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C6BF57" w14:textId="728E7821" w:rsidR="003F17D4" w:rsidRPr="00E4493C" w:rsidRDefault="00236A8D" w:rsidP="00FB66BE">
      <w:pPr>
        <w:pStyle w:val="Title"/>
        <w:ind w:right="306"/>
        <w:rPr>
          <w:rFonts w:ascii="Verdana" w:hAnsi="Verdana" w:cs="Tahoma"/>
          <w:color w:val="000000"/>
          <w:sz w:val="28"/>
          <w:szCs w:val="28"/>
        </w:rPr>
      </w:pPr>
      <w:r>
        <w:rPr>
          <w:noProof/>
          <w:lang w:eastAsia="en-GB"/>
        </w:rPr>
        <mc:AlternateContent>
          <mc:Choice Requires="wps">
            <w:drawing>
              <wp:anchor distT="0" distB="0" distL="114300" distR="114300" simplePos="0" relativeHeight="251657728" behindDoc="0" locked="0" layoutInCell="1" allowOverlap="1" wp14:anchorId="721180F2" wp14:editId="248CB043">
                <wp:simplePos x="0" y="0"/>
                <wp:positionH relativeFrom="column">
                  <wp:posOffset>3784600</wp:posOffset>
                </wp:positionH>
                <wp:positionV relativeFrom="paragraph">
                  <wp:posOffset>-177165</wp:posOffset>
                </wp:positionV>
                <wp:extent cx="0" cy="0"/>
                <wp:effectExtent l="0" t="0" r="0" b="0"/>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0" cy="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F8AF16" w14:textId="77777777" w:rsidR="00B44B54" w:rsidRPr="003D740D" w:rsidRDefault="00B44B54" w:rsidP="003D740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1180F2" id="_x0000_t202" coordsize="21600,21600" o:spt="202" path="m,l,21600r21600,l21600,xe">
                <v:stroke joinstyle="miter"/>
                <v:path gradientshapeok="t" o:connecttype="rect"/>
              </v:shapetype>
              <v:shape id="Text Box 2" o:spid="_x0000_s1026" type="#_x0000_t202" style="position:absolute;left:0;text-align:left;margin-left:298pt;margin-top:-13.95pt;width:0;height:0;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hAW+AEAAOQDAAAOAAAAZHJzL2Uyb0RvYy54bWysU8GO0zAQvSPxD5bvNG1VFoiarpauipAW&#10;FmmXD5g4TmKReMzYbVK+nrHTlmq5IXKwPOPx83tvJuvbse/EQZM3aAu5mM2l0FZhZWxTyO/Puzfv&#10;pfABbAUdWl3Io/bydvP61XpwuV5ii12lSTCI9fngCtmG4PIs86rVPfgZOm35sEbqIXBITVYRDIze&#10;d9lyPr/JBqTKESrtPWfvp0O5Sfh1rVV4rGuvg+gKydxCWimtZVyzzRryhsC1Rp1owD+w6MFYfvQC&#10;dQ8BxJ7MX1C9UYQe6zBT2GdY10bppIHVLOYv1Dy14HTSwuZ4d7HJ/z9Y9fXwjYSpCnkjhYWeW/Ss&#10;xyA+4iiW0Z3B+ZyLnhyXhZHT3OWk1LsHVD+8sLhtwTb6jgiHVkPF7BbxZnZ1dcLxEaQcvmDFz8A+&#10;YAIaa+qjdWyGYHTu0vHSmUhFTUl1zmaQn6848uGTxl7ETSGJ250g4fDgQ6QA+bkkvuCxM9XOdF0K&#10;qCm3HYkD8Gjs0pdYvyjrbCy2GK9NiDGTtEU5k7AwluPJqxKrI6sknEaNfw3etEi/pBh4zArpf+6B&#10;tBTdZ8tOfVisVnEuU7B6+27JAV2flNcnYBVDFTJIMW23YZrlvSPTtPzS1BuLd+xubZIHsQ0TqxNv&#10;HqVkzWns46xex6nqz8+5+Q0AAP//AwBQSwMEFAAGAAgAAAAhAOAWIofcAAAACwEAAA8AAABkcnMv&#10;ZG93bnJldi54bWxMj81OwzAQhO9IvIO1SL2g1qGiCQlxKqgE4tqfB9jE2yQiXkex26RvjxFI7XFn&#10;RzPf5OvJdOJMg2stK3haRCCIK6tbrhUc9h/zFxDOI2vsLJOCCzlYF/d3OWbajryl887XIoSwy1BB&#10;432fSemqhgy6he2Jw+9oB4M+nEMt9YBjCDedXEZRLA22HBoa7GnTUPW9OxkFx6/xcZWO5ac/JNvn&#10;+B3bpLQXpWYP09srCE+Tv5rhFz+gQxGYSnti7USnYJXGYYtXMF8mKYjg+FPKf0UWubzdUPwAAAD/&#10;/wMAUEsBAi0AFAAGAAgAAAAhALaDOJL+AAAA4QEAABMAAAAAAAAAAAAAAAAAAAAAAFtDb250ZW50&#10;X1R5cGVzXS54bWxQSwECLQAUAAYACAAAACEAOP0h/9YAAACUAQAACwAAAAAAAAAAAAAAAAAvAQAA&#10;X3JlbHMvLnJlbHNQSwECLQAUAAYACAAAACEAsVYQFvgBAADkAwAADgAAAAAAAAAAAAAAAAAuAgAA&#10;ZHJzL2Uyb0RvYy54bWxQSwECLQAUAAYACAAAACEA4BYih9wAAAALAQAADwAAAAAAAAAAAAAAAABS&#10;BAAAZHJzL2Rvd25yZXYueG1sUEsFBgAAAAAEAAQA8wAAAFsFAAAAAA==&#10;" stroked="f">
                <v:textbox>
                  <w:txbxContent>
                    <w:p w14:paraId="45F8AF16" w14:textId="77777777" w:rsidR="00B44B54" w:rsidRPr="003D740D" w:rsidRDefault="00B44B54" w:rsidP="003D740D"/>
                  </w:txbxContent>
                </v:textbox>
              </v:shape>
            </w:pict>
          </mc:Fallback>
        </mc:AlternateContent>
      </w:r>
      <w:r w:rsidRPr="00E4493C">
        <w:rPr>
          <w:noProof/>
          <w:color w:val="000000"/>
          <w:lang w:eastAsia="en-GB"/>
        </w:rPr>
        <w:drawing>
          <wp:inline distT="0" distB="0" distL="0" distR="0" wp14:anchorId="4452C6FE" wp14:editId="36A8D125">
            <wp:extent cx="3898900" cy="990600"/>
            <wp:effectExtent l="0" t="0" r="0" b="0"/>
            <wp:docPr id="2"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898900" cy="990600"/>
                    </a:xfrm>
                    <a:prstGeom prst="rect">
                      <a:avLst/>
                    </a:prstGeom>
                    <a:noFill/>
                    <a:ln>
                      <a:noFill/>
                    </a:ln>
                  </pic:spPr>
                </pic:pic>
              </a:graphicData>
            </a:graphic>
          </wp:inline>
        </w:drawing>
      </w:r>
    </w:p>
    <w:p w14:paraId="71A757D4" w14:textId="77777777" w:rsidR="001943F0" w:rsidRDefault="001943F0" w:rsidP="00266464">
      <w:pPr>
        <w:pStyle w:val="Subtitle"/>
        <w:rPr>
          <w:rFonts w:ascii="Verdana" w:hAnsi="Verdana" w:cs="Tahoma"/>
          <w:color w:val="000000"/>
          <w:sz w:val="24"/>
          <w:szCs w:val="24"/>
        </w:rPr>
      </w:pPr>
    </w:p>
    <w:p w14:paraId="3BE14578" w14:textId="77777777" w:rsidR="003F17D4" w:rsidRPr="00E4493C" w:rsidRDefault="003F17D4" w:rsidP="00266464">
      <w:pPr>
        <w:pStyle w:val="Subtitle"/>
        <w:rPr>
          <w:rFonts w:ascii="Verdana" w:hAnsi="Verdana" w:cs="Tahoma"/>
          <w:color w:val="000000"/>
          <w:sz w:val="24"/>
          <w:szCs w:val="24"/>
        </w:rPr>
      </w:pPr>
      <w:r w:rsidRPr="00E4493C">
        <w:rPr>
          <w:rFonts w:ascii="Verdana" w:hAnsi="Verdana" w:cs="Tahoma"/>
          <w:color w:val="000000"/>
          <w:sz w:val="24"/>
          <w:szCs w:val="24"/>
        </w:rPr>
        <w:t>EMERGENCY AMBULANCE SERVICES</w:t>
      </w:r>
    </w:p>
    <w:p w14:paraId="4C32E456" w14:textId="77777777" w:rsidR="003F17D4" w:rsidRPr="00E4493C" w:rsidRDefault="003F17D4" w:rsidP="00266464">
      <w:pPr>
        <w:pStyle w:val="Title"/>
        <w:ind w:right="306"/>
        <w:rPr>
          <w:rFonts w:ascii="Verdana" w:hAnsi="Verdana" w:cs="Tahoma"/>
          <w:color w:val="000000"/>
          <w:sz w:val="24"/>
          <w:szCs w:val="24"/>
        </w:rPr>
      </w:pPr>
      <w:r w:rsidRPr="00E4493C">
        <w:rPr>
          <w:rFonts w:ascii="Verdana" w:hAnsi="Verdana" w:cs="Tahoma"/>
          <w:color w:val="000000"/>
          <w:sz w:val="24"/>
          <w:szCs w:val="24"/>
        </w:rPr>
        <w:t>JOINT COMMITTEE MEETING</w:t>
      </w:r>
    </w:p>
    <w:p w14:paraId="576E859E" w14:textId="77777777" w:rsidR="003F17D4" w:rsidRPr="00E4493C" w:rsidRDefault="003F17D4" w:rsidP="00266464">
      <w:pPr>
        <w:pStyle w:val="Title"/>
        <w:ind w:right="306"/>
        <w:rPr>
          <w:rFonts w:ascii="Verdana" w:hAnsi="Verdana" w:cs="Tahoma"/>
          <w:color w:val="000000"/>
          <w:sz w:val="24"/>
          <w:szCs w:val="24"/>
        </w:rPr>
      </w:pPr>
    </w:p>
    <w:p w14:paraId="4608D816" w14:textId="77777777" w:rsidR="003F17D4" w:rsidRPr="00535552" w:rsidRDefault="00BA3370" w:rsidP="00535552">
      <w:pPr>
        <w:pStyle w:val="Subtitle"/>
        <w:rPr>
          <w:rFonts w:ascii="Verdana" w:hAnsi="Verdana" w:cs="Tahoma"/>
          <w:color w:val="000000"/>
          <w:sz w:val="24"/>
          <w:szCs w:val="24"/>
        </w:rPr>
      </w:pPr>
      <w:r w:rsidRPr="00535552">
        <w:rPr>
          <w:rFonts w:ascii="Verdana" w:hAnsi="Verdana" w:cs="Tahoma"/>
          <w:color w:val="000000"/>
          <w:sz w:val="24"/>
          <w:szCs w:val="24"/>
        </w:rPr>
        <w:t>‘</w:t>
      </w:r>
      <w:r w:rsidR="00CE3DAF" w:rsidRPr="00535552">
        <w:rPr>
          <w:rFonts w:ascii="Verdana" w:hAnsi="Verdana" w:cs="Tahoma"/>
          <w:color w:val="000000"/>
          <w:sz w:val="24"/>
          <w:szCs w:val="24"/>
        </w:rPr>
        <w:t>UN</w:t>
      </w:r>
      <w:r w:rsidRPr="00535552">
        <w:rPr>
          <w:rFonts w:ascii="Verdana" w:hAnsi="Verdana" w:cs="Tahoma"/>
          <w:color w:val="000000"/>
          <w:sz w:val="24"/>
          <w:szCs w:val="24"/>
        </w:rPr>
        <w:t>CONFIRMED’ MINUTES OF THE MEETING HELD ON</w:t>
      </w:r>
    </w:p>
    <w:p w14:paraId="5C56AE17" w14:textId="0121F242" w:rsidR="00FE5853" w:rsidRDefault="00543F95" w:rsidP="00C764CD">
      <w:pPr>
        <w:jc w:val="center"/>
        <w:rPr>
          <w:rFonts w:ascii="Verdana" w:hAnsi="Verdana" w:cs="Tahoma"/>
          <w:b/>
          <w:color w:val="000000"/>
        </w:rPr>
      </w:pPr>
      <w:r>
        <w:rPr>
          <w:rFonts w:ascii="Verdana" w:hAnsi="Verdana" w:cs="Tahoma"/>
          <w:b/>
          <w:color w:val="000000"/>
        </w:rPr>
        <w:t>21 NOVEMBER</w:t>
      </w:r>
      <w:r w:rsidR="001441FD">
        <w:rPr>
          <w:rFonts w:ascii="Verdana" w:hAnsi="Verdana" w:cs="Tahoma"/>
          <w:b/>
          <w:color w:val="000000"/>
        </w:rPr>
        <w:t xml:space="preserve"> 2023</w:t>
      </w:r>
      <w:r w:rsidR="00535552" w:rsidRPr="00535552">
        <w:rPr>
          <w:rFonts w:ascii="Verdana" w:hAnsi="Verdana" w:cs="Tahoma"/>
          <w:b/>
          <w:color w:val="000000"/>
        </w:rPr>
        <w:t xml:space="preserve"> </w:t>
      </w:r>
      <w:r w:rsidR="00784373">
        <w:rPr>
          <w:rFonts w:ascii="Verdana" w:hAnsi="Verdana" w:cs="Tahoma"/>
          <w:b/>
          <w:color w:val="000000"/>
        </w:rPr>
        <w:t xml:space="preserve">AT </w:t>
      </w:r>
      <w:r w:rsidR="009E45DE">
        <w:rPr>
          <w:rFonts w:ascii="Verdana" w:hAnsi="Verdana" w:cs="Tahoma"/>
          <w:b/>
          <w:color w:val="000000"/>
        </w:rPr>
        <w:t>1</w:t>
      </w:r>
      <w:r>
        <w:rPr>
          <w:rFonts w:ascii="Verdana" w:hAnsi="Verdana" w:cs="Tahoma"/>
          <w:b/>
          <w:color w:val="000000"/>
        </w:rPr>
        <w:t>0</w:t>
      </w:r>
      <w:r w:rsidR="00AE2837">
        <w:rPr>
          <w:rFonts w:ascii="Verdana" w:hAnsi="Verdana" w:cs="Tahoma"/>
          <w:b/>
          <w:color w:val="000000"/>
        </w:rPr>
        <w:t>:30HOURS</w:t>
      </w:r>
    </w:p>
    <w:p w14:paraId="046189FE" w14:textId="15BA26D6" w:rsidR="00535552" w:rsidRPr="00535552" w:rsidRDefault="001F136F" w:rsidP="00C764CD">
      <w:pPr>
        <w:jc w:val="center"/>
        <w:rPr>
          <w:rFonts w:ascii="Verdana" w:eastAsia="Calibri" w:hAnsi="Verdana" w:cs="Calibri"/>
          <w:b/>
          <w:noProof/>
          <w:color w:val="000000"/>
          <w:lang w:eastAsia="en-GB"/>
        </w:rPr>
      </w:pPr>
      <w:r>
        <w:rPr>
          <w:rFonts w:ascii="Verdana" w:hAnsi="Verdana" w:cs="Tahoma"/>
          <w:b/>
          <w:color w:val="000000"/>
        </w:rPr>
        <w:t xml:space="preserve">HELD </w:t>
      </w:r>
      <w:r w:rsidR="00784373">
        <w:rPr>
          <w:rFonts w:ascii="Verdana" w:hAnsi="Verdana" w:cs="Tahoma"/>
          <w:b/>
          <w:color w:val="000000"/>
        </w:rPr>
        <w:t xml:space="preserve">VIRTUALLY </w:t>
      </w:r>
      <w:r w:rsidR="00C764CD">
        <w:rPr>
          <w:rFonts w:ascii="Verdana" w:hAnsi="Verdana" w:cs="Tahoma"/>
          <w:b/>
          <w:color w:val="000000"/>
        </w:rPr>
        <w:t xml:space="preserve">BY </w:t>
      </w:r>
      <w:r w:rsidR="00E162E3">
        <w:rPr>
          <w:rFonts w:ascii="Verdana" w:hAnsi="Verdana" w:cs="Tahoma"/>
          <w:b/>
          <w:color w:val="000000"/>
        </w:rPr>
        <w:t>MICROSOFT TEAMS</w:t>
      </w:r>
      <w:r w:rsidR="00F053E0">
        <w:rPr>
          <w:rFonts w:ascii="Verdana" w:hAnsi="Verdana" w:cs="Tahoma"/>
          <w:b/>
          <w:color w:val="000000"/>
        </w:rPr>
        <w:t xml:space="preserve"> </w:t>
      </w:r>
      <w:r w:rsidR="00543F95">
        <w:rPr>
          <w:rFonts w:ascii="Verdana" w:hAnsi="Verdana" w:cs="Tahoma"/>
          <w:b/>
          <w:color w:val="000000"/>
        </w:rPr>
        <w:t>‘LIVE’</w:t>
      </w:r>
    </w:p>
    <w:p w14:paraId="2CF77C63" w14:textId="77777777" w:rsidR="00BA3370" w:rsidRPr="000104C4" w:rsidRDefault="00BA3370" w:rsidP="00535552">
      <w:pPr>
        <w:jc w:val="center"/>
        <w:rPr>
          <w:rFonts w:ascii="Verdana" w:hAnsi="Verdana"/>
          <w:b/>
          <w:sz w:val="8"/>
        </w:rPr>
      </w:pPr>
    </w:p>
    <w:p w14:paraId="2D6BB4C3" w14:textId="77777777" w:rsidR="003F17D4" w:rsidRDefault="003F17D4" w:rsidP="009644E1">
      <w:pPr>
        <w:pStyle w:val="BodyText"/>
        <w:ind w:left="-851" w:right="-1047"/>
        <w:jc w:val="left"/>
        <w:rPr>
          <w:rFonts w:ascii="Verdana" w:hAnsi="Verdana" w:cs="Tahoma"/>
          <w:b/>
          <w:caps/>
          <w:color w:val="000000"/>
          <w:szCs w:val="24"/>
        </w:rPr>
      </w:pPr>
      <w:r w:rsidRPr="00E4493C">
        <w:rPr>
          <w:rFonts w:ascii="Verdana" w:hAnsi="Verdana" w:cs="Tahoma"/>
          <w:b/>
          <w:caps/>
          <w:color w:val="000000"/>
          <w:szCs w:val="24"/>
        </w:rPr>
        <w:t>Present</w:t>
      </w:r>
    </w:p>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CE3DAF" w:rsidRPr="000521B3" w14:paraId="2FE935E5" w14:textId="77777777" w:rsidTr="001C7CE8">
        <w:trPr>
          <w:cantSplit/>
          <w:trHeight w:val="116"/>
          <w:tblHeader/>
        </w:trPr>
        <w:tc>
          <w:tcPr>
            <w:tcW w:w="10745" w:type="dxa"/>
            <w:gridSpan w:val="2"/>
            <w:shd w:val="clear" w:color="auto" w:fill="BDD6EE"/>
          </w:tcPr>
          <w:p w14:paraId="18026BAB" w14:textId="77777777" w:rsidR="00CE3DAF" w:rsidRPr="000521B3" w:rsidRDefault="00CE3DAF" w:rsidP="00173E68">
            <w:pPr>
              <w:pStyle w:val="BodyText"/>
              <w:ind w:right="-1047"/>
              <w:jc w:val="left"/>
              <w:rPr>
                <w:rFonts w:ascii="Verdana" w:hAnsi="Verdana" w:cs="Tahoma"/>
                <w:b/>
                <w:color w:val="000000"/>
                <w:szCs w:val="24"/>
              </w:rPr>
            </w:pPr>
            <w:r w:rsidRPr="000521B3">
              <w:rPr>
                <w:rFonts w:ascii="Verdana" w:hAnsi="Verdana" w:cs="Tahoma"/>
                <w:b/>
                <w:color w:val="000000"/>
                <w:szCs w:val="24"/>
              </w:rPr>
              <w:t>Members:</w:t>
            </w:r>
          </w:p>
        </w:tc>
      </w:tr>
      <w:tr w:rsidR="00DF50B9" w:rsidRPr="000521B3" w14:paraId="2C5730D8" w14:textId="77777777" w:rsidTr="001C7CE8">
        <w:trPr>
          <w:cantSplit/>
          <w:tblHeader/>
        </w:trPr>
        <w:tc>
          <w:tcPr>
            <w:tcW w:w="2807" w:type="dxa"/>
          </w:tcPr>
          <w:p w14:paraId="10064DCF"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Chris Turner</w:t>
            </w:r>
          </w:p>
          <w:p w14:paraId="20C56391" w14:textId="0D4AF784" w:rsidR="00194482" w:rsidRPr="0094314F" w:rsidRDefault="00194482" w:rsidP="00194482">
            <w:pPr>
              <w:pStyle w:val="BodyText"/>
              <w:ind w:right="-1047"/>
              <w:jc w:val="left"/>
              <w:rPr>
                <w:rFonts w:ascii="Verdana" w:hAnsi="Verdana" w:cs="Tahoma"/>
                <w:b/>
                <w:color w:val="000000"/>
                <w:szCs w:val="24"/>
              </w:rPr>
            </w:pPr>
          </w:p>
        </w:tc>
        <w:tc>
          <w:tcPr>
            <w:tcW w:w="7938" w:type="dxa"/>
          </w:tcPr>
          <w:p w14:paraId="667B8982" w14:textId="189D1682" w:rsidR="00194482"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Independent Chair</w:t>
            </w:r>
            <w:r w:rsidR="00C84015" w:rsidRPr="0094314F">
              <w:rPr>
                <w:rFonts w:ascii="Verdana" w:hAnsi="Verdana" w:cs="Tahoma"/>
                <w:color w:val="000000"/>
                <w:szCs w:val="24"/>
              </w:rPr>
              <w:t xml:space="preserve"> </w:t>
            </w:r>
            <w:r w:rsidR="001F136F" w:rsidRPr="0094314F">
              <w:rPr>
                <w:rFonts w:ascii="Verdana" w:hAnsi="Verdana" w:cs="Tahoma"/>
                <w:color w:val="000000"/>
                <w:szCs w:val="24"/>
              </w:rPr>
              <w:t xml:space="preserve">(in person)  </w:t>
            </w:r>
          </w:p>
        </w:tc>
      </w:tr>
      <w:tr w:rsidR="00DF50B9" w:rsidRPr="000521B3" w14:paraId="208D2DC1"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28C78D21" w14:textId="77777777" w:rsidR="00DF50B9" w:rsidRPr="0094314F" w:rsidRDefault="00DF50B9" w:rsidP="00194482">
            <w:pPr>
              <w:pStyle w:val="BodyText"/>
              <w:ind w:right="-1047"/>
              <w:jc w:val="left"/>
              <w:rPr>
                <w:rFonts w:ascii="Verdana" w:hAnsi="Verdana" w:cs="Tahoma"/>
                <w:color w:val="000000"/>
                <w:szCs w:val="24"/>
              </w:rPr>
            </w:pPr>
            <w:r w:rsidRPr="0094314F">
              <w:rPr>
                <w:rFonts w:ascii="Verdana" w:hAnsi="Verdana" w:cs="Tahoma"/>
                <w:color w:val="000000"/>
                <w:szCs w:val="24"/>
              </w:rPr>
              <w:t>Stephen Harrhy</w:t>
            </w:r>
          </w:p>
          <w:p w14:paraId="27F9A889" w14:textId="5CE3C348"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72E04392" w14:textId="25526256" w:rsidR="00DF50B9" w:rsidRPr="0094314F" w:rsidRDefault="00DF50B9" w:rsidP="00194482">
            <w:pPr>
              <w:pStyle w:val="BodyText"/>
              <w:ind w:right="-221"/>
              <w:rPr>
                <w:rFonts w:ascii="Verdana" w:hAnsi="Verdana" w:cs="Tahoma"/>
                <w:color w:val="000000"/>
                <w:szCs w:val="24"/>
              </w:rPr>
            </w:pPr>
            <w:r w:rsidRPr="0094314F">
              <w:rPr>
                <w:rFonts w:ascii="Verdana" w:hAnsi="Verdana" w:cs="Tahoma"/>
                <w:color w:val="000000"/>
                <w:szCs w:val="24"/>
              </w:rPr>
              <w:t>Chief Ambulance Services Commissioner (CASC)</w:t>
            </w:r>
          </w:p>
        </w:tc>
      </w:tr>
      <w:tr w:rsidR="0094314F" w:rsidRPr="000521B3" w14:paraId="18C8678D"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707C2212" w14:textId="75D89543" w:rsidR="0094314F" w:rsidRPr="0094314F" w:rsidRDefault="0094314F" w:rsidP="00194482">
            <w:pPr>
              <w:pStyle w:val="BodyText"/>
              <w:ind w:right="-1047"/>
              <w:jc w:val="left"/>
              <w:rPr>
                <w:rFonts w:ascii="Verdana" w:hAnsi="Verdana" w:cs="Tahoma"/>
                <w:color w:val="000000"/>
                <w:szCs w:val="24"/>
              </w:rPr>
            </w:pPr>
            <w:r w:rsidRPr="0094314F">
              <w:rPr>
                <w:rFonts w:ascii="Verdana" w:hAnsi="Verdana" w:cs="Tahoma"/>
                <w:color w:val="000000"/>
                <w:szCs w:val="24"/>
              </w:rPr>
              <w:t>Nicola Prygodzicz</w:t>
            </w:r>
          </w:p>
        </w:tc>
        <w:tc>
          <w:tcPr>
            <w:tcW w:w="7938" w:type="dxa"/>
            <w:tcBorders>
              <w:top w:val="single" w:sz="4" w:space="0" w:color="auto"/>
              <w:left w:val="single" w:sz="4" w:space="0" w:color="auto"/>
              <w:bottom w:val="single" w:sz="4" w:space="0" w:color="auto"/>
              <w:right w:val="single" w:sz="4" w:space="0" w:color="auto"/>
            </w:tcBorders>
          </w:tcPr>
          <w:p w14:paraId="65340C4A" w14:textId="58024C10" w:rsidR="0094314F" w:rsidRPr="0094314F" w:rsidRDefault="0094314F" w:rsidP="00194482">
            <w:pPr>
              <w:pStyle w:val="BodyText"/>
              <w:rPr>
                <w:rFonts w:ascii="Verdana" w:hAnsi="Verdana" w:cs="Tahoma"/>
                <w:color w:val="000000"/>
                <w:szCs w:val="24"/>
              </w:rPr>
            </w:pPr>
            <w:r w:rsidRPr="0094314F">
              <w:rPr>
                <w:rFonts w:ascii="Verdana" w:hAnsi="Verdana" w:cs="Tahoma"/>
                <w:color w:val="000000"/>
                <w:szCs w:val="24"/>
              </w:rPr>
              <w:t>Chief Executive, Aneurin Bevan University Health Board (ABUHB) (in part)</w:t>
            </w:r>
          </w:p>
        </w:tc>
      </w:tr>
      <w:tr w:rsidR="00DF50B9" w:rsidRPr="000521B3" w14:paraId="5F56B3DB" w14:textId="77777777" w:rsidTr="001C7CE8">
        <w:trPr>
          <w:cantSplit/>
          <w:tblHeader/>
        </w:trPr>
        <w:tc>
          <w:tcPr>
            <w:tcW w:w="2807" w:type="dxa"/>
            <w:tcBorders>
              <w:top w:val="single" w:sz="4" w:space="0" w:color="auto"/>
              <w:left w:val="single" w:sz="4" w:space="0" w:color="auto"/>
              <w:bottom w:val="single" w:sz="4" w:space="0" w:color="auto"/>
              <w:right w:val="single" w:sz="4" w:space="0" w:color="auto"/>
            </w:tcBorders>
          </w:tcPr>
          <w:p w14:paraId="1E137BA2" w14:textId="77777777" w:rsidR="00DF50B9" w:rsidRPr="0094314F" w:rsidRDefault="00750201" w:rsidP="00194482">
            <w:pPr>
              <w:pStyle w:val="BodyText"/>
              <w:ind w:right="-1047"/>
              <w:jc w:val="left"/>
              <w:rPr>
                <w:rFonts w:ascii="Verdana" w:hAnsi="Verdana" w:cs="Tahoma"/>
                <w:color w:val="000000"/>
                <w:szCs w:val="24"/>
              </w:rPr>
            </w:pPr>
            <w:r w:rsidRPr="0094314F">
              <w:rPr>
                <w:rFonts w:ascii="Verdana" w:hAnsi="Verdana" w:cs="Tahoma"/>
                <w:color w:val="000000"/>
                <w:szCs w:val="24"/>
              </w:rPr>
              <w:t>Jennifer Winslade</w:t>
            </w:r>
          </w:p>
          <w:p w14:paraId="63210660" w14:textId="0A7DFB04" w:rsidR="00194482" w:rsidRPr="0094314F" w:rsidRDefault="00194482" w:rsidP="00194482">
            <w:pPr>
              <w:pStyle w:val="BodyText"/>
              <w:ind w:right="-1047"/>
              <w:jc w:val="left"/>
              <w:rPr>
                <w:rFonts w:ascii="Verdana" w:hAnsi="Verdana" w:cs="Tahoma"/>
                <w:color w:val="000000"/>
                <w:szCs w:val="24"/>
              </w:rPr>
            </w:pPr>
          </w:p>
        </w:tc>
        <w:tc>
          <w:tcPr>
            <w:tcW w:w="7938" w:type="dxa"/>
            <w:tcBorders>
              <w:top w:val="single" w:sz="4" w:space="0" w:color="auto"/>
              <w:left w:val="single" w:sz="4" w:space="0" w:color="auto"/>
              <w:bottom w:val="single" w:sz="4" w:space="0" w:color="auto"/>
              <w:right w:val="single" w:sz="4" w:space="0" w:color="auto"/>
            </w:tcBorders>
          </w:tcPr>
          <w:p w14:paraId="30845251" w14:textId="3E55EC8B" w:rsidR="00DF50B9" w:rsidRPr="0094314F" w:rsidRDefault="00087227" w:rsidP="00194482">
            <w:pPr>
              <w:pStyle w:val="BodyText"/>
              <w:rPr>
                <w:rFonts w:ascii="Verdana" w:hAnsi="Verdana" w:cs="Tahoma"/>
                <w:color w:val="000000"/>
                <w:szCs w:val="24"/>
              </w:rPr>
            </w:pPr>
            <w:r w:rsidRPr="0094314F">
              <w:rPr>
                <w:rFonts w:ascii="Verdana" w:hAnsi="Verdana" w:cs="Tahoma"/>
                <w:color w:val="000000"/>
                <w:szCs w:val="24"/>
              </w:rPr>
              <w:t>Executive</w:t>
            </w:r>
            <w:r w:rsidR="00750201" w:rsidRPr="0094314F">
              <w:rPr>
                <w:rFonts w:ascii="Verdana" w:hAnsi="Verdana" w:cs="Tahoma"/>
                <w:color w:val="000000"/>
                <w:szCs w:val="24"/>
              </w:rPr>
              <w:t xml:space="preserve"> Nurse</w:t>
            </w:r>
            <w:r w:rsidR="00DF50B9" w:rsidRPr="0094314F">
              <w:rPr>
                <w:rFonts w:ascii="Verdana" w:hAnsi="Verdana" w:cs="Tahoma"/>
                <w:color w:val="000000"/>
                <w:szCs w:val="24"/>
              </w:rPr>
              <w:t>, Aneurin Bevan</w:t>
            </w:r>
            <w:r w:rsidR="001F136F" w:rsidRPr="0094314F">
              <w:rPr>
                <w:rFonts w:ascii="Verdana" w:hAnsi="Verdana" w:cs="Tahoma"/>
                <w:color w:val="000000"/>
                <w:szCs w:val="24"/>
              </w:rPr>
              <w:t xml:space="preserve"> University Health Board</w:t>
            </w:r>
            <w:r w:rsidR="00DF50B9" w:rsidRPr="0094314F">
              <w:rPr>
                <w:rFonts w:ascii="Verdana" w:hAnsi="Verdana" w:cs="Tahoma"/>
                <w:color w:val="000000"/>
                <w:szCs w:val="24"/>
              </w:rPr>
              <w:t xml:space="preserve"> </w:t>
            </w:r>
            <w:r w:rsidR="001F136F" w:rsidRPr="0094314F">
              <w:rPr>
                <w:rFonts w:ascii="Verdana" w:hAnsi="Verdana" w:cs="Tahoma"/>
                <w:color w:val="000000"/>
                <w:szCs w:val="24"/>
              </w:rPr>
              <w:t>(</w:t>
            </w:r>
            <w:r w:rsidR="00DF50B9" w:rsidRPr="0094314F">
              <w:rPr>
                <w:rFonts w:ascii="Verdana" w:hAnsi="Verdana" w:cs="Tahoma"/>
                <w:color w:val="000000"/>
                <w:szCs w:val="24"/>
              </w:rPr>
              <w:t>ABUHB</w:t>
            </w:r>
            <w:r w:rsidR="001F136F" w:rsidRPr="0094314F">
              <w:rPr>
                <w:rFonts w:ascii="Verdana" w:hAnsi="Verdana" w:cs="Tahoma"/>
                <w:color w:val="000000"/>
                <w:szCs w:val="24"/>
              </w:rPr>
              <w:t>)</w:t>
            </w:r>
            <w:r w:rsidR="00DF50B9" w:rsidRPr="0094314F">
              <w:rPr>
                <w:rFonts w:ascii="Verdana" w:hAnsi="Verdana" w:cs="Tahoma"/>
                <w:color w:val="000000"/>
                <w:szCs w:val="24"/>
              </w:rPr>
              <w:t xml:space="preserve"> </w:t>
            </w:r>
            <w:r w:rsidR="001F136F" w:rsidRPr="0094314F">
              <w:rPr>
                <w:rFonts w:ascii="Verdana" w:hAnsi="Verdana" w:cs="Tahoma"/>
                <w:color w:val="000000"/>
                <w:szCs w:val="24"/>
              </w:rPr>
              <w:t>(</w:t>
            </w:r>
            <w:r w:rsidR="0094314F" w:rsidRPr="0094314F">
              <w:rPr>
                <w:rFonts w:ascii="Verdana" w:hAnsi="Verdana" w:cs="Tahoma"/>
                <w:color w:val="000000"/>
                <w:szCs w:val="24"/>
              </w:rPr>
              <w:t>in part)</w:t>
            </w:r>
          </w:p>
        </w:tc>
      </w:tr>
      <w:tr w:rsidR="0044788F" w:rsidRPr="000521B3" w14:paraId="70473554" w14:textId="77777777" w:rsidTr="008F3FF6">
        <w:trPr>
          <w:cantSplit/>
          <w:tblHeader/>
        </w:trPr>
        <w:tc>
          <w:tcPr>
            <w:tcW w:w="2807" w:type="dxa"/>
          </w:tcPr>
          <w:p w14:paraId="3917E92E" w14:textId="7F144D55" w:rsidR="0044788F"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Carol Shillabeer</w:t>
            </w:r>
          </w:p>
          <w:p w14:paraId="05A681B3" w14:textId="6C7AABA6" w:rsidR="00194482" w:rsidRPr="0094314F" w:rsidRDefault="00194482" w:rsidP="00194482">
            <w:pPr>
              <w:pStyle w:val="BodyText"/>
              <w:ind w:right="-1047"/>
              <w:jc w:val="left"/>
              <w:rPr>
                <w:rFonts w:ascii="Verdana" w:hAnsi="Verdana" w:cs="Tahoma"/>
                <w:color w:val="000000"/>
                <w:szCs w:val="24"/>
              </w:rPr>
            </w:pPr>
          </w:p>
        </w:tc>
        <w:tc>
          <w:tcPr>
            <w:tcW w:w="7938" w:type="dxa"/>
          </w:tcPr>
          <w:p w14:paraId="5FCA55B7" w14:textId="22971657" w:rsidR="0044788F" w:rsidRPr="0094314F" w:rsidRDefault="00D50699" w:rsidP="0094314F">
            <w:pPr>
              <w:pStyle w:val="BodyText"/>
              <w:rPr>
                <w:rFonts w:ascii="Verdana" w:hAnsi="Verdana" w:cs="Tahoma"/>
                <w:color w:val="000000"/>
                <w:szCs w:val="24"/>
              </w:rPr>
            </w:pPr>
            <w:r w:rsidRPr="0094314F">
              <w:rPr>
                <w:rFonts w:ascii="Verdana" w:hAnsi="Verdana" w:cs="Tahoma"/>
                <w:color w:val="000000"/>
                <w:szCs w:val="24"/>
              </w:rPr>
              <w:t>C</w:t>
            </w:r>
            <w:r w:rsidR="001F136F" w:rsidRPr="0094314F">
              <w:rPr>
                <w:rFonts w:ascii="Verdana" w:hAnsi="Verdana" w:cs="Tahoma"/>
                <w:color w:val="000000"/>
                <w:szCs w:val="24"/>
              </w:rPr>
              <w:t>hief</w:t>
            </w:r>
            <w:r w:rsidR="0094314F">
              <w:rPr>
                <w:rFonts w:ascii="Verdana" w:hAnsi="Verdana" w:cs="Tahoma"/>
                <w:color w:val="000000"/>
                <w:szCs w:val="24"/>
              </w:rPr>
              <w:t xml:space="preserve"> Executive</w:t>
            </w:r>
            <w:r w:rsidR="0044788F" w:rsidRPr="0094314F">
              <w:rPr>
                <w:rFonts w:ascii="Verdana" w:hAnsi="Verdana" w:cs="Tahoma"/>
                <w:color w:val="000000"/>
                <w:szCs w:val="24"/>
              </w:rPr>
              <w:t>, Betsi Cadwaladr U</w:t>
            </w:r>
            <w:r w:rsidR="001F136F" w:rsidRPr="0094314F">
              <w:rPr>
                <w:rFonts w:ascii="Verdana" w:hAnsi="Verdana" w:cs="Tahoma"/>
                <w:color w:val="000000"/>
                <w:szCs w:val="24"/>
              </w:rPr>
              <w:t>niversity Health Board (BCUHB)</w:t>
            </w:r>
          </w:p>
        </w:tc>
      </w:tr>
      <w:tr w:rsidR="0044788F" w:rsidRPr="000521B3" w14:paraId="0BB299C2" w14:textId="77777777" w:rsidTr="008F3FF6">
        <w:trPr>
          <w:cantSplit/>
          <w:trHeight w:val="320"/>
          <w:tblHeader/>
        </w:trPr>
        <w:tc>
          <w:tcPr>
            <w:tcW w:w="2807" w:type="dxa"/>
          </w:tcPr>
          <w:p w14:paraId="120AD213" w14:textId="7AC23B1C" w:rsidR="00194482" w:rsidRP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Paul Mears</w:t>
            </w:r>
          </w:p>
          <w:p w14:paraId="19D6EFF2" w14:textId="7AD9D69A"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ab/>
            </w:r>
            <w:r w:rsidRPr="0094314F">
              <w:rPr>
                <w:rFonts w:ascii="Verdana" w:hAnsi="Verdana" w:cs="Tahoma"/>
                <w:color w:val="000000"/>
                <w:szCs w:val="24"/>
              </w:rPr>
              <w:tab/>
            </w:r>
          </w:p>
        </w:tc>
        <w:tc>
          <w:tcPr>
            <w:tcW w:w="7938" w:type="dxa"/>
          </w:tcPr>
          <w:p w14:paraId="65BFD747" w14:textId="1989392B" w:rsidR="0044788F" w:rsidRPr="0094314F" w:rsidRDefault="0094314F" w:rsidP="00194482">
            <w:pPr>
              <w:pStyle w:val="BodyText"/>
              <w:ind w:right="32"/>
              <w:rPr>
                <w:rFonts w:ascii="Verdana" w:hAnsi="Verdana" w:cs="Tahoma"/>
                <w:color w:val="000000"/>
                <w:szCs w:val="24"/>
              </w:rPr>
            </w:pPr>
            <w:r>
              <w:rPr>
                <w:rFonts w:ascii="Verdana" w:hAnsi="Verdana" w:cs="Tahoma"/>
                <w:color w:val="000000"/>
                <w:szCs w:val="24"/>
              </w:rPr>
              <w:t xml:space="preserve">Chief Executive, </w:t>
            </w:r>
            <w:r w:rsidR="0044788F" w:rsidRPr="0094314F">
              <w:rPr>
                <w:rFonts w:ascii="Verdana" w:hAnsi="Verdana" w:cs="Tahoma"/>
                <w:color w:val="000000"/>
                <w:szCs w:val="24"/>
              </w:rPr>
              <w:t xml:space="preserve">Cwm Taf Morgannwg </w:t>
            </w:r>
            <w:r w:rsidR="001F136F" w:rsidRPr="0094314F">
              <w:rPr>
                <w:rFonts w:ascii="Verdana" w:hAnsi="Verdana" w:cs="Tahoma"/>
                <w:color w:val="000000"/>
                <w:szCs w:val="24"/>
              </w:rPr>
              <w:t>University Health Board (</w:t>
            </w:r>
            <w:r w:rsidR="0044788F" w:rsidRPr="0094314F">
              <w:rPr>
                <w:rFonts w:ascii="Verdana" w:hAnsi="Verdana" w:cs="Tahoma"/>
                <w:color w:val="000000"/>
                <w:szCs w:val="24"/>
              </w:rPr>
              <w:t>CTMUHB</w:t>
            </w:r>
            <w:r w:rsidR="001F136F" w:rsidRPr="0094314F">
              <w:rPr>
                <w:rFonts w:ascii="Verdana" w:hAnsi="Verdana" w:cs="Tahoma"/>
                <w:color w:val="000000"/>
                <w:szCs w:val="24"/>
              </w:rPr>
              <w:t>)</w:t>
            </w:r>
            <w:r w:rsidR="00F777FA" w:rsidRPr="0094314F">
              <w:rPr>
                <w:rFonts w:ascii="Verdana" w:hAnsi="Verdana" w:cs="Tahoma"/>
                <w:color w:val="000000"/>
                <w:szCs w:val="24"/>
              </w:rPr>
              <w:t xml:space="preserve"> </w:t>
            </w:r>
            <w:r w:rsidR="001F136F" w:rsidRPr="0094314F">
              <w:rPr>
                <w:rFonts w:ascii="Verdana" w:hAnsi="Verdana" w:cs="Tahoma"/>
                <w:color w:val="000000"/>
                <w:szCs w:val="24"/>
              </w:rPr>
              <w:t>(in</w:t>
            </w:r>
            <w:r>
              <w:rPr>
                <w:rFonts w:ascii="Verdana" w:hAnsi="Verdana" w:cs="Tahoma"/>
                <w:color w:val="000000"/>
                <w:szCs w:val="24"/>
              </w:rPr>
              <w:t xml:space="preserve"> part)</w:t>
            </w:r>
            <w:r w:rsidR="001F136F" w:rsidRPr="0094314F">
              <w:rPr>
                <w:rFonts w:ascii="Verdana" w:hAnsi="Verdana" w:cs="Tahoma"/>
                <w:color w:val="000000"/>
                <w:szCs w:val="24"/>
              </w:rPr>
              <w:t xml:space="preserve">  </w:t>
            </w:r>
          </w:p>
        </w:tc>
      </w:tr>
      <w:tr w:rsidR="0094314F" w:rsidRPr="000521B3" w14:paraId="03DAB3FA" w14:textId="77777777" w:rsidTr="008F3FF6">
        <w:trPr>
          <w:cantSplit/>
          <w:trHeight w:val="320"/>
          <w:tblHeader/>
        </w:trPr>
        <w:tc>
          <w:tcPr>
            <w:tcW w:w="2807" w:type="dxa"/>
          </w:tcPr>
          <w:p w14:paraId="60EF3598" w14:textId="35F275FA" w:rsidR="0094314F" w:rsidRDefault="0094314F" w:rsidP="00194482">
            <w:pPr>
              <w:pStyle w:val="BodyText"/>
              <w:ind w:right="-1047"/>
              <w:jc w:val="left"/>
              <w:rPr>
                <w:rFonts w:ascii="Verdana" w:hAnsi="Verdana" w:cs="Tahoma"/>
                <w:color w:val="000000"/>
                <w:szCs w:val="24"/>
              </w:rPr>
            </w:pPr>
            <w:r>
              <w:rPr>
                <w:rFonts w:ascii="Verdana" w:hAnsi="Verdana" w:cs="Tahoma"/>
                <w:color w:val="000000"/>
                <w:szCs w:val="24"/>
              </w:rPr>
              <w:t>Steve Moore</w:t>
            </w:r>
          </w:p>
        </w:tc>
        <w:tc>
          <w:tcPr>
            <w:tcW w:w="7938" w:type="dxa"/>
          </w:tcPr>
          <w:p w14:paraId="1E12B2DA" w14:textId="77777777" w:rsidR="0094314F" w:rsidRDefault="0094314F" w:rsidP="00194482">
            <w:pPr>
              <w:pStyle w:val="BodyText"/>
              <w:ind w:right="32"/>
              <w:rPr>
                <w:rFonts w:ascii="Verdana" w:hAnsi="Verdana" w:cs="Tahoma"/>
                <w:color w:val="000000"/>
                <w:szCs w:val="24"/>
              </w:rPr>
            </w:pPr>
            <w:r>
              <w:rPr>
                <w:rFonts w:ascii="Verdana" w:hAnsi="Verdana" w:cs="Tahoma"/>
                <w:color w:val="000000"/>
                <w:szCs w:val="24"/>
              </w:rPr>
              <w:t>Chief Executive, Hywel Dda University Health Board (HDUHB)</w:t>
            </w:r>
          </w:p>
          <w:p w14:paraId="53E7EF78" w14:textId="09A51B3D" w:rsidR="00D15D7F" w:rsidRDefault="00D15D7F" w:rsidP="00194482">
            <w:pPr>
              <w:pStyle w:val="BodyText"/>
              <w:ind w:right="32"/>
              <w:rPr>
                <w:rFonts w:ascii="Verdana" w:hAnsi="Verdana" w:cs="Tahoma"/>
                <w:color w:val="000000"/>
                <w:szCs w:val="24"/>
              </w:rPr>
            </w:pPr>
          </w:p>
        </w:tc>
      </w:tr>
      <w:tr w:rsidR="0044788F" w:rsidRPr="000521B3" w14:paraId="073850CE" w14:textId="77777777" w:rsidTr="001C7CE8">
        <w:trPr>
          <w:cantSplit/>
          <w:trHeight w:val="320"/>
          <w:tblHeader/>
        </w:trPr>
        <w:tc>
          <w:tcPr>
            <w:tcW w:w="2807" w:type="dxa"/>
          </w:tcPr>
          <w:p w14:paraId="1D6EF2C3" w14:textId="77777777" w:rsidR="0044788F" w:rsidRPr="0094314F" w:rsidRDefault="0044788F" w:rsidP="00194482">
            <w:pPr>
              <w:pStyle w:val="BodyText"/>
              <w:ind w:right="-1047"/>
              <w:jc w:val="left"/>
              <w:rPr>
                <w:rFonts w:ascii="Verdana" w:hAnsi="Verdana" w:cs="Tahoma"/>
                <w:color w:val="000000"/>
                <w:szCs w:val="24"/>
              </w:rPr>
            </w:pPr>
            <w:r w:rsidRPr="0094314F">
              <w:rPr>
                <w:rFonts w:ascii="Verdana" w:hAnsi="Verdana" w:cs="Tahoma"/>
                <w:color w:val="000000"/>
                <w:szCs w:val="24"/>
              </w:rPr>
              <w:t>Hayley Thomas</w:t>
            </w:r>
          </w:p>
          <w:p w14:paraId="5A9EC473" w14:textId="7B2389EB" w:rsidR="00194482" w:rsidRPr="0094314F" w:rsidRDefault="00194482" w:rsidP="00194482">
            <w:pPr>
              <w:pStyle w:val="BodyText"/>
              <w:ind w:right="-1047"/>
              <w:jc w:val="left"/>
              <w:rPr>
                <w:rFonts w:ascii="Verdana" w:hAnsi="Verdana" w:cs="Tahoma"/>
                <w:color w:val="000000"/>
                <w:szCs w:val="24"/>
              </w:rPr>
            </w:pPr>
          </w:p>
        </w:tc>
        <w:tc>
          <w:tcPr>
            <w:tcW w:w="7938" w:type="dxa"/>
          </w:tcPr>
          <w:p w14:paraId="17E354C9" w14:textId="3F4EDE60" w:rsidR="0044788F" w:rsidRPr="0094314F" w:rsidRDefault="0044788F" w:rsidP="00194482">
            <w:pPr>
              <w:pStyle w:val="BodyText"/>
              <w:ind w:right="32"/>
              <w:rPr>
                <w:rFonts w:ascii="Verdana" w:hAnsi="Verdana" w:cs="Tahoma"/>
                <w:color w:val="000000"/>
                <w:szCs w:val="24"/>
              </w:rPr>
            </w:pPr>
            <w:r w:rsidRPr="0094314F">
              <w:rPr>
                <w:rFonts w:ascii="Verdana" w:hAnsi="Verdana" w:cs="Tahoma"/>
                <w:color w:val="000000"/>
                <w:szCs w:val="24"/>
              </w:rPr>
              <w:t xml:space="preserve">Interim Chief Executive, Powys Teaching </w:t>
            </w:r>
            <w:r w:rsidR="001F136F" w:rsidRPr="0094314F">
              <w:rPr>
                <w:rFonts w:ascii="Verdana" w:hAnsi="Verdana" w:cs="Tahoma"/>
                <w:color w:val="000000"/>
                <w:szCs w:val="24"/>
              </w:rPr>
              <w:t>Health Board (PT</w:t>
            </w:r>
            <w:r w:rsidRPr="0094314F">
              <w:rPr>
                <w:rFonts w:ascii="Verdana" w:hAnsi="Verdana" w:cs="Tahoma"/>
                <w:color w:val="000000"/>
                <w:szCs w:val="24"/>
              </w:rPr>
              <w:t>HB</w:t>
            </w:r>
            <w:r w:rsidR="001F136F" w:rsidRPr="0094314F">
              <w:rPr>
                <w:rFonts w:ascii="Verdana" w:hAnsi="Verdana" w:cs="Tahoma"/>
                <w:color w:val="000000"/>
                <w:szCs w:val="24"/>
              </w:rPr>
              <w:t xml:space="preserve">) </w:t>
            </w:r>
          </w:p>
        </w:tc>
      </w:tr>
      <w:tr w:rsidR="0044788F" w:rsidRPr="000521B3" w14:paraId="7C8BE78F" w14:textId="77777777" w:rsidTr="001C7CE8">
        <w:trPr>
          <w:cantSplit/>
          <w:tblHeader/>
        </w:trPr>
        <w:tc>
          <w:tcPr>
            <w:tcW w:w="10745" w:type="dxa"/>
            <w:gridSpan w:val="2"/>
            <w:shd w:val="clear" w:color="auto" w:fill="BDD6EE"/>
          </w:tcPr>
          <w:p w14:paraId="026F2285" w14:textId="77777777" w:rsidR="0044788F" w:rsidRPr="000521B3" w:rsidRDefault="0044788F" w:rsidP="00194482">
            <w:pPr>
              <w:pStyle w:val="BodyText"/>
              <w:ind w:right="62"/>
              <w:rPr>
                <w:rFonts w:ascii="Verdana" w:hAnsi="Verdana" w:cs="Tahoma"/>
                <w:b/>
                <w:bCs/>
                <w:color w:val="000000"/>
                <w:szCs w:val="24"/>
              </w:rPr>
            </w:pPr>
            <w:r w:rsidRPr="000521B3">
              <w:rPr>
                <w:rFonts w:ascii="Verdana" w:hAnsi="Verdana" w:cs="Tahoma"/>
                <w:b/>
                <w:bCs/>
                <w:color w:val="000000"/>
                <w:szCs w:val="24"/>
              </w:rPr>
              <w:t>Associate Members:</w:t>
            </w:r>
          </w:p>
        </w:tc>
      </w:tr>
      <w:tr w:rsidR="0044788F" w:rsidRPr="00D15D7F" w14:paraId="36DFCD46" w14:textId="77777777" w:rsidTr="001C7CE8">
        <w:trPr>
          <w:cantSplit/>
          <w:tblHeader/>
        </w:trPr>
        <w:tc>
          <w:tcPr>
            <w:tcW w:w="2807" w:type="dxa"/>
          </w:tcPr>
          <w:p w14:paraId="4516339D" w14:textId="77777777" w:rsidR="0044788F" w:rsidRPr="00D15D7F" w:rsidRDefault="0044788F" w:rsidP="00194482">
            <w:pPr>
              <w:pStyle w:val="BodyText"/>
              <w:ind w:right="-1047"/>
              <w:jc w:val="left"/>
              <w:rPr>
                <w:rFonts w:ascii="Verdana" w:hAnsi="Verdana" w:cs="Tahoma"/>
                <w:color w:val="000000"/>
                <w:szCs w:val="24"/>
              </w:rPr>
            </w:pPr>
            <w:r w:rsidRPr="00D15D7F">
              <w:rPr>
                <w:rFonts w:ascii="Verdana" w:hAnsi="Verdana" w:cs="Tahoma"/>
                <w:color w:val="000000"/>
                <w:szCs w:val="24"/>
              </w:rPr>
              <w:t>Jason Killens</w:t>
            </w:r>
          </w:p>
          <w:p w14:paraId="1E3F4F57" w14:textId="4463D604" w:rsidR="00194482" w:rsidRPr="00D15D7F" w:rsidRDefault="00194482" w:rsidP="00194482">
            <w:pPr>
              <w:pStyle w:val="BodyText"/>
              <w:ind w:right="-1047"/>
              <w:jc w:val="left"/>
              <w:rPr>
                <w:rFonts w:ascii="Verdana" w:hAnsi="Verdana" w:cs="Tahoma"/>
                <w:color w:val="000000"/>
                <w:szCs w:val="24"/>
              </w:rPr>
            </w:pPr>
          </w:p>
        </w:tc>
        <w:tc>
          <w:tcPr>
            <w:tcW w:w="7938" w:type="dxa"/>
          </w:tcPr>
          <w:p w14:paraId="36E97FFD" w14:textId="30480613" w:rsidR="0044788F" w:rsidRPr="00D15D7F" w:rsidRDefault="0044788F" w:rsidP="00194482">
            <w:pPr>
              <w:pStyle w:val="BodyText"/>
              <w:ind w:right="62"/>
              <w:rPr>
                <w:rFonts w:ascii="Verdana" w:hAnsi="Verdana" w:cs="Tahoma"/>
                <w:color w:val="000000"/>
                <w:szCs w:val="24"/>
              </w:rPr>
            </w:pPr>
            <w:r w:rsidRPr="00D15D7F">
              <w:rPr>
                <w:rFonts w:ascii="Verdana" w:hAnsi="Verdana" w:cs="Tahoma"/>
                <w:color w:val="000000"/>
                <w:szCs w:val="24"/>
              </w:rPr>
              <w:t>Chief Executive, Welsh Ambulance Services NHS Trust (WAST)</w:t>
            </w:r>
            <w:r w:rsidR="001F136F" w:rsidRPr="00D15D7F">
              <w:rPr>
                <w:rFonts w:ascii="Verdana" w:hAnsi="Verdana" w:cs="Tahoma"/>
                <w:color w:val="000000"/>
                <w:szCs w:val="24"/>
              </w:rPr>
              <w:t xml:space="preserve"> </w:t>
            </w:r>
          </w:p>
        </w:tc>
      </w:tr>
    </w:tbl>
    <w:p w14:paraId="42D2D165" w14:textId="77777777" w:rsidR="001C7CE8" w:rsidRPr="00D15D7F" w:rsidRDefault="001C7CE8" w:rsidP="00194482"/>
    <w:tbl>
      <w:tblPr>
        <w:tblW w:w="10745" w:type="dxa"/>
        <w:tblInd w:w="-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7"/>
        <w:gridCol w:w="7938"/>
      </w:tblGrid>
      <w:tr w:rsidR="00E37D70" w:rsidRPr="00D15D7F" w14:paraId="23B83869" w14:textId="77777777" w:rsidTr="001C7CE8">
        <w:trPr>
          <w:cantSplit/>
          <w:trHeight w:val="106"/>
          <w:tblHeader/>
        </w:trPr>
        <w:tc>
          <w:tcPr>
            <w:tcW w:w="10745" w:type="dxa"/>
            <w:gridSpan w:val="2"/>
            <w:shd w:val="clear" w:color="auto" w:fill="BDD6EE"/>
          </w:tcPr>
          <w:p w14:paraId="2CB7D6CD" w14:textId="77777777" w:rsidR="00E37D70" w:rsidRPr="00D15D7F" w:rsidRDefault="00E37D70" w:rsidP="00194482">
            <w:pPr>
              <w:pStyle w:val="BodyText"/>
              <w:ind w:right="-1047"/>
              <w:jc w:val="left"/>
              <w:rPr>
                <w:rFonts w:ascii="Verdana" w:hAnsi="Verdana" w:cs="Tahoma"/>
                <w:b/>
                <w:color w:val="000000"/>
                <w:szCs w:val="24"/>
              </w:rPr>
            </w:pPr>
            <w:r w:rsidRPr="00D15D7F">
              <w:rPr>
                <w:rFonts w:ascii="Verdana" w:hAnsi="Verdana" w:cs="Tahoma"/>
                <w:b/>
                <w:color w:val="000000"/>
                <w:szCs w:val="24"/>
              </w:rPr>
              <w:t>In Attendance:</w:t>
            </w:r>
          </w:p>
        </w:tc>
      </w:tr>
      <w:tr w:rsidR="001F136F" w:rsidRPr="00D15D7F" w14:paraId="10966316" w14:textId="77777777" w:rsidTr="00FC4AC9">
        <w:trPr>
          <w:cantSplit/>
        </w:trPr>
        <w:tc>
          <w:tcPr>
            <w:tcW w:w="2807" w:type="dxa"/>
          </w:tcPr>
          <w:p w14:paraId="3BDC3B05" w14:textId="66D26520"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Nick Wood</w:t>
            </w:r>
          </w:p>
        </w:tc>
        <w:tc>
          <w:tcPr>
            <w:tcW w:w="7938" w:type="dxa"/>
          </w:tcPr>
          <w:p w14:paraId="14CA07D0" w14:textId="4F311F3F"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Deputy CEO NHS Wales, Welsh Government (</w:t>
            </w:r>
            <w:r w:rsidR="00D15D7F" w:rsidRPr="00D15D7F">
              <w:rPr>
                <w:rFonts w:ascii="Verdana" w:hAnsi="Verdana" w:cs="Tahoma"/>
                <w:color w:val="000000"/>
                <w:szCs w:val="24"/>
              </w:rPr>
              <w:t>in part)</w:t>
            </w:r>
          </w:p>
          <w:p w14:paraId="0AD10AC2" w14:textId="67AA8C02" w:rsidR="001F136F" w:rsidRPr="00D15D7F" w:rsidRDefault="001F136F" w:rsidP="001F136F">
            <w:pPr>
              <w:pStyle w:val="BodyText"/>
              <w:ind w:right="62"/>
              <w:rPr>
                <w:rFonts w:ascii="Verdana" w:hAnsi="Verdana" w:cs="Tahoma"/>
                <w:color w:val="000000"/>
                <w:szCs w:val="24"/>
              </w:rPr>
            </w:pPr>
          </w:p>
        </w:tc>
      </w:tr>
      <w:tr w:rsidR="001F136F" w:rsidRPr="00D15D7F" w14:paraId="53023416" w14:textId="77777777" w:rsidTr="00FC4AC9">
        <w:trPr>
          <w:cantSplit/>
        </w:trPr>
        <w:tc>
          <w:tcPr>
            <w:tcW w:w="2807" w:type="dxa"/>
          </w:tcPr>
          <w:p w14:paraId="7AFC4734" w14:textId="34D89759"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 xml:space="preserve">Rachel Marsh </w:t>
            </w:r>
          </w:p>
        </w:tc>
        <w:tc>
          <w:tcPr>
            <w:tcW w:w="7938" w:type="dxa"/>
          </w:tcPr>
          <w:p w14:paraId="3B44A1DB" w14:textId="66B1EAF6" w:rsidR="001F136F" w:rsidRPr="00D15D7F" w:rsidRDefault="001F136F" w:rsidP="001F136F">
            <w:pPr>
              <w:pStyle w:val="BodyText"/>
              <w:ind w:right="62"/>
              <w:rPr>
                <w:rFonts w:ascii="Verdana" w:hAnsi="Verdana" w:cs="Tahoma"/>
                <w:color w:val="000000" w:themeColor="text1"/>
                <w:szCs w:val="24"/>
              </w:rPr>
            </w:pPr>
            <w:r w:rsidRPr="00D15D7F">
              <w:rPr>
                <w:rFonts w:ascii="Verdana" w:hAnsi="Verdana" w:cs="Tahoma"/>
                <w:color w:val="000000" w:themeColor="text1"/>
                <w:szCs w:val="24"/>
              </w:rPr>
              <w:t>Director of Planning, Strategy and Performance, Welsh Ambulance Services NHS Trust (WAST)</w:t>
            </w:r>
            <w:r w:rsidR="00C84015" w:rsidRPr="00D15D7F">
              <w:rPr>
                <w:rFonts w:ascii="Verdana" w:hAnsi="Verdana" w:cs="Tahoma"/>
                <w:color w:val="000000" w:themeColor="text1"/>
                <w:szCs w:val="24"/>
              </w:rPr>
              <w:t xml:space="preserve"> </w:t>
            </w:r>
          </w:p>
        </w:tc>
      </w:tr>
      <w:tr w:rsidR="0094314F" w:rsidRPr="00D15D7F" w14:paraId="39C428AB" w14:textId="77777777" w:rsidTr="00FC4AC9">
        <w:trPr>
          <w:cantSplit/>
        </w:trPr>
        <w:tc>
          <w:tcPr>
            <w:tcW w:w="2807" w:type="dxa"/>
          </w:tcPr>
          <w:p w14:paraId="7D37A110" w14:textId="74BCA45D" w:rsidR="0094314F" w:rsidRPr="00D15D7F" w:rsidRDefault="0094314F" w:rsidP="001F136F">
            <w:pPr>
              <w:pStyle w:val="BodyText"/>
              <w:ind w:right="-1047"/>
              <w:jc w:val="left"/>
              <w:rPr>
                <w:rFonts w:ascii="Verdana" w:hAnsi="Verdana" w:cs="Tahoma"/>
                <w:color w:val="000000"/>
                <w:szCs w:val="24"/>
              </w:rPr>
            </w:pPr>
            <w:r w:rsidRPr="00D15D7F">
              <w:rPr>
                <w:rFonts w:ascii="Verdana" w:hAnsi="Verdana" w:cs="Tahoma"/>
                <w:color w:val="000000"/>
                <w:szCs w:val="24"/>
              </w:rPr>
              <w:t>Abigail Harris</w:t>
            </w:r>
          </w:p>
        </w:tc>
        <w:tc>
          <w:tcPr>
            <w:tcW w:w="7938" w:type="dxa"/>
          </w:tcPr>
          <w:p w14:paraId="5A2ADF44" w14:textId="385BF679" w:rsidR="0094314F" w:rsidRPr="00D15D7F" w:rsidRDefault="0094314F" w:rsidP="001F136F">
            <w:pPr>
              <w:pStyle w:val="BodyText"/>
              <w:ind w:right="62"/>
              <w:rPr>
                <w:rFonts w:ascii="Verdana" w:hAnsi="Verdana" w:cs="Tahoma"/>
                <w:bCs/>
                <w:color w:val="000000" w:themeColor="text1"/>
              </w:rPr>
            </w:pPr>
            <w:r w:rsidRPr="00D15D7F">
              <w:rPr>
                <w:rFonts w:ascii="Verdana" w:hAnsi="Verdana" w:cs="Tahoma"/>
                <w:color w:val="000000"/>
                <w:szCs w:val="24"/>
              </w:rPr>
              <w:t xml:space="preserve">Director of Planning, Cardiff and Vale University Health Board (CVUHB) </w:t>
            </w:r>
          </w:p>
        </w:tc>
      </w:tr>
      <w:tr w:rsidR="00D15D7F" w:rsidRPr="00D15D7F" w14:paraId="25E96788" w14:textId="77777777" w:rsidTr="00FC4AC9">
        <w:trPr>
          <w:cantSplit/>
        </w:trPr>
        <w:tc>
          <w:tcPr>
            <w:tcW w:w="2807" w:type="dxa"/>
          </w:tcPr>
          <w:p w14:paraId="14A9E5D6" w14:textId="2919BE00"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Nerissa Vaughan</w:t>
            </w:r>
          </w:p>
        </w:tc>
        <w:tc>
          <w:tcPr>
            <w:tcW w:w="7938" w:type="dxa"/>
          </w:tcPr>
          <w:p w14:paraId="54E30FFE" w14:textId="5B48D418"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Interim Director of Planning, Swansea Bay University Health Board (SBUHB)</w:t>
            </w:r>
          </w:p>
        </w:tc>
      </w:tr>
      <w:tr w:rsidR="001F136F" w:rsidRPr="00D15D7F" w14:paraId="773E6A0A" w14:textId="77777777" w:rsidTr="00FC4AC9">
        <w:trPr>
          <w:cantSplit/>
        </w:trPr>
        <w:tc>
          <w:tcPr>
            <w:tcW w:w="2807" w:type="dxa"/>
          </w:tcPr>
          <w:p w14:paraId="114A7B67" w14:textId="4E79182E" w:rsidR="001F136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Stacey Taylor</w:t>
            </w:r>
          </w:p>
        </w:tc>
        <w:tc>
          <w:tcPr>
            <w:tcW w:w="7938" w:type="dxa"/>
          </w:tcPr>
          <w:p w14:paraId="716CD543" w14:textId="719F43EC" w:rsidR="001F136F" w:rsidRPr="00D15D7F" w:rsidRDefault="001F136F" w:rsidP="001F136F">
            <w:pPr>
              <w:pStyle w:val="BodyText"/>
              <w:ind w:right="62"/>
              <w:rPr>
                <w:rFonts w:ascii="Verdana" w:hAnsi="Verdana" w:cs="Tahoma"/>
                <w:bCs/>
                <w:color w:val="000000" w:themeColor="text1"/>
              </w:rPr>
            </w:pPr>
            <w:r w:rsidRPr="00D15D7F">
              <w:rPr>
                <w:rFonts w:ascii="Verdana" w:hAnsi="Verdana" w:cs="Tahoma"/>
                <w:bCs/>
                <w:color w:val="000000" w:themeColor="text1"/>
              </w:rPr>
              <w:t xml:space="preserve">Director of Finance for EASC and </w:t>
            </w:r>
            <w:r w:rsidR="00D15D7F" w:rsidRPr="00D15D7F">
              <w:rPr>
                <w:rFonts w:ascii="Verdana" w:hAnsi="Verdana" w:cs="Tahoma"/>
                <w:bCs/>
                <w:color w:val="000000" w:themeColor="text1"/>
              </w:rPr>
              <w:t xml:space="preserve">Director of Finance and Information </w:t>
            </w:r>
            <w:r w:rsidRPr="00D15D7F">
              <w:rPr>
                <w:rFonts w:ascii="Verdana" w:hAnsi="Verdana" w:cs="Tahoma"/>
                <w:bCs/>
                <w:color w:val="000000" w:themeColor="text1"/>
              </w:rPr>
              <w:t>Welsh Health Specialised Services Committee</w:t>
            </w:r>
            <w:r w:rsidR="00C84015" w:rsidRPr="00D15D7F">
              <w:rPr>
                <w:rFonts w:ascii="Verdana" w:hAnsi="Verdana" w:cs="Tahoma"/>
                <w:color w:val="000000"/>
                <w:szCs w:val="24"/>
              </w:rPr>
              <w:t xml:space="preserve">  </w:t>
            </w:r>
          </w:p>
        </w:tc>
      </w:tr>
      <w:tr w:rsidR="001F136F" w:rsidRPr="000521B3" w14:paraId="08816214" w14:textId="77777777" w:rsidTr="00FC4AC9">
        <w:trPr>
          <w:cantSplit/>
        </w:trPr>
        <w:tc>
          <w:tcPr>
            <w:tcW w:w="2807" w:type="dxa"/>
          </w:tcPr>
          <w:p w14:paraId="5FE8E747" w14:textId="216C0C14"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Lee Leyshon</w:t>
            </w:r>
          </w:p>
        </w:tc>
        <w:tc>
          <w:tcPr>
            <w:tcW w:w="7938" w:type="dxa"/>
          </w:tcPr>
          <w:p w14:paraId="04FD67BD" w14:textId="5C28179C"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Interim Assistant Director of Communications and Engagement Lead for </w:t>
            </w:r>
            <w:r w:rsidR="00D15D7F" w:rsidRPr="00D15D7F">
              <w:rPr>
                <w:rFonts w:ascii="Verdana" w:hAnsi="Verdana" w:cs="Tahoma"/>
                <w:color w:val="000000"/>
                <w:szCs w:val="24"/>
              </w:rPr>
              <w:t xml:space="preserve">the </w:t>
            </w:r>
            <w:r w:rsidRPr="00D15D7F">
              <w:rPr>
                <w:rFonts w:ascii="Verdana" w:hAnsi="Verdana" w:cs="Tahoma"/>
                <w:color w:val="000000"/>
                <w:szCs w:val="24"/>
              </w:rPr>
              <w:t xml:space="preserve">EASC </w:t>
            </w:r>
            <w:r w:rsidR="00D15D7F" w:rsidRPr="00D15D7F">
              <w:rPr>
                <w:rFonts w:ascii="Verdana" w:hAnsi="Verdana" w:cs="Tahoma"/>
                <w:color w:val="000000"/>
                <w:szCs w:val="24"/>
              </w:rPr>
              <w:t>Team</w:t>
            </w:r>
          </w:p>
        </w:tc>
      </w:tr>
      <w:tr w:rsidR="001F136F" w:rsidRPr="000521B3" w14:paraId="5582C064" w14:textId="77777777" w:rsidTr="001C7CE8">
        <w:trPr>
          <w:cantSplit/>
        </w:trPr>
        <w:tc>
          <w:tcPr>
            <w:tcW w:w="2807" w:type="dxa"/>
          </w:tcPr>
          <w:p w14:paraId="2590A83D" w14:textId="5AF4483B"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lastRenderedPageBreak/>
              <w:t xml:space="preserve">Matthew Edwards </w:t>
            </w:r>
          </w:p>
        </w:tc>
        <w:tc>
          <w:tcPr>
            <w:tcW w:w="7938" w:type="dxa"/>
          </w:tcPr>
          <w:p w14:paraId="3992F30B" w14:textId="153A1F90"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Head of Commissioning &amp; Performance EASC Team, National Collaborative Commissioning Unit </w:t>
            </w:r>
          </w:p>
        </w:tc>
      </w:tr>
      <w:tr w:rsidR="00D15D7F" w:rsidRPr="000521B3" w14:paraId="63C87645" w14:textId="77777777" w:rsidTr="001C7CE8">
        <w:trPr>
          <w:cantSplit/>
        </w:trPr>
        <w:tc>
          <w:tcPr>
            <w:tcW w:w="2807" w:type="dxa"/>
          </w:tcPr>
          <w:p w14:paraId="1724658D" w14:textId="06F1D79C"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Phill Taylor</w:t>
            </w:r>
          </w:p>
        </w:tc>
        <w:tc>
          <w:tcPr>
            <w:tcW w:w="7938" w:type="dxa"/>
          </w:tcPr>
          <w:p w14:paraId="6A5897E7" w14:textId="11147DAE"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Head of Performance and Commissioning EASC Team, National Collaborative Commissioning Unit</w:t>
            </w:r>
          </w:p>
        </w:tc>
      </w:tr>
      <w:tr w:rsidR="00D15D7F" w:rsidRPr="000521B3" w14:paraId="56934642" w14:textId="77777777" w:rsidTr="001C7CE8">
        <w:trPr>
          <w:cantSplit/>
        </w:trPr>
        <w:tc>
          <w:tcPr>
            <w:tcW w:w="2807" w:type="dxa"/>
          </w:tcPr>
          <w:p w14:paraId="26622E9F" w14:textId="025E5DAD" w:rsidR="00D15D7F" w:rsidRPr="00D15D7F" w:rsidRDefault="00D15D7F" w:rsidP="001F136F">
            <w:pPr>
              <w:pStyle w:val="BodyText"/>
              <w:ind w:right="-1047"/>
              <w:jc w:val="left"/>
              <w:rPr>
                <w:rFonts w:ascii="Verdana" w:hAnsi="Verdana" w:cs="Tahoma"/>
                <w:color w:val="000000"/>
                <w:szCs w:val="24"/>
              </w:rPr>
            </w:pPr>
            <w:r w:rsidRPr="00D15D7F">
              <w:rPr>
                <w:rFonts w:ascii="Verdana" w:hAnsi="Verdana" w:cs="Tahoma"/>
                <w:color w:val="000000"/>
                <w:szCs w:val="24"/>
              </w:rPr>
              <w:t>Ricky Thomas</w:t>
            </w:r>
          </w:p>
        </w:tc>
        <w:tc>
          <w:tcPr>
            <w:tcW w:w="7938" w:type="dxa"/>
          </w:tcPr>
          <w:p w14:paraId="1D3FEBDF" w14:textId="77777777" w:rsidR="00D15D7F" w:rsidRPr="00D15D7F" w:rsidRDefault="00D15D7F" w:rsidP="001F136F">
            <w:pPr>
              <w:pStyle w:val="BodyText"/>
              <w:ind w:right="62"/>
              <w:rPr>
                <w:rFonts w:ascii="Verdana" w:hAnsi="Verdana" w:cs="Tahoma"/>
                <w:color w:val="000000"/>
                <w:szCs w:val="24"/>
              </w:rPr>
            </w:pPr>
            <w:r w:rsidRPr="00D15D7F">
              <w:rPr>
                <w:rFonts w:ascii="Verdana" w:hAnsi="Verdana" w:cs="Tahoma"/>
                <w:color w:val="000000"/>
                <w:szCs w:val="24"/>
              </w:rPr>
              <w:t xml:space="preserve">Head of Informatics, National Collaborative Commissioning Unit </w:t>
            </w:r>
          </w:p>
          <w:p w14:paraId="1FA34B7A" w14:textId="703430C5" w:rsidR="00D15D7F" w:rsidRPr="00D15D7F" w:rsidRDefault="00D15D7F" w:rsidP="001F136F">
            <w:pPr>
              <w:pStyle w:val="BodyText"/>
              <w:ind w:right="62"/>
              <w:rPr>
                <w:rFonts w:ascii="Verdana" w:hAnsi="Verdana" w:cs="Tahoma"/>
                <w:color w:val="000000"/>
                <w:szCs w:val="24"/>
              </w:rPr>
            </w:pPr>
          </w:p>
        </w:tc>
      </w:tr>
      <w:tr w:rsidR="001F136F" w:rsidRPr="000521B3" w14:paraId="04035858" w14:textId="77777777" w:rsidTr="001C7CE8">
        <w:trPr>
          <w:cantSplit/>
        </w:trPr>
        <w:tc>
          <w:tcPr>
            <w:tcW w:w="2807" w:type="dxa"/>
          </w:tcPr>
          <w:p w14:paraId="52E28F5F" w14:textId="63902BA1" w:rsidR="001F136F" w:rsidRPr="00D15D7F" w:rsidRDefault="001F136F" w:rsidP="001F136F">
            <w:pPr>
              <w:pStyle w:val="BodyText"/>
              <w:ind w:right="-1047"/>
              <w:jc w:val="left"/>
              <w:rPr>
                <w:rFonts w:ascii="Verdana" w:hAnsi="Verdana" w:cs="Tahoma"/>
                <w:color w:val="000000"/>
                <w:szCs w:val="24"/>
              </w:rPr>
            </w:pPr>
            <w:r w:rsidRPr="00D15D7F">
              <w:rPr>
                <w:rFonts w:ascii="Verdana" w:hAnsi="Verdana" w:cs="Tahoma"/>
                <w:color w:val="000000"/>
                <w:szCs w:val="24"/>
              </w:rPr>
              <w:t>Gwenan Roberts</w:t>
            </w:r>
          </w:p>
        </w:tc>
        <w:tc>
          <w:tcPr>
            <w:tcW w:w="7938" w:type="dxa"/>
          </w:tcPr>
          <w:p w14:paraId="3D6E39A9" w14:textId="64653BF4" w:rsidR="001F136F" w:rsidRPr="00D15D7F" w:rsidRDefault="001F136F" w:rsidP="001F136F">
            <w:pPr>
              <w:pStyle w:val="BodyText"/>
              <w:ind w:right="62"/>
              <w:rPr>
                <w:rFonts w:ascii="Verdana" w:hAnsi="Verdana" w:cs="Tahoma"/>
                <w:color w:val="000000"/>
                <w:szCs w:val="24"/>
              </w:rPr>
            </w:pPr>
            <w:r w:rsidRPr="00D15D7F">
              <w:rPr>
                <w:rFonts w:ascii="Verdana" w:hAnsi="Verdana" w:cs="Tahoma"/>
                <w:color w:val="000000"/>
                <w:szCs w:val="24"/>
              </w:rPr>
              <w:t xml:space="preserve">Committee Secretary </w:t>
            </w:r>
          </w:p>
          <w:p w14:paraId="58A31902" w14:textId="4B41FC05" w:rsidR="001F136F" w:rsidRPr="00D15D7F" w:rsidRDefault="001F136F" w:rsidP="001F136F">
            <w:pPr>
              <w:pStyle w:val="BodyText"/>
              <w:ind w:right="62"/>
              <w:rPr>
                <w:rFonts w:ascii="Verdana" w:hAnsi="Verdana" w:cs="Tahoma"/>
                <w:color w:val="000000"/>
                <w:szCs w:val="24"/>
              </w:rPr>
            </w:pPr>
          </w:p>
        </w:tc>
      </w:tr>
    </w:tbl>
    <w:p w14:paraId="21110E97" w14:textId="7123B223" w:rsidR="00DF50B9" w:rsidRDefault="00DF50B9" w:rsidP="00E4493C">
      <w:pPr>
        <w:rPr>
          <w:sz w:val="2"/>
          <w:szCs w:val="2"/>
        </w:rPr>
      </w:pPr>
    </w:p>
    <w:p w14:paraId="0175DA03" w14:textId="21394AC8" w:rsidR="00F777FA" w:rsidRDefault="00F777FA" w:rsidP="00E4493C">
      <w:pPr>
        <w:rPr>
          <w:sz w:val="2"/>
          <w:szCs w:val="2"/>
        </w:rPr>
      </w:pPr>
    </w:p>
    <w:p w14:paraId="2DF69C25" w14:textId="68D11357" w:rsidR="00F777FA" w:rsidRDefault="00F777FA" w:rsidP="00E4493C">
      <w:pPr>
        <w:rPr>
          <w:sz w:val="2"/>
          <w:szCs w:val="2"/>
        </w:rPr>
      </w:pPr>
    </w:p>
    <w:p w14:paraId="37DFD546" w14:textId="2105A65D" w:rsidR="00F777FA" w:rsidRDefault="00F777FA" w:rsidP="00E4493C">
      <w:pPr>
        <w:rPr>
          <w:sz w:val="2"/>
          <w:szCs w:val="2"/>
        </w:rPr>
      </w:pPr>
    </w:p>
    <w:p w14:paraId="70CBFFA5" w14:textId="5D1B502E" w:rsidR="00F777FA" w:rsidRDefault="00F777FA" w:rsidP="00E4493C">
      <w:pPr>
        <w:rPr>
          <w:sz w:val="2"/>
          <w:szCs w:val="2"/>
        </w:rPr>
      </w:pPr>
    </w:p>
    <w:p w14:paraId="7BDFDCA2" w14:textId="56203095" w:rsidR="00F777FA" w:rsidRDefault="00F777FA" w:rsidP="00E4493C">
      <w:pPr>
        <w:rPr>
          <w:sz w:val="2"/>
          <w:szCs w:val="2"/>
        </w:rPr>
      </w:pPr>
    </w:p>
    <w:p w14:paraId="2BF4962D" w14:textId="61321237" w:rsidR="00F777FA" w:rsidRDefault="00F777FA" w:rsidP="00E4493C">
      <w:pPr>
        <w:rPr>
          <w:sz w:val="2"/>
          <w:szCs w:val="2"/>
        </w:rPr>
      </w:pPr>
    </w:p>
    <w:p w14:paraId="58F1A7F6" w14:textId="49C57C5B" w:rsidR="00F777FA" w:rsidRDefault="00F777FA" w:rsidP="00E4493C">
      <w:pPr>
        <w:rPr>
          <w:sz w:val="2"/>
          <w:szCs w:val="2"/>
        </w:rPr>
      </w:pPr>
    </w:p>
    <w:p w14:paraId="38408FCB" w14:textId="1FD92555" w:rsidR="00F777FA" w:rsidRDefault="00F777FA" w:rsidP="00E4493C">
      <w:pPr>
        <w:rPr>
          <w:sz w:val="2"/>
          <w:szCs w:val="2"/>
        </w:rPr>
      </w:pPr>
    </w:p>
    <w:p w14:paraId="6879E566" w14:textId="27626AC0" w:rsidR="00F777FA" w:rsidRDefault="00F777FA" w:rsidP="00E4493C">
      <w:pPr>
        <w:rPr>
          <w:sz w:val="2"/>
          <w:szCs w:val="2"/>
        </w:rPr>
      </w:pPr>
    </w:p>
    <w:p w14:paraId="05A6026C" w14:textId="4CB7A554" w:rsidR="00F777FA" w:rsidRDefault="00F777FA" w:rsidP="00E4493C">
      <w:pPr>
        <w:rPr>
          <w:sz w:val="2"/>
          <w:szCs w:val="2"/>
        </w:rPr>
      </w:pPr>
    </w:p>
    <w:p w14:paraId="3C4E54EB" w14:textId="241C8733" w:rsidR="00F777FA" w:rsidRDefault="00F777FA" w:rsidP="00E4493C">
      <w:pPr>
        <w:rPr>
          <w:sz w:val="2"/>
          <w:szCs w:val="2"/>
        </w:rPr>
      </w:pPr>
    </w:p>
    <w:p w14:paraId="757B8278" w14:textId="13B5CC89" w:rsidR="00F777FA" w:rsidRDefault="00F777FA" w:rsidP="00E4493C">
      <w:pPr>
        <w:rPr>
          <w:sz w:val="2"/>
          <w:szCs w:val="2"/>
        </w:rPr>
      </w:pPr>
    </w:p>
    <w:p w14:paraId="407469C1" w14:textId="4D09DD9D" w:rsidR="001F136F" w:rsidRDefault="001F136F" w:rsidP="00E4493C">
      <w:pPr>
        <w:rPr>
          <w:sz w:val="2"/>
          <w:szCs w:val="2"/>
        </w:rPr>
      </w:pPr>
    </w:p>
    <w:p w14:paraId="0E87BB56" w14:textId="082A89EB" w:rsidR="001F136F" w:rsidRDefault="001F136F" w:rsidP="00E4493C">
      <w:pPr>
        <w:rPr>
          <w:sz w:val="2"/>
          <w:szCs w:val="2"/>
        </w:rPr>
      </w:pPr>
    </w:p>
    <w:p w14:paraId="62F9AE46" w14:textId="1F9F8C39" w:rsidR="001F136F" w:rsidRDefault="001F136F" w:rsidP="00E4493C">
      <w:pPr>
        <w:rPr>
          <w:sz w:val="2"/>
          <w:szCs w:val="2"/>
        </w:rPr>
      </w:pPr>
    </w:p>
    <w:p w14:paraId="6439E1A5" w14:textId="77777777" w:rsidR="00F777FA" w:rsidRPr="000521B3" w:rsidRDefault="00F777FA" w:rsidP="00E4493C">
      <w:pPr>
        <w:rPr>
          <w:vanish/>
          <w:sz w:val="2"/>
          <w:szCs w:val="2"/>
        </w:rPr>
      </w:pPr>
    </w:p>
    <w:p w14:paraId="42D12788" w14:textId="77777777" w:rsidR="001943F0" w:rsidRPr="000521B3" w:rsidRDefault="001943F0">
      <w:pPr>
        <w:rPr>
          <w:sz w:val="8"/>
          <w:szCs w:val="8"/>
        </w:rPr>
      </w:pPr>
    </w:p>
    <w:tbl>
      <w:tblPr>
        <w:tblpPr w:leftFromText="180" w:rightFromText="180" w:vertAnchor="text" w:horzAnchor="margin" w:tblpXSpec="center" w:tblpY="250"/>
        <w:tblW w:w="10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56"/>
        <w:gridCol w:w="1764"/>
      </w:tblGrid>
      <w:tr w:rsidR="003F17D4" w:rsidRPr="000521B3" w14:paraId="5C8BDAE6" w14:textId="77777777" w:rsidTr="00A50AF5">
        <w:trPr>
          <w:trHeight w:val="43"/>
        </w:trPr>
        <w:tc>
          <w:tcPr>
            <w:tcW w:w="9044" w:type="dxa"/>
            <w:gridSpan w:val="2"/>
            <w:shd w:val="clear" w:color="auto" w:fill="BDD6EE"/>
          </w:tcPr>
          <w:p w14:paraId="6CE667F7" w14:textId="77777777" w:rsidR="00993711" w:rsidRPr="000521B3" w:rsidRDefault="003F17D4" w:rsidP="002B2434">
            <w:pPr>
              <w:rPr>
                <w:rFonts w:ascii="Verdana" w:hAnsi="Verdana" w:cs="Tahoma"/>
                <w:b/>
                <w:color w:val="000000"/>
              </w:rPr>
            </w:pPr>
            <w:r w:rsidRPr="000521B3">
              <w:rPr>
                <w:rFonts w:ascii="Verdana" w:hAnsi="Verdana" w:cs="Tahoma"/>
                <w:b/>
                <w:color w:val="000000"/>
              </w:rPr>
              <w:t>Part 1. PRELIMINARY MATTERS</w:t>
            </w:r>
          </w:p>
        </w:tc>
        <w:tc>
          <w:tcPr>
            <w:tcW w:w="1764" w:type="dxa"/>
            <w:shd w:val="clear" w:color="auto" w:fill="BDD6EE"/>
          </w:tcPr>
          <w:p w14:paraId="5E2F6D95" w14:textId="77777777" w:rsidR="003F17D4" w:rsidRPr="000521B3" w:rsidRDefault="003F17D4" w:rsidP="00DF16AD">
            <w:pPr>
              <w:jc w:val="center"/>
              <w:outlineLvl w:val="0"/>
              <w:rPr>
                <w:rFonts w:ascii="Verdana" w:hAnsi="Verdana" w:cs="Tahoma"/>
                <w:b/>
                <w:bCs/>
                <w:color w:val="000000"/>
              </w:rPr>
            </w:pPr>
            <w:r w:rsidRPr="000521B3">
              <w:rPr>
                <w:rFonts w:ascii="Verdana" w:hAnsi="Verdana" w:cs="Tahoma"/>
                <w:b/>
                <w:bCs/>
                <w:color w:val="000000"/>
              </w:rPr>
              <w:t>ACTION</w:t>
            </w:r>
          </w:p>
        </w:tc>
      </w:tr>
      <w:tr w:rsidR="003F17D4" w:rsidRPr="000521B3" w14:paraId="7CE9E24F" w14:textId="77777777" w:rsidTr="00A50AF5">
        <w:trPr>
          <w:trHeight w:val="43"/>
        </w:trPr>
        <w:tc>
          <w:tcPr>
            <w:tcW w:w="988" w:type="dxa"/>
          </w:tcPr>
          <w:p w14:paraId="7C59875D" w14:textId="5B5E8A18" w:rsidR="003F17D4" w:rsidRPr="00D15D7F" w:rsidRDefault="00B74B47" w:rsidP="002A37F7">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A22D20" w:rsidRPr="00D15D7F">
              <w:rPr>
                <w:rFonts w:ascii="Verdana" w:hAnsi="Verdana" w:cs="Tahoma"/>
                <w:color w:val="000000"/>
                <w:sz w:val="20"/>
              </w:rPr>
              <w:t>2</w:t>
            </w:r>
            <w:r w:rsidR="006B502F" w:rsidRPr="00D15D7F">
              <w:rPr>
                <w:rFonts w:ascii="Verdana" w:hAnsi="Verdana" w:cs="Tahoma"/>
                <w:color w:val="000000"/>
                <w:sz w:val="20"/>
              </w:rPr>
              <w:t>3</w:t>
            </w:r>
            <w:r w:rsidR="00900EC6" w:rsidRPr="00D15D7F">
              <w:rPr>
                <w:rFonts w:ascii="Verdana" w:hAnsi="Verdana" w:cs="Tahoma"/>
                <w:color w:val="000000"/>
                <w:sz w:val="20"/>
              </w:rPr>
              <w:t>/</w:t>
            </w:r>
            <w:r w:rsidR="002A37F7" w:rsidRPr="00D15D7F">
              <w:rPr>
                <w:rFonts w:ascii="Verdana" w:hAnsi="Verdana" w:cs="Tahoma"/>
                <w:color w:val="000000"/>
                <w:sz w:val="20"/>
              </w:rPr>
              <w:t>103</w:t>
            </w:r>
          </w:p>
        </w:tc>
        <w:tc>
          <w:tcPr>
            <w:tcW w:w="8056" w:type="dxa"/>
          </w:tcPr>
          <w:p w14:paraId="11AAE483" w14:textId="77777777" w:rsidR="003F17D4" w:rsidRPr="00D15D7F" w:rsidRDefault="003F17D4" w:rsidP="00DF16AD">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Welcome and Introductions</w:t>
            </w:r>
          </w:p>
          <w:p w14:paraId="640D3474" w14:textId="77777777" w:rsidR="00DC4D2A" w:rsidRPr="00D15D7F" w:rsidRDefault="00DC4D2A" w:rsidP="00E158F7">
            <w:pPr>
              <w:pStyle w:val="Footer"/>
              <w:tabs>
                <w:tab w:val="clear" w:pos="4153"/>
                <w:tab w:val="clear" w:pos="8306"/>
              </w:tabs>
              <w:jc w:val="both"/>
              <w:rPr>
                <w:rFonts w:ascii="Verdana" w:hAnsi="Verdana" w:cs="Tahoma"/>
                <w:color w:val="000000"/>
                <w:szCs w:val="24"/>
              </w:rPr>
            </w:pPr>
          </w:p>
          <w:p w14:paraId="70CAC549" w14:textId="2FC9C59B" w:rsidR="00B70B35" w:rsidRPr="00D15D7F" w:rsidRDefault="003F17D4" w:rsidP="0044788F">
            <w:pPr>
              <w:pStyle w:val="Footer"/>
              <w:tabs>
                <w:tab w:val="clear" w:pos="4153"/>
                <w:tab w:val="clear" w:pos="8306"/>
              </w:tabs>
              <w:jc w:val="both"/>
              <w:rPr>
                <w:rFonts w:ascii="Verdana" w:hAnsi="Verdana" w:cs="Tahoma"/>
                <w:color w:val="000000"/>
                <w:szCs w:val="24"/>
              </w:rPr>
            </w:pPr>
            <w:r w:rsidRPr="00D15D7F">
              <w:rPr>
                <w:rFonts w:ascii="Verdana" w:hAnsi="Verdana" w:cs="Tahoma"/>
                <w:color w:val="000000"/>
                <w:szCs w:val="24"/>
              </w:rPr>
              <w:t>Chris Turner (Chair), welcomed</w:t>
            </w:r>
            <w:r w:rsidRPr="00D15D7F">
              <w:rPr>
                <w:rFonts w:ascii="Verdana" w:hAnsi="Verdana" w:cs="Tahoma"/>
                <w:b/>
                <w:color w:val="000000"/>
                <w:szCs w:val="24"/>
              </w:rPr>
              <w:t xml:space="preserve"> </w:t>
            </w:r>
            <w:r w:rsidRPr="00D15D7F">
              <w:rPr>
                <w:rFonts w:ascii="Verdana" w:hAnsi="Verdana" w:cs="Tahoma"/>
                <w:color w:val="000000"/>
                <w:szCs w:val="24"/>
              </w:rPr>
              <w:t>Members to the</w:t>
            </w:r>
            <w:r w:rsidR="009E45DE" w:rsidRPr="00D15D7F">
              <w:rPr>
                <w:rFonts w:ascii="Verdana" w:hAnsi="Verdana" w:cs="Tahoma"/>
                <w:color w:val="000000"/>
                <w:szCs w:val="24"/>
              </w:rPr>
              <w:t xml:space="preserve"> </w:t>
            </w:r>
            <w:r w:rsidR="0077213D" w:rsidRPr="00D15D7F">
              <w:rPr>
                <w:rFonts w:ascii="Verdana" w:hAnsi="Verdana" w:cs="Tahoma"/>
                <w:color w:val="000000"/>
                <w:szCs w:val="24"/>
              </w:rPr>
              <w:t>virtual</w:t>
            </w:r>
            <w:r w:rsidR="00CB7D1F" w:rsidRPr="00D15D7F">
              <w:rPr>
                <w:rFonts w:ascii="Verdana" w:hAnsi="Verdana" w:cs="Tahoma"/>
                <w:color w:val="000000"/>
                <w:szCs w:val="24"/>
              </w:rPr>
              <w:t xml:space="preserve"> </w:t>
            </w:r>
            <w:r w:rsidRPr="00D15D7F">
              <w:rPr>
                <w:rFonts w:ascii="Verdana" w:hAnsi="Verdana" w:cs="Tahoma"/>
                <w:color w:val="000000"/>
                <w:szCs w:val="24"/>
              </w:rPr>
              <w:t xml:space="preserve">meeting </w:t>
            </w:r>
            <w:r w:rsidR="0077213D" w:rsidRPr="00D15D7F">
              <w:rPr>
                <w:rFonts w:ascii="Verdana" w:hAnsi="Verdana" w:cs="Tahoma"/>
                <w:color w:val="000000"/>
                <w:szCs w:val="24"/>
              </w:rPr>
              <w:t xml:space="preserve">(using the </w:t>
            </w:r>
            <w:r w:rsidR="00E162E3" w:rsidRPr="00D15D7F">
              <w:rPr>
                <w:rFonts w:ascii="Verdana" w:hAnsi="Verdana" w:cs="Tahoma"/>
                <w:color w:val="000000"/>
                <w:szCs w:val="24"/>
              </w:rPr>
              <w:t>Microsoft Teams</w:t>
            </w:r>
            <w:r w:rsidR="0077213D" w:rsidRPr="00D15D7F">
              <w:rPr>
                <w:rFonts w:ascii="Verdana" w:hAnsi="Verdana" w:cs="Tahoma"/>
                <w:color w:val="000000"/>
                <w:szCs w:val="24"/>
              </w:rPr>
              <w:t xml:space="preserve"> platform) </w:t>
            </w:r>
            <w:r w:rsidRPr="00D15D7F">
              <w:rPr>
                <w:rFonts w:ascii="Verdana" w:hAnsi="Verdana" w:cs="Tahoma"/>
                <w:color w:val="000000"/>
                <w:szCs w:val="24"/>
              </w:rPr>
              <w:t>of the Emergency Ambulance Services Committee</w:t>
            </w:r>
            <w:r w:rsidR="001A3B22" w:rsidRPr="00D15D7F">
              <w:rPr>
                <w:rFonts w:ascii="Verdana" w:hAnsi="Verdana" w:cs="Tahoma"/>
                <w:color w:val="000000"/>
                <w:szCs w:val="24"/>
              </w:rPr>
              <w:t xml:space="preserve"> and gave an overview of the arrangements for the meeting</w:t>
            </w:r>
            <w:r w:rsidR="00535552" w:rsidRPr="00D15D7F">
              <w:rPr>
                <w:rFonts w:ascii="Verdana" w:hAnsi="Verdana" w:cs="Tahoma"/>
                <w:color w:val="000000"/>
                <w:szCs w:val="24"/>
              </w:rPr>
              <w:t>.</w:t>
            </w:r>
            <w:r w:rsidR="00CB7D1F" w:rsidRPr="00D15D7F">
              <w:rPr>
                <w:rFonts w:ascii="Verdana" w:hAnsi="Verdana" w:cs="Tahoma"/>
                <w:color w:val="000000"/>
                <w:szCs w:val="24"/>
              </w:rPr>
              <w:t xml:space="preserve"> </w:t>
            </w:r>
          </w:p>
          <w:p w14:paraId="0DF9379B" w14:textId="2DFF68D9" w:rsidR="0044788F" w:rsidRPr="00D15D7F" w:rsidRDefault="0044788F" w:rsidP="00F777FA">
            <w:pPr>
              <w:pStyle w:val="Footer"/>
              <w:tabs>
                <w:tab w:val="clear" w:pos="4153"/>
                <w:tab w:val="clear" w:pos="8306"/>
              </w:tabs>
              <w:jc w:val="both"/>
              <w:rPr>
                <w:rFonts w:ascii="Verdana" w:hAnsi="Verdana" w:cs="Tahoma"/>
                <w:color w:val="000000"/>
                <w:szCs w:val="24"/>
              </w:rPr>
            </w:pPr>
          </w:p>
        </w:tc>
        <w:tc>
          <w:tcPr>
            <w:tcW w:w="1764" w:type="dxa"/>
          </w:tcPr>
          <w:p w14:paraId="2CD6EFC1"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4CB88CAA" w14:textId="77777777" w:rsidR="003F17D4" w:rsidRPr="000521B3" w:rsidRDefault="003F17D4" w:rsidP="00DF16AD">
            <w:pPr>
              <w:jc w:val="center"/>
              <w:outlineLvl w:val="0"/>
              <w:rPr>
                <w:rFonts w:ascii="Verdana" w:hAnsi="Verdana" w:cs="Tahoma"/>
                <w:bCs/>
                <w:color w:val="000000"/>
              </w:rPr>
            </w:pPr>
          </w:p>
          <w:p w14:paraId="5EF92F85" w14:textId="77777777" w:rsidR="003F17D4" w:rsidRPr="000521B3" w:rsidRDefault="003F17D4" w:rsidP="00DF16AD">
            <w:pPr>
              <w:jc w:val="center"/>
              <w:outlineLvl w:val="0"/>
              <w:rPr>
                <w:rFonts w:ascii="Verdana" w:hAnsi="Verdana" w:cs="Tahoma"/>
                <w:bCs/>
                <w:color w:val="000000"/>
              </w:rPr>
            </w:pPr>
          </w:p>
          <w:p w14:paraId="18A0F263" w14:textId="77777777" w:rsidR="003F17D4" w:rsidRPr="000521B3" w:rsidRDefault="003F17D4" w:rsidP="00DF16AD">
            <w:pPr>
              <w:jc w:val="center"/>
              <w:outlineLvl w:val="0"/>
              <w:rPr>
                <w:rFonts w:ascii="Verdana" w:hAnsi="Verdana" w:cs="Tahoma"/>
                <w:bCs/>
                <w:color w:val="000000"/>
              </w:rPr>
            </w:pPr>
          </w:p>
          <w:p w14:paraId="717F771C" w14:textId="77777777" w:rsidR="003F17D4" w:rsidRPr="000521B3" w:rsidRDefault="003F17D4" w:rsidP="00DF16AD">
            <w:pPr>
              <w:jc w:val="center"/>
              <w:outlineLvl w:val="0"/>
              <w:rPr>
                <w:rFonts w:ascii="Verdana" w:hAnsi="Verdana" w:cs="Tahoma"/>
                <w:bCs/>
                <w:color w:val="000000"/>
              </w:rPr>
            </w:pPr>
          </w:p>
          <w:p w14:paraId="42096163" w14:textId="77777777" w:rsidR="003F17D4" w:rsidRPr="000521B3" w:rsidRDefault="003F17D4" w:rsidP="00DF16AD">
            <w:pPr>
              <w:jc w:val="center"/>
              <w:outlineLvl w:val="0"/>
              <w:rPr>
                <w:rFonts w:ascii="Verdana" w:hAnsi="Verdana" w:cs="Tahoma"/>
                <w:bCs/>
                <w:color w:val="000000"/>
              </w:rPr>
            </w:pPr>
          </w:p>
        </w:tc>
      </w:tr>
      <w:tr w:rsidR="003F17D4" w:rsidRPr="000521B3" w14:paraId="3A7A4495" w14:textId="77777777" w:rsidTr="00A50AF5">
        <w:trPr>
          <w:trHeight w:val="43"/>
        </w:trPr>
        <w:tc>
          <w:tcPr>
            <w:tcW w:w="988" w:type="dxa"/>
          </w:tcPr>
          <w:p w14:paraId="339BFE9D" w14:textId="5F83D370" w:rsidR="005E1488" w:rsidRPr="00D15D7F" w:rsidRDefault="003F17D4"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104</w:t>
            </w:r>
          </w:p>
        </w:tc>
        <w:tc>
          <w:tcPr>
            <w:tcW w:w="8056" w:type="dxa"/>
          </w:tcPr>
          <w:p w14:paraId="0283A814" w14:textId="77777777" w:rsidR="003F17D4" w:rsidRPr="00D15D7F" w:rsidRDefault="003F17D4" w:rsidP="00E90ED7">
            <w:pPr>
              <w:pStyle w:val="Footer"/>
              <w:tabs>
                <w:tab w:val="clear" w:pos="4153"/>
                <w:tab w:val="clear" w:pos="8306"/>
              </w:tabs>
              <w:jc w:val="both"/>
              <w:rPr>
                <w:rFonts w:ascii="Verdana" w:hAnsi="Verdana" w:cs="Tahoma"/>
                <w:b/>
                <w:caps/>
                <w:color w:val="000000"/>
                <w:szCs w:val="24"/>
              </w:rPr>
            </w:pPr>
            <w:r w:rsidRPr="00D15D7F">
              <w:rPr>
                <w:rFonts w:ascii="Verdana" w:hAnsi="Verdana" w:cs="Tahoma"/>
                <w:b/>
                <w:caps/>
                <w:color w:val="000000"/>
                <w:szCs w:val="24"/>
              </w:rPr>
              <w:t>Apologies for Absence</w:t>
            </w:r>
          </w:p>
          <w:p w14:paraId="0FD3AEFB" w14:textId="77777777" w:rsidR="00B56BE0" w:rsidRPr="00D15D7F" w:rsidRDefault="00B56BE0" w:rsidP="00E90ED7">
            <w:pPr>
              <w:pStyle w:val="Footer"/>
              <w:tabs>
                <w:tab w:val="clear" w:pos="4153"/>
                <w:tab w:val="clear" w:pos="8306"/>
              </w:tabs>
              <w:jc w:val="both"/>
              <w:rPr>
                <w:rFonts w:ascii="Verdana" w:hAnsi="Verdana" w:cs="Tahoma"/>
                <w:b/>
                <w:caps/>
                <w:color w:val="000000"/>
                <w:szCs w:val="24"/>
              </w:rPr>
            </w:pPr>
          </w:p>
          <w:p w14:paraId="46EC9100" w14:textId="1C3DDA43" w:rsidR="001C7CE8" w:rsidRPr="00F71CCD" w:rsidRDefault="00535552" w:rsidP="001C7CE8">
            <w:pPr>
              <w:pStyle w:val="BodyText"/>
              <w:tabs>
                <w:tab w:val="left" w:pos="2914"/>
              </w:tabs>
              <w:rPr>
                <w:rFonts w:ascii="Verdana" w:hAnsi="Verdana" w:cs="Tahoma"/>
                <w:color w:val="000000" w:themeColor="text1"/>
                <w:szCs w:val="24"/>
              </w:rPr>
            </w:pPr>
            <w:r w:rsidRPr="00D15D7F">
              <w:rPr>
                <w:rFonts w:ascii="Verdana" w:hAnsi="Verdana" w:cs="Tahoma"/>
                <w:color w:val="000000" w:themeColor="text1"/>
                <w:szCs w:val="24"/>
              </w:rPr>
              <w:t>Apologies for abs</w:t>
            </w:r>
            <w:r w:rsidR="002C6834" w:rsidRPr="00D15D7F">
              <w:rPr>
                <w:rFonts w:ascii="Verdana" w:hAnsi="Verdana" w:cs="Tahoma"/>
                <w:color w:val="000000" w:themeColor="text1"/>
                <w:szCs w:val="24"/>
              </w:rPr>
              <w:t>ence were received from</w:t>
            </w:r>
            <w:bookmarkStart w:id="0" w:name="_Hlk112845406"/>
            <w:r w:rsidR="00F053E0" w:rsidRPr="00D15D7F">
              <w:rPr>
                <w:rFonts w:ascii="Verdana" w:hAnsi="Verdana" w:cs="Tahoma"/>
                <w:color w:val="000000" w:themeColor="text1"/>
                <w:szCs w:val="24"/>
              </w:rPr>
              <w:t xml:space="preserve"> </w:t>
            </w:r>
            <w:r w:rsidR="009E45DE" w:rsidRPr="00D15D7F">
              <w:rPr>
                <w:rFonts w:ascii="Verdana" w:hAnsi="Verdana" w:cs="Tahoma"/>
                <w:color w:val="000000" w:themeColor="text1"/>
                <w:szCs w:val="24"/>
              </w:rPr>
              <w:t>Richard Evans</w:t>
            </w:r>
            <w:r w:rsidR="00D15D7F">
              <w:rPr>
                <w:rFonts w:ascii="Verdana" w:hAnsi="Verdana" w:cs="Tahoma"/>
                <w:color w:val="000000" w:themeColor="text1"/>
                <w:szCs w:val="24"/>
              </w:rPr>
              <w:t xml:space="preserve"> and</w:t>
            </w:r>
            <w:r w:rsidR="009E45DE" w:rsidRPr="00D15D7F">
              <w:rPr>
                <w:rFonts w:ascii="Verdana" w:hAnsi="Verdana" w:cs="Tahoma"/>
                <w:color w:val="000000" w:themeColor="text1"/>
                <w:szCs w:val="24"/>
              </w:rPr>
              <w:t xml:space="preserve"> Deb </w:t>
            </w:r>
            <w:r w:rsidR="008B010C">
              <w:rPr>
                <w:rFonts w:ascii="Verdana" w:hAnsi="Verdana" w:cs="Tahoma"/>
                <w:color w:val="000000" w:themeColor="text1"/>
                <w:szCs w:val="24"/>
              </w:rPr>
              <w:t xml:space="preserve">Lewis </w:t>
            </w:r>
            <w:r w:rsidR="00D15D7F">
              <w:rPr>
                <w:rFonts w:ascii="Verdana" w:hAnsi="Verdana" w:cs="Tahoma"/>
                <w:color w:val="000000" w:themeColor="text1"/>
                <w:szCs w:val="24"/>
              </w:rPr>
              <w:t>(SBUHB)</w:t>
            </w:r>
            <w:r w:rsidR="009E45DE" w:rsidRPr="00D15D7F">
              <w:rPr>
                <w:rFonts w:ascii="Verdana" w:hAnsi="Verdana" w:cs="Tahoma"/>
                <w:color w:val="000000" w:themeColor="text1"/>
                <w:szCs w:val="24"/>
              </w:rPr>
              <w:t xml:space="preserve">, </w:t>
            </w:r>
            <w:r w:rsidR="00D15D7F">
              <w:rPr>
                <w:rFonts w:ascii="Verdana" w:hAnsi="Verdana" w:cs="Tahoma"/>
                <w:color w:val="000000" w:themeColor="text1"/>
                <w:szCs w:val="24"/>
              </w:rPr>
              <w:t>Suzanne Rankin and Paul Bostock (C&amp;VUHB) and Ross Whitehead EASC Team</w:t>
            </w:r>
            <w:r w:rsidR="00852AFF">
              <w:rPr>
                <w:rFonts w:ascii="Verdana" w:hAnsi="Verdana" w:cs="Tahoma"/>
                <w:color w:val="000000" w:themeColor="text1"/>
                <w:szCs w:val="24"/>
              </w:rPr>
              <w:t>.</w:t>
            </w:r>
          </w:p>
          <w:bookmarkEnd w:id="0"/>
          <w:p w14:paraId="7C839838" w14:textId="77777777" w:rsidR="006F1702" w:rsidRPr="00D15D7F" w:rsidRDefault="006F1702" w:rsidP="001C7CE8">
            <w:pPr>
              <w:pStyle w:val="BodyText"/>
              <w:tabs>
                <w:tab w:val="left" w:pos="2914"/>
              </w:tabs>
              <w:rPr>
                <w:rFonts w:ascii="Verdana" w:hAnsi="Verdana" w:cs="Tahoma"/>
                <w:color w:val="000000"/>
                <w:szCs w:val="24"/>
              </w:rPr>
            </w:pPr>
          </w:p>
        </w:tc>
        <w:tc>
          <w:tcPr>
            <w:tcW w:w="1764" w:type="dxa"/>
          </w:tcPr>
          <w:p w14:paraId="5F7399C6" w14:textId="77777777" w:rsidR="00CD60D7" w:rsidRPr="000521B3" w:rsidRDefault="00CD60D7" w:rsidP="00CD60D7">
            <w:pPr>
              <w:jc w:val="center"/>
              <w:outlineLvl w:val="0"/>
              <w:rPr>
                <w:rFonts w:ascii="Verdana" w:hAnsi="Verdana" w:cs="Tahoma"/>
                <w:bCs/>
                <w:color w:val="000000"/>
              </w:rPr>
            </w:pPr>
            <w:r w:rsidRPr="000521B3">
              <w:rPr>
                <w:rFonts w:ascii="Verdana" w:hAnsi="Verdana" w:cs="Tahoma"/>
                <w:bCs/>
                <w:color w:val="000000"/>
              </w:rPr>
              <w:t>Chair</w:t>
            </w:r>
          </w:p>
          <w:p w14:paraId="70DF1D77" w14:textId="77777777" w:rsidR="003F17D4" w:rsidRPr="000521B3" w:rsidRDefault="003F17D4" w:rsidP="00DF16AD">
            <w:pPr>
              <w:jc w:val="center"/>
              <w:outlineLvl w:val="0"/>
              <w:rPr>
                <w:rFonts w:ascii="Verdana" w:hAnsi="Verdana" w:cs="Tahoma"/>
                <w:bCs/>
                <w:color w:val="000000"/>
              </w:rPr>
            </w:pPr>
          </w:p>
        </w:tc>
      </w:tr>
      <w:tr w:rsidR="003F17D4" w:rsidRPr="000521B3" w14:paraId="7503630A" w14:textId="77777777" w:rsidTr="00A50AF5">
        <w:trPr>
          <w:trHeight w:val="43"/>
        </w:trPr>
        <w:tc>
          <w:tcPr>
            <w:tcW w:w="988" w:type="dxa"/>
          </w:tcPr>
          <w:p w14:paraId="7FA5E6C3" w14:textId="0A07D987" w:rsidR="003F17D4" w:rsidRPr="00D15D7F" w:rsidRDefault="00D771B7"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sidRPr="00D15D7F">
              <w:rPr>
                <w:rFonts w:ascii="Verdana" w:hAnsi="Verdana" w:cs="Tahoma"/>
                <w:color w:val="000000"/>
                <w:sz w:val="20"/>
              </w:rPr>
              <w:t>105</w:t>
            </w:r>
          </w:p>
        </w:tc>
        <w:tc>
          <w:tcPr>
            <w:tcW w:w="8056" w:type="dxa"/>
          </w:tcPr>
          <w:p w14:paraId="1A92B07E" w14:textId="7777777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Declarations of InterestS</w:t>
            </w:r>
          </w:p>
          <w:p w14:paraId="088989C0" w14:textId="77777777" w:rsidR="00B56BE0" w:rsidRPr="000521B3" w:rsidRDefault="00B56BE0" w:rsidP="00E90ED7">
            <w:pPr>
              <w:jc w:val="both"/>
              <w:outlineLvl w:val="0"/>
              <w:rPr>
                <w:rFonts w:ascii="Verdana" w:hAnsi="Verdana" w:cs="Tahoma"/>
                <w:b/>
                <w:caps/>
                <w:color w:val="000000"/>
              </w:rPr>
            </w:pPr>
          </w:p>
          <w:p w14:paraId="1F76322A" w14:textId="0AB4436E" w:rsidR="0077213D" w:rsidRPr="000521B3" w:rsidRDefault="00E43671" w:rsidP="00E162E3">
            <w:pPr>
              <w:jc w:val="both"/>
              <w:outlineLvl w:val="0"/>
              <w:rPr>
                <w:rFonts w:ascii="Verdana" w:hAnsi="Verdana" w:cs="Tahoma"/>
                <w:color w:val="000000"/>
              </w:rPr>
            </w:pPr>
            <w:r w:rsidRPr="000521B3">
              <w:rPr>
                <w:rFonts w:ascii="Verdana" w:hAnsi="Verdana" w:cs="Tahoma"/>
                <w:color w:val="000000"/>
              </w:rPr>
              <w:t>The</w:t>
            </w:r>
            <w:r w:rsidR="00E158F7" w:rsidRPr="000521B3">
              <w:rPr>
                <w:rFonts w:ascii="Verdana" w:hAnsi="Verdana" w:cs="Tahoma"/>
                <w:color w:val="000000"/>
              </w:rPr>
              <w:t>re</w:t>
            </w:r>
            <w:r w:rsidRPr="000521B3">
              <w:rPr>
                <w:rFonts w:ascii="Verdana" w:hAnsi="Verdana" w:cs="Tahoma"/>
                <w:color w:val="000000"/>
              </w:rPr>
              <w:t xml:space="preserve"> </w:t>
            </w:r>
            <w:r w:rsidR="00524826" w:rsidRPr="000521B3">
              <w:rPr>
                <w:rFonts w:ascii="Verdana" w:hAnsi="Verdana" w:cs="Tahoma"/>
                <w:color w:val="000000"/>
              </w:rPr>
              <w:t>were none.</w:t>
            </w:r>
            <w:r w:rsidR="007C6568" w:rsidRPr="000521B3">
              <w:rPr>
                <w:rFonts w:ascii="Verdana" w:hAnsi="Verdana" w:cs="Tahoma"/>
                <w:color w:val="000000"/>
              </w:rPr>
              <w:t xml:space="preserve"> </w:t>
            </w:r>
          </w:p>
          <w:p w14:paraId="42E95216" w14:textId="77777777" w:rsidR="005C055D" w:rsidRPr="000521B3" w:rsidRDefault="005C055D" w:rsidP="00E162E3">
            <w:pPr>
              <w:jc w:val="both"/>
              <w:outlineLvl w:val="0"/>
              <w:rPr>
                <w:rFonts w:ascii="Verdana" w:hAnsi="Verdana" w:cs="Tahoma"/>
                <w:color w:val="000000"/>
              </w:rPr>
            </w:pPr>
          </w:p>
        </w:tc>
        <w:tc>
          <w:tcPr>
            <w:tcW w:w="1764" w:type="dxa"/>
          </w:tcPr>
          <w:p w14:paraId="0BFEFFA5"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50A214C3" w14:textId="77777777" w:rsidR="002830AB" w:rsidRPr="000521B3" w:rsidRDefault="002830AB" w:rsidP="00E162E3">
            <w:pPr>
              <w:outlineLvl w:val="0"/>
              <w:rPr>
                <w:rFonts w:ascii="Verdana" w:hAnsi="Verdana" w:cs="Tahoma"/>
                <w:bCs/>
                <w:color w:val="000000"/>
              </w:rPr>
            </w:pPr>
          </w:p>
        </w:tc>
      </w:tr>
      <w:tr w:rsidR="003F17D4" w:rsidRPr="000521B3" w14:paraId="1570DE76" w14:textId="77777777" w:rsidTr="00A50AF5">
        <w:trPr>
          <w:trHeight w:val="43"/>
        </w:trPr>
        <w:tc>
          <w:tcPr>
            <w:tcW w:w="988" w:type="dxa"/>
          </w:tcPr>
          <w:p w14:paraId="1DFB6D8C" w14:textId="6869D7EE" w:rsidR="003F17D4" w:rsidRPr="00D15D7F" w:rsidRDefault="005F5E90" w:rsidP="00F42E54">
            <w:pPr>
              <w:tabs>
                <w:tab w:val="left" w:pos="825"/>
              </w:tabs>
              <w:outlineLvl w:val="0"/>
              <w:rPr>
                <w:rFonts w:ascii="Verdana" w:hAnsi="Verdana" w:cs="Tahoma"/>
                <w:color w:val="000000"/>
                <w:sz w:val="20"/>
              </w:rPr>
            </w:pPr>
            <w:r w:rsidRPr="00D15D7F">
              <w:rPr>
                <w:rFonts w:ascii="Verdana" w:hAnsi="Verdana" w:cs="Tahoma"/>
                <w:color w:val="000000"/>
                <w:sz w:val="20"/>
              </w:rPr>
              <w:t xml:space="preserve">EASC </w:t>
            </w:r>
            <w:r w:rsidR="006B502F" w:rsidRPr="00D15D7F">
              <w:rPr>
                <w:rFonts w:ascii="Verdana" w:hAnsi="Verdana" w:cs="Tahoma"/>
                <w:color w:val="000000"/>
                <w:sz w:val="20"/>
              </w:rPr>
              <w:t>23/</w:t>
            </w:r>
            <w:r w:rsidR="00D15D7F">
              <w:rPr>
                <w:rFonts w:ascii="Verdana" w:hAnsi="Verdana" w:cs="Tahoma"/>
                <w:color w:val="000000"/>
                <w:sz w:val="20"/>
              </w:rPr>
              <w:t>106</w:t>
            </w:r>
          </w:p>
        </w:tc>
        <w:tc>
          <w:tcPr>
            <w:tcW w:w="8056" w:type="dxa"/>
          </w:tcPr>
          <w:p w14:paraId="51A65186" w14:textId="4622BFF7" w:rsidR="003F17D4" w:rsidRPr="000521B3" w:rsidRDefault="003F17D4" w:rsidP="00E90ED7">
            <w:pPr>
              <w:jc w:val="both"/>
              <w:outlineLvl w:val="0"/>
              <w:rPr>
                <w:rFonts w:ascii="Verdana" w:hAnsi="Verdana" w:cs="Tahoma"/>
                <w:b/>
                <w:caps/>
                <w:color w:val="000000"/>
              </w:rPr>
            </w:pPr>
            <w:r w:rsidRPr="000521B3">
              <w:rPr>
                <w:rFonts w:ascii="Verdana" w:hAnsi="Verdana" w:cs="Tahoma"/>
                <w:b/>
                <w:caps/>
                <w:color w:val="000000"/>
              </w:rPr>
              <w:t xml:space="preserve">MINUTES OF THE MEETING HELD ON </w:t>
            </w:r>
            <w:r w:rsidR="00777CD9">
              <w:rPr>
                <w:rFonts w:ascii="Verdana" w:hAnsi="Verdana" w:cs="Tahoma"/>
                <w:b/>
                <w:caps/>
                <w:color w:val="000000"/>
              </w:rPr>
              <w:t>1</w:t>
            </w:r>
            <w:r w:rsidR="002A37F7">
              <w:rPr>
                <w:rFonts w:ascii="Verdana" w:hAnsi="Verdana" w:cs="Tahoma"/>
                <w:b/>
                <w:caps/>
                <w:color w:val="000000"/>
              </w:rPr>
              <w:t>9 SEPTEMBER</w:t>
            </w:r>
            <w:r w:rsidR="00173A73" w:rsidRPr="000521B3">
              <w:rPr>
                <w:rFonts w:ascii="Verdana" w:hAnsi="Verdana" w:cs="Tahoma"/>
                <w:b/>
                <w:caps/>
                <w:color w:val="000000"/>
              </w:rPr>
              <w:t xml:space="preserve"> </w:t>
            </w:r>
            <w:r w:rsidR="002A37F7">
              <w:rPr>
                <w:rFonts w:ascii="Verdana" w:hAnsi="Verdana" w:cs="Tahoma"/>
                <w:b/>
                <w:caps/>
                <w:color w:val="000000"/>
              </w:rPr>
              <w:t>2023</w:t>
            </w:r>
          </w:p>
          <w:p w14:paraId="74926E53" w14:textId="77777777" w:rsidR="00B56BE0" w:rsidRPr="000521B3" w:rsidRDefault="00B56BE0" w:rsidP="00E90ED7">
            <w:pPr>
              <w:jc w:val="both"/>
              <w:outlineLvl w:val="0"/>
              <w:rPr>
                <w:rFonts w:ascii="Verdana" w:hAnsi="Verdana" w:cs="Tahoma"/>
                <w:b/>
                <w:caps/>
                <w:color w:val="000000"/>
              </w:rPr>
            </w:pPr>
          </w:p>
          <w:p w14:paraId="2CA8706E" w14:textId="669D3A56" w:rsidR="00845CD0" w:rsidRDefault="003F17D4" w:rsidP="00845CD0">
            <w:pPr>
              <w:jc w:val="both"/>
              <w:outlineLvl w:val="0"/>
              <w:rPr>
                <w:rFonts w:ascii="Verdana" w:hAnsi="Verdana" w:cs="Tahoma"/>
                <w:color w:val="000000"/>
              </w:rPr>
            </w:pPr>
            <w:r w:rsidRPr="000521B3">
              <w:rPr>
                <w:rFonts w:ascii="Verdana" w:hAnsi="Verdana" w:cs="Tahoma"/>
                <w:color w:val="000000"/>
              </w:rPr>
              <w:t xml:space="preserve">The minutes were </w:t>
            </w:r>
            <w:r w:rsidRPr="000521B3">
              <w:rPr>
                <w:rFonts w:ascii="Verdana" w:hAnsi="Verdana" w:cs="Tahoma"/>
                <w:b/>
                <w:color w:val="000000"/>
              </w:rPr>
              <w:t>confirmed</w:t>
            </w:r>
            <w:r w:rsidRPr="000521B3">
              <w:rPr>
                <w:rFonts w:ascii="Verdana" w:hAnsi="Verdana" w:cs="Tahoma"/>
                <w:color w:val="000000"/>
              </w:rPr>
              <w:t xml:space="preserve"> as an accurate</w:t>
            </w:r>
            <w:r w:rsidR="005F5E90" w:rsidRPr="000521B3">
              <w:rPr>
                <w:rFonts w:ascii="Verdana" w:hAnsi="Verdana" w:cs="Tahoma"/>
                <w:color w:val="000000"/>
              </w:rPr>
              <w:t xml:space="preserve"> record of the </w:t>
            </w:r>
            <w:r w:rsidR="0077213D" w:rsidRPr="000521B3">
              <w:rPr>
                <w:rFonts w:ascii="Verdana" w:hAnsi="Verdana" w:cs="Tahoma"/>
                <w:color w:val="000000"/>
              </w:rPr>
              <w:t xml:space="preserve">Joint Committee </w:t>
            </w:r>
            <w:r w:rsidR="005F5E90" w:rsidRPr="000521B3">
              <w:rPr>
                <w:rFonts w:ascii="Verdana" w:hAnsi="Verdana" w:cs="Tahoma"/>
                <w:color w:val="000000"/>
              </w:rPr>
              <w:t>meeting held</w:t>
            </w:r>
            <w:r w:rsidR="00A1500C" w:rsidRPr="000521B3">
              <w:rPr>
                <w:rFonts w:ascii="Verdana" w:hAnsi="Verdana" w:cs="Tahoma"/>
                <w:color w:val="000000"/>
              </w:rPr>
              <w:t xml:space="preserve"> on</w:t>
            </w:r>
            <w:r w:rsidR="00F053E0">
              <w:rPr>
                <w:rFonts w:ascii="Verdana" w:hAnsi="Verdana" w:cs="Tahoma"/>
                <w:color w:val="000000"/>
              </w:rPr>
              <w:t xml:space="preserve"> </w:t>
            </w:r>
            <w:r w:rsidR="00777CD9">
              <w:rPr>
                <w:rFonts w:ascii="Verdana" w:hAnsi="Verdana" w:cs="Tahoma"/>
                <w:color w:val="000000"/>
              </w:rPr>
              <w:t>1</w:t>
            </w:r>
            <w:r w:rsidR="002A37F7">
              <w:rPr>
                <w:rFonts w:ascii="Verdana" w:hAnsi="Verdana" w:cs="Tahoma"/>
                <w:color w:val="000000"/>
              </w:rPr>
              <w:t xml:space="preserve">9 September </w:t>
            </w:r>
            <w:r w:rsidR="006D343D">
              <w:rPr>
                <w:rFonts w:ascii="Verdana" w:hAnsi="Verdana" w:cs="Tahoma"/>
                <w:color w:val="000000"/>
              </w:rPr>
              <w:t>2023</w:t>
            </w:r>
            <w:r w:rsidR="00D15D7F">
              <w:rPr>
                <w:rFonts w:ascii="Verdana" w:hAnsi="Verdana" w:cs="Tahoma"/>
                <w:color w:val="000000"/>
              </w:rPr>
              <w:t xml:space="preserve"> subject to one </w:t>
            </w:r>
            <w:r w:rsidR="00845CD0">
              <w:rPr>
                <w:rFonts w:ascii="Verdana" w:hAnsi="Verdana" w:cs="Tahoma"/>
                <w:color w:val="000000"/>
              </w:rPr>
              <w:t xml:space="preserve">updated </w:t>
            </w:r>
            <w:r w:rsidR="00D36E25">
              <w:rPr>
                <w:rFonts w:ascii="Verdana" w:hAnsi="Verdana" w:cs="Tahoma"/>
                <w:color w:val="000000"/>
              </w:rPr>
              <w:t>c</w:t>
            </w:r>
            <w:r w:rsidR="00B401C2">
              <w:rPr>
                <w:rFonts w:ascii="Verdana" w:hAnsi="Verdana" w:cs="Tahoma"/>
                <w:color w:val="000000"/>
              </w:rPr>
              <w:t>larification.</w:t>
            </w:r>
          </w:p>
          <w:p w14:paraId="45ACF155" w14:textId="77777777" w:rsidR="00845CD0" w:rsidRDefault="00845CD0" w:rsidP="00845CD0">
            <w:pPr>
              <w:jc w:val="both"/>
              <w:outlineLvl w:val="0"/>
              <w:rPr>
                <w:rFonts w:ascii="Verdana" w:hAnsi="Verdana" w:cs="Tahoma"/>
                <w:color w:val="000000"/>
              </w:rPr>
            </w:pPr>
          </w:p>
          <w:p w14:paraId="72980A6F" w14:textId="5DD91F5A" w:rsidR="00F777FA" w:rsidRDefault="00D15D7F" w:rsidP="00845CD0">
            <w:pPr>
              <w:jc w:val="both"/>
              <w:outlineLvl w:val="0"/>
              <w:rPr>
                <w:rFonts w:ascii="Verdana" w:hAnsi="Verdana" w:cs="Tahoma"/>
                <w:bCs/>
              </w:rPr>
            </w:pPr>
            <w:r>
              <w:rPr>
                <w:rFonts w:ascii="Verdana" w:hAnsi="Verdana" w:cs="Tahoma"/>
                <w:color w:val="000000"/>
              </w:rPr>
              <w:t xml:space="preserve">The Welsh Ambulance Services </w:t>
            </w:r>
            <w:r w:rsidR="00845CD0">
              <w:rPr>
                <w:rFonts w:ascii="Verdana" w:hAnsi="Verdana" w:cs="Tahoma"/>
                <w:color w:val="000000"/>
              </w:rPr>
              <w:t xml:space="preserve">NHS </w:t>
            </w:r>
            <w:r>
              <w:rPr>
                <w:rFonts w:ascii="Verdana" w:hAnsi="Verdana" w:cs="Tahoma"/>
                <w:color w:val="000000"/>
              </w:rPr>
              <w:t>Trust</w:t>
            </w:r>
            <w:r w:rsidR="00845CD0">
              <w:rPr>
                <w:rFonts w:ascii="Verdana" w:hAnsi="Verdana" w:cs="Tahoma"/>
                <w:color w:val="000000"/>
              </w:rPr>
              <w:t xml:space="preserve"> (WAST)</w:t>
            </w:r>
            <w:r>
              <w:rPr>
                <w:rFonts w:ascii="Verdana" w:hAnsi="Verdana" w:cs="Tahoma"/>
                <w:color w:val="000000"/>
              </w:rPr>
              <w:t xml:space="preserve"> provider report at EASC 23/093 </w:t>
            </w:r>
            <w:r w:rsidR="00845CD0">
              <w:rPr>
                <w:rFonts w:ascii="Verdana" w:hAnsi="Verdana" w:cs="Tahoma"/>
                <w:color w:val="000000"/>
              </w:rPr>
              <w:t>(</w:t>
            </w:r>
            <w:r>
              <w:rPr>
                <w:rFonts w:ascii="Verdana" w:hAnsi="Verdana" w:cs="Tahoma"/>
                <w:color w:val="000000"/>
              </w:rPr>
              <w:t>last bullet point</w:t>
            </w:r>
            <w:r w:rsidR="00845CD0">
              <w:rPr>
                <w:rFonts w:ascii="Verdana" w:hAnsi="Verdana" w:cs="Tahoma"/>
                <w:color w:val="000000"/>
              </w:rPr>
              <w:t>)</w:t>
            </w:r>
            <w:r w:rsidR="00852AFF">
              <w:rPr>
                <w:rFonts w:ascii="Verdana" w:hAnsi="Verdana" w:cs="Tahoma"/>
                <w:color w:val="000000"/>
              </w:rPr>
              <w:t xml:space="preserve">. Jason Killens </w:t>
            </w:r>
            <w:r w:rsidR="00845CD0">
              <w:rPr>
                <w:rFonts w:ascii="Verdana" w:hAnsi="Verdana" w:cs="Tahoma"/>
                <w:color w:val="000000"/>
              </w:rPr>
              <w:t>updated</w:t>
            </w:r>
            <w:r w:rsidR="00852AFF">
              <w:rPr>
                <w:rFonts w:ascii="Verdana" w:hAnsi="Verdana" w:cs="Tahoma"/>
                <w:color w:val="000000"/>
              </w:rPr>
              <w:t xml:space="preserve"> the Committee </w:t>
            </w:r>
            <w:r w:rsidR="00845CD0">
              <w:rPr>
                <w:rFonts w:ascii="Verdana" w:hAnsi="Verdana" w:cs="Tahoma"/>
                <w:color w:val="000000"/>
              </w:rPr>
              <w:t>that</w:t>
            </w:r>
            <w:r w:rsidR="00C4041B">
              <w:rPr>
                <w:rFonts w:ascii="Verdana" w:hAnsi="Verdana" w:cs="Tahoma"/>
                <w:color w:val="000000"/>
              </w:rPr>
              <w:t xml:space="preserve"> no decisions had been made and</w:t>
            </w:r>
            <w:r w:rsidR="00845CD0">
              <w:rPr>
                <w:rFonts w:ascii="Verdana" w:hAnsi="Verdana" w:cs="Tahoma"/>
                <w:color w:val="000000"/>
              </w:rPr>
              <w:t xml:space="preserve"> WAST continued to be in discussion with the provider (SALUS) which was expected to conclude in the next week or so. Discussions were progressing well and a more substantial update would be provided at the next meeting (Action Log)</w:t>
            </w:r>
            <w:r w:rsidR="00852AFF">
              <w:rPr>
                <w:rFonts w:ascii="Verdana" w:hAnsi="Verdana" w:cs="Tahoma"/>
                <w:color w:val="000000"/>
              </w:rPr>
              <w:t>.</w:t>
            </w:r>
          </w:p>
          <w:p w14:paraId="13F50BD6" w14:textId="77777777" w:rsidR="00272EE6" w:rsidRDefault="00272EE6" w:rsidP="00BF066D">
            <w:pPr>
              <w:jc w:val="both"/>
              <w:outlineLvl w:val="0"/>
              <w:rPr>
                <w:rFonts w:ascii="Verdana" w:hAnsi="Verdana" w:cs="Tahoma"/>
                <w:color w:val="000000"/>
              </w:rPr>
            </w:pPr>
          </w:p>
          <w:p w14:paraId="5AFD6FF6" w14:textId="58C4E0E8" w:rsidR="00BF066D" w:rsidRPr="000521B3" w:rsidRDefault="00BF066D" w:rsidP="00BF066D">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 xml:space="preserve">RESOLVED </w:t>
            </w:r>
            <w:r w:rsidRPr="000521B3">
              <w:rPr>
                <w:rFonts w:ascii="Verdana" w:hAnsi="Verdana" w:cs="Tahoma"/>
                <w:color w:val="000000"/>
              </w:rPr>
              <w:t xml:space="preserve">to: </w:t>
            </w:r>
          </w:p>
          <w:p w14:paraId="47BD1CCA" w14:textId="6FF59575" w:rsidR="003D7348" w:rsidRPr="000521B3" w:rsidRDefault="00BF066D" w:rsidP="00C910A9">
            <w:pPr>
              <w:pStyle w:val="BodyText"/>
              <w:numPr>
                <w:ilvl w:val="0"/>
                <w:numId w:val="1"/>
              </w:numPr>
              <w:rPr>
                <w:rFonts w:ascii="Verdana" w:hAnsi="Verdana" w:cs="Arial"/>
                <w:color w:val="000000"/>
              </w:rPr>
            </w:pPr>
            <w:r w:rsidRPr="000521B3">
              <w:rPr>
                <w:rFonts w:ascii="Verdana" w:hAnsi="Verdana" w:cs="Tahoma"/>
                <w:b/>
                <w:color w:val="000000"/>
              </w:rPr>
              <w:t xml:space="preserve">APPROVE </w:t>
            </w:r>
            <w:r w:rsidRPr="000521B3">
              <w:rPr>
                <w:rFonts w:ascii="Verdana" w:hAnsi="Verdana" w:cs="Tahoma"/>
                <w:color w:val="000000"/>
              </w:rPr>
              <w:t xml:space="preserve">the </w:t>
            </w:r>
            <w:r w:rsidR="00963CB7" w:rsidRPr="000521B3">
              <w:rPr>
                <w:rFonts w:ascii="Verdana" w:hAnsi="Verdana" w:cs="Tahoma"/>
                <w:color w:val="000000"/>
              </w:rPr>
              <w:t>m</w:t>
            </w:r>
            <w:r w:rsidRPr="000521B3">
              <w:rPr>
                <w:rFonts w:ascii="Verdana" w:hAnsi="Verdana" w:cs="Tahoma"/>
                <w:color w:val="000000"/>
              </w:rPr>
              <w:t xml:space="preserve">inutes of the meeting held </w:t>
            </w:r>
            <w:r w:rsidR="002A37F7">
              <w:rPr>
                <w:rFonts w:ascii="Verdana" w:hAnsi="Verdana" w:cs="Tahoma"/>
                <w:color w:val="000000"/>
              </w:rPr>
              <w:t>19 September 2023</w:t>
            </w:r>
            <w:r w:rsidR="00272EE6">
              <w:rPr>
                <w:rFonts w:ascii="Verdana" w:hAnsi="Verdana" w:cs="Tahoma"/>
                <w:color w:val="000000"/>
              </w:rPr>
              <w:t>.</w:t>
            </w:r>
          </w:p>
          <w:p w14:paraId="6B2D6021" w14:textId="77777777" w:rsidR="00B56BE0" w:rsidRDefault="00B56BE0" w:rsidP="00B56BE0">
            <w:pPr>
              <w:ind w:right="4"/>
              <w:jc w:val="both"/>
              <w:outlineLvl w:val="0"/>
              <w:rPr>
                <w:rFonts w:ascii="Verdana" w:hAnsi="Verdana" w:cs="Arial"/>
                <w:color w:val="000000"/>
              </w:rPr>
            </w:pPr>
          </w:p>
          <w:p w14:paraId="3D0644DA" w14:textId="626581B1" w:rsidR="00C4041B" w:rsidRPr="000521B3" w:rsidRDefault="00C4041B" w:rsidP="00B56BE0">
            <w:pPr>
              <w:ind w:right="4"/>
              <w:jc w:val="both"/>
              <w:outlineLvl w:val="0"/>
              <w:rPr>
                <w:rFonts w:ascii="Verdana" w:hAnsi="Verdana" w:cs="Arial"/>
                <w:color w:val="000000"/>
              </w:rPr>
            </w:pPr>
          </w:p>
        </w:tc>
        <w:tc>
          <w:tcPr>
            <w:tcW w:w="1764" w:type="dxa"/>
          </w:tcPr>
          <w:p w14:paraId="348C465F" w14:textId="77777777" w:rsidR="003F17D4" w:rsidRPr="000521B3" w:rsidRDefault="00D33F55" w:rsidP="00E90ED7">
            <w:pPr>
              <w:jc w:val="center"/>
              <w:outlineLvl w:val="0"/>
              <w:rPr>
                <w:rFonts w:ascii="Verdana" w:hAnsi="Verdana" w:cs="Tahoma"/>
                <w:bCs/>
                <w:color w:val="000000"/>
              </w:rPr>
            </w:pPr>
            <w:r w:rsidRPr="000521B3">
              <w:rPr>
                <w:rFonts w:ascii="Verdana" w:hAnsi="Verdana" w:cs="Tahoma"/>
                <w:bCs/>
                <w:color w:val="000000"/>
              </w:rPr>
              <w:t>Chair</w:t>
            </w:r>
          </w:p>
          <w:p w14:paraId="047488ED" w14:textId="77777777" w:rsidR="003D7348" w:rsidRPr="000521B3" w:rsidRDefault="003D7348" w:rsidP="00E90ED7">
            <w:pPr>
              <w:jc w:val="center"/>
              <w:outlineLvl w:val="0"/>
              <w:rPr>
                <w:rFonts w:ascii="Verdana" w:hAnsi="Verdana" w:cs="Tahoma"/>
                <w:bCs/>
                <w:color w:val="000000"/>
              </w:rPr>
            </w:pPr>
          </w:p>
          <w:p w14:paraId="05B59A7B" w14:textId="77777777" w:rsidR="003D7348" w:rsidRPr="000521B3" w:rsidRDefault="003D7348" w:rsidP="00E90ED7">
            <w:pPr>
              <w:jc w:val="center"/>
              <w:outlineLvl w:val="0"/>
              <w:rPr>
                <w:rFonts w:ascii="Verdana" w:hAnsi="Verdana" w:cs="Tahoma"/>
                <w:bCs/>
                <w:color w:val="000000"/>
              </w:rPr>
            </w:pPr>
          </w:p>
          <w:p w14:paraId="22F424DF" w14:textId="644A15FE" w:rsidR="003D7348" w:rsidRDefault="003D7348" w:rsidP="00E90ED7">
            <w:pPr>
              <w:jc w:val="center"/>
              <w:outlineLvl w:val="0"/>
              <w:rPr>
                <w:rFonts w:ascii="Verdana" w:hAnsi="Verdana" w:cs="Tahoma"/>
                <w:bCs/>
                <w:color w:val="000000"/>
              </w:rPr>
            </w:pPr>
          </w:p>
          <w:p w14:paraId="093AA3D8" w14:textId="29AC3E88" w:rsidR="00845CD0" w:rsidRDefault="00845CD0" w:rsidP="00E90ED7">
            <w:pPr>
              <w:jc w:val="center"/>
              <w:outlineLvl w:val="0"/>
              <w:rPr>
                <w:rFonts w:ascii="Verdana" w:hAnsi="Verdana" w:cs="Tahoma"/>
                <w:bCs/>
                <w:color w:val="000000"/>
              </w:rPr>
            </w:pPr>
          </w:p>
          <w:p w14:paraId="4FE7AF90" w14:textId="0646FE15" w:rsidR="00845CD0" w:rsidRDefault="00845CD0" w:rsidP="00E90ED7">
            <w:pPr>
              <w:jc w:val="center"/>
              <w:outlineLvl w:val="0"/>
              <w:rPr>
                <w:rFonts w:ascii="Verdana" w:hAnsi="Verdana" w:cs="Tahoma"/>
                <w:bCs/>
                <w:color w:val="000000"/>
              </w:rPr>
            </w:pPr>
          </w:p>
          <w:p w14:paraId="6C8E2C24" w14:textId="254049FB" w:rsidR="00845CD0" w:rsidRDefault="00845CD0" w:rsidP="00E90ED7">
            <w:pPr>
              <w:jc w:val="center"/>
              <w:outlineLvl w:val="0"/>
              <w:rPr>
                <w:rFonts w:ascii="Verdana" w:hAnsi="Verdana" w:cs="Tahoma"/>
                <w:bCs/>
                <w:color w:val="000000"/>
              </w:rPr>
            </w:pPr>
          </w:p>
          <w:p w14:paraId="2E62E10D" w14:textId="22607269" w:rsidR="00845CD0" w:rsidRDefault="00845CD0" w:rsidP="00E90ED7">
            <w:pPr>
              <w:jc w:val="center"/>
              <w:outlineLvl w:val="0"/>
              <w:rPr>
                <w:rFonts w:ascii="Verdana" w:hAnsi="Verdana" w:cs="Tahoma"/>
                <w:bCs/>
                <w:color w:val="000000"/>
              </w:rPr>
            </w:pPr>
          </w:p>
          <w:p w14:paraId="6911F2F2" w14:textId="70A20EB8" w:rsidR="00845CD0" w:rsidRDefault="00845CD0" w:rsidP="00E90ED7">
            <w:pPr>
              <w:jc w:val="center"/>
              <w:outlineLvl w:val="0"/>
              <w:rPr>
                <w:rFonts w:ascii="Verdana" w:hAnsi="Verdana" w:cs="Tahoma"/>
                <w:bCs/>
                <w:color w:val="000000"/>
              </w:rPr>
            </w:pPr>
          </w:p>
          <w:p w14:paraId="141B9CC3" w14:textId="37AF9430" w:rsidR="00845CD0" w:rsidRPr="000521B3" w:rsidRDefault="00845CD0" w:rsidP="00E90ED7">
            <w:pPr>
              <w:jc w:val="center"/>
              <w:outlineLvl w:val="0"/>
              <w:rPr>
                <w:rFonts w:ascii="Verdana" w:hAnsi="Verdana" w:cs="Tahoma"/>
                <w:bCs/>
                <w:color w:val="000000"/>
              </w:rPr>
            </w:pPr>
            <w:r>
              <w:rPr>
                <w:rFonts w:ascii="Verdana" w:hAnsi="Verdana" w:cs="Tahoma"/>
                <w:bCs/>
                <w:color w:val="000000"/>
              </w:rPr>
              <w:t>WAST</w:t>
            </w:r>
          </w:p>
          <w:p w14:paraId="0B373DBB" w14:textId="77777777" w:rsidR="003D7348" w:rsidRPr="000521B3" w:rsidRDefault="003D7348" w:rsidP="00E90ED7">
            <w:pPr>
              <w:jc w:val="center"/>
              <w:outlineLvl w:val="0"/>
              <w:rPr>
                <w:rFonts w:ascii="Verdana" w:hAnsi="Verdana" w:cs="Tahoma"/>
                <w:bCs/>
                <w:color w:val="000000"/>
              </w:rPr>
            </w:pPr>
          </w:p>
          <w:p w14:paraId="6147E3AE" w14:textId="77777777" w:rsidR="003D7348" w:rsidRPr="000521B3" w:rsidRDefault="003D7348" w:rsidP="00E90ED7">
            <w:pPr>
              <w:jc w:val="center"/>
              <w:outlineLvl w:val="0"/>
              <w:rPr>
                <w:rFonts w:ascii="Verdana" w:hAnsi="Verdana" w:cs="Tahoma"/>
                <w:bCs/>
                <w:color w:val="000000"/>
              </w:rPr>
            </w:pPr>
          </w:p>
          <w:p w14:paraId="1DF6859F" w14:textId="77777777" w:rsidR="003D7348" w:rsidRPr="000521B3" w:rsidRDefault="003D7348" w:rsidP="002D4485">
            <w:pPr>
              <w:outlineLvl w:val="0"/>
              <w:rPr>
                <w:rFonts w:ascii="Verdana" w:hAnsi="Verdana" w:cs="Tahoma"/>
                <w:bCs/>
                <w:color w:val="000000"/>
              </w:rPr>
            </w:pPr>
          </w:p>
        </w:tc>
      </w:tr>
      <w:tr w:rsidR="00CB7D1F" w:rsidRPr="000521B3" w14:paraId="20B9BFB6" w14:textId="77777777" w:rsidTr="00A50AF5">
        <w:trPr>
          <w:trHeight w:val="43"/>
        </w:trPr>
        <w:tc>
          <w:tcPr>
            <w:tcW w:w="988" w:type="dxa"/>
          </w:tcPr>
          <w:p w14:paraId="5F4AC50E" w14:textId="5CBC4FA1" w:rsidR="00CB7D1F" w:rsidRPr="00543F95" w:rsidRDefault="005D7107" w:rsidP="00CB7D1F">
            <w:pPr>
              <w:tabs>
                <w:tab w:val="left" w:pos="825"/>
              </w:tabs>
              <w:outlineLvl w:val="0"/>
              <w:rPr>
                <w:rFonts w:ascii="Verdana" w:hAnsi="Verdana" w:cs="Tahoma"/>
                <w:color w:val="000000"/>
                <w:sz w:val="20"/>
                <w:highlight w:val="yellow"/>
              </w:rPr>
            </w:pPr>
            <w:bookmarkStart w:id="1" w:name="_Hlk146178569"/>
            <w:r w:rsidRPr="00C4041B">
              <w:rPr>
                <w:rFonts w:ascii="Verdana" w:hAnsi="Verdana" w:cs="Tahoma"/>
                <w:color w:val="000000"/>
                <w:sz w:val="20"/>
              </w:rPr>
              <w:lastRenderedPageBreak/>
              <w:t>EASC 23/</w:t>
            </w:r>
            <w:r w:rsidR="00C4041B" w:rsidRPr="00C4041B">
              <w:rPr>
                <w:rFonts w:ascii="Verdana" w:hAnsi="Verdana" w:cs="Tahoma"/>
                <w:color w:val="000000"/>
                <w:sz w:val="20"/>
              </w:rPr>
              <w:t>107</w:t>
            </w:r>
          </w:p>
        </w:tc>
        <w:tc>
          <w:tcPr>
            <w:tcW w:w="8056" w:type="dxa"/>
          </w:tcPr>
          <w:p w14:paraId="6DA9A3EE" w14:textId="77777777" w:rsidR="005D7107" w:rsidRPr="00C84015" w:rsidRDefault="005D7107" w:rsidP="005D7107">
            <w:pPr>
              <w:jc w:val="both"/>
              <w:outlineLvl w:val="0"/>
              <w:rPr>
                <w:rFonts w:ascii="Verdana" w:hAnsi="Verdana" w:cs="Tahoma"/>
                <w:b/>
                <w:caps/>
                <w:color w:val="000000"/>
              </w:rPr>
            </w:pPr>
            <w:r w:rsidRPr="00C84015">
              <w:rPr>
                <w:rFonts w:ascii="Verdana" w:hAnsi="Verdana" w:cs="Tahoma"/>
                <w:b/>
                <w:caps/>
                <w:color w:val="000000"/>
              </w:rPr>
              <w:t>action log</w:t>
            </w:r>
          </w:p>
          <w:p w14:paraId="27D79CAE" w14:textId="77777777" w:rsidR="005D7107" w:rsidRDefault="005D7107" w:rsidP="005D7107">
            <w:pPr>
              <w:jc w:val="both"/>
              <w:outlineLvl w:val="0"/>
              <w:rPr>
                <w:rFonts w:ascii="Verdana" w:hAnsi="Verdana" w:cs="Tahoma"/>
                <w:bCs/>
                <w:color w:val="000000"/>
              </w:rPr>
            </w:pPr>
            <w:r w:rsidRPr="00C84015">
              <w:rPr>
                <w:rFonts w:ascii="Verdana" w:hAnsi="Verdana" w:cs="Tahoma"/>
                <w:color w:val="000000"/>
              </w:rPr>
              <w:t xml:space="preserve">Members </w:t>
            </w:r>
            <w:r w:rsidRPr="00C84015">
              <w:rPr>
                <w:rFonts w:ascii="Verdana" w:hAnsi="Verdana" w:cs="Tahoma"/>
                <w:b/>
                <w:color w:val="000000"/>
              </w:rPr>
              <w:t>RECEIVED</w:t>
            </w:r>
            <w:r w:rsidRPr="00C84015">
              <w:rPr>
                <w:rFonts w:ascii="Verdana" w:hAnsi="Verdana" w:cs="Tahoma"/>
                <w:color w:val="000000"/>
              </w:rPr>
              <w:t xml:space="preserve"> the action log and </w:t>
            </w:r>
            <w:r w:rsidRPr="00C84015">
              <w:rPr>
                <w:rFonts w:ascii="Verdana" w:hAnsi="Verdana" w:cs="Tahoma"/>
                <w:b/>
                <w:color w:val="000000"/>
              </w:rPr>
              <w:t>NOTED</w:t>
            </w:r>
            <w:r w:rsidRPr="00C84015">
              <w:rPr>
                <w:rFonts w:ascii="Verdana" w:hAnsi="Verdana" w:cs="Tahoma"/>
                <w:bCs/>
                <w:color w:val="000000"/>
              </w:rPr>
              <w:t>:</w:t>
            </w:r>
          </w:p>
          <w:p w14:paraId="05C45602" w14:textId="77777777" w:rsidR="001A69C9" w:rsidRPr="00D42D44" w:rsidRDefault="001A69C9" w:rsidP="001A69C9">
            <w:pPr>
              <w:jc w:val="both"/>
              <w:outlineLvl w:val="0"/>
              <w:rPr>
                <w:rFonts w:ascii="Verdana" w:hAnsi="Verdana" w:cs="Tahoma"/>
                <w:b/>
                <w:color w:val="000000" w:themeColor="text1"/>
                <w:szCs w:val="28"/>
              </w:rPr>
            </w:pPr>
          </w:p>
          <w:p w14:paraId="3EFB2439" w14:textId="7EA0999A" w:rsidR="001A69C9" w:rsidRPr="00D42D44" w:rsidRDefault="001A69C9" w:rsidP="001A69C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23/090 Quality and Safety Report – Deployment of advanced paramedics in Powys</w:t>
            </w:r>
          </w:p>
          <w:p w14:paraId="43A96849" w14:textId="57C19BF9" w:rsidR="001A69C9" w:rsidRPr="00D42D44" w:rsidRDefault="001A69C9" w:rsidP="001A69C9">
            <w:pPr>
              <w:pStyle w:val="ListParagraph"/>
              <w:numPr>
                <w:ilvl w:val="0"/>
                <w:numId w:val="1"/>
              </w:numPr>
              <w:jc w:val="both"/>
              <w:outlineLvl w:val="0"/>
              <w:rPr>
                <w:rFonts w:ascii="Verdana" w:hAnsi="Verdana" w:cs="Tahoma"/>
                <w:b/>
                <w:color w:val="000000" w:themeColor="text1"/>
                <w:szCs w:val="28"/>
              </w:rPr>
            </w:pPr>
            <w:r w:rsidRPr="00D42D44">
              <w:rPr>
                <w:rFonts w:ascii="Verdana" w:hAnsi="Verdana" w:cs="Tahoma"/>
                <w:bCs/>
                <w:color w:val="000000" w:themeColor="text1"/>
                <w:szCs w:val="28"/>
              </w:rPr>
              <w:t xml:space="preserve">Discussions to be held through the Integrated Commissioning Action Plan </w:t>
            </w:r>
            <w:r w:rsidR="00852AFF">
              <w:rPr>
                <w:rFonts w:ascii="Verdana" w:hAnsi="Verdana" w:cs="Tahoma"/>
                <w:bCs/>
                <w:color w:val="000000" w:themeColor="text1"/>
                <w:szCs w:val="28"/>
              </w:rPr>
              <w:t xml:space="preserve">(ICAP) </w:t>
            </w:r>
            <w:r w:rsidRPr="00D42D44">
              <w:rPr>
                <w:rFonts w:ascii="Verdana" w:hAnsi="Verdana" w:cs="Tahoma"/>
                <w:bCs/>
                <w:color w:val="000000" w:themeColor="text1"/>
                <w:szCs w:val="28"/>
              </w:rPr>
              <w:t>process – to close.</w:t>
            </w:r>
          </w:p>
          <w:p w14:paraId="5512A098" w14:textId="77777777" w:rsidR="001A69C9" w:rsidRPr="00D42D44" w:rsidRDefault="001A69C9" w:rsidP="001A69C9">
            <w:pPr>
              <w:jc w:val="both"/>
              <w:outlineLvl w:val="0"/>
              <w:rPr>
                <w:rFonts w:ascii="Verdana" w:hAnsi="Verdana" w:cs="Tahoma"/>
                <w:bCs/>
                <w:color w:val="000000"/>
              </w:rPr>
            </w:pPr>
          </w:p>
          <w:p w14:paraId="08EA392D" w14:textId="62A05AF1" w:rsidR="001A69C9" w:rsidRPr="00D42D44" w:rsidRDefault="005D7107" w:rsidP="005D7107">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1A69C9" w:rsidRPr="00D42D44">
              <w:rPr>
                <w:rFonts w:ascii="Verdana" w:hAnsi="Verdana" w:cs="Tahoma"/>
                <w:b/>
                <w:color w:val="000000" w:themeColor="text1"/>
                <w:szCs w:val="28"/>
              </w:rPr>
              <w:t xml:space="preserve">91 WAST Provider Report – Procurement of </w:t>
            </w:r>
            <w:r w:rsidR="00852AFF">
              <w:rPr>
                <w:rFonts w:ascii="Verdana" w:hAnsi="Verdana" w:cs="Tahoma"/>
                <w:b/>
                <w:color w:val="000000" w:themeColor="text1"/>
                <w:szCs w:val="28"/>
              </w:rPr>
              <w:t>call handling system</w:t>
            </w:r>
          </w:p>
          <w:p w14:paraId="5F030320" w14:textId="3AD43143" w:rsidR="005D7107" w:rsidRPr="00D42D44" w:rsidRDefault="001A69C9" w:rsidP="005D7107">
            <w:pPr>
              <w:pStyle w:val="ListParagraph"/>
              <w:numPr>
                <w:ilvl w:val="0"/>
                <w:numId w:val="1"/>
              </w:numPr>
              <w:jc w:val="both"/>
              <w:outlineLvl w:val="0"/>
              <w:rPr>
                <w:rFonts w:ascii="Verdana" w:hAnsi="Verdana" w:cs="Tahoma"/>
                <w:b/>
                <w:color w:val="000000" w:themeColor="text1"/>
                <w:szCs w:val="28"/>
              </w:rPr>
            </w:pPr>
            <w:r w:rsidRPr="00D42D44">
              <w:rPr>
                <w:rFonts w:ascii="Verdana" w:hAnsi="Verdana" w:cs="Tahoma"/>
                <w:bCs/>
                <w:color w:val="000000" w:themeColor="text1"/>
                <w:szCs w:val="28"/>
              </w:rPr>
              <w:t xml:space="preserve">Discussions </w:t>
            </w:r>
            <w:r w:rsidR="00852AFF">
              <w:rPr>
                <w:rFonts w:ascii="Verdana" w:hAnsi="Verdana" w:cs="Tahoma"/>
                <w:bCs/>
                <w:color w:val="000000" w:themeColor="text1"/>
                <w:szCs w:val="28"/>
              </w:rPr>
              <w:t>were</w:t>
            </w:r>
            <w:r w:rsidRPr="00D42D44">
              <w:rPr>
                <w:rFonts w:ascii="Verdana" w:hAnsi="Verdana" w:cs="Tahoma"/>
                <w:bCs/>
                <w:color w:val="000000" w:themeColor="text1"/>
                <w:szCs w:val="28"/>
              </w:rPr>
              <w:t xml:space="preserve"> progressing well with the system </w:t>
            </w:r>
            <w:r w:rsidR="00852AFF" w:rsidRPr="00D42D44">
              <w:rPr>
                <w:rFonts w:ascii="Verdana" w:hAnsi="Verdana" w:cs="Tahoma"/>
                <w:bCs/>
                <w:color w:val="000000" w:themeColor="text1"/>
                <w:szCs w:val="28"/>
              </w:rPr>
              <w:t>provider;</w:t>
            </w:r>
            <w:r w:rsidRPr="00D42D44">
              <w:rPr>
                <w:rFonts w:ascii="Verdana" w:hAnsi="Verdana" w:cs="Tahoma"/>
                <w:bCs/>
                <w:color w:val="000000" w:themeColor="text1"/>
                <w:szCs w:val="28"/>
              </w:rPr>
              <w:t xml:space="preserve"> a more substantial update </w:t>
            </w:r>
            <w:r w:rsidR="00852AFF">
              <w:rPr>
                <w:rFonts w:ascii="Verdana" w:hAnsi="Verdana" w:cs="Tahoma"/>
                <w:bCs/>
                <w:color w:val="000000" w:themeColor="text1"/>
                <w:szCs w:val="28"/>
              </w:rPr>
              <w:t>would</w:t>
            </w:r>
            <w:r w:rsidRPr="00D42D44">
              <w:rPr>
                <w:rFonts w:ascii="Verdana" w:hAnsi="Verdana" w:cs="Tahoma"/>
                <w:bCs/>
                <w:color w:val="000000" w:themeColor="text1"/>
                <w:szCs w:val="28"/>
              </w:rPr>
              <w:t xml:space="preserve"> be provided at the next meeting.</w:t>
            </w:r>
          </w:p>
          <w:p w14:paraId="119BC95B" w14:textId="77777777" w:rsidR="005D7107" w:rsidRPr="00D42D44" w:rsidRDefault="005D7107" w:rsidP="005D7107">
            <w:pPr>
              <w:jc w:val="both"/>
              <w:outlineLvl w:val="0"/>
              <w:rPr>
                <w:rFonts w:ascii="Verdana" w:hAnsi="Verdana" w:cs="Tahoma"/>
                <w:bCs/>
                <w:color w:val="000000"/>
              </w:rPr>
            </w:pPr>
          </w:p>
          <w:p w14:paraId="6285C4F4" w14:textId="77777777" w:rsidR="001A69C9" w:rsidRPr="00D42D44" w:rsidRDefault="005D7107" w:rsidP="005D7107">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1A69C9" w:rsidRPr="00D42D44">
              <w:rPr>
                <w:rFonts w:ascii="Verdana" w:hAnsi="Verdana" w:cs="Tahoma"/>
                <w:b/>
                <w:color w:val="000000" w:themeColor="text1"/>
                <w:szCs w:val="28"/>
              </w:rPr>
              <w:t>94</w:t>
            </w:r>
            <w:r w:rsidRPr="00D42D44">
              <w:rPr>
                <w:rFonts w:ascii="Verdana" w:hAnsi="Verdana" w:cs="Tahoma"/>
                <w:b/>
                <w:color w:val="000000" w:themeColor="text1"/>
                <w:szCs w:val="28"/>
              </w:rPr>
              <w:t xml:space="preserve"> </w:t>
            </w:r>
            <w:r w:rsidR="001A69C9" w:rsidRPr="00D42D44">
              <w:rPr>
                <w:rFonts w:ascii="Verdana" w:hAnsi="Verdana" w:cs="Tahoma"/>
                <w:b/>
                <w:color w:val="000000" w:themeColor="text1"/>
                <w:szCs w:val="28"/>
              </w:rPr>
              <w:t>Fire Service</w:t>
            </w:r>
          </w:p>
          <w:p w14:paraId="2A578681" w14:textId="5AFABD7F" w:rsidR="005D7107" w:rsidRPr="00D42D44" w:rsidRDefault="00852AFF" w:rsidP="008B6C08">
            <w:pPr>
              <w:numPr>
                <w:ilvl w:val="0"/>
                <w:numId w:val="6"/>
              </w:numPr>
              <w:jc w:val="both"/>
              <w:outlineLvl w:val="0"/>
              <w:rPr>
                <w:rFonts w:ascii="Verdana" w:hAnsi="Verdana" w:cs="Arial"/>
                <w:color w:val="000000" w:themeColor="text1"/>
              </w:rPr>
            </w:pPr>
            <w:r>
              <w:rPr>
                <w:rFonts w:ascii="Verdana" w:hAnsi="Verdana" w:cs="Arial"/>
                <w:color w:val="000000" w:themeColor="text1"/>
              </w:rPr>
              <w:t>Members noted ongoing c</w:t>
            </w:r>
            <w:r w:rsidR="001A69C9" w:rsidRPr="00D42D44">
              <w:rPr>
                <w:rFonts w:ascii="Verdana" w:hAnsi="Verdana" w:cs="Arial"/>
                <w:color w:val="000000" w:themeColor="text1"/>
              </w:rPr>
              <w:t>onversations with Welsh Government</w:t>
            </w:r>
            <w:r>
              <w:rPr>
                <w:rFonts w:ascii="Verdana" w:hAnsi="Verdana" w:cs="Arial"/>
                <w:color w:val="000000" w:themeColor="text1"/>
              </w:rPr>
              <w:t xml:space="preserve"> officials</w:t>
            </w:r>
            <w:r w:rsidR="001A69C9" w:rsidRPr="00D42D44">
              <w:rPr>
                <w:rFonts w:ascii="Verdana" w:hAnsi="Verdana" w:cs="Arial"/>
                <w:color w:val="000000" w:themeColor="text1"/>
              </w:rPr>
              <w:t>, this matter w</w:t>
            </w:r>
            <w:r>
              <w:rPr>
                <w:rFonts w:ascii="Verdana" w:hAnsi="Verdana" w:cs="Arial"/>
                <w:color w:val="000000" w:themeColor="text1"/>
              </w:rPr>
              <w:t>ould</w:t>
            </w:r>
            <w:r w:rsidR="001A69C9" w:rsidRPr="00D42D44">
              <w:rPr>
                <w:rFonts w:ascii="Verdana" w:hAnsi="Verdana" w:cs="Arial"/>
                <w:color w:val="000000" w:themeColor="text1"/>
              </w:rPr>
              <w:t xml:space="preserve"> be taken through the </w:t>
            </w:r>
            <w:r w:rsidR="005D7107" w:rsidRPr="00D42D44">
              <w:rPr>
                <w:rFonts w:ascii="Verdana" w:hAnsi="Verdana" w:cs="Arial"/>
                <w:color w:val="000000" w:themeColor="text1"/>
              </w:rPr>
              <w:t>EASC Management Group</w:t>
            </w:r>
            <w:r>
              <w:rPr>
                <w:rFonts w:ascii="Verdana" w:hAnsi="Verdana" w:cs="Arial"/>
                <w:color w:val="000000" w:themeColor="text1"/>
              </w:rPr>
              <w:t xml:space="preserve"> – to close</w:t>
            </w:r>
            <w:r w:rsidR="005D7107" w:rsidRPr="00D42D44">
              <w:rPr>
                <w:rFonts w:ascii="Verdana" w:hAnsi="Verdana" w:cs="Arial"/>
                <w:color w:val="000000" w:themeColor="text1"/>
              </w:rPr>
              <w:t>.</w:t>
            </w:r>
          </w:p>
          <w:p w14:paraId="54D7E18B" w14:textId="47E3CF0B" w:rsidR="00C84015" w:rsidRPr="00D42D44" w:rsidRDefault="00C84015" w:rsidP="00C84015">
            <w:pPr>
              <w:jc w:val="both"/>
              <w:outlineLvl w:val="0"/>
              <w:rPr>
                <w:rFonts w:ascii="Verdana" w:hAnsi="Verdana" w:cs="Tahoma"/>
                <w:b/>
                <w:color w:val="000000" w:themeColor="text1"/>
                <w:szCs w:val="28"/>
              </w:rPr>
            </w:pPr>
          </w:p>
          <w:p w14:paraId="0BF6BB47" w14:textId="77777777" w:rsidR="001A69C9" w:rsidRPr="00D42D44" w:rsidRDefault="001A69C9" w:rsidP="001A69C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23/070 North East Ambulance Service review</w:t>
            </w:r>
          </w:p>
          <w:p w14:paraId="5F4816B2" w14:textId="280E8A00" w:rsidR="001A69C9" w:rsidRPr="00D42D44" w:rsidRDefault="00391CA9" w:rsidP="001A69C9">
            <w:pPr>
              <w:jc w:val="both"/>
              <w:outlineLvl w:val="0"/>
              <w:rPr>
                <w:rFonts w:ascii="Verdana" w:hAnsi="Verdana" w:cs="Tahoma"/>
                <w:b/>
                <w:color w:val="000000" w:themeColor="text1"/>
                <w:szCs w:val="28"/>
              </w:rPr>
            </w:pPr>
            <w:r w:rsidRPr="00D42D44">
              <w:rPr>
                <w:rFonts w:ascii="Verdana" w:hAnsi="Verdana" w:cs="Arial"/>
                <w:color w:val="000000" w:themeColor="text1"/>
              </w:rPr>
              <w:t xml:space="preserve">This work </w:t>
            </w:r>
            <w:r w:rsidR="00852AFF">
              <w:rPr>
                <w:rFonts w:ascii="Verdana" w:hAnsi="Verdana" w:cs="Arial"/>
                <w:color w:val="000000" w:themeColor="text1"/>
              </w:rPr>
              <w:t>would</w:t>
            </w:r>
            <w:r w:rsidRPr="00D42D44">
              <w:rPr>
                <w:rFonts w:ascii="Verdana" w:hAnsi="Verdana" w:cs="Arial"/>
                <w:color w:val="000000" w:themeColor="text1"/>
              </w:rPr>
              <w:t xml:space="preserve"> be taken through the EASC Management Group</w:t>
            </w:r>
            <w:r w:rsidR="00852AFF">
              <w:rPr>
                <w:rFonts w:ascii="Verdana" w:hAnsi="Verdana" w:cs="Arial"/>
                <w:color w:val="000000" w:themeColor="text1"/>
              </w:rPr>
              <w:t xml:space="preserve"> and reported back at a future meeting</w:t>
            </w:r>
            <w:r w:rsidR="001A69C9" w:rsidRPr="00D42D44">
              <w:rPr>
                <w:rFonts w:ascii="Verdana" w:hAnsi="Verdana" w:cs="Arial"/>
                <w:color w:val="000000" w:themeColor="text1"/>
              </w:rPr>
              <w:t>.</w:t>
            </w:r>
          </w:p>
          <w:p w14:paraId="59BE9CC6" w14:textId="77777777" w:rsidR="001A69C9" w:rsidRPr="00D42D44" w:rsidRDefault="001A69C9" w:rsidP="00C84015">
            <w:pPr>
              <w:jc w:val="both"/>
              <w:outlineLvl w:val="0"/>
              <w:rPr>
                <w:rFonts w:ascii="Verdana" w:hAnsi="Verdana" w:cs="Tahoma"/>
                <w:b/>
                <w:color w:val="000000" w:themeColor="text1"/>
                <w:szCs w:val="28"/>
              </w:rPr>
            </w:pPr>
          </w:p>
          <w:p w14:paraId="78F46C15" w14:textId="37A18F61"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23/070 Longer-term strategy for Non-Emergency Patient Transport Services</w:t>
            </w:r>
          </w:p>
          <w:p w14:paraId="53E3529F" w14:textId="5ED17691" w:rsidR="00C84015" w:rsidRPr="00D42D44" w:rsidRDefault="00852AFF" w:rsidP="008B6C08">
            <w:pPr>
              <w:numPr>
                <w:ilvl w:val="0"/>
                <w:numId w:val="6"/>
              </w:numPr>
              <w:jc w:val="both"/>
              <w:outlineLvl w:val="0"/>
              <w:rPr>
                <w:rFonts w:ascii="Verdana" w:hAnsi="Verdana" w:cs="Tahoma"/>
                <w:b/>
                <w:color w:val="000000" w:themeColor="text1"/>
                <w:szCs w:val="28"/>
              </w:rPr>
            </w:pPr>
            <w:r>
              <w:rPr>
                <w:rFonts w:ascii="Verdana" w:hAnsi="Verdana" w:cs="Arial"/>
                <w:color w:val="000000" w:themeColor="text1"/>
              </w:rPr>
              <w:t>Noted that t</w:t>
            </w:r>
            <w:r w:rsidR="00391CA9" w:rsidRPr="00D42D44">
              <w:rPr>
                <w:rFonts w:ascii="Verdana" w:hAnsi="Verdana" w:cs="Arial"/>
                <w:color w:val="000000" w:themeColor="text1"/>
              </w:rPr>
              <w:t>his work had been delayed.  The work w</w:t>
            </w:r>
            <w:r>
              <w:rPr>
                <w:rFonts w:ascii="Verdana" w:hAnsi="Verdana" w:cs="Arial"/>
                <w:color w:val="000000" w:themeColor="text1"/>
              </w:rPr>
              <w:t>ould also</w:t>
            </w:r>
            <w:r w:rsidR="00391CA9" w:rsidRPr="00D42D44">
              <w:rPr>
                <w:rFonts w:ascii="Verdana" w:hAnsi="Verdana" w:cs="Arial"/>
                <w:color w:val="000000" w:themeColor="text1"/>
              </w:rPr>
              <w:t xml:space="preserve"> need to be aligned with health board service development proposals. A final report w</w:t>
            </w:r>
            <w:r>
              <w:rPr>
                <w:rFonts w:ascii="Verdana" w:hAnsi="Verdana" w:cs="Arial"/>
                <w:color w:val="000000" w:themeColor="text1"/>
              </w:rPr>
              <w:t>ould</w:t>
            </w:r>
            <w:r w:rsidR="00391CA9" w:rsidRPr="00D42D44">
              <w:rPr>
                <w:rFonts w:ascii="Verdana" w:hAnsi="Verdana" w:cs="Arial"/>
                <w:color w:val="000000" w:themeColor="text1"/>
              </w:rPr>
              <w:t xml:space="preserve"> be presented at a </w:t>
            </w:r>
            <w:r w:rsidR="00C84015" w:rsidRPr="00D42D44">
              <w:rPr>
                <w:rFonts w:ascii="Verdana" w:hAnsi="Verdana" w:cs="Arial"/>
                <w:color w:val="000000" w:themeColor="text1"/>
              </w:rPr>
              <w:t>future meeting.</w:t>
            </w:r>
          </w:p>
          <w:p w14:paraId="6F213020" w14:textId="77777777" w:rsidR="00391CA9" w:rsidRPr="00D42D44" w:rsidRDefault="00391CA9" w:rsidP="00C84015">
            <w:pPr>
              <w:jc w:val="both"/>
              <w:outlineLvl w:val="0"/>
              <w:rPr>
                <w:rFonts w:ascii="Verdana" w:hAnsi="Verdana" w:cs="Arial"/>
                <w:color w:val="000000" w:themeColor="text1"/>
              </w:rPr>
            </w:pPr>
          </w:p>
          <w:p w14:paraId="47ABA64F" w14:textId="0D9B72C5"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w:t>
            </w:r>
            <w:r w:rsidR="00391CA9" w:rsidRPr="00D42D44">
              <w:rPr>
                <w:rFonts w:ascii="Verdana" w:hAnsi="Verdana" w:cs="Tahoma"/>
                <w:b/>
                <w:color w:val="000000" w:themeColor="text1"/>
                <w:szCs w:val="28"/>
              </w:rPr>
              <w:t>51</w:t>
            </w:r>
            <w:r w:rsidRPr="00D42D44">
              <w:rPr>
                <w:rFonts w:ascii="Verdana" w:hAnsi="Verdana" w:cs="Tahoma"/>
                <w:b/>
                <w:color w:val="000000" w:themeColor="text1"/>
                <w:szCs w:val="28"/>
              </w:rPr>
              <w:t xml:space="preserve"> </w:t>
            </w:r>
            <w:r w:rsidR="00391CA9" w:rsidRPr="00D42D44">
              <w:rPr>
                <w:rFonts w:ascii="Verdana" w:hAnsi="Verdana" w:cs="Tahoma"/>
                <w:b/>
                <w:color w:val="000000" w:themeColor="text1"/>
                <w:szCs w:val="28"/>
              </w:rPr>
              <w:t>Wider benchmarking for ambulance services</w:t>
            </w:r>
          </w:p>
          <w:p w14:paraId="32BAC526" w14:textId="0545DF5B" w:rsidR="005D7107" w:rsidRPr="00D42D44" w:rsidRDefault="005D7107" w:rsidP="008B6C08">
            <w:pPr>
              <w:pStyle w:val="ListParagraph"/>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 xml:space="preserve">Agreed to </w:t>
            </w:r>
            <w:r w:rsidR="00391CA9" w:rsidRPr="00D42D44">
              <w:rPr>
                <w:rFonts w:ascii="Verdana" w:hAnsi="Verdana" w:cs="Tahoma"/>
                <w:color w:val="000000" w:themeColor="text1"/>
                <w:szCs w:val="28"/>
              </w:rPr>
              <w:t>close</w:t>
            </w:r>
            <w:r w:rsidRPr="00D42D44">
              <w:rPr>
                <w:rFonts w:ascii="Verdana" w:hAnsi="Verdana" w:cs="Tahoma"/>
                <w:color w:val="000000" w:themeColor="text1"/>
                <w:szCs w:val="28"/>
              </w:rPr>
              <w:t>.</w:t>
            </w:r>
          </w:p>
          <w:p w14:paraId="3B23BD60" w14:textId="65486B2D" w:rsidR="00C84015" w:rsidRPr="00D42D44" w:rsidRDefault="00C84015" w:rsidP="00C84015">
            <w:pPr>
              <w:jc w:val="both"/>
              <w:outlineLvl w:val="0"/>
              <w:rPr>
                <w:rFonts w:ascii="Verdana" w:hAnsi="Verdana" w:cs="Arial"/>
                <w:color w:val="000000" w:themeColor="text1"/>
              </w:rPr>
            </w:pPr>
          </w:p>
          <w:p w14:paraId="7806FC03" w14:textId="069F4376" w:rsidR="00391CA9" w:rsidRPr="00D42D44" w:rsidRDefault="00391CA9" w:rsidP="00391CA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23/055 Non-Emergency Patient Transport Services (NEPTS)</w:t>
            </w:r>
          </w:p>
          <w:p w14:paraId="3EFF00CB" w14:textId="6BE5FFC3" w:rsidR="00391CA9" w:rsidRPr="00D42D44" w:rsidRDefault="00391CA9" w:rsidP="008B6C08">
            <w:pPr>
              <w:pStyle w:val="ListParagraph"/>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Linked to EASC23/070 Long-term strategy</w:t>
            </w:r>
            <w:r w:rsidR="00852AFF">
              <w:rPr>
                <w:rFonts w:ascii="Verdana" w:hAnsi="Verdana" w:cs="Tahoma"/>
                <w:color w:val="000000" w:themeColor="text1"/>
                <w:szCs w:val="28"/>
              </w:rPr>
              <w:t xml:space="preserve"> (vision)</w:t>
            </w:r>
            <w:r w:rsidRPr="00D42D44">
              <w:rPr>
                <w:rFonts w:ascii="Verdana" w:hAnsi="Verdana" w:cs="Tahoma"/>
                <w:color w:val="000000" w:themeColor="text1"/>
                <w:szCs w:val="28"/>
              </w:rPr>
              <w:t xml:space="preserve"> for NEPTS.  Agreed to close.</w:t>
            </w:r>
          </w:p>
          <w:p w14:paraId="7403130F" w14:textId="56F0E8A0" w:rsidR="00391CA9" w:rsidRPr="00D42D44" w:rsidRDefault="00391CA9" w:rsidP="00C84015">
            <w:pPr>
              <w:jc w:val="both"/>
              <w:outlineLvl w:val="0"/>
              <w:rPr>
                <w:rFonts w:ascii="Verdana" w:hAnsi="Verdana" w:cs="Arial"/>
                <w:color w:val="000000" w:themeColor="text1"/>
              </w:rPr>
            </w:pPr>
          </w:p>
          <w:p w14:paraId="30E88BC5" w14:textId="440E19CE" w:rsidR="00391CA9" w:rsidRPr="00D42D44" w:rsidRDefault="00391CA9" w:rsidP="00391CA9">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23/034 &amp; 23/046 Transfer Discharge and Repatriation</w:t>
            </w:r>
          </w:p>
          <w:p w14:paraId="73191511" w14:textId="0D1CBDB1" w:rsidR="00391CA9" w:rsidRPr="00D42D44" w:rsidRDefault="00852AFF" w:rsidP="008B6C08">
            <w:pPr>
              <w:pStyle w:val="ListParagraph"/>
              <w:numPr>
                <w:ilvl w:val="0"/>
                <w:numId w:val="6"/>
              </w:numPr>
              <w:jc w:val="both"/>
              <w:outlineLvl w:val="0"/>
              <w:rPr>
                <w:rFonts w:ascii="Verdana" w:hAnsi="Verdana" w:cs="Arial"/>
                <w:color w:val="000000" w:themeColor="text1"/>
              </w:rPr>
            </w:pPr>
            <w:r>
              <w:rPr>
                <w:rFonts w:ascii="Verdana" w:hAnsi="Verdana" w:cs="Tahoma"/>
                <w:color w:val="000000" w:themeColor="text1"/>
                <w:szCs w:val="28"/>
              </w:rPr>
              <w:t xml:space="preserve">Noted that ongoing work and reported in the Commissioning Update. </w:t>
            </w:r>
            <w:r w:rsidR="00391CA9" w:rsidRPr="00D42D44">
              <w:rPr>
                <w:rFonts w:ascii="Verdana" w:hAnsi="Verdana" w:cs="Tahoma"/>
                <w:color w:val="000000" w:themeColor="text1"/>
                <w:szCs w:val="28"/>
              </w:rPr>
              <w:t>Agreed to close.</w:t>
            </w:r>
            <w:r w:rsidR="00391CA9" w:rsidRPr="00D42D44">
              <w:rPr>
                <w:rFonts w:ascii="Verdana" w:hAnsi="Verdana" w:cs="Arial"/>
                <w:color w:val="000000" w:themeColor="text1"/>
              </w:rPr>
              <w:t xml:space="preserve"> </w:t>
            </w:r>
          </w:p>
          <w:p w14:paraId="38F9C55E" w14:textId="77777777" w:rsidR="00391CA9" w:rsidRPr="00D42D44" w:rsidRDefault="00391CA9" w:rsidP="00C84015">
            <w:pPr>
              <w:jc w:val="both"/>
              <w:outlineLvl w:val="0"/>
              <w:rPr>
                <w:rFonts w:ascii="Verdana" w:hAnsi="Verdana" w:cs="Arial"/>
                <w:color w:val="000000" w:themeColor="text1"/>
              </w:rPr>
            </w:pPr>
          </w:p>
          <w:p w14:paraId="1AD24552" w14:textId="356FA15B" w:rsidR="00C84015" w:rsidRPr="00D42D44" w:rsidRDefault="00C84015" w:rsidP="00C84015">
            <w:pPr>
              <w:jc w:val="both"/>
              <w:outlineLvl w:val="0"/>
              <w:rPr>
                <w:rFonts w:ascii="Verdana" w:hAnsi="Verdana" w:cs="Tahoma"/>
                <w:b/>
                <w:color w:val="000000" w:themeColor="text1"/>
                <w:szCs w:val="28"/>
              </w:rPr>
            </w:pPr>
            <w:r w:rsidRPr="00D42D44">
              <w:rPr>
                <w:rFonts w:ascii="Verdana" w:hAnsi="Verdana" w:cs="Tahoma"/>
                <w:b/>
                <w:color w:val="000000" w:themeColor="text1"/>
                <w:szCs w:val="28"/>
              </w:rPr>
              <w:t>EASC 22/79 &amp; EASC 23/046 Different staff input to WAST Control/call options</w:t>
            </w:r>
          </w:p>
          <w:p w14:paraId="0FBA1E27" w14:textId="7972A6FC" w:rsidR="00C84015" w:rsidRDefault="00C84015" w:rsidP="008B6C08">
            <w:pPr>
              <w:numPr>
                <w:ilvl w:val="0"/>
                <w:numId w:val="6"/>
              </w:numPr>
              <w:jc w:val="both"/>
              <w:outlineLvl w:val="0"/>
              <w:rPr>
                <w:rFonts w:ascii="Verdana" w:hAnsi="Verdana" w:cs="Tahoma"/>
                <w:color w:val="000000" w:themeColor="text1"/>
                <w:szCs w:val="28"/>
              </w:rPr>
            </w:pPr>
            <w:r w:rsidRPr="00D42D44">
              <w:rPr>
                <w:rFonts w:ascii="Verdana" w:hAnsi="Verdana" w:cs="Tahoma"/>
                <w:color w:val="000000" w:themeColor="text1"/>
                <w:szCs w:val="28"/>
              </w:rPr>
              <w:t>This</w:t>
            </w:r>
            <w:r w:rsidR="00D42D44" w:rsidRPr="00D42D44">
              <w:rPr>
                <w:rFonts w:ascii="Verdana" w:hAnsi="Verdana" w:cs="Tahoma"/>
                <w:color w:val="000000" w:themeColor="text1"/>
                <w:szCs w:val="28"/>
              </w:rPr>
              <w:t xml:space="preserve"> work </w:t>
            </w:r>
            <w:r w:rsidR="00852AFF">
              <w:rPr>
                <w:rFonts w:ascii="Verdana" w:hAnsi="Verdana" w:cs="Tahoma"/>
                <w:color w:val="000000" w:themeColor="text1"/>
                <w:szCs w:val="28"/>
              </w:rPr>
              <w:t>wa</w:t>
            </w:r>
            <w:r w:rsidR="00D42D44" w:rsidRPr="00D42D44">
              <w:rPr>
                <w:rFonts w:ascii="Verdana" w:hAnsi="Verdana" w:cs="Tahoma"/>
                <w:color w:val="000000" w:themeColor="text1"/>
                <w:szCs w:val="28"/>
              </w:rPr>
              <w:t>s underway and w</w:t>
            </w:r>
            <w:r w:rsidR="00852AFF">
              <w:rPr>
                <w:rFonts w:ascii="Verdana" w:hAnsi="Verdana" w:cs="Tahoma"/>
                <w:color w:val="000000" w:themeColor="text1"/>
                <w:szCs w:val="28"/>
              </w:rPr>
              <w:t>ould</w:t>
            </w:r>
            <w:r w:rsidR="00D42D44" w:rsidRPr="00D42D44">
              <w:rPr>
                <w:rFonts w:ascii="Verdana" w:hAnsi="Verdana" w:cs="Tahoma"/>
                <w:color w:val="000000" w:themeColor="text1"/>
                <w:szCs w:val="28"/>
              </w:rPr>
              <w:t xml:space="preserve"> be presented at </w:t>
            </w:r>
            <w:r w:rsidRPr="00D42D44">
              <w:rPr>
                <w:rFonts w:ascii="Verdana" w:hAnsi="Verdana" w:cs="Tahoma"/>
                <w:color w:val="000000" w:themeColor="text1"/>
                <w:szCs w:val="28"/>
              </w:rPr>
              <w:t>a future Committee meeting</w:t>
            </w:r>
            <w:r w:rsidR="00AC6B39" w:rsidRPr="00D42D44">
              <w:rPr>
                <w:rFonts w:ascii="Verdana" w:hAnsi="Verdana" w:cs="Tahoma"/>
                <w:color w:val="000000" w:themeColor="text1"/>
                <w:szCs w:val="28"/>
              </w:rPr>
              <w:t xml:space="preserve"> – to remain on Action Log</w:t>
            </w:r>
            <w:r w:rsidRPr="00D42D44">
              <w:rPr>
                <w:rFonts w:ascii="Verdana" w:hAnsi="Verdana" w:cs="Tahoma"/>
                <w:color w:val="000000" w:themeColor="text1"/>
                <w:szCs w:val="28"/>
              </w:rPr>
              <w:t>.</w:t>
            </w:r>
          </w:p>
          <w:p w14:paraId="3E7D14F9" w14:textId="77777777" w:rsidR="00852AFF" w:rsidRPr="00D42D44" w:rsidRDefault="00852AFF" w:rsidP="00852AFF">
            <w:pPr>
              <w:ind w:left="360"/>
              <w:jc w:val="both"/>
              <w:outlineLvl w:val="0"/>
              <w:rPr>
                <w:rFonts w:ascii="Verdana" w:hAnsi="Verdana" w:cs="Tahoma"/>
                <w:color w:val="000000" w:themeColor="text1"/>
                <w:szCs w:val="28"/>
              </w:rPr>
            </w:pPr>
          </w:p>
          <w:p w14:paraId="429BB78E" w14:textId="02C7A11D" w:rsidR="00CB7D1F" w:rsidRPr="00852AFF" w:rsidRDefault="00CB7D1F" w:rsidP="00CB7D1F">
            <w:pPr>
              <w:jc w:val="both"/>
              <w:outlineLvl w:val="0"/>
              <w:rPr>
                <w:rFonts w:ascii="Verdana" w:hAnsi="Verdana" w:cs="Tahoma"/>
                <w:color w:val="000000"/>
              </w:rPr>
            </w:pPr>
            <w:r w:rsidRPr="00AC6B39">
              <w:rPr>
                <w:rFonts w:ascii="Verdana" w:hAnsi="Verdana" w:cs="Tahoma"/>
                <w:color w:val="000000"/>
              </w:rPr>
              <w:t xml:space="preserve">Members </w:t>
            </w:r>
            <w:r w:rsidRPr="00AC6B39">
              <w:rPr>
                <w:rFonts w:ascii="Verdana" w:hAnsi="Verdana" w:cs="Tahoma"/>
                <w:b/>
                <w:color w:val="000000"/>
              </w:rPr>
              <w:t xml:space="preserve">RESOLVED </w:t>
            </w:r>
            <w:r w:rsidRPr="00AC6B39">
              <w:rPr>
                <w:rFonts w:ascii="Verdana" w:hAnsi="Verdana" w:cs="Tahoma"/>
                <w:color w:val="000000"/>
              </w:rPr>
              <w:t xml:space="preserve">to: </w:t>
            </w:r>
            <w:r w:rsidRPr="00AC6B39">
              <w:rPr>
                <w:rFonts w:ascii="Verdana" w:hAnsi="Verdana"/>
                <w:b/>
                <w:bCs/>
                <w:color w:val="000000"/>
              </w:rPr>
              <w:t>NOTE</w:t>
            </w:r>
            <w:r w:rsidRPr="00AC6B39">
              <w:rPr>
                <w:rFonts w:ascii="Verdana" w:hAnsi="Verdana" w:cs="Tahoma"/>
                <w:color w:val="000000"/>
              </w:rPr>
              <w:t xml:space="preserve"> the Action Log.</w:t>
            </w:r>
          </w:p>
        </w:tc>
        <w:tc>
          <w:tcPr>
            <w:tcW w:w="1764" w:type="dxa"/>
          </w:tcPr>
          <w:p w14:paraId="3019F384" w14:textId="7BFC5524" w:rsidR="00D634CC" w:rsidRDefault="00C84015" w:rsidP="00563A61">
            <w:pPr>
              <w:jc w:val="center"/>
              <w:outlineLvl w:val="0"/>
              <w:rPr>
                <w:rFonts w:ascii="Verdana" w:hAnsi="Verdana"/>
                <w:color w:val="000000"/>
              </w:rPr>
            </w:pPr>
            <w:r w:rsidRPr="00C84015">
              <w:rPr>
                <w:rFonts w:ascii="Verdana" w:hAnsi="Verdana"/>
                <w:color w:val="000000"/>
              </w:rPr>
              <w:t>Chair</w:t>
            </w:r>
          </w:p>
          <w:p w14:paraId="1A5B3C8B" w14:textId="7E578755" w:rsidR="00D42D44" w:rsidRDefault="00D42D44" w:rsidP="00563A61">
            <w:pPr>
              <w:jc w:val="center"/>
              <w:outlineLvl w:val="0"/>
              <w:rPr>
                <w:rFonts w:ascii="Verdana" w:hAnsi="Verdana"/>
                <w:color w:val="000000"/>
              </w:rPr>
            </w:pPr>
          </w:p>
          <w:p w14:paraId="7EEFB39F" w14:textId="0486B7B8" w:rsidR="00D42D44" w:rsidRDefault="00D42D44" w:rsidP="00563A61">
            <w:pPr>
              <w:jc w:val="center"/>
              <w:outlineLvl w:val="0"/>
              <w:rPr>
                <w:rFonts w:ascii="Verdana" w:hAnsi="Verdana"/>
                <w:color w:val="000000"/>
              </w:rPr>
            </w:pPr>
          </w:p>
          <w:p w14:paraId="68CF2C97" w14:textId="1F742880" w:rsidR="00D42D44" w:rsidRDefault="00D42D44" w:rsidP="00563A61">
            <w:pPr>
              <w:jc w:val="center"/>
              <w:outlineLvl w:val="0"/>
              <w:rPr>
                <w:rFonts w:ascii="Verdana" w:hAnsi="Verdana"/>
                <w:color w:val="000000"/>
              </w:rPr>
            </w:pPr>
          </w:p>
          <w:p w14:paraId="4642687A" w14:textId="50BA957D" w:rsidR="00D42D44" w:rsidRDefault="00D42D44" w:rsidP="00563A61">
            <w:pPr>
              <w:jc w:val="center"/>
              <w:outlineLvl w:val="0"/>
              <w:rPr>
                <w:rFonts w:ascii="Verdana" w:hAnsi="Verdana"/>
                <w:color w:val="000000"/>
              </w:rPr>
            </w:pPr>
          </w:p>
          <w:p w14:paraId="2105C636" w14:textId="6D94AF30" w:rsidR="00D42D44" w:rsidRDefault="00D42D44"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08703CE3" w14:textId="7E55FC5D" w:rsidR="00C84015" w:rsidRDefault="00C84015" w:rsidP="00563A61">
            <w:pPr>
              <w:jc w:val="center"/>
              <w:outlineLvl w:val="0"/>
              <w:rPr>
                <w:rFonts w:ascii="Verdana" w:hAnsi="Verdana"/>
                <w:color w:val="000000"/>
              </w:rPr>
            </w:pPr>
          </w:p>
          <w:p w14:paraId="43BF81C2" w14:textId="72DE4252" w:rsidR="00CD5F83" w:rsidRDefault="00CD5F83" w:rsidP="00563A61">
            <w:pPr>
              <w:jc w:val="center"/>
              <w:outlineLvl w:val="0"/>
              <w:rPr>
                <w:rFonts w:ascii="Verdana" w:hAnsi="Verdana"/>
                <w:color w:val="000000"/>
              </w:rPr>
            </w:pPr>
          </w:p>
          <w:p w14:paraId="53A34424" w14:textId="3979F8C3" w:rsidR="00852AFF" w:rsidRDefault="00852AFF" w:rsidP="00563A61">
            <w:pPr>
              <w:jc w:val="center"/>
              <w:outlineLvl w:val="0"/>
              <w:rPr>
                <w:rFonts w:ascii="Verdana" w:hAnsi="Verdana"/>
                <w:color w:val="000000"/>
              </w:rPr>
            </w:pPr>
          </w:p>
          <w:p w14:paraId="174928F5" w14:textId="6CB509DB" w:rsidR="00852AFF" w:rsidRDefault="00852AFF" w:rsidP="00563A61">
            <w:pPr>
              <w:jc w:val="center"/>
              <w:outlineLvl w:val="0"/>
              <w:rPr>
                <w:rFonts w:ascii="Verdana" w:hAnsi="Verdana"/>
                <w:color w:val="000000"/>
              </w:rPr>
            </w:pPr>
          </w:p>
          <w:p w14:paraId="78480201" w14:textId="71172B56" w:rsidR="00852AFF" w:rsidRDefault="00852AFF" w:rsidP="00563A61">
            <w:pPr>
              <w:jc w:val="center"/>
              <w:outlineLvl w:val="0"/>
              <w:rPr>
                <w:rFonts w:ascii="Verdana" w:hAnsi="Verdana"/>
                <w:color w:val="000000"/>
              </w:rPr>
            </w:pPr>
            <w:r>
              <w:rPr>
                <w:rFonts w:ascii="Verdana" w:hAnsi="Verdana"/>
                <w:color w:val="000000"/>
              </w:rPr>
              <w:t>WAST</w:t>
            </w:r>
          </w:p>
          <w:p w14:paraId="3320B27C" w14:textId="300C7CA9" w:rsidR="00CD5F83" w:rsidRDefault="00CD5F83" w:rsidP="00563A61">
            <w:pPr>
              <w:jc w:val="center"/>
              <w:outlineLvl w:val="0"/>
              <w:rPr>
                <w:rFonts w:ascii="Verdana" w:hAnsi="Verdana"/>
                <w:color w:val="000000"/>
              </w:rPr>
            </w:pPr>
          </w:p>
          <w:p w14:paraId="6A17260D" w14:textId="604495FD" w:rsidR="00A047B2" w:rsidRDefault="00A047B2" w:rsidP="00563A61">
            <w:pPr>
              <w:jc w:val="center"/>
              <w:outlineLvl w:val="0"/>
              <w:rPr>
                <w:rFonts w:ascii="Verdana" w:hAnsi="Verdana"/>
                <w:color w:val="000000"/>
              </w:rPr>
            </w:pPr>
          </w:p>
          <w:p w14:paraId="423AF77B" w14:textId="6B350B17" w:rsidR="00852AFF" w:rsidRDefault="00852AFF" w:rsidP="00563A61">
            <w:pPr>
              <w:jc w:val="center"/>
              <w:outlineLvl w:val="0"/>
              <w:rPr>
                <w:rFonts w:ascii="Verdana" w:hAnsi="Verdana"/>
                <w:color w:val="000000"/>
              </w:rPr>
            </w:pPr>
          </w:p>
          <w:p w14:paraId="6CF7504A" w14:textId="66D0061D" w:rsidR="00852AFF" w:rsidRDefault="00852AFF" w:rsidP="00563A61">
            <w:pPr>
              <w:jc w:val="center"/>
              <w:outlineLvl w:val="0"/>
              <w:rPr>
                <w:rFonts w:ascii="Verdana" w:hAnsi="Verdana"/>
                <w:color w:val="000000"/>
              </w:rPr>
            </w:pPr>
          </w:p>
          <w:p w14:paraId="7905BFB3" w14:textId="138C5D4D"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2A290CF3" w14:textId="77777777" w:rsidR="00C84015" w:rsidRDefault="00C84015" w:rsidP="00563A61">
            <w:pPr>
              <w:jc w:val="center"/>
              <w:outlineLvl w:val="0"/>
              <w:rPr>
                <w:rFonts w:ascii="Verdana" w:hAnsi="Verdana"/>
                <w:color w:val="000000"/>
              </w:rPr>
            </w:pPr>
          </w:p>
          <w:p w14:paraId="25B2CCC4" w14:textId="77777777" w:rsidR="00C84015" w:rsidRDefault="00C84015" w:rsidP="00563A61">
            <w:pPr>
              <w:jc w:val="center"/>
              <w:outlineLvl w:val="0"/>
              <w:rPr>
                <w:rFonts w:ascii="Verdana" w:hAnsi="Verdana"/>
                <w:color w:val="000000"/>
              </w:rPr>
            </w:pPr>
          </w:p>
          <w:p w14:paraId="7B8B4216" w14:textId="77777777" w:rsidR="009A3CF6" w:rsidRDefault="009A3CF6" w:rsidP="00563A61">
            <w:pPr>
              <w:jc w:val="center"/>
              <w:outlineLvl w:val="0"/>
              <w:rPr>
                <w:rFonts w:ascii="Verdana" w:hAnsi="Verdana"/>
                <w:color w:val="000000"/>
                <w:highlight w:val="yellow"/>
              </w:rPr>
            </w:pPr>
          </w:p>
          <w:p w14:paraId="1AF31F41" w14:textId="77777777" w:rsidR="00852AFF" w:rsidRDefault="00852AFF" w:rsidP="00563A61">
            <w:pPr>
              <w:jc w:val="center"/>
              <w:outlineLvl w:val="0"/>
              <w:rPr>
                <w:rFonts w:ascii="Verdana" w:hAnsi="Verdana"/>
                <w:color w:val="000000"/>
              </w:rPr>
            </w:pPr>
            <w:r w:rsidRPr="00852AFF">
              <w:rPr>
                <w:rFonts w:ascii="Verdana" w:hAnsi="Verdana"/>
                <w:color w:val="000000"/>
              </w:rPr>
              <w:t>EASCMG</w:t>
            </w:r>
          </w:p>
          <w:p w14:paraId="0F5EE10C" w14:textId="77777777" w:rsidR="00852AFF" w:rsidRDefault="00852AFF" w:rsidP="00563A61">
            <w:pPr>
              <w:jc w:val="center"/>
              <w:outlineLvl w:val="0"/>
              <w:rPr>
                <w:rFonts w:ascii="Verdana" w:hAnsi="Verdana"/>
                <w:color w:val="000000"/>
              </w:rPr>
            </w:pPr>
          </w:p>
          <w:p w14:paraId="13FAA300" w14:textId="77777777" w:rsidR="00852AFF" w:rsidRDefault="00852AFF" w:rsidP="00563A61">
            <w:pPr>
              <w:jc w:val="center"/>
              <w:outlineLvl w:val="0"/>
              <w:rPr>
                <w:rFonts w:ascii="Verdana" w:hAnsi="Verdana"/>
                <w:color w:val="000000"/>
              </w:rPr>
            </w:pPr>
          </w:p>
          <w:p w14:paraId="2C51AF3F" w14:textId="77777777" w:rsidR="00852AFF" w:rsidRDefault="00852AFF" w:rsidP="00563A61">
            <w:pPr>
              <w:jc w:val="center"/>
              <w:outlineLvl w:val="0"/>
              <w:rPr>
                <w:rFonts w:ascii="Verdana" w:hAnsi="Verdana"/>
                <w:color w:val="000000"/>
              </w:rPr>
            </w:pPr>
          </w:p>
          <w:p w14:paraId="6B8A8623" w14:textId="77777777" w:rsidR="00852AFF" w:rsidRDefault="00852AFF" w:rsidP="00563A61">
            <w:pPr>
              <w:jc w:val="center"/>
              <w:outlineLvl w:val="0"/>
              <w:rPr>
                <w:rFonts w:ascii="Verdana" w:hAnsi="Verdana"/>
                <w:color w:val="000000"/>
              </w:rPr>
            </w:pPr>
          </w:p>
          <w:p w14:paraId="53F80DA7" w14:textId="77777777" w:rsidR="00852AFF" w:rsidRDefault="00852AFF" w:rsidP="00563A61">
            <w:pPr>
              <w:jc w:val="center"/>
              <w:outlineLvl w:val="0"/>
              <w:rPr>
                <w:rFonts w:ascii="Verdana" w:hAnsi="Verdana"/>
                <w:color w:val="000000"/>
              </w:rPr>
            </w:pPr>
          </w:p>
          <w:p w14:paraId="5AFC30B2" w14:textId="77777777" w:rsidR="00852AFF" w:rsidRDefault="00852AFF" w:rsidP="00563A61">
            <w:pPr>
              <w:jc w:val="center"/>
              <w:outlineLvl w:val="0"/>
              <w:rPr>
                <w:rFonts w:ascii="Verdana" w:hAnsi="Verdana"/>
                <w:color w:val="000000"/>
              </w:rPr>
            </w:pPr>
          </w:p>
          <w:p w14:paraId="7A29EA7D" w14:textId="77777777" w:rsidR="00852AFF" w:rsidRDefault="00852AFF" w:rsidP="00563A61">
            <w:pPr>
              <w:jc w:val="center"/>
              <w:outlineLvl w:val="0"/>
              <w:rPr>
                <w:rFonts w:ascii="Verdana" w:hAnsi="Verdana"/>
                <w:color w:val="000000"/>
              </w:rPr>
            </w:pPr>
            <w:r>
              <w:rPr>
                <w:rFonts w:ascii="Verdana" w:hAnsi="Verdana"/>
                <w:color w:val="000000"/>
              </w:rPr>
              <w:t>Forward Look</w:t>
            </w:r>
          </w:p>
          <w:p w14:paraId="1F19463F" w14:textId="77777777" w:rsidR="00852AFF" w:rsidRDefault="00852AFF" w:rsidP="00563A61">
            <w:pPr>
              <w:jc w:val="center"/>
              <w:outlineLvl w:val="0"/>
              <w:rPr>
                <w:rFonts w:ascii="Verdana" w:hAnsi="Verdana"/>
                <w:color w:val="000000"/>
              </w:rPr>
            </w:pPr>
          </w:p>
          <w:p w14:paraId="0CBB40A7" w14:textId="77777777" w:rsidR="00852AFF" w:rsidRDefault="00852AFF" w:rsidP="00563A61">
            <w:pPr>
              <w:jc w:val="center"/>
              <w:outlineLvl w:val="0"/>
              <w:rPr>
                <w:rFonts w:ascii="Verdana" w:hAnsi="Verdana"/>
                <w:color w:val="000000"/>
              </w:rPr>
            </w:pPr>
          </w:p>
          <w:p w14:paraId="19B3F5D0"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5144DCD0" w14:textId="77777777" w:rsidR="00852AFF" w:rsidRDefault="00852AFF" w:rsidP="00563A61">
            <w:pPr>
              <w:jc w:val="center"/>
              <w:outlineLvl w:val="0"/>
              <w:rPr>
                <w:rFonts w:ascii="Verdana" w:hAnsi="Verdana"/>
                <w:color w:val="000000"/>
              </w:rPr>
            </w:pPr>
          </w:p>
          <w:p w14:paraId="4F7C89C0" w14:textId="77777777" w:rsidR="00852AFF" w:rsidRDefault="00852AFF" w:rsidP="00563A61">
            <w:pPr>
              <w:jc w:val="center"/>
              <w:outlineLvl w:val="0"/>
              <w:rPr>
                <w:rFonts w:ascii="Verdana" w:hAnsi="Verdana"/>
                <w:color w:val="000000"/>
              </w:rPr>
            </w:pPr>
          </w:p>
          <w:p w14:paraId="36A67397" w14:textId="77777777" w:rsidR="00852AFF" w:rsidRDefault="00852AFF" w:rsidP="00563A61">
            <w:pPr>
              <w:jc w:val="center"/>
              <w:outlineLvl w:val="0"/>
              <w:rPr>
                <w:rFonts w:ascii="Verdana" w:hAnsi="Verdana"/>
                <w:color w:val="000000"/>
              </w:rPr>
            </w:pPr>
          </w:p>
          <w:p w14:paraId="38E4F6CA"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1E49F610" w14:textId="77777777" w:rsidR="00852AFF" w:rsidRDefault="00852AFF" w:rsidP="00563A61">
            <w:pPr>
              <w:jc w:val="center"/>
              <w:outlineLvl w:val="0"/>
              <w:rPr>
                <w:rFonts w:ascii="Verdana" w:hAnsi="Verdana"/>
                <w:color w:val="000000"/>
              </w:rPr>
            </w:pPr>
          </w:p>
          <w:p w14:paraId="1ED6CB8F" w14:textId="77777777" w:rsidR="00852AFF" w:rsidRDefault="00852AFF" w:rsidP="00563A61">
            <w:pPr>
              <w:jc w:val="center"/>
              <w:outlineLvl w:val="0"/>
              <w:rPr>
                <w:rFonts w:ascii="Verdana" w:hAnsi="Verdana"/>
                <w:color w:val="000000"/>
              </w:rPr>
            </w:pPr>
          </w:p>
          <w:p w14:paraId="49A807D8" w14:textId="77777777" w:rsidR="00852AFF" w:rsidRDefault="00852AFF" w:rsidP="00563A61">
            <w:pPr>
              <w:jc w:val="center"/>
              <w:outlineLvl w:val="0"/>
              <w:rPr>
                <w:rFonts w:ascii="Verdana" w:hAnsi="Verdana"/>
                <w:color w:val="000000"/>
              </w:rPr>
            </w:pPr>
          </w:p>
          <w:p w14:paraId="4B44E700" w14:textId="77777777" w:rsidR="00852AFF" w:rsidRDefault="00852AFF" w:rsidP="00563A61">
            <w:pPr>
              <w:jc w:val="center"/>
              <w:outlineLvl w:val="0"/>
              <w:rPr>
                <w:rFonts w:ascii="Verdana" w:hAnsi="Verdana"/>
                <w:color w:val="000000"/>
              </w:rPr>
            </w:pPr>
          </w:p>
          <w:p w14:paraId="3C89BFF5" w14:textId="77777777" w:rsidR="00852AFF" w:rsidRDefault="00852AFF" w:rsidP="00563A61">
            <w:pPr>
              <w:jc w:val="center"/>
              <w:outlineLvl w:val="0"/>
              <w:rPr>
                <w:rFonts w:ascii="Verdana" w:hAnsi="Verdana"/>
                <w:color w:val="000000"/>
              </w:rPr>
            </w:pPr>
            <w:proofErr w:type="spellStart"/>
            <w:r>
              <w:rPr>
                <w:rFonts w:ascii="Verdana" w:hAnsi="Verdana"/>
                <w:color w:val="000000"/>
              </w:rPr>
              <w:t>Ctte</w:t>
            </w:r>
            <w:proofErr w:type="spellEnd"/>
            <w:r>
              <w:rPr>
                <w:rFonts w:ascii="Verdana" w:hAnsi="Verdana"/>
                <w:color w:val="000000"/>
              </w:rPr>
              <w:t xml:space="preserve"> Sec</w:t>
            </w:r>
          </w:p>
          <w:p w14:paraId="11934456" w14:textId="77777777" w:rsidR="00852AFF" w:rsidRDefault="00852AFF" w:rsidP="00563A61">
            <w:pPr>
              <w:jc w:val="center"/>
              <w:outlineLvl w:val="0"/>
              <w:rPr>
                <w:rFonts w:ascii="Verdana" w:hAnsi="Verdana"/>
                <w:color w:val="000000"/>
              </w:rPr>
            </w:pPr>
          </w:p>
          <w:p w14:paraId="013BCA24" w14:textId="77777777" w:rsidR="00852AFF" w:rsidRDefault="00852AFF" w:rsidP="00563A61">
            <w:pPr>
              <w:jc w:val="center"/>
              <w:outlineLvl w:val="0"/>
              <w:rPr>
                <w:rFonts w:ascii="Verdana" w:hAnsi="Verdana"/>
                <w:color w:val="000000"/>
              </w:rPr>
            </w:pPr>
          </w:p>
          <w:p w14:paraId="7252AB84" w14:textId="77777777" w:rsidR="00852AFF" w:rsidRDefault="00852AFF" w:rsidP="00563A61">
            <w:pPr>
              <w:jc w:val="center"/>
              <w:outlineLvl w:val="0"/>
              <w:rPr>
                <w:rFonts w:ascii="Verdana" w:hAnsi="Verdana"/>
                <w:color w:val="000000"/>
              </w:rPr>
            </w:pPr>
          </w:p>
          <w:p w14:paraId="30F89C21" w14:textId="77777777" w:rsidR="00852AFF" w:rsidRDefault="00852AFF" w:rsidP="00563A61">
            <w:pPr>
              <w:jc w:val="center"/>
              <w:outlineLvl w:val="0"/>
              <w:rPr>
                <w:rFonts w:ascii="Verdana" w:hAnsi="Verdana"/>
                <w:color w:val="000000"/>
              </w:rPr>
            </w:pPr>
          </w:p>
          <w:p w14:paraId="70950A51" w14:textId="1E0FCA52" w:rsidR="00852AFF" w:rsidRPr="00777CD9" w:rsidRDefault="00852AFF" w:rsidP="00563A61">
            <w:pPr>
              <w:jc w:val="center"/>
              <w:outlineLvl w:val="0"/>
              <w:rPr>
                <w:rFonts w:ascii="Verdana" w:hAnsi="Verdana"/>
                <w:color w:val="000000"/>
                <w:highlight w:val="yellow"/>
              </w:rPr>
            </w:pPr>
            <w:r>
              <w:rPr>
                <w:rFonts w:ascii="Verdana" w:hAnsi="Verdana"/>
                <w:color w:val="000000"/>
              </w:rPr>
              <w:t>WAST</w:t>
            </w:r>
          </w:p>
        </w:tc>
      </w:tr>
      <w:bookmarkEnd w:id="1"/>
      <w:tr w:rsidR="00CB7D1F" w:rsidRPr="000521B3" w14:paraId="518F2683" w14:textId="77777777" w:rsidTr="00A50AF5">
        <w:trPr>
          <w:trHeight w:val="43"/>
        </w:trPr>
        <w:tc>
          <w:tcPr>
            <w:tcW w:w="988" w:type="dxa"/>
          </w:tcPr>
          <w:p w14:paraId="10FC6D61" w14:textId="71E2DBB6"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lastRenderedPageBreak/>
              <w:t xml:space="preserve">EASC </w:t>
            </w:r>
            <w:r w:rsidR="006B502F" w:rsidRPr="00C4041B">
              <w:rPr>
                <w:rFonts w:ascii="Verdana" w:hAnsi="Verdana" w:cs="Tahoma"/>
                <w:color w:val="000000"/>
                <w:sz w:val="20"/>
              </w:rPr>
              <w:t>23/</w:t>
            </w:r>
            <w:r w:rsidR="00C4041B" w:rsidRPr="00C4041B">
              <w:rPr>
                <w:rFonts w:ascii="Verdana" w:hAnsi="Verdana" w:cs="Tahoma"/>
                <w:color w:val="000000"/>
                <w:sz w:val="20"/>
              </w:rPr>
              <w:t>108</w:t>
            </w:r>
          </w:p>
        </w:tc>
        <w:tc>
          <w:tcPr>
            <w:tcW w:w="8056" w:type="dxa"/>
          </w:tcPr>
          <w:p w14:paraId="3EFCE7EC"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MATTERS ARISING</w:t>
            </w:r>
          </w:p>
          <w:p w14:paraId="075A1FBB" w14:textId="77777777" w:rsidR="00CB7D1F" w:rsidRPr="000521B3" w:rsidRDefault="00CB7D1F" w:rsidP="00CB7D1F">
            <w:pPr>
              <w:jc w:val="both"/>
              <w:outlineLvl w:val="0"/>
              <w:rPr>
                <w:rFonts w:ascii="Verdana" w:hAnsi="Verdana" w:cs="Tahoma"/>
                <w:b/>
                <w:color w:val="000000"/>
                <w:sz w:val="20"/>
                <w:szCs w:val="20"/>
              </w:rPr>
            </w:pPr>
          </w:p>
          <w:p w14:paraId="277FF7FE" w14:textId="77777777" w:rsidR="00CB7D1F" w:rsidRPr="000521B3" w:rsidRDefault="00CB7D1F" w:rsidP="00CB7D1F">
            <w:pPr>
              <w:jc w:val="both"/>
              <w:outlineLvl w:val="0"/>
              <w:rPr>
                <w:rFonts w:ascii="Verdana" w:hAnsi="Verdana" w:cs="Tahoma"/>
                <w:color w:val="000000"/>
              </w:rPr>
            </w:pPr>
            <w:r w:rsidRPr="000521B3">
              <w:rPr>
                <w:rFonts w:ascii="Verdana" w:hAnsi="Verdana" w:cs="Tahoma"/>
                <w:color w:val="000000"/>
              </w:rPr>
              <w:t xml:space="preserve">There were no matters arising from the minutes. </w:t>
            </w:r>
          </w:p>
          <w:p w14:paraId="73598172" w14:textId="77777777" w:rsidR="00CB7D1F" w:rsidRPr="009D0197" w:rsidRDefault="00CB7D1F" w:rsidP="00CB7D1F">
            <w:pPr>
              <w:jc w:val="both"/>
              <w:outlineLvl w:val="0"/>
              <w:rPr>
                <w:rFonts w:ascii="Verdana" w:hAnsi="Verdana" w:cs="Tahoma"/>
                <w:color w:val="000000"/>
                <w:sz w:val="12"/>
                <w:szCs w:val="12"/>
              </w:rPr>
            </w:pPr>
          </w:p>
        </w:tc>
        <w:tc>
          <w:tcPr>
            <w:tcW w:w="1764" w:type="dxa"/>
          </w:tcPr>
          <w:p w14:paraId="4BC7D8C4"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CD3B5D6" w14:textId="77777777" w:rsidR="00CB7D1F" w:rsidRPr="000521B3" w:rsidRDefault="00CB7D1F" w:rsidP="00CB7D1F">
            <w:pPr>
              <w:jc w:val="center"/>
              <w:outlineLvl w:val="0"/>
              <w:rPr>
                <w:rFonts w:ascii="Verdana" w:hAnsi="Verdana" w:cs="Tahoma"/>
                <w:bCs/>
                <w:color w:val="000000"/>
              </w:rPr>
            </w:pPr>
          </w:p>
          <w:p w14:paraId="70F3BC63" w14:textId="77777777" w:rsidR="00CB7D1F" w:rsidRPr="000521B3" w:rsidRDefault="00CB7D1F" w:rsidP="00CB7D1F">
            <w:pPr>
              <w:jc w:val="center"/>
              <w:outlineLvl w:val="0"/>
              <w:rPr>
                <w:rFonts w:ascii="Verdana" w:hAnsi="Verdana" w:cs="Tahoma"/>
                <w:bCs/>
                <w:color w:val="000000"/>
              </w:rPr>
            </w:pPr>
          </w:p>
        </w:tc>
      </w:tr>
      <w:tr w:rsidR="00CB7D1F" w:rsidRPr="000521B3" w14:paraId="30813857" w14:textId="77777777" w:rsidTr="00A50AF5">
        <w:trPr>
          <w:trHeight w:val="43"/>
        </w:trPr>
        <w:tc>
          <w:tcPr>
            <w:tcW w:w="988" w:type="dxa"/>
          </w:tcPr>
          <w:p w14:paraId="7BC555DD" w14:textId="79F230D6" w:rsidR="00CB7D1F" w:rsidRPr="00543F95" w:rsidRDefault="00CB7D1F" w:rsidP="00CB7D1F">
            <w:pPr>
              <w:tabs>
                <w:tab w:val="left" w:pos="825"/>
              </w:tabs>
              <w:outlineLvl w:val="0"/>
              <w:rPr>
                <w:rFonts w:ascii="Verdana" w:hAnsi="Verdana" w:cs="Tahoma"/>
                <w:color w:val="000000"/>
                <w:sz w:val="20"/>
                <w:highlight w:val="yellow"/>
              </w:rPr>
            </w:pPr>
            <w:r w:rsidRPr="00C4041B">
              <w:rPr>
                <w:rFonts w:ascii="Verdana" w:hAnsi="Verdana" w:cs="Tahoma"/>
                <w:color w:val="000000"/>
                <w:sz w:val="20"/>
              </w:rPr>
              <w:t xml:space="preserve">EASC </w:t>
            </w:r>
            <w:r w:rsidR="006B502F" w:rsidRPr="00C4041B">
              <w:rPr>
                <w:rFonts w:ascii="Verdana" w:hAnsi="Verdana" w:cs="Tahoma"/>
                <w:color w:val="000000"/>
                <w:sz w:val="20"/>
              </w:rPr>
              <w:t>23/</w:t>
            </w:r>
            <w:r w:rsidR="00C4041B">
              <w:rPr>
                <w:rFonts w:ascii="Verdana" w:hAnsi="Verdana" w:cs="Tahoma"/>
                <w:color w:val="000000"/>
                <w:sz w:val="20"/>
              </w:rPr>
              <w:t>109</w:t>
            </w:r>
          </w:p>
        </w:tc>
        <w:tc>
          <w:tcPr>
            <w:tcW w:w="8056" w:type="dxa"/>
          </w:tcPr>
          <w:p w14:paraId="5C7BFD2A" w14:textId="77777777" w:rsidR="00CB7D1F" w:rsidRPr="000521B3" w:rsidRDefault="00CB7D1F" w:rsidP="00CB7D1F">
            <w:pPr>
              <w:jc w:val="both"/>
              <w:outlineLvl w:val="0"/>
              <w:rPr>
                <w:rFonts w:ascii="Verdana" w:hAnsi="Verdana" w:cs="Tahoma"/>
                <w:b/>
                <w:color w:val="000000"/>
              </w:rPr>
            </w:pPr>
            <w:r w:rsidRPr="000521B3">
              <w:rPr>
                <w:rFonts w:ascii="Verdana" w:hAnsi="Verdana" w:cs="Tahoma"/>
                <w:b/>
                <w:color w:val="000000"/>
              </w:rPr>
              <w:t>CHAIR’S REPORT</w:t>
            </w:r>
          </w:p>
          <w:p w14:paraId="1BAC1418" w14:textId="77777777" w:rsidR="00CB7D1F" w:rsidRPr="000521B3" w:rsidRDefault="00CB7D1F" w:rsidP="00CB7D1F">
            <w:pPr>
              <w:jc w:val="both"/>
              <w:outlineLvl w:val="0"/>
              <w:rPr>
                <w:rFonts w:ascii="Verdana" w:hAnsi="Verdana" w:cs="Tahoma"/>
                <w:b/>
                <w:color w:val="000000"/>
                <w:sz w:val="20"/>
                <w:szCs w:val="20"/>
              </w:rPr>
            </w:pPr>
          </w:p>
          <w:p w14:paraId="0D3104BC" w14:textId="25D60F87" w:rsidR="009527B7" w:rsidRDefault="00535ED3" w:rsidP="00CA4D35">
            <w:pPr>
              <w:contextualSpacing/>
              <w:jc w:val="both"/>
              <w:rPr>
                <w:rFonts w:ascii="Verdana" w:hAnsi="Verdana" w:cs="Tahoma"/>
                <w:color w:val="000000"/>
              </w:rPr>
            </w:pPr>
            <w:r w:rsidRPr="00535ED3">
              <w:rPr>
                <w:rFonts w:ascii="Verdana" w:hAnsi="Verdana" w:cs="Tahoma"/>
                <w:color w:val="000000"/>
              </w:rPr>
              <w:t xml:space="preserve">The Chair’s report </w:t>
            </w:r>
            <w:r w:rsidR="0029393A">
              <w:rPr>
                <w:rFonts w:ascii="Verdana" w:hAnsi="Verdana" w:cs="Tahoma"/>
                <w:color w:val="000000"/>
              </w:rPr>
              <w:t xml:space="preserve">was received. </w:t>
            </w:r>
            <w:r w:rsidR="00336F7E">
              <w:rPr>
                <w:rFonts w:ascii="Verdana" w:hAnsi="Verdana" w:cs="Tahoma"/>
                <w:color w:val="000000"/>
              </w:rPr>
              <w:t xml:space="preserve">Members noted </w:t>
            </w:r>
            <w:r w:rsidR="00C4041B">
              <w:rPr>
                <w:rFonts w:ascii="Verdana" w:hAnsi="Verdana" w:cs="Tahoma"/>
                <w:color w:val="000000"/>
              </w:rPr>
              <w:t>that the Chair’s term had been extended to 31 March 2024.</w:t>
            </w:r>
          </w:p>
          <w:p w14:paraId="0FBBF98E" w14:textId="77777777" w:rsidR="009527B7" w:rsidRDefault="009527B7" w:rsidP="00CA4D35">
            <w:pPr>
              <w:contextualSpacing/>
              <w:jc w:val="both"/>
              <w:rPr>
                <w:rFonts w:ascii="Verdana" w:hAnsi="Verdana" w:cs="Tahoma"/>
                <w:color w:val="000000"/>
              </w:rPr>
            </w:pPr>
          </w:p>
          <w:p w14:paraId="1E304AE9" w14:textId="34809086" w:rsidR="00535ED3" w:rsidRDefault="00535ED3" w:rsidP="00535ED3">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w:t>
            </w:r>
            <w:r w:rsidRPr="00C025A4">
              <w:rPr>
                <w:rFonts w:ascii="Verdana" w:hAnsi="Verdana" w:cs="Tahoma"/>
                <w:color w:val="000000"/>
              </w:rPr>
              <w:t>to:</w:t>
            </w:r>
          </w:p>
          <w:p w14:paraId="30B1338A" w14:textId="2CC1CA28" w:rsidR="00535ED3" w:rsidRPr="00D07D56" w:rsidRDefault="00535ED3" w:rsidP="00AA2615">
            <w:pPr>
              <w:pStyle w:val="ListParagraph"/>
              <w:numPr>
                <w:ilvl w:val="0"/>
                <w:numId w:val="2"/>
              </w:numPr>
              <w:contextualSpacing/>
              <w:jc w:val="both"/>
              <w:rPr>
                <w:rFonts w:ascii="Verdana" w:hAnsi="Verdana" w:cs="Arial"/>
              </w:rPr>
            </w:pPr>
            <w:r w:rsidRPr="00F04713">
              <w:rPr>
                <w:rFonts w:ascii="Verdana" w:hAnsi="Verdana" w:cs="Arial"/>
                <w:b/>
              </w:rPr>
              <w:t>NOTE</w:t>
            </w:r>
            <w:r w:rsidRPr="00F04713">
              <w:rPr>
                <w:rFonts w:ascii="Verdana" w:hAnsi="Verdana" w:cs="Arial"/>
              </w:rPr>
              <w:t xml:space="preserve"> the information within the rep</w:t>
            </w:r>
            <w:r w:rsidRPr="00D07D56">
              <w:rPr>
                <w:rFonts w:ascii="Verdana" w:hAnsi="Verdana" w:cs="Arial"/>
              </w:rPr>
              <w:t>ort</w:t>
            </w:r>
          </w:p>
          <w:p w14:paraId="35424345" w14:textId="7B7C99FC" w:rsidR="00D07D56" w:rsidRPr="00D07D56" w:rsidRDefault="00D07D56" w:rsidP="00AA2615">
            <w:pPr>
              <w:pStyle w:val="ListParagraph"/>
              <w:numPr>
                <w:ilvl w:val="0"/>
                <w:numId w:val="2"/>
              </w:numPr>
              <w:contextualSpacing/>
              <w:jc w:val="both"/>
              <w:rPr>
                <w:rFonts w:ascii="Verdana" w:hAnsi="Verdana" w:cs="Arial"/>
              </w:rPr>
            </w:pPr>
            <w:r w:rsidRPr="00D07D56">
              <w:rPr>
                <w:rFonts w:ascii="Verdana" w:hAnsi="Verdana" w:cs="Arial"/>
                <w:b/>
              </w:rPr>
              <w:t>NOTE</w:t>
            </w:r>
            <w:r w:rsidRPr="00D07D56">
              <w:rPr>
                <w:rFonts w:ascii="Verdana" w:hAnsi="Verdana" w:cs="Arial"/>
              </w:rPr>
              <w:t xml:space="preserve"> the Chair’s objectives set by the Min</w:t>
            </w:r>
            <w:r>
              <w:rPr>
                <w:rFonts w:ascii="Verdana" w:hAnsi="Verdana" w:cs="Arial"/>
              </w:rPr>
              <w:t>i</w:t>
            </w:r>
            <w:r w:rsidRPr="00D07D56">
              <w:rPr>
                <w:rFonts w:ascii="Verdana" w:hAnsi="Verdana" w:cs="Arial"/>
              </w:rPr>
              <w:t>ster.</w:t>
            </w:r>
          </w:p>
          <w:p w14:paraId="4C229158" w14:textId="163AF3F1" w:rsidR="0029393A" w:rsidRPr="009D0197" w:rsidRDefault="0029393A" w:rsidP="00721740">
            <w:pPr>
              <w:contextualSpacing/>
              <w:jc w:val="both"/>
              <w:rPr>
                <w:rFonts w:ascii="Verdana" w:hAnsi="Verdana" w:cs="Arial"/>
                <w:sz w:val="14"/>
                <w:szCs w:val="14"/>
              </w:rPr>
            </w:pPr>
          </w:p>
        </w:tc>
        <w:tc>
          <w:tcPr>
            <w:tcW w:w="1764" w:type="dxa"/>
          </w:tcPr>
          <w:p w14:paraId="652EC74A" w14:textId="77777777" w:rsidR="00CB7D1F" w:rsidRPr="000521B3" w:rsidRDefault="00CB7D1F" w:rsidP="00CB7D1F">
            <w:pPr>
              <w:jc w:val="center"/>
              <w:outlineLvl w:val="0"/>
              <w:rPr>
                <w:rFonts w:ascii="Verdana" w:hAnsi="Verdana" w:cs="Tahoma"/>
                <w:bCs/>
                <w:color w:val="000000"/>
              </w:rPr>
            </w:pPr>
            <w:r w:rsidRPr="000521B3">
              <w:rPr>
                <w:rFonts w:ascii="Verdana" w:hAnsi="Verdana" w:cs="Tahoma"/>
                <w:bCs/>
                <w:color w:val="000000"/>
              </w:rPr>
              <w:t>Chair</w:t>
            </w:r>
          </w:p>
          <w:p w14:paraId="4EA0586B" w14:textId="77777777" w:rsidR="00CB7D1F" w:rsidRPr="000521B3" w:rsidRDefault="00CB7D1F" w:rsidP="00CB7D1F">
            <w:pPr>
              <w:jc w:val="center"/>
              <w:outlineLvl w:val="0"/>
              <w:rPr>
                <w:rFonts w:ascii="Verdana" w:hAnsi="Verdana" w:cs="Tahoma"/>
                <w:bCs/>
                <w:color w:val="000000"/>
              </w:rPr>
            </w:pPr>
          </w:p>
          <w:p w14:paraId="786CE858" w14:textId="77777777" w:rsidR="00CB7D1F" w:rsidRPr="000521B3" w:rsidRDefault="00CB7D1F" w:rsidP="00CB7D1F">
            <w:pPr>
              <w:jc w:val="center"/>
              <w:outlineLvl w:val="0"/>
              <w:rPr>
                <w:rFonts w:ascii="Verdana" w:hAnsi="Verdana" w:cs="Tahoma"/>
                <w:bCs/>
                <w:color w:val="000000"/>
              </w:rPr>
            </w:pPr>
          </w:p>
          <w:p w14:paraId="354B3471" w14:textId="77777777" w:rsidR="00CB7D1F" w:rsidRPr="000521B3" w:rsidRDefault="00CB7D1F" w:rsidP="00CB7D1F">
            <w:pPr>
              <w:jc w:val="center"/>
              <w:outlineLvl w:val="0"/>
              <w:rPr>
                <w:rFonts w:ascii="Verdana" w:hAnsi="Verdana" w:cs="Tahoma"/>
                <w:bCs/>
                <w:color w:val="000000"/>
              </w:rPr>
            </w:pPr>
          </w:p>
          <w:p w14:paraId="0976E022" w14:textId="77777777" w:rsidR="00CB7D1F" w:rsidRPr="000521B3" w:rsidRDefault="00CB7D1F" w:rsidP="00C025A4">
            <w:pPr>
              <w:outlineLvl w:val="0"/>
              <w:rPr>
                <w:rFonts w:ascii="Verdana" w:hAnsi="Verdana" w:cs="Tahoma"/>
                <w:bCs/>
                <w:color w:val="000000"/>
              </w:rPr>
            </w:pPr>
          </w:p>
        </w:tc>
      </w:tr>
      <w:tr w:rsidR="00CE7DFD" w:rsidRPr="000521B3" w14:paraId="2BE9CC72" w14:textId="77777777" w:rsidTr="00A50AF5">
        <w:trPr>
          <w:trHeight w:val="43"/>
        </w:trPr>
        <w:tc>
          <w:tcPr>
            <w:tcW w:w="988" w:type="dxa"/>
          </w:tcPr>
          <w:p w14:paraId="2AE7482B" w14:textId="79D61979" w:rsidR="004B4078" w:rsidRDefault="004B4078" w:rsidP="00CB7D1F">
            <w:pPr>
              <w:tabs>
                <w:tab w:val="left" w:pos="825"/>
              </w:tabs>
              <w:outlineLvl w:val="0"/>
              <w:rPr>
                <w:rFonts w:ascii="Verdana" w:hAnsi="Verdana" w:cs="Tahoma"/>
                <w:color w:val="000000"/>
                <w:sz w:val="20"/>
              </w:rPr>
            </w:pPr>
            <w:r>
              <w:rPr>
                <w:rFonts w:ascii="Verdana" w:hAnsi="Verdana" w:cs="Tahoma"/>
                <w:color w:val="000000"/>
                <w:sz w:val="20"/>
              </w:rPr>
              <w:t>EASC</w:t>
            </w:r>
          </w:p>
          <w:p w14:paraId="4B0073ED" w14:textId="065CA309" w:rsidR="00CE7DFD" w:rsidRPr="00C4041B" w:rsidRDefault="00CE7DFD" w:rsidP="00CB7D1F">
            <w:pPr>
              <w:tabs>
                <w:tab w:val="left" w:pos="825"/>
              </w:tabs>
              <w:outlineLvl w:val="0"/>
              <w:rPr>
                <w:rFonts w:ascii="Verdana" w:hAnsi="Verdana" w:cs="Tahoma"/>
                <w:color w:val="000000"/>
                <w:sz w:val="20"/>
              </w:rPr>
            </w:pPr>
            <w:r>
              <w:rPr>
                <w:rFonts w:ascii="Verdana" w:hAnsi="Verdana" w:cs="Tahoma"/>
                <w:color w:val="000000"/>
                <w:sz w:val="20"/>
              </w:rPr>
              <w:t>23/110</w:t>
            </w:r>
          </w:p>
        </w:tc>
        <w:tc>
          <w:tcPr>
            <w:tcW w:w="8056" w:type="dxa"/>
          </w:tcPr>
          <w:p w14:paraId="1A61CAB3" w14:textId="77777777" w:rsidR="00CE7DFD" w:rsidRDefault="00CE7DFD" w:rsidP="00CB7D1F">
            <w:pPr>
              <w:jc w:val="both"/>
              <w:outlineLvl w:val="0"/>
              <w:rPr>
                <w:rFonts w:ascii="Verdana" w:hAnsi="Verdana" w:cs="Tahoma"/>
                <w:b/>
                <w:color w:val="000000"/>
              </w:rPr>
            </w:pPr>
            <w:r>
              <w:rPr>
                <w:rFonts w:ascii="Verdana" w:hAnsi="Verdana" w:cs="Tahoma"/>
                <w:b/>
                <w:color w:val="000000"/>
              </w:rPr>
              <w:t>PATIENT STORY</w:t>
            </w:r>
          </w:p>
          <w:p w14:paraId="49A05B8F" w14:textId="77777777" w:rsidR="00CE7DFD" w:rsidRDefault="00CE7DFD" w:rsidP="00CB7D1F">
            <w:pPr>
              <w:jc w:val="both"/>
              <w:outlineLvl w:val="0"/>
              <w:rPr>
                <w:rFonts w:ascii="Verdana" w:hAnsi="Verdana" w:cs="Tahoma"/>
                <w:b/>
                <w:color w:val="000000"/>
              </w:rPr>
            </w:pPr>
          </w:p>
          <w:p w14:paraId="23247752" w14:textId="1F694DD9" w:rsidR="00C56E3A" w:rsidRDefault="00CE7DFD" w:rsidP="00CE7DFD">
            <w:pPr>
              <w:jc w:val="both"/>
              <w:outlineLvl w:val="0"/>
              <w:rPr>
                <w:rFonts w:ascii="Verdana" w:hAnsi="Verdana" w:cs="Tahoma"/>
                <w:color w:val="000000"/>
              </w:rPr>
            </w:pPr>
            <w:r w:rsidRPr="00CE7DFD">
              <w:rPr>
                <w:rFonts w:ascii="Verdana" w:hAnsi="Verdana" w:cs="Tahoma"/>
                <w:color w:val="000000"/>
              </w:rPr>
              <w:t>Professor David Lockey</w:t>
            </w:r>
            <w:r>
              <w:rPr>
                <w:rFonts w:ascii="Verdana" w:hAnsi="Verdana" w:cs="Tahoma"/>
                <w:color w:val="000000"/>
              </w:rPr>
              <w:t xml:space="preserve"> introduced </w:t>
            </w:r>
            <w:r w:rsidR="00852AFF">
              <w:rPr>
                <w:rFonts w:ascii="Verdana" w:hAnsi="Verdana" w:cs="Tahoma"/>
                <w:color w:val="000000"/>
              </w:rPr>
              <w:t xml:space="preserve">a video with a </w:t>
            </w:r>
            <w:r>
              <w:rPr>
                <w:rFonts w:ascii="Verdana" w:hAnsi="Verdana" w:cs="Tahoma"/>
                <w:color w:val="000000"/>
              </w:rPr>
              <w:t xml:space="preserve">patient story </w:t>
            </w:r>
            <w:r w:rsidR="00852AFF">
              <w:rPr>
                <w:rFonts w:ascii="Verdana" w:hAnsi="Verdana" w:cs="Tahoma"/>
                <w:color w:val="000000"/>
              </w:rPr>
              <w:t>‘A step too far - Donna’s story’</w:t>
            </w:r>
            <w:r>
              <w:rPr>
                <w:rFonts w:ascii="Verdana" w:hAnsi="Verdana" w:cs="Tahoma"/>
                <w:color w:val="000000"/>
              </w:rPr>
              <w:t xml:space="preserve">.  </w:t>
            </w:r>
          </w:p>
          <w:p w14:paraId="5511797A" w14:textId="77777777" w:rsidR="00C56E3A" w:rsidRDefault="00C56E3A" w:rsidP="00CE7DFD">
            <w:pPr>
              <w:jc w:val="both"/>
              <w:outlineLvl w:val="0"/>
              <w:rPr>
                <w:rFonts w:ascii="Verdana" w:hAnsi="Verdana" w:cs="Tahoma"/>
                <w:color w:val="000000"/>
              </w:rPr>
            </w:pPr>
          </w:p>
          <w:p w14:paraId="04309DC2" w14:textId="74434DED" w:rsidR="00CE7DFD" w:rsidRDefault="00CE7DFD" w:rsidP="00CE7DFD">
            <w:pPr>
              <w:jc w:val="both"/>
              <w:outlineLvl w:val="0"/>
              <w:rPr>
                <w:rFonts w:ascii="Verdana" w:hAnsi="Verdana" w:cs="Tahoma"/>
                <w:color w:val="000000"/>
              </w:rPr>
            </w:pPr>
            <w:r>
              <w:rPr>
                <w:rFonts w:ascii="Verdana" w:hAnsi="Verdana" w:cs="Tahoma"/>
                <w:color w:val="000000"/>
              </w:rPr>
              <w:t>Members noted:</w:t>
            </w:r>
          </w:p>
          <w:p w14:paraId="1CFACA5A" w14:textId="59962151" w:rsidR="00CE7DFD" w:rsidRDefault="004B4078" w:rsidP="00CE7DFD">
            <w:pPr>
              <w:pStyle w:val="ListParagraph"/>
              <w:numPr>
                <w:ilvl w:val="0"/>
                <w:numId w:val="2"/>
              </w:numPr>
              <w:contextualSpacing/>
              <w:jc w:val="both"/>
              <w:rPr>
                <w:rFonts w:ascii="Verdana" w:hAnsi="Verdana" w:cs="Tahoma"/>
                <w:color w:val="000000"/>
              </w:rPr>
            </w:pPr>
            <w:r>
              <w:rPr>
                <w:rFonts w:ascii="Verdana" w:hAnsi="Verdana" w:cs="Tahoma"/>
                <w:color w:val="000000"/>
              </w:rPr>
              <w:t>EMRTS provides</w:t>
            </w:r>
            <w:r w:rsidR="00CE7DFD" w:rsidRPr="00CE7DFD">
              <w:rPr>
                <w:rFonts w:ascii="Verdana" w:hAnsi="Verdana" w:cs="Tahoma"/>
                <w:color w:val="000000"/>
              </w:rPr>
              <w:t xml:space="preserve"> a national service</w:t>
            </w:r>
            <w:r w:rsidR="00CE7DFD">
              <w:rPr>
                <w:rFonts w:ascii="Verdana" w:hAnsi="Verdana" w:cs="Tahoma"/>
                <w:color w:val="000000"/>
              </w:rPr>
              <w:t xml:space="preserve"> with four bases that respond across Wales</w:t>
            </w:r>
          </w:p>
          <w:p w14:paraId="1C03F401" w14:textId="308D169F"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the service is coordinated from the EMRTS Critical Care Hub</w:t>
            </w:r>
            <w:r w:rsidR="00C56E3A">
              <w:rPr>
                <w:rFonts w:ascii="Verdana" w:hAnsi="Verdana" w:cs="Tahoma"/>
                <w:color w:val="000000"/>
              </w:rPr>
              <w:t xml:space="preserve"> with each 999 call screened and triaged to identify the need for the highly specialised advanced care provided </w:t>
            </w:r>
          </w:p>
          <w:p w14:paraId="06DA28A6" w14:textId="6B0D12B4"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in th</w:t>
            </w:r>
            <w:r w:rsidR="004B4078">
              <w:rPr>
                <w:rFonts w:ascii="Verdana" w:hAnsi="Verdana" w:cs="Tahoma"/>
                <w:color w:val="000000"/>
              </w:rPr>
              <w:t>e patient story</w:t>
            </w:r>
            <w:r>
              <w:rPr>
                <w:rFonts w:ascii="Verdana" w:hAnsi="Verdana" w:cs="Tahoma"/>
                <w:color w:val="000000"/>
              </w:rPr>
              <w:t>, the crew from the nearest base at Caernarfon was already busy and therefore the Welshpool crew came straight to the patient from Ysbyty Gwynedd where they had just handed over a patient</w:t>
            </w:r>
          </w:p>
          <w:p w14:paraId="39F2DD54" w14:textId="069534CF" w:rsidR="00CE7DFD" w:rsidRDefault="00CE7DFD" w:rsidP="00CE7DFD">
            <w:pPr>
              <w:pStyle w:val="ListParagraph"/>
              <w:numPr>
                <w:ilvl w:val="0"/>
                <w:numId w:val="2"/>
              </w:numPr>
              <w:contextualSpacing/>
              <w:jc w:val="both"/>
              <w:rPr>
                <w:rFonts w:ascii="Verdana" w:hAnsi="Verdana" w:cs="Tahoma"/>
                <w:color w:val="000000"/>
              </w:rPr>
            </w:pPr>
            <w:r w:rsidRPr="00CE7DFD">
              <w:rPr>
                <w:rFonts w:ascii="Verdana" w:hAnsi="Verdana" w:cs="Tahoma"/>
                <w:color w:val="000000"/>
              </w:rPr>
              <w:t>not all incidents relate to high trauma such as road traffic accidents</w:t>
            </w:r>
            <w:r>
              <w:rPr>
                <w:rFonts w:ascii="Verdana" w:hAnsi="Verdana" w:cs="Tahoma"/>
                <w:color w:val="000000"/>
              </w:rPr>
              <w:t>, this was a fall from standing at home in the garden</w:t>
            </w:r>
          </w:p>
          <w:p w14:paraId="2517A059" w14:textId="7D0700FA" w:rsidR="00CE7DFD" w:rsidRDefault="00CE7DFD" w:rsidP="00CE7DFD">
            <w:pPr>
              <w:pStyle w:val="ListParagraph"/>
              <w:numPr>
                <w:ilvl w:val="0"/>
                <w:numId w:val="2"/>
              </w:numPr>
              <w:contextualSpacing/>
              <w:jc w:val="both"/>
              <w:rPr>
                <w:rFonts w:ascii="Verdana" w:hAnsi="Verdana" w:cs="Tahoma"/>
                <w:color w:val="000000"/>
              </w:rPr>
            </w:pPr>
            <w:r>
              <w:rPr>
                <w:rFonts w:ascii="Verdana" w:hAnsi="Verdana" w:cs="Tahoma"/>
                <w:color w:val="000000"/>
              </w:rPr>
              <w:t>the patient had a severe lower limb open fracture and a fractured arm</w:t>
            </w:r>
          </w:p>
          <w:p w14:paraId="10BD76CD" w14:textId="72E37CC0" w:rsidR="007F6BC0" w:rsidRDefault="007F6BC0" w:rsidP="00CE7DFD">
            <w:pPr>
              <w:pStyle w:val="ListParagraph"/>
              <w:numPr>
                <w:ilvl w:val="0"/>
                <w:numId w:val="2"/>
              </w:numPr>
              <w:contextualSpacing/>
              <w:jc w:val="both"/>
              <w:rPr>
                <w:rFonts w:ascii="Verdana" w:hAnsi="Verdana" w:cs="Tahoma"/>
                <w:color w:val="000000"/>
              </w:rPr>
            </w:pPr>
            <w:r w:rsidRPr="007F6BC0">
              <w:rPr>
                <w:rFonts w:ascii="Verdana" w:hAnsi="Verdana" w:cs="Tahoma"/>
                <w:color w:val="000000"/>
              </w:rPr>
              <w:t>that the triage decision making for resource dispatch was based on the information the public are providing from scene</w:t>
            </w:r>
          </w:p>
          <w:p w14:paraId="1AF4AF15" w14:textId="22D070B1" w:rsidR="00CE7DFD" w:rsidRDefault="00CE7DFD" w:rsidP="000E4E83">
            <w:pPr>
              <w:pStyle w:val="ListParagraph"/>
              <w:numPr>
                <w:ilvl w:val="0"/>
                <w:numId w:val="2"/>
              </w:numPr>
              <w:contextualSpacing/>
              <w:jc w:val="both"/>
              <w:rPr>
                <w:rFonts w:ascii="Verdana" w:hAnsi="Verdana" w:cs="Tahoma"/>
                <w:color w:val="000000"/>
              </w:rPr>
            </w:pPr>
            <w:r w:rsidRPr="00E21B82">
              <w:rPr>
                <w:rFonts w:ascii="Verdana" w:hAnsi="Verdana" w:cs="Tahoma"/>
                <w:color w:val="000000"/>
              </w:rPr>
              <w:t>the service provided advanced decision making, early antibiotics, advanced analgesia, sedation</w:t>
            </w:r>
            <w:r w:rsidR="00E21B82" w:rsidRPr="00E21B82">
              <w:rPr>
                <w:rFonts w:ascii="Verdana" w:hAnsi="Verdana" w:cs="Tahoma"/>
                <w:color w:val="000000"/>
              </w:rPr>
              <w:t xml:space="preserve"> and a </w:t>
            </w:r>
            <w:r w:rsidR="00E21B82">
              <w:rPr>
                <w:rFonts w:ascii="Verdana" w:hAnsi="Verdana" w:cs="Tahoma"/>
                <w:color w:val="000000"/>
              </w:rPr>
              <w:t>direct f</w:t>
            </w:r>
            <w:r w:rsidR="009434EB">
              <w:rPr>
                <w:rFonts w:ascii="Verdana" w:hAnsi="Verdana" w:cs="Tahoma"/>
                <w:color w:val="000000"/>
              </w:rPr>
              <w:t>light to definitive care</w:t>
            </w:r>
          </w:p>
          <w:p w14:paraId="61657F37" w14:textId="62DA71F7" w:rsidR="00BE2BDC" w:rsidRDefault="009434EB" w:rsidP="000E4E83">
            <w:pPr>
              <w:pStyle w:val="ListParagraph"/>
              <w:numPr>
                <w:ilvl w:val="0"/>
                <w:numId w:val="2"/>
              </w:numPr>
              <w:contextualSpacing/>
              <w:jc w:val="both"/>
              <w:rPr>
                <w:rFonts w:ascii="Verdana" w:hAnsi="Verdana" w:cs="Tahoma"/>
                <w:color w:val="000000"/>
              </w:rPr>
            </w:pPr>
            <w:r>
              <w:rPr>
                <w:rFonts w:ascii="Verdana" w:hAnsi="Verdana" w:cs="Tahoma"/>
                <w:color w:val="000000"/>
              </w:rPr>
              <w:t xml:space="preserve">the patient was taken to </w:t>
            </w:r>
            <w:r w:rsidR="004B4078">
              <w:rPr>
                <w:rFonts w:ascii="Verdana" w:hAnsi="Verdana" w:cs="Tahoma"/>
                <w:color w:val="000000"/>
              </w:rPr>
              <w:t xml:space="preserve">the </w:t>
            </w:r>
            <w:r w:rsidR="00C56E3A">
              <w:rPr>
                <w:rFonts w:ascii="Verdana" w:hAnsi="Verdana" w:cs="Tahoma"/>
                <w:color w:val="000000"/>
              </w:rPr>
              <w:t>S</w:t>
            </w:r>
            <w:r>
              <w:rPr>
                <w:rFonts w:ascii="Verdana" w:hAnsi="Verdana" w:cs="Tahoma"/>
                <w:color w:val="000000"/>
              </w:rPr>
              <w:t xml:space="preserve">toke Major Trauma Centre for restoration of the blood supply to the limb and for the open fracture to be dealt with, this </w:t>
            </w:r>
            <w:r w:rsidR="004B4078">
              <w:rPr>
                <w:rFonts w:ascii="Verdana" w:hAnsi="Verdana" w:cs="Tahoma"/>
                <w:color w:val="000000"/>
              </w:rPr>
              <w:t>required</w:t>
            </w:r>
            <w:r w:rsidR="00C56E3A">
              <w:rPr>
                <w:rFonts w:ascii="Verdana" w:hAnsi="Verdana" w:cs="Tahoma"/>
                <w:color w:val="000000"/>
              </w:rPr>
              <w:t xml:space="preserve"> </w:t>
            </w:r>
            <w:r w:rsidR="00BE2BDC">
              <w:rPr>
                <w:rFonts w:ascii="Verdana" w:hAnsi="Verdana" w:cs="Tahoma"/>
                <w:color w:val="000000"/>
              </w:rPr>
              <w:t xml:space="preserve">orthopaedic </w:t>
            </w:r>
            <w:r w:rsidR="00A46927">
              <w:rPr>
                <w:rFonts w:ascii="Verdana" w:hAnsi="Verdana" w:cs="Tahoma"/>
                <w:color w:val="000000"/>
              </w:rPr>
              <w:t>and plastic surgery</w:t>
            </w:r>
          </w:p>
          <w:p w14:paraId="16307A3D" w14:textId="4C172B61" w:rsidR="00C56E3A" w:rsidRDefault="00C56E3A" w:rsidP="00C56E3A">
            <w:pPr>
              <w:pStyle w:val="ListParagraph"/>
              <w:numPr>
                <w:ilvl w:val="0"/>
                <w:numId w:val="2"/>
              </w:numPr>
              <w:contextualSpacing/>
              <w:jc w:val="both"/>
              <w:rPr>
                <w:rFonts w:ascii="Verdana" w:hAnsi="Verdana" w:cs="Tahoma"/>
                <w:color w:val="000000"/>
              </w:rPr>
            </w:pPr>
            <w:r>
              <w:rPr>
                <w:rFonts w:ascii="Verdana" w:hAnsi="Verdana" w:cs="Tahoma"/>
                <w:color w:val="000000"/>
              </w:rPr>
              <w:t>the work of the EMRTS Patient Liaison service</w:t>
            </w:r>
            <w:r w:rsidR="004B4078">
              <w:rPr>
                <w:rFonts w:ascii="Verdana" w:hAnsi="Verdana" w:cs="Tahoma"/>
                <w:color w:val="000000"/>
              </w:rPr>
              <w:t xml:space="preserve"> was identified</w:t>
            </w:r>
            <w:r>
              <w:rPr>
                <w:rFonts w:ascii="Verdana" w:hAnsi="Verdana" w:cs="Tahoma"/>
                <w:color w:val="000000"/>
              </w:rPr>
              <w:t>,</w:t>
            </w:r>
            <w:r w:rsidR="004B4078">
              <w:rPr>
                <w:rFonts w:ascii="Verdana" w:hAnsi="Verdana" w:cs="Tahoma"/>
                <w:color w:val="000000"/>
              </w:rPr>
              <w:t xml:space="preserve"> which</w:t>
            </w:r>
            <w:r>
              <w:rPr>
                <w:rFonts w:ascii="Verdana" w:hAnsi="Verdana" w:cs="Tahoma"/>
                <w:color w:val="000000"/>
              </w:rPr>
              <w:t xml:space="preserve"> provid</w:t>
            </w:r>
            <w:r w:rsidR="004B4078">
              <w:rPr>
                <w:rFonts w:ascii="Verdana" w:hAnsi="Verdana" w:cs="Tahoma"/>
                <w:color w:val="000000"/>
              </w:rPr>
              <w:t>es</w:t>
            </w:r>
            <w:r>
              <w:rPr>
                <w:rFonts w:ascii="Verdana" w:hAnsi="Verdana" w:cs="Tahoma"/>
                <w:color w:val="000000"/>
              </w:rPr>
              <w:t xml:space="preserve"> </w:t>
            </w:r>
            <w:r w:rsidRPr="00C56E3A">
              <w:rPr>
                <w:rFonts w:ascii="Verdana" w:hAnsi="Verdana" w:cs="Tahoma"/>
                <w:color w:val="000000"/>
              </w:rPr>
              <w:t xml:space="preserve">support </w:t>
            </w:r>
            <w:r>
              <w:rPr>
                <w:rFonts w:ascii="Verdana" w:hAnsi="Verdana" w:cs="Tahoma"/>
                <w:color w:val="000000"/>
              </w:rPr>
              <w:t xml:space="preserve">to </w:t>
            </w:r>
            <w:r w:rsidRPr="00C56E3A">
              <w:rPr>
                <w:rFonts w:ascii="Verdana" w:hAnsi="Verdana" w:cs="Tahoma"/>
                <w:color w:val="000000"/>
              </w:rPr>
              <w:t>patients and relatives</w:t>
            </w:r>
            <w:r w:rsidR="004B4078">
              <w:rPr>
                <w:rFonts w:ascii="Verdana" w:hAnsi="Verdana" w:cs="Tahoma"/>
                <w:color w:val="000000"/>
              </w:rPr>
              <w:t>,</w:t>
            </w:r>
            <w:r w:rsidRPr="00C56E3A">
              <w:rPr>
                <w:rFonts w:ascii="Verdana" w:hAnsi="Verdana" w:cs="Tahoma"/>
                <w:color w:val="000000"/>
              </w:rPr>
              <w:t xml:space="preserve"> </w:t>
            </w:r>
            <w:r w:rsidR="004B4078">
              <w:rPr>
                <w:rFonts w:ascii="Verdana" w:hAnsi="Verdana" w:cs="Tahoma"/>
                <w:color w:val="000000"/>
              </w:rPr>
              <w:t xml:space="preserve">including </w:t>
            </w:r>
            <w:r w:rsidRPr="00C56E3A">
              <w:rPr>
                <w:rFonts w:ascii="Verdana" w:hAnsi="Verdana" w:cs="Tahoma"/>
                <w:color w:val="000000"/>
              </w:rPr>
              <w:t>follow-up visits at varying intervals during recovery</w:t>
            </w:r>
            <w:r w:rsidR="004B4078">
              <w:rPr>
                <w:rFonts w:ascii="Verdana" w:hAnsi="Verdana" w:cs="Tahoma"/>
                <w:color w:val="000000"/>
              </w:rPr>
              <w:t>. The</w:t>
            </w:r>
            <w:r>
              <w:rPr>
                <w:rFonts w:ascii="Verdana" w:hAnsi="Verdana" w:cs="Tahoma"/>
                <w:color w:val="000000"/>
              </w:rPr>
              <w:t xml:space="preserve"> aim </w:t>
            </w:r>
            <w:r w:rsidR="004B4078">
              <w:rPr>
                <w:rFonts w:ascii="Verdana" w:hAnsi="Verdana" w:cs="Tahoma"/>
                <w:color w:val="000000"/>
              </w:rPr>
              <w:t xml:space="preserve">of liaison is </w:t>
            </w:r>
            <w:r>
              <w:rPr>
                <w:rFonts w:ascii="Verdana" w:hAnsi="Verdana" w:cs="Tahoma"/>
                <w:color w:val="000000"/>
              </w:rPr>
              <w:t xml:space="preserve">to </w:t>
            </w:r>
            <w:r w:rsidRPr="00C56E3A">
              <w:rPr>
                <w:rFonts w:ascii="Verdana" w:hAnsi="Verdana" w:cs="Tahoma"/>
                <w:color w:val="000000"/>
              </w:rPr>
              <w:t>provide explanations about what has happened at the scene whilst giving emotional support to both patient and relative</w:t>
            </w:r>
            <w:r w:rsidR="004B4078">
              <w:rPr>
                <w:rFonts w:ascii="Verdana" w:hAnsi="Verdana" w:cs="Tahoma"/>
                <w:color w:val="000000"/>
              </w:rPr>
              <w:t xml:space="preserve">. Also, </w:t>
            </w:r>
            <w:r>
              <w:rPr>
                <w:rFonts w:ascii="Verdana" w:hAnsi="Verdana" w:cs="Tahoma"/>
                <w:color w:val="000000"/>
              </w:rPr>
              <w:t xml:space="preserve">information gained </w:t>
            </w:r>
            <w:r w:rsidR="004B4078">
              <w:rPr>
                <w:rFonts w:ascii="Verdana" w:hAnsi="Verdana" w:cs="Tahoma"/>
                <w:color w:val="000000"/>
              </w:rPr>
              <w:t xml:space="preserve">helps </w:t>
            </w:r>
            <w:r>
              <w:rPr>
                <w:rFonts w:ascii="Verdana" w:hAnsi="Verdana" w:cs="Tahoma"/>
                <w:color w:val="000000"/>
              </w:rPr>
              <w:t>to improve the service</w:t>
            </w:r>
            <w:r w:rsidR="004B4078">
              <w:rPr>
                <w:rFonts w:ascii="Verdana" w:hAnsi="Verdana" w:cs="Tahoma"/>
                <w:color w:val="000000"/>
              </w:rPr>
              <w:t xml:space="preserve"> provided</w:t>
            </w:r>
          </w:p>
          <w:p w14:paraId="3F573BEA" w14:textId="77777777" w:rsidR="007F6BC0" w:rsidRDefault="007F6BC0" w:rsidP="004B4078">
            <w:pPr>
              <w:contextualSpacing/>
              <w:jc w:val="both"/>
              <w:rPr>
                <w:rFonts w:ascii="Verdana" w:hAnsi="Verdana" w:cs="Tahoma"/>
                <w:color w:val="000000"/>
              </w:rPr>
            </w:pPr>
          </w:p>
          <w:p w14:paraId="435880E2" w14:textId="1AEE3440" w:rsidR="009434EB" w:rsidRPr="004B4078" w:rsidRDefault="004B4078" w:rsidP="004B4078">
            <w:pPr>
              <w:contextualSpacing/>
              <w:jc w:val="both"/>
              <w:rPr>
                <w:rFonts w:ascii="Verdana" w:hAnsi="Verdana" w:cs="Tahoma"/>
                <w:color w:val="000000"/>
              </w:rPr>
            </w:pPr>
            <w:r>
              <w:rPr>
                <w:rFonts w:ascii="Verdana" w:hAnsi="Verdana" w:cs="Tahoma"/>
                <w:color w:val="000000"/>
              </w:rPr>
              <w:t xml:space="preserve">Members noted the </w:t>
            </w:r>
            <w:r w:rsidR="009434EB" w:rsidRPr="004B4078">
              <w:rPr>
                <w:rFonts w:ascii="Verdana" w:hAnsi="Verdana" w:cs="Tahoma"/>
                <w:color w:val="000000"/>
              </w:rPr>
              <w:t xml:space="preserve">reduction in </w:t>
            </w:r>
            <w:r>
              <w:rPr>
                <w:rFonts w:ascii="Verdana" w:hAnsi="Verdana" w:cs="Tahoma"/>
                <w:color w:val="000000"/>
              </w:rPr>
              <w:t xml:space="preserve">terms of </w:t>
            </w:r>
            <w:r w:rsidR="009434EB" w:rsidRPr="004B4078">
              <w:rPr>
                <w:rFonts w:ascii="Verdana" w:hAnsi="Verdana" w:cs="Tahoma"/>
                <w:color w:val="000000"/>
              </w:rPr>
              <w:t>hours for the patient to receive definitive care when attended by the service</w:t>
            </w:r>
            <w:r>
              <w:rPr>
                <w:rFonts w:ascii="Verdana" w:hAnsi="Verdana" w:cs="Tahoma"/>
                <w:color w:val="000000"/>
              </w:rPr>
              <w:t>.</w:t>
            </w:r>
          </w:p>
          <w:p w14:paraId="563B3738" w14:textId="43E50FD6" w:rsidR="004B4078" w:rsidRDefault="009434EB" w:rsidP="00A46927">
            <w:pPr>
              <w:contextualSpacing/>
              <w:jc w:val="both"/>
              <w:rPr>
                <w:rFonts w:ascii="Verdana" w:hAnsi="Verdana" w:cs="Tahoma"/>
                <w:color w:val="000000"/>
              </w:rPr>
            </w:pPr>
            <w:r>
              <w:rPr>
                <w:rFonts w:ascii="Verdana" w:hAnsi="Verdana" w:cs="Tahoma"/>
                <w:color w:val="000000"/>
              </w:rPr>
              <w:lastRenderedPageBreak/>
              <w:t xml:space="preserve">The Chair </w:t>
            </w:r>
            <w:r w:rsidR="004B4078">
              <w:rPr>
                <w:rFonts w:ascii="Verdana" w:hAnsi="Verdana" w:cs="Tahoma"/>
                <w:color w:val="000000"/>
              </w:rPr>
              <w:t xml:space="preserve">thanked David Lockey for leading the session and reflected on the </w:t>
            </w:r>
            <w:r>
              <w:rPr>
                <w:rFonts w:ascii="Verdana" w:hAnsi="Verdana" w:cs="Tahoma"/>
                <w:color w:val="000000"/>
              </w:rPr>
              <w:t xml:space="preserve">powerful story </w:t>
            </w:r>
            <w:r w:rsidR="00B44B54">
              <w:rPr>
                <w:rFonts w:ascii="Verdana" w:hAnsi="Verdana" w:cs="Tahoma"/>
                <w:color w:val="000000"/>
              </w:rPr>
              <w:t xml:space="preserve">about an incident </w:t>
            </w:r>
            <w:r w:rsidR="004B4078">
              <w:rPr>
                <w:rFonts w:ascii="Verdana" w:hAnsi="Verdana" w:cs="Tahoma"/>
                <w:color w:val="000000"/>
              </w:rPr>
              <w:t xml:space="preserve">which could </w:t>
            </w:r>
            <w:r w:rsidR="001908C1">
              <w:rPr>
                <w:rFonts w:ascii="Verdana" w:hAnsi="Verdana" w:cs="Tahoma"/>
                <w:color w:val="000000"/>
              </w:rPr>
              <w:t>happen to</w:t>
            </w:r>
            <w:r w:rsidR="004B4078">
              <w:rPr>
                <w:rFonts w:ascii="Verdana" w:hAnsi="Verdana" w:cs="Tahoma"/>
                <w:color w:val="000000"/>
              </w:rPr>
              <w:t xml:space="preserve"> anyone</w:t>
            </w:r>
            <w:r>
              <w:rPr>
                <w:rFonts w:ascii="Verdana" w:hAnsi="Verdana" w:cs="Tahoma"/>
                <w:color w:val="000000"/>
              </w:rPr>
              <w:t xml:space="preserve">. </w:t>
            </w:r>
          </w:p>
          <w:p w14:paraId="3DF65BAC" w14:textId="77777777" w:rsidR="007F6BC0" w:rsidRDefault="007F6BC0" w:rsidP="00A46927">
            <w:pPr>
              <w:contextualSpacing/>
              <w:jc w:val="both"/>
              <w:rPr>
                <w:rFonts w:ascii="Verdana" w:hAnsi="Verdana" w:cs="Tahoma"/>
                <w:color w:val="000000"/>
              </w:rPr>
            </w:pPr>
          </w:p>
          <w:p w14:paraId="3F588141" w14:textId="35494B21" w:rsidR="00A46927" w:rsidRPr="00A46927" w:rsidRDefault="009434EB" w:rsidP="00A46927">
            <w:pPr>
              <w:contextualSpacing/>
              <w:jc w:val="both"/>
              <w:rPr>
                <w:rFonts w:ascii="Verdana" w:hAnsi="Verdana" w:cs="Tahoma"/>
                <w:color w:val="000000"/>
              </w:rPr>
            </w:pPr>
            <w:r>
              <w:rPr>
                <w:rFonts w:ascii="Verdana" w:hAnsi="Verdana" w:cs="Tahoma"/>
                <w:color w:val="000000"/>
              </w:rPr>
              <w:t>On behalf of the Committee</w:t>
            </w:r>
            <w:r w:rsidR="004B4078">
              <w:rPr>
                <w:rFonts w:ascii="Verdana" w:hAnsi="Verdana" w:cs="Tahoma"/>
                <w:color w:val="000000"/>
              </w:rPr>
              <w:t>,</w:t>
            </w:r>
            <w:r>
              <w:rPr>
                <w:rFonts w:ascii="Verdana" w:hAnsi="Verdana" w:cs="Tahoma"/>
                <w:color w:val="000000"/>
              </w:rPr>
              <w:t xml:space="preserve"> the Chair</w:t>
            </w:r>
            <w:r w:rsidR="007F6BC0">
              <w:rPr>
                <w:rFonts w:ascii="Verdana" w:hAnsi="Verdana" w:cs="Tahoma"/>
                <w:color w:val="000000"/>
              </w:rPr>
              <w:t xml:space="preserve"> also</w:t>
            </w:r>
            <w:r>
              <w:rPr>
                <w:rFonts w:ascii="Verdana" w:hAnsi="Verdana" w:cs="Tahoma"/>
                <w:color w:val="000000"/>
              </w:rPr>
              <w:t xml:space="preserve"> thanked </w:t>
            </w:r>
            <w:r w:rsidR="00A46927">
              <w:rPr>
                <w:rFonts w:ascii="Verdana" w:hAnsi="Verdana" w:cs="Tahoma"/>
                <w:color w:val="000000"/>
              </w:rPr>
              <w:t>Donna for sharing her story</w:t>
            </w:r>
            <w:r w:rsidR="004B4078">
              <w:rPr>
                <w:rFonts w:ascii="Verdana" w:hAnsi="Verdana" w:cs="Tahoma"/>
                <w:color w:val="000000"/>
              </w:rPr>
              <w:t xml:space="preserve"> to help others understand how the service works and explaining the life and limb saving benefits for patients</w:t>
            </w:r>
            <w:r w:rsidR="00C56E3A">
              <w:rPr>
                <w:rFonts w:ascii="Verdana" w:hAnsi="Verdana" w:cs="Tahoma"/>
                <w:color w:val="000000"/>
              </w:rPr>
              <w:t>.</w:t>
            </w:r>
          </w:p>
          <w:p w14:paraId="6B6C3A24" w14:textId="5CA17ADA" w:rsidR="00CE7DFD" w:rsidRPr="00CE7DFD" w:rsidRDefault="00CE7DFD" w:rsidP="00CE7DFD">
            <w:pPr>
              <w:contextualSpacing/>
              <w:jc w:val="both"/>
              <w:rPr>
                <w:rFonts w:ascii="Verdana" w:hAnsi="Verdana" w:cs="Tahoma"/>
                <w:color w:val="000000"/>
              </w:rPr>
            </w:pPr>
          </w:p>
        </w:tc>
        <w:tc>
          <w:tcPr>
            <w:tcW w:w="1764" w:type="dxa"/>
          </w:tcPr>
          <w:p w14:paraId="31FF5843" w14:textId="77777777" w:rsidR="00CE7DFD" w:rsidRPr="000521B3" w:rsidRDefault="00CE7DFD" w:rsidP="00CB7D1F">
            <w:pPr>
              <w:jc w:val="center"/>
              <w:outlineLvl w:val="0"/>
              <w:rPr>
                <w:rFonts w:ascii="Verdana" w:hAnsi="Verdana" w:cs="Tahoma"/>
                <w:bCs/>
                <w:color w:val="000000"/>
              </w:rPr>
            </w:pPr>
          </w:p>
        </w:tc>
      </w:tr>
      <w:tr w:rsidR="00CB7D1F" w:rsidRPr="000521B3" w14:paraId="6975089A" w14:textId="77777777" w:rsidTr="00A50AF5">
        <w:trPr>
          <w:trHeight w:val="43"/>
        </w:trPr>
        <w:tc>
          <w:tcPr>
            <w:tcW w:w="9044" w:type="dxa"/>
            <w:gridSpan w:val="2"/>
            <w:shd w:val="clear" w:color="auto" w:fill="BDD6EE"/>
          </w:tcPr>
          <w:p w14:paraId="685B4017" w14:textId="77777777" w:rsidR="00CB7D1F" w:rsidRPr="000521B3" w:rsidRDefault="00CB7D1F" w:rsidP="00CB7D1F">
            <w:pPr>
              <w:rPr>
                <w:rFonts w:ascii="Verdana" w:hAnsi="Verdana" w:cs="Tahoma"/>
                <w:b/>
                <w:color w:val="000000"/>
              </w:rPr>
            </w:pPr>
            <w:r w:rsidRPr="000521B3">
              <w:rPr>
                <w:rFonts w:ascii="Verdana" w:hAnsi="Verdana" w:cs="Tahoma"/>
                <w:b/>
                <w:color w:val="000000"/>
              </w:rPr>
              <w:t>Part 2. ITEMS FOR DISCUSSION AND APPROVAL</w:t>
            </w:r>
          </w:p>
        </w:tc>
        <w:tc>
          <w:tcPr>
            <w:tcW w:w="1764" w:type="dxa"/>
            <w:shd w:val="clear" w:color="auto" w:fill="BDD6EE"/>
          </w:tcPr>
          <w:p w14:paraId="0FB68E12" w14:textId="77777777" w:rsidR="00CB7D1F" w:rsidRPr="000521B3" w:rsidRDefault="00CB7D1F" w:rsidP="00CB7D1F">
            <w:pPr>
              <w:jc w:val="center"/>
              <w:outlineLvl w:val="0"/>
              <w:rPr>
                <w:rFonts w:ascii="Verdana" w:hAnsi="Verdana" w:cs="Tahoma"/>
                <w:b/>
                <w:bCs/>
                <w:color w:val="000000"/>
              </w:rPr>
            </w:pPr>
            <w:r w:rsidRPr="000521B3">
              <w:rPr>
                <w:rFonts w:ascii="Verdana" w:hAnsi="Verdana" w:cs="Tahoma"/>
                <w:b/>
                <w:bCs/>
                <w:color w:val="000000"/>
              </w:rPr>
              <w:t>ACTION</w:t>
            </w:r>
          </w:p>
        </w:tc>
      </w:tr>
      <w:tr w:rsidR="00CB7D1F" w:rsidRPr="000521B3" w14:paraId="2FE5F6C2" w14:textId="77777777" w:rsidTr="00A50AF5">
        <w:trPr>
          <w:trHeight w:val="43"/>
        </w:trPr>
        <w:tc>
          <w:tcPr>
            <w:tcW w:w="988" w:type="dxa"/>
          </w:tcPr>
          <w:p w14:paraId="2AED3E38" w14:textId="77777777" w:rsidR="004B4078" w:rsidRDefault="004B4078" w:rsidP="004B4078">
            <w:pPr>
              <w:tabs>
                <w:tab w:val="left" w:pos="825"/>
              </w:tabs>
              <w:outlineLvl w:val="0"/>
              <w:rPr>
                <w:rFonts w:ascii="Verdana" w:hAnsi="Verdana" w:cs="Tahoma"/>
                <w:color w:val="000000"/>
                <w:sz w:val="20"/>
              </w:rPr>
            </w:pPr>
            <w:r>
              <w:rPr>
                <w:rFonts w:ascii="Verdana" w:hAnsi="Verdana" w:cs="Tahoma"/>
                <w:color w:val="000000"/>
                <w:sz w:val="20"/>
              </w:rPr>
              <w:t>EASC</w:t>
            </w:r>
          </w:p>
          <w:p w14:paraId="49D7E166" w14:textId="03D53F94" w:rsidR="00CB7D1F" w:rsidRPr="000521B3" w:rsidRDefault="004B4078" w:rsidP="004B4078">
            <w:pPr>
              <w:tabs>
                <w:tab w:val="left" w:pos="825"/>
              </w:tabs>
              <w:outlineLvl w:val="0"/>
              <w:rPr>
                <w:rFonts w:ascii="Verdana" w:hAnsi="Verdana" w:cs="Tahoma"/>
                <w:color w:val="000000"/>
                <w:sz w:val="20"/>
              </w:rPr>
            </w:pPr>
            <w:r>
              <w:rPr>
                <w:rFonts w:ascii="Verdana" w:hAnsi="Verdana" w:cs="Tahoma"/>
                <w:color w:val="000000"/>
                <w:sz w:val="20"/>
              </w:rPr>
              <w:t>23/111</w:t>
            </w:r>
          </w:p>
        </w:tc>
        <w:tc>
          <w:tcPr>
            <w:tcW w:w="8056" w:type="dxa"/>
          </w:tcPr>
          <w:p w14:paraId="79EEDDA5" w14:textId="77777777" w:rsidR="00CB7D1F" w:rsidRPr="000521B3" w:rsidRDefault="00CB7D1F" w:rsidP="00CB7D1F">
            <w:pPr>
              <w:jc w:val="both"/>
              <w:outlineLvl w:val="0"/>
              <w:rPr>
                <w:rFonts w:ascii="Verdana" w:hAnsi="Verdana" w:cs="Tahoma"/>
                <w:b/>
                <w:bCs/>
              </w:rPr>
            </w:pPr>
            <w:r w:rsidRPr="000521B3">
              <w:rPr>
                <w:rFonts w:ascii="Verdana" w:hAnsi="Verdana" w:cs="Tahoma"/>
                <w:b/>
                <w:bCs/>
              </w:rPr>
              <w:t>PERFORMANCE REPORT</w:t>
            </w:r>
          </w:p>
          <w:p w14:paraId="5BB9E9BE" w14:textId="77777777" w:rsidR="00CB7D1F" w:rsidRPr="000521B3" w:rsidRDefault="00CB7D1F" w:rsidP="00CB7D1F">
            <w:pPr>
              <w:jc w:val="both"/>
              <w:outlineLvl w:val="0"/>
              <w:rPr>
                <w:rFonts w:ascii="Verdana" w:hAnsi="Verdana" w:cs="Tahoma"/>
                <w:b/>
                <w:bCs/>
              </w:rPr>
            </w:pPr>
          </w:p>
          <w:p w14:paraId="2FEE918C" w14:textId="0588CA57" w:rsidR="000F5819" w:rsidRDefault="00CB7D1F" w:rsidP="00CB7D1F">
            <w:pPr>
              <w:jc w:val="both"/>
              <w:outlineLvl w:val="0"/>
              <w:rPr>
                <w:rFonts w:ascii="Verdana" w:hAnsi="Verdana" w:cs="Tahoma"/>
              </w:rPr>
            </w:pPr>
            <w:r w:rsidRPr="000521B3">
              <w:rPr>
                <w:rFonts w:ascii="Verdana" w:hAnsi="Verdana" w:cs="Tahoma"/>
              </w:rPr>
              <w:t>The Performance Report was received</w:t>
            </w:r>
            <w:r w:rsidR="006B502F">
              <w:rPr>
                <w:rFonts w:ascii="Verdana" w:hAnsi="Verdana" w:cs="Tahoma"/>
              </w:rPr>
              <w:t xml:space="preserve"> which included the</w:t>
            </w:r>
            <w:r w:rsidR="004B4078">
              <w:rPr>
                <w:rFonts w:ascii="Verdana" w:hAnsi="Verdana" w:cs="Tahoma"/>
              </w:rPr>
              <w:t xml:space="preserve"> latest published</w:t>
            </w:r>
            <w:r w:rsidR="006B502F">
              <w:rPr>
                <w:rFonts w:ascii="Verdana" w:hAnsi="Verdana" w:cs="Tahoma"/>
              </w:rPr>
              <w:t xml:space="preserve"> Ambulance Service Indicators</w:t>
            </w:r>
            <w:r w:rsidRPr="000521B3">
              <w:rPr>
                <w:rFonts w:ascii="Verdana" w:hAnsi="Verdana" w:cs="Tahoma"/>
              </w:rPr>
              <w:t>.</w:t>
            </w:r>
            <w:r w:rsidR="00BF4A89">
              <w:rPr>
                <w:rFonts w:ascii="Verdana" w:hAnsi="Verdana" w:cs="Tahoma"/>
              </w:rPr>
              <w:t xml:space="preserve"> In presenting the report, </w:t>
            </w:r>
            <w:r w:rsidR="009E45DE">
              <w:rPr>
                <w:rFonts w:ascii="Verdana" w:hAnsi="Verdana" w:cs="Tahoma"/>
              </w:rPr>
              <w:t>Stephen Harrhy</w:t>
            </w:r>
            <w:r w:rsidR="00BF4A89">
              <w:rPr>
                <w:rFonts w:ascii="Verdana" w:hAnsi="Verdana" w:cs="Tahoma"/>
              </w:rPr>
              <w:t xml:space="preserve"> highlighted a number of key areas</w:t>
            </w:r>
            <w:r w:rsidR="0059279C">
              <w:rPr>
                <w:rFonts w:ascii="Verdana" w:hAnsi="Verdana" w:cs="Tahoma"/>
              </w:rPr>
              <w:t>.</w:t>
            </w:r>
          </w:p>
          <w:p w14:paraId="0A7F22ED" w14:textId="77777777" w:rsidR="009D0197" w:rsidRDefault="009D0197" w:rsidP="007B2075">
            <w:pPr>
              <w:jc w:val="both"/>
              <w:rPr>
                <w:rFonts w:ascii="Verdana" w:hAnsi="Verdana"/>
              </w:rPr>
            </w:pPr>
          </w:p>
          <w:p w14:paraId="2DB64EA0" w14:textId="57D413D1" w:rsidR="00274C2F" w:rsidRDefault="00BF4A89" w:rsidP="007B2075">
            <w:pPr>
              <w:jc w:val="both"/>
              <w:rPr>
                <w:rFonts w:ascii="Verdana" w:hAnsi="Verdana"/>
              </w:rPr>
            </w:pPr>
            <w:r>
              <w:rPr>
                <w:rFonts w:ascii="Verdana" w:hAnsi="Verdana"/>
              </w:rPr>
              <w:t>Members n</w:t>
            </w:r>
            <w:r w:rsidR="006B502F">
              <w:rPr>
                <w:rFonts w:ascii="Verdana" w:hAnsi="Verdana"/>
              </w:rPr>
              <w:t>oted:</w:t>
            </w:r>
          </w:p>
          <w:p w14:paraId="7E09292A" w14:textId="77777777" w:rsidR="007F6BC0" w:rsidRDefault="007F6BC0" w:rsidP="007B2075">
            <w:pPr>
              <w:jc w:val="both"/>
              <w:rPr>
                <w:rFonts w:ascii="Verdana" w:hAnsi="Verdana"/>
              </w:rPr>
            </w:pPr>
          </w:p>
          <w:p w14:paraId="2EF6D442" w14:textId="2AB57E3D" w:rsidR="0088629D" w:rsidRPr="0088629D" w:rsidRDefault="009E45DE" w:rsidP="008B6C08">
            <w:pPr>
              <w:pStyle w:val="ListParagraph"/>
              <w:numPr>
                <w:ilvl w:val="0"/>
                <w:numId w:val="8"/>
              </w:numPr>
              <w:contextualSpacing/>
              <w:jc w:val="both"/>
              <w:rPr>
                <w:rFonts w:ascii="Verdana" w:hAnsi="Verdana"/>
                <w:bCs/>
              </w:rPr>
            </w:pPr>
            <w:r w:rsidRPr="0088629D">
              <w:rPr>
                <w:rFonts w:ascii="Verdana" w:hAnsi="Verdana"/>
                <w:bCs/>
                <w:color w:val="FF0000"/>
              </w:rPr>
              <w:softHyphen/>
            </w:r>
            <w:r w:rsidRPr="0088629D">
              <w:rPr>
                <w:rFonts w:ascii="Verdana" w:hAnsi="Verdana"/>
                <w:bCs/>
              </w:rPr>
              <w:t xml:space="preserve">999 call volumes </w:t>
            </w:r>
            <w:r w:rsidR="009434EB" w:rsidRPr="0088629D">
              <w:rPr>
                <w:rFonts w:ascii="Verdana" w:hAnsi="Verdana"/>
                <w:bCs/>
              </w:rPr>
              <w:t xml:space="preserve">in September 2023 </w:t>
            </w:r>
            <w:r w:rsidR="00806025" w:rsidRPr="0088629D">
              <w:rPr>
                <w:rFonts w:ascii="Verdana" w:hAnsi="Verdana"/>
                <w:bCs/>
              </w:rPr>
              <w:t>we</w:t>
            </w:r>
            <w:r w:rsidRPr="0088629D">
              <w:rPr>
                <w:rFonts w:ascii="Verdana" w:hAnsi="Verdana"/>
                <w:bCs/>
              </w:rPr>
              <w:t xml:space="preserve">re </w:t>
            </w:r>
            <w:r w:rsidR="009434EB" w:rsidRPr="0088629D">
              <w:rPr>
                <w:rFonts w:ascii="Verdana" w:hAnsi="Verdana"/>
                <w:bCs/>
              </w:rPr>
              <w:t>slightly l</w:t>
            </w:r>
            <w:r w:rsidRPr="0088629D">
              <w:rPr>
                <w:rFonts w:ascii="Verdana" w:hAnsi="Verdana"/>
                <w:bCs/>
              </w:rPr>
              <w:t>ower than the same period last year</w:t>
            </w:r>
            <w:r w:rsidR="0088629D" w:rsidRPr="0088629D">
              <w:rPr>
                <w:rFonts w:ascii="Verdana" w:hAnsi="Verdana"/>
                <w:bCs/>
              </w:rPr>
              <w:t xml:space="preserve"> </w:t>
            </w:r>
            <w:r w:rsidR="00B44B54">
              <w:rPr>
                <w:rFonts w:ascii="Verdana" w:hAnsi="Verdana"/>
                <w:bCs/>
              </w:rPr>
              <w:t xml:space="preserve">but </w:t>
            </w:r>
            <w:r w:rsidR="0088629D" w:rsidRPr="0088629D">
              <w:rPr>
                <w:rFonts w:ascii="Verdana" w:hAnsi="Verdana"/>
                <w:bCs/>
              </w:rPr>
              <w:t>with an increase in the number of incidents responded to</w:t>
            </w:r>
          </w:p>
          <w:p w14:paraId="503D3776" w14:textId="65FACB0C"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work to “shift left” as much as possible with hear and treat at a higher rate than the same period last year, with WAST working with colleagues from the Six Goals for Urgent and Emergency Care Programme to progress opportunities identified</w:t>
            </w:r>
          </w:p>
          <w:p w14:paraId="6C8B53FF" w14:textId="63788BC9"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 xml:space="preserve">work to re-categorise calls, </w:t>
            </w:r>
            <w:r w:rsidR="00B44B54">
              <w:rPr>
                <w:rFonts w:ascii="Verdana" w:hAnsi="Verdana"/>
                <w:bCs/>
              </w:rPr>
              <w:t xml:space="preserve">with </w:t>
            </w:r>
            <w:r w:rsidRPr="0088629D">
              <w:rPr>
                <w:rFonts w:ascii="Verdana" w:hAnsi="Verdana"/>
                <w:bCs/>
              </w:rPr>
              <w:t xml:space="preserve">some amber calls </w:t>
            </w:r>
            <w:r w:rsidR="00B44B54">
              <w:rPr>
                <w:rFonts w:ascii="Verdana" w:hAnsi="Verdana"/>
                <w:bCs/>
              </w:rPr>
              <w:t>moving</w:t>
            </w:r>
            <w:r w:rsidRPr="0088629D">
              <w:rPr>
                <w:rFonts w:ascii="Verdana" w:hAnsi="Verdana"/>
                <w:bCs/>
              </w:rPr>
              <w:t xml:space="preserve"> to the red category</w:t>
            </w:r>
          </w:p>
          <w:p w14:paraId="1C8EC60E" w14:textId="67556D84"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disappointing performance against the 8 minute standard</w:t>
            </w:r>
          </w:p>
          <w:p w14:paraId="5357522B" w14:textId="6486B020"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 xml:space="preserve">amber incidents in September 2023 </w:t>
            </w:r>
            <w:r w:rsidR="0059279C">
              <w:rPr>
                <w:rFonts w:ascii="Verdana" w:hAnsi="Verdana"/>
                <w:bCs/>
              </w:rPr>
              <w:t>were</w:t>
            </w:r>
            <w:r w:rsidR="00BE48D1">
              <w:rPr>
                <w:rFonts w:ascii="Verdana" w:hAnsi="Verdana"/>
                <w:bCs/>
              </w:rPr>
              <w:t xml:space="preserve"> </w:t>
            </w:r>
            <w:r w:rsidRPr="0088629D">
              <w:rPr>
                <w:rFonts w:ascii="Verdana" w:hAnsi="Verdana"/>
                <w:bCs/>
              </w:rPr>
              <w:t>5.6% higher than the same period last year</w:t>
            </w:r>
          </w:p>
          <w:p w14:paraId="7E5BC6BD" w14:textId="019F1A52"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the increased acuity of incidents presenting to the system</w:t>
            </w:r>
          </w:p>
          <w:p w14:paraId="4FC1702A" w14:textId="1E1FB4DD" w:rsidR="0088629D" w:rsidRPr="0088629D" w:rsidRDefault="0088629D" w:rsidP="008B6C08">
            <w:pPr>
              <w:pStyle w:val="ListParagraph"/>
              <w:numPr>
                <w:ilvl w:val="0"/>
                <w:numId w:val="8"/>
              </w:numPr>
              <w:contextualSpacing/>
              <w:jc w:val="both"/>
              <w:rPr>
                <w:rFonts w:ascii="Verdana" w:hAnsi="Verdana"/>
                <w:bCs/>
              </w:rPr>
            </w:pPr>
            <w:r w:rsidRPr="0088629D">
              <w:rPr>
                <w:rFonts w:ascii="Verdana" w:hAnsi="Verdana"/>
                <w:bCs/>
              </w:rPr>
              <w:t>the IMTP commitments in terms of ambulance handover delays not being met, with total hours lost increasing since June</w:t>
            </w:r>
            <w:r w:rsidR="0059279C">
              <w:rPr>
                <w:rFonts w:ascii="Verdana" w:hAnsi="Verdana"/>
                <w:bCs/>
              </w:rPr>
              <w:t>.</w:t>
            </w:r>
          </w:p>
          <w:p w14:paraId="521B6155" w14:textId="769C2F80" w:rsidR="0088629D" w:rsidRPr="00314CB3" w:rsidRDefault="0088629D" w:rsidP="0088629D">
            <w:pPr>
              <w:contextualSpacing/>
              <w:jc w:val="both"/>
              <w:rPr>
                <w:rFonts w:ascii="Verdana" w:hAnsi="Verdana"/>
                <w:bCs/>
              </w:rPr>
            </w:pPr>
          </w:p>
          <w:p w14:paraId="60D7260D" w14:textId="407D3435" w:rsidR="0088629D" w:rsidRDefault="0088629D" w:rsidP="0088629D">
            <w:pPr>
              <w:contextualSpacing/>
              <w:jc w:val="both"/>
              <w:rPr>
                <w:rFonts w:ascii="Verdana" w:hAnsi="Verdana"/>
                <w:bCs/>
              </w:rPr>
            </w:pPr>
            <w:r w:rsidRPr="00314CB3">
              <w:rPr>
                <w:rFonts w:ascii="Verdana" w:hAnsi="Verdana"/>
                <w:bCs/>
              </w:rPr>
              <w:t>Members agreed:</w:t>
            </w:r>
          </w:p>
          <w:p w14:paraId="1E48AA26" w14:textId="77777777" w:rsidR="007F6BC0" w:rsidRPr="00314CB3" w:rsidRDefault="007F6BC0" w:rsidP="0088629D">
            <w:pPr>
              <w:contextualSpacing/>
              <w:jc w:val="both"/>
              <w:rPr>
                <w:rFonts w:ascii="Verdana" w:hAnsi="Verdana"/>
                <w:bCs/>
              </w:rPr>
            </w:pPr>
          </w:p>
          <w:p w14:paraId="242C2C62" w14:textId="2BBA4D9F" w:rsidR="0088629D" w:rsidRPr="00314CB3" w:rsidRDefault="0088629D" w:rsidP="008B6C08">
            <w:pPr>
              <w:pStyle w:val="ListParagraph"/>
              <w:numPr>
                <w:ilvl w:val="0"/>
                <w:numId w:val="8"/>
              </w:numPr>
              <w:contextualSpacing/>
              <w:jc w:val="both"/>
              <w:rPr>
                <w:rFonts w:ascii="Verdana" w:hAnsi="Verdana"/>
                <w:bCs/>
              </w:rPr>
            </w:pPr>
            <w:r w:rsidRPr="00314CB3">
              <w:rPr>
                <w:rFonts w:ascii="Verdana" w:hAnsi="Verdana"/>
                <w:bCs/>
              </w:rPr>
              <w:t>the historical data indicate</w:t>
            </w:r>
            <w:r w:rsidR="0059279C">
              <w:rPr>
                <w:rFonts w:ascii="Verdana" w:hAnsi="Verdana"/>
                <w:bCs/>
              </w:rPr>
              <w:t>d an</w:t>
            </w:r>
            <w:r w:rsidRPr="00314CB3">
              <w:rPr>
                <w:rFonts w:ascii="Verdana" w:hAnsi="Verdana"/>
                <w:bCs/>
              </w:rPr>
              <w:t xml:space="preserve"> increased demand </w:t>
            </w:r>
            <w:r w:rsidR="008B1CAE">
              <w:rPr>
                <w:rFonts w:ascii="Verdana" w:hAnsi="Verdana"/>
                <w:bCs/>
              </w:rPr>
              <w:t xml:space="preserve">to come </w:t>
            </w:r>
            <w:r w:rsidRPr="00314CB3">
              <w:rPr>
                <w:rFonts w:ascii="Verdana" w:hAnsi="Verdana"/>
                <w:bCs/>
              </w:rPr>
              <w:t>over the next period</w:t>
            </w:r>
            <w:r w:rsidR="0059279C">
              <w:rPr>
                <w:rFonts w:ascii="Verdana" w:hAnsi="Verdana"/>
                <w:bCs/>
              </w:rPr>
              <w:t xml:space="preserve"> which was concerning</w:t>
            </w:r>
          </w:p>
          <w:p w14:paraId="57681FE0" w14:textId="3329CD18" w:rsidR="00314CB3" w:rsidRPr="00314CB3" w:rsidRDefault="0088629D" w:rsidP="008B6C08">
            <w:pPr>
              <w:pStyle w:val="ListParagraph"/>
              <w:numPr>
                <w:ilvl w:val="0"/>
                <w:numId w:val="8"/>
              </w:numPr>
              <w:contextualSpacing/>
              <w:jc w:val="both"/>
              <w:rPr>
                <w:rFonts w:ascii="Verdana" w:hAnsi="Verdana"/>
                <w:bCs/>
              </w:rPr>
            </w:pPr>
            <w:r w:rsidRPr="00314CB3">
              <w:rPr>
                <w:rFonts w:ascii="Verdana" w:hAnsi="Verdana"/>
                <w:bCs/>
              </w:rPr>
              <w:t xml:space="preserve">the </w:t>
            </w:r>
            <w:r w:rsidR="00314CB3" w:rsidRPr="00314CB3">
              <w:rPr>
                <w:rFonts w:ascii="Verdana" w:hAnsi="Verdana"/>
                <w:bCs/>
              </w:rPr>
              <w:t xml:space="preserve">recent </w:t>
            </w:r>
            <w:r w:rsidRPr="00314CB3">
              <w:rPr>
                <w:rFonts w:ascii="Verdana" w:hAnsi="Verdana"/>
                <w:bCs/>
              </w:rPr>
              <w:t xml:space="preserve">Chief Executive </w:t>
            </w:r>
            <w:r w:rsidR="008B1CAE">
              <w:rPr>
                <w:rFonts w:ascii="Verdana" w:hAnsi="Verdana"/>
                <w:bCs/>
              </w:rPr>
              <w:t>meeting</w:t>
            </w:r>
            <w:r w:rsidR="00314CB3" w:rsidRPr="00314CB3">
              <w:rPr>
                <w:rFonts w:ascii="Verdana" w:hAnsi="Verdana"/>
                <w:bCs/>
              </w:rPr>
              <w:t xml:space="preserve"> had discussed ensuring WAST </w:t>
            </w:r>
            <w:r w:rsidR="0059279C">
              <w:rPr>
                <w:rFonts w:ascii="Verdana" w:hAnsi="Verdana"/>
                <w:bCs/>
              </w:rPr>
              <w:t xml:space="preserve">had </w:t>
            </w:r>
            <w:r w:rsidR="00314CB3" w:rsidRPr="00314CB3">
              <w:rPr>
                <w:rFonts w:ascii="Verdana" w:hAnsi="Verdana"/>
                <w:bCs/>
              </w:rPr>
              <w:t xml:space="preserve">access to </w:t>
            </w:r>
            <w:r w:rsidR="0059279C">
              <w:rPr>
                <w:rFonts w:ascii="Verdana" w:hAnsi="Verdana"/>
                <w:bCs/>
              </w:rPr>
              <w:t xml:space="preserve">any </w:t>
            </w:r>
            <w:r w:rsidR="00314CB3" w:rsidRPr="00314CB3">
              <w:rPr>
                <w:rFonts w:ascii="Verdana" w:hAnsi="Verdana"/>
                <w:bCs/>
              </w:rPr>
              <w:t>Same Day Emergency Care services</w:t>
            </w:r>
            <w:r w:rsidR="008B1CAE">
              <w:rPr>
                <w:rFonts w:ascii="Verdana" w:hAnsi="Verdana"/>
                <w:bCs/>
              </w:rPr>
              <w:t xml:space="preserve"> across Wales</w:t>
            </w:r>
          </w:p>
          <w:p w14:paraId="079DA62C" w14:textId="1DCE0100"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 xml:space="preserve">the need for WAST staff and Emergency Department staff to continue to work collaboratively, this included access to diagnostic services and ensuring the </w:t>
            </w:r>
            <w:r w:rsidR="008B1CAE">
              <w:rPr>
                <w:rFonts w:ascii="Verdana" w:hAnsi="Verdana"/>
                <w:bCs/>
              </w:rPr>
              <w:t xml:space="preserve">early </w:t>
            </w:r>
            <w:r w:rsidRPr="00314CB3">
              <w:rPr>
                <w:rFonts w:ascii="Verdana" w:hAnsi="Verdana"/>
                <w:bCs/>
              </w:rPr>
              <w:t xml:space="preserve">release of patients </w:t>
            </w:r>
            <w:r w:rsidR="0059279C">
              <w:rPr>
                <w:rFonts w:ascii="Verdana" w:hAnsi="Verdana"/>
                <w:bCs/>
              </w:rPr>
              <w:t>who did not require</w:t>
            </w:r>
            <w:r w:rsidRPr="00314CB3">
              <w:rPr>
                <w:rFonts w:ascii="Verdana" w:hAnsi="Verdana"/>
                <w:bCs/>
              </w:rPr>
              <w:t xml:space="preserve"> further treatment</w:t>
            </w:r>
          </w:p>
          <w:p w14:paraId="4AEB66E3" w14:textId="7842C8E9"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the need to focus on the role of clinical hubs and progressing the opportunities identified</w:t>
            </w:r>
          </w:p>
          <w:p w14:paraId="35227A45" w14:textId="08D1CD31"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lastRenderedPageBreak/>
              <w:t>to focus efforts on the 4 hour red lines, these ha</w:t>
            </w:r>
            <w:r w:rsidR="0059279C">
              <w:rPr>
                <w:rFonts w:ascii="Verdana" w:hAnsi="Verdana"/>
                <w:bCs/>
              </w:rPr>
              <w:t>d</w:t>
            </w:r>
            <w:r w:rsidRPr="00314CB3">
              <w:rPr>
                <w:rFonts w:ascii="Verdana" w:hAnsi="Verdana"/>
                <w:bCs/>
              </w:rPr>
              <w:t xml:space="preserve"> increased significantly in some areas</w:t>
            </w:r>
          </w:p>
          <w:p w14:paraId="1A293F59" w14:textId="787C4D3D" w:rsidR="00314CB3" w:rsidRPr="00314CB3" w:rsidRDefault="00314CB3" w:rsidP="008B6C08">
            <w:pPr>
              <w:pStyle w:val="ListParagraph"/>
              <w:numPr>
                <w:ilvl w:val="0"/>
                <w:numId w:val="8"/>
              </w:numPr>
              <w:contextualSpacing/>
              <w:jc w:val="both"/>
              <w:rPr>
                <w:rFonts w:ascii="Verdana" w:hAnsi="Verdana"/>
                <w:bCs/>
              </w:rPr>
            </w:pPr>
            <w:r w:rsidRPr="00314CB3">
              <w:rPr>
                <w:rFonts w:ascii="Verdana" w:hAnsi="Verdana"/>
                <w:bCs/>
              </w:rPr>
              <w:t>to monitor the above over the next 6-8 weeks with the EASC Team providing more regular updates including site by site and regional perspectives</w:t>
            </w:r>
            <w:r w:rsidR="008B1CAE">
              <w:rPr>
                <w:rFonts w:ascii="Verdana" w:hAnsi="Verdana"/>
                <w:bCs/>
              </w:rPr>
              <w:t xml:space="preserve"> (Action Log)</w:t>
            </w:r>
            <w:r w:rsidR="0059279C">
              <w:rPr>
                <w:rFonts w:ascii="Verdana" w:hAnsi="Verdana"/>
                <w:bCs/>
              </w:rPr>
              <w:t>.</w:t>
            </w:r>
          </w:p>
          <w:p w14:paraId="72EB71EE" w14:textId="77777777" w:rsidR="007F6BC0" w:rsidRDefault="007F6BC0" w:rsidP="00F07550">
            <w:pPr>
              <w:contextualSpacing/>
              <w:jc w:val="both"/>
              <w:rPr>
                <w:rFonts w:ascii="Verdana" w:hAnsi="Verdana"/>
                <w:bCs/>
              </w:rPr>
            </w:pPr>
          </w:p>
          <w:p w14:paraId="0DFA5C67" w14:textId="4D7EB9B0" w:rsidR="00F07550" w:rsidRDefault="00F07550" w:rsidP="00F07550">
            <w:pPr>
              <w:contextualSpacing/>
              <w:jc w:val="both"/>
              <w:rPr>
                <w:rFonts w:ascii="Verdana" w:hAnsi="Verdana"/>
                <w:bCs/>
              </w:rPr>
            </w:pPr>
            <w:r>
              <w:rPr>
                <w:rFonts w:ascii="Verdana" w:hAnsi="Verdana"/>
                <w:bCs/>
              </w:rPr>
              <w:t>Members noted:</w:t>
            </w:r>
          </w:p>
          <w:p w14:paraId="11A66317" w14:textId="77777777" w:rsidR="007F6BC0" w:rsidRDefault="007F6BC0" w:rsidP="00F07550">
            <w:pPr>
              <w:contextualSpacing/>
              <w:jc w:val="both"/>
              <w:rPr>
                <w:rFonts w:ascii="Verdana" w:hAnsi="Verdana"/>
                <w:bCs/>
              </w:rPr>
            </w:pPr>
          </w:p>
          <w:p w14:paraId="58B7A286" w14:textId="50C96B40" w:rsidR="00F07550" w:rsidRDefault="00F07550" w:rsidP="008B6C08">
            <w:pPr>
              <w:pStyle w:val="ListParagraph"/>
              <w:numPr>
                <w:ilvl w:val="0"/>
                <w:numId w:val="8"/>
              </w:numPr>
              <w:contextualSpacing/>
              <w:jc w:val="both"/>
              <w:rPr>
                <w:rFonts w:ascii="Verdana" w:hAnsi="Verdana"/>
                <w:bCs/>
              </w:rPr>
            </w:pPr>
            <w:r w:rsidRPr="00F07550">
              <w:rPr>
                <w:rFonts w:ascii="Verdana" w:hAnsi="Verdana"/>
                <w:bCs/>
              </w:rPr>
              <w:t>concern at the level of red calls and the recent increase in these and the variab</w:t>
            </w:r>
            <w:r w:rsidR="0059279C">
              <w:rPr>
                <w:rFonts w:ascii="Verdana" w:hAnsi="Verdana"/>
                <w:bCs/>
              </w:rPr>
              <w:t>ility in the amount of</w:t>
            </w:r>
            <w:r w:rsidRPr="00F07550">
              <w:rPr>
                <w:rFonts w:ascii="Verdana" w:hAnsi="Verdana"/>
                <w:bCs/>
              </w:rPr>
              <w:t xml:space="preserve"> ambulance handover hours lost</w:t>
            </w:r>
          </w:p>
          <w:p w14:paraId="17E2D6FC" w14:textId="280DC976" w:rsidR="00F07550" w:rsidRPr="00F07550" w:rsidRDefault="00F07550" w:rsidP="008B6C08">
            <w:pPr>
              <w:pStyle w:val="ListParagraph"/>
              <w:numPr>
                <w:ilvl w:val="0"/>
                <w:numId w:val="8"/>
              </w:numPr>
              <w:contextualSpacing/>
              <w:jc w:val="both"/>
              <w:rPr>
                <w:rFonts w:ascii="Verdana" w:hAnsi="Verdana"/>
                <w:bCs/>
              </w:rPr>
            </w:pPr>
            <w:r w:rsidRPr="00F07550">
              <w:rPr>
                <w:rFonts w:ascii="Verdana" w:hAnsi="Verdana"/>
                <w:bCs/>
              </w:rPr>
              <w:t xml:space="preserve">that these increases </w:t>
            </w:r>
            <w:r w:rsidR="0059279C">
              <w:rPr>
                <w:rFonts w:ascii="Verdana" w:hAnsi="Verdana"/>
                <w:bCs/>
              </w:rPr>
              <w:t>did</w:t>
            </w:r>
            <w:r w:rsidRPr="00F07550">
              <w:rPr>
                <w:rFonts w:ascii="Verdana" w:hAnsi="Verdana"/>
                <w:bCs/>
              </w:rPr>
              <w:t xml:space="preserve"> not</w:t>
            </w:r>
            <w:r w:rsidR="0059279C">
              <w:rPr>
                <w:rFonts w:ascii="Verdana" w:hAnsi="Verdana"/>
                <w:bCs/>
              </w:rPr>
              <w:t xml:space="preserve"> r</w:t>
            </w:r>
            <w:r w:rsidRPr="00F07550">
              <w:rPr>
                <w:rFonts w:ascii="Verdana" w:hAnsi="Verdana"/>
                <w:bCs/>
              </w:rPr>
              <w:t>eflect the number of patient admissions</w:t>
            </w:r>
          </w:p>
          <w:p w14:paraId="745E2F07" w14:textId="65FAA8D1" w:rsidR="00F07550" w:rsidRDefault="00F07550" w:rsidP="008B6C08">
            <w:pPr>
              <w:pStyle w:val="ListParagraph"/>
              <w:numPr>
                <w:ilvl w:val="0"/>
                <w:numId w:val="8"/>
              </w:numPr>
              <w:contextualSpacing/>
              <w:jc w:val="both"/>
              <w:rPr>
                <w:rFonts w:ascii="Verdana" w:hAnsi="Verdana"/>
                <w:bCs/>
              </w:rPr>
            </w:pPr>
            <w:r>
              <w:rPr>
                <w:rFonts w:ascii="Verdana" w:hAnsi="Verdana"/>
                <w:bCs/>
              </w:rPr>
              <w:t>the importance of SDEC</w:t>
            </w:r>
            <w:r w:rsidR="0059279C">
              <w:rPr>
                <w:rFonts w:ascii="Verdana" w:hAnsi="Verdana"/>
                <w:bCs/>
              </w:rPr>
              <w:t xml:space="preserve"> (and access to the services for WAST staff)</w:t>
            </w:r>
            <w:r>
              <w:rPr>
                <w:rFonts w:ascii="Verdana" w:hAnsi="Verdana"/>
                <w:bCs/>
              </w:rPr>
              <w:t xml:space="preserve"> and other alternatives to ED</w:t>
            </w:r>
          </w:p>
          <w:p w14:paraId="5C3F0332" w14:textId="5C442727" w:rsidR="00F07550" w:rsidRDefault="00F07550" w:rsidP="008B6C08">
            <w:pPr>
              <w:pStyle w:val="ListParagraph"/>
              <w:numPr>
                <w:ilvl w:val="0"/>
                <w:numId w:val="8"/>
              </w:numPr>
              <w:contextualSpacing/>
              <w:jc w:val="both"/>
              <w:rPr>
                <w:rFonts w:ascii="Verdana" w:hAnsi="Verdana"/>
                <w:bCs/>
              </w:rPr>
            </w:pPr>
            <w:r>
              <w:rPr>
                <w:rFonts w:ascii="Verdana" w:hAnsi="Verdana"/>
                <w:bCs/>
              </w:rPr>
              <w:t xml:space="preserve">the need to consider what </w:t>
            </w:r>
            <w:r w:rsidR="0059279C">
              <w:rPr>
                <w:rFonts w:ascii="Verdana" w:hAnsi="Verdana"/>
                <w:bCs/>
              </w:rPr>
              <w:t>could</w:t>
            </w:r>
            <w:r>
              <w:rPr>
                <w:rFonts w:ascii="Verdana" w:hAnsi="Verdana"/>
                <w:bCs/>
              </w:rPr>
              <w:t xml:space="preserve"> be done for the large number of elderly within </w:t>
            </w:r>
            <w:r w:rsidR="0059279C">
              <w:rPr>
                <w:rFonts w:ascii="Verdana" w:hAnsi="Verdana"/>
                <w:bCs/>
              </w:rPr>
              <w:t>the</w:t>
            </w:r>
            <w:r>
              <w:rPr>
                <w:rFonts w:ascii="Verdana" w:hAnsi="Verdana"/>
                <w:bCs/>
              </w:rPr>
              <w:t xml:space="preserve"> population</w:t>
            </w:r>
            <w:r w:rsidR="0094496F">
              <w:rPr>
                <w:rFonts w:ascii="Verdana" w:hAnsi="Verdana"/>
                <w:bCs/>
              </w:rPr>
              <w:t xml:space="preserve"> to improve the quality of the service</w:t>
            </w:r>
          </w:p>
          <w:p w14:paraId="786A857A" w14:textId="77777777" w:rsidR="00F07550" w:rsidRDefault="00F07550" w:rsidP="008B6C08">
            <w:pPr>
              <w:pStyle w:val="ListParagraph"/>
              <w:numPr>
                <w:ilvl w:val="0"/>
                <w:numId w:val="8"/>
              </w:numPr>
              <w:contextualSpacing/>
              <w:jc w:val="both"/>
              <w:rPr>
                <w:rFonts w:ascii="Verdana" w:hAnsi="Verdana"/>
                <w:bCs/>
              </w:rPr>
            </w:pPr>
            <w:r>
              <w:rPr>
                <w:rFonts w:ascii="Verdana" w:hAnsi="Verdana"/>
                <w:bCs/>
              </w:rPr>
              <w:t>the pending Christmas season and the need for preparation of the post-Christmas period</w:t>
            </w:r>
          </w:p>
          <w:p w14:paraId="3C8C37BE" w14:textId="36075261" w:rsidR="00F07550" w:rsidRDefault="001C0605" w:rsidP="008B6C08">
            <w:pPr>
              <w:pStyle w:val="ListParagraph"/>
              <w:numPr>
                <w:ilvl w:val="0"/>
                <w:numId w:val="8"/>
              </w:numPr>
              <w:contextualSpacing/>
              <w:jc w:val="both"/>
              <w:rPr>
                <w:rFonts w:ascii="Verdana" w:hAnsi="Verdana"/>
                <w:bCs/>
              </w:rPr>
            </w:pPr>
            <w:r>
              <w:rPr>
                <w:rFonts w:ascii="Verdana" w:hAnsi="Verdana"/>
                <w:bCs/>
              </w:rPr>
              <w:t xml:space="preserve">Cardiff &amp; Vale UHB </w:t>
            </w:r>
            <w:r w:rsidR="0059279C">
              <w:rPr>
                <w:rFonts w:ascii="Verdana" w:hAnsi="Verdana"/>
                <w:bCs/>
              </w:rPr>
              <w:t>we</w:t>
            </w:r>
            <w:r w:rsidR="0094496F">
              <w:rPr>
                <w:rFonts w:ascii="Verdana" w:hAnsi="Verdana"/>
                <w:bCs/>
              </w:rPr>
              <w:t xml:space="preserve">re </w:t>
            </w:r>
            <w:r w:rsidR="0059279C">
              <w:rPr>
                <w:rFonts w:ascii="Verdana" w:hAnsi="Verdana"/>
                <w:bCs/>
              </w:rPr>
              <w:t xml:space="preserve">a net </w:t>
            </w:r>
            <w:r>
              <w:rPr>
                <w:rFonts w:ascii="Verdana" w:hAnsi="Verdana"/>
                <w:bCs/>
              </w:rPr>
              <w:t>export</w:t>
            </w:r>
            <w:r w:rsidR="0059279C">
              <w:rPr>
                <w:rFonts w:ascii="Verdana" w:hAnsi="Verdana"/>
                <w:bCs/>
              </w:rPr>
              <w:t>er of</w:t>
            </w:r>
            <w:r>
              <w:rPr>
                <w:rFonts w:ascii="Verdana" w:hAnsi="Verdana"/>
                <w:bCs/>
              </w:rPr>
              <w:t xml:space="preserve"> ambulance resources to other part</w:t>
            </w:r>
            <w:r w:rsidR="0059279C">
              <w:rPr>
                <w:rFonts w:ascii="Verdana" w:hAnsi="Verdana"/>
                <w:bCs/>
              </w:rPr>
              <w:t>s</w:t>
            </w:r>
            <w:r>
              <w:rPr>
                <w:rFonts w:ascii="Verdana" w:hAnsi="Verdana"/>
                <w:bCs/>
              </w:rPr>
              <w:t xml:space="preserve"> of </w:t>
            </w:r>
            <w:r w:rsidR="0059279C">
              <w:rPr>
                <w:rFonts w:ascii="Verdana" w:hAnsi="Verdana"/>
                <w:bCs/>
              </w:rPr>
              <w:t>s</w:t>
            </w:r>
            <w:r>
              <w:rPr>
                <w:rFonts w:ascii="Verdana" w:hAnsi="Verdana"/>
                <w:bCs/>
              </w:rPr>
              <w:t xml:space="preserve">outh </w:t>
            </w:r>
            <w:r w:rsidR="0059279C">
              <w:rPr>
                <w:rFonts w:ascii="Verdana" w:hAnsi="Verdana"/>
                <w:bCs/>
              </w:rPr>
              <w:t>ea</w:t>
            </w:r>
            <w:r>
              <w:rPr>
                <w:rFonts w:ascii="Verdana" w:hAnsi="Verdana"/>
                <w:bCs/>
              </w:rPr>
              <w:t>st Wales</w:t>
            </w:r>
            <w:r w:rsidR="0059279C">
              <w:rPr>
                <w:rFonts w:ascii="Verdana" w:hAnsi="Verdana"/>
                <w:bCs/>
              </w:rPr>
              <w:t>;</w:t>
            </w:r>
            <w:r>
              <w:rPr>
                <w:rFonts w:ascii="Verdana" w:hAnsi="Verdana"/>
                <w:bCs/>
              </w:rPr>
              <w:t xml:space="preserve"> whilst this </w:t>
            </w:r>
            <w:r w:rsidR="0059279C">
              <w:rPr>
                <w:rFonts w:ascii="Verdana" w:hAnsi="Verdana"/>
                <w:bCs/>
              </w:rPr>
              <w:t>wa</w:t>
            </w:r>
            <w:r>
              <w:rPr>
                <w:rFonts w:ascii="Verdana" w:hAnsi="Verdana"/>
                <w:bCs/>
              </w:rPr>
              <w:t xml:space="preserve">s good in terms of patient safety, there </w:t>
            </w:r>
            <w:r w:rsidR="0059279C">
              <w:rPr>
                <w:rFonts w:ascii="Verdana" w:hAnsi="Verdana"/>
                <w:bCs/>
              </w:rPr>
              <w:t>wa</w:t>
            </w:r>
            <w:r>
              <w:rPr>
                <w:rFonts w:ascii="Verdana" w:hAnsi="Verdana"/>
                <w:bCs/>
              </w:rPr>
              <w:t>s a need to address th</w:t>
            </w:r>
            <w:r w:rsidR="0059279C">
              <w:rPr>
                <w:rFonts w:ascii="Verdana" w:hAnsi="Verdana"/>
                <w:bCs/>
              </w:rPr>
              <w:t>e</w:t>
            </w:r>
            <w:r>
              <w:rPr>
                <w:rFonts w:ascii="Verdana" w:hAnsi="Verdana"/>
                <w:bCs/>
              </w:rPr>
              <w:t xml:space="preserve"> balance as patient flow improve</w:t>
            </w:r>
            <w:r w:rsidR="008B1CAE">
              <w:rPr>
                <w:rFonts w:ascii="Verdana" w:hAnsi="Verdana"/>
                <w:bCs/>
              </w:rPr>
              <w:t>s</w:t>
            </w:r>
          </w:p>
          <w:p w14:paraId="7BCC1AB6" w14:textId="4CB30A4A" w:rsidR="001C0605" w:rsidRDefault="001C0605" w:rsidP="008B6C08">
            <w:pPr>
              <w:pStyle w:val="ListParagraph"/>
              <w:numPr>
                <w:ilvl w:val="0"/>
                <w:numId w:val="8"/>
              </w:numPr>
              <w:contextualSpacing/>
              <w:jc w:val="both"/>
              <w:rPr>
                <w:rFonts w:ascii="Verdana" w:hAnsi="Verdana"/>
                <w:bCs/>
              </w:rPr>
            </w:pPr>
            <w:r>
              <w:rPr>
                <w:rFonts w:ascii="Verdana" w:hAnsi="Verdana"/>
                <w:bCs/>
              </w:rPr>
              <w:t xml:space="preserve">there </w:t>
            </w:r>
            <w:r w:rsidR="0059279C">
              <w:rPr>
                <w:rFonts w:ascii="Verdana" w:hAnsi="Verdana"/>
                <w:bCs/>
              </w:rPr>
              <w:t>wa</w:t>
            </w:r>
            <w:r>
              <w:rPr>
                <w:rFonts w:ascii="Verdana" w:hAnsi="Verdana"/>
                <w:bCs/>
              </w:rPr>
              <w:t xml:space="preserve">s a need to </w:t>
            </w:r>
            <w:r w:rsidR="00F07550">
              <w:rPr>
                <w:rFonts w:ascii="Verdana" w:hAnsi="Verdana"/>
                <w:bCs/>
              </w:rPr>
              <w:t>reflect the actions and opportunities being taken across the system in the ICAP process</w:t>
            </w:r>
          </w:p>
          <w:p w14:paraId="7EB6A6C2" w14:textId="1DC6DDF3" w:rsidR="0094496F" w:rsidRDefault="0094496F" w:rsidP="008B6C08">
            <w:pPr>
              <w:pStyle w:val="ListParagraph"/>
              <w:numPr>
                <w:ilvl w:val="0"/>
                <w:numId w:val="8"/>
              </w:numPr>
              <w:contextualSpacing/>
              <w:jc w:val="both"/>
              <w:rPr>
                <w:rFonts w:ascii="Verdana" w:hAnsi="Verdana"/>
                <w:bCs/>
              </w:rPr>
            </w:pPr>
            <w:r>
              <w:rPr>
                <w:rFonts w:ascii="Verdana" w:hAnsi="Verdana"/>
                <w:bCs/>
              </w:rPr>
              <w:t xml:space="preserve">the red incidents verified incidents </w:t>
            </w:r>
            <w:r w:rsidR="0059279C">
              <w:rPr>
                <w:rFonts w:ascii="Verdana" w:hAnsi="Verdana"/>
                <w:bCs/>
              </w:rPr>
              <w:t xml:space="preserve">was shared by Jason Killens </w:t>
            </w:r>
            <w:r>
              <w:rPr>
                <w:rFonts w:ascii="Verdana" w:hAnsi="Verdana"/>
                <w:bCs/>
              </w:rPr>
              <w:t>– with breathing difficulties increasing</w:t>
            </w:r>
            <w:r w:rsidR="0059279C">
              <w:rPr>
                <w:rFonts w:ascii="Verdana" w:hAnsi="Verdana"/>
                <w:bCs/>
              </w:rPr>
              <w:t>ly</w:t>
            </w:r>
            <w:r>
              <w:rPr>
                <w:rFonts w:ascii="Verdana" w:hAnsi="Verdana"/>
                <w:bCs/>
              </w:rPr>
              <w:t xml:space="preserve"> significant in recent weeks and the impact of this on the system</w:t>
            </w:r>
          </w:p>
          <w:p w14:paraId="548A6364" w14:textId="630ED819" w:rsidR="0094496F" w:rsidRDefault="0094496F" w:rsidP="008B6C08">
            <w:pPr>
              <w:pStyle w:val="ListParagraph"/>
              <w:numPr>
                <w:ilvl w:val="0"/>
                <w:numId w:val="8"/>
              </w:numPr>
              <w:contextualSpacing/>
              <w:jc w:val="both"/>
              <w:rPr>
                <w:rFonts w:ascii="Verdana" w:hAnsi="Verdana"/>
                <w:bCs/>
              </w:rPr>
            </w:pPr>
            <w:r w:rsidRPr="000E4E83">
              <w:rPr>
                <w:rFonts w:ascii="Verdana" w:hAnsi="Verdana"/>
                <w:bCs/>
              </w:rPr>
              <w:t xml:space="preserve">increased WAST resource hours </w:t>
            </w:r>
            <w:r w:rsidR="0059279C">
              <w:rPr>
                <w:rFonts w:ascii="Verdana" w:hAnsi="Verdana"/>
                <w:bCs/>
              </w:rPr>
              <w:t xml:space="preserve">available </w:t>
            </w:r>
            <w:r w:rsidRPr="000E4E83">
              <w:rPr>
                <w:rFonts w:ascii="Verdana" w:hAnsi="Verdana"/>
                <w:bCs/>
              </w:rPr>
              <w:t xml:space="preserve">across </w:t>
            </w:r>
            <w:r w:rsidR="0059279C">
              <w:rPr>
                <w:rFonts w:ascii="Verdana" w:hAnsi="Verdana"/>
                <w:bCs/>
              </w:rPr>
              <w:t xml:space="preserve">all </w:t>
            </w:r>
            <w:r w:rsidRPr="000E4E83">
              <w:rPr>
                <w:rFonts w:ascii="Verdana" w:hAnsi="Verdana"/>
                <w:bCs/>
              </w:rPr>
              <w:t xml:space="preserve">resource types, more total hours, less overtime, less abstractions and the work undertaken by WAST to </w:t>
            </w:r>
            <w:r>
              <w:rPr>
                <w:rFonts w:ascii="Verdana" w:hAnsi="Verdana"/>
                <w:bCs/>
              </w:rPr>
              <w:t>sustain higher levels of production in readiness for winter</w:t>
            </w:r>
            <w:r w:rsidR="0059279C">
              <w:rPr>
                <w:rFonts w:ascii="Verdana" w:hAnsi="Verdana"/>
                <w:bCs/>
              </w:rPr>
              <w:t>.</w:t>
            </w:r>
          </w:p>
          <w:p w14:paraId="1CD3683B" w14:textId="77777777" w:rsidR="0094496F" w:rsidRPr="0094496F" w:rsidRDefault="0094496F" w:rsidP="0094496F">
            <w:pPr>
              <w:contextualSpacing/>
              <w:jc w:val="both"/>
              <w:rPr>
                <w:rFonts w:ascii="Verdana" w:hAnsi="Verdana"/>
                <w:bCs/>
              </w:rPr>
            </w:pPr>
          </w:p>
          <w:p w14:paraId="3F44F41E" w14:textId="37342E24" w:rsidR="00DB63B7" w:rsidRDefault="00DB63B7" w:rsidP="00DB63B7">
            <w:pPr>
              <w:jc w:val="both"/>
              <w:rPr>
                <w:rFonts w:ascii="Verdana" w:hAnsi="Verdana"/>
              </w:rPr>
            </w:pPr>
            <w:r>
              <w:rPr>
                <w:rFonts w:ascii="Verdana" w:hAnsi="Verdana"/>
              </w:rPr>
              <w:t>Members agreed:</w:t>
            </w:r>
          </w:p>
          <w:p w14:paraId="67DAEB2D" w14:textId="77777777" w:rsidR="007F6BC0" w:rsidRDefault="007F6BC0" w:rsidP="00DB63B7">
            <w:pPr>
              <w:jc w:val="both"/>
              <w:rPr>
                <w:rFonts w:ascii="Verdana" w:hAnsi="Verdana"/>
              </w:rPr>
            </w:pPr>
          </w:p>
          <w:p w14:paraId="543CD586" w14:textId="06FFC6FA" w:rsidR="0094496F" w:rsidRPr="0094496F" w:rsidRDefault="0094496F" w:rsidP="008B6C08">
            <w:pPr>
              <w:pStyle w:val="ListParagraph"/>
              <w:numPr>
                <w:ilvl w:val="0"/>
                <w:numId w:val="8"/>
              </w:numPr>
              <w:contextualSpacing/>
              <w:jc w:val="both"/>
              <w:rPr>
                <w:rFonts w:ascii="Verdana" w:hAnsi="Verdana"/>
                <w:bCs/>
              </w:rPr>
            </w:pPr>
            <w:r w:rsidRPr="0094496F">
              <w:rPr>
                <w:rFonts w:ascii="Verdana" w:hAnsi="Verdana"/>
                <w:bCs/>
              </w:rPr>
              <w:t xml:space="preserve">the increase of red calls relating to breathing difficulties and </w:t>
            </w:r>
            <w:r w:rsidR="0059279C">
              <w:rPr>
                <w:rFonts w:ascii="Verdana" w:hAnsi="Verdana"/>
                <w:bCs/>
              </w:rPr>
              <w:t xml:space="preserve">the need </w:t>
            </w:r>
            <w:r w:rsidRPr="0094496F">
              <w:rPr>
                <w:rFonts w:ascii="Verdana" w:hAnsi="Verdana"/>
                <w:bCs/>
              </w:rPr>
              <w:t>to consider</w:t>
            </w:r>
            <w:r w:rsidR="0059279C">
              <w:rPr>
                <w:rFonts w:ascii="Verdana" w:hAnsi="Verdana"/>
                <w:bCs/>
              </w:rPr>
              <w:t xml:space="preserve"> progressing</w:t>
            </w:r>
            <w:r w:rsidRPr="0094496F">
              <w:rPr>
                <w:rFonts w:ascii="Verdana" w:hAnsi="Verdana"/>
                <w:bCs/>
              </w:rPr>
              <w:t xml:space="preserve"> a respiratory plan</w:t>
            </w:r>
            <w:r w:rsidR="0059279C">
              <w:rPr>
                <w:rFonts w:ascii="Verdana" w:hAnsi="Verdana"/>
                <w:bCs/>
              </w:rPr>
              <w:t xml:space="preserve"> at pace (Action Log)</w:t>
            </w:r>
          </w:p>
          <w:p w14:paraId="3CD8597C" w14:textId="6A155569" w:rsidR="0094496F" w:rsidRDefault="0094496F" w:rsidP="008B6C08">
            <w:pPr>
              <w:pStyle w:val="ListParagraph"/>
              <w:numPr>
                <w:ilvl w:val="0"/>
                <w:numId w:val="8"/>
              </w:numPr>
              <w:contextualSpacing/>
              <w:jc w:val="both"/>
              <w:rPr>
                <w:rFonts w:ascii="Verdana" w:hAnsi="Verdana"/>
                <w:bCs/>
              </w:rPr>
            </w:pPr>
            <w:r>
              <w:rPr>
                <w:rFonts w:ascii="Verdana" w:hAnsi="Verdana"/>
                <w:bCs/>
              </w:rPr>
              <w:t xml:space="preserve">to progress discussions with the Primary Care and the Six Goals </w:t>
            </w:r>
            <w:r w:rsidR="0059279C">
              <w:rPr>
                <w:rFonts w:ascii="Verdana" w:hAnsi="Verdana"/>
                <w:bCs/>
              </w:rPr>
              <w:t xml:space="preserve">for Urgent and Emergency Care </w:t>
            </w:r>
            <w:r>
              <w:rPr>
                <w:rFonts w:ascii="Verdana" w:hAnsi="Verdana"/>
                <w:bCs/>
              </w:rPr>
              <w:t>National Programmes regarding virtual wards for acute respiratory illness</w:t>
            </w:r>
            <w:r w:rsidR="0059279C">
              <w:rPr>
                <w:rFonts w:ascii="Verdana" w:hAnsi="Verdana"/>
                <w:bCs/>
              </w:rPr>
              <w:t xml:space="preserve"> </w:t>
            </w:r>
            <w:r>
              <w:rPr>
                <w:rFonts w:ascii="Verdana" w:hAnsi="Verdana"/>
                <w:bCs/>
              </w:rPr>
              <w:t>/</w:t>
            </w:r>
            <w:r w:rsidR="0059279C">
              <w:rPr>
                <w:rFonts w:ascii="Verdana" w:hAnsi="Verdana"/>
                <w:bCs/>
              </w:rPr>
              <w:t xml:space="preserve"> </w:t>
            </w:r>
            <w:r>
              <w:rPr>
                <w:rFonts w:ascii="Verdana" w:hAnsi="Verdana"/>
                <w:bCs/>
              </w:rPr>
              <w:t>infection</w:t>
            </w:r>
            <w:r w:rsidR="00C64692">
              <w:rPr>
                <w:rFonts w:ascii="Verdana" w:hAnsi="Verdana"/>
                <w:bCs/>
              </w:rPr>
              <w:t xml:space="preserve"> (Action Log)</w:t>
            </w:r>
          </w:p>
          <w:p w14:paraId="52EDC1C9" w14:textId="74266382" w:rsidR="0094496F" w:rsidRDefault="0094496F" w:rsidP="008B6C08">
            <w:pPr>
              <w:pStyle w:val="ListParagraph"/>
              <w:numPr>
                <w:ilvl w:val="0"/>
                <w:numId w:val="8"/>
              </w:numPr>
              <w:contextualSpacing/>
              <w:jc w:val="both"/>
              <w:rPr>
                <w:rFonts w:ascii="Verdana" w:hAnsi="Verdana"/>
                <w:bCs/>
              </w:rPr>
            </w:pPr>
            <w:r>
              <w:rPr>
                <w:rFonts w:ascii="Verdana" w:hAnsi="Verdana"/>
                <w:bCs/>
              </w:rPr>
              <w:t>to review the work undertaken in England that identified an over-triage rate in relation to respiratory and the opportunity to include conversion to conveyance and admission rates in relation to respiratory red calls</w:t>
            </w:r>
            <w:r w:rsidR="00BE672A">
              <w:rPr>
                <w:rFonts w:ascii="Verdana" w:hAnsi="Verdana"/>
                <w:bCs/>
              </w:rPr>
              <w:t xml:space="preserve"> (Action Log)</w:t>
            </w:r>
          </w:p>
          <w:p w14:paraId="063030C3" w14:textId="547CFDDB" w:rsidR="0094496F" w:rsidRDefault="0094496F" w:rsidP="008B6C08">
            <w:pPr>
              <w:pStyle w:val="ListParagraph"/>
              <w:numPr>
                <w:ilvl w:val="0"/>
                <w:numId w:val="8"/>
              </w:numPr>
              <w:contextualSpacing/>
              <w:jc w:val="both"/>
              <w:rPr>
                <w:rFonts w:ascii="Verdana" w:hAnsi="Verdana"/>
                <w:bCs/>
              </w:rPr>
            </w:pPr>
            <w:r>
              <w:rPr>
                <w:rFonts w:ascii="Verdana" w:hAnsi="Verdana"/>
                <w:bCs/>
              </w:rPr>
              <w:t>to consider alternatives to the medical model at the front door, a nurse/therapy model was suggested</w:t>
            </w:r>
            <w:r w:rsidR="00BE672A">
              <w:rPr>
                <w:rFonts w:ascii="Verdana" w:hAnsi="Verdana"/>
                <w:bCs/>
              </w:rPr>
              <w:t xml:space="preserve"> (Action Log)</w:t>
            </w:r>
            <w:r w:rsidR="007F6BC0">
              <w:rPr>
                <w:rFonts w:ascii="Verdana" w:hAnsi="Verdana"/>
                <w:bCs/>
              </w:rPr>
              <w:t>.</w:t>
            </w:r>
          </w:p>
          <w:p w14:paraId="229A49AF" w14:textId="05C7FBBB" w:rsidR="00DB63B7" w:rsidRPr="00BE672A" w:rsidRDefault="00BE672A" w:rsidP="00BE672A">
            <w:pPr>
              <w:jc w:val="both"/>
              <w:rPr>
                <w:rFonts w:ascii="Verdana" w:hAnsi="Verdana"/>
              </w:rPr>
            </w:pPr>
            <w:r>
              <w:rPr>
                <w:rFonts w:ascii="Verdana" w:hAnsi="Verdana"/>
              </w:rPr>
              <w:lastRenderedPageBreak/>
              <w:t>Stephen Harrhy agreed to send a note following the meeting in relation to the points raised above. This would include</w:t>
            </w:r>
            <w:r w:rsidR="000E4E83" w:rsidRPr="00BE672A">
              <w:rPr>
                <w:rFonts w:ascii="Verdana" w:hAnsi="Verdana"/>
              </w:rPr>
              <w:t xml:space="preserve"> the</w:t>
            </w:r>
            <w:r w:rsidR="00471057">
              <w:rPr>
                <w:rFonts w:ascii="Verdana" w:hAnsi="Verdana"/>
              </w:rPr>
              <w:t xml:space="preserve"> areas for specific</w:t>
            </w:r>
            <w:r w:rsidR="000E4E83" w:rsidRPr="00BE672A">
              <w:rPr>
                <w:rFonts w:ascii="Verdana" w:hAnsi="Verdana"/>
              </w:rPr>
              <w:t xml:space="preserve"> focus over </w:t>
            </w:r>
            <w:r w:rsidR="00471057">
              <w:rPr>
                <w:rFonts w:ascii="Verdana" w:hAnsi="Verdana"/>
              </w:rPr>
              <w:t xml:space="preserve">the </w:t>
            </w:r>
            <w:r w:rsidR="000E4E83" w:rsidRPr="00BE672A">
              <w:rPr>
                <w:rFonts w:ascii="Verdana" w:hAnsi="Verdana"/>
              </w:rPr>
              <w:t>coming months, monitoring and reporting arrangements, the escalation process and use of the ICAP process to coordinate these efforts</w:t>
            </w:r>
            <w:r>
              <w:rPr>
                <w:rFonts w:ascii="Verdana" w:hAnsi="Verdana"/>
              </w:rPr>
              <w:t xml:space="preserve"> (Action Log)</w:t>
            </w:r>
            <w:r w:rsidR="00DB63B7" w:rsidRPr="00BE672A">
              <w:rPr>
                <w:rFonts w:ascii="Verdana" w:hAnsi="Verdana"/>
              </w:rPr>
              <w:t>.</w:t>
            </w:r>
          </w:p>
          <w:p w14:paraId="692070A3" w14:textId="77777777" w:rsidR="0094496F" w:rsidRDefault="0094496F" w:rsidP="0094496F">
            <w:pPr>
              <w:jc w:val="both"/>
              <w:rPr>
                <w:rFonts w:ascii="Verdana" w:hAnsi="Verdana"/>
              </w:rPr>
            </w:pPr>
          </w:p>
          <w:p w14:paraId="68D6A8B2" w14:textId="102ED282" w:rsidR="000F5819" w:rsidRDefault="000F5819" w:rsidP="000F5819">
            <w:pPr>
              <w:jc w:val="both"/>
              <w:outlineLvl w:val="0"/>
              <w:rPr>
                <w:rFonts w:ascii="Verdana" w:hAnsi="Verdana" w:cs="Tahoma"/>
                <w:color w:val="000000"/>
              </w:rPr>
            </w:pPr>
            <w:r w:rsidRPr="000521B3">
              <w:rPr>
                <w:rFonts w:ascii="Verdana" w:hAnsi="Verdana" w:cs="Tahoma"/>
                <w:color w:val="000000"/>
              </w:rPr>
              <w:t xml:space="preserve">Members </w:t>
            </w:r>
            <w:r w:rsidRPr="000521B3">
              <w:rPr>
                <w:rFonts w:ascii="Verdana" w:hAnsi="Verdana" w:cs="Tahoma"/>
                <w:b/>
                <w:color w:val="000000"/>
              </w:rPr>
              <w:t>RESOLVED</w:t>
            </w:r>
            <w:r w:rsidRPr="000521B3">
              <w:rPr>
                <w:rFonts w:ascii="Verdana" w:hAnsi="Verdana" w:cs="Tahoma"/>
                <w:color w:val="000000"/>
              </w:rPr>
              <w:t xml:space="preserve"> to:</w:t>
            </w:r>
          </w:p>
          <w:p w14:paraId="5A9FBD50" w14:textId="77777777" w:rsidR="009E45DE" w:rsidRPr="009E45DE" w:rsidRDefault="009E45DE" w:rsidP="008B6C08">
            <w:pPr>
              <w:pStyle w:val="ListParagraph"/>
              <w:numPr>
                <w:ilvl w:val="0"/>
                <w:numId w:val="8"/>
              </w:numPr>
              <w:contextualSpacing/>
              <w:jc w:val="both"/>
              <w:rPr>
                <w:rFonts w:ascii="Verdana" w:hAnsi="Verdana" w:cs="Arial"/>
              </w:rPr>
            </w:pPr>
            <w:r w:rsidRPr="009E45DE">
              <w:rPr>
                <w:rFonts w:ascii="Verdana" w:hAnsi="Verdana" w:cs="Arial"/>
                <w:b/>
              </w:rPr>
              <w:t xml:space="preserve">NOTE </w:t>
            </w:r>
            <w:r w:rsidRPr="009E45DE">
              <w:rPr>
                <w:rFonts w:ascii="Verdana" w:hAnsi="Verdana" w:cs="Arial"/>
              </w:rPr>
              <w:t>the content of the report.</w:t>
            </w:r>
          </w:p>
          <w:p w14:paraId="3D2E9A6D" w14:textId="77777777" w:rsidR="009E45DE" w:rsidRPr="009E45DE" w:rsidRDefault="009E45DE" w:rsidP="008B6C08">
            <w:pPr>
              <w:pStyle w:val="ListParagraph"/>
              <w:numPr>
                <w:ilvl w:val="0"/>
                <w:numId w:val="8"/>
              </w:numPr>
              <w:contextualSpacing/>
              <w:jc w:val="both"/>
              <w:rPr>
                <w:rFonts w:ascii="Verdana" w:hAnsi="Verdana" w:cs="Arial"/>
                <w:bCs/>
              </w:rPr>
            </w:pPr>
            <w:r w:rsidRPr="00CF0620">
              <w:rPr>
                <w:rFonts w:ascii="Verdana" w:hAnsi="Verdana" w:cs="Arial"/>
                <w:b/>
              </w:rPr>
              <w:t xml:space="preserve">NOTE </w:t>
            </w:r>
            <w:r w:rsidRPr="009E45DE">
              <w:rPr>
                <w:rFonts w:ascii="Verdana" w:hAnsi="Verdana" w:cs="Arial"/>
                <w:bCs/>
              </w:rPr>
              <w:t xml:space="preserve">the Ambulance Services Indicators </w:t>
            </w:r>
          </w:p>
          <w:p w14:paraId="3FE724CF" w14:textId="49A59BB6" w:rsidR="009E45DE" w:rsidRPr="009E45DE" w:rsidRDefault="009E45DE" w:rsidP="008B6C08">
            <w:pPr>
              <w:pStyle w:val="ListParagraph"/>
              <w:numPr>
                <w:ilvl w:val="0"/>
                <w:numId w:val="8"/>
              </w:numPr>
              <w:contextualSpacing/>
              <w:jc w:val="both"/>
              <w:rPr>
                <w:rFonts w:ascii="Verdana" w:hAnsi="Verdana" w:cs="Arial"/>
                <w:b/>
              </w:rPr>
            </w:pPr>
            <w:r>
              <w:rPr>
                <w:rFonts w:ascii="Verdana" w:hAnsi="Verdana" w:cs="Arial"/>
                <w:b/>
              </w:rPr>
              <w:t xml:space="preserve">NOTE </w:t>
            </w:r>
            <w:r w:rsidRPr="009E45DE">
              <w:rPr>
                <w:rFonts w:ascii="Verdana" w:hAnsi="Verdana" w:cs="Arial"/>
                <w:bCs/>
              </w:rPr>
              <w:t xml:space="preserve">the information within the performance </w:t>
            </w:r>
            <w:r w:rsidR="00D07D56">
              <w:rPr>
                <w:rFonts w:ascii="Verdana" w:hAnsi="Verdana" w:cs="Arial"/>
                <w:bCs/>
              </w:rPr>
              <w:t>report</w:t>
            </w:r>
          </w:p>
          <w:p w14:paraId="30CFFBE0" w14:textId="77777777" w:rsidR="00D07D56" w:rsidRPr="00FD26C6" w:rsidRDefault="00D07D56" w:rsidP="008B6C08">
            <w:pPr>
              <w:pStyle w:val="ListParagraph"/>
              <w:numPr>
                <w:ilvl w:val="0"/>
                <w:numId w:val="8"/>
              </w:numPr>
              <w:contextualSpacing/>
              <w:jc w:val="both"/>
            </w:pPr>
            <w:r>
              <w:rPr>
                <w:rFonts w:ascii="Verdana" w:hAnsi="Verdana" w:cs="Arial"/>
                <w:b/>
              </w:rPr>
              <w:t xml:space="preserve">APPROVE </w:t>
            </w:r>
            <w:r>
              <w:rPr>
                <w:rFonts w:ascii="Verdana" w:hAnsi="Verdana" w:cs="Arial"/>
                <w:bCs/>
              </w:rPr>
              <w:t xml:space="preserve">the need to </w:t>
            </w:r>
            <w:r>
              <w:rPr>
                <w:rFonts w:ascii="Verdana" w:hAnsi="Verdana" w:cs="Arial"/>
              </w:rPr>
              <w:t xml:space="preserve">reaffirm commitment to actions set out within ICAPs. </w:t>
            </w:r>
          </w:p>
          <w:p w14:paraId="280DB156" w14:textId="0C2E0492" w:rsidR="00744E22" w:rsidRDefault="00D07D56" w:rsidP="008B6C08">
            <w:pPr>
              <w:pStyle w:val="ListParagraph"/>
              <w:numPr>
                <w:ilvl w:val="0"/>
                <w:numId w:val="8"/>
              </w:numPr>
              <w:contextualSpacing/>
              <w:jc w:val="both"/>
              <w:rPr>
                <w:rFonts w:ascii="Verdana" w:hAnsi="Verdana" w:cs="Arial"/>
              </w:rPr>
            </w:pPr>
            <w:r>
              <w:rPr>
                <w:rFonts w:ascii="Verdana" w:hAnsi="Verdana" w:cs="Arial"/>
                <w:b/>
              </w:rPr>
              <w:t xml:space="preserve">APPROVE </w:t>
            </w:r>
            <w:r>
              <w:rPr>
                <w:rFonts w:ascii="Verdana" w:hAnsi="Verdana" w:cs="Arial"/>
                <w:bCs/>
              </w:rPr>
              <w:t xml:space="preserve">the need to </w:t>
            </w:r>
            <w:r w:rsidRPr="00FD26C6">
              <w:rPr>
                <w:rFonts w:ascii="Verdana" w:hAnsi="Verdana" w:cs="Arial"/>
              </w:rPr>
              <w:t>review delivery of ICAPs on</w:t>
            </w:r>
            <w:r>
              <w:rPr>
                <w:rFonts w:ascii="Verdana" w:hAnsi="Verdana" w:cs="Arial"/>
              </w:rPr>
              <w:t xml:space="preserve"> </w:t>
            </w:r>
            <w:r w:rsidR="00157E9E">
              <w:rPr>
                <w:rFonts w:ascii="Verdana" w:hAnsi="Verdana" w:cs="Arial"/>
              </w:rPr>
              <w:t xml:space="preserve">an </w:t>
            </w:r>
            <w:r>
              <w:rPr>
                <w:rFonts w:ascii="Verdana" w:hAnsi="Verdana" w:cs="Arial"/>
              </w:rPr>
              <w:t>individual health board basis</w:t>
            </w:r>
            <w:r w:rsidR="00157E9E">
              <w:rPr>
                <w:rFonts w:ascii="Verdana" w:hAnsi="Verdana" w:cs="Arial"/>
              </w:rPr>
              <w:t>.</w:t>
            </w:r>
          </w:p>
          <w:p w14:paraId="0F1752E8" w14:textId="359B7614" w:rsidR="00157E9E" w:rsidRPr="00157E9E" w:rsidRDefault="00157E9E" w:rsidP="00157E9E">
            <w:pPr>
              <w:contextualSpacing/>
              <w:jc w:val="both"/>
              <w:rPr>
                <w:rFonts w:ascii="Verdana" w:hAnsi="Verdana" w:cs="Arial"/>
              </w:rPr>
            </w:pPr>
          </w:p>
        </w:tc>
        <w:tc>
          <w:tcPr>
            <w:tcW w:w="1764" w:type="dxa"/>
          </w:tcPr>
          <w:p w14:paraId="0CD4431C" w14:textId="2A738D93" w:rsidR="00CB7D1F" w:rsidRDefault="00CB7D1F" w:rsidP="00314CB3">
            <w:pPr>
              <w:jc w:val="center"/>
              <w:outlineLvl w:val="0"/>
              <w:rPr>
                <w:rFonts w:ascii="Verdana" w:hAnsi="Verdana" w:cs="Tahoma"/>
                <w:bCs/>
                <w:color w:val="000000"/>
              </w:rPr>
            </w:pPr>
          </w:p>
          <w:p w14:paraId="2E0B14EC" w14:textId="7394A378" w:rsidR="00314CB3" w:rsidRDefault="00314CB3" w:rsidP="00314CB3">
            <w:pPr>
              <w:jc w:val="center"/>
              <w:outlineLvl w:val="0"/>
              <w:rPr>
                <w:rFonts w:ascii="Verdana" w:hAnsi="Verdana" w:cs="Tahoma"/>
                <w:bCs/>
                <w:color w:val="000000"/>
              </w:rPr>
            </w:pPr>
          </w:p>
          <w:p w14:paraId="2850387E" w14:textId="3FDC4973" w:rsidR="00314CB3" w:rsidRDefault="00314CB3" w:rsidP="00314CB3">
            <w:pPr>
              <w:jc w:val="center"/>
              <w:outlineLvl w:val="0"/>
              <w:rPr>
                <w:rFonts w:ascii="Verdana" w:hAnsi="Verdana" w:cs="Tahoma"/>
                <w:bCs/>
                <w:color w:val="000000"/>
              </w:rPr>
            </w:pPr>
          </w:p>
          <w:p w14:paraId="00FA8664" w14:textId="0341EB36" w:rsidR="00314CB3" w:rsidRDefault="00314CB3" w:rsidP="00314CB3">
            <w:pPr>
              <w:jc w:val="center"/>
              <w:outlineLvl w:val="0"/>
              <w:rPr>
                <w:rFonts w:ascii="Verdana" w:hAnsi="Verdana" w:cs="Tahoma"/>
                <w:bCs/>
                <w:color w:val="000000"/>
              </w:rPr>
            </w:pPr>
          </w:p>
          <w:p w14:paraId="12E9205B" w14:textId="3E5172BB" w:rsidR="00314CB3" w:rsidRDefault="00314CB3" w:rsidP="00314CB3">
            <w:pPr>
              <w:jc w:val="center"/>
              <w:outlineLvl w:val="0"/>
              <w:rPr>
                <w:rFonts w:ascii="Verdana" w:hAnsi="Verdana" w:cs="Tahoma"/>
                <w:bCs/>
                <w:color w:val="000000"/>
              </w:rPr>
            </w:pPr>
          </w:p>
          <w:p w14:paraId="55AB4101" w14:textId="75CA2593" w:rsidR="00314CB3" w:rsidRDefault="00314CB3" w:rsidP="00314CB3">
            <w:pPr>
              <w:jc w:val="center"/>
              <w:outlineLvl w:val="0"/>
              <w:rPr>
                <w:rFonts w:ascii="Verdana" w:hAnsi="Verdana" w:cs="Tahoma"/>
                <w:bCs/>
                <w:color w:val="000000"/>
              </w:rPr>
            </w:pPr>
          </w:p>
          <w:p w14:paraId="67107741" w14:textId="7CDE8136" w:rsidR="00314CB3" w:rsidRDefault="00314CB3" w:rsidP="00314CB3">
            <w:pPr>
              <w:jc w:val="center"/>
              <w:outlineLvl w:val="0"/>
              <w:rPr>
                <w:rFonts w:ascii="Verdana" w:hAnsi="Verdana" w:cs="Tahoma"/>
                <w:bCs/>
                <w:color w:val="000000"/>
              </w:rPr>
            </w:pPr>
          </w:p>
          <w:p w14:paraId="7F0FE3E2" w14:textId="0E0B4E89" w:rsidR="00314CB3" w:rsidRDefault="00314CB3" w:rsidP="00314CB3">
            <w:pPr>
              <w:jc w:val="center"/>
              <w:outlineLvl w:val="0"/>
              <w:rPr>
                <w:rFonts w:ascii="Verdana" w:hAnsi="Verdana" w:cs="Tahoma"/>
                <w:bCs/>
                <w:color w:val="000000"/>
              </w:rPr>
            </w:pPr>
          </w:p>
          <w:p w14:paraId="62D0A0D4" w14:textId="0BCCE959" w:rsidR="00314CB3" w:rsidRDefault="00314CB3" w:rsidP="00314CB3">
            <w:pPr>
              <w:jc w:val="center"/>
              <w:outlineLvl w:val="0"/>
              <w:rPr>
                <w:rFonts w:ascii="Verdana" w:hAnsi="Verdana" w:cs="Tahoma"/>
                <w:bCs/>
                <w:color w:val="000000"/>
              </w:rPr>
            </w:pPr>
          </w:p>
          <w:p w14:paraId="4F20A8AA" w14:textId="5232CF37" w:rsidR="00314CB3" w:rsidRDefault="00314CB3" w:rsidP="00314CB3">
            <w:pPr>
              <w:jc w:val="center"/>
              <w:outlineLvl w:val="0"/>
              <w:rPr>
                <w:rFonts w:ascii="Verdana" w:hAnsi="Verdana" w:cs="Tahoma"/>
                <w:bCs/>
                <w:color w:val="000000"/>
              </w:rPr>
            </w:pPr>
          </w:p>
          <w:p w14:paraId="0244432E" w14:textId="0B137266" w:rsidR="00314CB3" w:rsidRDefault="00314CB3" w:rsidP="00314CB3">
            <w:pPr>
              <w:jc w:val="center"/>
              <w:outlineLvl w:val="0"/>
              <w:rPr>
                <w:rFonts w:ascii="Verdana" w:hAnsi="Verdana" w:cs="Tahoma"/>
                <w:bCs/>
                <w:color w:val="000000"/>
              </w:rPr>
            </w:pPr>
          </w:p>
          <w:p w14:paraId="04185AD8" w14:textId="53BF440F" w:rsidR="00314CB3" w:rsidRDefault="00314CB3" w:rsidP="00314CB3">
            <w:pPr>
              <w:jc w:val="center"/>
              <w:outlineLvl w:val="0"/>
              <w:rPr>
                <w:rFonts w:ascii="Verdana" w:hAnsi="Verdana" w:cs="Tahoma"/>
                <w:bCs/>
                <w:color w:val="000000"/>
              </w:rPr>
            </w:pPr>
          </w:p>
          <w:p w14:paraId="6BA2D108" w14:textId="1C4FE5B9" w:rsidR="00314CB3" w:rsidRDefault="00314CB3" w:rsidP="00314CB3">
            <w:pPr>
              <w:jc w:val="center"/>
              <w:outlineLvl w:val="0"/>
              <w:rPr>
                <w:rFonts w:ascii="Verdana" w:hAnsi="Verdana" w:cs="Tahoma"/>
                <w:bCs/>
                <w:color w:val="000000"/>
              </w:rPr>
            </w:pPr>
          </w:p>
          <w:p w14:paraId="402C9C7C" w14:textId="704C83C9" w:rsidR="00314CB3" w:rsidRDefault="00314CB3" w:rsidP="00314CB3">
            <w:pPr>
              <w:jc w:val="center"/>
              <w:outlineLvl w:val="0"/>
              <w:rPr>
                <w:rFonts w:ascii="Verdana" w:hAnsi="Verdana" w:cs="Tahoma"/>
                <w:bCs/>
                <w:color w:val="000000"/>
              </w:rPr>
            </w:pPr>
          </w:p>
          <w:p w14:paraId="4268B865" w14:textId="25790CF9" w:rsidR="00314CB3" w:rsidRDefault="00314CB3" w:rsidP="00314CB3">
            <w:pPr>
              <w:jc w:val="center"/>
              <w:outlineLvl w:val="0"/>
              <w:rPr>
                <w:rFonts w:ascii="Verdana" w:hAnsi="Verdana" w:cs="Tahoma"/>
                <w:bCs/>
                <w:color w:val="000000"/>
              </w:rPr>
            </w:pPr>
          </w:p>
          <w:p w14:paraId="2FF36BB3" w14:textId="6D24A36D" w:rsidR="00314CB3" w:rsidRDefault="00314CB3" w:rsidP="00314CB3">
            <w:pPr>
              <w:jc w:val="center"/>
              <w:outlineLvl w:val="0"/>
              <w:rPr>
                <w:rFonts w:ascii="Verdana" w:hAnsi="Verdana" w:cs="Tahoma"/>
                <w:bCs/>
                <w:color w:val="000000"/>
              </w:rPr>
            </w:pPr>
          </w:p>
          <w:p w14:paraId="319E8DDA" w14:textId="3C41B655" w:rsidR="00314CB3" w:rsidRDefault="00314CB3" w:rsidP="00314CB3">
            <w:pPr>
              <w:jc w:val="center"/>
              <w:outlineLvl w:val="0"/>
              <w:rPr>
                <w:rFonts w:ascii="Verdana" w:hAnsi="Verdana" w:cs="Tahoma"/>
                <w:bCs/>
                <w:color w:val="000000"/>
              </w:rPr>
            </w:pPr>
          </w:p>
          <w:p w14:paraId="3FFCB3AB" w14:textId="754EA7F2" w:rsidR="00314CB3" w:rsidRDefault="00314CB3" w:rsidP="00314CB3">
            <w:pPr>
              <w:jc w:val="center"/>
              <w:outlineLvl w:val="0"/>
              <w:rPr>
                <w:rFonts w:ascii="Verdana" w:hAnsi="Verdana" w:cs="Tahoma"/>
                <w:bCs/>
                <w:color w:val="000000"/>
              </w:rPr>
            </w:pPr>
          </w:p>
          <w:p w14:paraId="658DD56A" w14:textId="615FC14F" w:rsidR="00314CB3" w:rsidRDefault="00314CB3" w:rsidP="00314CB3">
            <w:pPr>
              <w:jc w:val="center"/>
              <w:outlineLvl w:val="0"/>
              <w:rPr>
                <w:rFonts w:ascii="Verdana" w:hAnsi="Verdana" w:cs="Tahoma"/>
                <w:bCs/>
                <w:color w:val="000000"/>
              </w:rPr>
            </w:pPr>
          </w:p>
          <w:p w14:paraId="3187D495" w14:textId="75DF8703" w:rsidR="00314CB3" w:rsidRDefault="00314CB3" w:rsidP="00314CB3">
            <w:pPr>
              <w:jc w:val="center"/>
              <w:outlineLvl w:val="0"/>
              <w:rPr>
                <w:rFonts w:ascii="Verdana" w:hAnsi="Verdana" w:cs="Tahoma"/>
                <w:bCs/>
                <w:color w:val="000000"/>
              </w:rPr>
            </w:pPr>
          </w:p>
          <w:p w14:paraId="1B4B6DA9" w14:textId="3860AB2D" w:rsidR="00314CB3" w:rsidRDefault="00314CB3" w:rsidP="00314CB3">
            <w:pPr>
              <w:jc w:val="center"/>
              <w:outlineLvl w:val="0"/>
              <w:rPr>
                <w:rFonts w:ascii="Verdana" w:hAnsi="Verdana" w:cs="Tahoma"/>
                <w:bCs/>
                <w:color w:val="000000"/>
              </w:rPr>
            </w:pPr>
          </w:p>
          <w:p w14:paraId="6F93AAD2" w14:textId="7E27BAE8" w:rsidR="00314CB3" w:rsidRDefault="00314CB3" w:rsidP="00314CB3">
            <w:pPr>
              <w:jc w:val="center"/>
              <w:outlineLvl w:val="0"/>
              <w:rPr>
                <w:rFonts w:ascii="Verdana" w:hAnsi="Verdana" w:cs="Tahoma"/>
                <w:bCs/>
                <w:color w:val="000000"/>
              </w:rPr>
            </w:pPr>
          </w:p>
          <w:p w14:paraId="553A57FB" w14:textId="5E1B8AB6" w:rsidR="00314CB3" w:rsidRDefault="00314CB3" w:rsidP="00314CB3">
            <w:pPr>
              <w:jc w:val="center"/>
              <w:outlineLvl w:val="0"/>
              <w:rPr>
                <w:rFonts w:ascii="Verdana" w:hAnsi="Verdana" w:cs="Tahoma"/>
                <w:bCs/>
                <w:color w:val="000000"/>
              </w:rPr>
            </w:pPr>
          </w:p>
          <w:p w14:paraId="61A54E8B" w14:textId="5CEFCD57" w:rsidR="00314CB3" w:rsidRDefault="00314CB3" w:rsidP="00314CB3">
            <w:pPr>
              <w:jc w:val="center"/>
              <w:outlineLvl w:val="0"/>
              <w:rPr>
                <w:rFonts w:ascii="Verdana" w:hAnsi="Verdana" w:cs="Tahoma"/>
                <w:bCs/>
                <w:color w:val="000000"/>
              </w:rPr>
            </w:pPr>
          </w:p>
          <w:p w14:paraId="76A55998" w14:textId="3E976708" w:rsidR="00314CB3" w:rsidRDefault="00314CB3" w:rsidP="00314CB3">
            <w:pPr>
              <w:jc w:val="center"/>
              <w:outlineLvl w:val="0"/>
              <w:rPr>
                <w:rFonts w:ascii="Verdana" w:hAnsi="Verdana" w:cs="Tahoma"/>
                <w:bCs/>
                <w:color w:val="000000"/>
              </w:rPr>
            </w:pPr>
          </w:p>
          <w:p w14:paraId="5158641D" w14:textId="7077E2AF" w:rsidR="00314CB3" w:rsidRDefault="00314CB3" w:rsidP="00314CB3">
            <w:pPr>
              <w:jc w:val="center"/>
              <w:outlineLvl w:val="0"/>
              <w:rPr>
                <w:rFonts w:ascii="Verdana" w:hAnsi="Verdana" w:cs="Tahoma"/>
                <w:bCs/>
                <w:color w:val="000000"/>
              </w:rPr>
            </w:pPr>
          </w:p>
          <w:p w14:paraId="42403FB2" w14:textId="4B216689" w:rsidR="00314CB3" w:rsidRDefault="00314CB3" w:rsidP="00314CB3">
            <w:pPr>
              <w:jc w:val="center"/>
              <w:outlineLvl w:val="0"/>
              <w:rPr>
                <w:rFonts w:ascii="Verdana" w:hAnsi="Verdana" w:cs="Tahoma"/>
                <w:bCs/>
                <w:color w:val="000000"/>
              </w:rPr>
            </w:pPr>
          </w:p>
          <w:p w14:paraId="5B678244" w14:textId="4EDB7FD3" w:rsidR="00314CB3" w:rsidRDefault="00314CB3" w:rsidP="00314CB3">
            <w:pPr>
              <w:jc w:val="center"/>
              <w:outlineLvl w:val="0"/>
              <w:rPr>
                <w:rFonts w:ascii="Verdana" w:hAnsi="Verdana" w:cs="Tahoma"/>
                <w:bCs/>
                <w:color w:val="000000"/>
              </w:rPr>
            </w:pPr>
          </w:p>
          <w:p w14:paraId="55C3A515" w14:textId="51C015D5" w:rsidR="00314CB3" w:rsidRDefault="00314CB3" w:rsidP="00314CB3">
            <w:pPr>
              <w:jc w:val="center"/>
              <w:outlineLvl w:val="0"/>
              <w:rPr>
                <w:rFonts w:ascii="Verdana" w:hAnsi="Verdana" w:cs="Tahoma"/>
                <w:bCs/>
                <w:color w:val="000000"/>
              </w:rPr>
            </w:pPr>
          </w:p>
          <w:p w14:paraId="51126B2A" w14:textId="7F4188CB" w:rsidR="00314CB3" w:rsidRDefault="00314CB3" w:rsidP="00314CB3">
            <w:pPr>
              <w:jc w:val="center"/>
              <w:outlineLvl w:val="0"/>
              <w:rPr>
                <w:rFonts w:ascii="Verdana" w:hAnsi="Verdana" w:cs="Tahoma"/>
                <w:bCs/>
                <w:color w:val="000000"/>
              </w:rPr>
            </w:pPr>
          </w:p>
          <w:p w14:paraId="1029C557" w14:textId="4F211BF7" w:rsidR="00314CB3" w:rsidRDefault="00314CB3" w:rsidP="00314CB3">
            <w:pPr>
              <w:jc w:val="center"/>
              <w:outlineLvl w:val="0"/>
              <w:rPr>
                <w:rFonts w:ascii="Verdana" w:hAnsi="Verdana" w:cs="Tahoma"/>
                <w:bCs/>
                <w:color w:val="000000"/>
              </w:rPr>
            </w:pPr>
          </w:p>
          <w:p w14:paraId="443AB689" w14:textId="7CFD875C" w:rsidR="00314CB3" w:rsidRDefault="00314CB3" w:rsidP="00314CB3">
            <w:pPr>
              <w:jc w:val="center"/>
              <w:outlineLvl w:val="0"/>
              <w:rPr>
                <w:rFonts w:ascii="Verdana" w:hAnsi="Verdana" w:cs="Tahoma"/>
                <w:bCs/>
                <w:color w:val="000000"/>
              </w:rPr>
            </w:pPr>
          </w:p>
          <w:p w14:paraId="253EDF31" w14:textId="58E4B150" w:rsidR="00314CB3" w:rsidRDefault="00314CB3" w:rsidP="00314CB3">
            <w:pPr>
              <w:jc w:val="center"/>
              <w:outlineLvl w:val="0"/>
              <w:rPr>
                <w:rFonts w:ascii="Verdana" w:hAnsi="Verdana" w:cs="Tahoma"/>
                <w:bCs/>
                <w:color w:val="000000"/>
              </w:rPr>
            </w:pPr>
          </w:p>
          <w:p w14:paraId="587329E5" w14:textId="0C2C29CD" w:rsidR="00314CB3" w:rsidRDefault="00314CB3" w:rsidP="00314CB3">
            <w:pPr>
              <w:jc w:val="center"/>
              <w:outlineLvl w:val="0"/>
              <w:rPr>
                <w:rFonts w:ascii="Verdana" w:hAnsi="Verdana" w:cs="Tahoma"/>
                <w:bCs/>
                <w:color w:val="000000"/>
              </w:rPr>
            </w:pPr>
          </w:p>
          <w:p w14:paraId="154C523A" w14:textId="16CF9E38" w:rsidR="00314CB3" w:rsidRDefault="00314CB3" w:rsidP="00314CB3">
            <w:pPr>
              <w:jc w:val="center"/>
              <w:outlineLvl w:val="0"/>
              <w:rPr>
                <w:rFonts w:ascii="Verdana" w:hAnsi="Verdana" w:cs="Tahoma"/>
                <w:bCs/>
                <w:color w:val="000000"/>
              </w:rPr>
            </w:pPr>
          </w:p>
          <w:p w14:paraId="35F58C95" w14:textId="1941287E" w:rsidR="00314CB3" w:rsidRDefault="00314CB3" w:rsidP="00314CB3">
            <w:pPr>
              <w:jc w:val="center"/>
              <w:outlineLvl w:val="0"/>
              <w:rPr>
                <w:rFonts w:ascii="Verdana" w:hAnsi="Verdana" w:cs="Tahoma"/>
                <w:bCs/>
                <w:color w:val="000000"/>
              </w:rPr>
            </w:pPr>
          </w:p>
          <w:p w14:paraId="73BB2F74" w14:textId="7E627795" w:rsidR="00314CB3" w:rsidRDefault="00314CB3" w:rsidP="00314CB3">
            <w:pPr>
              <w:jc w:val="center"/>
              <w:outlineLvl w:val="0"/>
              <w:rPr>
                <w:rFonts w:ascii="Verdana" w:hAnsi="Verdana" w:cs="Tahoma"/>
                <w:bCs/>
                <w:color w:val="000000"/>
              </w:rPr>
            </w:pPr>
          </w:p>
          <w:p w14:paraId="22927C60" w14:textId="48DC3D21" w:rsidR="00314CB3" w:rsidRDefault="00314CB3" w:rsidP="00314CB3">
            <w:pPr>
              <w:jc w:val="center"/>
              <w:outlineLvl w:val="0"/>
              <w:rPr>
                <w:rFonts w:ascii="Verdana" w:hAnsi="Verdana" w:cs="Tahoma"/>
                <w:bCs/>
                <w:color w:val="000000"/>
              </w:rPr>
            </w:pPr>
          </w:p>
          <w:p w14:paraId="4421F940" w14:textId="344D547A" w:rsidR="00314CB3" w:rsidRDefault="00314CB3" w:rsidP="00314CB3">
            <w:pPr>
              <w:jc w:val="center"/>
              <w:outlineLvl w:val="0"/>
              <w:rPr>
                <w:rFonts w:ascii="Verdana" w:hAnsi="Verdana" w:cs="Tahoma"/>
                <w:bCs/>
                <w:color w:val="000000"/>
              </w:rPr>
            </w:pPr>
          </w:p>
          <w:p w14:paraId="11C37C37" w14:textId="77777777" w:rsidR="008B1CAE" w:rsidRDefault="008B1CAE" w:rsidP="00314CB3">
            <w:pPr>
              <w:jc w:val="center"/>
              <w:outlineLvl w:val="0"/>
              <w:rPr>
                <w:rFonts w:ascii="Verdana" w:hAnsi="Verdana" w:cs="Tahoma"/>
                <w:bCs/>
                <w:color w:val="000000"/>
              </w:rPr>
            </w:pPr>
          </w:p>
          <w:p w14:paraId="564EDCC4" w14:textId="77777777" w:rsidR="008B1CAE" w:rsidRDefault="008B1CAE" w:rsidP="00314CB3">
            <w:pPr>
              <w:jc w:val="center"/>
              <w:outlineLvl w:val="0"/>
              <w:rPr>
                <w:rFonts w:ascii="Verdana" w:hAnsi="Verdana" w:cs="Tahoma"/>
                <w:bCs/>
                <w:color w:val="000000"/>
              </w:rPr>
            </w:pPr>
          </w:p>
          <w:p w14:paraId="3A01EF64" w14:textId="1380FBF7" w:rsidR="00314CB3" w:rsidRDefault="00314CB3" w:rsidP="00314CB3">
            <w:pPr>
              <w:jc w:val="center"/>
              <w:outlineLvl w:val="0"/>
              <w:rPr>
                <w:rFonts w:ascii="Verdana" w:hAnsi="Verdana" w:cs="Tahoma"/>
                <w:bCs/>
                <w:color w:val="000000"/>
              </w:rPr>
            </w:pPr>
            <w:r>
              <w:rPr>
                <w:rFonts w:ascii="Verdana" w:hAnsi="Verdana" w:cs="Tahoma"/>
                <w:bCs/>
                <w:color w:val="000000"/>
              </w:rPr>
              <w:t>EASCT</w:t>
            </w:r>
          </w:p>
          <w:p w14:paraId="302F7228" w14:textId="50608FD1" w:rsidR="00314CB3" w:rsidRDefault="00314CB3" w:rsidP="00314CB3">
            <w:pPr>
              <w:jc w:val="center"/>
              <w:outlineLvl w:val="0"/>
              <w:rPr>
                <w:rFonts w:ascii="Verdana" w:hAnsi="Verdana" w:cs="Tahoma"/>
                <w:bCs/>
                <w:color w:val="000000"/>
              </w:rPr>
            </w:pPr>
          </w:p>
          <w:p w14:paraId="237A15B3" w14:textId="0F722FF3" w:rsidR="00314CB3" w:rsidRDefault="00314CB3" w:rsidP="00314CB3">
            <w:pPr>
              <w:jc w:val="center"/>
              <w:outlineLvl w:val="0"/>
              <w:rPr>
                <w:rFonts w:ascii="Verdana" w:hAnsi="Verdana" w:cs="Tahoma"/>
                <w:bCs/>
                <w:color w:val="000000"/>
              </w:rPr>
            </w:pPr>
          </w:p>
          <w:p w14:paraId="2AA6449C" w14:textId="77777777" w:rsidR="00314CB3" w:rsidRDefault="00314CB3" w:rsidP="00314CB3">
            <w:pPr>
              <w:jc w:val="center"/>
              <w:outlineLvl w:val="0"/>
              <w:rPr>
                <w:rFonts w:ascii="Verdana" w:hAnsi="Verdana" w:cs="Tahoma"/>
                <w:bCs/>
                <w:color w:val="000000"/>
              </w:rPr>
            </w:pPr>
          </w:p>
          <w:p w14:paraId="7FFFF21D" w14:textId="18F850AD" w:rsidR="00FF77F0" w:rsidRDefault="00FF77F0" w:rsidP="00CB7D1F">
            <w:pPr>
              <w:outlineLvl w:val="0"/>
              <w:rPr>
                <w:rFonts w:ascii="Verdana" w:hAnsi="Verdana" w:cs="Tahoma"/>
                <w:bCs/>
                <w:color w:val="000000"/>
              </w:rPr>
            </w:pPr>
          </w:p>
          <w:p w14:paraId="093BC65B" w14:textId="7C3DCB18" w:rsidR="00FF77F0" w:rsidRDefault="00FF77F0" w:rsidP="00CF7549">
            <w:pPr>
              <w:jc w:val="center"/>
              <w:outlineLvl w:val="0"/>
              <w:rPr>
                <w:rFonts w:ascii="Verdana" w:hAnsi="Verdana" w:cs="Tahoma"/>
                <w:bCs/>
                <w:color w:val="000000"/>
              </w:rPr>
            </w:pPr>
          </w:p>
          <w:p w14:paraId="69A544AA" w14:textId="04480BCC" w:rsidR="003442AC" w:rsidRDefault="003442AC" w:rsidP="00CF7549">
            <w:pPr>
              <w:jc w:val="center"/>
              <w:outlineLvl w:val="0"/>
              <w:rPr>
                <w:rFonts w:ascii="Verdana" w:hAnsi="Verdana" w:cs="Tahoma"/>
                <w:bCs/>
                <w:color w:val="000000"/>
              </w:rPr>
            </w:pPr>
          </w:p>
          <w:p w14:paraId="5AF94303" w14:textId="278CA2E2" w:rsidR="003442AC" w:rsidRDefault="003442AC" w:rsidP="00CF7549">
            <w:pPr>
              <w:jc w:val="center"/>
              <w:outlineLvl w:val="0"/>
              <w:rPr>
                <w:rFonts w:ascii="Verdana" w:hAnsi="Verdana" w:cs="Tahoma"/>
                <w:bCs/>
                <w:color w:val="000000"/>
              </w:rPr>
            </w:pPr>
          </w:p>
          <w:p w14:paraId="595174F1" w14:textId="25002E46" w:rsidR="003442AC" w:rsidRDefault="003442AC" w:rsidP="00CF7549">
            <w:pPr>
              <w:jc w:val="center"/>
              <w:outlineLvl w:val="0"/>
              <w:rPr>
                <w:rFonts w:ascii="Verdana" w:hAnsi="Verdana" w:cs="Tahoma"/>
                <w:bCs/>
                <w:color w:val="000000"/>
              </w:rPr>
            </w:pPr>
          </w:p>
          <w:p w14:paraId="12FBFC6A" w14:textId="7FC479C5" w:rsidR="003442AC" w:rsidRDefault="003442AC" w:rsidP="00CF7549">
            <w:pPr>
              <w:jc w:val="center"/>
              <w:outlineLvl w:val="0"/>
              <w:rPr>
                <w:rFonts w:ascii="Verdana" w:hAnsi="Verdana" w:cs="Tahoma"/>
                <w:bCs/>
                <w:color w:val="000000"/>
              </w:rPr>
            </w:pPr>
          </w:p>
          <w:p w14:paraId="2F806B09" w14:textId="6C970478" w:rsidR="00BE672A" w:rsidRDefault="00BE672A" w:rsidP="00CF7549">
            <w:pPr>
              <w:jc w:val="center"/>
              <w:outlineLvl w:val="0"/>
              <w:rPr>
                <w:rFonts w:ascii="Verdana" w:hAnsi="Verdana" w:cs="Tahoma"/>
                <w:bCs/>
                <w:color w:val="000000"/>
              </w:rPr>
            </w:pPr>
          </w:p>
          <w:p w14:paraId="78936561" w14:textId="49A528C2" w:rsidR="00BE672A" w:rsidRDefault="00BE672A" w:rsidP="00CF7549">
            <w:pPr>
              <w:jc w:val="center"/>
              <w:outlineLvl w:val="0"/>
              <w:rPr>
                <w:rFonts w:ascii="Verdana" w:hAnsi="Verdana" w:cs="Tahoma"/>
                <w:bCs/>
                <w:color w:val="000000"/>
              </w:rPr>
            </w:pPr>
          </w:p>
          <w:p w14:paraId="60197151" w14:textId="4B1D1E45" w:rsidR="00BE672A" w:rsidRDefault="00BE672A" w:rsidP="00CF7549">
            <w:pPr>
              <w:jc w:val="center"/>
              <w:outlineLvl w:val="0"/>
              <w:rPr>
                <w:rFonts w:ascii="Verdana" w:hAnsi="Verdana" w:cs="Tahoma"/>
                <w:bCs/>
                <w:color w:val="000000"/>
              </w:rPr>
            </w:pPr>
          </w:p>
          <w:p w14:paraId="371F21D9" w14:textId="40624112" w:rsidR="00BE672A" w:rsidRDefault="00BE672A" w:rsidP="00CF7549">
            <w:pPr>
              <w:jc w:val="center"/>
              <w:outlineLvl w:val="0"/>
              <w:rPr>
                <w:rFonts w:ascii="Verdana" w:hAnsi="Verdana" w:cs="Tahoma"/>
                <w:bCs/>
                <w:color w:val="000000"/>
              </w:rPr>
            </w:pPr>
          </w:p>
          <w:p w14:paraId="14673512" w14:textId="566BABBC" w:rsidR="00BE672A" w:rsidRDefault="00BE672A" w:rsidP="00CF7549">
            <w:pPr>
              <w:jc w:val="center"/>
              <w:outlineLvl w:val="0"/>
              <w:rPr>
                <w:rFonts w:ascii="Verdana" w:hAnsi="Verdana" w:cs="Tahoma"/>
                <w:bCs/>
                <w:color w:val="000000"/>
              </w:rPr>
            </w:pPr>
          </w:p>
          <w:p w14:paraId="7BA82DF9" w14:textId="7DF8B21F" w:rsidR="00BE672A" w:rsidRDefault="00BE672A" w:rsidP="00CF7549">
            <w:pPr>
              <w:jc w:val="center"/>
              <w:outlineLvl w:val="0"/>
              <w:rPr>
                <w:rFonts w:ascii="Verdana" w:hAnsi="Verdana" w:cs="Tahoma"/>
                <w:bCs/>
                <w:color w:val="000000"/>
              </w:rPr>
            </w:pPr>
          </w:p>
          <w:p w14:paraId="48D65B74" w14:textId="627F4549" w:rsidR="00BE672A" w:rsidRDefault="00BE672A" w:rsidP="00CF7549">
            <w:pPr>
              <w:jc w:val="center"/>
              <w:outlineLvl w:val="0"/>
              <w:rPr>
                <w:rFonts w:ascii="Verdana" w:hAnsi="Verdana" w:cs="Tahoma"/>
                <w:bCs/>
                <w:color w:val="000000"/>
              </w:rPr>
            </w:pPr>
          </w:p>
          <w:p w14:paraId="4791DAAF" w14:textId="417F4B42" w:rsidR="00BE672A" w:rsidRDefault="00BE672A" w:rsidP="00CF7549">
            <w:pPr>
              <w:jc w:val="center"/>
              <w:outlineLvl w:val="0"/>
              <w:rPr>
                <w:rFonts w:ascii="Verdana" w:hAnsi="Verdana" w:cs="Tahoma"/>
                <w:bCs/>
                <w:color w:val="000000"/>
              </w:rPr>
            </w:pPr>
          </w:p>
          <w:p w14:paraId="4B76FB18" w14:textId="2E8B9293" w:rsidR="00BE672A" w:rsidRDefault="00BE672A" w:rsidP="00CF7549">
            <w:pPr>
              <w:jc w:val="center"/>
              <w:outlineLvl w:val="0"/>
              <w:rPr>
                <w:rFonts w:ascii="Verdana" w:hAnsi="Verdana" w:cs="Tahoma"/>
                <w:bCs/>
                <w:color w:val="000000"/>
              </w:rPr>
            </w:pPr>
          </w:p>
          <w:p w14:paraId="3B82D67D" w14:textId="256B3F05" w:rsidR="00BE672A" w:rsidRDefault="00BE672A" w:rsidP="00CF7549">
            <w:pPr>
              <w:jc w:val="center"/>
              <w:outlineLvl w:val="0"/>
              <w:rPr>
                <w:rFonts w:ascii="Verdana" w:hAnsi="Verdana" w:cs="Tahoma"/>
                <w:bCs/>
                <w:color w:val="000000"/>
              </w:rPr>
            </w:pPr>
          </w:p>
          <w:p w14:paraId="1E5D72D8" w14:textId="020B7BA6" w:rsidR="00BE672A" w:rsidRDefault="00BE672A" w:rsidP="00CF7549">
            <w:pPr>
              <w:jc w:val="center"/>
              <w:outlineLvl w:val="0"/>
              <w:rPr>
                <w:rFonts w:ascii="Verdana" w:hAnsi="Verdana" w:cs="Tahoma"/>
                <w:bCs/>
                <w:color w:val="000000"/>
              </w:rPr>
            </w:pPr>
          </w:p>
          <w:p w14:paraId="0D93451B" w14:textId="65CEE052" w:rsidR="00BE672A" w:rsidRDefault="00BE672A" w:rsidP="00CF7549">
            <w:pPr>
              <w:jc w:val="center"/>
              <w:outlineLvl w:val="0"/>
              <w:rPr>
                <w:rFonts w:ascii="Verdana" w:hAnsi="Verdana" w:cs="Tahoma"/>
                <w:bCs/>
                <w:color w:val="000000"/>
              </w:rPr>
            </w:pPr>
          </w:p>
          <w:p w14:paraId="4C808D85" w14:textId="7AC1F816" w:rsidR="00BE672A" w:rsidRDefault="00BE672A" w:rsidP="00CF7549">
            <w:pPr>
              <w:jc w:val="center"/>
              <w:outlineLvl w:val="0"/>
              <w:rPr>
                <w:rFonts w:ascii="Verdana" w:hAnsi="Verdana" w:cs="Tahoma"/>
                <w:bCs/>
                <w:color w:val="000000"/>
              </w:rPr>
            </w:pPr>
          </w:p>
          <w:p w14:paraId="7E575CD9" w14:textId="7891F095" w:rsidR="00BE672A" w:rsidRDefault="00BE672A" w:rsidP="00CF7549">
            <w:pPr>
              <w:jc w:val="center"/>
              <w:outlineLvl w:val="0"/>
              <w:rPr>
                <w:rFonts w:ascii="Verdana" w:hAnsi="Verdana" w:cs="Tahoma"/>
                <w:bCs/>
                <w:color w:val="000000"/>
              </w:rPr>
            </w:pPr>
          </w:p>
          <w:p w14:paraId="11C778CC" w14:textId="2C71D68B" w:rsidR="00BE672A" w:rsidRDefault="00BE672A" w:rsidP="00CF7549">
            <w:pPr>
              <w:jc w:val="center"/>
              <w:outlineLvl w:val="0"/>
              <w:rPr>
                <w:rFonts w:ascii="Verdana" w:hAnsi="Verdana" w:cs="Tahoma"/>
                <w:bCs/>
                <w:color w:val="000000"/>
              </w:rPr>
            </w:pPr>
          </w:p>
          <w:p w14:paraId="26406153" w14:textId="0EE263EE" w:rsidR="00BE672A" w:rsidRDefault="00BE672A" w:rsidP="00CF7549">
            <w:pPr>
              <w:jc w:val="center"/>
              <w:outlineLvl w:val="0"/>
              <w:rPr>
                <w:rFonts w:ascii="Verdana" w:hAnsi="Verdana" w:cs="Tahoma"/>
                <w:bCs/>
                <w:color w:val="000000"/>
              </w:rPr>
            </w:pPr>
          </w:p>
          <w:p w14:paraId="1E204C79" w14:textId="58227B79" w:rsidR="00BE672A" w:rsidRDefault="00BE672A" w:rsidP="00CF7549">
            <w:pPr>
              <w:jc w:val="center"/>
              <w:outlineLvl w:val="0"/>
              <w:rPr>
                <w:rFonts w:ascii="Verdana" w:hAnsi="Verdana" w:cs="Tahoma"/>
                <w:bCs/>
                <w:color w:val="000000"/>
              </w:rPr>
            </w:pPr>
          </w:p>
          <w:p w14:paraId="3DE7AFAB" w14:textId="7C4AFD5F" w:rsidR="00BE672A" w:rsidRDefault="00BE672A" w:rsidP="00CF7549">
            <w:pPr>
              <w:jc w:val="center"/>
              <w:outlineLvl w:val="0"/>
              <w:rPr>
                <w:rFonts w:ascii="Verdana" w:hAnsi="Verdana" w:cs="Tahoma"/>
                <w:bCs/>
                <w:color w:val="000000"/>
              </w:rPr>
            </w:pPr>
          </w:p>
          <w:p w14:paraId="63E725F0" w14:textId="35A74EEA" w:rsidR="00BE672A" w:rsidRDefault="00BE672A" w:rsidP="00CF7549">
            <w:pPr>
              <w:jc w:val="center"/>
              <w:outlineLvl w:val="0"/>
              <w:rPr>
                <w:rFonts w:ascii="Verdana" w:hAnsi="Verdana" w:cs="Tahoma"/>
                <w:bCs/>
                <w:color w:val="000000"/>
              </w:rPr>
            </w:pPr>
          </w:p>
          <w:p w14:paraId="6E8B41F8" w14:textId="6F6EB490" w:rsidR="00BE672A" w:rsidRDefault="00BE672A" w:rsidP="00CF7549">
            <w:pPr>
              <w:jc w:val="center"/>
              <w:outlineLvl w:val="0"/>
              <w:rPr>
                <w:rFonts w:ascii="Verdana" w:hAnsi="Verdana" w:cs="Tahoma"/>
                <w:bCs/>
                <w:color w:val="000000"/>
              </w:rPr>
            </w:pPr>
          </w:p>
          <w:p w14:paraId="0511E0B1" w14:textId="19E59AD4" w:rsidR="00BE672A" w:rsidRDefault="00BE672A" w:rsidP="00CF7549">
            <w:pPr>
              <w:jc w:val="center"/>
              <w:outlineLvl w:val="0"/>
              <w:rPr>
                <w:rFonts w:ascii="Verdana" w:hAnsi="Verdana" w:cs="Tahoma"/>
                <w:bCs/>
                <w:color w:val="000000"/>
              </w:rPr>
            </w:pPr>
          </w:p>
          <w:p w14:paraId="18717728" w14:textId="53F4FF97" w:rsidR="00BE672A" w:rsidRDefault="00BE672A" w:rsidP="00CF7549">
            <w:pPr>
              <w:jc w:val="center"/>
              <w:outlineLvl w:val="0"/>
              <w:rPr>
                <w:rFonts w:ascii="Verdana" w:hAnsi="Verdana" w:cs="Tahoma"/>
                <w:bCs/>
                <w:color w:val="000000"/>
              </w:rPr>
            </w:pPr>
          </w:p>
          <w:p w14:paraId="78FE1753" w14:textId="46D1B254" w:rsidR="00BE672A" w:rsidRDefault="00BE672A" w:rsidP="00CF7549">
            <w:pPr>
              <w:jc w:val="center"/>
              <w:outlineLvl w:val="0"/>
              <w:rPr>
                <w:rFonts w:ascii="Verdana" w:hAnsi="Verdana" w:cs="Tahoma"/>
                <w:bCs/>
                <w:color w:val="000000"/>
              </w:rPr>
            </w:pPr>
          </w:p>
          <w:p w14:paraId="75B31EFF" w14:textId="0C65FF29" w:rsidR="00BE672A" w:rsidRDefault="00BE672A" w:rsidP="00CF7549">
            <w:pPr>
              <w:jc w:val="center"/>
              <w:outlineLvl w:val="0"/>
              <w:rPr>
                <w:rFonts w:ascii="Verdana" w:hAnsi="Verdana" w:cs="Tahoma"/>
                <w:bCs/>
                <w:color w:val="000000"/>
              </w:rPr>
            </w:pPr>
          </w:p>
          <w:p w14:paraId="3FFA753A" w14:textId="77777777" w:rsidR="00C64692" w:rsidRDefault="00C64692" w:rsidP="00CF7549">
            <w:pPr>
              <w:jc w:val="center"/>
              <w:outlineLvl w:val="0"/>
              <w:rPr>
                <w:rFonts w:ascii="Verdana" w:hAnsi="Verdana" w:cs="Tahoma"/>
                <w:bCs/>
                <w:color w:val="000000"/>
              </w:rPr>
            </w:pPr>
          </w:p>
          <w:p w14:paraId="1FDC128C" w14:textId="34250CBA" w:rsidR="00BE672A" w:rsidRDefault="00C64692" w:rsidP="00CF7549">
            <w:pPr>
              <w:jc w:val="center"/>
              <w:outlineLvl w:val="0"/>
              <w:rPr>
                <w:rFonts w:ascii="Verdana" w:hAnsi="Verdana" w:cs="Tahoma"/>
                <w:bCs/>
                <w:color w:val="000000"/>
              </w:rPr>
            </w:pPr>
            <w:r>
              <w:rPr>
                <w:rFonts w:ascii="Verdana" w:hAnsi="Verdana" w:cs="Tahoma"/>
                <w:bCs/>
                <w:color w:val="000000"/>
              </w:rPr>
              <w:t>CASC</w:t>
            </w:r>
          </w:p>
          <w:p w14:paraId="6F740A06" w14:textId="51B180BD" w:rsidR="00BE672A" w:rsidRDefault="00BE672A" w:rsidP="00CF7549">
            <w:pPr>
              <w:jc w:val="center"/>
              <w:outlineLvl w:val="0"/>
              <w:rPr>
                <w:rFonts w:ascii="Verdana" w:hAnsi="Verdana" w:cs="Tahoma"/>
                <w:bCs/>
                <w:color w:val="000000"/>
              </w:rPr>
            </w:pPr>
          </w:p>
          <w:p w14:paraId="21A4B68B" w14:textId="46FBAAD8" w:rsidR="00BE672A" w:rsidRDefault="00BE672A" w:rsidP="00CF7549">
            <w:pPr>
              <w:jc w:val="center"/>
              <w:outlineLvl w:val="0"/>
              <w:rPr>
                <w:rFonts w:ascii="Verdana" w:hAnsi="Verdana" w:cs="Tahoma"/>
                <w:bCs/>
                <w:color w:val="000000"/>
              </w:rPr>
            </w:pPr>
          </w:p>
          <w:p w14:paraId="3FD5EAB9" w14:textId="0C9A9546" w:rsidR="00BE672A" w:rsidRDefault="00BE672A" w:rsidP="00CF7549">
            <w:pPr>
              <w:jc w:val="center"/>
              <w:outlineLvl w:val="0"/>
              <w:rPr>
                <w:rFonts w:ascii="Verdana" w:hAnsi="Verdana" w:cs="Tahoma"/>
                <w:bCs/>
                <w:color w:val="000000"/>
              </w:rPr>
            </w:pPr>
          </w:p>
          <w:p w14:paraId="215D5EA5" w14:textId="1604ACF8" w:rsidR="00BE672A" w:rsidRDefault="00BE672A" w:rsidP="00CF7549">
            <w:pPr>
              <w:jc w:val="center"/>
              <w:outlineLvl w:val="0"/>
              <w:rPr>
                <w:rFonts w:ascii="Verdana" w:hAnsi="Verdana" w:cs="Tahoma"/>
                <w:bCs/>
                <w:color w:val="000000"/>
              </w:rPr>
            </w:pPr>
          </w:p>
          <w:p w14:paraId="4C6C7571" w14:textId="77E25799" w:rsidR="00BE672A" w:rsidRDefault="00BE672A" w:rsidP="00CF7549">
            <w:pPr>
              <w:jc w:val="center"/>
              <w:outlineLvl w:val="0"/>
              <w:rPr>
                <w:rFonts w:ascii="Verdana" w:hAnsi="Verdana" w:cs="Tahoma"/>
                <w:bCs/>
                <w:color w:val="000000"/>
              </w:rPr>
            </w:pPr>
          </w:p>
          <w:p w14:paraId="414789D5" w14:textId="707F96F4" w:rsidR="00BE672A" w:rsidRDefault="00BE672A" w:rsidP="00CF7549">
            <w:pPr>
              <w:jc w:val="center"/>
              <w:outlineLvl w:val="0"/>
              <w:rPr>
                <w:rFonts w:ascii="Verdana" w:hAnsi="Verdana" w:cs="Tahoma"/>
                <w:bCs/>
                <w:color w:val="000000"/>
              </w:rPr>
            </w:pPr>
          </w:p>
          <w:p w14:paraId="69CF0207" w14:textId="458DBC41" w:rsidR="00BE672A" w:rsidRDefault="00BE672A" w:rsidP="00CF7549">
            <w:pPr>
              <w:jc w:val="center"/>
              <w:outlineLvl w:val="0"/>
              <w:rPr>
                <w:rFonts w:ascii="Verdana" w:hAnsi="Verdana" w:cs="Tahoma"/>
                <w:bCs/>
                <w:color w:val="000000"/>
              </w:rPr>
            </w:pPr>
          </w:p>
          <w:p w14:paraId="697BF129" w14:textId="2BEC6DB2" w:rsidR="00BE672A" w:rsidRDefault="00BE672A" w:rsidP="00CF7549">
            <w:pPr>
              <w:jc w:val="center"/>
              <w:outlineLvl w:val="0"/>
              <w:rPr>
                <w:rFonts w:ascii="Verdana" w:hAnsi="Verdana" w:cs="Tahoma"/>
                <w:bCs/>
                <w:color w:val="000000"/>
              </w:rPr>
            </w:pPr>
            <w:r>
              <w:rPr>
                <w:rFonts w:ascii="Verdana" w:hAnsi="Verdana" w:cs="Tahoma"/>
                <w:bCs/>
                <w:color w:val="000000"/>
              </w:rPr>
              <w:t>EASCT</w:t>
            </w:r>
          </w:p>
          <w:p w14:paraId="283917B6" w14:textId="314F76FC" w:rsidR="00BE672A" w:rsidRDefault="00BE672A" w:rsidP="00CF7549">
            <w:pPr>
              <w:jc w:val="center"/>
              <w:outlineLvl w:val="0"/>
              <w:rPr>
                <w:rFonts w:ascii="Verdana" w:hAnsi="Verdana" w:cs="Tahoma"/>
                <w:bCs/>
                <w:color w:val="000000"/>
              </w:rPr>
            </w:pPr>
          </w:p>
          <w:p w14:paraId="50948188" w14:textId="09EC6FA4" w:rsidR="00BE672A" w:rsidRDefault="00BE672A" w:rsidP="00CF7549">
            <w:pPr>
              <w:jc w:val="center"/>
              <w:outlineLvl w:val="0"/>
              <w:rPr>
                <w:rFonts w:ascii="Verdana" w:hAnsi="Verdana" w:cs="Tahoma"/>
                <w:bCs/>
                <w:color w:val="000000"/>
              </w:rPr>
            </w:pPr>
            <w:r>
              <w:rPr>
                <w:rFonts w:ascii="Verdana" w:hAnsi="Verdana" w:cs="Tahoma"/>
                <w:bCs/>
                <w:color w:val="000000"/>
              </w:rPr>
              <w:t>??</w:t>
            </w:r>
          </w:p>
          <w:p w14:paraId="271ED7A7" w14:textId="6543E853" w:rsidR="003442AC" w:rsidRDefault="003442AC" w:rsidP="00CF7549">
            <w:pPr>
              <w:jc w:val="center"/>
              <w:outlineLvl w:val="0"/>
              <w:rPr>
                <w:rFonts w:ascii="Verdana" w:hAnsi="Verdana" w:cs="Tahoma"/>
                <w:bCs/>
                <w:color w:val="000000"/>
              </w:rPr>
            </w:pPr>
          </w:p>
          <w:p w14:paraId="79349D01" w14:textId="72781BEE" w:rsidR="003442AC" w:rsidRDefault="003442AC" w:rsidP="00CF7549">
            <w:pPr>
              <w:jc w:val="center"/>
              <w:outlineLvl w:val="0"/>
              <w:rPr>
                <w:rFonts w:ascii="Verdana" w:hAnsi="Verdana" w:cs="Tahoma"/>
                <w:bCs/>
                <w:color w:val="000000"/>
              </w:rPr>
            </w:pPr>
          </w:p>
          <w:p w14:paraId="04D4814F" w14:textId="67717350" w:rsidR="003442AC" w:rsidRDefault="003442AC" w:rsidP="00CF7549">
            <w:pPr>
              <w:jc w:val="center"/>
              <w:outlineLvl w:val="0"/>
              <w:rPr>
                <w:rFonts w:ascii="Verdana" w:hAnsi="Verdana" w:cs="Tahoma"/>
                <w:bCs/>
                <w:color w:val="000000"/>
              </w:rPr>
            </w:pPr>
          </w:p>
          <w:p w14:paraId="0661A613" w14:textId="6B2CCA7E" w:rsidR="003442AC" w:rsidRDefault="003442AC" w:rsidP="00CF7549">
            <w:pPr>
              <w:jc w:val="center"/>
              <w:outlineLvl w:val="0"/>
              <w:rPr>
                <w:rFonts w:ascii="Verdana" w:hAnsi="Verdana" w:cs="Tahoma"/>
                <w:bCs/>
                <w:color w:val="000000"/>
              </w:rPr>
            </w:pPr>
          </w:p>
          <w:p w14:paraId="30612854" w14:textId="1A54EF5E" w:rsidR="003442AC" w:rsidRDefault="003442AC" w:rsidP="00CF7549">
            <w:pPr>
              <w:jc w:val="center"/>
              <w:outlineLvl w:val="0"/>
              <w:rPr>
                <w:rFonts w:ascii="Verdana" w:hAnsi="Verdana" w:cs="Tahoma"/>
                <w:bCs/>
                <w:color w:val="000000"/>
              </w:rPr>
            </w:pPr>
          </w:p>
          <w:p w14:paraId="476F9C40" w14:textId="1FCA1872" w:rsidR="003442AC" w:rsidRDefault="003442AC" w:rsidP="00CF7549">
            <w:pPr>
              <w:jc w:val="center"/>
              <w:outlineLvl w:val="0"/>
              <w:rPr>
                <w:rFonts w:ascii="Verdana" w:hAnsi="Verdana" w:cs="Tahoma"/>
                <w:bCs/>
                <w:color w:val="000000"/>
              </w:rPr>
            </w:pPr>
          </w:p>
          <w:p w14:paraId="2718950C" w14:textId="751AB9B5" w:rsidR="003442AC" w:rsidRDefault="003442AC" w:rsidP="00CF7549">
            <w:pPr>
              <w:jc w:val="center"/>
              <w:outlineLvl w:val="0"/>
              <w:rPr>
                <w:rFonts w:ascii="Verdana" w:hAnsi="Verdana" w:cs="Tahoma"/>
                <w:bCs/>
                <w:color w:val="000000"/>
              </w:rPr>
            </w:pPr>
          </w:p>
          <w:p w14:paraId="1D53587B" w14:textId="217626C0" w:rsidR="003442AC" w:rsidRDefault="003442AC" w:rsidP="00CF7549">
            <w:pPr>
              <w:jc w:val="center"/>
              <w:outlineLvl w:val="0"/>
              <w:rPr>
                <w:rFonts w:ascii="Verdana" w:hAnsi="Verdana" w:cs="Tahoma"/>
                <w:bCs/>
                <w:color w:val="000000"/>
              </w:rPr>
            </w:pPr>
          </w:p>
          <w:p w14:paraId="4CB952D7" w14:textId="7CABD9B1" w:rsidR="003442AC" w:rsidRDefault="003442AC" w:rsidP="00CF7549">
            <w:pPr>
              <w:jc w:val="center"/>
              <w:outlineLvl w:val="0"/>
              <w:rPr>
                <w:rFonts w:ascii="Verdana" w:hAnsi="Verdana" w:cs="Tahoma"/>
                <w:bCs/>
                <w:color w:val="000000"/>
              </w:rPr>
            </w:pPr>
          </w:p>
          <w:p w14:paraId="67CB6877" w14:textId="01737F2A" w:rsidR="003442AC" w:rsidRDefault="003442AC" w:rsidP="00CF7549">
            <w:pPr>
              <w:jc w:val="center"/>
              <w:outlineLvl w:val="0"/>
              <w:rPr>
                <w:rFonts w:ascii="Verdana" w:hAnsi="Verdana" w:cs="Tahoma"/>
                <w:bCs/>
                <w:color w:val="000000"/>
              </w:rPr>
            </w:pPr>
          </w:p>
          <w:p w14:paraId="46E2313E" w14:textId="6E880032" w:rsidR="003442AC" w:rsidRDefault="003442AC" w:rsidP="00CF7549">
            <w:pPr>
              <w:jc w:val="center"/>
              <w:outlineLvl w:val="0"/>
              <w:rPr>
                <w:rFonts w:ascii="Verdana" w:hAnsi="Verdana" w:cs="Tahoma"/>
                <w:bCs/>
                <w:color w:val="000000"/>
              </w:rPr>
            </w:pPr>
          </w:p>
          <w:p w14:paraId="727C8050" w14:textId="2D536A89" w:rsidR="003442AC" w:rsidRDefault="003442AC" w:rsidP="00CF7549">
            <w:pPr>
              <w:jc w:val="center"/>
              <w:outlineLvl w:val="0"/>
              <w:rPr>
                <w:rFonts w:ascii="Verdana" w:hAnsi="Verdana" w:cs="Tahoma"/>
                <w:bCs/>
                <w:color w:val="000000"/>
              </w:rPr>
            </w:pPr>
          </w:p>
          <w:p w14:paraId="742ACBC7" w14:textId="28D89279" w:rsidR="003442AC" w:rsidRDefault="003442AC" w:rsidP="00CF7549">
            <w:pPr>
              <w:jc w:val="center"/>
              <w:outlineLvl w:val="0"/>
              <w:rPr>
                <w:rFonts w:ascii="Verdana" w:hAnsi="Verdana" w:cs="Tahoma"/>
                <w:bCs/>
                <w:color w:val="000000"/>
              </w:rPr>
            </w:pPr>
          </w:p>
          <w:p w14:paraId="1777E521" w14:textId="6D9DED2A" w:rsidR="003442AC" w:rsidRDefault="003442AC" w:rsidP="00CF7549">
            <w:pPr>
              <w:jc w:val="center"/>
              <w:outlineLvl w:val="0"/>
              <w:rPr>
                <w:rFonts w:ascii="Verdana" w:hAnsi="Verdana" w:cs="Tahoma"/>
                <w:bCs/>
                <w:color w:val="000000"/>
              </w:rPr>
            </w:pPr>
          </w:p>
          <w:p w14:paraId="64477AC9" w14:textId="253E6D07" w:rsidR="00194482" w:rsidRDefault="00194482" w:rsidP="00BE672A">
            <w:pPr>
              <w:outlineLvl w:val="0"/>
              <w:rPr>
                <w:rFonts w:ascii="Verdana" w:hAnsi="Verdana" w:cs="Tahoma"/>
                <w:bCs/>
                <w:color w:val="000000"/>
              </w:rPr>
            </w:pPr>
          </w:p>
          <w:p w14:paraId="6173BB51" w14:textId="77777777" w:rsidR="00CB7D1F" w:rsidRPr="000521B3" w:rsidRDefault="00CB7D1F" w:rsidP="00CB7D1F">
            <w:pPr>
              <w:outlineLvl w:val="0"/>
              <w:rPr>
                <w:rFonts w:ascii="Verdana" w:hAnsi="Verdana" w:cs="Tahoma"/>
                <w:bCs/>
                <w:color w:val="000000"/>
              </w:rPr>
            </w:pPr>
          </w:p>
        </w:tc>
      </w:tr>
      <w:tr w:rsidR="00F601A5" w:rsidRPr="003A6148" w14:paraId="7FD8AB22" w14:textId="77777777" w:rsidTr="00982D7A">
        <w:trPr>
          <w:trHeight w:val="43"/>
        </w:trPr>
        <w:tc>
          <w:tcPr>
            <w:tcW w:w="988" w:type="dxa"/>
          </w:tcPr>
          <w:p w14:paraId="1AD55CAB" w14:textId="29C313F2" w:rsidR="00F601A5" w:rsidRPr="000521B3" w:rsidRDefault="00F601A5" w:rsidP="00F601A5">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11</w:t>
            </w:r>
            <w:r w:rsidR="00BE672A">
              <w:rPr>
                <w:rFonts w:ascii="Verdana" w:hAnsi="Verdana" w:cs="Tahoma"/>
                <w:color w:val="000000"/>
                <w:sz w:val="20"/>
              </w:rPr>
              <w:t>2</w:t>
            </w:r>
          </w:p>
        </w:tc>
        <w:tc>
          <w:tcPr>
            <w:tcW w:w="8056" w:type="dxa"/>
          </w:tcPr>
          <w:p w14:paraId="7606DEAA" w14:textId="77777777" w:rsidR="00F601A5" w:rsidRDefault="00F601A5" w:rsidP="00F601A5">
            <w:pPr>
              <w:jc w:val="both"/>
              <w:outlineLvl w:val="0"/>
              <w:rPr>
                <w:rFonts w:ascii="Verdana" w:hAnsi="Verdana" w:cs="Tahoma"/>
                <w:b/>
              </w:rPr>
            </w:pPr>
            <w:r>
              <w:rPr>
                <w:rFonts w:ascii="Verdana" w:hAnsi="Verdana" w:cs="Tahoma"/>
                <w:b/>
              </w:rPr>
              <w:t>QUALITY AND SAFETY REPORT</w:t>
            </w:r>
          </w:p>
          <w:p w14:paraId="00991DCB" w14:textId="77777777" w:rsidR="00F601A5" w:rsidRDefault="00F601A5" w:rsidP="00F601A5">
            <w:pPr>
              <w:jc w:val="both"/>
              <w:outlineLvl w:val="0"/>
              <w:rPr>
                <w:rFonts w:ascii="Verdana" w:hAnsi="Verdana" w:cs="Tahoma"/>
                <w:b/>
              </w:rPr>
            </w:pPr>
          </w:p>
          <w:p w14:paraId="0D1895F1" w14:textId="3BE0E13D" w:rsidR="00F601A5" w:rsidRDefault="00F601A5" w:rsidP="00F601A5">
            <w:pPr>
              <w:jc w:val="both"/>
              <w:outlineLvl w:val="0"/>
              <w:rPr>
                <w:rFonts w:ascii="Verdana" w:hAnsi="Verdana" w:cs="Tahoma"/>
                <w:bCs/>
              </w:rPr>
            </w:pPr>
            <w:r>
              <w:rPr>
                <w:rFonts w:ascii="Verdana" w:hAnsi="Verdana" w:cs="Tahoma"/>
                <w:bCs/>
              </w:rPr>
              <w:t xml:space="preserve">The Quality and Safety Report was received. In presenting the report, </w:t>
            </w:r>
            <w:r w:rsidR="009E45DE">
              <w:rPr>
                <w:rFonts w:ascii="Verdana" w:hAnsi="Verdana" w:cs="Tahoma"/>
                <w:bCs/>
              </w:rPr>
              <w:t>Stephen Harrhy</w:t>
            </w:r>
            <w:r>
              <w:rPr>
                <w:rFonts w:ascii="Verdana" w:hAnsi="Verdana" w:cs="Tahoma"/>
                <w:bCs/>
              </w:rPr>
              <w:t xml:space="preserve"> highlighted</w:t>
            </w:r>
            <w:r w:rsidR="0094496F">
              <w:rPr>
                <w:rFonts w:ascii="Verdana" w:hAnsi="Verdana" w:cs="Tahoma"/>
                <w:bCs/>
              </w:rPr>
              <w:t xml:space="preserve"> a number of key areas</w:t>
            </w:r>
            <w:r w:rsidR="009C414D">
              <w:rPr>
                <w:rFonts w:ascii="Verdana" w:hAnsi="Verdana" w:cs="Tahoma"/>
                <w:bCs/>
              </w:rPr>
              <w:t>.</w:t>
            </w:r>
          </w:p>
          <w:p w14:paraId="033D03F1" w14:textId="77777777" w:rsidR="00F601A5" w:rsidRDefault="00F601A5" w:rsidP="00F601A5">
            <w:pPr>
              <w:jc w:val="both"/>
              <w:outlineLvl w:val="0"/>
              <w:rPr>
                <w:rFonts w:ascii="Verdana" w:hAnsi="Verdana" w:cs="Tahoma"/>
                <w:bCs/>
              </w:rPr>
            </w:pPr>
          </w:p>
          <w:p w14:paraId="56CCD4CE" w14:textId="19B2784C" w:rsidR="00F601A5" w:rsidRPr="005E27B6" w:rsidRDefault="0094496F" w:rsidP="00F601A5">
            <w:pPr>
              <w:jc w:val="both"/>
              <w:outlineLvl w:val="0"/>
              <w:rPr>
                <w:rFonts w:ascii="Verdana" w:hAnsi="Verdana" w:cs="Tahoma"/>
                <w:bCs/>
              </w:rPr>
            </w:pPr>
            <w:r>
              <w:rPr>
                <w:rFonts w:ascii="Verdana" w:hAnsi="Verdana" w:cs="Tahoma"/>
                <w:bCs/>
              </w:rPr>
              <w:t xml:space="preserve">Members </w:t>
            </w:r>
            <w:r w:rsidRPr="005E27B6">
              <w:rPr>
                <w:rFonts w:ascii="Verdana" w:hAnsi="Verdana" w:cs="Tahoma"/>
                <w:bCs/>
              </w:rPr>
              <w:t>n</w:t>
            </w:r>
            <w:r w:rsidR="00F601A5" w:rsidRPr="005E27B6">
              <w:rPr>
                <w:rFonts w:ascii="Verdana" w:hAnsi="Verdana" w:cs="Tahoma"/>
                <w:bCs/>
              </w:rPr>
              <w:t>oted:</w:t>
            </w:r>
          </w:p>
          <w:p w14:paraId="59980F07" w14:textId="7470524B" w:rsidR="0094496F" w:rsidRPr="005E27B6" w:rsidRDefault="0094496F" w:rsidP="008B6C08">
            <w:pPr>
              <w:pStyle w:val="ListParagraph"/>
              <w:numPr>
                <w:ilvl w:val="0"/>
                <w:numId w:val="12"/>
              </w:numPr>
              <w:jc w:val="both"/>
              <w:outlineLvl w:val="0"/>
              <w:rPr>
                <w:rFonts w:ascii="Verdana" w:hAnsi="Verdana" w:cs="Tahoma"/>
                <w:bCs/>
              </w:rPr>
            </w:pPr>
            <w:r w:rsidRPr="005E27B6">
              <w:rPr>
                <w:rFonts w:ascii="Verdana" w:hAnsi="Verdana" w:cs="Tahoma"/>
                <w:bCs/>
              </w:rPr>
              <w:t xml:space="preserve">The </w:t>
            </w:r>
            <w:r w:rsidR="00BE672A">
              <w:rPr>
                <w:rFonts w:ascii="Verdana" w:hAnsi="Verdana" w:cs="Tahoma"/>
                <w:bCs/>
              </w:rPr>
              <w:t>WAST plan</w:t>
            </w:r>
            <w:r w:rsidRPr="005E27B6">
              <w:rPr>
                <w:rFonts w:ascii="Verdana" w:hAnsi="Verdana" w:cs="Tahoma"/>
                <w:bCs/>
              </w:rPr>
              <w:t xml:space="preserve"> for complainants </w:t>
            </w:r>
            <w:r w:rsidR="00BE672A">
              <w:rPr>
                <w:rFonts w:ascii="Verdana" w:hAnsi="Verdana" w:cs="Tahoma"/>
                <w:bCs/>
              </w:rPr>
              <w:t xml:space="preserve">to </w:t>
            </w:r>
            <w:r w:rsidRPr="005E27B6">
              <w:rPr>
                <w:rFonts w:ascii="Verdana" w:hAnsi="Verdana" w:cs="Tahoma"/>
                <w:bCs/>
              </w:rPr>
              <w:t>receiv</w:t>
            </w:r>
            <w:r w:rsidR="00BE672A">
              <w:rPr>
                <w:rFonts w:ascii="Verdana" w:hAnsi="Verdana" w:cs="Tahoma"/>
                <w:bCs/>
              </w:rPr>
              <w:t>e</w:t>
            </w:r>
            <w:r w:rsidRPr="005E27B6">
              <w:rPr>
                <w:rFonts w:ascii="Verdana" w:hAnsi="Verdana" w:cs="Tahoma"/>
                <w:bCs/>
              </w:rPr>
              <w:t xml:space="preserve"> a reply within 30 days to improve </w:t>
            </w:r>
            <w:r w:rsidR="00471057">
              <w:rPr>
                <w:rFonts w:ascii="Verdana" w:hAnsi="Verdana" w:cs="Tahoma"/>
                <w:bCs/>
              </w:rPr>
              <w:t xml:space="preserve">their performance </w:t>
            </w:r>
            <w:r w:rsidRPr="005E27B6">
              <w:rPr>
                <w:rFonts w:ascii="Verdana" w:hAnsi="Verdana" w:cs="Tahoma"/>
                <w:bCs/>
              </w:rPr>
              <w:t>against the 75% target in coming months</w:t>
            </w:r>
          </w:p>
          <w:p w14:paraId="27F7F388" w14:textId="231F9A74" w:rsidR="0094496F" w:rsidRPr="005E27B6" w:rsidRDefault="0094496F" w:rsidP="008B6C08">
            <w:pPr>
              <w:pStyle w:val="ListParagraph"/>
              <w:numPr>
                <w:ilvl w:val="0"/>
                <w:numId w:val="12"/>
              </w:numPr>
              <w:jc w:val="both"/>
              <w:outlineLvl w:val="0"/>
              <w:rPr>
                <w:rFonts w:ascii="Verdana" w:hAnsi="Verdana" w:cs="Tahoma"/>
                <w:bCs/>
              </w:rPr>
            </w:pPr>
            <w:r w:rsidRPr="005E27B6">
              <w:rPr>
                <w:rFonts w:ascii="Verdana" w:hAnsi="Verdana" w:cs="Tahoma"/>
                <w:bCs/>
              </w:rPr>
              <w:t>7 cases identified by WAST as requiring joint investigation in September</w:t>
            </w:r>
            <w:r w:rsidR="00BE672A">
              <w:rPr>
                <w:rFonts w:ascii="Verdana" w:hAnsi="Verdana" w:cs="Tahoma"/>
                <w:bCs/>
              </w:rPr>
              <w:t xml:space="preserve"> 2023</w:t>
            </w:r>
          </w:p>
          <w:p w14:paraId="18A0B423" w14:textId="40CA6B06" w:rsidR="005E27B6" w:rsidRPr="005E27B6"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 xml:space="preserve">An increased number of patients </w:t>
            </w:r>
            <w:r w:rsidR="00471057">
              <w:rPr>
                <w:rFonts w:ascii="Verdana" w:hAnsi="Verdana" w:cs="Tahoma"/>
                <w:bCs/>
              </w:rPr>
              <w:t xml:space="preserve">were </w:t>
            </w:r>
            <w:r w:rsidRPr="005E27B6">
              <w:rPr>
                <w:rFonts w:ascii="Verdana" w:hAnsi="Verdana" w:cs="Tahoma"/>
                <w:bCs/>
              </w:rPr>
              <w:t>waiting over 12 hours for an ambulance response in September 2023 compared to July and August</w:t>
            </w:r>
            <w:r w:rsidR="00BE672A">
              <w:rPr>
                <w:rFonts w:ascii="Verdana" w:hAnsi="Verdana" w:cs="Tahoma"/>
                <w:bCs/>
              </w:rPr>
              <w:t xml:space="preserve"> 2023</w:t>
            </w:r>
          </w:p>
          <w:p w14:paraId="722D2CD1" w14:textId="2233DF94" w:rsidR="005E27B6" w:rsidRPr="005E27B6" w:rsidRDefault="00471057" w:rsidP="008B6C08">
            <w:pPr>
              <w:pStyle w:val="ListParagraph"/>
              <w:numPr>
                <w:ilvl w:val="0"/>
                <w:numId w:val="12"/>
              </w:numPr>
              <w:jc w:val="both"/>
              <w:outlineLvl w:val="0"/>
              <w:rPr>
                <w:rFonts w:ascii="Verdana" w:hAnsi="Verdana" w:cs="Tahoma"/>
                <w:bCs/>
              </w:rPr>
            </w:pPr>
            <w:r>
              <w:rPr>
                <w:rFonts w:ascii="Verdana" w:hAnsi="Verdana" w:cs="Tahoma"/>
                <w:bCs/>
              </w:rPr>
              <w:t>The r</w:t>
            </w:r>
            <w:r w:rsidR="00BE672A">
              <w:rPr>
                <w:rFonts w:ascii="Verdana" w:hAnsi="Verdana" w:cs="Tahoma"/>
                <w:bCs/>
              </w:rPr>
              <w:t>eturn of spontaneous circulation (R</w:t>
            </w:r>
            <w:r w:rsidR="005E27B6" w:rsidRPr="005E27B6">
              <w:rPr>
                <w:rFonts w:ascii="Verdana" w:hAnsi="Verdana" w:cs="Tahoma"/>
                <w:bCs/>
              </w:rPr>
              <w:t>OSC</w:t>
            </w:r>
            <w:r w:rsidR="00BE672A">
              <w:rPr>
                <w:rFonts w:ascii="Verdana" w:hAnsi="Verdana" w:cs="Tahoma"/>
                <w:bCs/>
              </w:rPr>
              <w:t>)</w:t>
            </w:r>
            <w:r w:rsidR="005E27B6" w:rsidRPr="005E27B6">
              <w:rPr>
                <w:rFonts w:ascii="Verdana" w:hAnsi="Verdana" w:cs="Tahoma"/>
                <w:bCs/>
              </w:rPr>
              <w:t xml:space="preserve"> rates </w:t>
            </w:r>
            <w:r>
              <w:rPr>
                <w:rFonts w:ascii="Verdana" w:hAnsi="Verdana" w:cs="Tahoma"/>
                <w:bCs/>
              </w:rPr>
              <w:t>was</w:t>
            </w:r>
            <w:r w:rsidR="005E27B6" w:rsidRPr="005E27B6">
              <w:rPr>
                <w:rFonts w:ascii="Verdana" w:hAnsi="Verdana" w:cs="Tahoma"/>
                <w:bCs/>
              </w:rPr>
              <w:t xml:space="preserve"> 22.1% </w:t>
            </w:r>
            <w:r w:rsidR="00BE672A">
              <w:rPr>
                <w:rFonts w:ascii="Verdana" w:hAnsi="Verdana" w:cs="Tahoma"/>
                <w:bCs/>
              </w:rPr>
              <w:t xml:space="preserve">which </w:t>
            </w:r>
            <w:r>
              <w:rPr>
                <w:rFonts w:ascii="Verdana" w:hAnsi="Verdana" w:cs="Tahoma"/>
                <w:bCs/>
              </w:rPr>
              <w:t xml:space="preserve">was felt to </w:t>
            </w:r>
            <w:r w:rsidR="00BE672A">
              <w:rPr>
                <w:rFonts w:ascii="Verdana" w:hAnsi="Verdana" w:cs="Tahoma"/>
                <w:bCs/>
              </w:rPr>
              <w:t>reflect</w:t>
            </w:r>
            <w:r w:rsidR="005E27B6" w:rsidRPr="005E27B6">
              <w:rPr>
                <w:rFonts w:ascii="Verdana" w:hAnsi="Verdana" w:cs="Tahoma"/>
                <w:bCs/>
              </w:rPr>
              <w:t xml:space="preserve"> the impact of the CHARU service</w:t>
            </w:r>
          </w:p>
          <w:p w14:paraId="4D4DD8CA" w14:textId="0E8E5398" w:rsidR="005E27B6" w:rsidRPr="005E27B6"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The number of patients that self-presented at ED with a high triage category, with 323 patients self-presenting at a category 1 triage level</w:t>
            </w:r>
            <w:r w:rsidR="00471057">
              <w:rPr>
                <w:rFonts w:ascii="Verdana" w:hAnsi="Verdana" w:cs="Tahoma"/>
                <w:bCs/>
              </w:rPr>
              <w:t xml:space="preserve"> (concern re missing earlier intervention)</w:t>
            </w:r>
          </w:p>
          <w:p w14:paraId="0D882C1D" w14:textId="364888A8" w:rsidR="000C000F" w:rsidRPr="00B91AA9" w:rsidRDefault="005E27B6" w:rsidP="008B6C08">
            <w:pPr>
              <w:pStyle w:val="ListParagraph"/>
              <w:numPr>
                <w:ilvl w:val="0"/>
                <w:numId w:val="12"/>
              </w:numPr>
              <w:jc w:val="both"/>
              <w:outlineLvl w:val="0"/>
              <w:rPr>
                <w:rFonts w:ascii="Verdana" w:hAnsi="Verdana" w:cs="Tahoma"/>
                <w:bCs/>
              </w:rPr>
            </w:pPr>
            <w:r w:rsidRPr="005E27B6">
              <w:rPr>
                <w:rFonts w:ascii="Verdana" w:hAnsi="Verdana" w:cs="Tahoma"/>
                <w:bCs/>
              </w:rPr>
              <w:t>The Review of Remote Clinical Services</w:t>
            </w:r>
            <w:r w:rsidR="00BE672A">
              <w:rPr>
                <w:rFonts w:ascii="Verdana" w:hAnsi="Verdana" w:cs="Tahoma"/>
                <w:bCs/>
              </w:rPr>
              <w:t>;</w:t>
            </w:r>
            <w:r w:rsidRPr="005E27B6">
              <w:rPr>
                <w:rFonts w:ascii="Verdana" w:hAnsi="Verdana" w:cs="Tahoma"/>
                <w:bCs/>
              </w:rPr>
              <w:t xml:space="preserve"> th</w:t>
            </w:r>
            <w:r w:rsidR="00BE672A">
              <w:rPr>
                <w:rFonts w:ascii="Verdana" w:hAnsi="Verdana" w:cs="Tahoma"/>
                <w:bCs/>
              </w:rPr>
              <w:t>e recommendation</w:t>
            </w:r>
            <w:r w:rsidR="00471057">
              <w:rPr>
                <w:rFonts w:ascii="Verdana" w:hAnsi="Verdana" w:cs="Tahoma"/>
                <w:bCs/>
              </w:rPr>
              <w:t>s</w:t>
            </w:r>
            <w:r w:rsidR="00BE672A">
              <w:rPr>
                <w:rFonts w:ascii="Verdana" w:hAnsi="Verdana" w:cs="Tahoma"/>
                <w:bCs/>
              </w:rPr>
              <w:t xml:space="preserve"> had</w:t>
            </w:r>
            <w:r w:rsidRPr="005E27B6">
              <w:rPr>
                <w:rFonts w:ascii="Verdana" w:hAnsi="Verdana" w:cs="Tahoma"/>
                <w:bCs/>
              </w:rPr>
              <w:t xml:space="preserve"> been accepted by WAS</w:t>
            </w:r>
            <w:r w:rsidR="00BE672A">
              <w:rPr>
                <w:rFonts w:ascii="Verdana" w:hAnsi="Verdana" w:cs="Tahoma"/>
                <w:bCs/>
              </w:rPr>
              <w:t xml:space="preserve">T and </w:t>
            </w:r>
            <w:r w:rsidR="00471057">
              <w:rPr>
                <w:rFonts w:ascii="Verdana" w:hAnsi="Verdana" w:cs="Tahoma"/>
                <w:bCs/>
              </w:rPr>
              <w:t xml:space="preserve">the Review </w:t>
            </w:r>
            <w:r w:rsidR="00BE672A">
              <w:rPr>
                <w:rFonts w:ascii="Verdana" w:hAnsi="Verdana" w:cs="Tahoma"/>
                <w:bCs/>
              </w:rPr>
              <w:t>had</w:t>
            </w:r>
            <w:r w:rsidRPr="005E27B6">
              <w:rPr>
                <w:rFonts w:ascii="Verdana" w:hAnsi="Verdana" w:cs="Tahoma"/>
                <w:bCs/>
              </w:rPr>
              <w:t xml:space="preserve"> been presented at EASC Management Group</w:t>
            </w:r>
            <w:r w:rsidR="00BE672A">
              <w:rPr>
                <w:rFonts w:ascii="Verdana" w:hAnsi="Verdana" w:cs="Tahoma"/>
                <w:bCs/>
              </w:rPr>
              <w:t>. A</w:t>
            </w:r>
            <w:r w:rsidRPr="005E27B6">
              <w:rPr>
                <w:rFonts w:ascii="Verdana" w:hAnsi="Verdana" w:cs="Tahoma"/>
                <w:bCs/>
              </w:rPr>
              <w:t xml:space="preserve">n implementation plan for the recommendations </w:t>
            </w:r>
            <w:r w:rsidR="00BE672A">
              <w:rPr>
                <w:rFonts w:ascii="Verdana" w:hAnsi="Verdana" w:cs="Tahoma"/>
                <w:bCs/>
              </w:rPr>
              <w:t xml:space="preserve">would </w:t>
            </w:r>
            <w:r w:rsidRPr="005E27B6">
              <w:rPr>
                <w:rFonts w:ascii="Verdana" w:hAnsi="Verdana" w:cs="Tahoma"/>
                <w:bCs/>
              </w:rPr>
              <w:t xml:space="preserve">be presented at the </w:t>
            </w:r>
            <w:r w:rsidRPr="00B91AA9">
              <w:rPr>
                <w:rFonts w:ascii="Verdana" w:hAnsi="Verdana" w:cs="Tahoma"/>
                <w:bCs/>
              </w:rPr>
              <w:t>next EASC Management Group meeting and an update provided at future EASC meeting</w:t>
            </w:r>
            <w:r w:rsidR="00471057">
              <w:rPr>
                <w:rFonts w:ascii="Verdana" w:hAnsi="Verdana" w:cs="Tahoma"/>
                <w:bCs/>
              </w:rPr>
              <w:t xml:space="preserve"> (Action Log)</w:t>
            </w:r>
            <w:r w:rsidR="00550517" w:rsidRPr="00B91AA9">
              <w:rPr>
                <w:rFonts w:ascii="Verdana" w:hAnsi="Verdana" w:cs="Tahoma"/>
                <w:bCs/>
              </w:rPr>
              <w:t>.</w:t>
            </w:r>
            <w:r w:rsidR="000C000F" w:rsidRPr="00B91AA9">
              <w:rPr>
                <w:rFonts w:ascii="Verdana" w:hAnsi="Verdana" w:cs="Tahoma"/>
                <w:bCs/>
              </w:rPr>
              <w:t xml:space="preserve"> </w:t>
            </w:r>
          </w:p>
          <w:p w14:paraId="3FC33172" w14:textId="28C10A5B" w:rsidR="009E45DE" w:rsidRPr="00B91AA9" w:rsidRDefault="009E45DE" w:rsidP="00F601A5">
            <w:pPr>
              <w:jc w:val="both"/>
              <w:outlineLvl w:val="0"/>
              <w:rPr>
                <w:rFonts w:ascii="Verdana" w:hAnsi="Verdana" w:cs="Tahoma"/>
                <w:bCs/>
              </w:rPr>
            </w:pPr>
          </w:p>
          <w:p w14:paraId="10B700EE" w14:textId="506BC6EE" w:rsidR="000C000F" w:rsidRPr="00B91AA9" w:rsidRDefault="000C000F" w:rsidP="00F601A5">
            <w:pPr>
              <w:jc w:val="both"/>
              <w:outlineLvl w:val="0"/>
              <w:rPr>
                <w:rFonts w:ascii="Verdana" w:hAnsi="Verdana" w:cs="Tahoma"/>
                <w:bCs/>
              </w:rPr>
            </w:pPr>
            <w:r w:rsidRPr="00B91AA9">
              <w:rPr>
                <w:rFonts w:ascii="Verdana" w:hAnsi="Verdana" w:cs="Tahoma"/>
                <w:bCs/>
              </w:rPr>
              <w:t>Members raised</w:t>
            </w:r>
            <w:r w:rsidR="00BE672A">
              <w:rPr>
                <w:rFonts w:ascii="Verdana" w:hAnsi="Verdana" w:cs="Tahoma"/>
                <w:bCs/>
              </w:rPr>
              <w:t>:</w:t>
            </w:r>
          </w:p>
          <w:p w14:paraId="05114ECD" w14:textId="74FD6CCF" w:rsidR="005E27B6" w:rsidRPr="00B91AA9" w:rsidRDefault="000C000F" w:rsidP="008B6C08">
            <w:pPr>
              <w:pStyle w:val="ListParagraph"/>
              <w:numPr>
                <w:ilvl w:val="0"/>
                <w:numId w:val="13"/>
              </w:numPr>
              <w:jc w:val="both"/>
              <w:outlineLvl w:val="0"/>
              <w:rPr>
                <w:rFonts w:ascii="Verdana" w:hAnsi="Verdana" w:cs="Tahoma"/>
                <w:bCs/>
              </w:rPr>
            </w:pPr>
            <w:r w:rsidRPr="00B91AA9">
              <w:rPr>
                <w:rFonts w:ascii="Verdana" w:hAnsi="Verdana" w:cs="Tahoma"/>
                <w:bCs/>
              </w:rPr>
              <w:t>The</w:t>
            </w:r>
            <w:r w:rsidR="005E27B6" w:rsidRPr="00B91AA9">
              <w:rPr>
                <w:rFonts w:ascii="Verdana" w:hAnsi="Verdana" w:cs="Tahoma"/>
                <w:bCs/>
              </w:rPr>
              <w:t xml:space="preserve"> timing of the work between WAST and HB colleagues to understand the level of harm within the system and to develop additional processes to assure the Committee, it was confirmed that this would be </w:t>
            </w:r>
            <w:r w:rsidR="00BE672A">
              <w:rPr>
                <w:rFonts w:ascii="Verdana" w:hAnsi="Verdana" w:cs="Tahoma"/>
                <w:bCs/>
              </w:rPr>
              <w:t>presented in</w:t>
            </w:r>
            <w:r w:rsidR="005E27B6" w:rsidRPr="00B91AA9">
              <w:rPr>
                <w:rFonts w:ascii="Verdana" w:hAnsi="Verdana" w:cs="Tahoma"/>
                <w:bCs/>
              </w:rPr>
              <w:t xml:space="preserve"> early</w:t>
            </w:r>
            <w:r w:rsidR="00BE672A">
              <w:rPr>
                <w:rFonts w:ascii="Verdana" w:hAnsi="Verdana" w:cs="Tahoma"/>
                <w:bCs/>
              </w:rPr>
              <w:t xml:space="preserve"> </w:t>
            </w:r>
            <w:r w:rsidR="005E27B6" w:rsidRPr="00B91AA9">
              <w:rPr>
                <w:rFonts w:ascii="Verdana" w:hAnsi="Verdana" w:cs="Tahoma"/>
                <w:bCs/>
              </w:rPr>
              <w:t>2024</w:t>
            </w:r>
            <w:r w:rsidR="00BE672A">
              <w:rPr>
                <w:rFonts w:ascii="Verdana" w:hAnsi="Verdana" w:cs="Tahoma"/>
                <w:bCs/>
              </w:rPr>
              <w:t xml:space="preserve"> (Action Log)</w:t>
            </w:r>
            <w:r w:rsidR="00B6688F">
              <w:rPr>
                <w:rFonts w:ascii="Verdana" w:hAnsi="Verdana" w:cs="Tahoma"/>
                <w:bCs/>
              </w:rPr>
              <w:t>.</w:t>
            </w:r>
          </w:p>
          <w:p w14:paraId="5AB05BE2" w14:textId="588A8D5A" w:rsidR="00B91AA9" w:rsidRPr="00B91AA9" w:rsidRDefault="005E27B6" w:rsidP="008B6C08">
            <w:pPr>
              <w:pStyle w:val="ListParagraph"/>
              <w:numPr>
                <w:ilvl w:val="0"/>
                <w:numId w:val="13"/>
              </w:numPr>
              <w:jc w:val="both"/>
              <w:outlineLvl w:val="0"/>
              <w:rPr>
                <w:rFonts w:ascii="Verdana" w:hAnsi="Verdana" w:cs="Tahoma"/>
                <w:bCs/>
              </w:rPr>
            </w:pPr>
            <w:r w:rsidRPr="00B91AA9">
              <w:rPr>
                <w:rFonts w:ascii="Verdana" w:hAnsi="Verdana" w:cs="Tahoma"/>
                <w:bCs/>
              </w:rPr>
              <w:lastRenderedPageBreak/>
              <w:t xml:space="preserve">The need to work together </w:t>
            </w:r>
            <w:r w:rsidR="00B91AA9" w:rsidRPr="00B91AA9">
              <w:rPr>
                <w:rFonts w:ascii="Verdana" w:hAnsi="Verdana" w:cs="Tahoma"/>
                <w:bCs/>
              </w:rPr>
              <w:t>in order to consider prevention of future death notices received from the</w:t>
            </w:r>
            <w:r w:rsidR="00471057">
              <w:rPr>
                <w:rFonts w:ascii="Verdana" w:hAnsi="Verdana" w:cs="Tahoma"/>
                <w:bCs/>
              </w:rPr>
              <w:t xml:space="preserve"> HM</w:t>
            </w:r>
            <w:r w:rsidR="00B91AA9" w:rsidRPr="00B91AA9">
              <w:rPr>
                <w:rFonts w:ascii="Verdana" w:hAnsi="Verdana" w:cs="Tahoma"/>
                <w:bCs/>
              </w:rPr>
              <w:t xml:space="preserve"> Coroner and the different approaches of different </w:t>
            </w:r>
            <w:r w:rsidR="00471057">
              <w:rPr>
                <w:rFonts w:ascii="Verdana" w:hAnsi="Verdana" w:cs="Tahoma"/>
                <w:bCs/>
              </w:rPr>
              <w:t>HM C</w:t>
            </w:r>
            <w:r w:rsidR="00B91AA9" w:rsidRPr="00B91AA9">
              <w:rPr>
                <w:rFonts w:ascii="Verdana" w:hAnsi="Verdana" w:cs="Tahoma"/>
                <w:bCs/>
              </w:rPr>
              <w:t>oroners, this require</w:t>
            </w:r>
            <w:r w:rsidR="00BE672A">
              <w:rPr>
                <w:rFonts w:ascii="Verdana" w:hAnsi="Verdana" w:cs="Tahoma"/>
                <w:bCs/>
              </w:rPr>
              <w:t>d</w:t>
            </w:r>
            <w:r w:rsidR="00B91AA9" w:rsidRPr="00B91AA9">
              <w:rPr>
                <w:rFonts w:ascii="Verdana" w:hAnsi="Verdana" w:cs="Tahoma"/>
                <w:bCs/>
              </w:rPr>
              <w:t xml:space="preserve"> an all-Wales </w:t>
            </w:r>
            <w:r w:rsidR="00BE672A">
              <w:rPr>
                <w:rFonts w:ascii="Verdana" w:hAnsi="Verdana" w:cs="Tahoma"/>
                <w:bCs/>
              </w:rPr>
              <w:t>review</w:t>
            </w:r>
            <w:r w:rsidR="00463AD5">
              <w:rPr>
                <w:rFonts w:ascii="Verdana" w:hAnsi="Verdana" w:cs="Tahoma"/>
                <w:bCs/>
              </w:rPr>
              <w:t xml:space="preserve"> and including </w:t>
            </w:r>
            <w:r w:rsidR="00471057">
              <w:rPr>
                <w:rFonts w:ascii="Verdana" w:hAnsi="Verdana" w:cs="Tahoma"/>
                <w:bCs/>
              </w:rPr>
              <w:t>HM C</w:t>
            </w:r>
            <w:r w:rsidR="00463AD5">
              <w:rPr>
                <w:rFonts w:ascii="Verdana" w:hAnsi="Verdana" w:cs="Tahoma"/>
                <w:bCs/>
              </w:rPr>
              <w:t>oroners themselves</w:t>
            </w:r>
            <w:r w:rsidR="00BE672A">
              <w:rPr>
                <w:rFonts w:ascii="Verdana" w:hAnsi="Verdana" w:cs="Tahoma"/>
                <w:bCs/>
              </w:rPr>
              <w:t>. T</w:t>
            </w:r>
            <w:r w:rsidR="00B91AA9" w:rsidRPr="00B91AA9">
              <w:rPr>
                <w:rFonts w:ascii="Verdana" w:hAnsi="Verdana" w:cs="Tahoma"/>
                <w:bCs/>
              </w:rPr>
              <w:t>he EASC Team w</w:t>
            </w:r>
            <w:r w:rsidR="00BE672A">
              <w:rPr>
                <w:rFonts w:ascii="Verdana" w:hAnsi="Verdana" w:cs="Tahoma"/>
                <w:bCs/>
              </w:rPr>
              <w:t>ould</w:t>
            </w:r>
            <w:r w:rsidR="00B91AA9" w:rsidRPr="00B91AA9">
              <w:rPr>
                <w:rFonts w:ascii="Verdana" w:hAnsi="Verdana" w:cs="Tahoma"/>
                <w:bCs/>
              </w:rPr>
              <w:t xml:space="preserve"> coordinate and </w:t>
            </w:r>
            <w:r w:rsidR="00BE672A">
              <w:rPr>
                <w:rFonts w:ascii="Verdana" w:hAnsi="Verdana" w:cs="Tahoma"/>
                <w:bCs/>
              </w:rPr>
              <w:t>present findings</w:t>
            </w:r>
            <w:r w:rsidR="00B91AA9" w:rsidRPr="00B91AA9">
              <w:rPr>
                <w:rFonts w:ascii="Verdana" w:hAnsi="Verdana" w:cs="Tahoma"/>
                <w:bCs/>
              </w:rPr>
              <w:t xml:space="preserve"> to a future meeting of the Committee (Action Log)</w:t>
            </w:r>
            <w:r w:rsidR="00BE672A">
              <w:rPr>
                <w:rFonts w:ascii="Verdana" w:hAnsi="Verdana" w:cs="Tahoma"/>
                <w:bCs/>
              </w:rPr>
              <w:t>.</w:t>
            </w:r>
          </w:p>
          <w:p w14:paraId="7F8191BD" w14:textId="77777777" w:rsidR="000C000F" w:rsidRDefault="000C000F" w:rsidP="00F601A5">
            <w:pPr>
              <w:jc w:val="both"/>
              <w:outlineLvl w:val="0"/>
              <w:rPr>
                <w:rFonts w:ascii="Verdana" w:hAnsi="Verdana" w:cs="Tahoma"/>
                <w:bCs/>
              </w:rPr>
            </w:pPr>
          </w:p>
          <w:p w14:paraId="247E04D7" w14:textId="0B7C22B2" w:rsidR="009E45DE" w:rsidRPr="00550517" w:rsidRDefault="009E45DE" w:rsidP="00F601A5">
            <w:pPr>
              <w:jc w:val="both"/>
              <w:outlineLvl w:val="0"/>
              <w:rPr>
                <w:rFonts w:ascii="Verdana" w:hAnsi="Verdana" w:cs="Tahoma"/>
                <w:bCs/>
              </w:rPr>
            </w:pPr>
            <w:r>
              <w:rPr>
                <w:rFonts w:ascii="Verdana" w:hAnsi="Verdana" w:cs="Tahoma"/>
                <w:bCs/>
              </w:rPr>
              <w:t xml:space="preserve">Members </w:t>
            </w:r>
            <w:r w:rsidR="00550517" w:rsidRPr="000521B3">
              <w:rPr>
                <w:rFonts w:ascii="Verdana" w:hAnsi="Verdana" w:cs="Tahoma"/>
                <w:b/>
                <w:color w:val="000000"/>
              </w:rPr>
              <w:t>RESOLVED</w:t>
            </w:r>
            <w:r w:rsidR="00550517">
              <w:rPr>
                <w:rFonts w:ascii="Verdana" w:hAnsi="Verdana" w:cs="Tahoma"/>
                <w:b/>
                <w:color w:val="000000"/>
              </w:rPr>
              <w:t xml:space="preserve"> </w:t>
            </w:r>
            <w:r w:rsidR="00550517">
              <w:rPr>
                <w:rFonts w:ascii="Verdana" w:hAnsi="Verdana" w:cs="Tahoma"/>
                <w:bCs/>
                <w:color w:val="000000"/>
              </w:rPr>
              <w:t>to:</w:t>
            </w:r>
          </w:p>
          <w:p w14:paraId="4F5B5500"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 xml:space="preserve">NOTE </w:t>
            </w:r>
            <w:r w:rsidRPr="00D07D56">
              <w:rPr>
                <w:rFonts w:ascii="Verdana" w:hAnsi="Verdana" w:cs="Arial"/>
                <w:lang w:val="en-US"/>
              </w:rPr>
              <w:t xml:space="preserve">the content of the Quality and Safety Report </w:t>
            </w:r>
          </w:p>
          <w:p w14:paraId="7DD8C600" w14:textId="7878DAEC"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bCs/>
                <w:lang w:val="en-US"/>
              </w:rPr>
              <w:t xml:space="preserve">NOTE </w:t>
            </w:r>
            <w:r w:rsidRPr="00D07D56">
              <w:rPr>
                <w:rFonts w:ascii="Verdana" w:hAnsi="Verdana" w:cs="Arial"/>
                <w:lang w:val="en-US"/>
              </w:rPr>
              <w:t>the impact of performance and the resulting challenges in commissioning the provision of safe, effective and timely emergency ambulance services</w:t>
            </w:r>
          </w:p>
          <w:p w14:paraId="0030E883"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APPROVE</w:t>
            </w:r>
            <w:r w:rsidRPr="00D07D56">
              <w:rPr>
                <w:rFonts w:ascii="Verdana" w:hAnsi="Verdana" w:cs="Arial"/>
                <w:lang w:val="en-US"/>
              </w:rPr>
              <w:t xml:space="preserve"> the Review of Remote Clinical Services </w:t>
            </w:r>
          </w:p>
          <w:p w14:paraId="6F549C77" w14:textId="77777777" w:rsidR="00D07D56" w:rsidRPr="00D07D56" w:rsidRDefault="00D07D56" w:rsidP="008B6C08">
            <w:pPr>
              <w:numPr>
                <w:ilvl w:val="0"/>
                <w:numId w:val="10"/>
              </w:numPr>
              <w:contextualSpacing/>
              <w:jc w:val="both"/>
              <w:rPr>
                <w:rFonts w:ascii="Verdana" w:hAnsi="Verdana" w:cs="Arial"/>
                <w:lang w:val="en-US"/>
              </w:rPr>
            </w:pPr>
            <w:r w:rsidRPr="00D07D56">
              <w:rPr>
                <w:rFonts w:ascii="Verdana" w:hAnsi="Verdana" w:cs="Arial"/>
                <w:b/>
                <w:lang w:val="en-US"/>
              </w:rPr>
              <w:t>APPROVE</w:t>
            </w:r>
            <w:r w:rsidRPr="00D07D56">
              <w:rPr>
                <w:rFonts w:ascii="Verdana" w:hAnsi="Verdana" w:cs="Arial"/>
                <w:lang w:val="en-US"/>
              </w:rPr>
              <w:t xml:space="preserve"> the EASC Team develop an implementation plan to prioritise the recommendations and any impact on resource requirements for delivery through the EASC Management Group.</w:t>
            </w:r>
          </w:p>
          <w:p w14:paraId="0650CE96" w14:textId="39D56775" w:rsidR="004F1D7D" w:rsidRPr="004F1D7D" w:rsidRDefault="004F1D7D" w:rsidP="004F1D7D">
            <w:pPr>
              <w:pStyle w:val="ListParagraph"/>
              <w:ind w:left="360"/>
              <w:contextualSpacing/>
              <w:jc w:val="both"/>
              <w:rPr>
                <w:rFonts w:ascii="Verdana" w:hAnsi="Verdana" w:cs="Arial"/>
              </w:rPr>
            </w:pPr>
          </w:p>
        </w:tc>
        <w:tc>
          <w:tcPr>
            <w:tcW w:w="1764" w:type="dxa"/>
          </w:tcPr>
          <w:p w14:paraId="3C2E8AEC" w14:textId="77777777" w:rsidR="00F601A5" w:rsidRDefault="00F601A5" w:rsidP="00B1709C">
            <w:pPr>
              <w:jc w:val="center"/>
              <w:outlineLvl w:val="0"/>
              <w:rPr>
                <w:rFonts w:ascii="Verdana" w:hAnsi="Verdana" w:cs="Tahoma"/>
                <w:bCs/>
                <w:color w:val="000000"/>
              </w:rPr>
            </w:pPr>
          </w:p>
          <w:p w14:paraId="35209AE1" w14:textId="77777777" w:rsidR="00B1709C" w:rsidRDefault="00B1709C" w:rsidP="00B1709C">
            <w:pPr>
              <w:jc w:val="center"/>
              <w:outlineLvl w:val="0"/>
              <w:rPr>
                <w:rFonts w:ascii="Verdana" w:hAnsi="Verdana" w:cs="Tahoma"/>
                <w:bCs/>
                <w:color w:val="000000"/>
              </w:rPr>
            </w:pPr>
          </w:p>
          <w:p w14:paraId="10B3CF67" w14:textId="6762BC60" w:rsidR="00B1709C" w:rsidRDefault="00B1709C" w:rsidP="00B1709C">
            <w:pPr>
              <w:jc w:val="center"/>
              <w:outlineLvl w:val="0"/>
              <w:rPr>
                <w:rFonts w:ascii="Verdana" w:hAnsi="Verdana" w:cs="Tahoma"/>
                <w:bCs/>
                <w:color w:val="000000"/>
              </w:rPr>
            </w:pPr>
          </w:p>
          <w:p w14:paraId="51E19CDE" w14:textId="574BE35D" w:rsidR="00194482" w:rsidRDefault="00194482" w:rsidP="00B1709C">
            <w:pPr>
              <w:jc w:val="center"/>
              <w:outlineLvl w:val="0"/>
              <w:rPr>
                <w:rFonts w:ascii="Verdana" w:hAnsi="Verdana" w:cs="Tahoma"/>
                <w:bCs/>
                <w:color w:val="000000"/>
              </w:rPr>
            </w:pPr>
          </w:p>
          <w:p w14:paraId="155E4426" w14:textId="5C6925B8" w:rsidR="00194482" w:rsidRDefault="00194482" w:rsidP="00B1709C">
            <w:pPr>
              <w:jc w:val="center"/>
              <w:outlineLvl w:val="0"/>
              <w:rPr>
                <w:rFonts w:ascii="Verdana" w:hAnsi="Verdana" w:cs="Tahoma"/>
                <w:bCs/>
                <w:color w:val="000000"/>
              </w:rPr>
            </w:pPr>
          </w:p>
          <w:p w14:paraId="48D8DB5C" w14:textId="42643841" w:rsidR="00194482" w:rsidRDefault="00194482" w:rsidP="00B1709C">
            <w:pPr>
              <w:jc w:val="center"/>
              <w:outlineLvl w:val="0"/>
              <w:rPr>
                <w:rFonts w:ascii="Verdana" w:hAnsi="Verdana" w:cs="Tahoma"/>
                <w:bCs/>
                <w:color w:val="000000"/>
              </w:rPr>
            </w:pPr>
          </w:p>
          <w:p w14:paraId="19CEFBAB" w14:textId="349991BC" w:rsidR="00194482" w:rsidRDefault="00194482" w:rsidP="00B1709C">
            <w:pPr>
              <w:jc w:val="center"/>
              <w:outlineLvl w:val="0"/>
              <w:rPr>
                <w:rFonts w:ascii="Verdana" w:hAnsi="Verdana" w:cs="Tahoma"/>
                <w:bCs/>
                <w:color w:val="000000"/>
              </w:rPr>
            </w:pPr>
          </w:p>
          <w:p w14:paraId="02789F22" w14:textId="687D99EA" w:rsidR="00194482" w:rsidRDefault="00194482" w:rsidP="00B1709C">
            <w:pPr>
              <w:jc w:val="center"/>
              <w:outlineLvl w:val="0"/>
              <w:rPr>
                <w:rFonts w:ascii="Verdana" w:hAnsi="Verdana" w:cs="Tahoma"/>
                <w:bCs/>
                <w:color w:val="000000"/>
              </w:rPr>
            </w:pPr>
          </w:p>
          <w:p w14:paraId="3586998D" w14:textId="07BD8427" w:rsidR="00194482" w:rsidRDefault="00194482" w:rsidP="00B1709C">
            <w:pPr>
              <w:jc w:val="center"/>
              <w:outlineLvl w:val="0"/>
              <w:rPr>
                <w:rFonts w:ascii="Verdana" w:hAnsi="Verdana" w:cs="Tahoma"/>
                <w:bCs/>
                <w:color w:val="000000"/>
              </w:rPr>
            </w:pPr>
          </w:p>
          <w:p w14:paraId="0C837C0D" w14:textId="7F1C6E05" w:rsidR="00194482" w:rsidRDefault="00194482" w:rsidP="00B1709C">
            <w:pPr>
              <w:jc w:val="center"/>
              <w:outlineLvl w:val="0"/>
              <w:rPr>
                <w:rFonts w:ascii="Verdana" w:hAnsi="Verdana" w:cs="Tahoma"/>
                <w:bCs/>
                <w:color w:val="000000"/>
              </w:rPr>
            </w:pPr>
          </w:p>
          <w:p w14:paraId="00B5B353" w14:textId="55AD3438" w:rsidR="00BE672A" w:rsidRDefault="00BE672A" w:rsidP="00B1709C">
            <w:pPr>
              <w:jc w:val="center"/>
              <w:outlineLvl w:val="0"/>
              <w:rPr>
                <w:rFonts w:ascii="Verdana" w:hAnsi="Verdana" w:cs="Tahoma"/>
                <w:bCs/>
                <w:color w:val="000000"/>
              </w:rPr>
            </w:pPr>
          </w:p>
          <w:p w14:paraId="70B9239B" w14:textId="0997DFC2" w:rsidR="00BE672A" w:rsidRDefault="00BE672A" w:rsidP="00B1709C">
            <w:pPr>
              <w:jc w:val="center"/>
              <w:outlineLvl w:val="0"/>
              <w:rPr>
                <w:rFonts w:ascii="Verdana" w:hAnsi="Verdana" w:cs="Tahoma"/>
                <w:bCs/>
                <w:color w:val="000000"/>
              </w:rPr>
            </w:pPr>
          </w:p>
          <w:p w14:paraId="226FBF10" w14:textId="34019B62" w:rsidR="00BE672A" w:rsidRDefault="00BE672A" w:rsidP="00B1709C">
            <w:pPr>
              <w:jc w:val="center"/>
              <w:outlineLvl w:val="0"/>
              <w:rPr>
                <w:rFonts w:ascii="Verdana" w:hAnsi="Verdana" w:cs="Tahoma"/>
                <w:bCs/>
                <w:color w:val="000000"/>
              </w:rPr>
            </w:pPr>
          </w:p>
          <w:p w14:paraId="3CB2DEE3" w14:textId="351D6D9A" w:rsidR="00BE672A" w:rsidRDefault="00BE672A" w:rsidP="00B1709C">
            <w:pPr>
              <w:jc w:val="center"/>
              <w:outlineLvl w:val="0"/>
              <w:rPr>
                <w:rFonts w:ascii="Verdana" w:hAnsi="Verdana" w:cs="Tahoma"/>
                <w:bCs/>
                <w:color w:val="000000"/>
              </w:rPr>
            </w:pPr>
          </w:p>
          <w:p w14:paraId="45027D32" w14:textId="77777777" w:rsidR="00BE672A" w:rsidRDefault="00BE672A" w:rsidP="00B1709C">
            <w:pPr>
              <w:jc w:val="center"/>
              <w:outlineLvl w:val="0"/>
              <w:rPr>
                <w:rFonts w:ascii="Verdana" w:hAnsi="Verdana" w:cs="Tahoma"/>
                <w:bCs/>
                <w:color w:val="000000"/>
              </w:rPr>
            </w:pPr>
          </w:p>
          <w:p w14:paraId="0609CB93" w14:textId="77777777" w:rsidR="00B1709C" w:rsidRDefault="00B1709C" w:rsidP="00B1709C">
            <w:pPr>
              <w:jc w:val="center"/>
              <w:outlineLvl w:val="0"/>
              <w:rPr>
                <w:rFonts w:ascii="Verdana" w:hAnsi="Verdana" w:cs="Tahoma"/>
                <w:bCs/>
                <w:color w:val="000000"/>
              </w:rPr>
            </w:pPr>
          </w:p>
          <w:p w14:paraId="0E2AE511" w14:textId="77777777" w:rsidR="00BE672A" w:rsidRDefault="00BE672A" w:rsidP="00B1709C">
            <w:pPr>
              <w:jc w:val="center"/>
              <w:outlineLvl w:val="0"/>
              <w:rPr>
                <w:rFonts w:ascii="Verdana" w:hAnsi="Verdana" w:cs="Tahoma"/>
                <w:bCs/>
                <w:color w:val="000000"/>
              </w:rPr>
            </w:pPr>
          </w:p>
          <w:p w14:paraId="5866CCBC" w14:textId="77777777" w:rsidR="00BE672A" w:rsidRDefault="00BE672A" w:rsidP="00B1709C">
            <w:pPr>
              <w:jc w:val="center"/>
              <w:outlineLvl w:val="0"/>
              <w:rPr>
                <w:rFonts w:ascii="Verdana" w:hAnsi="Verdana" w:cs="Tahoma"/>
                <w:bCs/>
                <w:color w:val="000000"/>
              </w:rPr>
            </w:pPr>
          </w:p>
          <w:p w14:paraId="14DE3FF9" w14:textId="77777777" w:rsidR="00BE672A" w:rsidRDefault="00BE672A" w:rsidP="00B1709C">
            <w:pPr>
              <w:jc w:val="center"/>
              <w:outlineLvl w:val="0"/>
              <w:rPr>
                <w:rFonts w:ascii="Verdana" w:hAnsi="Verdana" w:cs="Tahoma"/>
                <w:bCs/>
                <w:color w:val="000000"/>
              </w:rPr>
            </w:pPr>
          </w:p>
          <w:p w14:paraId="5F6BC088" w14:textId="77777777" w:rsidR="00BE672A" w:rsidRDefault="00BE672A" w:rsidP="00B1709C">
            <w:pPr>
              <w:jc w:val="center"/>
              <w:outlineLvl w:val="0"/>
              <w:rPr>
                <w:rFonts w:ascii="Verdana" w:hAnsi="Verdana" w:cs="Tahoma"/>
                <w:bCs/>
                <w:color w:val="000000"/>
              </w:rPr>
            </w:pPr>
          </w:p>
          <w:p w14:paraId="1F0A9D21" w14:textId="77777777" w:rsidR="00BE672A" w:rsidRDefault="00BE672A" w:rsidP="00B1709C">
            <w:pPr>
              <w:jc w:val="center"/>
              <w:outlineLvl w:val="0"/>
              <w:rPr>
                <w:rFonts w:ascii="Verdana" w:hAnsi="Verdana" w:cs="Tahoma"/>
                <w:bCs/>
                <w:color w:val="000000"/>
              </w:rPr>
            </w:pPr>
          </w:p>
          <w:p w14:paraId="675ADBDE" w14:textId="77777777" w:rsidR="00BE672A" w:rsidRDefault="00BE672A" w:rsidP="00B1709C">
            <w:pPr>
              <w:jc w:val="center"/>
              <w:outlineLvl w:val="0"/>
              <w:rPr>
                <w:rFonts w:ascii="Verdana" w:hAnsi="Verdana" w:cs="Tahoma"/>
                <w:bCs/>
                <w:color w:val="000000"/>
              </w:rPr>
            </w:pPr>
          </w:p>
          <w:p w14:paraId="5657C1CC" w14:textId="77777777" w:rsidR="00BE672A" w:rsidRDefault="00BE672A" w:rsidP="00B1709C">
            <w:pPr>
              <w:jc w:val="center"/>
              <w:outlineLvl w:val="0"/>
              <w:rPr>
                <w:rFonts w:ascii="Verdana" w:hAnsi="Verdana" w:cs="Tahoma"/>
                <w:bCs/>
                <w:color w:val="000000"/>
              </w:rPr>
            </w:pPr>
          </w:p>
          <w:p w14:paraId="51E696D2" w14:textId="77777777" w:rsidR="00BE672A" w:rsidRDefault="00BE672A" w:rsidP="00B1709C">
            <w:pPr>
              <w:jc w:val="center"/>
              <w:outlineLvl w:val="0"/>
              <w:rPr>
                <w:rFonts w:ascii="Verdana" w:hAnsi="Verdana" w:cs="Tahoma"/>
                <w:bCs/>
                <w:color w:val="000000"/>
              </w:rPr>
            </w:pPr>
            <w:r>
              <w:rPr>
                <w:rFonts w:ascii="Verdana" w:hAnsi="Verdana" w:cs="Tahoma"/>
                <w:bCs/>
                <w:color w:val="000000"/>
              </w:rPr>
              <w:t>WAST / EASCT</w:t>
            </w:r>
          </w:p>
          <w:p w14:paraId="01B723F6" w14:textId="77777777" w:rsidR="00B6688F" w:rsidRDefault="00B6688F" w:rsidP="00B1709C">
            <w:pPr>
              <w:jc w:val="center"/>
              <w:outlineLvl w:val="0"/>
              <w:rPr>
                <w:rFonts w:ascii="Verdana" w:hAnsi="Verdana" w:cs="Tahoma"/>
                <w:bCs/>
                <w:color w:val="000000"/>
              </w:rPr>
            </w:pPr>
          </w:p>
          <w:p w14:paraId="7F729AB2" w14:textId="77777777" w:rsidR="00B6688F" w:rsidRDefault="00B6688F" w:rsidP="00B1709C">
            <w:pPr>
              <w:jc w:val="center"/>
              <w:outlineLvl w:val="0"/>
              <w:rPr>
                <w:rFonts w:ascii="Verdana" w:hAnsi="Verdana" w:cs="Tahoma"/>
                <w:bCs/>
                <w:color w:val="000000"/>
              </w:rPr>
            </w:pPr>
          </w:p>
          <w:p w14:paraId="6DA469A3" w14:textId="77777777" w:rsidR="00B6688F" w:rsidRDefault="00B6688F" w:rsidP="00B1709C">
            <w:pPr>
              <w:jc w:val="center"/>
              <w:outlineLvl w:val="0"/>
              <w:rPr>
                <w:rFonts w:ascii="Verdana" w:hAnsi="Verdana" w:cs="Tahoma"/>
                <w:bCs/>
                <w:color w:val="000000"/>
              </w:rPr>
            </w:pPr>
          </w:p>
          <w:p w14:paraId="54CC8133" w14:textId="77777777" w:rsidR="00B6688F" w:rsidRDefault="00B6688F" w:rsidP="00B1709C">
            <w:pPr>
              <w:jc w:val="center"/>
              <w:outlineLvl w:val="0"/>
              <w:rPr>
                <w:rFonts w:ascii="Verdana" w:hAnsi="Verdana" w:cs="Tahoma"/>
                <w:bCs/>
                <w:color w:val="000000"/>
              </w:rPr>
            </w:pPr>
          </w:p>
          <w:p w14:paraId="4DA6F8F2" w14:textId="77777777" w:rsidR="00B6688F" w:rsidRDefault="00B6688F" w:rsidP="00B1709C">
            <w:pPr>
              <w:jc w:val="center"/>
              <w:outlineLvl w:val="0"/>
              <w:rPr>
                <w:rFonts w:ascii="Verdana" w:hAnsi="Verdana" w:cs="Tahoma"/>
                <w:bCs/>
                <w:color w:val="000000"/>
              </w:rPr>
            </w:pPr>
          </w:p>
          <w:p w14:paraId="0C7FD347" w14:textId="77777777" w:rsidR="00B6688F" w:rsidRDefault="00B6688F" w:rsidP="00B1709C">
            <w:pPr>
              <w:jc w:val="center"/>
              <w:outlineLvl w:val="0"/>
              <w:rPr>
                <w:rFonts w:ascii="Verdana" w:hAnsi="Verdana" w:cs="Tahoma"/>
                <w:bCs/>
                <w:color w:val="000000"/>
              </w:rPr>
            </w:pPr>
          </w:p>
          <w:p w14:paraId="2733BB05" w14:textId="77777777" w:rsidR="00B6688F" w:rsidRDefault="00B6688F" w:rsidP="00B1709C">
            <w:pPr>
              <w:jc w:val="center"/>
              <w:outlineLvl w:val="0"/>
              <w:rPr>
                <w:rFonts w:ascii="Verdana" w:hAnsi="Verdana" w:cs="Tahoma"/>
                <w:bCs/>
                <w:color w:val="000000"/>
              </w:rPr>
            </w:pPr>
            <w:r>
              <w:rPr>
                <w:rFonts w:ascii="Verdana" w:hAnsi="Verdana" w:cs="Tahoma"/>
                <w:bCs/>
                <w:color w:val="000000"/>
              </w:rPr>
              <w:t>WAST/HBs</w:t>
            </w:r>
          </w:p>
          <w:p w14:paraId="70B8CF5E" w14:textId="77777777" w:rsidR="00B6688F" w:rsidRDefault="00B6688F" w:rsidP="00B1709C">
            <w:pPr>
              <w:jc w:val="center"/>
              <w:outlineLvl w:val="0"/>
              <w:rPr>
                <w:rFonts w:ascii="Verdana" w:hAnsi="Verdana" w:cs="Tahoma"/>
                <w:bCs/>
                <w:color w:val="000000"/>
              </w:rPr>
            </w:pPr>
          </w:p>
          <w:p w14:paraId="57742972" w14:textId="77777777" w:rsidR="00B6688F" w:rsidRDefault="00B6688F" w:rsidP="00B1709C">
            <w:pPr>
              <w:jc w:val="center"/>
              <w:outlineLvl w:val="0"/>
              <w:rPr>
                <w:rFonts w:ascii="Verdana" w:hAnsi="Verdana" w:cs="Tahoma"/>
                <w:bCs/>
                <w:color w:val="000000"/>
              </w:rPr>
            </w:pPr>
          </w:p>
          <w:p w14:paraId="6AC40974" w14:textId="77777777" w:rsidR="00B6688F" w:rsidRDefault="00B6688F" w:rsidP="00B1709C">
            <w:pPr>
              <w:jc w:val="center"/>
              <w:outlineLvl w:val="0"/>
              <w:rPr>
                <w:rFonts w:ascii="Verdana" w:hAnsi="Verdana" w:cs="Tahoma"/>
                <w:bCs/>
                <w:color w:val="000000"/>
              </w:rPr>
            </w:pPr>
          </w:p>
          <w:p w14:paraId="3C3CF848" w14:textId="77777777" w:rsidR="00B6688F" w:rsidRDefault="00B6688F" w:rsidP="00B1709C">
            <w:pPr>
              <w:jc w:val="center"/>
              <w:outlineLvl w:val="0"/>
              <w:rPr>
                <w:rFonts w:ascii="Verdana" w:hAnsi="Verdana" w:cs="Tahoma"/>
                <w:bCs/>
                <w:color w:val="000000"/>
              </w:rPr>
            </w:pPr>
          </w:p>
          <w:p w14:paraId="49F80E12" w14:textId="77777777" w:rsidR="00B6688F" w:rsidRDefault="00B6688F" w:rsidP="00B1709C">
            <w:pPr>
              <w:jc w:val="center"/>
              <w:outlineLvl w:val="0"/>
              <w:rPr>
                <w:rFonts w:ascii="Verdana" w:hAnsi="Verdana" w:cs="Tahoma"/>
                <w:bCs/>
                <w:color w:val="000000"/>
              </w:rPr>
            </w:pPr>
          </w:p>
          <w:p w14:paraId="6606FBE4" w14:textId="77777777" w:rsidR="00B6688F" w:rsidRDefault="00B6688F" w:rsidP="00B1709C">
            <w:pPr>
              <w:jc w:val="center"/>
              <w:outlineLvl w:val="0"/>
              <w:rPr>
                <w:rFonts w:ascii="Verdana" w:hAnsi="Verdana" w:cs="Tahoma"/>
                <w:bCs/>
                <w:color w:val="000000"/>
              </w:rPr>
            </w:pPr>
          </w:p>
          <w:p w14:paraId="65120863" w14:textId="54164261" w:rsidR="00B6688F" w:rsidRPr="000521B3" w:rsidRDefault="00B6688F" w:rsidP="00B1709C">
            <w:pPr>
              <w:jc w:val="center"/>
              <w:outlineLvl w:val="0"/>
              <w:rPr>
                <w:rFonts w:ascii="Verdana" w:hAnsi="Verdana" w:cs="Tahoma"/>
                <w:bCs/>
                <w:color w:val="000000"/>
              </w:rPr>
            </w:pPr>
            <w:r>
              <w:rPr>
                <w:rFonts w:ascii="Verdana" w:hAnsi="Verdana" w:cs="Tahoma"/>
                <w:bCs/>
                <w:color w:val="000000"/>
              </w:rPr>
              <w:t>EASCT</w:t>
            </w:r>
          </w:p>
        </w:tc>
      </w:tr>
      <w:tr w:rsidR="00563A61" w:rsidRPr="003A6148" w14:paraId="5B168725" w14:textId="77777777" w:rsidTr="00982D7A">
        <w:trPr>
          <w:trHeight w:val="43"/>
        </w:trPr>
        <w:tc>
          <w:tcPr>
            <w:tcW w:w="988" w:type="dxa"/>
          </w:tcPr>
          <w:p w14:paraId="4F8271EC" w14:textId="7E8FD651" w:rsidR="00563A61" w:rsidRPr="000521B3" w:rsidRDefault="00563A61" w:rsidP="00563A61">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sidR="00C4041B">
              <w:rPr>
                <w:rFonts w:ascii="Verdana" w:hAnsi="Verdana" w:cs="Tahoma"/>
                <w:color w:val="000000"/>
                <w:sz w:val="20"/>
              </w:rPr>
              <w:t>11</w:t>
            </w:r>
            <w:r w:rsidR="00BE672A">
              <w:rPr>
                <w:rFonts w:ascii="Verdana" w:hAnsi="Verdana" w:cs="Tahoma"/>
                <w:color w:val="000000"/>
                <w:sz w:val="20"/>
              </w:rPr>
              <w:t>3</w:t>
            </w:r>
          </w:p>
        </w:tc>
        <w:tc>
          <w:tcPr>
            <w:tcW w:w="8056" w:type="dxa"/>
          </w:tcPr>
          <w:p w14:paraId="28C8677E" w14:textId="77777777" w:rsidR="00563A61" w:rsidRDefault="00563A61" w:rsidP="00563A61">
            <w:pPr>
              <w:jc w:val="both"/>
              <w:rPr>
                <w:rFonts w:ascii="Verdana" w:hAnsi="Verdana" w:cs="Arial"/>
                <w:b/>
              </w:rPr>
            </w:pPr>
            <w:r w:rsidRPr="005742DB">
              <w:rPr>
                <w:rFonts w:ascii="Verdana" w:hAnsi="Verdana" w:cs="Arial"/>
                <w:b/>
              </w:rPr>
              <w:t>EASC COMMISSIONING UPDATE</w:t>
            </w:r>
          </w:p>
          <w:p w14:paraId="5E809A7B" w14:textId="77777777" w:rsidR="00194482" w:rsidRDefault="00194482" w:rsidP="00C84015">
            <w:pPr>
              <w:contextualSpacing/>
              <w:jc w:val="both"/>
              <w:rPr>
                <w:rFonts w:ascii="Verdana" w:hAnsi="Verdana" w:cs="Arial"/>
                <w:bCs/>
                <w:color w:val="FF0000"/>
              </w:rPr>
            </w:pPr>
          </w:p>
          <w:p w14:paraId="62672ACA" w14:textId="19A35901" w:rsidR="00C84015" w:rsidRPr="00EC7041" w:rsidRDefault="00C84015" w:rsidP="009E7412">
            <w:pPr>
              <w:jc w:val="both"/>
              <w:rPr>
                <w:rFonts w:ascii="Verdana" w:hAnsi="Verdana" w:cs="Arial"/>
              </w:rPr>
            </w:pPr>
            <w:r>
              <w:rPr>
                <w:rFonts w:ascii="Verdana" w:hAnsi="Verdana" w:cs="Arial"/>
                <w:bCs/>
              </w:rPr>
              <w:t xml:space="preserve">The EASC Commissioning Update Report was received. </w:t>
            </w:r>
            <w:r>
              <w:rPr>
                <w:rFonts w:ascii="Verdana" w:hAnsi="Verdana" w:cs="Arial"/>
              </w:rPr>
              <w:t xml:space="preserve">Matthew </w:t>
            </w:r>
            <w:r w:rsidRPr="00EC7041">
              <w:rPr>
                <w:rFonts w:ascii="Verdana" w:hAnsi="Verdana" w:cs="Arial"/>
              </w:rPr>
              <w:t>Edwards presented the report and Members noted:</w:t>
            </w:r>
          </w:p>
          <w:p w14:paraId="7639CFD0" w14:textId="627F19BC" w:rsidR="00C84015" w:rsidRPr="00EC7041" w:rsidRDefault="00C84015" w:rsidP="008B6C08">
            <w:pPr>
              <w:numPr>
                <w:ilvl w:val="0"/>
                <w:numId w:val="14"/>
              </w:numPr>
              <w:jc w:val="both"/>
              <w:rPr>
                <w:rFonts w:ascii="Verdana" w:hAnsi="Verdana" w:cs="Arial"/>
                <w:bCs/>
              </w:rPr>
            </w:pPr>
            <w:r w:rsidRPr="00EC7041">
              <w:rPr>
                <w:rFonts w:ascii="Verdana" w:hAnsi="Verdana" w:cs="Arial"/>
                <w:bCs/>
              </w:rPr>
              <w:t xml:space="preserve">EASC Commissioning Frameworks </w:t>
            </w:r>
            <w:r w:rsidR="00157E9E" w:rsidRPr="00EC7041">
              <w:rPr>
                <w:rFonts w:ascii="Verdana" w:hAnsi="Verdana" w:cs="Arial"/>
                <w:bCs/>
              </w:rPr>
              <w:t>–</w:t>
            </w:r>
            <w:r w:rsidRPr="00EC7041">
              <w:rPr>
                <w:rFonts w:ascii="Verdana" w:hAnsi="Verdana" w:cs="Arial"/>
                <w:bCs/>
              </w:rPr>
              <w:t xml:space="preserve"> </w:t>
            </w:r>
            <w:r w:rsidR="00157E9E" w:rsidRPr="00EC7041">
              <w:rPr>
                <w:rFonts w:ascii="Verdana" w:hAnsi="Verdana" w:cs="Arial"/>
                <w:bCs/>
              </w:rPr>
              <w:t>the delay in progressing the development of a long-term strategy for the N</w:t>
            </w:r>
            <w:r w:rsidR="009E7412" w:rsidRPr="00EC7041">
              <w:rPr>
                <w:rFonts w:ascii="Verdana" w:hAnsi="Verdana" w:cs="Arial"/>
                <w:bCs/>
              </w:rPr>
              <w:t>on-Emergency Patient Transport Service (</w:t>
            </w:r>
            <w:r w:rsidRPr="00EC7041">
              <w:rPr>
                <w:rFonts w:ascii="Verdana" w:hAnsi="Verdana" w:cs="Arial"/>
                <w:bCs/>
              </w:rPr>
              <w:t>NEPTS</w:t>
            </w:r>
            <w:r w:rsidR="009E7412" w:rsidRPr="00EC7041">
              <w:rPr>
                <w:rFonts w:ascii="Verdana" w:hAnsi="Verdana" w:cs="Arial"/>
                <w:bCs/>
              </w:rPr>
              <w:t>)</w:t>
            </w:r>
            <w:r w:rsidRPr="00EC7041">
              <w:rPr>
                <w:rFonts w:ascii="Verdana" w:hAnsi="Verdana" w:cs="Arial"/>
                <w:bCs/>
              </w:rPr>
              <w:t xml:space="preserve"> Commissioning Framework</w:t>
            </w:r>
            <w:r w:rsidR="00157E9E" w:rsidRPr="00EC7041">
              <w:rPr>
                <w:rFonts w:ascii="Verdana" w:hAnsi="Verdana" w:cs="Arial"/>
                <w:bCs/>
              </w:rPr>
              <w:t xml:space="preserve"> due to the resourc</w:t>
            </w:r>
            <w:r w:rsidR="00BE672A">
              <w:rPr>
                <w:rFonts w:ascii="Verdana" w:hAnsi="Verdana" w:cs="Arial"/>
                <w:bCs/>
              </w:rPr>
              <w:t>ing</w:t>
            </w:r>
            <w:r w:rsidR="00157E9E" w:rsidRPr="00EC7041">
              <w:rPr>
                <w:rFonts w:ascii="Verdana" w:hAnsi="Verdana" w:cs="Arial"/>
                <w:bCs/>
              </w:rPr>
              <w:t xml:space="preserve"> requirement of the EMRTS Service Review over recent weeks</w:t>
            </w:r>
          </w:p>
          <w:p w14:paraId="77A715E1" w14:textId="77777777" w:rsidR="00157E9E" w:rsidRPr="00EC7041" w:rsidRDefault="00157E9E" w:rsidP="008B6C08">
            <w:pPr>
              <w:numPr>
                <w:ilvl w:val="0"/>
                <w:numId w:val="14"/>
              </w:numPr>
              <w:jc w:val="both"/>
              <w:rPr>
                <w:rFonts w:ascii="Verdana" w:hAnsi="Verdana" w:cs="Arial"/>
                <w:bCs/>
              </w:rPr>
            </w:pPr>
            <w:r w:rsidRPr="00EC7041">
              <w:rPr>
                <w:rFonts w:ascii="Verdana" w:hAnsi="Verdana" w:cs="Arial"/>
                <w:bCs/>
              </w:rPr>
              <w:t xml:space="preserve">The formal approval of the </w:t>
            </w:r>
            <w:r w:rsidR="00C84015" w:rsidRPr="00EC7041">
              <w:rPr>
                <w:rFonts w:ascii="Verdana" w:hAnsi="Verdana" w:cs="Arial"/>
                <w:bCs/>
              </w:rPr>
              <w:t xml:space="preserve">EASC </w:t>
            </w:r>
            <w:r w:rsidR="009E7412" w:rsidRPr="00EC7041">
              <w:rPr>
                <w:rFonts w:ascii="Verdana" w:hAnsi="Verdana" w:cs="Arial"/>
                <w:bCs/>
              </w:rPr>
              <w:t>Integrated Medium Term Plan (</w:t>
            </w:r>
            <w:r w:rsidR="00C84015" w:rsidRPr="00EC7041">
              <w:rPr>
                <w:rFonts w:ascii="Verdana" w:hAnsi="Verdana" w:cs="Arial"/>
                <w:bCs/>
              </w:rPr>
              <w:t>IMTP</w:t>
            </w:r>
            <w:r w:rsidR="009E7412" w:rsidRPr="00EC7041">
              <w:rPr>
                <w:rFonts w:ascii="Verdana" w:hAnsi="Verdana" w:cs="Arial"/>
                <w:bCs/>
              </w:rPr>
              <w:t>)</w:t>
            </w:r>
            <w:r w:rsidRPr="00EC7041">
              <w:rPr>
                <w:rFonts w:ascii="Verdana" w:hAnsi="Verdana" w:cs="Arial"/>
                <w:bCs/>
              </w:rPr>
              <w:t xml:space="preserve"> and the need for quarterly updates against progress</w:t>
            </w:r>
          </w:p>
          <w:p w14:paraId="22E65A45" w14:textId="6C0956A5" w:rsidR="00C84015" w:rsidRPr="00EC7041" w:rsidRDefault="00EC7041" w:rsidP="008B6C08">
            <w:pPr>
              <w:numPr>
                <w:ilvl w:val="0"/>
                <w:numId w:val="14"/>
              </w:numPr>
              <w:jc w:val="both"/>
              <w:rPr>
                <w:rFonts w:ascii="Verdana" w:hAnsi="Verdana" w:cs="Arial"/>
                <w:bCs/>
              </w:rPr>
            </w:pPr>
            <w:r w:rsidRPr="00EC7041">
              <w:rPr>
                <w:rFonts w:ascii="Verdana" w:hAnsi="Verdana" w:cs="Arial"/>
                <w:bCs/>
              </w:rPr>
              <w:t xml:space="preserve">The progress against each of the IMTP commitments as set out in the IMTP </w:t>
            </w:r>
            <w:r w:rsidR="00A01277" w:rsidRPr="00EC7041">
              <w:rPr>
                <w:rFonts w:ascii="Verdana" w:hAnsi="Verdana" w:cs="Arial"/>
                <w:bCs/>
              </w:rPr>
              <w:t>T</w:t>
            </w:r>
            <w:r w:rsidR="00C84015" w:rsidRPr="00EC7041">
              <w:rPr>
                <w:rFonts w:ascii="Verdana" w:hAnsi="Verdana" w:cs="Arial"/>
                <w:bCs/>
              </w:rPr>
              <w:t>racker</w:t>
            </w:r>
          </w:p>
          <w:p w14:paraId="7A21DEB5" w14:textId="27EE46BC" w:rsidR="00C84015" w:rsidRPr="00EC7041" w:rsidRDefault="00EC7041" w:rsidP="008B6C08">
            <w:pPr>
              <w:numPr>
                <w:ilvl w:val="0"/>
                <w:numId w:val="14"/>
              </w:numPr>
              <w:jc w:val="both"/>
              <w:rPr>
                <w:rFonts w:ascii="Verdana" w:hAnsi="Verdana" w:cs="Arial"/>
                <w:bCs/>
              </w:rPr>
            </w:pPr>
            <w:r w:rsidRPr="00EC7041">
              <w:rPr>
                <w:rFonts w:ascii="Verdana" w:hAnsi="Verdana" w:cs="Arial"/>
                <w:bCs/>
              </w:rPr>
              <w:t xml:space="preserve">The Quarter 2 Update against the </w:t>
            </w:r>
            <w:r w:rsidR="00C84015" w:rsidRPr="00EC7041">
              <w:rPr>
                <w:rFonts w:ascii="Verdana" w:hAnsi="Verdana" w:cs="Arial"/>
                <w:bCs/>
              </w:rPr>
              <w:t xml:space="preserve">EASC Commissioning Intentions 2023-24 </w:t>
            </w:r>
            <w:r w:rsidRPr="00EC7041">
              <w:rPr>
                <w:rFonts w:ascii="Verdana" w:hAnsi="Verdana" w:cs="Arial"/>
                <w:bCs/>
              </w:rPr>
              <w:t xml:space="preserve">as presented at </w:t>
            </w:r>
            <w:r w:rsidR="00C84015" w:rsidRPr="00EC7041">
              <w:rPr>
                <w:rFonts w:ascii="Verdana" w:hAnsi="Verdana" w:cs="Arial"/>
                <w:bCs/>
              </w:rPr>
              <w:t xml:space="preserve">the EASC Management Group </w:t>
            </w:r>
            <w:r w:rsidRPr="00EC7041">
              <w:rPr>
                <w:rFonts w:ascii="Verdana" w:hAnsi="Verdana" w:cs="Arial"/>
                <w:bCs/>
              </w:rPr>
              <w:t xml:space="preserve">meeting </w:t>
            </w:r>
            <w:r w:rsidR="00C84015" w:rsidRPr="00EC7041">
              <w:rPr>
                <w:rFonts w:ascii="Verdana" w:hAnsi="Verdana" w:cs="Arial"/>
                <w:bCs/>
              </w:rPr>
              <w:t>in October.</w:t>
            </w:r>
          </w:p>
          <w:p w14:paraId="5EA81E85" w14:textId="77777777" w:rsidR="00C84015" w:rsidRPr="00EC7041" w:rsidRDefault="00C84015" w:rsidP="00C84015">
            <w:pPr>
              <w:jc w:val="both"/>
              <w:rPr>
                <w:rFonts w:ascii="Verdana" w:hAnsi="Verdana" w:cs="Arial"/>
              </w:rPr>
            </w:pPr>
          </w:p>
          <w:p w14:paraId="398DC200" w14:textId="77777777" w:rsidR="00C84015" w:rsidRPr="00EC7041" w:rsidRDefault="00C84015" w:rsidP="00C84015">
            <w:pPr>
              <w:ind w:right="4"/>
              <w:jc w:val="both"/>
              <w:outlineLvl w:val="0"/>
              <w:rPr>
                <w:rFonts w:ascii="Verdana" w:hAnsi="Verdana" w:cs="Arial"/>
              </w:rPr>
            </w:pPr>
            <w:r w:rsidRPr="00EC7041">
              <w:rPr>
                <w:rFonts w:ascii="Verdana" w:hAnsi="Verdana" w:cs="Arial"/>
              </w:rPr>
              <w:t xml:space="preserve">Members </w:t>
            </w:r>
            <w:r w:rsidRPr="00EC7041">
              <w:rPr>
                <w:rFonts w:ascii="Verdana" w:hAnsi="Verdana" w:cs="Arial"/>
                <w:b/>
                <w:bCs/>
              </w:rPr>
              <w:t>RESOLVED</w:t>
            </w:r>
            <w:r w:rsidRPr="00EC7041">
              <w:rPr>
                <w:rFonts w:ascii="Verdana" w:hAnsi="Verdana" w:cs="Arial"/>
              </w:rPr>
              <w:t xml:space="preserve"> to:</w:t>
            </w:r>
          </w:p>
          <w:p w14:paraId="787DED3C" w14:textId="77777777" w:rsidR="00D07D56" w:rsidRDefault="00D07D56" w:rsidP="008B6C08">
            <w:pPr>
              <w:pStyle w:val="ListParagraph"/>
              <w:numPr>
                <w:ilvl w:val="0"/>
                <w:numId w:val="15"/>
              </w:numPr>
              <w:contextualSpacing/>
              <w:jc w:val="both"/>
              <w:rPr>
                <w:rFonts w:ascii="Verdana" w:hAnsi="Verdana" w:cs="Arial"/>
                <w:bCs/>
                <w:lang w:val="en-US"/>
              </w:rPr>
            </w:pPr>
            <w:r w:rsidRPr="00EC7041">
              <w:rPr>
                <w:rFonts w:ascii="Verdana" w:hAnsi="Verdana" w:cs="Arial"/>
                <w:b/>
                <w:bCs/>
                <w:lang w:val="en-US"/>
              </w:rPr>
              <w:t xml:space="preserve">NOTE </w:t>
            </w:r>
            <w:r w:rsidRPr="00EC7041">
              <w:rPr>
                <w:rFonts w:ascii="Verdana" w:hAnsi="Verdana" w:cs="Arial"/>
                <w:bCs/>
                <w:lang w:val="en-US"/>
              </w:rPr>
              <w:t>the commencement</w:t>
            </w:r>
            <w:r w:rsidRPr="00D07D56">
              <w:rPr>
                <w:rFonts w:ascii="Verdana" w:hAnsi="Verdana" w:cs="Arial"/>
                <w:bCs/>
                <w:lang w:val="en-US"/>
              </w:rPr>
              <w:t xml:space="preserve"> of the work to develop a new long term strategy for NEPTS via the NEPTS DAG and the delay relating to the EMRTS Service Review</w:t>
            </w:r>
          </w:p>
          <w:p w14:paraId="6FD38204"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work undertaken being undertaken by each health board as part of the ICAP process and the impact this work has had on handover delays</w:t>
            </w:r>
          </w:p>
          <w:p w14:paraId="5543818D"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NOTE</w:t>
            </w:r>
            <w:r w:rsidRPr="00D07D56">
              <w:rPr>
                <w:rFonts w:ascii="Verdana" w:hAnsi="Verdana" w:cs="Arial"/>
                <w:bCs/>
                <w:lang w:val="en-US"/>
              </w:rPr>
              <w:t xml:space="preserve"> the Welsh Government approval of the EASC IMTP and the need for quarterly updates against progress</w:t>
            </w:r>
          </w:p>
          <w:p w14:paraId="476FB75D" w14:textId="77777777" w:rsid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progress made against each of the IMTP commitments in the IMTP Tracker</w:t>
            </w:r>
          </w:p>
          <w:p w14:paraId="611CC1CD" w14:textId="03D61852" w:rsidR="00D07D56" w:rsidRPr="00D07D56" w:rsidRDefault="00D07D56" w:rsidP="008B6C08">
            <w:pPr>
              <w:pStyle w:val="ListParagraph"/>
              <w:numPr>
                <w:ilvl w:val="0"/>
                <w:numId w:val="15"/>
              </w:numPr>
              <w:contextualSpacing/>
              <w:jc w:val="both"/>
              <w:rPr>
                <w:rFonts w:ascii="Verdana" w:hAnsi="Verdana" w:cs="Arial"/>
                <w:bCs/>
                <w:lang w:val="en-US"/>
              </w:rPr>
            </w:pPr>
            <w:r w:rsidRPr="00D07D56">
              <w:rPr>
                <w:rFonts w:ascii="Verdana" w:hAnsi="Verdana" w:cs="Arial"/>
                <w:b/>
                <w:bCs/>
                <w:lang w:val="en-US"/>
              </w:rPr>
              <w:t xml:space="preserve">NOTE </w:t>
            </w:r>
            <w:r w:rsidRPr="00D07D56">
              <w:rPr>
                <w:rFonts w:ascii="Verdana" w:hAnsi="Verdana" w:cs="Arial"/>
                <w:bCs/>
                <w:lang w:val="en-US"/>
              </w:rPr>
              <w:t>the Commissioning Intention Quarter 2 updates.</w:t>
            </w:r>
          </w:p>
          <w:p w14:paraId="5A595A9A" w14:textId="29C0A4D7" w:rsidR="00C84015" w:rsidRPr="00C84015" w:rsidRDefault="00C84015" w:rsidP="00C84015">
            <w:pPr>
              <w:contextualSpacing/>
              <w:jc w:val="both"/>
              <w:rPr>
                <w:rFonts w:ascii="Verdana" w:hAnsi="Verdana" w:cs="Arial"/>
                <w:bCs/>
                <w:color w:val="FF0000"/>
              </w:rPr>
            </w:pPr>
          </w:p>
        </w:tc>
        <w:tc>
          <w:tcPr>
            <w:tcW w:w="1764" w:type="dxa"/>
          </w:tcPr>
          <w:p w14:paraId="34EEC7FF" w14:textId="77777777" w:rsidR="00563A61" w:rsidRDefault="00563A61" w:rsidP="00563A61">
            <w:pPr>
              <w:outlineLvl w:val="0"/>
              <w:rPr>
                <w:rFonts w:ascii="Verdana" w:hAnsi="Verdana" w:cs="Tahoma"/>
                <w:bCs/>
                <w:color w:val="000000"/>
              </w:rPr>
            </w:pPr>
          </w:p>
          <w:p w14:paraId="477B4D8A" w14:textId="77777777" w:rsidR="00563A61" w:rsidRDefault="00563A61" w:rsidP="00563A61">
            <w:pPr>
              <w:outlineLvl w:val="0"/>
              <w:rPr>
                <w:rFonts w:ascii="Verdana" w:hAnsi="Verdana" w:cs="Tahoma"/>
                <w:bCs/>
                <w:color w:val="000000"/>
              </w:rPr>
            </w:pPr>
          </w:p>
          <w:p w14:paraId="605A810C" w14:textId="3C873A78" w:rsidR="00563A61" w:rsidRDefault="00563A61" w:rsidP="00194482">
            <w:pPr>
              <w:jc w:val="center"/>
              <w:outlineLvl w:val="0"/>
              <w:rPr>
                <w:rFonts w:ascii="Verdana" w:hAnsi="Verdana" w:cs="Tahoma"/>
                <w:bCs/>
                <w:color w:val="000000"/>
              </w:rPr>
            </w:pPr>
          </w:p>
          <w:p w14:paraId="2ADAE7E2" w14:textId="2AFE9E39" w:rsidR="00194482" w:rsidRDefault="00194482" w:rsidP="00194482">
            <w:pPr>
              <w:jc w:val="center"/>
              <w:outlineLvl w:val="0"/>
              <w:rPr>
                <w:rFonts w:ascii="Verdana" w:hAnsi="Verdana" w:cs="Tahoma"/>
                <w:bCs/>
                <w:color w:val="000000"/>
              </w:rPr>
            </w:pPr>
          </w:p>
          <w:p w14:paraId="0508B160" w14:textId="398959FC" w:rsidR="00194482" w:rsidRDefault="00194482" w:rsidP="00194482">
            <w:pPr>
              <w:jc w:val="center"/>
              <w:outlineLvl w:val="0"/>
              <w:rPr>
                <w:rFonts w:ascii="Verdana" w:hAnsi="Verdana" w:cs="Tahoma"/>
                <w:bCs/>
                <w:color w:val="000000"/>
              </w:rPr>
            </w:pPr>
          </w:p>
          <w:p w14:paraId="654DF588" w14:textId="7AD14C34" w:rsidR="00194482" w:rsidRDefault="00194482" w:rsidP="00194482">
            <w:pPr>
              <w:jc w:val="center"/>
              <w:outlineLvl w:val="0"/>
              <w:rPr>
                <w:rFonts w:ascii="Verdana" w:hAnsi="Verdana" w:cs="Tahoma"/>
                <w:bCs/>
                <w:color w:val="000000"/>
              </w:rPr>
            </w:pPr>
          </w:p>
          <w:p w14:paraId="4A655303" w14:textId="2C2E7820" w:rsidR="00194482" w:rsidRDefault="00194482" w:rsidP="00194482">
            <w:pPr>
              <w:jc w:val="center"/>
              <w:outlineLvl w:val="0"/>
              <w:rPr>
                <w:rFonts w:ascii="Verdana" w:hAnsi="Verdana" w:cs="Tahoma"/>
                <w:bCs/>
                <w:color w:val="000000"/>
              </w:rPr>
            </w:pPr>
          </w:p>
          <w:p w14:paraId="0DC33BE5" w14:textId="15DD729F" w:rsidR="00194482" w:rsidRDefault="00194482" w:rsidP="00194482">
            <w:pPr>
              <w:jc w:val="center"/>
              <w:outlineLvl w:val="0"/>
              <w:rPr>
                <w:rFonts w:ascii="Verdana" w:hAnsi="Verdana" w:cs="Tahoma"/>
                <w:bCs/>
                <w:color w:val="000000"/>
              </w:rPr>
            </w:pPr>
          </w:p>
          <w:p w14:paraId="6B82FA9A" w14:textId="1AD4D2AB" w:rsidR="00194482" w:rsidRDefault="00194482" w:rsidP="00194482">
            <w:pPr>
              <w:jc w:val="center"/>
              <w:outlineLvl w:val="0"/>
              <w:rPr>
                <w:rFonts w:ascii="Verdana" w:hAnsi="Verdana" w:cs="Tahoma"/>
                <w:bCs/>
                <w:color w:val="000000"/>
              </w:rPr>
            </w:pPr>
          </w:p>
          <w:p w14:paraId="71A2B32C" w14:textId="09C0A303" w:rsidR="00194482" w:rsidRDefault="00194482" w:rsidP="00194482">
            <w:pPr>
              <w:jc w:val="center"/>
              <w:outlineLvl w:val="0"/>
              <w:rPr>
                <w:rFonts w:ascii="Verdana" w:hAnsi="Verdana" w:cs="Tahoma"/>
                <w:bCs/>
                <w:color w:val="000000"/>
              </w:rPr>
            </w:pPr>
          </w:p>
          <w:p w14:paraId="3E3A5FAA" w14:textId="6074D1BA" w:rsidR="00194482" w:rsidRDefault="00194482" w:rsidP="00194482">
            <w:pPr>
              <w:jc w:val="center"/>
              <w:outlineLvl w:val="0"/>
              <w:rPr>
                <w:rFonts w:ascii="Verdana" w:hAnsi="Verdana" w:cs="Tahoma"/>
                <w:bCs/>
                <w:color w:val="000000"/>
              </w:rPr>
            </w:pPr>
          </w:p>
          <w:p w14:paraId="7C9EA5A8" w14:textId="6D461D1B" w:rsidR="00194482" w:rsidRDefault="00194482" w:rsidP="00194482">
            <w:pPr>
              <w:jc w:val="center"/>
              <w:outlineLvl w:val="0"/>
              <w:rPr>
                <w:rFonts w:ascii="Verdana" w:hAnsi="Verdana" w:cs="Tahoma"/>
                <w:bCs/>
                <w:color w:val="000000"/>
              </w:rPr>
            </w:pPr>
          </w:p>
          <w:p w14:paraId="35D79769" w14:textId="2AD861B3" w:rsidR="00194482" w:rsidRDefault="00194482" w:rsidP="00194482">
            <w:pPr>
              <w:jc w:val="center"/>
              <w:outlineLvl w:val="0"/>
              <w:rPr>
                <w:rFonts w:ascii="Verdana" w:hAnsi="Verdana" w:cs="Tahoma"/>
                <w:bCs/>
                <w:color w:val="000000"/>
              </w:rPr>
            </w:pPr>
          </w:p>
          <w:p w14:paraId="4A28DF9A" w14:textId="1D16ED0A" w:rsidR="00194482" w:rsidRDefault="00194482" w:rsidP="00194482">
            <w:pPr>
              <w:jc w:val="center"/>
              <w:outlineLvl w:val="0"/>
              <w:rPr>
                <w:rFonts w:ascii="Verdana" w:hAnsi="Verdana" w:cs="Tahoma"/>
                <w:bCs/>
                <w:color w:val="000000"/>
              </w:rPr>
            </w:pPr>
          </w:p>
          <w:p w14:paraId="13906729" w14:textId="25D25129" w:rsidR="00194482" w:rsidRDefault="00194482" w:rsidP="00194482">
            <w:pPr>
              <w:jc w:val="center"/>
              <w:outlineLvl w:val="0"/>
              <w:rPr>
                <w:rFonts w:ascii="Verdana" w:hAnsi="Verdana" w:cs="Tahoma"/>
                <w:bCs/>
                <w:color w:val="000000"/>
              </w:rPr>
            </w:pPr>
          </w:p>
          <w:p w14:paraId="10804D64" w14:textId="2525B159" w:rsidR="00194482" w:rsidRDefault="00194482" w:rsidP="00194482">
            <w:pPr>
              <w:jc w:val="center"/>
              <w:outlineLvl w:val="0"/>
              <w:rPr>
                <w:rFonts w:ascii="Verdana" w:hAnsi="Verdana" w:cs="Tahoma"/>
                <w:bCs/>
                <w:color w:val="000000"/>
              </w:rPr>
            </w:pPr>
          </w:p>
          <w:p w14:paraId="0B158201" w14:textId="77777777" w:rsidR="00563A61" w:rsidRDefault="00563A61" w:rsidP="00563A61">
            <w:pPr>
              <w:outlineLvl w:val="0"/>
              <w:rPr>
                <w:rFonts w:ascii="Verdana" w:hAnsi="Verdana" w:cs="Tahoma"/>
                <w:bCs/>
                <w:color w:val="000000"/>
              </w:rPr>
            </w:pPr>
          </w:p>
          <w:p w14:paraId="53290F44" w14:textId="77777777" w:rsidR="00563A61" w:rsidRDefault="00563A61" w:rsidP="00563A61">
            <w:pPr>
              <w:outlineLvl w:val="0"/>
              <w:rPr>
                <w:rFonts w:ascii="Verdana" w:hAnsi="Verdana" w:cs="Tahoma"/>
                <w:bCs/>
                <w:color w:val="000000"/>
              </w:rPr>
            </w:pPr>
          </w:p>
          <w:p w14:paraId="693B98AA" w14:textId="77777777" w:rsidR="00563A61" w:rsidRDefault="00563A61" w:rsidP="00563A61">
            <w:pPr>
              <w:outlineLvl w:val="0"/>
              <w:rPr>
                <w:rFonts w:ascii="Verdana" w:hAnsi="Verdana" w:cs="Tahoma"/>
                <w:bCs/>
                <w:color w:val="000000"/>
              </w:rPr>
            </w:pPr>
          </w:p>
          <w:p w14:paraId="2E5CA05A" w14:textId="77777777" w:rsidR="00563A61" w:rsidRDefault="00563A61" w:rsidP="00563A61">
            <w:pPr>
              <w:outlineLvl w:val="0"/>
              <w:rPr>
                <w:rFonts w:ascii="Verdana" w:hAnsi="Verdana" w:cs="Tahoma"/>
                <w:bCs/>
                <w:color w:val="000000"/>
              </w:rPr>
            </w:pPr>
          </w:p>
          <w:p w14:paraId="32807A6F" w14:textId="77777777" w:rsidR="00563A61" w:rsidRDefault="00563A61" w:rsidP="00563A61">
            <w:pPr>
              <w:outlineLvl w:val="0"/>
              <w:rPr>
                <w:rFonts w:ascii="Verdana" w:hAnsi="Verdana" w:cs="Tahoma"/>
                <w:bCs/>
                <w:color w:val="000000"/>
              </w:rPr>
            </w:pPr>
          </w:p>
          <w:p w14:paraId="05E5B0B8" w14:textId="77777777" w:rsidR="00563A61" w:rsidRDefault="00563A61" w:rsidP="00563A61">
            <w:pPr>
              <w:outlineLvl w:val="0"/>
              <w:rPr>
                <w:rFonts w:ascii="Verdana" w:hAnsi="Verdana" w:cs="Tahoma"/>
                <w:bCs/>
                <w:color w:val="000000"/>
              </w:rPr>
            </w:pPr>
          </w:p>
          <w:p w14:paraId="57B945C1" w14:textId="77777777" w:rsidR="00563A61" w:rsidRDefault="00563A61" w:rsidP="00563A61">
            <w:pPr>
              <w:outlineLvl w:val="0"/>
              <w:rPr>
                <w:rFonts w:ascii="Verdana" w:hAnsi="Verdana" w:cs="Tahoma"/>
                <w:bCs/>
                <w:color w:val="000000"/>
              </w:rPr>
            </w:pPr>
          </w:p>
          <w:p w14:paraId="79B5DED1" w14:textId="77777777" w:rsidR="00563A61" w:rsidRDefault="00563A61" w:rsidP="00563A61">
            <w:pPr>
              <w:outlineLvl w:val="0"/>
              <w:rPr>
                <w:rFonts w:ascii="Verdana" w:hAnsi="Verdana" w:cs="Tahoma"/>
                <w:bCs/>
                <w:color w:val="000000"/>
              </w:rPr>
            </w:pPr>
          </w:p>
          <w:p w14:paraId="5131F2BC" w14:textId="77777777" w:rsidR="00563A61" w:rsidRDefault="00563A61" w:rsidP="00563A61">
            <w:pPr>
              <w:outlineLvl w:val="0"/>
              <w:rPr>
                <w:rFonts w:ascii="Verdana" w:hAnsi="Verdana" w:cs="Tahoma"/>
                <w:bCs/>
                <w:color w:val="000000"/>
              </w:rPr>
            </w:pPr>
          </w:p>
          <w:p w14:paraId="0439E50D" w14:textId="77777777" w:rsidR="00563A61" w:rsidRDefault="00563A61" w:rsidP="00563A61">
            <w:pPr>
              <w:outlineLvl w:val="0"/>
              <w:rPr>
                <w:rFonts w:ascii="Verdana" w:hAnsi="Verdana" w:cs="Tahoma"/>
                <w:bCs/>
                <w:color w:val="000000"/>
              </w:rPr>
            </w:pPr>
          </w:p>
          <w:p w14:paraId="30F5A70E" w14:textId="77777777" w:rsidR="00563A61" w:rsidRDefault="00563A61" w:rsidP="00563A61">
            <w:pPr>
              <w:jc w:val="center"/>
              <w:outlineLvl w:val="0"/>
              <w:rPr>
                <w:rFonts w:ascii="Verdana" w:hAnsi="Verdana" w:cs="Tahoma"/>
                <w:bCs/>
                <w:color w:val="000000"/>
              </w:rPr>
            </w:pPr>
          </w:p>
        </w:tc>
      </w:tr>
      <w:tr w:rsidR="00447C32" w:rsidRPr="003A6148" w14:paraId="10B8CA37" w14:textId="77777777" w:rsidTr="00982D7A">
        <w:trPr>
          <w:trHeight w:val="43"/>
        </w:trPr>
        <w:tc>
          <w:tcPr>
            <w:tcW w:w="988" w:type="dxa"/>
          </w:tcPr>
          <w:p w14:paraId="15E5761A" w14:textId="6B7439BA"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113</w:t>
            </w:r>
          </w:p>
        </w:tc>
        <w:tc>
          <w:tcPr>
            <w:tcW w:w="8056" w:type="dxa"/>
          </w:tcPr>
          <w:p w14:paraId="126B0885" w14:textId="77777777" w:rsidR="00447C32" w:rsidRDefault="00447C32" w:rsidP="00447C32">
            <w:pPr>
              <w:jc w:val="both"/>
              <w:rPr>
                <w:rFonts w:ascii="Verdana" w:hAnsi="Verdana" w:cs="Arial"/>
                <w:b/>
                <w:bCs/>
              </w:rPr>
            </w:pPr>
            <w:r w:rsidRPr="00880080">
              <w:rPr>
                <w:rFonts w:ascii="Verdana" w:hAnsi="Verdana" w:cs="Arial"/>
                <w:b/>
              </w:rPr>
              <w:t>UPDATE ON PROGRESS RELATED TO THE EMERGENCY MEDICAL RETRIEVAL AND TRANSFER SERVICE</w:t>
            </w:r>
            <w:r>
              <w:rPr>
                <w:rFonts w:ascii="Verdana" w:hAnsi="Verdana" w:cs="Arial"/>
                <w:b/>
              </w:rPr>
              <w:t xml:space="preserve"> (</w:t>
            </w:r>
            <w:r w:rsidRPr="00880080">
              <w:rPr>
                <w:rFonts w:ascii="Verdana" w:hAnsi="Verdana" w:cs="Arial"/>
                <w:b/>
              </w:rPr>
              <w:t>EMRTS CYMRU</w:t>
            </w:r>
            <w:r>
              <w:rPr>
                <w:rFonts w:ascii="Verdana" w:hAnsi="Verdana" w:cs="Arial"/>
                <w:b/>
              </w:rPr>
              <w:t>) SERVICE REVIEW</w:t>
            </w:r>
            <w:r>
              <w:rPr>
                <w:rFonts w:ascii="Verdana" w:hAnsi="Verdana" w:cs="Arial"/>
                <w:b/>
                <w:bCs/>
              </w:rPr>
              <w:t xml:space="preserve"> </w:t>
            </w:r>
          </w:p>
          <w:p w14:paraId="2F3298A1" w14:textId="77777777" w:rsidR="00447C32" w:rsidRDefault="00447C32" w:rsidP="00447C32">
            <w:pPr>
              <w:jc w:val="both"/>
              <w:rPr>
                <w:rFonts w:ascii="Verdana" w:hAnsi="Verdana" w:cs="Arial"/>
                <w:b/>
                <w:bCs/>
              </w:rPr>
            </w:pPr>
          </w:p>
          <w:p w14:paraId="431628D0" w14:textId="77777777" w:rsidR="00447C32" w:rsidRDefault="00447C32" w:rsidP="00447C32">
            <w:pPr>
              <w:jc w:val="both"/>
              <w:rPr>
                <w:rFonts w:ascii="Verdana" w:hAnsi="Verdana" w:cs="Arial"/>
              </w:rPr>
            </w:pPr>
            <w:r>
              <w:rPr>
                <w:rFonts w:ascii="Verdana" w:hAnsi="Verdana" w:cs="Arial"/>
              </w:rPr>
              <w:t xml:space="preserve">The update report on the EMRTS Service Review was received. Lee Leyshon presented the report and gave an overview of work to date in the phased approach. </w:t>
            </w:r>
          </w:p>
          <w:p w14:paraId="4428829D" w14:textId="77777777" w:rsidR="00447C32" w:rsidRDefault="00447C32" w:rsidP="00447C32">
            <w:pPr>
              <w:jc w:val="both"/>
              <w:rPr>
                <w:rFonts w:ascii="Verdana" w:hAnsi="Verdana" w:cs="Arial"/>
              </w:rPr>
            </w:pPr>
          </w:p>
          <w:p w14:paraId="61278CB6" w14:textId="39BCCB97" w:rsidR="00447C32" w:rsidRDefault="00447C32" w:rsidP="00447C32">
            <w:pPr>
              <w:jc w:val="both"/>
              <w:outlineLvl w:val="0"/>
              <w:rPr>
                <w:rFonts w:ascii="Verdana" w:hAnsi="Verdana" w:cs="Tahoma"/>
                <w:bCs/>
              </w:rPr>
            </w:pPr>
            <w:bookmarkStart w:id="2" w:name="_Hlk125115177"/>
            <w:r w:rsidRPr="00F06D9C">
              <w:rPr>
                <w:rFonts w:ascii="Verdana" w:hAnsi="Verdana" w:cs="Tahoma"/>
                <w:bCs/>
              </w:rPr>
              <w:t xml:space="preserve">Noted: </w:t>
            </w:r>
          </w:p>
          <w:p w14:paraId="454E0D7D" w14:textId="10AFFDE7" w:rsidR="00447C32" w:rsidRDefault="00B6688F" w:rsidP="008B6C08">
            <w:pPr>
              <w:pStyle w:val="ListParagraph"/>
              <w:numPr>
                <w:ilvl w:val="0"/>
                <w:numId w:val="16"/>
              </w:numPr>
              <w:jc w:val="both"/>
              <w:outlineLvl w:val="0"/>
              <w:rPr>
                <w:rFonts w:ascii="Verdana" w:hAnsi="Verdana" w:cs="Tahoma"/>
                <w:bCs/>
              </w:rPr>
            </w:pPr>
            <w:r>
              <w:rPr>
                <w:rFonts w:ascii="Verdana" w:hAnsi="Verdana" w:cs="Tahoma"/>
                <w:bCs/>
              </w:rPr>
              <w:t>The s</w:t>
            </w:r>
            <w:r w:rsidR="00447C32">
              <w:rPr>
                <w:rFonts w:ascii="Verdana" w:hAnsi="Verdana" w:cs="Tahoma"/>
                <w:bCs/>
              </w:rPr>
              <w:t>econd Phase of engagement closed on 12 November 2023 (</w:t>
            </w:r>
            <w:r>
              <w:rPr>
                <w:rFonts w:ascii="Verdana" w:hAnsi="Verdana" w:cs="Tahoma"/>
                <w:bCs/>
              </w:rPr>
              <w:t xml:space="preserve">it </w:t>
            </w:r>
            <w:r w:rsidR="00447C32">
              <w:rPr>
                <w:rFonts w:ascii="Verdana" w:hAnsi="Verdana" w:cs="Tahoma"/>
                <w:bCs/>
              </w:rPr>
              <w:t>had been extended for an additional week)</w:t>
            </w:r>
          </w:p>
          <w:p w14:paraId="5E685969" w14:textId="33A79F75" w:rsidR="00447C32" w:rsidRDefault="00B6688F" w:rsidP="008B6C08">
            <w:pPr>
              <w:pStyle w:val="ListParagraph"/>
              <w:numPr>
                <w:ilvl w:val="0"/>
                <w:numId w:val="16"/>
              </w:numPr>
              <w:jc w:val="both"/>
              <w:outlineLvl w:val="0"/>
              <w:rPr>
                <w:rFonts w:ascii="Verdana" w:hAnsi="Verdana" w:cs="Tahoma"/>
                <w:bCs/>
              </w:rPr>
            </w:pPr>
            <w:r>
              <w:rPr>
                <w:rFonts w:ascii="Verdana" w:hAnsi="Verdana" w:cs="Tahoma"/>
                <w:bCs/>
              </w:rPr>
              <w:t>A r</w:t>
            </w:r>
            <w:r w:rsidR="00447C32">
              <w:rPr>
                <w:rFonts w:ascii="Verdana" w:hAnsi="Verdana" w:cs="Tahoma"/>
                <w:bCs/>
              </w:rPr>
              <w:t xml:space="preserve">eminder that following receipt of the EMRTS Service Development Proposal in November 2022, Members asked the CASC and the team to undertake further scrutiny of the work. </w:t>
            </w:r>
          </w:p>
          <w:p w14:paraId="643B0BA7" w14:textId="69A30338"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In December 2022, it was agreed that the work start afresh led by the C</w:t>
            </w:r>
            <w:r w:rsidR="00B6688F">
              <w:rPr>
                <w:rFonts w:ascii="Verdana" w:hAnsi="Verdana" w:cs="Tahoma"/>
                <w:bCs/>
              </w:rPr>
              <w:t>hief Ambulance Services Commissioner (C</w:t>
            </w:r>
            <w:r>
              <w:rPr>
                <w:rFonts w:ascii="Verdana" w:hAnsi="Verdana" w:cs="Tahoma"/>
                <w:bCs/>
              </w:rPr>
              <w:t>ASC</w:t>
            </w:r>
            <w:r w:rsidR="00B6688F">
              <w:rPr>
                <w:rFonts w:ascii="Verdana" w:hAnsi="Verdana" w:cs="Tahoma"/>
                <w:bCs/>
              </w:rPr>
              <w:t>)</w:t>
            </w:r>
          </w:p>
          <w:p w14:paraId="483ADED5"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The (then) Community Health Councils (now </w:t>
            </w:r>
            <w:proofErr w:type="spellStart"/>
            <w:r>
              <w:rPr>
                <w:rFonts w:ascii="Verdana" w:hAnsi="Verdana" w:cs="Tahoma"/>
                <w:bCs/>
              </w:rPr>
              <w:t>Llais</w:t>
            </w:r>
            <w:proofErr w:type="spellEnd"/>
            <w:r>
              <w:rPr>
                <w:rFonts w:ascii="Verdana" w:hAnsi="Verdana" w:cs="Tahoma"/>
                <w:bCs/>
              </w:rPr>
              <w:t>) asked for a formal engagement process for at least 6 weeks.</w:t>
            </w:r>
          </w:p>
          <w:p w14:paraId="1583711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engagement process has been delivered in three phases</w:t>
            </w:r>
          </w:p>
          <w:p w14:paraId="6E954AED" w14:textId="77777777"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Phase 0, from October 2022 to March 2023</w:t>
            </w:r>
          </w:p>
          <w:p w14:paraId="70685750" w14:textId="77777777"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Phase 1, took 14 weeks, from March 2023 to June 2023</w:t>
            </w:r>
          </w:p>
          <w:p w14:paraId="6DEA8395" w14:textId="4E151953" w:rsidR="00447C32" w:rsidRDefault="00447C32" w:rsidP="008B6C08">
            <w:pPr>
              <w:pStyle w:val="ListParagraph"/>
              <w:numPr>
                <w:ilvl w:val="0"/>
                <w:numId w:val="17"/>
              </w:numPr>
              <w:jc w:val="both"/>
              <w:outlineLvl w:val="0"/>
              <w:rPr>
                <w:rFonts w:ascii="Verdana" w:hAnsi="Verdana" w:cs="Tahoma"/>
                <w:bCs/>
              </w:rPr>
            </w:pPr>
            <w:r>
              <w:rPr>
                <w:rFonts w:ascii="Verdana" w:hAnsi="Verdana" w:cs="Tahoma"/>
                <w:bCs/>
              </w:rPr>
              <w:t xml:space="preserve">Phase 2, which reported </w:t>
            </w:r>
            <w:r w:rsidR="00B6688F">
              <w:rPr>
                <w:rFonts w:ascii="Verdana" w:hAnsi="Verdana" w:cs="Tahoma"/>
                <w:bCs/>
              </w:rPr>
              <w:t xml:space="preserve">back information </w:t>
            </w:r>
            <w:r>
              <w:rPr>
                <w:rFonts w:ascii="Verdana" w:hAnsi="Verdana" w:cs="Tahoma"/>
                <w:bCs/>
              </w:rPr>
              <w:t xml:space="preserve">as </w:t>
            </w:r>
            <w:r w:rsidR="00B6688F">
              <w:rPr>
                <w:rFonts w:ascii="Verdana" w:hAnsi="Verdana" w:cs="Tahoma"/>
                <w:bCs/>
              </w:rPr>
              <w:t>promised</w:t>
            </w:r>
            <w:r>
              <w:rPr>
                <w:rFonts w:ascii="Verdana" w:hAnsi="Verdana" w:cs="Tahoma"/>
                <w:bCs/>
              </w:rPr>
              <w:t xml:space="preserve"> at the public meetings (in Phase 1)</w:t>
            </w:r>
            <w:r w:rsidR="00B6688F">
              <w:rPr>
                <w:rFonts w:ascii="Verdana" w:hAnsi="Verdana" w:cs="Tahoma"/>
                <w:bCs/>
              </w:rPr>
              <w:t>. This phase presented factual information and</w:t>
            </w:r>
            <w:r>
              <w:rPr>
                <w:rFonts w:ascii="Verdana" w:hAnsi="Verdana" w:cs="Tahoma"/>
                <w:bCs/>
              </w:rPr>
              <w:t xml:space="preserve"> took 5 weeks from 9 October to 12 November 2023 and utilised a number of ways to engage with the public.</w:t>
            </w:r>
          </w:p>
          <w:p w14:paraId="58C6DE25" w14:textId="4006E7D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Phase 2 engagement comprised in-person </w:t>
            </w:r>
            <w:r w:rsidR="00B6688F">
              <w:rPr>
                <w:rFonts w:ascii="Verdana" w:hAnsi="Verdana" w:cs="Tahoma"/>
                <w:bCs/>
              </w:rPr>
              <w:t>drop-in</w:t>
            </w:r>
            <w:r>
              <w:rPr>
                <w:rFonts w:ascii="Verdana" w:hAnsi="Verdana" w:cs="Tahoma"/>
                <w:bCs/>
              </w:rPr>
              <w:t xml:space="preserve"> sessions, in person large public meetings and online or virtual public meetings.</w:t>
            </w:r>
          </w:p>
          <w:p w14:paraId="60450463"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in-person sessions and meetings were supported with a comprehensive set of bilingual engagement materials which were available on the EASC Website. These included presentations, FAQs, plain language or easy read versions, and also included the full technical details as requested in Phase 1.</w:t>
            </w:r>
          </w:p>
          <w:p w14:paraId="52C626BA" w14:textId="76AF138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The large public meetings were held using the same format as Phase 1, the CASC gave a short </w:t>
            </w:r>
            <w:r w:rsidR="00B6688F">
              <w:rPr>
                <w:rFonts w:ascii="Verdana" w:hAnsi="Verdana" w:cs="Tahoma"/>
                <w:bCs/>
              </w:rPr>
              <w:t xml:space="preserve">presentation which gave an </w:t>
            </w:r>
            <w:r>
              <w:rPr>
                <w:rFonts w:ascii="Verdana" w:hAnsi="Verdana" w:cs="Tahoma"/>
                <w:bCs/>
              </w:rPr>
              <w:t>overview of the work and then held a comprehensive question and answer session until all present had asked what they needed to</w:t>
            </w:r>
          </w:p>
          <w:p w14:paraId="16C88278" w14:textId="314F11D0"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Phase 2 provided factual information which was not assessed or interpreted – </w:t>
            </w:r>
            <w:r w:rsidR="00B6688F">
              <w:rPr>
                <w:rFonts w:ascii="Verdana" w:hAnsi="Verdana" w:cs="Tahoma"/>
                <w:bCs/>
              </w:rPr>
              <w:t>it</w:t>
            </w:r>
            <w:r>
              <w:rPr>
                <w:rFonts w:ascii="Verdana" w:hAnsi="Verdana" w:cs="Tahoma"/>
                <w:bCs/>
              </w:rPr>
              <w:t xml:space="preserve"> was stressed throughout the process that no decision had been made</w:t>
            </w:r>
            <w:r w:rsidR="00463AD5">
              <w:rPr>
                <w:rFonts w:ascii="Verdana" w:hAnsi="Verdana" w:cs="Tahoma"/>
                <w:bCs/>
              </w:rPr>
              <w:t>,</w:t>
            </w:r>
            <w:r>
              <w:rPr>
                <w:rFonts w:ascii="Verdana" w:hAnsi="Verdana" w:cs="Tahoma"/>
                <w:bCs/>
              </w:rPr>
              <w:t xml:space="preserve"> although members of the public were very sceptical about this</w:t>
            </w:r>
          </w:p>
          <w:p w14:paraId="2541E15B"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All in-person drop in sessions had bilingual members of staff present to assist and explain the work to date</w:t>
            </w:r>
          </w:p>
          <w:p w14:paraId="6B6F1687"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Accessible public venues had been chosen, many high schools with the supporting audio visual equipment readily available.</w:t>
            </w:r>
          </w:p>
          <w:p w14:paraId="1FC03B45" w14:textId="47AEF2C4"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lastRenderedPageBreak/>
              <w:t>Simultaneous translation into Welsh was provided at every session and the meetings were professionally recorded for note taking purposes</w:t>
            </w:r>
          </w:p>
          <w:p w14:paraId="2CAE9438" w14:textId="776815F3"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Meetings </w:t>
            </w:r>
            <w:r w:rsidR="00B6688F">
              <w:rPr>
                <w:rFonts w:ascii="Verdana" w:hAnsi="Verdana" w:cs="Tahoma"/>
                <w:bCs/>
              </w:rPr>
              <w:t xml:space="preserve">took place, led by the CASC </w:t>
            </w:r>
            <w:r>
              <w:rPr>
                <w:rFonts w:ascii="Verdana" w:hAnsi="Verdana" w:cs="Tahoma"/>
                <w:bCs/>
              </w:rPr>
              <w:t xml:space="preserve">with various stakeholders including elected representatives at national, regional and local levels; with staff groups, the Wales Air Ambulance Charity and health board </w:t>
            </w:r>
            <w:r w:rsidR="00B6688F">
              <w:rPr>
                <w:rFonts w:ascii="Verdana" w:hAnsi="Verdana" w:cs="Tahoma"/>
                <w:bCs/>
              </w:rPr>
              <w:t>Stakeholder Reference Groups</w:t>
            </w:r>
          </w:p>
          <w:p w14:paraId="4078ED21" w14:textId="5F97857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Swansea Bay UHB raised concerns in relation to the process followed at the EASC Management Group on 19 October</w:t>
            </w:r>
            <w:r w:rsidR="00B6688F">
              <w:rPr>
                <w:rFonts w:ascii="Verdana" w:hAnsi="Verdana" w:cs="Tahoma"/>
                <w:bCs/>
              </w:rPr>
              <w:t xml:space="preserve"> 2023</w:t>
            </w:r>
            <w:r>
              <w:rPr>
                <w:rFonts w:ascii="Verdana" w:hAnsi="Verdana" w:cs="Tahoma"/>
                <w:bCs/>
              </w:rPr>
              <w:t>; an initial response ha</w:t>
            </w:r>
            <w:r w:rsidR="00B6688F">
              <w:rPr>
                <w:rFonts w:ascii="Verdana" w:hAnsi="Verdana" w:cs="Tahoma"/>
                <w:bCs/>
              </w:rPr>
              <w:t>d</w:t>
            </w:r>
            <w:r>
              <w:rPr>
                <w:rFonts w:ascii="Verdana" w:hAnsi="Verdana" w:cs="Tahoma"/>
                <w:bCs/>
              </w:rPr>
              <w:t xml:space="preserve"> been sent with a follow up meeting planned for late November</w:t>
            </w:r>
          </w:p>
          <w:p w14:paraId="7A2DDB15" w14:textId="0F0A5B42"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Attendance by CASC at the BCUHB Board meeting on 26 October </w:t>
            </w:r>
            <w:r w:rsidR="00B6688F">
              <w:rPr>
                <w:rFonts w:ascii="Verdana" w:hAnsi="Verdana" w:cs="Tahoma"/>
                <w:bCs/>
              </w:rPr>
              <w:t xml:space="preserve">2023 </w:t>
            </w:r>
            <w:r>
              <w:rPr>
                <w:rFonts w:ascii="Verdana" w:hAnsi="Verdana" w:cs="Tahoma"/>
                <w:bCs/>
              </w:rPr>
              <w:t>and a planned meeting with Powys at the end of November</w:t>
            </w:r>
            <w:r w:rsidR="00B6688F">
              <w:rPr>
                <w:rFonts w:ascii="Verdana" w:hAnsi="Verdana" w:cs="Tahoma"/>
                <w:bCs/>
              </w:rPr>
              <w:t xml:space="preserve"> 2023</w:t>
            </w:r>
          </w:p>
          <w:p w14:paraId="4C3ABB80" w14:textId="26B71A2F"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Ongoing discussions ha</w:t>
            </w:r>
            <w:r w:rsidR="00B6688F">
              <w:rPr>
                <w:rFonts w:ascii="Verdana" w:hAnsi="Verdana" w:cs="Tahoma"/>
                <w:bCs/>
              </w:rPr>
              <w:t>d</w:t>
            </w:r>
            <w:r>
              <w:rPr>
                <w:rFonts w:ascii="Verdana" w:hAnsi="Verdana" w:cs="Tahoma"/>
                <w:bCs/>
              </w:rPr>
              <w:t xml:space="preserve"> taken place with </w:t>
            </w:r>
            <w:proofErr w:type="spellStart"/>
            <w:r>
              <w:rPr>
                <w:rFonts w:ascii="Verdana" w:hAnsi="Verdana" w:cs="Tahoma"/>
                <w:bCs/>
              </w:rPr>
              <w:t>Llais</w:t>
            </w:r>
            <w:proofErr w:type="spellEnd"/>
            <w:r>
              <w:rPr>
                <w:rFonts w:ascii="Verdana" w:hAnsi="Verdana" w:cs="Tahoma"/>
                <w:bCs/>
              </w:rPr>
              <w:t xml:space="preserve"> with the approach to Phase 2 discussed in July 2023. </w:t>
            </w:r>
            <w:proofErr w:type="spellStart"/>
            <w:r>
              <w:rPr>
                <w:rFonts w:ascii="Verdana" w:hAnsi="Verdana" w:cs="Tahoma"/>
                <w:bCs/>
              </w:rPr>
              <w:t>Llais</w:t>
            </w:r>
            <w:proofErr w:type="spellEnd"/>
            <w:r>
              <w:rPr>
                <w:rFonts w:ascii="Verdana" w:hAnsi="Verdana" w:cs="Tahoma"/>
                <w:bCs/>
              </w:rPr>
              <w:t xml:space="preserve"> staff also attended some of the large meetings and drop in sessions held</w:t>
            </w:r>
          </w:p>
          <w:p w14:paraId="0437F58B"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public were also asked to evaluate the sessions provided to ensure effectiveness in how the process was delivered</w:t>
            </w:r>
          </w:p>
          <w:p w14:paraId="71D3996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Communications packs were provided to all health boards and NHS Trusts and Local Authorities in Wales and included the organisers of the social media campaign groups and all media sources</w:t>
            </w:r>
          </w:p>
          <w:p w14:paraId="5DB00DCE" w14:textId="1710D2B1"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All media requests had been obliged and statements to all media enquiries </w:t>
            </w:r>
            <w:r w:rsidR="00B6688F">
              <w:rPr>
                <w:rFonts w:ascii="Verdana" w:hAnsi="Verdana" w:cs="Tahoma"/>
                <w:bCs/>
              </w:rPr>
              <w:t>made</w:t>
            </w:r>
            <w:r>
              <w:rPr>
                <w:rFonts w:ascii="Verdana" w:hAnsi="Verdana" w:cs="Tahoma"/>
                <w:bCs/>
              </w:rPr>
              <w:t>.</w:t>
            </w:r>
          </w:p>
          <w:p w14:paraId="460E8382" w14:textId="77777777" w:rsidR="00447C32" w:rsidRDefault="00447C32" w:rsidP="00447C32">
            <w:pPr>
              <w:jc w:val="both"/>
              <w:outlineLvl w:val="0"/>
              <w:rPr>
                <w:rFonts w:ascii="Verdana" w:hAnsi="Verdana" w:cs="Tahoma"/>
                <w:bCs/>
              </w:rPr>
            </w:pPr>
          </w:p>
          <w:p w14:paraId="35D7ECBE" w14:textId="7B6F7B62" w:rsidR="00447C32" w:rsidRPr="00BC2DA7" w:rsidRDefault="00447C32" w:rsidP="00447C32">
            <w:pPr>
              <w:jc w:val="both"/>
              <w:outlineLvl w:val="0"/>
              <w:rPr>
                <w:rFonts w:ascii="Verdana" w:hAnsi="Verdana" w:cs="Tahoma"/>
                <w:bCs/>
              </w:rPr>
            </w:pPr>
            <w:r>
              <w:rPr>
                <w:rFonts w:ascii="Verdana" w:hAnsi="Verdana" w:cs="Tahoma"/>
                <w:bCs/>
              </w:rPr>
              <w:t>Current position and next steps</w:t>
            </w:r>
            <w:r w:rsidR="00B6688F">
              <w:rPr>
                <w:rFonts w:ascii="Verdana" w:hAnsi="Verdana" w:cs="Tahoma"/>
                <w:bCs/>
              </w:rPr>
              <w:t>:</w:t>
            </w:r>
          </w:p>
          <w:p w14:paraId="37A1F8AF" w14:textId="58A77999"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Responses had been provided from members of the public and they were being replied to and themes </w:t>
            </w:r>
            <w:r w:rsidR="00B6688F">
              <w:rPr>
                <w:rFonts w:ascii="Verdana" w:hAnsi="Verdana" w:cs="Tahoma"/>
                <w:bCs/>
              </w:rPr>
              <w:t>captured</w:t>
            </w:r>
          </w:p>
          <w:p w14:paraId="5BCE2C3C" w14:textId="18E77E3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The options developed would be shortlisted and assessment </w:t>
            </w:r>
            <w:r w:rsidR="00B6688F">
              <w:rPr>
                <w:rFonts w:ascii="Verdana" w:hAnsi="Verdana" w:cs="Tahoma"/>
                <w:bCs/>
              </w:rPr>
              <w:t>undertaken using</w:t>
            </w:r>
            <w:r>
              <w:rPr>
                <w:rFonts w:ascii="Verdana" w:hAnsi="Verdana" w:cs="Tahoma"/>
                <w:bCs/>
              </w:rPr>
              <w:t xml:space="preserve"> the </w:t>
            </w:r>
            <w:r w:rsidR="00B6688F">
              <w:rPr>
                <w:rFonts w:ascii="Verdana" w:hAnsi="Verdana" w:cs="Tahoma"/>
                <w:bCs/>
              </w:rPr>
              <w:t xml:space="preserve">previously </w:t>
            </w:r>
            <w:r>
              <w:rPr>
                <w:rFonts w:ascii="Verdana" w:hAnsi="Verdana" w:cs="Tahoma"/>
                <w:bCs/>
              </w:rPr>
              <w:t>agreed evaluation Framework</w:t>
            </w:r>
            <w:r w:rsidR="00B6688F">
              <w:rPr>
                <w:rFonts w:ascii="Verdana" w:hAnsi="Verdana" w:cs="Tahoma"/>
                <w:bCs/>
              </w:rPr>
              <w:t>.</w:t>
            </w:r>
          </w:p>
          <w:p w14:paraId="0F83F1C3" w14:textId="77777777" w:rsidR="00447C32" w:rsidRDefault="00447C32" w:rsidP="00447C32">
            <w:pPr>
              <w:jc w:val="both"/>
              <w:outlineLvl w:val="0"/>
              <w:rPr>
                <w:rFonts w:ascii="Verdana" w:hAnsi="Verdana" w:cs="Tahoma"/>
                <w:bCs/>
              </w:rPr>
            </w:pPr>
          </w:p>
          <w:p w14:paraId="53DE71E6" w14:textId="03E1B97C" w:rsidR="00447C32" w:rsidRDefault="00447C32" w:rsidP="00447C32">
            <w:pPr>
              <w:jc w:val="both"/>
              <w:outlineLvl w:val="0"/>
              <w:rPr>
                <w:rFonts w:ascii="Verdana" w:hAnsi="Verdana" w:cs="Tahoma"/>
                <w:bCs/>
              </w:rPr>
            </w:pPr>
            <w:r>
              <w:rPr>
                <w:rFonts w:ascii="Verdana" w:hAnsi="Verdana" w:cs="Tahoma"/>
                <w:bCs/>
              </w:rPr>
              <w:t>It was proposed that</w:t>
            </w:r>
            <w:r w:rsidR="00B6688F">
              <w:rPr>
                <w:rFonts w:ascii="Verdana" w:hAnsi="Verdana" w:cs="Tahoma"/>
                <w:bCs/>
              </w:rPr>
              <w:t>:</w:t>
            </w:r>
            <w:r>
              <w:rPr>
                <w:rFonts w:ascii="Verdana" w:hAnsi="Verdana" w:cs="Tahoma"/>
                <w:bCs/>
              </w:rPr>
              <w:t xml:space="preserve"> </w:t>
            </w:r>
          </w:p>
          <w:p w14:paraId="17C456E7" w14:textId="741B1270" w:rsidR="00447C32" w:rsidRDefault="00447C32" w:rsidP="008B6C08">
            <w:pPr>
              <w:pStyle w:val="ListParagraph"/>
              <w:numPr>
                <w:ilvl w:val="0"/>
                <w:numId w:val="18"/>
              </w:numPr>
              <w:jc w:val="both"/>
              <w:outlineLvl w:val="0"/>
              <w:rPr>
                <w:rFonts w:ascii="Verdana" w:hAnsi="Verdana" w:cs="Tahoma"/>
                <w:bCs/>
              </w:rPr>
            </w:pPr>
            <w:r w:rsidRPr="008F5E0D">
              <w:rPr>
                <w:rFonts w:ascii="Verdana" w:hAnsi="Verdana" w:cs="Tahoma"/>
                <w:bCs/>
              </w:rPr>
              <w:t xml:space="preserve">EASC Members nominate staff to undertake the </w:t>
            </w:r>
            <w:r w:rsidR="00B6688F">
              <w:rPr>
                <w:rFonts w:ascii="Verdana" w:hAnsi="Verdana" w:cs="Tahoma"/>
                <w:bCs/>
              </w:rPr>
              <w:t xml:space="preserve">assessment of options </w:t>
            </w:r>
            <w:r w:rsidRPr="008F5E0D">
              <w:rPr>
                <w:rFonts w:ascii="Verdana" w:hAnsi="Verdana" w:cs="Tahoma"/>
                <w:bCs/>
              </w:rPr>
              <w:t>using the factors and agreed weightings with an aim to provide additional information for the December meeting of EASC (Action Log).</w:t>
            </w:r>
          </w:p>
          <w:p w14:paraId="6246A74B" w14:textId="77777777" w:rsidR="00447C32" w:rsidRPr="008F5E0D" w:rsidRDefault="00447C32" w:rsidP="008B6C08">
            <w:pPr>
              <w:pStyle w:val="ListParagraph"/>
              <w:numPr>
                <w:ilvl w:val="0"/>
                <w:numId w:val="18"/>
              </w:numPr>
              <w:jc w:val="both"/>
              <w:outlineLvl w:val="0"/>
              <w:rPr>
                <w:rFonts w:ascii="Verdana" w:hAnsi="Verdana" w:cs="Tahoma"/>
                <w:bCs/>
              </w:rPr>
            </w:pPr>
            <w:r>
              <w:rPr>
                <w:rFonts w:ascii="Verdana" w:hAnsi="Verdana" w:cs="Tahoma"/>
                <w:bCs/>
              </w:rPr>
              <w:t>That the recommendation presented to EASC in December would be taken back to respective health boards for individual consideration before a joint Committee decision was made.</w:t>
            </w:r>
          </w:p>
          <w:p w14:paraId="4B8CDE1C" w14:textId="77777777" w:rsidR="00447C32" w:rsidRDefault="00447C32" w:rsidP="00447C32">
            <w:pPr>
              <w:jc w:val="both"/>
              <w:outlineLvl w:val="0"/>
              <w:rPr>
                <w:rFonts w:ascii="Verdana" w:hAnsi="Verdana" w:cs="Tahoma"/>
                <w:bCs/>
              </w:rPr>
            </w:pPr>
          </w:p>
          <w:p w14:paraId="7631A74B" w14:textId="77777777" w:rsidR="00447C32" w:rsidRPr="008F5E0D" w:rsidRDefault="00447C32" w:rsidP="00447C32">
            <w:pPr>
              <w:jc w:val="both"/>
              <w:outlineLvl w:val="0"/>
              <w:rPr>
                <w:rFonts w:ascii="Verdana" w:hAnsi="Verdana" w:cs="Tahoma"/>
                <w:bCs/>
              </w:rPr>
            </w:pPr>
            <w:r>
              <w:rPr>
                <w:rFonts w:ascii="Verdana" w:hAnsi="Verdana" w:cs="Tahoma"/>
                <w:bCs/>
              </w:rPr>
              <w:t>Members noted:</w:t>
            </w:r>
          </w:p>
          <w:p w14:paraId="69EBE141"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Work was continuing with the All Wales Communications, Engagement and Service Change leads in health boards; information had also been shared with the Directors of Governance / Board Secretary peer group and updates provided to </w:t>
            </w:r>
            <w:proofErr w:type="spellStart"/>
            <w:r>
              <w:rPr>
                <w:rFonts w:ascii="Verdana" w:hAnsi="Verdana" w:cs="Tahoma"/>
                <w:bCs/>
              </w:rPr>
              <w:t>Llais</w:t>
            </w:r>
            <w:proofErr w:type="spellEnd"/>
          </w:p>
          <w:p w14:paraId="192D61F1" w14:textId="401718B8"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lastRenderedPageBreak/>
              <w:t xml:space="preserve">All bilingual information had been updated and managed on the EASC website and regular stakeholder updates were being </w:t>
            </w:r>
            <w:r w:rsidR="00B6688F">
              <w:rPr>
                <w:rFonts w:ascii="Verdana" w:hAnsi="Verdana" w:cs="Tahoma"/>
                <w:bCs/>
              </w:rPr>
              <w:t>distributed</w:t>
            </w:r>
          </w:p>
          <w:p w14:paraId="7D132088" w14:textId="1AD61059"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Risks identified included the significant concerns from the public particularly for those</w:t>
            </w:r>
            <w:r w:rsidR="00B6688F">
              <w:rPr>
                <w:rFonts w:ascii="Verdana" w:hAnsi="Verdana" w:cs="Tahoma"/>
                <w:bCs/>
              </w:rPr>
              <w:t xml:space="preserve"> living</w:t>
            </w:r>
            <w:r>
              <w:rPr>
                <w:rFonts w:ascii="Verdana" w:hAnsi="Verdana" w:cs="Tahoma"/>
                <w:bCs/>
              </w:rPr>
              <w:t xml:space="preserve"> close to the Caernarfon and Welshpool bases</w:t>
            </w:r>
          </w:p>
          <w:p w14:paraId="61D3F445" w14:textId="77777777"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 xml:space="preserve">Emails had been received from </w:t>
            </w:r>
            <w:proofErr w:type="spellStart"/>
            <w:r>
              <w:rPr>
                <w:rFonts w:ascii="Verdana" w:hAnsi="Verdana" w:cs="Tahoma"/>
                <w:bCs/>
              </w:rPr>
              <w:t>Llais</w:t>
            </w:r>
            <w:proofErr w:type="spellEnd"/>
            <w:r>
              <w:rPr>
                <w:rFonts w:ascii="Verdana" w:hAnsi="Verdana" w:cs="Tahoma"/>
                <w:bCs/>
              </w:rPr>
              <w:t xml:space="preserve"> notifying that they had concerns about the process although no formal information had yet been received</w:t>
            </w:r>
          </w:p>
          <w:p w14:paraId="1B4EE671" w14:textId="213DE62C" w:rsidR="00447C32" w:rsidRDefault="00447C32" w:rsidP="008B6C08">
            <w:pPr>
              <w:pStyle w:val="ListParagraph"/>
              <w:numPr>
                <w:ilvl w:val="0"/>
                <w:numId w:val="16"/>
              </w:numPr>
              <w:jc w:val="both"/>
              <w:outlineLvl w:val="0"/>
              <w:rPr>
                <w:rFonts w:ascii="Verdana" w:hAnsi="Verdana" w:cs="Tahoma"/>
                <w:bCs/>
              </w:rPr>
            </w:pPr>
            <w:r>
              <w:rPr>
                <w:rFonts w:ascii="Verdana" w:hAnsi="Verdana" w:cs="Tahoma"/>
                <w:bCs/>
              </w:rPr>
              <w:t>The Equality Impact Assessment had been updated, processed by CTMUHB and was available on the website</w:t>
            </w:r>
            <w:r w:rsidR="00B6688F">
              <w:rPr>
                <w:rFonts w:ascii="Verdana" w:hAnsi="Verdana" w:cs="Tahoma"/>
                <w:bCs/>
              </w:rPr>
              <w:t>.</w:t>
            </w:r>
          </w:p>
          <w:p w14:paraId="3CEB3BB1" w14:textId="77777777" w:rsidR="00447C32" w:rsidRDefault="00447C32" w:rsidP="00447C32">
            <w:pPr>
              <w:jc w:val="both"/>
              <w:outlineLvl w:val="0"/>
              <w:rPr>
                <w:rFonts w:ascii="Verdana" w:hAnsi="Verdana" w:cs="Tahoma"/>
                <w:bCs/>
              </w:rPr>
            </w:pPr>
          </w:p>
          <w:p w14:paraId="275DC972" w14:textId="77777777" w:rsidR="00447C32" w:rsidRDefault="00447C32" w:rsidP="00447C32">
            <w:pPr>
              <w:jc w:val="both"/>
              <w:outlineLvl w:val="0"/>
              <w:rPr>
                <w:rFonts w:ascii="Verdana" w:hAnsi="Verdana" w:cs="Tahoma"/>
                <w:bCs/>
              </w:rPr>
            </w:pPr>
            <w:r>
              <w:rPr>
                <w:rFonts w:ascii="Verdana" w:hAnsi="Verdana" w:cs="Tahoma"/>
                <w:bCs/>
              </w:rPr>
              <w:t>Comments from Members included:</w:t>
            </w:r>
          </w:p>
          <w:p w14:paraId="5405F394" w14:textId="251961DA"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Thank</w:t>
            </w:r>
            <w:r w:rsidR="00B6688F">
              <w:rPr>
                <w:rFonts w:ascii="Verdana" w:hAnsi="Verdana" w:cs="Tahoma"/>
                <w:bCs/>
              </w:rPr>
              <w:t>ing the CASC and the EASC Team</w:t>
            </w:r>
            <w:r>
              <w:rPr>
                <w:rFonts w:ascii="Verdana" w:hAnsi="Verdana" w:cs="Tahoma"/>
                <w:bCs/>
              </w:rPr>
              <w:t xml:space="preserve"> for the substantial work undertaken</w:t>
            </w:r>
          </w:p>
          <w:p w14:paraId="035E5474" w14:textId="289D5265"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 xml:space="preserve">Interest in the position of </w:t>
            </w:r>
            <w:proofErr w:type="spellStart"/>
            <w:r>
              <w:rPr>
                <w:rFonts w:ascii="Verdana" w:hAnsi="Verdana" w:cs="Tahoma"/>
                <w:bCs/>
              </w:rPr>
              <w:t>Llais</w:t>
            </w:r>
            <w:proofErr w:type="spellEnd"/>
            <w:r>
              <w:rPr>
                <w:rFonts w:ascii="Verdana" w:hAnsi="Verdana" w:cs="Tahoma"/>
                <w:bCs/>
              </w:rPr>
              <w:t xml:space="preserve"> and </w:t>
            </w:r>
            <w:r w:rsidR="00B6688F">
              <w:rPr>
                <w:rFonts w:ascii="Verdana" w:hAnsi="Verdana" w:cs="Tahoma"/>
                <w:bCs/>
              </w:rPr>
              <w:t xml:space="preserve">would </w:t>
            </w:r>
            <w:r>
              <w:rPr>
                <w:rFonts w:ascii="Verdana" w:hAnsi="Verdana" w:cs="Tahoma"/>
                <w:bCs/>
              </w:rPr>
              <w:t>welcome an update at the next meeting</w:t>
            </w:r>
          </w:p>
          <w:p w14:paraId="54DA97E4" w14:textId="366EB513" w:rsidR="00447C32" w:rsidRDefault="00447C32" w:rsidP="008B6C08">
            <w:pPr>
              <w:pStyle w:val="ListParagraph"/>
              <w:numPr>
                <w:ilvl w:val="0"/>
                <w:numId w:val="19"/>
              </w:numPr>
              <w:jc w:val="both"/>
              <w:outlineLvl w:val="0"/>
              <w:rPr>
                <w:rFonts w:ascii="Verdana" w:hAnsi="Verdana" w:cs="Tahoma"/>
                <w:bCs/>
              </w:rPr>
            </w:pPr>
            <w:r>
              <w:rPr>
                <w:rFonts w:ascii="Verdana" w:hAnsi="Verdana" w:cs="Tahoma"/>
                <w:bCs/>
              </w:rPr>
              <w:t>Welcoming the opportunity to take information back to health boards for further consideration before any decision made at EASC</w:t>
            </w:r>
            <w:r w:rsidR="00B6688F">
              <w:rPr>
                <w:rFonts w:ascii="Verdana" w:hAnsi="Verdana" w:cs="Tahoma"/>
                <w:bCs/>
              </w:rPr>
              <w:t>.</w:t>
            </w:r>
          </w:p>
          <w:p w14:paraId="6101F70B" w14:textId="77777777" w:rsidR="00447C32" w:rsidRDefault="00447C32" w:rsidP="00447C32">
            <w:pPr>
              <w:jc w:val="both"/>
              <w:outlineLvl w:val="0"/>
              <w:rPr>
                <w:rFonts w:ascii="Verdana" w:hAnsi="Verdana" w:cs="Tahoma"/>
                <w:bCs/>
              </w:rPr>
            </w:pPr>
          </w:p>
          <w:p w14:paraId="236F4C72" w14:textId="376F473E" w:rsidR="00447C32" w:rsidRPr="00E023CD" w:rsidRDefault="00447C32" w:rsidP="00447C32">
            <w:pPr>
              <w:jc w:val="both"/>
              <w:outlineLvl w:val="0"/>
              <w:rPr>
                <w:rFonts w:ascii="Verdana" w:hAnsi="Verdana" w:cs="Tahoma"/>
                <w:bCs/>
              </w:rPr>
            </w:pPr>
            <w:r>
              <w:rPr>
                <w:rFonts w:ascii="Verdana" w:hAnsi="Verdana" w:cs="Tahoma"/>
                <w:bCs/>
              </w:rPr>
              <w:t xml:space="preserve">The Chair wanted to record that the work to deliver the EMRTS Service Review had taken a lot of time and effort </w:t>
            </w:r>
            <w:r w:rsidR="00B6688F">
              <w:rPr>
                <w:rFonts w:ascii="Verdana" w:hAnsi="Verdana" w:cs="Tahoma"/>
                <w:bCs/>
              </w:rPr>
              <w:t>by</w:t>
            </w:r>
            <w:r>
              <w:rPr>
                <w:rFonts w:ascii="Verdana" w:hAnsi="Verdana" w:cs="Tahoma"/>
                <w:bCs/>
              </w:rPr>
              <w:t xml:space="preserve"> a small team of staff</w:t>
            </w:r>
            <w:r w:rsidR="00B6688F">
              <w:rPr>
                <w:rFonts w:ascii="Verdana" w:hAnsi="Verdana" w:cs="Tahoma"/>
                <w:bCs/>
              </w:rPr>
              <w:t>;</w:t>
            </w:r>
            <w:r>
              <w:rPr>
                <w:rFonts w:ascii="Verdana" w:hAnsi="Verdana" w:cs="Tahoma"/>
                <w:bCs/>
              </w:rPr>
              <w:t xml:space="preserve"> the </w:t>
            </w:r>
            <w:r w:rsidR="00B6688F">
              <w:rPr>
                <w:rFonts w:ascii="Verdana" w:hAnsi="Verdana" w:cs="Tahoma"/>
                <w:bCs/>
              </w:rPr>
              <w:t xml:space="preserve">CASC and the </w:t>
            </w:r>
            <w:r>
              <w:rPr>
                <w:rFonts w:ascii="Verdana" w:hAnsi="Verdana" w:cs="Tahoma"/>
                <w:bCs/>
              </w:rPr>
              <w:t xml:space="preserve">EASC Team </w:t>
            </w:r>
            <w:r w:rsidR="00B6688F">
              <w:rPr>
                <w:rFonts w:ascii="Verdana" w:hAnsi="Verdana" w:cs="Tahoma"/>
                <w:bCs/>
              </w:rPr>
              <w:t xml:space="preserve">were thanked </w:t>
            </w:r>
            <w:r>
              <w:rPr>
                <w:rFonts w:ascii="Verdana" w:hAnsi="Verdana" w:cs="Tahoma"/>
                <w:bCs/>
              </w:rPr>
              <w:t xml:space="preserve">for the comprehensive way they had undertaken the formal engagement process and </w:t>
            </w:r>
            <w:r w:rsidR="00B6688F">
              <w:rPr>
                <w:rFonts w:ascii="Verdana" w:hAnsi="Verdana" w:cs="Tahoma"/>
                <w:bCs/>
              </w:rPr>
              <w:t xml:space="preserve">their approach in </w:t>
            </w:r>
            <w:r>
              <w:rPr>
                <w:rFonts w:ascii="Verdana" w:hAnsi="Verdana" w:cs="Tahoma"/>
                <w:bCs/>
              </w:rPr>
              <w:t>appearing in front of audiences for many weeks, it was felt that this would pay dividends as the work drew to a close. In terms of the efforts made, it would be hard to say that any views had not been taken fully into consideration.</w:t>
            </w:r>
          </w:p>
          <w:p w14:paraId="7FD47705" w14:textId="77777777" w:rsidR="00447C32" w:rsidRDefault="00447C32" w:rsidP="00447C32">
            <w:pPr>
              <w:jc w:val="both"/>
              <w:outlineLvl w:val="0"/>
              <w:rPr>
                <w:rFonts w:ascii="Verdana" w:hAnsi="Verdana" w:cs="Tahoma"/>
                <w:bCs/>
              </w:rPr>
            </w:pPr>
          </w:p>
          <w:p w14:paraId="14E6F135" w14:textId="77777777" w:rsidR="00447C32" w:rsidRPr="00A04A07" w:rsidRDefault="00447C32" w:rsidP="00447C32">
            <w:pPr>
              <w:jc w:val="both"/>
              <w:outlineLvl w:val="0"/>
              <w:rPr>
                <w:rFonts w:ascii="Verdana" w:hAnsi="Verdana" w:cs="Tahoma"/>
                <w:bCs/>
                <w:color w:val="000000" w:themeColor="text1"/>
              </w:rPr>
            </w:pPr>
            <w:r w:rsidRPr="00A04A07">
              <w:rPr>
                <w:rFonts w:ascii="Verdana" w:hAnsi="Verdana" w:cs="Tahoma"/>
                <w:bCs/>
                <w:color w:val="000000" w:themeColor="text1"/>
              </w:rPr>
              <w:t xml:space="preserve">Members </w:t>
            </w:r>
            <w:r w:rsidRPr="00A04A07">
              <w:rPr>
                <w:rFonts w:ascii="Verdana" w:hAnsi="Verdana" w:cs="Tahoma"/>
                <w:b/>
                <w:color w:val="000000" w:themeColor="text1"/>
              </w:rPr>
              <w:t>RESOLVED</w:t>
            </w:r>
            <w:r w:rsidRPr="00A04A07">
              <w:rPr>
                <w:rFonts w:ascii="Verdana" w:hAnsi="Verdana" w:cs="Tahoma"/>
                <w:bCs/>
                <w:color w:val="000000" w:themeColor="text1"/>
              </w:rPr>
              <w:t xml:space="preserve"> to:</w:t>
            </w:r>
          </w:p>
          <w:p w14:paraId="7AC0316D" w14:textId="77777777" w:rsidR="00447C32" w:rsidRDefault="00447C32" w:rsidP="008B6C08">
            <w:pPr>
              <w:pStyle w:val="ListParagraph"/>
              <w:numPr>
                <w:ilvl w:val="0"/>
                <w:numId w:val="11"/>
              </w:numPr>
              <w:contextualSpacing/>
              <w:jc w:val="both"/>
              <w:rPr>
                <w:rFonts w:ascii="Verdana" w:hAnsi="Verdana"/>
              </w:rPr>
            </w:pPr>
            <w:bookmarkStart w:id="3" w:name="_Hlk146808993"/>
            <w:bookmarkEnd w:id="2"/>
            <w:r w:rsidRPr="00013F45">
              <w:rPr>
                <w:rFonts w:ascii="Verdana" w:hAnsi="Verdana"/>
                <w:b/>
                <w:bCs/>
              </w:rPr>
              <w:t xml:space="preserve">NOTE </w:t>
            </w:r>
            <w:r w:rsidRPr="00013F45">
              <w:rPr>
                <w:rFonts w:ascii="Verdana" w:hAnsi="Verdana"/>
              </w:rPr>
              <w:t>the</w:t>
            </w:r>
            <w:r>
              <w:rPr>
                <w:rFonts w:ascii="Verdana" w:hAnsi="Verdana"/>
              </w:rPr>
              <w:t xml:space="preserve"> progress on Phase 2</w:t>
            </w:r>
          </w:p>
          <w:p w14:paraId="3A352520" w14:textId="77777777" w:rsidR="00447C32" w:rsidRPr="00013F45" w:rsidRDefault="00447C32" w:rsidP="008B6C08">
            <w:pPr>
              <w:pStyle w:val="ListParagraph"/>
              <w:numPr>
                <w:ilvl w:val="0"/>
                <w:numId w:val="11"/>
              </w:numPr>
              <w:contextualSpacing/>
              <w:jc w:val="both"/>
              <w:rPr>
                <w:rFonts w:ascii="Verdana" w:hAnsi="Verdana"/>
              </w:rPr>
            </w:pPr>
            <w:r w:rsidRPr="00E23FC3">
              <w:rPr>
                <w:rFonts w:ascii="Verdana" w:hAnsi="Verdana"/>
                <w:b/>
                <w:bCs/>
              </w:rPr>
              <w:t>NOTE</w:t>
            </w:r>
            <w:r>
              <w:rPr>
                <w:rFonts w:ascii="Verdana" w:hAnsi="Verdana"/>
              </w:rPr>
              <w:t xml:space="preserve"> the request for health boards to nominate individuals to take part in the options appraisal process</w:t>
            </w:r>
          </w:p>
          <w:p w14:paraId="23DE004A" w14:textId="77777777" w:rsidR="00447C32" w:rsidRPr="007F03A3" w:rsidRDefault="00447C32" w:rsidP="008B6C08">
            <w:pPr>
              <w:pStyle w:val="ListParagraph"/>
              <w:numPr>
                <w:ilvl w:val="0"/>
                <w:numId w:val="11"/>
              </w:numPr>
              <w:contextualSpacing/>
              <w:jc w:val="both"/>
              <w:rPr>
                <w:rFonts w:ascii="Verdana" w:hAnsi="Verdana"/>
              </w:rPr>
            </w:pPr>
            <w:r>
              <w:rPr>
                <w:rFonts w:ascii="Verdana" w:hAnsi="Verdana"/>
                <w:b/>
                <w:bCs/>
              </w:rPr>
              <w:t xml:space="preserve">ENDORSE </w:t>
            </w:r>
            <w:r w:rsidRPr="007F03A3">
              <w:rPr>
                <w:rFonts w:ascii="Verdana" w:hAnsi="Verdana"/>
              </w:rPr>
              <w:t xml:space="preserve">the </w:t>
            </w:r>
            <w:r>
              <w:rPr>
                <w:rFonts w:ascii="Verdana" w:hAnsi="Verdana"/>
              </w:rPr>
              <w:t xml:space="preserve">proposed approach to the options appraisal and the arrangements for individual Board consideration </w:t>
            </w:r>
          </w:p>
          <w:p w14:paraId="16BDCB30" w14:textId="77777777" w:rsidR="00447C32" w:rsidRDefault="00447C32" w:rsidP="008B6C08">
            <w:pPr>
              <w:pStyle w:val="ListParagraph"/>
              <w:numPr>
                <w:ilvl w:val="0"/>
                <w:numId w:val="11"/>
              </w:numPr>
              <w:contextualSpacing/>
              <w:jc w:val="both"/>
              <w:rPr>
                <w:rFonts w:ascii="Verdana" w:hAnsi="Verdana" w:cs="Arial"/>
                <w:bCs/>
              </w:rPr>
            </w:pPr>
            <w:r w:rsidRPr="007F03A3">
              <w:rPr>
                <w:rFonts w:ascii="Verdana" w:hAnsi="Verdana"/>
                <w:b/>
                <w:bCs/>
              </w:rPr>
              <w:t>NOTE</w:t>
            </w:r>
            <w:r w:rsidRPr="007F03A3">
              <w:rPr>
                <w:rFonts w:ascii="Verdana" w:hAnsi="Verdana"/>
              </w:rPr>
              <w:t xml:space="preserve"> that the EASC Team </w:t>
            </w:r>
            <w:r w:rsidRPr="007F03A3">
              <w:rPr>
                <w:rFonts w:ascii="Verdana" w:hAnsi="Verdana" w:cs="Arial"/>
              </w:rPr>
              <w:t>continue to work with health board engagement, communication and service change leads throughout the engagement process</w:t>
            </w:r>
            <w:r w:rsidRPr="007F03A3">
              <w:rPr>
                <w:rFonts w:ascii="Verdana" w:hAnsi="Verdana" w:cs="Arial"/>
                <w:bCs/>
              </w:rPr>
              <w:t>.</w:t>
            </w:r>
          </w:p>
          <w:bookmarkEnd w:id="3"/>
          <w:p w14:paraId="76C40BC9" w14:textId="5BF8A3BA" w:rsidR="00447C32" w:rsidRPr="00750201" w:rsidRDefault="00447C32" w:rsidP="00447C32">
            <w:pPr>
              <w:pStyle w:val="ListParagraph"/>
              <w:ind w:left="442"/>
              <w:contextualSpacing/>
              <w:jc w:val="both"/>
              <w:rPr>
                <w:rFonts w:ascii="Verdana" w:hAnsi="Verdana"/>
              </w:rPr>
            </w:pPr>
          </w:p>
        </w:tc>
        <w:tc>
          <w:tcPr>
            <w:tcW w:w="1764" w:type="dxa"/>
          </w:tcPr>
          <w:p w14:paraId="0A289BAD" w14:textId="77777777" w:rsidR="00447C32" w:rsidRDefault="00447C32" w:rsidP="00447C32">
            <w:pPr>
              <w:jc w:val="center"/>
              <w:outlineLvl w:val="0"/>
              <w:rPr>
                <w:rFonts w:ascii="Verdana" w:hAnsi="Verdana" w:cs="Tahoma"/>
                <w:bCs/>
                <w:color w:val="000000"/>
              </w:rPr>
            </w:pPr>
          </w:p>
          <w:p w14:paraId="52E8E7E8" w14:textId="77777777" w:rsidR="00447C32" w:rsidRDefault="00447C32" w:rsidP="00447C32">
            <w:pPr>
              <w:jc w:val="center"/>
              <w:outlineLvl w:val="0"/>
              <w:rPr>
                <w:rFonts w:ascii="Verdana" w:hAnsi="Verdana" w:cs="Tahoma"/>
                <w:bCs/>
                <w:color w:val="000000"/>
              </w:rPr>
            </w:pPr>
          </w:p>
          <w:p w14:paraId="4C1581A1" w14:textId="77777777" w:rsidR="00447C32" w:rsidRDefault="00447C32" w:rsidP="00447C32">
            <w:pPr>
              <w:jc w:val="center"/>
              <w:outlineLvl w:val="0"/>
              <w:rPr>
                <w:rFonts w:ascii="Verdana" w:hAnsi="Verdana" w:cs="Tahoma"/>
                <w:bCs/>
                <w:color w:val="000000"/>
              </w:rPr>
            </w:pPr>
          </w:p>
          <w:p w14:paraId="701AC8DD" w14:textId="4D9F464D" w:rsidR="00447C32" w:rsidRDefault="00447C32" w:rsidP="00447C32">
            <w:pPr>
              <w:jc w:val="center"/>
              <w:outlineLvl w:val="0"/>
              <w:rPr>
                <w:rFonts w:ascii="Verdana" w:hAnsi="Verdana" w:cs="Tahoma"/>
                <w:bCs/>
                <w:color w:val="000000"/>
              </w:rPr>
            </w:pPr>
          </w:p>
          <w:p w14:paraId="7258DC4D" w14:textId="56085821" w:rsidR="00B6688F" w:rsidRDefault="00B6688F" w:rsidP="00447C32">
            <w:pPr>
              <w:jc w:val="center"/>
              <w:outlineLvl w:val="0"/>
              <w:rPr>
                <w:rFonts w:ascii="Verdana" w:hAnsi="Verdana" w:cs="Tahoma"/>
                <w:bCs/>
                <w:color w:val="000000"/>
              </w:rPr>
            </w:pPr>
          </w:p>
          <w:p w14:paraId="1929C208" w14:textId="720570CA" w:rsidR="00B6688F" w:rsidRDefault="00B6688F" w:rsidP="00447C32">
            <w:pPr>
              <w:jc w:val="center"/>
              <w:outlineLvl w:val="0"/>
              <w:rPr>
                <w:rFonts w:ascii="Verdana" w:hAnsi="Verdana" w:cs="Tahoma"/>
                <w:bCs/>
                <w:color w:val="000000"/>
              </w:rPr>
            </w:pPr>
          </w:p>
          <w:p w14:paraId="55C4E4F3" w14:textId="7D9029F2" w:rsidR="00B6688F" w:rsidRDefault="00B6688F" w:rsidP="00447C32">
            <w:pPr>
              <w:jc w:val="center"/>
              <w:outlineLvl w:val="0"/>
              <w:rPr>
                <w:rFonts w:ascii="Verdana" w:hAnsi="Verdana" w:cs="Tahoma"/>
                <w:bCs/>
                <w:color w:val="000000"/>
              </w:rPr>
            </w:pPr>
          </w:p>
          <w:p w14:paraId="1EA629CB" w14:textId="679E1467" w:rsidR="00B6688F" w:rsidRDefault="00B6688F" w:rsidP="00447C32">
            <w:pPr>
              <w:jc w:val="center"/>
              <w:outlineLvl w:val="0"/>
              <w:rPr>
                <w:rFonts w:ascii="Verdana" w:hAnsi="Verdana" w:cs="Tahoma"/>
                <w:bCs/>
                <w:color w:val="000000"/>
              </w:rPr>
            </w:pPr>
          </w:p>
          <w:p w14:paraId="3681B472" w14:textId="28F44B03" w:rsidR="00B6688F" w:rsidRDefault="00B6688F" w:rsidP="00447C32">
            <w:pPr>
              <w:jc w:val="center"/>
              <w:outlineLvl w:val="0"/>
              <w:rPr>
                <w:rFonts w:ascii="Verdana" w:hAnsi="Verdana" w:cs="Tahoma"/>
                <w:bCs/>
                <w:color w:val="000000"/>
              </w:rPr>
            </w:pPr>
          </w:p>
          <w:p w14:paraId="3EEE8483" w14:textId="5F5E67EF" w:rsidR="00B6688F" w:rsidRDefault="00B6688F" w:rsidP="00447C32">
            <w:pPr>
              <w:jc w:val="center"/>
              <w:outlineLvl w:val="0"/>
              <w:rPr>
                <w:rFonts w:ascii="Verdana" w:hAnsi="Verdana" w:cs="Tahoma"/>
                <w:bCs/>
                <w:color w:val="000000"/>
              </w:rPr>
            </w:pPr>
          </w:p>
          <w:p w14:paraId="43C62D91" w14:textId="24CEE32D" w:rsidR="00B6688F" w:rsidRDefault="00B6688F" w:rsidP="00447C32">
            <w:pPr>
              <w:jc w:val="center"/>
              <w:outlineLvl w:val="0"/>
              <w:rPr>
                <w:rFonts w:ascii="Verdana" w:hAnsi="Verdana" w:cs="Tahoma"/>
                <w:bCs/>
                <w:color w:val="000000"/>
              </w:rPr>
            </w:pPr>
          </w:p>
          <w:p w14:paraId="2FEE0479" w14:textId="592E689A" w:rsidR="00B6688F" w:rsidRDefault="00B6688F" w:rsidP="00447C32">
            <w:pPr>
              <w:jc w:val="center"/>
              <w:outlineLvl w:val="0"/>
              <w:rPr>
                <w:rFonts w:ascii="Verdana" w:hAnsi="Verdana" w:cs="Tahoma"/>
                <w:bCs/>
                <w:color w:val="000000"/>
              </w:rPr>
            </w:pPr>
          </w:p>
          <w:p w14:paraId="646FC332" w14:textId="2EA03A8B" w:rsidR="00B6688F" w:rsidRDefault="00B6688F" w:rsidP="00447C32">
            <w:pPr>
              <w:jc w:val="center"/>
              <w:outlineLvl w:val="0"/>
              <w:rPr>
                <w:rFonts w:ascii="Verdana" w:hAnsi="Verdana" w:cs="Tahoma"/>
                <w:bCs/>
                <w:color w:val="000000"/>
              </w:rPr>
            </w:pPr>
          </w:p>
          <w:p w14:paraId="53F2B71E" w14:textId="2167E4D3" w:rsidR="00B6688F" w:rsidRDefault="00B6688F" w:rsidP="00447C32">
            <w:pPr>
              <w:jc w:val="center"/>
              <w:outlineLvl w:val="0"/>
              <w:rPr>
                <w:rFonts w:ascii="Verdana" w:hAnsi="Verdana" w:cs="Tahoma"/>
                <w:bCs/>
                <w:color w:val="000000"/>
              </w:rPr>
            </w:pPr>
          </w:p>
          <w:p w14:paraId="29C22DD9" w14:textId="1965A458" w:rsidR="00B6688F" w:rsidRDefault="00B6688F" w:rsidP="00447C32">
            <w:pPr>
              <w:jc w:val="center"/>
              <w:outlineLvl w:val="0"/>
              <w:rPr>
                <w:rFonts w:ascii="Verdana" w:hAnsi="Verdana" w:cs="Tahoma"/>
                <w:bCs/>
                <w:color w:val="000000"/>
              </w:rPr>
            </w:pPr>
          </w:p>
          <w:p w14:paraId="6B5E7485" w14:textId="21A90722" w:rsidR="00B6688F" w:rsidRDefault="00B6688F" w:rsidP="00447C32">
            <w:pPr>
              <w:jc w:val="center"/>
              <w:outlineLvl w:val="0"/>
              <w:rPr>
                <w:rFonts w:ascii="Verdana" w:hAnsi="Verdana" w:cs="Tahoma"/>
                <w:bCs/>
                <w:color w:val="000000"/>
              </w:rPr>
            </w:pPr>
          </w:p>
          <w:p w14:paraId="6C835DB8" w14:textId="06AF48CB" w:rsidR="00B6688F" w:rsidRDefault="00B6688F" w:rsidP="00447C32">
            <w:pPr>
              <w:jc w:val="center"/>
              <w:outlineLvl w:val="0"/>
              <w:rPr>
                <w:rFonts w:ascii="Verdana" w:hAnsi="Verdana" w:cs="Tahoma"/>
                <w:bCs/>
                <w:color w:val="000000"/>
              </w:rPr>
            </w:pPr>
          </w:p>
          <w:p w14:paraId="0D884B6C" w14:textId="40C22023" w:rsidR="00B6688F" w:rsidRDefault="00B6688F" w:rsidP="00447C32">
            <w:pPr>
              <w:jc w:val="center"/>
              <w:outlineLvl w:val="0"/>
              <w:rPr>
                <w:rFonts w:ascii="Verdana" w:hAnsi="Verdana" w:cs="Tahoma"/>
                <w:bCs/>
                <w:color w:val="000000"/>
              </w:rPr>
            </w:pPr>
          </w:p>
          <w:p w14:paraId="7257B781" w14:textId="2A27B312" w:rsidR="00B6688F" w:rsidRDefault="00B6688F" w:rsidP="00447C32">
            <w:pPr>
              <w:jc w:val="center"/>
              <w:outlineLvl w:val="0"/>
              <w:rPr>
                <w:rFonts w:ascii="Verdana" w:hAnsi="Verdana" w:cs="Tahoma"/>
                <w:bCs/>
                <w:color w:val="000000"/>
              </w:rPr>
            </w:pPr>
          </w:p>
          <w:p w14:paraId="500D7FE5" w14:textId="30F06389" w:rsidR="00B6688F" w:rsidRDefault="00B6688F" w:rsidP="00447C32">
            <w:pPr>
              <w:jc w:val="center"/>
              <w:outlineLvl w:val="0"/>
              <w:rPr>
                <w:rFonts w:ascii="Verdana" w:hAnsi="Verdana" w:cs="Tahoma"/>
                <w:bCs/>
                <w:color w:val="000000"/>
              </w:rPr>
            </w:pPr>
          </w:p>
          <w:p w14:paraId="11275577" w14:textId="2D066FC7" w:rsidR="00B6688F" w:rsidRDefault="00B6688F" w:rsidP="00447C32">
            <w:pPr>
              <w:jc w:val="center"/>
              <w:outlineLvl w:val="0"/>
              <w:rPr>
                <w:rFonts w:ascii="Verdana" w:hAnsi="Verdana" w:cs="Tahoma"/>
                <w:bCs/>
                <w:color w:val="000000"/>
              </w:rPr>
            </w:pPr>
          </w:p>
          <w:p w14:paraId="6AFAEBF3" w14:textId="373AAE22" w:rsidR="00B6688F" w:rsidRDefault="00B6688F" w:rsidP="00447C32">
            <w:pPr>
              <w:jc w:val="center"/>
              <w:outlineLvl w:val="0"/>
              <w:rPr>
                <w:rFonts w:ascii="Verdana" w:hAnsi="Verdana" w:cs="Tahoma"/>
                <w:bCs/>
                <w:color w:val="000000"/>
              </w:rPr>
            </w:pPr>
          </w:p>
          <w:p w14:paraId="613714B5" w14:textId="1922531A" w:rsidR="00B6688F" w:rsidRDefault="00B6688F" w:rsidP="00447C32">
            <w:pPr>
              <w:jc w:val="center"/>
              <w:outlineLvl w:val="0"/>
              <w:rPr>
                <w:rFonts w:ascii="Verdana" w:hAnsi="Verdana" w:cs="Tahoma"/>
                <w:bCs/>
                <w:color w:val="000000"/>
              </w:rPr>
            </w:pPr>
          </w:p>
          <w:p w14:paraId="54DABCC6" w14:textId="6688D7D6" w:rsidR="00B6688F" w:rsidRDefault="00B6688F" w:rsidP="00447C32">
            <w:pPr>
              <w:jc w:val="center"/>
              <w:outlineLvl w:val="0"/>
              <w:rPr>
                <w:rFonts w:ascii="Verdana" w:hAnsi="Verdana" w:cs="Tahoma"/>
                <w:bCs/>
                <w:color w:val="000000"/>
              </w:rPr>
            </w:pPr>
          </w:p>
          <w:p w14:paraId="2ACD19C4" w14:textId="196232B2" w:rsidR="00B6688F" w:rsidRDefault="00B6688F" w:rsidP="00447C32">
            <w:pPr>
              <w:jc w:val="center"/>
              <w:outlineLvl w:val="0"/>
              <w:rPr>
                <w:rFonts w:ascii="Verdana" w:hAnsi="Verdana" w:cs="Tahoma"/>
                <w:bCs/>
                <w:color w:val="000000"/>
              </w:rPr>
            </w:pPr>
          </w:p>
          <w:p w14:paraId="673F9CDF" w14:textId="0E71F86C" w:rsidR="00B6688F" w:rsidRDefault="00B6688F" w:rsidP="00447C32">
            <w:pPr>
              <w:jc w:val="center"/>
              <w:outlineLvl w:val="0"/>
              <w:rPr>
                <w:rFonts w:ascii="Verdana" w:hAnsi="Verdana" w:cs="Tahoma"/>
                <w:bCs/>
                <w:color w:val="000000"/>
              </w:rPr>
            </w:pPr>
          </w:p>
          <w:p w14:paraId="4553FFCE" w14:textId="428960FF" w:rsidR="00B6688F" w:rsidRDefault="00B6688F" w:rsidP="00447C32">
            <w:pPr>
              <w:jc w:val="center"/>
              <w:outlineLvl w:val="0"/>
              <w:rPr>
                <w:rFonts w:ascii="Verdana" w:hAnsi="Verdana" w:cs="Tahoma"/>
                <w:bCs/>
                <w:color w:val="000000"/>
              </w:rPr>
            </w:pPr>
          </w:p>
          <w:p w14:paraId="2B5AE457" w14:textId="58F69EF1" w:rsidR="00B6688F" w:rsidRDefault="00B6688F" w:rsidP="00447C32">
            <w:pPr>
              <w:jc w:val="center"/>
              <w:outlineLvl w:val="0"/>
              <w:rPr>
                <w:rFonts w:ascii="Verdana" w:hAnsi="Verdana" w:cs="Tahoma"/>
                <w:bCs/>
                <w:color w:val="000000"/>
              </w:rPr>
            </w:pPr>
          </w:p>
          <w:p w14:paraId="083C6C61" w14:textId="11167D23" w:rsidR="00B6688F" w:rsidRDefault="00B6688F" w:rsidP="00447C32">
            <w:pPr>
              <w:jc w:val="center"/>
              <w:outlineLvl w:val="0"/>
              <w:rPr>
                <w:rFonts w:ascii="Verdana" w:hAnsi="Verdana" w:cs="Tahoma"/>
                <w:bCs/>
                <w:color w:val="000000"/>
              </w:rPr>
            </w:pPr>
          </w:p>
          <w:p w14:paraId="26CB6E86" w14:textId="655BD71B" w:rsidR="00B6688F" w:rsidRDefault="00B6688F" w:rsidP="00447C32">
            <w:pPr>
              <w:jc w:val="center"/>
              <w:outlineLvl w:val="0"/>
              <w:rPr>
                <w:rFonts w:ascii="Verdana" w:hAnsi="Verdana" w:cs="Tahoma"/>
                <w:bCs/>
                <w:color w:val="000000"/>
              </w:rPr>
            </w:pPr>
          </w:p>
          <w:p w14:paraId="0F580B24" w14:textId="3FB01FDF" w:rsidR="00B6688F" w:rsidRDefault="00B6688F" w:rsidP="00447C32">
            <w:pPr>
              <w:jc w:val="center"/>
              <w:outlineLvl w:val="0"/>
              <w:rPr>
                <w:rFonts w:ascii="Verdana" w:hAnsi="Verdana" w:cs="Tahoma"/>
                <w:bCs/>
                <w:color w:val="000000"/>
              </w:rPr>
            </w:pPr>
          </w:p>
          <w:p w14:paraId="62C385E7" w14:textId="01F4CB3C" w:rsidR="00B6688F" w:rsidRDefault="00B6688F" w:rsidP="00447C32">
            <w:pPr>
              <w:jc w:val="center"/>
              <w:outlineLvl w:val="0"/>
              <w:rPr>
                <w:rFonts w:ascii="Verdana" w:hAnsi="Verdana" w:cs="Tahoma"/>
                <w:bCs/>
                <w:color w:val="000000"/>
              </w:rPr>
            </w:pPr>
          </w:p>
          <w:p w14:paraId="272567E2" w14:textId="610F0D96" w:rsidR="00B6688F" w:rsidRDefault="00B6688F" w:rsidP="00447C32">
            <w:pPr>
              <w:jc w:val="center"/>
              <w:outlineLvl w:val="0"/>
              <w:rPr>
                <w:rFonts w:ascii="Verdana" w:hAnsi="Verdana" w:cs="Tahoma"/>
                <w:bCs/>
                <w:color w:val="000000"/>
              </w:rPr>
            </w:pPr>
          </w:p>
          <w:p w14:paraId="19892516" w14:textId="3D607E8E" w:rsidR="00B6688F" w:rsidRDefault="00B6688F" w:rsidP="00447C32">
            <w:pPr>
              <w:jc w:val="center"/>
              <w:outlineLvl w:val="0"/>
              <w:rPr>
                <w:rFonts w:ascii="Verdana" w:hAnsi="Verdana" w:cs="Tahoma"/>
                <w:bCs/>
                <w:color w:val="000000"/>
              </w:rPr>
            </w:pPr>
          </w:p>
          <w:p w14:paraId="39E3E4F4" w14:textId="76D33689" w:rsidR="00B6688F" w:rsidRDefault="00B6688F" w:rsidP="00447C32">
            <w:pPr>
              <w:jc w:val="center"/>
              <w:outlineLvl w:val="0"/>
              <w:rPr>
                <w:rFonts w:ascii="Verdana" w:hAnsi="Verdana" w:cs="Tahoma"/>
                <w:bCs/>
                <w:color w:val="000000"/>
              </w:rPr>
            </w:pPr>
          </w:p>
          <w:p w14:paraId="1FE01411" w14:textId="726E9209" w:rsidR="00B6688F" w:rsidRDefault="00B6688F" w:rsidP="00447C32">
            <w:pPr>
              <w:jc w:val="center"/>
              <w:outlineLvl w:val="0"/>
              <w:rPr>
                <w:rFonts w:ascii="Verdana" w:hAnsi="Verdana" w:cs="Tahoma"/>
                <w:bCs/>
                <w:color w:val="000000"/>
              </w:rPr>
            </w:pPr>
          </w:p>
          <w:p w14:paraId="16E55683" w14:textId="7734A126" w:rsidR="00B6688F" w:rsidRDefault="00B6688F" w:rsidP="00447C32">
            <w:pPr>
              <w:jc w:val="center"/>
              <w:outlineLvl w:val="0"/>
              <w:rPr>
                <w:rFonts w:ascii="Verdana" w:hAnsi="Verdana" w:cs="Tahoma"/>
                <w:bCs/>
                <w:color w:val="000000"/>
              </w:rPr>
            </w:pPr>
          </w:p>
          <w:p w14:paraId="39172C89" w14:textId="491455D1" w:rsidR="00B6688F" w:rsidRDefault="00B6688F" w:rsidP="00447C32">
            <w:pPr>
              <w:jc w:val="center"/>
              <w:outlineLvl w:val="0"/>
              <w:rPr>
                <w:rFonts w:ascii="Verdana" w:hAnsi="Verdana" w:cs="Tahoma"/>
                <w:bCs/>
                <w:color w:val="000000"/>
              </w:rPr>
            </w:pPr>
          </w:p>
          <w:p w14:paraId="2C2D08CC" w14:textId="56B733BA" w:rsidR="00B6688F" w:rsidRDefault="00B6688F" w:rsidP="00447C32">
            <w:pPr>
              <w:jc w:val="center"/>
              <w:outlineLvl w:val="0"/>
              <w:rPr>
                <w:rFonts w:ascii="Verdana" w:hAnsi="Verdana" w:cs="Tahoma"/>
                <w:bCs/>
                <w:color w:val="000000"/>
              </w:rPr>
            </w:pPr>
          </w:p>
          <w:p w14:paraId="4D485A8F" w14:textId="6BC700AE" w:rsidR="00B6688F" w:rsidRDefault="00B6688F" w:rsidP="00447C32">
            <w:pPr>
              <w:jc w:val="center"/>
              <w:outlineLvl w:val="0"/>
              <w:rPr>
                <w:rFonts w:ascii="Verdana" w:hAnsi="Verdana" w:cs="Tahoma"/>
                <w:bCs/>
                <w:color w:val="000000"/>
              </w:rPr>
            </w:pPr>
          </w:p>
          <w:p w14:paraId="4C720028" w14:textId="4C7CDC91" w:rsidR="00B6688F" w:rsidRDefault="00B6688F" w:rsidP="00447C32">
            <w:pPr>
              <w:jc w:val="center"/>
              <w:outlineLvl w:val="0"/>
              <w:rPr>
                <w:rFonts w:ascii="Verdana" w:hAnsi="Verdana" w:cs="Tahoma"/>
                <w:bCs/>
                <w:color w:val="000000"/>
              </w:rPr>
            </w:pPr>
          </w:p>
          <w:p w14:paraId="6D267EF0" w14:textId="78E0BC56" w:rsidR="00B6688F" w:rsidRDefault="00B6688F" w:rsidP="00447C32">
            <w:pPr>
              <w:jc w:val="center"/>
              <w:outlineLvl w:val="0"/>
              <w:rPr>
                <w:rFonts w:ascii="Verdana" w:hAnsi="Verdana" w:cs="Tahoma"/>
                <w:bCs/>
                <w:color w:val="000000"/>
              </w:rPr>
            </w:pPr>
          </w:p>
          <w:p w14:paraId="60A638E2" w14:textId="63E129DD" w:rsidR="00B6688F" w:rsidRDefault="00B6688F" w:rsidP="00447C32">
            <w:pPr>
              <w:jc w:val="center"/>
              <w:outlineLvl w:val="0"/>
              <w:rPr>
                <w:rFonts w:ascii="Verdana" w:hAnsi="Verdana" w:cs="Tahoma"/>
                <w:bCs/>
                <w:color w:val="000000"/>
              </w:rPr>
            </w:pPr>
          </w:p>
          <w:p w14:paraId="500FF57A" w14:textId="0F491C45" w:rsidR="00B6688F" w:rsidRDefault="00B6688F" w:rsidP="00447C32">
            <w:pPr>
              <w:jc w:val="center"/>
              <w:outlineLvl w:val="0"/>
              <w:rPr>
                <w:rFonts w:ascii="Verdana" w:hAnsi="Verdana" w:cs="Tahoma"/>
                <w:bCs/>
                <w:color w:val="000000"/>
              </w:rPr>
            </w:pPr>
          </w:p>
          <w:p w14:paraId="02CE3978" w14:textId="3C7F5F20" w:rsidR="00B6688F" w:rsidRDefault="00B6688F" w:rsidP="00447C32">
            <w:pPr>
              <w:jc w:val="center"/>
              <w:outlineLvl w:val="0"/>
              <w:rPr>
                <w:rFonts w:ascii="Verdana" w:hAnsi="Verdana" w:cs="Tahoma"/>
                <w:bCs/>
                <w:color w:val="000000"/>
              </w:rPr>
            </w:pPr>
          </w:p>
          <w:p w14:paraId="7D7120BF" w14:textId="78023339" w:rsidR="00B6688F" w:rsidRDefault="00B6688F" w:rsidP="00447C32">
            <w:pPr>
              <w:jc w:val="center"/>
              <w:outlineLvl w:val="0"/>
              <w:rPr>
                <w:rFonts w:ascii="Verdana" w:hAnsi="Verdana" w:cs="Tahoma"/>
                <w:bCs/>
                <w:color w:val="000000"/>
              </w:rPr>
            </w:pPr>
          </w:p>
          <w:p w14:paraId="07740B05" w14:textId="09D7754B" w:rsidR="00B6688F" w:rsidRDefault="00B6688F" w:rsidP="00447C32">
            <w:pPr>
              <w:jc w:val="center"/>
              <w:outlineLvl w:val="0"/>
              <w:rPr>
                <w:rFonts w:ascii="Verdana" w:hAnsi="Verdana" w:cs="Tahoma"/>
                <w:bCs/>
                <w:color w:val="000000"/>
              </w:rPr>
            </w:pPr>
          </w:p>
          <w:p w14:paraId="29BB73BF" w14:textId="17543464" w:rsidR="00B6688F" w:rsidRDefault="00B6688F" w:rsidP="00447C32">
            <w:pPr>
              <w:jc w:val="center"/>
              <w:outlineLvl w:val="0"/>
              <w:rPr>
                <w:rFonts w:ascii="Verdana" w:hAnsi="Verdana" w:cs="Tahoma"/>
                <w:bCs/>
                <w:color w:val="000000"/>
              </w:rPr>
            </w:pPr>
          </w:p>
          <w:p w14:paraId="146A972E" w14:textId="583671B0" w:rsidR="00B6688F" w:rsidRDefault="00B6688F" w:rsidP="00447C32">
            <w:pPr>
              <w:jc w:val="center"/>
              <w:outlineLvl w:val="0"/>
              <w:rPr>
                <w:rFonts w:ascii="Verdana" w:hAnsi="Verdana" w:cs="Tahoma"/>
                <w:bCs/>
                <w:color w:val="000000"/>
              </w:rPr>
            </w:pPr>
          </w:p>
          <w:p w14:paraId="3BB44CB2" w14:textId="0EEF27C0" w:rsidR="00B6688F" w:rsidRDefault="00B6688F" w:rsidP="00447C32">
            <w:pPr>
              <w:jc w:val="center"/>
              <w:outlineLvl w:val="0"/>
              <w:rPr>
                <w:rFonts w:ascii="Verdana" w:hAnsi="Verdana" w:cs="Tahoma"/>
                <w:bCs/>
                <w:color w:val="000000"/>
              </w:rPr>
            </w:pPr>
          </w:p>
          <w:p w14:paraId="07D4B77C" w14:textId="068FD582" w:rsidR="00B6688F" w:rsidRDefault="00B6688F" w:rsidP="00447C32">
            <w:pPr>
              <w:jc w:val="center"/>
              <w:outlineLvl w:val="0"/>
              <w:rPr>
                <w:rFonts w:ascii="Verdana" w:hAnsi="Verdana" w:cs="Tahoma"/>
                <w:bCs/>
                <w:color w:val="000000"/>
              </w:rPr>
            </w:pPr>
          </w:p>
          <w:p w14:paraId="56FE9E50" w14:textId="010C44D9" w:rsidR="00B6688F" w:rsidRDefault="00B6688F" w:rsidP="00447C32">
            <w:pPr>
              <w:jc w:val="center"/>
              <w:outlineLvl w:val="0"/>
              <w:rPr>
                <w:rFonts w:ascii="Verdana" w:hAnsi="Verdana" w:cs="Tahoma"/>
                <w:bCs/>
                <w:color w:val="000000"/>
              </w:rPr>
            </w:pPr>
          </w:p>
          <w:p w14:paraId="4EB9EDE1" w14:textId="4DE7C1A8" w:rsidR="00B6688F" w:rsidRDefault="00B6688F" w:rsidP="00447C32">
            <w:pPr>
              <w:jc w:val="center"/>
              <w:outlineLvl w:val="0"/>
              <w:rPr>
                <w:rFonts w:ascii="Verdana" w:hAnsi="Verdana" w:cs="Tahoma"/>
                <w:bCs/>
                <w:color w:val="000000"/>
              </w:rPr>
            </w:pPr>
          </w:p>
          <w:p w14:paraId="4EFD2512" w14:textId="6083F19D" w:rsidR="00B6688F" w:rsidRDefault="00B6688F" w:rsidP="00447C32">
            <w:pPr>
              <w:jc w:val="center"/>
              <w:outlineLvl w:val="0"/>
              <w:rPr>
                <w:rFonts w:ascii="Verdana" w:hAnsi="Verdana" w:cs="Tahoma"/>
                <w:bCs/>
                <w:color w:val="000000"/>
              </w:rPr>
            </w:pPr>
          </w:p>
          <w:p w14:paraId="40D8F837" w14:textId="5EB72A33" w:rsidR="00B6688F" w:rsidRDefault="00B6688F" w:rsidP="00447C32">
            <w:pPr>
              <w:jc w:val="center"/>
              <w:outlineLvl w:val="0"/>
              <w:rPr>
                <w:rFonts w:ascii="Verdana" w:hAnsi="Verdana" w:cs="Tahoma"/>
                <w:bCs/>
                <w:color w:val="000000"/>
              </w:rPr>
            </w:pPr>
          </w:p>
          <w:p w14:paraId="33DAC6A9" w14:textId="6B041CF4" w:rsidR="00B6688F" w:rsidRDefault="00B6688F" w:rsidP="00447C32">
            <w:pPr>
              <w:jc w:val="center"/>
              <w:outlineLvl w:val="0"/>
              <w:rPr>
                <w:rFonts w:ascii="Verdana" w:hAnsi="Verdana" w:cs="Tahoma"/>
                <w:bCs/>
                <w:color w:val="000000"/>
              </w:rPr>
            </w:pPr>
          </w:p>
          <w:p w14:paraId="17D7BB7F" w14:textId="4A40BE8B" w:rsidR="00B6688F" w:rsidRDefault="00B6688F" w:rsidP="00447C32">
            <w:pPr>
              <w:jc w:val="center"/>
              <w:outlineLvl w:val="0"/>
              <w:rPr>
                <w:rFonts w:ascii="Verdana" w:hAnsi="Verdana" w:cs="Tahoma"/>
                <w:bCs/>
                <w:color w:val="000000"/>
              </w:rPr>
            </w:pPr>
          </w:p>
          <w:p w14:paraId="30DAB84F" w14:textId="51DD720F" w:rsidR="00B6688F" w:rsidRDefault="00B6688F" w:rsidP="00447C32">
            <w:pPr>
              <w:jc w:val="center"/>
              <w:outlineLvl w:val="0"/>
              <w:rPr>
                <w:rFonts w:ascii="Verdana" w:hAnsi="Verdana" w:cs="Tahoma"/>
                <w:bCs/>
                <w:color w:val="000000"/>
              </w:rPr>
            </w:pPr>
          </w:p>
          <w:p w14:paraId="376D8E9A" w14:textId="01048C08" w:rsidR="00B6688F" w:rsidRDefault="00B6688F" w:rsidP="00447C32">
            <w:pPr>
              <w:jc w:val="center"/>
              <w:outlineLvl w:val="0"/>
              <w:rPr>
                <w:rFonts w:ascii="Verdana" w:hAnsi="Verdana" w:cs="Tahoma"/>
                <w:bCs/>
                <w:color w:val="000000"/>
              </w:rPr>
            </w:pPr>
          </w:p>
          <w:p w14:paraId="267CB978" w14:textId="19E3EAAB" w:rsidR="00B6688F" w:rsidRDefault="00B6688F" w:rsidP="00447C32">
            <w:pPr>
              <w:jc w:val="center"/>
              <w:outlineLvl w:val="0"/>
              <w:rPr>
                <w:rFonts w:ascii="Verdana" w:hAnsi="Verdana" w:cs="Tahoma"/>
                <w:bCs/>
                <w:color w:val="000000"/>
              </w:rPr>
            </w:pPr>
          </w:p>
          <w:p w14:paraId="57AE5855" w14:textId="567F8B88" w:rsidR="00B6688F" w:rsidRDefault="00B6688F" w:rsidP="00447C32">
            <w:pPr>
              <w:jc w:val="center"/>
              <w:outlineLvl w:val="0"/>
              <w:rPr>
                <w:rFonts w:ascii="Verdana" w:hAnsi="Verdana" w:cs="Tahoma"/>
                <w:bCs/>
                <w:color w:val="000000"/>
              </w:rPr>
            </w:pPr>
          </w:p>
          <w:p w14:paraId="7618D00C" w14:textId="30F24EED" w:rsidR="00B6688F" w:rsidRDefault="00B6688F" w:rsidP="00447C32">
            <w:pPr>
              <w:jc w:val="center"/>
              <w:outlineLvl w:val="0"/>
              <w:rPr>
                <w:rFonts w:ascii="Verdana" w:hAnsi="Verdana" w:cs="Tahoma"/>
                <w:bCs/>
                <w:color w:val="000000"/>
              </w:rPr>
            </w:pPr>
          </w:p>
          <w:p w14:paraId="5ACAA998" w14:textId="2BD921B5" w:rsidR="00B6688F" w:rsidRDefault="00B6688F" w:rsidP="00447C32">
            <w:pPr>
              <w:jc w:val="center"/>
              <w:outlineLvl w:val="0"/>
              <w:rPr>
                <w:rFonts w:ascii="Verdana" w:hAnsi="Verdana" w:cs="Tahoma"/>
                <w:bCs/>
                <w:color w:val="000000"/>
              </w:rPr>
            </w:pPr>
          </w:p>
          <w:p w14:paraId="43EEEF66" w14:textId="4063034E" w:rsidR="00B6688F" w:rsidRDefault="00B6688F" w:rsidP="00447C32">
            <w:pPr>
              <w:jc w:val="center"/>
              <w:outlineLvl w:val="0"/>
              <w:rPr>
                <w:rFonts w:ascii="Verdana" w:hAnsi="Verdana" w:cs="Tahoma"/>
                <w:bCs/>
                <w:color w:val="000000"/>
              </w:rPr>
            </w:pPr>
          </w:p>
          <w:p w14:paraId="3182ACB7" w14:textId="7D28B91A" w:rsidR="00B6688F" w:rsidRDefault="00B6688F" w:rsidP="00447C32">
            <w:pPr>
              <w:jc w:val="center"/>
              <w:outlineLvl w:val="0"/>
              <w:rPr>
                <w:rFonts w:ascii="Verdana" w:hAnsi="Verdana" w:cs="Tahoma"/>
                <w:bCs/>
                <w:color w:val="000000"/>
              </w:rPr>
            </w:pPr>
          </w:p>
          <w:p w14:paraId="1E52055F" w14:textId="4BA4C8C8" w:rsidR="00B6688F" w:rsidRDefault="00B6688F" w:rsidP="00447C32">
            <w:pPr>
              <w:jc w:val="center"/>
              <w:outlineLvl w:val="0"/>
              <w:rPr>
                <w:rFonts w:ascii="Verdana" w:hAnsi="Verdana" w:cs="Tahoma"/>
                <w:bCs/>
                <w:color w:val="000000"/>
              </w:rPr>
            </w:pPr>
          </w:p>
          <w:p w14:paraId="0BB76E23" w14:textId="1708E126" w:rsidR="00B6688F" w:rsidRDefault="00B6688F" w:rsidP="00447C32">
            <w:pPr>
              <w:jc w:val="center"/>
              <w:outlineLvl w:val="0"/>
              <w:rPr>
                <w:rFonts w:ascii="Verdana" w:hAnsi="Verdana" w:cs="Tahoma"/>
                <w:bCs/>
                <w:color w:val="000000"/>
              </w:rPr>
            </w:pPr>
          </w:p>
          <w:p w14:paraId="4AB23DA1" w14:textId="32F326A0" w:rsidR="00B6688F" w:rsidRDefault="00B6688F" w:rsidP="00447C32">
            <w:pPr>
              <w:jc w:val="center"/>
              <w:outlineLvl w:val="0"/>
              <w:rPr>
                <w:rFonts w:ascii="Verdana" w:hAnsi="Verdana" w:cs="Tahoma"/>
                <w:bCs/>
                <w:color w:val="000000"/>
              </w:rPr>
            </w:pPr>
          </w:p>
          <w:p w14:paraId="351D9980" w14:textId="4B968104" w:rsidR="00B6688F" w:rsidRDefault="00B6688F" w:rsidP="00447C32">
            <w:pPr>
              <w:jc w:val="center"/>
              <w:outlineLvl w:val="0"/>
              <w:rPr>
                <w:rFonts w:ascii="Verdana" w:hAnsi="Verdana" w:cs="Tahoma"/>
                <w:bCs/>
                <w:color w:val="000000"/>
              </w:rPr>
            </w:pPr>
          </w:p>
          <w:p w14:paraId="67E05529" w14:textId="242FF684" w:rsidR="00B6688F" w:rsidRDefault="00B6688F" w:rsidP="00447C32">
            <w:pPr>
              <w:jc w:val="center"/>
              <w:outlineLvl w:val="0"/>
              <w:rPr>
                <w:rFonts w:ascii="Verdana" w:hAnsi="Verdana" w:cs="Tahoma"/>
                <w:bCs/>
                <w:color w:val="000000"/>
              </w:rPr>
            </w:pPr>
          </w:p>
          <w:p w14:paraId="5F10D9A7" w14:textId="247AC23F" w:rsidR="00B6688F" w:rsidRDefault="00B6688F" w:rsidP="00447C32">
            <w:pPr>
              <w:jc w:val="center"/>
              <w:outlineLvl w:val="0"/>
              <w:rPr>
                <w:rFonts w:ascii="Verdana" w:hAnsi="Verdana" w:cs="Tahoma"/>
                <w:bCs/>
                <w:color w:val="000000"/>
              </w:rPr>
            </w:pPr>
          </w:p>
          <w:p w14:paraId="147AB7EA" w14:textId="42EE5B5B" w:rsidR="00B6688F" w:rsidRDefault="00B6688F" w:rsidP="00447C32">
            <w:pPr>
              <w:jc w:val="center"/>
              <w:outlineLvl w:val="0"/>
              <w:rPr>
                <w:rFonts w:ascii="Verdana" w:hAnsi="Verdana" w:cs="Tahoma"/>
                <w:bCs/>
                <w:color w:val="000000"/>
              </w:rPr>
            </w:pPr>
          </w:p>
          <w:p w14:paraId="4D33999C" w14:textId="4F98D08F" w:rsidR="00B6688F" w:rsidRDefault="00B6688F" w:rsidP="00447C32">
            <w:pPr>
              <w:jc w:val="center"/>
              <w:outlineLvl w:val="0"/>
              <w:rPr>
                <w:rFonts w:ascii="Verdana" w:hAnsi="Verdana" w:cs="Tahoma"/>
                <w:bCs/>
                <w:color w:val="000000"/>
              </w:rPr>
            </w:pPr>
          </w:p>
          <w:p w14:paraId="3485E474" w14:textId="0F99FC34" w:rsidR="00B6688F" w:rsidRDefault="00B6688F" w:rsidP="00447C32">
            <w:pPr>
              <w:jc w:val="center"/>
              <w:outlineLvl w:val="0"/>
              <w:rPr>
                <w:rFonts w:ascii="Verdana" w:hAnsi="Verdana" w:cs="Tahoma"/>
                <w:bCs/>
                <w:color w:val="000000"/>
              </w:rPr>
            </w:pPr>
          </w:p>
          <w:p w14:paraId="216D0400" w14:textId="6E3F34CF" w:rsidR="00B6688F" w:rsidRDefault="00B6688F" w:rsidP="00447C32">
            <w:pPr>
              <w:jc w:val="center"/>
              <w:outlineLvl w:val="0"/>
              <w:rPr>
                <w:rFonts w:ascii="Verdana" w:hAnsi="Verdana" w:cs="Tahoma"/>
                <w:bCs/>
                <w:color w:val="000000"/>
              </w:rPr>
            </w:pPr>
          </w:p>
          <w:p w14:paraId="09D9EDFA" w14:textId="088B3E34" w:rsidR="00B6688F" w:rsidRDefault="00B6688F" w:rsidP="00447C32">
            <w:pPr>
              <w:jc w:val="center"/>
              <w:outlineLvl w:val="0"/>
              <w:rPr>
                <w:rFonts w:ascii="Verdana" w:hAnsi="Verdana" w:cs="Tahoma"/>
                <w:bCs/>
                <w:color w:val="000000"/>
              </w:rPr>
            </w:pPr>
          </w:p>
          <w:p w14:paraId="60DE1513" w14:textId="42DB5EFB" w:rsidR="00B6688F" w:rsidRDefault="00B6688F" w:rsidP="00447C32">
            <w:pPr>
              <w:jc w:val="center"/>
              <w:outlineLvl w:val="0"/>
              <w:rPr>
                <w:rFonts w:ascii="Verdana" w:hAnsi="Verdana" w:cs="Tahoma"/>
                <w:bCs/>
                <w:color w:val="000000"/>
              </w:rPr>
            </w:pPr>
          </w:p>
          <w:p w14:paraId="74D79E4B" w14:textId="0EE09EA8" w:rsidR="00B6688F" w:rsidRDefault="00B6688F" w:rsidP="00447C32">
            <w:pPr>
              <w:jc w:val="center"/>
              <w:outlineLvl w:val="0"/>
              <w:rPr>
                <w:rFonts w:ascii="Verdana" w:hAnsi="Verdana" w:cs="Tahoma"/>
                <w:bCs/>
                <w:color w:val="000000"/>
              </w:rPr>
            </w:pPr>
          </w:p>
          <w:p w14:paraId="5A334CCD" w14:textId="7D163008" w:rsidR="00B6688F" w:rsidRDefault="00B6688F" w:rsidP="00447C32">
            <w:pPr>
              <w:jc w:val="center"/>
              <w:outlineLvl w:val="0"/>
              <w:rPr>
                <w:rFonts w:ascii="Verdana" w:hAnsi="Verdana" w:cs="Tahoma"/>
                <w:bCs/>
                <w:color w:val="000000"/>
              </w:rPr>
            </w:pPr>
          </w:p>
          <w:p w14:paraId="573DA1C2" w14:textId="72737D3E" w:rsidR="00B6688F" w:rsidRDefault="00B6688F" w:rsidP="00447C32">
            <w:pPr>
              <w:jc w:val="center"/>
              <w:outlineLvl w:val="0"/>
              <w:rPr>
                <w:rFonts w:ascii="Verdana" w:hAnsi="Verdana" w:cs="Tahoma"/>
                <w:bCs/>
                <w:color w:val="000000"/>
              </w:rPr>
            </w:pPr>
          </w:p>
          <w:p w14:paraId="5398B7B2" w14:textId="24CC1164" w:rsidR="00B6688F" w:rsidRDefault="00B6688F" w:rsidP="00447C32">
            <w:pPr>
              <w:jc w:val="center"/>
              <w:outlineLvl w:val="0"/>
              <w:rPr>
                <w:rFonts w:ascii="Verdana" w:hAnsi="Verdana" w:cs="Tahoma"/>
                <w:bCs/>
                <w:color w:val="000000"/>
              </w:rPr>
            </w:pPr>
          </w:p>
          <w:p w14:paraId="43C3E81E" w14:textId="4DACA8FB" w:rsidR="00B6688F" w:rsidRDefault="00B6688F" w:rsidP="00447C32">
            <w:pPr>
              <w:jc w:val="center"/>
              <w:outlineLvl w:val="0"/>
              <w:rPr>
                <w:rFonts w:ascii="Verdana" w:hAnsi="Verdana" w:cs="Tahoma"/>
                <w:bCs/>
                <w:color w:val="000000"/>
              </w:rPr>
            </w:pPr>
          </w:p>
          <w:p w14:paraId="73DB761A" w14:textId="454ECA3E" w:rsidR="00B6688F" w:rsidRDefault="00B6688F" w:rsidP="00447C32">
            <w:pPr>
              <w:jc w:val="center"/>
              <w:outlineLvl w:val="0"/>
              <w:rPr>
                <w:rFonts w:ascii="Verdana" w:hAnsi="Verdana" w:cs="Tahoma"/>
                <w:bCs/>
                <w:color w:val="000000"/>
              </w:rPr>
            </w:pPr>
          </w:p>
          <w:p w14:paraId="7AB17DAB" w14:textId="0FF4E33F" w:rsidR="00B6688F" w:rsidRDefault="00B6688F" w:rsidP="00447C32">
            <w:pPr>
              <w:jc w:val="center"/>
              <w:outlineLvl w:val="0"/>
              <w:rPr>
                <w:rFonts w:ascii="Verdana" w:hAnsi="Verdana" w:cs="Tahoma"/>
                <w:bCs/>
                <w:color w:val="000000"/>
              </w:rPr>
            </w:pPr>
          </w:p>
          <w:p w14:paraId="40BEABC6" w14:textId="6DD09422" w:rsidR="00B6688F" w:rsidRDefault="00B6688F" w:rsidP="00447C32">
            <w:pPr>
              <w:jc w:val="center"/>
              <w:outlineLvl w:val="0"/>
              <w:rPr>
                <w:rFonts w:ascii="Verdana" w:hAnsi="Verdana" w:cs="Tahoma"/>
                <w:bCs/>
                <w:color w:val="000000"/>
              </w:rPr>
            </w:pPr>
          </w:p>
          <w:p w14:paraId="75CFC7F2" w14:textId="3F3688D3" w:rsidR="00B6688F" w:rsidRDefault="00B6688F" w:rsidP="00447C32">
            <w:pPr>
              <w:jc w:val="center"/>
              <w:outlineLvl w:val="0"/>
              <w:rPr>
                <w:rFonts w:ascii="Verdana" w:hAnsi="Verdana" w:cs="Tahoma"/>
                <w:bCs/>
                <w:color w:val="000000"/>
              </w:rPr>
            </w:pPr>
          </w:p>
          <w:p w14:paraId="2A2BCE83" w14:textId="19D07FB0" w:rsidR="00B6688F" w:rsidRDefault="00B6688F" w:rsidP="00447C32">
            <w:pPr>
              <w:jc w:val="center"/>
              <w:outlineLvl w:val="0"/>
              <w:rPr>
                <w:rFonts w:ascii="Verdana" w:hAnsi="Verdana" w:cs="Tahoma"/>
                <w:bCs/>
                <w:color w:val="000000"/>
              </w:rPr>
            </w:pPr>
            <w:r>
              <w:rPr>
                <w:rFonts w:ascii="Verdana" w:hAnsi="Verdana" w:cs="Tahoma"/>
                <w:bCs/>
                <w:color w:val="000000"/>
              </w:rPr>
              <w:t>HBs</w:t>
            </w:r>
          </w:p>
          <w:p w14:paraId="6EBF3390" w14:textId="382A1718" w:rsidR="00B6688F" w:rsidRDefault="00B6688F" w:rsidP="00447C32">
            <w:pPr>
              <w:jc w:val="center"/>
              <w:outlineLvl w:val="0"/>
              <w:rPr>
                <w:rFonts w:ascii="Verdana" w:hAnsi="Verdana" w:cs="Tahoma"/>
                <w:bCs/>
                <w:color w:val="000000"/>
              </w:rPr>
            </w:pPr>
          </w:p>
          <w:p w14:paraId="41C4D041" w14:textId="367633F7" w:rsidR="00B6688F" w:rsidRDefault="00B6688F" w:rsidP="00447C32">
            <w:pPr>
              <w:jc w:val="center"/>
              <w:outlineLvl w:val="0"/>
              <w:rPr>
                <w:rFonts w:ascii="Verdana" w:hAnsi="Verdana" w:cs="Tahoma"/>
                <w:bCs/>
                <w:color w:val="000000"/>
              </w:rPr>
            </w:pPr>
          </w:p>
          <w:p w14:paraId="6FB46936" w14:textId="77353EB1" w:rsidR="00B6688F" w:rsidRDefault="00B6688F" w:rsidP="00447C32">
            <w:pPr>
              <w:jc w:val="center"/>
              <w:outlineLvl w:val="0"/>
              <w:rPr>
                <w:rFonts w:ascii="Verdana" w:hAnsi="Verdana" w:cs="Tahoma"/>
                <w:bCs/>
                <w:color w:val="000000"/>
              </w:rPr>
            </w:pPr>
          </w:p>
          <w:p w14:paraId="50B2F2BA" w14:textId="7C16AF18" w:rsidR="00B6688F" w:rsidRDefault="00B6688F" w:rsidP="00447C32">
            <w:pPr>
              <w:jc w:val="center"/>
              <w:outlineLvl w:val="0"/>
              <w:rPr>
                <w:rFonts w:ascii="Verdana" w:hAnsi="Verdana" w:cs="Tahoma"/>
                <w:bCs/>
                <w:color w:val="000000"/>
              </w:rPr>
            </w:pPr>
          </w:p>
          <w:p w14:paraId="0D4830A5" w14:textId="257EE669" w:rsidR="00B6688F" w:rsidRDefault="00B6688F" w:rsidP="00447C32">
            <w:pPr>
              <w:jc w:val="center"/>
              <w:outlineLvl w:val="0"/>
              <w:rPr>
                <w:rFonts w:ascii="Verdana" w:hAnsi="Verdana" w:cs="Tahoma"/>
                <w:bCs/>
                <w:color w:val="000000"/>
              </w:rPr>
            </w:pPr>
          </w:p>
          <w:p w14:paraId="105A1407" w14:textId="6ABF07C3" w:rsidR="00B6688F" w:rsidRDefault="00B6688F" w:rsidP="00447C32">
            <w:pPr>
              <w:jc w:val="center"/>
              <w:outlineLvl w:val="0"/>
              <w:rPr>
                <w:rFonts w:ascii="Verdana" w:hAnsi="Verdana" w:cs="Tahoma"/>
                <w:bCs/>
                <w:color w:val="000000"/>
              </w:rPr>
            </w:pPr>
          </w:p>
          <w:p w14:paraId="3D99BF06" w14:textId="4E421455" w:rsidR="00B6688F" w:rsidRDefault="00B6688F" w:rsidP="00447C32">
            <w:pPr>
              <w:jc w:val="center"/>
              <w:outlineLvl w:val="0"/>
              <w:rPr>
                <w:rFonts w:ascii="Verdana" w:hAnsi="Verdana" w:cs="Tahoma"/>
                <w:bCs/>
                <w:color w:val="000000"/>
              </w:rPr>
            </w:pPr>
          </w:p>
          <w:p w14:paraId="5812E1D6" w14:textId="676EAA3A" w:rsidR="00B6688F" w:rsidRDefault="00B6688F" w:rsidP="00447C32">
            <w:pPr>
              <w:jc w:val="center"/>
              <w:outlineLvl w:val="0"/>
              <w:rPr>
                <w:rFonts w:ascii="Verdana" w:hAnsi="Verdana" w:cs="Tahoma"/>
                <w:bCs/>
                <w:color w:val="000000"/>
              </w:rPr>
            </w:pPr>
          </w:p>
          <w:p w14:paraId="1B856AF5" w14:textId="68650474" w:rsidR="00B6688F" w:rsidRDefault="00B6688F" w:rsidP="00447C32">
            <w:pPr>
              <w:jc w:val="center"/>
              <w:outlineLvl w:val="0"/>
              <w:rPr>
                <w:rFonts w:ascii="Verdana" w:hAnsi="Verdana" w:cs="Tahoma"/>
                <w:bCs/>
                <w:color w:val="000000"/>
              </w:rPr>
            </w:pPr>
          </w:p>
          <w:p w14:paraId="0668D2FA" w14:textId="7E726575" w:rsidR="00B6688F" w:rsidRDefault="00B6688F" w:rsidP="00447C32">
            <w:pPr>
              <w:jc w:val="center"/>
              <w:outlineLvl w:val="0"/>
              <w:rPr>
                <w:rFonts w:ascii="Verdana" w:hAnsi="Verdana" w:cs="Tahoma"/>
                <w:bCs/>
                <w:color w:val="000000"/>
              </w:rPr>
            </w:pPr>
          </w:p>
          <w:p w14:paraId="05AB32E4" w14:textId="13CC1233" w:rsidR="00B6688F" w:rsidRDefault="00B6688F" w:rsidP="00447C32">
            <w:pPr>
              <w:jc w:val="center"/>
              <w:outlineLvl w:val="0"/>
              <w:rPr>
                <w:rFonts w:ascii="Verdana" w:hAnsi="Verdana" w:cs="Tahoma"/>
                <w:bCs/>
                <w:color w:val="000000"/>
              </w:rPr>
            </w:pPr>
          </w:p>
          <w:p w14:paraId="16E2D8F1" w14:textId="17A941B0" w:rsidR="00B6688F" w:rsidRDefault="00B6688F" w:rsidP="00447C32">
            <w:pPr>
              <w:jc w:val="center"/>
              <w:outlineLvl w:val="0"/>
              <w:rPr>
                <w:rFonts w:ascii="Verdana" w:hAnsi="Verdana" w:cs="Tahoma"/>
                <w:bCs/>
                <w:color w:val="000000"/>
              </w:rPr>
            </w:pPr>
          </w:p>
          <w:p w14:paraId="5349AFE3" w14:textId="4CED8516" w:rsidR="00B6688F" w:rsidRDefault="00B6688F" w:rsidP="00447C32">
            <w:pPr>
              <w:jc w:val="center"/>
              <w:outlineLvl w:val="0"/>
              <w:rPr>
                <w:rFonts w:ascii="Verdana" w:hAnsi="Verdana" w:cs="Tahoma"/>
                <w:bCs/>
                <w:color w:val="000000"/>
              </w:rPr>
            </w:pPr>
          </w:p>
          <w:p w14:paraId="4F176CDD" w14:textId="50B84C40" w:rsidR="00B6688F" w:rsidRDefault="00B6688F" w:rsidP="00447C32">
            <w:pPr>
              <w:jc w:val="center"/>
              <w:outlineLvl w:val="0"/>
              <w:rPr>
                <w:rFonts w:ascii="Verdana" w:hAnsi="Verdana" w:cs="Tahoma"/>
                <w:bCs/>
                <w:color w:val="000000"/>
              </w:rPr>
            </w:pPr>
          </w:p>
          <w:p w14:paraId="495217A7" w14:textId="6D624ACA" w:rsidR="00B6688F" w:rsidRDefault="00B6688F" w:rsidP="00447C32">
            <w:pPr>
              <w:jc w:val="center"/>
              <w:outlineLvl w:val="0"/>
              <w:rPr>
                <w:rFonts w:ascii="Verdana" w:hAnsi="Verdana" w:cs="Tahoma"/>
                <w:bCs/>
                <w:color w:val="000000"/>
              </w:rPr>
            </w:pPr>
          </w:p>
          <w:p w14:paraId="6EDC2183" w14:textId="0DFEA1CB" w:rsidR="00B6688F" w:rsidRDefault="00B6688F" w:rsidP="00447C32">
            <w:pPr>
              <w:jc w:val="center"/>
              <w:outlineLvl w:val="0"/>
              <w:rPr>
                <w:rFonts w:ascii="Verdana" w:hAnsi="Verdana" w:cs="Tahoma"/>
                <w:bCs/>
                <w:color w:val="000000"/>
              </w:rPr>
            </w:pPr>
          </w:p>
          <w:p w14:paraId="7C919E51" w14:textId="797384C1" w:rsidR="00B6688F" w:rsidRDefault="00B6688F" w:rsidP="00447C32">
            <w:pPr>
              <w:jc w:val="center"/>
              <w:outlineLvl w:val="0"/>
              <w:rPr>
                <w:rFonts w:ascii="Verdana" w:hAnsi="Verdana" w:cs="Tahoma"/>
                <w:bCs/>
                <w:color w:val="000000"/>
              </w:rPr>
            </w:pPr>
          </w:p>
          <w:p w14:paraId="5FB8DFB7" w14:textId="526B5635" w:rsidR="00B6688F" w:rsidRDefault="00B6688F" w:rsidP="00447C32">
            <w:pPr>
              <w:jc w:val="center"/>
              <w:outlineLvl w:val="0"/>
              <w:rPr>
                <w:rFonts w:ascii="Verdana" w:hAnsi="Verdana" w:cs="Tahoma"/>
                <w:bCs/>
                <w:color w:val="000000"/>
              </w:rPr>
            </w:pPr>
          </w:p>
          <w:p w14:paraId="7AD70A37" w14:textId="26AFCD74" w:rsidR="00B6688F" w:rsidRDefault="00B6688F" w:rsidP="00447C32">
            <w:pPr>
              <w:jc w:val="center"/>
              <w:outlineLvl w:val="0"/>
              <w:rPr>
                <w:rFonts w:ascii="Verdana" w:hAnsi="Verdana" w:cs="Tahoma"/>
                <w:bCs/>
                <w:color w:val="000000"/>
              </w:rPr>
            </w:pPr>
          </w:p>
          <w:p w14:paraId="41699D27" w14:textId="0BBEBBFC" w:rsidR="00B6688F" w:rsidRDefault="00B6688F" w:rsidP="00447C32">
            <w:pPr>
              <w:jc w:val="center"/>
              <w:outlineLvl w:val="0"/>
              <w:rPr>
                <w:rFonts w:ascii="Verdana" w:hAnsi="Verdana" w:cs="Tahoma"/>
                <w:bCs/>
                <w:color w:val="000000"/>
              </w:rPr>
            </w:pPr>
          </w:p>
          <w:p w14:paraId="2F3E6BB8" w14:textId="08B73C07" w:rsidR="00B6688F" w:rsidRDefault="00B6688F" w:rsidP="00447C32">
            <w:pPr>
              <w:jc w:val="center"/>
              <w:outlineLvl w:val="0"/>
              <w:rPr>
                <w:rFonts w:ascii="Verdana" w:hAnsi="Verdana" w:cs="Tahoma"/>
                <w:bCs/>
                <w:color w:val="000000"/>
              </w:rPr>
            </w:pPr>
          </w:p>
          <w:p w14:paraId="78868546" w14:textId="5BB3B920" w:rsidR="00B6688F" w:rsidRDefault="00B6688F" w:rsidP="00447C32">
            <w:pPr>
              <w:jc w:val="center"/>
              <w:outlineLvl w:val="0"/>
              <w:rPr>
                <w:rFonts w:ascii="Verdana" w:hAnsi="Verdana" w:cs="Tahoma"/>
                <w:bCs/>
                <w:color w:val="000000"/>
              </w:rPr>
            </w:pPr>
          </w:p>
          <w:p w14:paraId="18D1F3A5" w14:textId="497CAD73" w:rsidR="00B6688F" w:rsidRDefault="00B6688F" w:rsidP="00447C32">
            <w:pPr>
              <w:jc w:val="center"/>
              <w:outlineLvl w:val="0"/>
              <w:rPr>
                <w:rFonts w:ascii="Verdana" w:hAnsi="Verdana" w:cs="Tahoma"/>
                <w:bCs/>
                <w:color w:val="000000"/>
              </w:rPr>
            </w:pPr>
          </w:p>
          <w:p w14:paraId="4F16EA92" w14:textId="3D31BC0E" w:rsidR="00B6688F" w:rsidRDefault="00B6688F" w:rsidP="00447C32">
            <w:pPr>
              <w:jc w:val="center"/>
              <w:outlineLvl w:val="0"/>
              <w:rPr>
                <w:rFonts w:ascii="Verdana" w:hAnsi="Verdana" w:cs="Tahoma"/>
                <w:bCs/>
                <w:color w:val="000000"/>
              </w:rPr>
            </w:pPr>
          </w:p>
          <w:p w14:paraId="380836D5" w14:textId="2E2C69BD" w:rsidR="00B6688F" w:rsidRDefault="00B6688F" w:rsidP="00447C32">
            <w:pPr>
              <w:jc w:val="center"/>
              <w:outlineLvl w:val="0"/>
              <w:rPr>
                <w:rFonts w:ascii="Verdana" w:hAnsi="Verdana" w:cs="Tahoma"/>
                <w:bCs/>
                <w:color w:val="000000"/>
              </w:rPr>
            </w:pPr>
          </w:p>
          <w:p w14:paraId="78E141C3" w14:textId="74A4C854" w:rsidR="00B6688F" w:rsidRDefault="00B6688F" w:rsidP="00447C32">
            <w:pPr>
              <w:jc w:val="center"/>
              <w:outlineLvl w:val="0"/>
              <w:rPr>
                <w:rFonts w:ascii="Verdana" w:hAnsi="Verdana" w:cs="Tahoma"/>
                <w:bCs/>
                <w:color w:val="000000"/>
              </w:rPr>
            </w:pPr>
          </w:p>
          <w:p w14:paraId="70A62D55" w14:textId="32260898" w:rsidR="00B6688F" w:rsidRDefault="00B6688F" w:rsidP="00447C32">
            <w:pPr>
              <w:jc w:val="center"/>
              <w:outlineLvl w:val="0"/>
              <w:rPr>
                <w:rFonts w:ascii="Verdana" w:hAnsi="Verdana" w:cs="Tahoma"/>
                <w:bCs/>
                <w:color w:val="000000"/>
              </w:rPr>
            </w:pPr>
          </w:p>
          <w:p w14:paraId="78248CA7" w14:textId="2D34CFEA" w:rsidR="00B6688F" w:rsidRDefault="00B6688F" w:rsidP="00447C32">
            <w:pPr>
              <w:jc w:val="center"/>
              <w:outlineLvl w:val="0"/>
              <w:rPr>
                <w:rFonts w:ascii="Verdana" w:hAnsi="Verdana" w:cs="Tahoma"/>
                <w:bCs/>
                <w:color w:val="000000"/>
              </w:rPr>
            </w:pPr>
          </w:p>
          <w:p w14:paraId="5E19178D" w14:textId="03A96A5F" w:rsidR="00B6688F" w:rsidRDefault="00B6688F" w:rsidP="00447C32">
            <w:pPr>
              <w:jc w:val="center"/>
              <w:outlineLvl w:val="0"/>
              <w:rPr>
                <w:rFonts w:ascii="Verdana" w:hAnsi="Verdana" w:cs="Tahoma"/>
                <w:bCs/>
                <w:color w:val="000000"/>
              </w:rPr>
            </w:pPr>
          </w:p>
          <w:p w14:paraId="15627271" w14:textId="77777777" w:rsidR="00B6688F" w:rsidRDefault="00B6688F" w:rsidP="00447C32">
            <w:pPr>
              <w:jc w:val="center"/>
              <w:outlineLvl w:val="0"/>
              <w:rPr>
                <w:rFonts w:ascii="Verdana" w:hAnsi="Verdana" w:cs="Tahoma"/>
                <w:bCs/>
                <w:color w:val="000000"/>
              </w:rPr>
            </w:pPr>
          </w:p>
          <w:p w14:paraId="53E4B9BA" w14:textId="08B5EBA4" w:rsidR="00B6688F" w:rsidRDefault="00B6688F" w:rsidP="00447C32">
            <w:pPr>
              <w:jc w:val="center"/>
              <w:outlineLvl w:val="0"/>
              <w:rPr>
                <w:rFonts w:ascii="Verdana" w:hAnsi="Verdana" w:cs="Tahoma"/>
                <w:bCs/>
                <w:color w:val="000000"/>
              </w:rPr>
            </w:pPr>
          </w:p>
          <w:p w14:paraId="461DA89A" w14:textId="7AD9F45C" w:rsidR="00B6688F" w:rsidRDefault="00B6688F" w:rsidP="00447C32">
            <w:pPr>
              <w:jc w:val="center"/>
              <w:outlineLvl w:val="0"/>
              <w:rPr>
                <w:rFonts w:ascii="Verdana" w:hAnsi="Verdana" w:cs="Tahoma"/>
                <w:bCs/>
                <w:color w:val="000000"/>
              </w:rPr>
            </w:pPr>
          </w:p>
          <w:p w14:paraId="16805427" w14:textId="542910D7" w:rsidR="00B6688F" w:rsidRDefault="00B6688F" w:rsidP="00447C32">
            <w:pPr>
              <w:jc w:val="center"/>
              <w:outlineLvl w:val="0"/>
              <w:rPr>
                <w:rFonts w:ascii="Verdana" w:hAnsi="Verdana" w:cs="Tahoma"/>
                <w:bCs/>
                <w:color w:val="000000"/>
              </w:rPr>
            </w:pPr>
          </w:p>
          <w:p w14:paraId="4677FC8B" w14:textId="042044AE" w:rsidR="00B6688F" w:rsidRDefault="00B6688F" w:rsidP="00447C32">
            <w:pPr>
              <w:jc w:val="center"/>
              <w:outlineLvl w:val="0"/>
              <w:rPr>
                <w:rFonts w:ascii="Verdana" w:hAnsi="Verdana" w:cs="Tahoma"/>
                <w:bCs/>
                <w:color w:val="000000"/>
              </w:rPr>
            </w:pPr>
          </w:p>
          <w:p w14:paraId="64F77511" w14:textId="0452ED50" w:rsidR="00B6688F" w:rsidRDefault="00B6688F" w:rsidP="00447C32">
            <w:pPr>
              <w:jc w:val="center"/>
              <w:outlineLvl w:val="0"/>
              <w:rPr>
                <w:rFonts w:ascii="Verdana" w:hAnsi="Verdana" w:cs="Tahoma"/>
                <w:bCs/>
                <w:color w:val="000000"/>
              </w:rPr>
            </w:pPr>
          </w:p>
          <w:p w14:paraId="7C66CB42" w14:textId="0E90A1D5" w:rsidR="00B6688F" w:rsidRDefault="00B6688F" w:rsidP="00447C32">
            <w:pPr>
              <w:jc w:val="center"/>
              <w:outlineLvl w:val="0"/>
              <w:rPr>
                <w:rFonts w:ascii="Verdana" w:hAnsi="Verdana" w:cs="Tahoma"/>
                <w:bCs/>
                <w:color w:val="000000"/>
              </w:rPr>
            </w:pPr>
          </w:p>
          <w:p w14:paraId="5D9D2FC9" w14:textId="723F0FD4" w:rsidR="00B6688F" w:rsidRDefault="00B6688F" w:rsidP="00447C32">
            <w:pPr>
              <w:jc w:val="center"/>
              <w:outlineLvl w:val="0"/>
              <w:rPr>
                <w:rFonts w:ascii="Verdana" w:hAnsi="Verdana" w:cs="Tahoma"/>
                <w:bCs/>
                <w:color w:val="000000"/>
              </w:rPr>
            </w:pPr>
          </w:p>
          <w:p w14:paraId="784F21BD" w14:textId="0ECE34E4" w:rsidR="00B6688F" w:rsidRDefault="00B6688F" w:rsidP="00447C32">
            <w:pPr>
              <w:jc w:val="center"/>
              <w:outlineLvl w:val="0"/>
              <w:rPr>
                <w:rFonts w:ascii="Verdana" w:hAnsi="Verdana" w:cs="Tahoma"/>
                <w:bCs/>
                <w:color w:val="000000"/>
              </w:rPr>
            </w:pPr>
          </w:p>
          <w:p w14:paraId="17CFD198" w14:textId="1AA861A1" w:rsidR="00B6688F" w:rsidRDefault="00B6688F" w:rsidP="00447C32">
            <w:pPr>
              <w:jc w:val="center"/>
              <w:outlineLvl w:val="0"/>
              <w:rPr>
                <w:rFonts w:ascii="Verdana" w:hAnsi="Verdana" w:cs="Tahoma"/>
                <w:bCs/>
                <w:color w:val="000000"/>
              </w:rPr>
            </w:pPr>
          </w:p>
          <w:p w14:paraId="60BDEBE7" w14:textId="77777777" w:rsidR="00447C32" w:rsidRDefault="00447C32" w:rsidP="00447C32">
            <w:pPr>
              <w:jc w:val="center"/>
              <w:outlineLvl w:val="0"/>
              <w:rPr>
                <w:rFonts w:ascii="Verdana" w:hAnsi="Verdana" w:cs="Tahoma"/>
                <w:bCs/>
                <w:color w:val="000000"/>
              </w:rPr>
            </w:pPr>
          </w:p>
          <w:p w14:paraId="710FE7B0" w14:textId="77777777" w:rsidR="00447C32" w:rsidRDefault="00447C32" w:rsidP="00447C32">
            <w:pPr>
              <w:jc w:val="center"/>
              <w:outlineLvl w:val="0"/>
              <w:rPr>
                <w:rFonts w:ascii="Verdana" w:hAnsi="Verdana" w:cs="Tahoma"/>
                <w:bCs/>
                <w:color w:val="000000"/>
              </w:rPr>
            </w:pPr>
          </w:p>
          <w:p w14:paraId="0A3844ED" w14:textId="77777777" w:rsidR="00447C32" w:rsidRDefault="00447C32" w:rsidP="00447C32">
            <w:pPr>
              <w:jc w:val="center"/>
              <w:outlineLvl w:val="0"/>
              <w:rPr>
                <w:rFonts w:ascii="Verdana" w:hAnsi="Verdana" w:cs="Tahoma"/>
                <w:bCs/>
                <w:color w:val="000000"/>
              </w:rPr>
            </w:pPr>
          </w:p>
          <w:p w14:paraId="2BB8E07C" w14:textId="77777777" w:rsidR="00447C32" w:rsidRDefault="00447C32" w:rsidP="00447C32">
            <w:pPr>
              <w:jc w:val="center"/>
              <w:outlineLvl w:val="0"/>
              <w:rPr>
                <w:rFonts w:ascii="Verdana" w:hAnsi="Verdana" w:cs="Tahoma"/>
                <w:bCs/>
                <w:color w:val="000000"/>
              </w:rPr>
            </w:pPr>
          </w:p>
          <w:p w14:paraId="6E88CB36" w14:textId="77777777" w:rsidR="00447C32" w:rsidRDefault="00447C32" w:rsidP="00447C32">
            <w:pPr>
              <w:jc w:val="center"/>
              <w:outlineLvl w:val="0"/>
              <w:rPr>
                <w:rFonts w:ascii="Verdana" w:hAnsi="Verdana" w:cs="Tahoma"/>
                <w:bCs/>
                <w:color w:val="000000"/>
              </w:rPr>
            </w:pPr>
          </w:p>
          <w:p w14:paraId="10E8D27A" w14:textId="77777777" w:rsidR="00447C32" w:rsidRDefault="00447C32" w:rsidP="00447C32">
            <w:pPr>
              <w:jc w:val="center"/>
              <w:outlineLvl w:val="0"/>
              <w:rPr>
                <w:rFonts w:ascii="Verdana" w:hAnsi="Verdana" w:cs="Tahoma"/>
                <w:bCs/>
                <w:color w:val="000000"/>
              </w:rPr>
            </w:pPr>
          </w:p>
          <w:p w14:paraId="4EDF4F89" w14:textId="77777777" w:rsidR="00447C32" w:rsidRDefault="00447C32" w:rsidP="00447C32">
            <w:pPr>
              <w:jc w:val="center"/>
              <w:outlineLvl w:val="0"/>
              <w:rPr>
                <w:rFonts w:ascii="Verdana" w:hAnsi="Verdana" w:cs="Tahoma"/>
                <w:bCs/>
                <w:color w:val="000000"/>
              </w:rPr>
            </w:pPr>
          </w:p>
          <w:p w14:paraId="67FB23F7" w14:textId="77777777" w:rsidR="00447C32" w:rsidRDefault="00447C32" w:rsidP="00447C32">
            <w:pPr>
              <w:jc w:val="center"/>
              <w:outlineLvl w:val="0"/>
              <w:rPr>
                <w:rFonts w:ascii="Verdana" w:hAnsi="Verdana" w:cs="Tahoma"/>
                <w:bCs/>
                <w:color w:val="000000"/>
              </w:rPr>
            </w:pPr>
          </w:p>
          <w:p w14:paraId="289FBBD5" w14:textId="77777777" w:rsidR="00447C32" w:rsidRDefault="00447C32" w:rsidP="00447C32">
            <w:pPr>
              <w:jc w:val="center"/>
              <w:outlineLvl w:val="0"/>
              <w:rPr>
                <w:rFonts w:ascii="Verdana" w:hAnsi="Verdana" w:cs="Tahoma"/>
                <w:bCs/>
                <w:color w:val="000000"/>
              </w:rPr>
            </w:pPr>
          </w:p>
          <w:p w14:paraId="12F5B2F2" w14:textId="77777777" w:rsidR="00447C32" w:rsidRDefault="00447C32" w:rsidP="00447C32">
            <w:pPr>
              <w:jc w:val="center"/>
              <w:outlineLvl w:val="0"/>
              <w:rPr>
                <w:rFonts w:ascii="Verdana" w:hAnsi="Verdana" w:cs="Tahoma"/>
                <w:bCs/>
                <w:color w:val="000000"/>
              </w:rPr>
            </w:pPr>
          </w:p>
          <w:p w14:paraId="76DEBC36" w14:textId="77777777" w:rsidR="00447C32" w:rsidRDefault="00447C32" w:rsidP="00447C32">
            <w:pPr>
              <w:jc w:val="center"/>
              <w:outlineLvl w:val="0"/>
              <w:rPr>
                <w:rFonts w:ascii="Verdana" w:hAnsi="Verdana" w:cs="Tahoma"/>
                <w:bCs/>
                <w:color w:val="000000"/>
              </w:rPr>
            </w:pPr>
          </w:p>
          <w:p w14:paraId="59E75CB3" w14:textId="77777777" w:rsidR="00447C32" w:rsidRDefault="00447C32" w:rsidP="00447C32">
            <w:pPr>
              <w:jc w:val="center"/>
              <w:outlineLvl w:val="0"/>
              <w:rPr>
                <w:rFonts w:ascii="Verdana" w:hAnsi="Verdana" w:cs="Tahoma"/>
                <w:bCs/>
                <w:color w:val="000000"/>
              </w:rPr>
            </w:pPr>
          </w:p>
          <w:p w14:paraId="5A0519BA" w14:textId="0650D244" w:rsidR="00447C32" w:rsidRPr="000521B3" w:rsidRDefault="00447C32" w:rsidP="00447C32">
            <w:pPr>
              <w:outlineLvl w:val="0"/>
              <w:rPr>
                <w:rFonts w:ascii="Verdana" w:hAnsi="Verdana" w:cs="Tahoma"/>
                <w:bCs/>
                <w:color w:val="000000"/>
              </w:rPr>
            </w:pPr>
          </w:p>
        </w:tc>
      </w:tr>
      <w:tr w:rsidR="00447C32" w:rsidRPr="000521B3" w14:paraId="1226D650" w14:textId="77777777" w:rsidTr="00A50AF5">
        <w:trPr>
          <w:trHeight w:val="43"/>
        </w:trPr>
        <w:tc>
          <w:tcPr>
            <w:tcW w:w="988" w:type="dxa"/>
          </w:tcPr>
          <w:p w14:paraId="2D44A72B" w14:textId="2C7B2BD7"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114</w:t>
            </w:r>
          </w:p>
        </w:tc>
        <w:tc>
          <w:tcPr>
            <w:tcW w:w="8056" w:type="dxa"/>
          </w:tcPr>
          <w:p w14:paraId="2AA98EAB" w14:textId="77777777" w:rsidR="00447C32" w:rsidRPr="00F107C2" w:rsidRDefault="00447C32" w:rsidP="00447C32">
            <w:pPr>
              <w:jc w:val="both"/>
              <w:outlineLvl w:val="0"/>
              <w:rPr>
                <w:rFonts w:ascii="Verdana" w:hAnsi="Verdana" w:cs="Tahoma"/>
                <w:b/>
                <w:bCs/>
              </w:rPr>
            </w:pPr>
            <w:r w:rsidRPr="00F107C2">
              <w:rPr>
                <w:rFonts w:ascii="Verdana" w:hAnsi="Verdana" w:cs="Tahoma"/>
                <w:b/>
                <w:bCs/>
              </w:rPr>
              <w:t>WELSH AMBULANCE SERVICES NHS TRUST REPORTS</w:t>
            </w:r>
          </w:p>
          <w:p w14:paraId="4BE76FBF" w14:textId="77777777" w:rsidR="00447C32" w:rsidRPr="00F107C2" w:rsidRDefault="00447C32" w:rsidP="00447C32">
            <w:pPr>
              <w:jc w:val="both"/>
              <w:outlineLvl w:val="0"/>
              <w:rPr>
                <w:rFonts w:ascii="Verdana" w:hAnsi="Verdana" w:cs="Tahoma"/>
                <w:b/>
                <w:bCs/>
              </w:rPr>
            </w:pPr>
          </w:p>
          <w:p w14:paraId="001F1542" w14:textId="77777777" w:rsidR="00566B55" w:rsidRPr="002A13B8" w:rsidRDefault="00566B55" w:rsidP="00566B55">
            <w:pPr>
              <w:jc w:val="both"/>
              <w:outlineLvl w:val="0"/>
              <w:rPr>
                <w:rFonts w:ascii="Verdana" w:hAnsi="Verdana" w:cs="Tahoma"/>
              </w:rPr>
            </w:pPr>
            <w:r w:rsidRPr="002A13B8">
              <w:rPr>
                <w:rFonts w:ascii="Verdana" w:hAnsi="Verdana" w:cs="Tahoma"/>
              </w:rPr>
              <w:t xml:space="preserve">The Welsh Ambulance Services NHS Trust (WAST) Provider Report was received with Members noting that the key headlines of the report </w:t>
            </w:r>
            <w:r>
              <w:rPr>
                <w:rFonts w:ascii="Verdana" w:hAnsi="Verdana" w:cs="Tahoma"/>
              </w:rPr>
              <w:t xml:space="preserve">had </w:t>
            </w:r>
            <w:r w:rsidRPr="002A13B8">
              <w:rPr>
                <w:rFonts w:ascii="Verdana" w:hAnsi="Verdana" w:cs="Tahoma"/>
              </w:rPr>
              <w:t xml:space="preserve">already </w:t>
            </w:r>
            <w:r>
              <w:rPr>
                <w:rFonts w:ascii="Verdana" w:hAnsi="Verdana" w:cs="Tahoma"/>
              </w:rPr>
              <w:t>been cover</w:t>
            </w:r>
            <w:r w:rsidRPr="002A13B8">
              <w:rPr>
                <w:rFonts w:ascii="Verdana" w:hAnsi="Verdana" w:cs="Tahoma"/>
              </w:rPr>
              <w:t xml:space="preserve">ed in earlier discussions.  </w:t>
            </w:r>
          </w:p>
          <w:p w14:paraId="0B3A81EF" w14:textId="77777777" w:rsidR="00447C32" w:rsidRDefault="00447C32" w:rsidP="00447C32">
            <w:pPr>
              <w:jc w:val="both"/>
              <w:outlineLvl w:val="0"/>
              <w:rPr>
                <w:rFonts w:ascii="Verdana" w:hAnsi="Verdana" w:cs="Tahoma"/>
              </w:rPr>
            </w:pPr>
          </w:p>
          <w:p w14:paraId="1C9A868F" w14:textId="7FE73AB0" w:rsidR="00447C32" w:rsidRDefault="00447C32" w:rsidP="00447C32">
            <w:pPr>
              <w:jc w:val="both"/>
              <w:outlineLvl w:val="0"/>
              <w:rPr>
                <w:rFonts w:ascii="Verdana" w:hAnsi="Verdana" w:cs="Tahoma"/>
              </w:rPr>
            </w:pPr>
            <w:r>
              <w:rPr>
                <w:rFonts w:ascii="Verdana" w:hAnsi="Verdana" w:cs="Tahoma"/>
              </w:rPr>
              <w:lastRenderedPageBreak/>
              <w:t>Jason Killens introduced a presentation on WAST’s I</w:t>
            </w:r>
            <w:r w:rsidR="00B6688F">
              <w:rPr>
                <w:rFonts w:ascii="Verdana" w:hAnsi="Verdana" w:cs="Tahoma"/>
              </w:rPr>
              <w:t>ntegrated Medium Term Plan (I</w:t>
            </w:r>
            <w:r>
              <w:rPr>
                <w:rFonts w:ascii="Verdana" w:hAnsi="Verdana" w:cs="Tahoma"/>
              </w:rPr>
              <w:t>MTP</w:t>
            </w:r>
            <w:r w:rsidR="00B6688F">
              <w:rPr>
                <w:rFonts w:ascii="Verdana" w:hAnsi="Verdana" w:cs="Tahoma"/>
              </w:rPr>
              <w:t>)</w:t>
            </w:r>
            <w:r>
              <w:rPr>
                <w:rFonts w:ascii="Verdana" w:hAnsi="Verdana" w:cs="Tahoma"/>
              </w:rPr>
              <w:t xml:space="preserve"> Ambitions</w:t>
            </w:r>
            <w:r w:rsidR="00B6688F">
              <w:rPr>
                <w:rFonts w:ascii="Verdana" w:hAnsi="Verdana" w:cs="Tahoma"/>
              </w:rPr>
              <w:t xml:space="preserve"> </w:t>
            </w:r>
            <w:r>
              <w:rPr>
                <w:rFonts w:ascii="Verdana" w:hAnsi="Verdana" w:cs="Tahoma"/>
              </w:rPr>
              <w:t>/</w:t>
            </w:r>
            <w:r w:rsidR="00B6688F">
              <w:rPr>
                <w:rFonts w:ascii="Verdana" w:hAnsi="Verdana" w:cs="Tahoma"/>
              </w:rPr>
              <w:t xml:space="preserve"> </w:t>
            </w:r>
            <w:r>
              <w:rPr>
                <w:rFonts w:ascii="Verdana" w:hAnsi="Verdana" w:cs="Tahoma"/>
              </w:rPr>
              <w:t>Strategy. In presenting, Rachel Marsh highlighted a number of key areas.</w:t>
            </w:r>
          </w:p>
          <w:p w14:paraId="6F28D2F2" w14:textId="77777777" w:rsidR="00447C32" w:rsidRDefault="00447C32" w:rsidP="00447C32">
            <w:pPr>
              <w:jc w:val="both"/>
              <w:rPr>
                <w:rFonts w:ascii="Verdana" w:hAnsi="Verdana"/>
              </w:rPr>
            </w:pPr>
          </w:p>
          <w:p w14:paraId="0C317432" w14:textId="77777777" w:rsidR="00447C32" w:rsidRDefault="00447C32" w:rsidP="00447C32">
            <w:pPr>
              <w:jc w:val="both"/>
              <w:rPr>
                <w:rFonts w:ascii="Verdana" w:hAnsi="Verdana"/>
              </w:rPr>
            </w:pPr>
            <w:r>
              <w:rPr>
                <w:rFonts w:ascii="Verdana" w:hAnsi="Verdana"/>
              </w:rPr>
              <w:t>Members noted:</w:t>
            </w:r>
          </w:p>
          <w:p w14:paraId="089D9DFC" w14:textId="309DD0E5" w:rsidR="00447C32" w:rsidRDefault="00447C32" w:rsidP="008B6C08">
            <w:pPr>
              <w:pStyle w:val="ListParagraph"/>
              <w:numPr>
                <w:ilvl w:val="0"/>
                <w:numId w:val="9"/>
              </w:numPr>
              <w:jc w:val="both"/>
              <w:outlineLvl w:val="0"/>
              <w:rPr>
                <w:rFonts w:ascii="Verdana" w:hAnsi="Verdana" w:cs="Tahoma"/>
                <w:bCs/>
              </w:rPr>
            </w:pPr>
            <w:r w:rsidRPr="007E1946">
              <w:rPr>
                <w:rFonts w:ascii="Verdana" w:hAnsi="Verdana" w:cs="Tahoma"/>
                <w:bCs/>
              </w:rPr>
              <w:t>Timely to look ahead now, thinking of next year’s WAST IMTP and updating and refreshing the WAST strategy document</w:t>
            </w:r>
          </w:p>
          <w:p w14:paraId="3163B377" w14:textId="3C12FCCF"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Range of ambitions including providing the right care or advice, in the right place, every time</w:t>
            </w:r>
          </w:p>
          <w:p w14:paraId="3F796C76" w14:textId="0A5D8E20"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Patients at the centre</w:t>
            </w:r>
          </w:p>
          <w:p w14:paraId="19589EEA" w14:textId="135B5520"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Series of enablers focussing on staff, innovation and technology and collaboration</w:t>
            </w:r>
          </w:p>
          <w:p w14:paraId="31DD7562" w14:textId="5236C9D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Fundamentals including quality, clinical led and delivering exceptional value</w:t>
            </w:r>
          </w:p>
          <w:p w14:paraId="0A941E3C" w14:textId="71AC411E" w:rsidR="00447C32" w:rsidRPr="00917B17" w:rsidRDefault="00447C32" w:rsidP="008B6C08">
            <w:pPr>
              <w:pStyle w:val="ListParagraph"/>
              <w:numPr>
                <w:ilvl w:val="0"/>
                <w:numId w:val="9"/>
              </w:numPr>
              <w:jc w:val="both"/>
              <w:outlineLvl w:val="0"/>
              <w:rPr>
                <w:rFonts w:ascii="Verdana" w:hAnsi="Verdana" w:cs="Tahoma"/>
                <w:bCs/>
              </w:rPr>
            </w:pPr>
            <w:r w:rsidRPr="00917B17">
              <w:rPr>
                <w:rFonts w:ascii="Verdana" w:hAnsi="Verdana" w:cs="Tahoma"/>
                <w:bCs/>
              </w:rPr>
              <w:t>System pressures driving the need for change and impact</w:t>
            </w:r>
            <w:r>
              <w:rPr>
                <w:rFonts w:ascii="Verdana" w:hAnsi="Verdana" w:cs="Tahoma"/>
                <w:bCs/>
              </w:rPr>
              <w:t>ing</w:t>
            </w:r>
            <w:r w:rsidRPr="00917B17">
              <w:rPr>
                <w:rFonts w:ascii="Verdana" w:hAnsi="Verdana" w:cs="Tahoma"/>
                <w:bCs/>
              </w:rPr>
              <w:t xml:space="preserve"> on patient and staff safety</w:t>
            </w:r>
          </w:p>
          <w:p w14:paraId="6A4BFF09" w14:textId="612F9FD6"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Innovative staff group, looking to do more</w:t>
            </w:r>
          </w:p>
          <w:p w14:paraId="7B13B5B2" w14:textId="4B34FE4B"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 WAST offer to transform care and improve the current model</w:t>
            </w:r>
          </w:p>
          <w:p w14:paraId="2381AB95" w14:textId="7906DB14"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Partnerships as a fundamental part</w:t>
            </w:r>
          </w:p>
          <w:p w14:paraId="7102AAEA" w14:textId="3B9F93F7"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Alignment with Six Goals for Urgent and Emergency Care Programme</w:t>
            </w:r>
          </w:p>
          <w:p w14:paraId="33603770" w14:textId="440C32D5"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Indicative impact of the changes included in the WAST offer including reduced cancellations, increased closure of more calls; meeting patient needs closer to home, more patients treated at home of referred to community services, protected emergency response for critically ill patients, better staff experience and ultimately more timely service for patients to reduce harm</w:t>
            </w:r>
          </w:p>
          <w:p w14:paraId="0A22EA3B" w14:textId="7D11252E" w:rsidR="00447C32" w:rsidRPr="003311FD" w:rsidRDefault="00447C32" w:rsidP="008B6C08">
            <w:pPr>
              <w:pStyle w:val="ListParagraph"/>
              <w:numPr>
                <w:ilvl w:val="0"/>
                <w:numId w:val="9"/>
              </w:numPr>
              <w:jc w:val="both"/>
              <w:outlineLvl w:val="0"/>
              <w:rPr>
                <w:rFonts w:ascii="Verdana" w:hAnsi="Verdana" w:cs="Tahoma"/>
                <w:bCs/>
              </w:rPr>
            </w:pPr>
            <w:r>
              <w:rPr>
                <w:rFonts w:ascii="Verdana" w:hAnsi="Verdana" w:cs="Tahoma"/>
                <w:bCs/>
              </w:rPr>
              <w:t>The next steps included seeking support from commissioners for pump-prime funding to increase the pace of change; and enablement of the integration of WAST with health board community services to achieve the potential of a once for Wales approach.</w:t>
            </w:r>
          </w:p>
          <w:p w14:paraId="7F291F8B" w14:textId="3D000F9F" w:rsidR="00447C32" w:rsidRDefault="00447C32" w:rsidP="00447C32">
            <w:pPr>
              <w:jc w:val="both"/>
              <w:outlineLvl w:val="0"/>
              <w:rPr>
                <w:rFonts w:ascii="Verdana" w:hAnsi="Verdana" w:cs="Tahoma"/>
                <w:bCs/>
              </w:rPr>
            </w:pPr>
          </w:p>
          <w:p w14:paraId="46640B79" w14:textId="2C4E3AFD" w:rsidR="00447C32" w:rsidRDefault="00447C32" w:rsidP="00447C32">
            <w:pPr>
              <w:jc w:val="both"/>
              <w:outlineLvl w:val="0"/>
              <w:rPr>
                <w:rFonts w:ascii="Verdana" w:hAnsi="Verdana" w:cs="Tahoma"/>
                <w:bCs/>
              </w:rPr>
            </w:pPr>
            <w:r>
              <w:rPr>
                <w:rFonts w:ascii="Verdana" w:hAnsi="Verdana" w:cs="Tahoma"/>
                <w:bCs/>
              </w:rPr>
              <w:t>Members agreed:</w:t>
            </w:r>
          </w:p>
          <w:p w14:paraId="7B2EBBB4" w14:textId="4A42C37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There was scope to do more outside of the hospital department, this would need to a joined up clinically-led approach and clinically designed. It would also involve digital solutions to ensure the right mechanisms to make the required significant stepped change for the benefit of patients (and staff)</w:t>
            </w:r>
          </w:p>
          <w:p w14:paraId="0E6329B9" w14:textId="21564BF0" w:rsidR="00447C32" w:rsidRPr="00711B88" w:rsidRDefault="00447C32" w:rsidP="008B6C08">
            <w:pPr>
              <w:pStyle w:val="ListParagraph"/>
              <w:numPr>
                <w:ilvl w:val="0"/>
                <w:numId w:val="9"/>
              </w:numPr>
              <w:jc w:val="both"/>
              <w:outlineLvl w:val="0"/>
              <w:rPr>
                <w:rFonts w:ascii="Verdana" w:hAnsi="Verdana" w:cs="Tahoma"/>
                <w:bCs/>
              </w:rPr>
            </w:pPr>
            <w:r w:rsidRPr="00711B88">
              <w:rPr>
                <w:rFonts w:ascii="Verdana" w:hAnsi="Verdana" w:cs="Tahoma"/>
                <w:bCs/>
              </w:rPr>
              <w:t xml:space="preserve">WAST were heavily involved in the work to develop the </w:t>
            </w:r>
            <w:r>
              <w:rPr>
                <w:rFonts w:ascii="Verdana" w:hAnsi="Verdana" w:cs="Tahoma"/>
                <w:bCs/>
              </w:rPr>
              <w:t>‘</w:t>
            </w:r>
            <w:r w:rsidRPr="00711B88">
              <w:rPr>
                <w:rFonts w:ascii="Verdana" w:hAnsi="Verdana" w:cs="Tahoma"/>
                <w:bCs/>
              </w:rPr>
              <w:t>Safe at Home</w:t>
            </w:r>
            <w:r>
              <w:rPr>
                <w:rFonts w:ascii="Verdana" w:hAnsi="Verdana" w:cs="Tahoma"/>
                <w:bCs/>
              </w:rPr>
              <w:t>’</w:t>
            </w:r>
            <w:r w:rsidRPr="00711B88">
              <w:rPr>
                <w:rFonts w:ascii="Verdana" w:hAnsi="Verdana" w:cs="Tahoma"/>
                <w:bCs/>
              </w:rPr>
              <w:t xml:space="preserve"> model in C&amp;VUHB,</w:t>
            </w:r>
            <w:r>
              <w:rPr>
                <w:rFonts w:ascii="Verdana" w:hAnsi="Verdana" w:cs="Tahoma"/>
                <w:bCs/>
              </w:rPr>
              <w:t xml:space="preserve"> there were</w:t>
            </w:r>
            <w:r w:rsidRPr="00711B88">
              <w:rPr>
                <w:rFonts w:ascii="Verdana" w:hAnsi="Verdana" w:cs="Tahoma"/>
                <w:bCs/>
              </w:rPr>
              <w:t xml:space="preserve"> lots of lessons from this that w</w:t>
            </w:r>
            <w:r>
              <w:rPr>
                <w:rFonts w:ascii="Verdana" w:hAnsi="Verdana" w:cs="Tahoma"/>
                <w:bCs/>
              </w:rPr>
              <w:t>ould</w:t>
            </w:r>
            <w:r w:rsidRPr="00711B88">
              <w:rPr>
                <w:rFonts w:ascii="Verdana" w:hAnsi="Verdana" w:cs="Tahoma"/>
                <w:bCs/>
              </w:rPr>
              <w:t xml:space="preserve"> be helpful </w:t>
            </w:r>
            <w:r>
              <w:rPr>
                <w:rFonts w:ascii="Verdana" w:hAnsi="Verdana" w:cs="Tahoma"/>
                <w:bCs/>
              </w:rPr>
              <w:t xml:space="preserve">for the system </w:t>
            </w:r>
            <w:r w:rsidRPr="00711B88">
              <w:rPr>
                <w:rFonts w:ascii="Verdana" w:hAnsi="Verdana" w:cs="Tahoma"/>
                <w:bCs/>
              </w:rPr>
              <w:t>including the use of technology</w:t>
            </w:r>
            <w:r>
              <w:rPr>
                <w:rFonts w:ascii="Verdana" w:hAnsi="Verdana" w:cs="Tahoma"/>
                <w:bCs/>
              </w:rPr>
              <w:t xml:space="preserve"> and therefore the</w:t>
            </w:r>
            <w:r w:rsidRPr="00711B88">
              <w:rPr>
                <w:rFonts w:ascii="Verdana" w:hAnsi="Verdana" w:cs="Tahoma"/>
                <w:bCs/>
              </w:rPr>
              <w:t xml:space="preserve"> need to work closely with digital leads</w:t>
            </w:r>
            <w:r>
              <w:rPr>
                <w:rFonts w:ascii="Verdana" w:hAnsi="Verdana" w:cs="Tahoma"/>
                <w:bCs/>
              </w:rPr>
              <w:t>. I</w:t>
            </w:r>
            <w:r w:rsidRPr="00711B88">
              <w:rPr>
                <w:rFonts w:ascii="Verdana" w:hAnsi="Verdana" w:cs="Tahoma"/>
                <w:bCs/>
              </w:rPr>
              <w:t xml:space="preserve">t was noted that Connected Support Cymru working with Welsh Government and DHCW colleagues </w:t>
            </w:r>
            <w:r>
              <w:rPr>
                <w:rFonts w:ascii="Verdana" w:hAnsi="Verdana" w:cs="Tahoma"/>
                <w:bCs/>
              </w:rPr>
              <w:t>c</w:t>
            </w:r>
            <w:r w:rsidRPr="00711B88">
              <w:rPr>
                <w:rFonts w:ascii="Verdana" w:hAnsi="Verdana" w:cs="Tahoma"/>
                <w:bCs/>
              </w:rPr>
              <w:t>ould help in this regard</w:t>
            </w:r>
          </w:p>
          <w:p w14:paraId="3D7ED659" w14:textId="77777777"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lastRenderedPageBreak/>
              <w:t>The need for local buy-in</w:t>
            </w:r>
          </w:p>
          <w:p w14:paraId="5039BEE5" w14:textId="23E4CB27" w:rsidR="00447C32" w:rsidRPr="00711B88" w:rsidRDefault="00447C32" w:rsidP="008B6C08">
            <w:pPr>
              <w:pStyle w:val="ListParagraph"/>
              <w:numPr>
                <w:ilvl w:val="0"/>
                <w:numId w:val="9"/>
              </w:numPr>
              <w:jc w:val="both"/>
              <w:outlineLvl w:val="0"/>
              <w:rPr>
                <w:rFonts w:ascii="Verdana" w:hAnsi="Verdana" w:cs="Tahoma"/>
                <w:bCs/>
              </w:rPr>
            </w:pPr>
            <w:r>
              <w:rPr>
                <w:rFonts w:ascii="Verdana" w:hAnsi="Verdana" w:cs="Tahoma"/>
                <w:bCs/>
              </w:rPr>
              <w:t>To consider how commissioning could enable more of this; a legacy issue for the new NHS Wales Joint Commissioning Committee (Action Log).</w:t>
            </w:r>
          </w:p>
          <w:p w14:paraId="1FA96E30" w14:textId="77777777" w:rsidR="00447C32" w:rsidRDefault="00447C32" w:rsidP="00447C32">
            <w:pPr>
              <w:jc w:val="both"/>
              <w:outlineLvl w:val="0"/>
              <w:rPr>
                <w:rFonts w:ascii="Verdana" w:hAnsi="Verdana" w:cs="Tahoma"/>
                <w:bCs/>
              </w:rPr>
            </w:pPr>
          </w:p>
          <w:p w14:paraId="493E5F0F" w14:textId="0BB59803" w:rsidR="00447C32" w:rsidRDefault="00447C32" w:rsidP="00447C32">
            <w:pPr>
              <w:jc w:val="both"/>
              <w:outlineLvl w:val="0"/>
              <w:rPr>
                <w:rFonts w:ascii="Verdana" w:hAnsi="Verdana" w:cs="Tahoma"/>
                <w:bCs/>
              </w:rPr>
            </w:pPr>
            <w:r>
              <w:rPr>
                <w:rFonts w:ascii="Verdana" w:hAnsi="Verdana" w:cs="Tahoma"/>
                <w:bCs/>
              </w:rPr>
              <w:t>Members noted:</w:t>
            </w:r>
          </w:p>
          <w:p w14:paraId="1AA994F5" w14:textId="064B6423"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 xml:space="preserve">The WAST meeting with BCUHB Executive Team on Wednesday 22 November </w:t>
            </w:r>
            <w:r w:rsidR="00B6688F">
              <w:rPr>
                <w:rFonts w:ascii="Verdana" w:hAnsi="Verdana" w:cs="Tahoma"/>
                <w:bCs/>
              </w:rPr>
              <w:t xml:space="preserve">2023 </w:t>
            </w:r>
            <w:r>
              <w:rPr>
                <w:rFonts w:ascii="Verdana" w:hAnsi="Verdana" w:cs="Tahoma"/>
                <w:bCs/>
              </w:rPr>
              <w:t>would consider how to progress th</w:t>
            </w:r>
            <w:r w:rsidR="00B6688F">
              <w:rPr>
                <w:rFonts w:ascii="Verdana" w:hAnsi="Verdana" w:cs="Tahoma"/>
                <w:bCs/>
              </w:rPr>
              <w:t xml:space="preserve">e potential opportunities </w:t>
            </w:r>
            <w:r>
              <w:rPr>
                <w:rFonts w:ascii="Verdana" w:hAnsi="Verdana" w:cs="Tahoma"/>
                <w:bCs/>
              </w:rPr>
              <w:t>and ensure the right structure was in place to facilitate and progress the issue</w:t>
            </w:r>
            <w:r w:rsidR="00B6688F">
              <w:rPr>
                <w:rFonts w:ascii="Verdana" w:hAnsi="Verdana" w:cs="Tahoma"/>
                <w:bCs/>
              </w:rPr>
              <w:t>s identified</w:t>
            </w:r>
            <w:r>
              <w:rPr>
                <w:rFonts w:ascii="Verdana" w:hAnsi="Verdana" w:cs="Tahoma"/>
                <w:bCs/>
              </w:rPr>
              <w:t xml:space="preserve">. Similar discussions could be arranged with other Executive Teams to consider the </w:t>
            </w:r>
            <w:r w:rsidR="00B6688F">
              <w:rPr>
                <w:rFonts w:ascii="Verdana" w:hAnsi="Verdana" w:cs="Tahoma"/>
                <w:bCs/>
              </w:rPr>
              <w:t xml:space="preserve">more </w:t>
            </w:r>
            <w:r>
              <w:rPr>
                <w:rFonts w:ascii="Verdana" w:hAnsi="Verdana" w:cs="Tahoma"/>
                <w:bCs/>
              </w:rPr>
              <w:t>local approach</w:t>
            </w:r>
            <w:r w:rsidR="00B6688F">
              <w:rPr>
                <w:rFonts w:ascii="Verdana" w:hAnsi="Verdana" w:cs="Tahoma"/>
                <w:bCs/>
              </w:rPr>
              <w:t xml:space="preserve"> to change</w:t>
            </w:r>
          </w:p>
          <w:p w14:paraId="5AA3FC8A" w14:textId="3D9F6409" w:rsidR="00447C32" w:rsidRDefault="00447C32" w:rsidP="008B6C08">
            <w:pPr>
              <w:pStyle w:val="ListParagraph"/>
              <w:numPr>
                <w:ilvl w:val="0"/>
                <w:numId w:val="9"/>
              </w:numPr>
              <w:jc w:val="both"/>
              <w:outlineLvl w:val="0"/>
              <w:rPr>
                <w:rFonts w:ascii="Verdana" w:hAnsi="Verdana" w:cs="Tahoma"/>
                <w:bCs/>
              </w:rPr>
            </w:pPr>
            <w:r>
              <w:rPr>
                <w:rFonts w:ascii="Verdana" w:hAnsi="Verdana" w:cs="Tahoma"/>
                <w:bCs/>
              </w:rPr>
              <w:t>The importance of a coordinated approach to get the balance correct across the system.</w:t>
            </w:r>
          </w:p>
          <w:p w14:paraId="1A853C34" w14:textId="77777777" w:rsidR="00447C32" w:rsidRDefault="00447C32" w:rsidP="00447C32">
            <w:pPr>
              <w:jc w:val="both"/>
              <w:outlineLvl w:val="0"/>
              <w:rPr>
                <w:rFonts w:ascii="Verdana" w:hAnsi="Verdana" w:cs="Tahoma"/>
                <w:bCs/>
              </w:rPr>
            </w:pPr>
          </w:p>
          <w:p w14:paraId="06B632E6" w14:textId="1E76A901" w:rsidR="00447C32" w:rsidRDefault="00447C32" w:rsidP="00447C32">
            <w:pPr>
              <w:jc w:val="both"/>
              <w:outlineLvl w:val="0"/>
              <w:rPr>
                <w:rFonts w:ascii="Verdana" w:hAnsi="Verdana" w:cs="Tahoma"/>
                <w:bCs/>
              </w:rPr>
            </w:pPr>
            <w:r>
              <w:rPr>
                <w:rFonts w:ascii="Verdana" w:hAnsi="Verdana" w:cs="Tahoma"/>
                <w:bCs/>
              </w:rPr>
              <w:t xml:space="preserve">Members </w:t>
            </w:r>
            <w:r w:rsidRPr="00F425C5">
              <w:rPr>
                <w:rFonts w:ascii="Verdana" w:hAnsi="Verdana" w:cs="Tahoma"/>
                <w:b/>
              </w:rPr>
              <w:t>RESOLVED</w:t>
            </w:r>
            <w:r>
              <w:rPr>
                <w:rFonts w:ascii="Verdana" w:hAnsi="Verdana" w:cs="Tahoma"/>
                <w:bCs/>
              </w:rPr>
              <w:t xml:space="preserve"> to:</w:t>
            </w:r>
          </w:p>
          <w:p w14:paraId="0EAA84A2" w14:textId="369E1C23" w:rsidR="00447C32" w:rsidRPr="00447C32" w:rsidRDefault="00447C32" w:rsidP="00447C32">
            <w:pPr>
              <w:numPr>
                <w:ilvl w:val="0"/>
                <w:numId w:val="3"/>
              </w:numPr>
              <w:ind w:left="324" w:hanging="284"/>
              <w:rPr>
                <w:rFonts w:ascii="Verdana" w:hAnsi="Verdana" w:cs="Tahoma"/>
              </w:rPr>
            </w:pPr>
            <w:r w:rsidRPr="007B0435">
              <w:rPr>
                <w:rFonts w:ascii="Verdana" w:hAnsi="Verdana" w:cs="Arial"/>
                <w:b/>
              </w:rPr>
              <w:t>NOTE</w:t>
            </w:r>
            <w:r w:rsidRPr="007B0435">
              <w:rPr>
                <w:rFonts w:ascii="Verdana" w:hAnsi="Verdana" w:cs="Arial"/>
              </w:rPr>
              <w:t xml:space="preserve"> the WAST provider report</w:t>
            </w:r>
          </w:p>
          <w:p w14:paraId="6AAA30B2" w14:textId="7A998E09" w:rsidR="00447C32" w:rsidRPr="007B0435" w:rsidRDefault="00447C32" w:rsidP="00447C32">
            <w:pPr>
              <w:numPr>
                <w:ilvl w:val="0"/>
                <w:numId w:val="3"/>
              </w:numPr>
              <w:ind w:left="324" w:hanging="284"/>
              <w:rPr>
                <w:rFonts w:ascii="Verdana" w:hAnsi="Verdana" w:cs="Tahoma"/>
              </w:rPr>
            </w:pPr>
            <w:r>
              <w:rPr>
                <w:rFonts w:ascii="Verdana" w:hAnsi="Verdana" w:cs="Arial"/>
                <w:b/>
              </w:rPr>
              <w:t xml:space="preserve">NOTE </w:t>
            </w:r>
            <w:r>
              <w:rPr>
                <w:rFonts w:ascii="Verdana" w:hAnsi="Verdana" w:cs="Arial"/>
                <w:bCs/>
              </w:rPr>
              <w:t xml:space="preserve">the </w:t>
            </w:r>
            <w:r w:rsidR="008B6C08">
              <w:rPr>
                <w:rFonts w:ascii="Verdana" w:hAnsi="Verdana" w:cs="Arial"/>
                <w:bCs/>
              </w:rPr>
              <w:t>WAST presentation – IMTP Ambitions / Strategy.</w:t>
            </w:r>
          </w:p>
          <w:p w14:paraId="3DCDE41A" w14:textId="6FEAE0A2" w:rsidR="008B6C08" w:rsidRPr="00F425C5" w:rsidRDefault="008B6C08" w:rsidP="00447C32">
            <w:pPr>
              <w:rPr>
                <w:rFonts w:ascii="Verdana" w:hAnsi="Verdana" w:cs="Tahoma"/>
              </w:rPr>
            </w:pPr>
          </w:p>
        </w:tc>
        <w:tc>
          <w:tcPr>
            <w:tcW w:w="1764" w:type="dxa"/>
          </w:tcPr>
          <w:p w14:paraId="339D45AF" w14:textId="77777777" w:rsidR="00447C32" w:rsidRDefault="00447C32" w:rsidP="00447C32">
            <w:pPr>
              <w:outlineLvl w:val="0"/>
              <w:rPr>
                <w:rFonts w:ascii="Verdana" w:hAnsi="Verdana" w:cs="Tahoma"/>
                <w:bCs/>
                <w:color w:val="000000"/>
              </w:rPr>
            </w:pPr>
          </w:p>
          <w:p w14:paraId="60B55D63" w14:textId="77777777" w:rsidR="00447C32" w:rsidRDefault="00447C32" w:rsidP="00447C32">
            <w:pPr>
              <w:outlineLvl w:val="0"/>
              <w:rPr>
                <w:rFonts w:ascii="Verdana" w:hAnsi="Verdana" w:cs="Tahoma"/>
                <w:bCs/>
                <w:color w:val="000000"/>
              </w:rPr>
            </w:pPr>
          </w:p>
          <w:p w14:paraId="4ABE606B" w14:textId="77777777" w:rsidR="00447C32" w:rsidRDefault="00447C32" w:rsidP="00447C32">
            <w:pPr>
              <w:outlineLvl w:val="0"/>
              <w:rPr>
                <w:rFonts w:ascii="Verdana" w:hAnsi="Verdana" w:cs="Tahoma"/>
                <w:bCs/>
                <w:color w:val="000000"/>
              </w:rPr>
            </w:pPr>
          </w:p>
          <w:p w14:paraId="78B0EF28" w14:textId="77777777" w:rsidR="00447C32" w:rsidRDefault="00447C32" w:rsidP="00447C32">
            <w:pPr>
              <w:jc w:val="center"/>
              <w:outlineLvl w:val="0"/>
              <w:rPr>
                <w:rFonts w:ascii="Verdana" w:hAnsi="Verdana" w:cs="Tahoma"/>
                <w:bCs/>
                <w:color w:val="000000"/>
              </w:rPr>
            </w:pPr>
          </w:p>
          <w:p w14:paraId="762216A0" w14:textId="77777777" w:rsidR="00447C32" w:rsidRDefault="00447C32" w:rsidP="00447C32">
            <w:pPr>
              <w:jc w:val="center"/>
              <w:outlineLvl w:val="0"/>
              <w:rPr>
                <w:rFonts w:ascii="Verdana" w:hAnsi="Verdana" w:cs="Tahoma"/>
                <w:bCs/>
                <w:color w:val="000000"/>
              </w:rPr>
            </w:pPr>
          </w:p>
          <w:p w14:paraId="49242628" w14:textId="77777777" w:rsidR="00447C32" w:rsidRDefault="00447C32" w:rsidP="00447C32">
            <w:pPr>
              <w:jc w:val="center"/>
              <w:outlineLvl w:val="0"/>
              <w:rPr>
                <w:rFonts w:ascii="Verdana" w:hAnsi="Verdana" w:cs="Tahoma"/>
                <w:bCs/>
                <w:color w:val="000000"/>
              </w:rPr>
            </w:pPr>
          </w:p>
          <w:p w14:paraId="35846FE6" w14:textId="77777777" w:rsidR="00447C32" w:rsidRDefault="00447C32" w:rsidP="00447C32">
            <w:pPr>
              <w:jc w:val="center"/>
              <w:outlineLvl w:val="0"/>
              <w:rPr>
                <w:rFonts w:ascii="Verdana" w:hAnsi="Verdana" w:cs="Tahoma"/>
                <w:bCs/>
                <w:color w:val="000000"/>
              </w:rPr>
            </w:pPr>
          </w:p>
          <w:p w14:paraId="1C0176B9" w14:textId="77777777" w:rsidR="00447C32" w:rsidRDefault="00447C32" w:rsidP="00447C32">
            <w:pPr>
              <w:jc w:val="center"/>
              <w:outlineLvl w:val="0"/>
              <w:rPr>
                <w:rFonts w:ascii="Verdana" w:hAnsi="Verdana" w:cs="Tahoma"/>
                <w:bCs/>
                <w:color w:val="000000"/>
              </w:rPr>
            </w:pPr>
          </w:p>
          <w:p w14:paraId="13A09312" w14:textId="77777777" w:rsidR="00447C32" w:rsidRDefault="00447C32" w:rsidP="00447C32">
            <w:pPr>
              <w:jc w:val="center"/>
              <w:outlineLvl w:val="0"/>
              <w:rPr>
                <w:rFonts w:ascii="Verdana" w:hAnsi="Verdana" w:cs="Tahoma"/>
                <w:bCs/>
                <w:color w:val="000000"/>
              </w:rPr>
            </w:pPr>
          </w:p>
          <w:p w14:paraId="5A612FC3" w14:textId="77777777" w:rsidR="00447C32" w:rsidRDefault="00447C32" w:rsidP="00447C32">
            <w:pPr>
              <w:jc w:val="center"/>
              <w:outlineLvl w:val="0"/>
              <w:rPr>
                <w:rFonts w:ascii="Verdana" w:hAnsi="Verdana" w:cs="Tahoma"/>
                <w:bCs/>
                <w:color w:val="000000"/>
              </w:rPr>
            </w:pPr>
          </w:p>
          <w:p w14:paraId="02E22A6F" w14:textId="77777777" w:rsidR="00447C32" w:rsidRDefault="00447C32" w:rsidP="00447C32">
            <w:pPr>
              <w:jc w:val="center"/>
              <w:outlineLvl w:val="0"/>
              <w:rPr>
                <w:rFonts w:ascii="Verdana" w:hAnsi="Verdana" w:cs="Tahoma"/>
                <w:bCs/>
                <w:color w:val="000000"/>
              </w:rPr>
            </w:pPr>
          </w:p>
          <w:p w14:paraId="616B2C21" w14:textId="77777777" w:rsidR="00447C32" w:rsidRDefault="00447C32" w:rsidP="00447C32">
            <w:pPr>
              <w:jc w:val="center"/>
              <w:outlineLvl w:val="0"/>
              <w:rPr>
                <w:rFonts w:ascii="Verdana" w:hAnsi="Verdana" w:cs="Tahoma"/>
                <w:bCs/>
                <w:color w:val="000000"/>
              </w:rPr>
            </w:pPr>
          </w:p>
          <w:p w14:paraId="07A2E7F5" w14:textId="77777777" w:rsidR="00447C32" w:rsidRDefault="00447C32" w:rsidP="00447C32">
            <w:pPr>
              <w:jc w:val="center"/>
              <w:outlineLvl w:val="0"/>
              <w:rPr>
                <w:rFonts w:ascii="Verdana" w:hAnsi="Verdana" w:cs="Tahoma"/>
                <w:bCs/>
                <w:color w:val="000000"/>
              </w:rPr>
            </w:pPr>
          </w:p>
          <w:p w14:paraId="6C051B17" w14:textId="77777777" w:rsidR="00447C32" w:rsidRDefault="00447C32" w:rsidP="00447C32">
            <w:pPr>
              <w:jc w:val="center"/>
              <w:outlineLvl w:val="0"/>
              <w:rPr>
                <w:rFonts w:ascii="Verdana" w:hAnsi="Verdana" w:cs="Tahoma"/>
                <w:bCs/>
                <w:color w:val="000000"/>
              </w:rPr>
            </w:pPr>
          </w:p>
          <w:p w14:paraId="1752A6CE" w14:textId="77777777" w:rsidR="00447C32" w:rsidRDefault="00447C32" w:rsidP="00447C32">
            <w:pPr>
              <w:jc w:val="center"/>
              <w:outlineLvl w:val="0"/>
              <w:rPr>
                <w:rFonts w:ascii="Verdana" w:hAnsi="Verdana" w:cs="Tahoma"/>
                <w:bCs/>
                <w:color w:val="000000"/>
              </w:rPr>
            </w:pPr>
          </w:p>
          <w:p w14:paraId="218F3D47" w14:textId="77777777" w:rsidR="00447C32" w:rsidRDefault="00447C32" w:rsidP="00447C32">
            <w:pPr>
              <w:jc w:val="center"/>
              <w:outlineLvl w:val="0"/>
              <w:rPr>
                <w:rFonts w:ascii="Verdana" w:hAnsi="Verdana" w:cs="Tahoma"/>
                <w:bCs/>
                <w:color w:val="000000"/>
              </w:rPr>
            </w:pPr>
          </w:p>
          <w:p w14:paraId="08C7688A" w14:textId="77777777" w:rsidR="00447C32" w:rsidRDefault="00447C32" w:rsidP="00447C32">
            <w:pPr>
              <w:jc w:val="center"/>
              <w:outlineLvl w:val="0"/>
              <w:rPr>
                <w:rFonts w:ascii="Verdana" w:hAnsi="Verdana" w:cs="Tahoma"/>
                <w:bCs/>
                <w:color w:val="000000"/>
              </w:rPr>
            </w:pPr>
          </w:p>
          <w:p w14:paraId="2064A770" w14:textId="77777777" w:rsidR="00447C32" w:rsidRDefault="00447C32" w:rsidP="00447C32">
            <w:pPr>
              <w:jc w:val="center"/>
              <w:outlineLvl w:val="0"/>
              <w:rPr>
                <w:rFonts w:ascii="Verdana" w:hAnsi="Verdana" w:cs="Tahoma"/>
                <w:bCs/>
                <w:color w:val="000000"/>
              </w:rPr>
            </w:pPr>
          </w:p>
          <w:p w14:paraId="30F87497" w14:textId="77777777" w:rsidR="00447C32" w:rsidRDefault="00447C32" w:rsidP="00447C32">
            <w:pPr>
              <w:jc w:val="center"/>
              <w:outlineLvl w:val="0"/>
              <w:rPr>
                <w:rFonts w:ascii="Verdana" w:hAnsi="Verdana" w:cs="Tahoma"/>
                <w:bCs/>
                <w:color w:val="000000"/>
              </w:rPr>
            </w:pPr>
          </w:p>
          <w:p w14:paraId="24152FEC" w14:textId="77777777" w:rsidR="00447C32" w:rsidRDefault="00447C32" w:rsidP="00447C32">
            <w:pPr>
              <w:jc w:val="center"/>
              <w:outlineLvl w:val="0"/>
              <w:rPr>
                <w:rFonts w:ascii="Verdana" w:hAnsi="Verdana" w:cs="Tahoma"/>
                <w:bCs/>
                <w:color w:val="000000"/>
              </w:rPr>
            </w:pPr>
          </w:p>
          <w:p w14:paraId="287CD0BF" w14:textId="77777777" w:rsidR="00447C32" w:rsidRDefault="00447C32" w:rsidP="00447C32">
            <w:pPr>
              <w:jc w:val="center"/>
              <w:outlineLvl w:val="0"/>
              <w:rPr>
                <w:rFonts w:ascii="Verdana" w:hAnsi="Verdana" w:cs="Tahoma"/>
                <w:bCs/>
                <w:color w:val="000000"/>
              </w:rPr>
            </w:pPr>
          </w:p>
          <w:p w14:paraId="3E308453" w14:textId="77777777" w:rsidR="00447C32" w:rsidRDefault="00447C32" w:rsidP="00447C32">
            <w:pPr>
              <w:jc w:val="center"/>
              <w:outlineLvl w:val="0"/>
              <w:rPr>
                <w:rFonts w:ascii="Verdana" w:hAnsi="Verdana" w:cs="Tahoma"/>
                <w:bCs/>
                <w:color w:val="000000"/>
              </w:rPr>
            </w:pPr>
          </w:p>
          <w:p w14:paraId="54347CEC" w14:textId="77777777" w:rsidR="00447C32" w:rsidRDefault="00447C32" w:rsidP="00447C32">
            <w:pPr>
              <w:jc w:val="center"/>
              <w:outlineLvl w:val="0"/>
              <w:rPr>
                <w:rFonts w:ascii="Verdana" w:hAnsi="Verdana" w:cs="Tahoma"/>
                <w:bCs/>
                <w:color w:val="000000"/>
              </w:rPr>
            </w:pPr>
          </w:p>
          <w:p w14:paraId="041C5561" w14:textId="77777777" w:rsidR="00447C32" w:rsidRDefault="00447C32" w:rsidP="00447C32">
            <w:pPr>
              <w:jc w:val="center"/>
              <w:outlineLvl w:val="0"/>
              <w:rPr>
                <w:rFonts w:ascii="Verdana" w:hAnsi="Verdana" w:cs="Tahoma"/>
                <w:bCs/>
                <w:color w:val="000000"/>
              </w:rPr>
            </w:pPr>
          </w:p>
          <w:p w14:paraId="11396D08" w14:textId="77777777" w:rsidR="00447C32" w:rsidRDefault="00447C32" w:rsidP="00447C32">
            <w:pPr>
              <w:jc w:val="center"/>
              <w:outlineLvl w:val="0"/>
              <w:rPr>
                <w:rFonts w:ascii="Verdana" w:hAnsi="Verdana" w:cs="Tahoma"/>
                <w:bCs/>
                <w:color w:val="000000"/>
              </w:rPr>
            </w:pPr>
          </w:p>
          <w:p w14:paraId="3F851122" w14:textId="77777777" w:rsidR="00447C32" w:rsidRDefault="00447C32" w:rsidP="00447C32">
            <w:pPr>
              <w:jc w:val="center"/>
              <w:outlineLvl w:val="0"/>
              <w:rPr>
                <w:rFonts w:ascii="Verdana" w:hAnsi="Verdana" w:cs="Tahoma"/>
                <w:bCs/>
                <w:color w:val="000000"/>
              </w:rPr>
            </w:pPr>
          </w:p>
          <w:p w14:paraId="6710A686" w14:textId="77777777" w:rsidR="00447C32" w:rsidRDefault="00447C32" w:rsidP="00447C32">
            <w:pPr>
              <w:jc w:val="center"/>
              <w:outlineLvl w:val="0"/>
              <w:rPr>
                <w:rFonts w:ascii="Verdana" w:hAnsi="Verdana" w:cs="Tahoma"/>
                <w:bCs/>
                <w:color w:val="000000"/>
              </w:rPr>
            </w:pPr>
          </w:p>
          <w:p w14:paraId="6A5088E2" w14:textId="77777777" w:rsidR="00447C32" w:rsidRDefault="00447C32" w:rsidP="00447C32">
            <w:pPr>
              <w:jc w:val="center"/>
              <w:outlineLvl w:val="0"/>
              <w:rPr>
                <w:rFonts w:ascii="Verdana" w:hAnsi="Verdana" w:cs="Tahoma"/>
                <w:bCs/>
                <w:color w:val="000000"/>
              </w:rPr>
            </w:pPr>
          </w:p>
          <w:p w14:paraId="5251D710" w14:textId="77777777" w:rsidR="00447C32" w:rsidRDefault="00447C32" w:rsidP="00447C32">
            <w:pPr>
              <w:jc w:val="center"/>
              <w:outlineLvl w:val="0"/>
              <w:rPr>
                <w:rFonts w:ascii="Verdana" w:hAnsi="Verdana" w:cs="Tahoma"/>
                <w:bCs/>
                <w:color w:val="000000"/>
              </w:rPr>
            </w:pPr>
          </w:p>
          <w:p w14:paraId="2C7EEDE4" w14:textId="77777777" w:rsidR="00447C32" w:rsidRDefault="00447C32" w:rsidP="00447C32">
            <w:pPr>
              <w:jc w:val="center"/>
              <w:outlineLvl w:val="0"/>
              <w:rPr>
                <w:rFonts w:ascii="Verdana" w:hAnsi="Verdana" w:cs="Tahoma"/>
                <w:bCs/>
                <w:color w:val="000000"/>
              </w:rPr>
            </w:pPr>
          </w:p>
          <w:p w14:paraId="69BF6578" w14:textId="77777777" w:rsidR="00447C32" w:rsidRDefault="00447C32" w:rsidP="00447C32">
            <w:pPr>
              <w:jc w:val="center"/>
              <w:outlineLvl w:val="0"/>
              <w:rPr>
                <w:rFonts w:ascii="Verdana" w:hAnsi="Verdana" w:cs="Tahoma"/>
                <w:bCs/>
                <w:color w:val="000000"/>
              </w:rPr>
            </w:pPr>
          </w:p>
          <w:p w14:paraId="3B4A0507" w14:textId="77777777" w:rsidR="00447C32" w:rsidRDefault="00447C32" w:rsidP="00447C32">
            <w:pPr>
              <w:jc w:val="center"/>
              <w:outlineLvl w:val="0"/>
              <w:rPr>
                <w:rFonts w:ascii="Verdana" w:hAnsi="Verdana" w:cs="Tahoma"/>
                <w:bCs/>
                <w:color w:val="000000"/>
              </w:rPr>
            </w:pPr>
          </w:p>
          <w:p w14:paraId="6CB380ED" w14:textId="77777777" w:rsidR="00447C32" w:rsidRDefault="00447C32" w:rsidP="00447C32">
            <w:pPr>
              <w:jc w:val="center"/>
              <w:outlineLvl w:val="0"/>
              <w:rPr>
                <w:rFonts w:ascii="Verdana" w:hAnsi="Verdana" w:cs="Tahoma"/>
                <w:bCs/>
                <w:color w:val="000000"/>
              </w:rPr>
            </w:pPr>
          </w:p>
          <w:p w14:paraId="1EB49E3A" w14:textId="36F5CEA7" w:rsidR="00447C32" w:rsidRDefault="00447C32" w:rsidP="00447C32">
            <w:pPr>
              <w:jc w:val="center"/>
              <w:outlineLvl w:val="0"/>
              <w:rPr>
                <w:rFonts w:ascii="Verdana" w:hAnsi="Verdana" w:cs="Tahoma"/>
                <w:bCs/>
                <w:color w:val="000000"/>
              </w:rPr>
            </w:pPr>
          </w:p>
        </w:tc>
      </w:tr>
      <w:tr w:rsidR="00447C32" w:rsidRPr="003A6148" w14:paraId="6998CD11" w14:textId="77777777" w:rsidTr="00A50AF5">
        <w:trPr>
          <w:trHeight w:val="43"/>
        </w:trPr>
        <w:tc>
          <w:tcPr>
            <w:tcW w:w="988" w:type="dxa"/>
          </w:tcPr>
          <w:p w14:paraId="0562B34C" w14:textId="7ED8B293"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5</w:t>
            </w:r>
          </w:p>
        </w:tc>
        <w:tc>
          <w:tcPr>
            <w:tcW w:w="8056" w:type="dxa"/>
          </w:tcPr>
          <w:p w14:paraId="66346D80" w14:textId="23D6702E" w:rsidR="00447C32" w:rsidRDefault="00447C32" w:rsidP="00447C32">
            <w:pPr>
              <w:jc w:val="both"/>
              <w:rPr>
                <w:rFonts w:ascii="Verdana" w:hAnsi="Verdana" w:cs="Arial"/>
                <w:b/>
              </w:rPr>
            </w:pPr>
            <w:r w:rsidRPr="001D5489">
              <w:rPr>
                <w:rFonts w:ascii="Verdana" w:hAnsi="Verdana" w:cs="Arial"/>
                <w:b/>
              </w:rPr>
              <w:t>CHIEF AMBULANCE SERVICES COMMISSIONER’S UPDATE REPORT</w:t>
            </w:r>
          </w:p>
          <w:p w14:paraId="749A4E67" w14:textId="6140A38B" w:rsidR="00447C32" w:rsidRDefault="00447C32" w:rsidP="00447C32">
            <w:pPr>
              <w:jc w:val="both"/>
              <w:rPr>
                <w:rFonts w:ascii="Verdana" w:hAnsi="Verdana" w:cs="Arial"/>
                <w:b/>
              </w:rPr>
            </w:pPr>
          </w:p>
          <w:p w14:paraId="464C4792" w14:textId="783E1A7B" w:rsidR="00447C32" w:rsidRDefault="00447C32" w:rsidP="00447C32">
            <w:pPr>
              <w:jc w:val="both"/>
              <w:rPr>
                <w:rFonts w:ascii="Verdana" w:hAnsi="Verdana" w:cs="Arial"/>
                <w:bCs/>
              </w:rPr>
            </w:pPr>
            <w:r>
              <w:rPr>
                <w:rFonts w:ascii="Verdana" w:hAnsi="Verdana" w:cs="Arial"/>
                <w:bCs/>
              </w:rPr>
              <w:t xml:space="preserve">The Chief Ambulance Services Commissioner’s Update Report was received and was presented by Stephen Harrhy. The report highlighted key areas which included: </w:t>
            </w:r>
          </w:p>
          <w:p w14:paraId="018AD4C0" w14:textId="77777777" w:rsidR="00447C32" w:rsidRDefault="00447C32" w:rsidP="00447C32">
            <w:pPr>
              <w:jc w:val="both"/>
              <w:rPr>
                <w:rFonts w:ascii="Verdana" w:hAnsi="Verdana" w:cs="Arial"/>
                <w:bCs/>
              </w:rPr>
            </w:pPr>
          </w:p>
          <w:p w14:paraId="1F290967"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Meetings with Welsh Ambulance Services NHS Trust (WAST)</w:t>
            </w:r>
          </w:p>
          <w:p w14:paraId="045A872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Meeting with Health Boards </w:t>
            </w:r>
          </w:p>
          <w:p w14:paraId="1FFF37F0"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Six Goals for Urgent and Emergency Care Programme</w:t>
            </w:r>
          </w:p>
          <w:p w14:paraId="1D11AD1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Resource Capacity </w:t>
            </w:r>
          </w:p>
          <w:p w14:paraId="4A29CFA0"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Connected Support Cymru </w:t>
            </w:r>
          </w:p>
          <w:p w14:paraId="410F1487"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Transfer, Discharge and Repatriations</w:t>
            </w:r>
          </w:p>
          <w:p w14:paraId="7A934BFE"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NEPTS Vision (Strategic Direction)</w:t>
            </w:r>
          </w:p>
          <w:p w14:paraId="7FD73E04"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Commissioning Intentions 2024-25</w:t>
            </w:r>
          </w:p>
          <w:p w14:paraId="7F730B45" w14:textId="77777777"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 xml:space="preserve">Review of National Commissioning </w:t>
            </w:r>
          </w:p>
          <w:p w14:paraId="151CE29A" w14:textId="39B64EB4" w:rsidR="00447C32" w:rsidRPr="007B0435" w:rsidRDefault="00447C32" w:rsidP="00447C32">
            <w:pPr>
              <w:pStyle w:val="ListParagraph"/>
              <w:numPr>
                <w:ilvl w:val="0"/>
                <w:numId w:val="4"/>
              </w:numPr>
              <w:jc w:val="both"/>
              <w:outlineLvl w:val="0"/>
              <w:rPr>
                <w:rFonts w:ascii="Verdana" w:hAnsi="Verdana" w:cs="Arial"/>
              </w:rPr>
            </w:pPr>
            <w:r w:rsidRPr="007B0435">
              <w:rPr>
                <w:rFonts w:ascii="Verdana" w:hAnsi="Verdana" w:cs="Arial"/>
              </w:rPr>
              <w:t>Data linking</w:t>
            </w:r>
            <w:r>
              <w:rPr>
                <w:rFonts w:ascii="Verdana" w:hAnsi="Verdana" w:cs="Arial"/>
              </w:rPr>
              <w:t>.</w:t>
            </w:r>
          </w:p>
          <w:p w14:paraId="40E6CE2F" w14:textId="314FAB7E" w:rsidR="00447C32" w:rsidRDefault="00447C32" w:rsidP="00447C32">
            <w:pPr>
              <w:ind w:left="360" w:right="6"/>
              <w:jc w:val="both"/>
              <w:outlineLvl w:val="0"/>
              <w:rPr>
                <w:rFonts w:ascii="Verdana" w:hAnsi="Verdana" w:cs="Arial"/>
                <w:bCs/>
              </w:rPr>
            </w:pPr>
          </w:p>
          <w:p w14:paraId="0C453CE2" w14:textId="756EBAC9" w:rsidR="00447C32" w:rsidRDefault="00447C32" w:rsidP="00447C32">
            <w:pPr>
              <w:ind w:right="6"/>
              <w:jc w:val="both"/>
              <w:outlineLvl w:val="0"/>
              <w:rPr>
                <w:rFonts w:ascii="Verdana" w:hAnsi="Verdana" w:cs="Arial"/>
                <w:bCs/>
              </w:rPr>
            </w:pPr>
            <w:r>
              <w:rPr>
                <w:rFonts w:ascii="Verdana" w:hAnsi="Verdana" w:cs="Arial"/>
                <w:bCs/>
              </w:rPr>
              <w:t xml:space="preserve">Members </w:t>
            </w:r>
            <w:r w:rsidR="00463AD5">
              <w:rPr>
                <w:rFonts w:ascii="Verdana" w:hAnsi="Verdana" w:cs="Arial"/>
                <w:bCs/>
              </w:rPr>
              <w:t>particularly</w:t>
            </w:r>
            <w:r>
              <w:rPr>
                <w:rFonts w:ascii="Verdana" w:hAnsi="Verdana" w:cs="Arial"/>
                <w:bCs/>
              </w:rPr>
              <w:t xml:space="preserve"> noted:</w:t>
            </w:r>
          </w:p>
          <w:p w14:paraId="3B65A2DE" w14:textId="57053E63"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 xml:space="preserve">Connected Support Cymru – including the IT requirements and also staff working </w:t>
            </w:r>
            <w:r w:rsidR="009B3473">
              <w:rPr>
                <w:rFonts w:ascii="Verdana" w:hAnsi="Verdana" w:cs="Arial"/>
                <w:bCs/>
              </w:rPr>
              <w:t>for</w:t>
            </w:r>
            <w:r w:rsidR="00B6688F">
              <w:rPr>
                <w:rFonts w:ascii="Verdana" w:hAnsi="Verdana" w:cs="Arial"/>
                <w:bCs/>
              </w:rPr>
              <w:t xml:space="preserve"> </w:t>
            </w:r>
            <w:r w:rsidRPr="0094314F">
              <w:rPr>
                <w:rFonts w:ascii="Verdana" w:hAnsi="Verdana" w:cs="Arial"/>
                <w:bCs/>
              </w:rPr>
              <w:t xml:space="preserve">St John Cymru </w:t>
            </w:r>
            <w:r w:rsidR="009B3473">
              <w:rPr>
                <w:rFonts w:ascii="Verdana" w:hAnsi="Verdana" w:cs="Arial"/>
                <w:bCs/>
              </w:rPr>
              <w:t>who could</w:t>
            </w:r>
            <w:r w:rsidRPr="0094314F">
              <w:rPr>
                <w:rFonts w:ascii="Verdana" w:hAnsi="Verdana" w:cs="Arial"/>
                <w:bCs/>
              </w:rPr>
              <w:t xml:space="preserve"> report back from the scene </w:t>
            </w:r>
            <w:r w:rsidR="00B6688F">
              <w:rPr>
                <w:rFonts w:ascii="Verdana" w:hAnsi="Verdana" w:cs="Arial"/>
                <w:bCs/>
              </w:rPr>
              <w:t xml:space="preserve">(when with a patient) </w:t>
            </w:r>
            <w:r w:rsidRPr="0094314F">
              <w:rPr>
                <w:rFonts w:ascii="Verdana" w:hAnsi="Verdana" w:cs="Arial"/>
                <w:bCs/>
              </w:rPr>
              <w:t>and</w:t>
            </w:r>
            <w:r w:rsidR="009B3473">
              <w:rPr>
                <w:rFonts w:ascii="Verdana" w:hAnsi="Verdana" w:cs="Arial"/>
                <w:bCs/>
              </w:rPr>
              <w:t>,</w:t>
            </w:r>
            <w:r w:rsidRPr="0094314F">
              <w:rPr>
                <w:rFonts w:ascii="Verdana" w:hAnsi="Verdana" w:cs="Arial"/>
                <w:bCs/>
              </w:rPr>
              <w:t xml:space="preserve"> if unable to access the </w:t>
            </w:r>
            <w:r w:rsidR="00B6688F">
              <w:rPr>
                <w:rFonts w:ascii="Verdana" w:hAnsi="Verdana" w:cs="Arial"/>
                <w:bCs/>
              </w:rPr>
              <w:t xml:space="preserve">right </w:t>
            </w:r>
            <w:r w:rsidRPr="0094314F">
              <w:rPr>
                <w:rFonts w:ascii="Verdana" w:hAnsi="Verdana" w:cs="Arial"/>
                <w:bCs/>
              </w:rPr>
              <w:t>community service</w:t>
            </w:r>
            <w:r w:rsidR="009B3473">
              <w:rPr>
                <w:rFonts w:ascii="Verdana" w:hAnsi="Verdana" w:cs="Arial"/>
                <w:bCs/>
              </w:rPr>
              <w:t>,</w:t>
            </w:r>
            <w:r w:rsidRPr="0094314F">
              <w:rPr>
                <w:rFonts w:ascii="Verdana" w:hAnsi="Verdana" w:cs="Arial"/>
                <w:bCs/>
              </w:rPr>
              <w:t xml:space="preserve"> develop </w:t>
            </w:r>
            <w:r w:rsidR="009B3473">
              <w:rPr>
                <w:rFonts w:ascii="Verdana" w:hAnsi="Verdana" w:cs="Arial"/>
                <w:bCs/>
              </w:rPr>
              <w:t xml:space="preserve">options </w:t>
            </w:r>
            <w:r w:rsidRPr="0094314F">
              <w:rPr>
                <w:rFonts w:ascii="Verdana" w:hAnsi="Verdana" w:cs="Arial"/>
                <w:bCs/>
              </w:rPr>
              <w:t>to stay with the patient</w:t>
            </w:r>
            <w:r w:rsidR="00B6688F">
              <w:rPr>
                <w:rFonts w:ascii="Verdana" w:hAnsi="Verdana" w:cs="Arial"/>
                <w:bCs/>
              </w:rPr>
              <w:t xml:space="preserve"> until the service was available</w:t>
            </w:r>
            <w:r w:rsidRPr="0094314F">
              <w:rPr>
                <w:rFonts w:ascii="Verdana" w:hAnsi="Verdana" w:cs="Arial"/>
                <w:bCs/>
              </w:rPr>
              <w:t>. This work would be evaluated and had been extended to the end of March 2024.</w:t>
            </w:r>
          </w:p>
          <w:p w14:paraId="3C704869" w14:textId="324D297E"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Transfer, Discharge and Repatriation – an appropriate task and finish group would be developed to further this work including ambulance and the Adult Critical Care Transfer Service to develop into the future</w:t>
            </w:r>
            <w:r w:rsidR="00B6688F">
              <w:rPr>
                <w:rFonts w:ascii="Verdana" w:hAnsi="Verdana" w:cs="Arial"/>
                <w:bCs/>
              </w:rPr>
              <w:t xml:space="preserve"> (Action Log)</w:t>
            </w:r>
          </w:p>
          <w:p w14:paraId="2627CC2B" w14:textId="7AC358F1" w:rsidR="00447C32" w:rsidRPr="0094314F"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lastRenderedPageBreak/>
              <w:t>Commissioning Intentions for 2024 would be developed, building on the existing versions but adapting in line with the resource envelop</w:t>
            </w:r>
            <w:r w:rsidR="009B3473">
              <w:rPr>
                <w:rFonts w:ascii="Verdana" w:hAnsi="Verdana" w:cs="Arial"/>
                <w:bCs/>
              </w:rPr>
              <w:t>e</w:t>
            </w:r>
            <w:r w:rsidRPr="0094314F">
              <w:rPr>
                <w:rFonts w:ascii="Verdana" w:hAnsi="Verdana" w:cs="Arial"/>
                <w:bCs/>
              </w:rPr>
              <w:t xml:space="preserve"> (the same as for health boards) and would work with the 111 Service to ensure a combined arrangement</w:t>
            </w:r>
          </w:p>
          <w:p w14:paraId="1B621EED" w14:textId="7056B21B" w:rsidR="00447C32" w:rsidRPr="0061185B" w:rsidRDefault="00447C32" w:rsidP="00447C32">
            <w:pPr>
              <w:pStyle w:val="ListParagraph"/>
              <w:numPr>
                <w:ilvl w:val="0"/>
                <w:numId w:val="4"/>
              </w:numPr>
              <w:jc w:val="both"/>
              <w:outlineLvl w:val="0"/>
              <w:rPr>
                <w:rFonts w:ascii="Verdana" w:hAnsi="Verdana" w:cs="Arial"/>
                <w:bCs/>
              </w:rPr>
            </w:pPr>
            <w:r w:rsidRPr="0094314F">
              <w:rPr>
                <w:rFonts w:ascii="Verdana" w:hAnsi="Verdana" w:cs="Arial"/>
                <w:bCs/>
              </w:rPr>
              <w:t>The letter from the Welsh Government</w:t>
            </w:r>
            <w:r>
              <w:rPr>
                <w:rFonts w:ascii="Verdana" w:hAnsi="Verdana" w:cs="Arial"/>
                <w:bCs/>
              </w:rPr>
              <w:t xml:space="preserve"> highlighting the expectation that the functions of the Chief Ambulance Services Commissioner would be </w:t>
            </w:r>
            <w:r w:rsidR="006C264B">
              <w:rPr>
                <w:rFonts w:ascii="Verdana" w:hAnsi="Verdana" w:cs="Arial"/>
                <w:bCs/>
              </w:rPr>
              <w:t xml:space="preserve">including </w:t>
            </w:r>
            <w:r>
              <w:rPr>
                <w:rFonts w:ascii="Verdana" w:hAnsi="Verdana" w:cs="Arial"/>
                <w:bCs/>
              </w:rPr>
              <w:t>within the</w:t>
            </w:r>
            <w:r w:rsidR="006C264B">
              <w:rPr>
                <w:rFonts w:ascii="Verdana" w:hAnsi="Verdana" w:cs="Arial"/>
                <w:bCs/>
              </w:rPr>
              <w:t xml:space="preserve"> structure of the team supporting the</w:t>
            </w:r>
            <w:r>
              <w:rPr>
                <w:rFonts w:ascii="Verdana" w:hAnsi="Verdana" w:cs="Arial"/>
                <w:bCs/>
              </w:rPr>
              <w:t xml:space="preserve"> new Joint Commissioning Committee</w:t>
            </w:r>
            <w:r w:rsidR="00B07ABF">
              <w:rPr>
                <w:rFonts w:ascii="Verdana" w:hAnsi="Verdana" w:cs="Arial"/>
                <w:bCs/>
              </w:rPr>
              <w:t>.</w:t>
            </w:r>
            <w:r>
              <w:rPr>
                <w:rFonts w:ascii="Verdana" w:hAnsi="Verdana" w:cs="Arial"/>
                <w:bCs/>
              </w:rPr>
              <w:t xml:space="preserve"> </w:t>
            </w:r>
          </w:p>
          <w:p w14:paraId="116ABBA6" w14:textId="77777777" w:rsidR="00447C32" w:rsidRDefault="00447C32" w:rsidP="00447C32">
            <w:pPr>
              <w:ind w:right="6"/>
              <w:jc w:val="both"/>
              <w:outlineLvl w:val="0"/>
              <w:rPr>
                <w:rFonts w:ascii="Verdana" w:hAnsi="Verdana" w:cs="Arial"/>
                <w:bCs/>
              </w:rPr>
            </w:pPr>
          </w:p>
          <w:p w14:paraId="17C0CB68" w14:textId="71A8E1E6" w:rsidR="00447C32" w:rsidRDefault="00447C32" w:rsidP="00447C32">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7B548C93" w14:textId="55B9F9CC" w:rsidR="00447C32" w:rsidRPr="007B0435" w:rsidRDefault="00447C32" w:rsidP="00447C32">
            <w:pPr>
              <w:pStyle w:val="ListParagraph"/>
              <w:numPr>
                <w:ilvl w:val="0"/>
                <w:numId w:val="4"/>
              </w:numPr>
              <w:contextualSpacing/>
              <w:jc w:val="both"/>
              <w:rPr>
                <w:rFonts w:ascii="Verdana" w:hAnsi="Verdana" w:cs="Arial"/>
              </w:rPr>
            </w:pPr>
            <w:r w:rsidRPr="007B0435">
              <w:rPr>
                <w:rFonts w:ascii="Verdana" w:hAnsi="Verdana" w:cs="Arial"/>
                <w:b/>
              </w:rPr>
              <w:t>NOTE</w:t>
            </w:r>
            <w:r w:rsidRPr="007B0435">
              <w:rPr>
                <w:rFonts w:ascii="Verdana" w:hAnsi="Verdana" w:cs="Arial"/>
              </w:rPr>
              <w:t xml:space="preserve"> the information within the report.</w:t>
            </w:r>
          </w:p>
          <w:p w14:paraId="36851AB7" w14:textId="509FD9F7" w:rsidR="00447C32" w:rsidRPr="00880080" w:rsidRDefault="00447C32" w:rsidP="00447C32">
            <w:pPr>
              <w:jc w:val="both"/>
              <w:rPr>
                <w:rFonts w:ascii="Verdana" w:hAnsi="Verdana" w:cs="Arial"/>
                <w:b/>
              </w:rPr>
            </w:pPr>
          </w:p>
        </w:tc>
        <w:tc>
          <w:tcPr>
            <w:tcW w:w="1764" w:type="dxa"/>
          </w:tcPr>
          <w:p w14:paraId="77A144A0" w14:textId="77777777" w:rsidR="00447C32" w:rsidRDefault="00447C32" w:rsidP="00447C32">
            <w:pPr>
              <w:jc w:val="center"/>
              <w:outlineLvl w:val="0"/>
              <w:rPr>
                <w:rFonts w:ascii="Verdana" w:hAnsi="Verdana" w:cs="Tahoma"/>
                <w:bCs/>
                <w:color w:val="000000"/>
              </w:rPr>
            </w:pPr>
          </w:p>
          <w:p w14:paraId="2B4BD74C" w14:textId="77777777" w:rsidR="00447C32" w:rsidRDefault="00447C32" w:rsidP="00447C32">
            <w:pPr>
              <w:jc w:val="center"/>
              <w:outlineLvl w:val="0"/>
              <w:rPr>
                <w:rFonts w:ascii="Verdana" w:hAnsi="Verdana" w:cs="Tahoma"/>
                <w:bCs/>
                <w:color w:val="000000"/>
              </w:rPr>
            </w:pPr>
          </w:p>
          <w:p w14:paraId="71BCAB63" w14:textId="48B9B6B7" w:rsidR="00447C32" w:rsidRDefault="00447C32" w:rsidP="00447C32">
            <w:pPr>
              <w:jc w:val="center"/>
              <w:outlineLvl w:val="0"/>
              <w:rPr>
                <w:rFonts w:ascii="Verdana" w:hAnsi="Verdana" w:cs="Tahoma"/>
                <w:bCs/>
                <w:color w:val="000000"/>
              </w:rPr>
            </w:pPr>
          </w:p>
          <w:p w14:paraId="17A36599" w14:textId="727D58B9" w:rsidR="00447C32" w:rsidRDefault="00447C32" w:rsidP="00447C32">
            <w:pPr>
              <w:jc w:val="center"/>
              <w:outlineLvl w:val="0"/>
              <w:rPr>
                <w:rFonts w:ascii="Verdana" w:hAnsi="Verdana" w:cs="Tahoma"/>
                <w:bCs/>
                <w:color w:val="000000"/>
              </w:rPr>
            </w:pPr>
          </w:p>
          <w:p w14:paraId="4DC1AF9C" w14:textId="1A7ADDFF" w:rsidR="00447C32" w:rsidRDefault="00447C32" w:rsidP="00447C32">
            <w:pPr>
              <w:jc w:val="center"/>
              <w:outlineLvl w:val="0"/>
              <w:rPr>
                <w:rFonts w:ascii="Verdana" w:hAnsi="Verdana" w:cs="Tahoma"/>
                <w:bCs/>
                <w:color w:val="000000"/>
              </w:rPr>
            </w:pPr>
          </w:p>
          <w:p w14:paraId="76A34FCF" w14:textId="72399FAC" w:rsidR="00447C32" w:rsidRDefault="00447C32" w:rsidP="00447C32">
            <w:pPr>
              <w:jc w:val="center"/>
              <w:outlineLvl w:val="0"/>
              <w:rPr>
                <w:rFonts w:ascii="Verdana" w:hAnsi="Verdana" w:cs="Tahoma"/>
                <w:bCs/>
                <w:color w:val="000000"/>
              </w:rPr>
            </w:pPr>
          </w:p>
          <w:p w14:paraId="27AF83D8" w14:textId="1361C0C6" w:rsidR="00447C32" w:rsidRDefault="00447C32" w:rsidP="00447C32">
            <w:pPr>
              <w:jc w:val="center"/>
              <w:outlineLvl w:val="0"/>
              <w:rPr>
                <w:rFonts w:ascii="Verdana" w:hAnsi="Verdana" w:cs="Tahoma"/>
                <w:bCs/>
                <w:color w:val="000000"/>
              </w:rPr>
            </w:pPr>
          </w:p>
          <w:p w14:paraId="282D3476" w14:textId="6942661C" w:rsidR="00447C32" w:rsidRDefault="00447C32" w:rsidP="00447C32">
            <w:pPr>
              <w:jc w:val="center"/>
              <w:outlineLvl w:val="0"/>
              <w:rPr>
                <w:rFonts w:ascii="Verdana" w:hAnsi="Verdana" w:cs="Tahoma"/>
                <w:bCs/>
                <w:color w:val="000000"/>
              </w:rPr>
            </w:pPr>
          </w:p>
          <w:p w14:paraId="335438CF" w14:textId="4114219C" w:rsidR="00447C32" w:rsidRDefault="00447C32" w:rsidP="00447C32">
            <w:pPr>
              <w:jc w:val="center"/>
              <w:outlineLvl w:val="0"/>
              <w:rPr>
                <w:rFonts w:ascii="Verdana" w:hAnsi="Verdana" w:cs="Tahoma"/>
                <w:bCs/>
                <w:color w:val="000000"/>
              </w:rPr>
            </w:pPr>
          </w:p>
          <w:p w14:paraId="2B5EA97C" w14:textId="50E1E2DA" w:rsidR="00447C32" w:rsidRPr="000521B3" w:rsidRDefault="00447C32" w:rsidP="00447C32">
            <w:pPr>
              <w:jc w:val="center"/>
              <w:outlineLvl w:val="0"/>
              <w:rPr>
                <w:rFonts w:ascii="Verdana" w:hAnsi="Verdana" w:cs="Tahoma"/>
                <w:bCs/>
                <w:color w:val="000000"/>
              </w:rPr>
            </w:pPr>
          </w:p>
        </w:tc>
      </w:tr>
      <w:tr w:rsidR="00447C32" w:rsidRPr="003A6148" w14:paraId="08E6A284" w14:textId="77777777" w:rsidTr="00A50AF5">
        <w:trPr>
          <w:trHeight w:val="43"/>
        </w:trPr>
        <w:tc>
          <w:tcPr>
            <w:tcW w:w="988" w:type="dxa"/>
          </w:tcPr>
          <w:p w14:paraId="5020744A" w14:textId="09CBEC33" w:rsidR="00447C32" w:rsidRPr="00F425C5" w:rsidRDefault="00447C32" w:rsidP="00447C32">
            <w:pPr>
              <w:tabs>
                <w:tab w:val="left" w:pos="825"/>
              </w:tabs>
              <w:outlineLvl w:val="0"/>
              <w:rPr>
                <w:rFonts w:ascii="Verdana" w:hAnsi="Verdana" w:cs="Tahoma"/>
                <w:b/>
                <w:bCs/>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6</w:t>
            </w:r>
          </w:p>
        </w:tc>
        <w:tc>
          <w:tcPr>
            <w:tcW w:w="8056" w:type="dxa"/>
          </w:tcPr>
          <w:p w14:paraId="4CBBBB73" w14:textId="0D015B01" w:rsidR="00447C32" w:rsidRPr="00A513C1" w:rsidRDefault="00447C32" w:rsidP="00447C32">
            <w:pPr>
              <w:jc w:val="both"/>
              <w:rPr>
                <w:rFonts w:ascii="Verdana" w:hAnsi="Verdana" w:cs="Arial"/>
                <w:b/>
              </w:rPr>
            </w:pPr>
            <w:r w:rsidRPr="00FC0406">
              <w:rPr>
                <w:rFonts w:ascii="Verdana" w:hAnsi="Verdana" w:cs="Arial"/>
                <w:b/>
              </w:rPr>
              <w:t>EASC FINANCIAL PERFORMANCE REPORT</w:t>
            </w:r>
            <w:r>
              <w:rPr>
                <w:rFonts w:ascii="Verdana" w:hAnsi="Verdana" w:cs="Arial"/>
                <w:b/>
              </w:rPr>
              <w:t xml:space="preserve"> </w:t>
            </w:r>
            <w:r w:rsidRPr="00FC0406">
              <w:rPr>
                <w:rFonts w:ascii="Verdana" w:hAnsi="Verdana" w:cs="Arial"/>
                <w:b/>
              </w:rPr>
              <w:t xml:space="preserve">MONTH </w:t>
            </w:r>
            <w:r w:rsidR="000A3104">
              <w:rPr>
                <w:rFonts w:ascii="Verdana" w:hAnsi="Verdana" w:cs="Arial"/>
                <w:b/>
              </w:rPr>
              <w:t>7</w:t>
            </w:r>
            <w:r>
              <w:rPr>
                <w:rFonts w:ascii="Verdana" w:hAnsi="Verdana" w:cs="Arial"/>
                <w:b/>
              </w:rPr>
              <w:t xml:space="preserve"> </w:t>
            </w:r>
            <w:r w:rsidRPr="00FC0406">
              <w:rPr>
                <w:rFonts w:ascii="Verdana" w:hAnsi="Verdana" w:cs="Arial"/>
                <w:b/>
              </w:rPr>
              <w:t>202</w:t>
            </w:r>
            <w:r>
              <w:rPr>
                <w:rFonts w:ascii="Verdana" w:hAnsi="Verdana" w:cs="Arial"/>
                <w:b/>
              </w:rPr>
              <w:t>3</w:t>
            </w:r>
            <w:r w:rsidRPr="00FC0406">
              <w:rPr>
                <w:rFonts w:ascii="Verdana" w:hAnsi="Verdana" w:cs="Arial"/>
                <w:b/>
              </w:rPr>
              <w:t>/2</w:t>
            </w:r>
            <w:r>
              <w:rPr>
                <w:rFonts w:ascii="Verdana" w:hAnsi="Verdana" w:cs="Arial"/>
                <w:b/>
              </w:rPr>
              <w:t>4</w:t>
            </w:r>
          </w:p>
          <w:p w14:paraId="4BD859B9" w14:textId="5F8D823F" w:rsidR="00447C32" w:rsidRDefault="00447C32" w:rsidP="00447C32">
            <w:pPr>
              <w:ind w:right="4"/>
              <w:jc w:val="both"/>
              <w:outlineLvl w:val="0"/>
              <w:rPr>
                <w:rFonts w:ascii="Verdana" w:hAnsi="Verdana" w:cs="Arial"/>
              </w:rPr>
            </w:pPr>
          </w:p>
          <w:p w14:paraId="493DD782" w14:textId="77777777" w:rsidR="008B6C08" w:rsidRDefault="00447C32" w:rsidP="00447C32">
            <w:pPr>
              <w:ind w:right="4"/>
              <w:jc w:val="both"/>
              <w:outlineLvl w:val="0"/>
              <w:rPr>
                <w:rFonts w:ascii="Verdana" w:hAnsi="Verdana" w:cs="Arial"/>
              </w:rPr>
            </w:pPr>
            <w:r>
              <w:rPr>
                <w:rFonts w:ascii="Verdana" w:hAnsi="Verdana" w:cs="Arial"/>
              </w:rPr>
              <w:t xml:space="preserve">The EASC Financial Performance Report at Month 7 in 2023/24 was received. Stacey Taylor presented the report and Members noted no variances within the plan; the position showed £21k underspend. Members noted ongoing work with WAST in relation to ongoing arrangements on recruitment and overtime. </w:t>
            </w:r>
          </w:p>
          <w:p w14:paraId="7996D8E0" w14:textId="77777777" w:rsidR="006C264B" w:rsidRDefault="006C264B" w:rsidP="00447C32">
            <w:pPr>
              <w:ind w:right="4"/>
              <w:jc w:val="both"/>
              <w:outlineLvl w:val="0"/>
              <w:rPr>
                <w:rFonts w:ascii="Verdana" w:hAnsi="Verdana" w:cs="Arial"/>
              </w:rPr>
            </w:pPr>
          </w:p>
          <w:p w14:paraId="6AF104C6" w14:textId="48FBA933" w:rsidR="00447C32" w:rsidRDefault="00447C32" w:rsidP="00447C32">
            <w:pPr>
              <w:ind w:right="4"/>
              <w:jc w:val="both"/>
              <w:outlineLvl w:val="0"/>
              <w:rPr>
                <w:rFonts w:ascii="Verdana" w:hAnsi="Verdana" w:cs="Arial"/>
              </w:rPr>
            </w:pPr>
            <w:r>
              <w:rPr>
                <w:rFonts w:ascii="Verdana" w:hAnsi="Verdana" w:cs="Arial"/>
              </w:rPr>
              <w:t>Further discussions would take place with the Welsh Government on financial options and Members recognised the huge opportunities in the new Joint Commissioning Committee to explore further the utilisation of resources and value-based healthcare. Further information would be shared and developed in due course.</w:t>
            </w:r>
          </w:p>
          <w:p w14:paraId="7E7E6EB1" w14:textId="3BC618E8" w:rsidR="00447C32" w:rsidRDefault="00447C32" w:rsidP="00447C32">
            <w:pPr>
              <w:ind w:right="4"/>
              <w:jc w:val="both"/>
              <w:outlineLvl w:val="0"/>
              <w:rPr>
                <w:rFonts w:ascii="Verdana" w:hAnsi="Verdana" w:cs="Arial"/>
              </w:rPr>
            </w:pPr>
          </w:p>
          <w:p w14:paraId="334D9657" w14:textId="1F96FD41" w:rsidR="00447C32" w:rsidRDefault="00447C32" w:rsidP="00447C32">
            <w:pPr>
              <w:ind w:right="4"/>
              <w:jc w:val="both"/>
              <w:outlineLvl w:val="0"/>
              <w:rPr>
                <w:rFonts w:ascii="Verdana" w:hAnsi="Verdana" w:cs="Arial"/>
              </w:rPr>
            </w:pPr>
            <w:r>
              <w:rPr>
                <w:rFonts w:ascii="Verdana" w:hAnsi="Verdana" w:cs="Arial"/>
              </w:rPr>
              <w:t xml:space="preserve">Members </w:t>
            </w:r>
            <w:r w:rsidRPr="00F425C5">
              <w:rPr>
                <w:rFonts w:ascii="Verdana" w:hAnsi="Verdana" w:cs="Arial"/>
                <w:b/>
                <w:bCs/>
              </w:rPr>
              <w:t>RESOLVED</w:t>
            </w:r>
            <w:r>
              <w:rPr>
                <w:rFonts w:ascii="Verdana" w:hAnsi="Verdana" w:cs="Arial"/>
              </w:rPr>
              <w:t xml:space="preserve"> to:</w:t>
            </w:r>
          </w:p>
          <w:p w14:paraId="3C8D6223" w14:textId="263AB454" w:rsidR="00447C32" w:rsidRPr="007B0435" w:rsidRDefault="00447C32" w:rsidP="008B6C08">
            <w:pPr>
              <w:pStyle w:val="ListParagraph"/>
              <w:numPr>
                <w:ilvl w:val="0"/>
                <w:numId w:val="5"/>
              </w:numPr>
              <w:contextualSpacing/>
              <w:jc w:val="both"/>
              <w:rPr>
                <w:rFonts w:ascii="Verdana" w:hAnsi="Verdana" w:cs="Arial"/>
              </w:rPr>
            </w:pPr>
            <w:r w:rsidRPr="00A513C1">
              <w:rPr>
                <w:rFonts w:ascii="Verdana" w:hAnsi="Verdana" w:cs="Arial"/>
                <w:b/>
              </w:rPr>
              <w:t>NOTE</w:t>
            </w:r>
            <w:r>
              <w:rPr>
                <w:rFonts w:ascii="Verdana" w:hAnsi="Verdana" w:cs="Arial"/>
              </w:rPr>
              <w:t xml:space="preserve"> </w:t>
            </w:r>
            <w:r w:rsidRPr="007B0435">
              <w:rPr>
                <w:rFonts w:ascii="Verdana" w:hAnsi="Verdana" w:cs="Arial"/>
              </w:rPr>
              <w:t>the current financial position and forecast year-end position.</w:t>
            </w:r>
          </w:p>
          <w:p w14:paraId="081A08D0" w14:textId="2878F8B8" w:rsidR="00447C32" w:rsidRPr="00880080" w:rsidRDefault="00447C32" w:rsidP="00447C32">
            <w:pPr>
              <w:jc w:val="both"/>
              <w:rPr>
                <w:rFonts w:ascii="Verdana" w:hAnsi="Verdana" w:cs="Arial"/>
                <w:b/>
              </w:rPr>
            </w:pPr>
          </w:p>
        </w:tc>
        <w:tc>
          <w:tcPr>
            <w:tcW w:w="1764" w:type="dxa"/>
          </w:tcPr>
          <w:p w14:paraId="69D0C371" w14:textId="77777777" w:rsidR="00447C32" w:rsidRPr="000521B3" w:rsidRDefault="00447C32" w:rsidP="00447C32">
            <w:pPr>
              <w:outlineLvl w:val="0"/>
              <w:rPr>
                <w:rFonts w:ascii="Verdana" w:hAnsi="Verdana" w:cs="Tahoma"/>
                <w:bCs/>
                <w:color w:val="000000"/>
              </w:rPr>
            </w:pPr>
          </w:p>
        </w:tc>
      </w:tr>
      <w:tr w:rsidR="00447C32" w:rsidRPr="003A6148" w14:paraId="1197C4E2" w14:textId="77777777" w:rsidTr="00A50AF5">
        <w:trPr>
          <w:trHeight w:val="43"/>
        </w:trPr>
        <w:tc>
          <w:tcPr>
            <w:tcW w:w="988" w:type="dxa"/>
          </w:tcPr>
          <w:p w14:paraId="29CCA20B" w14:textId="56083E96" w:rsidR="00447C32" w:rsidRPr="000521B3" w:rsidRDefault="00447C32" w:rsidP="00447C32">
            <w:pPr>
              <w:tabs>
                <w:tab w:val="left" w:pos="825"/>
              </w:tabs>
              <w:outlineLvl w:val="0"/>
              <w:rPr>
                <w:rFonts w:ascii="Verdana" w:hAnsi="Verdana" w:cs="Tahoma"/>
                <w:color w:val="000000"/>
                <w:sz w:val="20"/>
              </w:rPr>
            </w:pPr>
            <w:r>
              <w:rPr>
                <w:rFonts w:ascii="Verdana" w:hAnsi="Verdana" w:cs="Tahoma"/>
                <w:color w:val="000000"/>
                <w:sz w:val="20"/>
              </w:rPr>
              <w:t>EASC 23/11</w:t>
            </w:r>
            <w:r w:rsidR="008B6C08">
              <w:rPr>
                <w:rFonts w:ascii="Verdana" w:hAnsi="Verdana" w:cs="Tahoma"/>
                <w:color w:val="000000"/>
                <w:sz w:val="20"/>
              </w:rPr>
              <w:t>7</w:t>
            </w:r>
          </w:p>
        </w:tc>
        <w:tc>
          <w:tcPr>
            <w:tcW w:w="8056" w:type="dxa"/>
          </w:tcPr>
          <w:p w14:paraId="42E7CA8D" w14:textId="479ECCE1" w:rsidR="00447C32" w:rsidRPr="00750201" w:rsidRDefault="00447C32" w:rsidP="00447C32">
            <w:pPr>
              <w:jc w:val="both"/>
              <w:rPr>
                <w:rFonts w:ascii="Verdana" w:hAnsi="Verdana" w:cs="Tahoma"/>
                <w:b/>
              </w:rPr>
            </w:pPr>
            <w:r w:rsidRPr="00750201">
              <w:rPr>
                <w:rFonts w:ascii="Verdana" w:hAnsi="Verdana" w:cs="Tahoma"/>
                <w:b/>
              </w:rPr>
              <w:t xml:space="preserve">EASC MANAGEMENT GROUP MEETING </w:t>
            </w:r>
            <w:r>
              <w:rPr>
                <w:rFonts w:ascii="Verdana" w:hAnsi="Verdana" w:cs="Tahoma"/>
                <w:b/>
              </w:rPr>
              <w:t>19 OCTOBER 2023</w:t>
            </w:r>
          </w:p>
          <w:p w14:paraId="51B47F7B" w14:textId="4566A533" w:rsidR="00447C32" w:rsidRDefault="00447C32" w:rsidP="00447C32">
            <w:pPr>
              <w:jc w:val="both"/>
              <w:rPr>
                <w:rFonts w:ascii="Verdana" w:hAnsi="Verdana" w:cs="Arial"/>
                <w:b/>
              </w:rPr>
            </w:pPr>
          </w:p>
          <w:p w14:paraId="16265119" w14:textId="5701EB3F" w:rsidR="00447C32" w:rsidRDefault="00447C32" w:rsidP="00447C32">
            <w:pPr>
              <w:jc w:val="both"/>
              <w:rPr>
                <w:rFonts w:ascii="Verdana" w:hAnsi="Verdana" w:cs="Arial"/>
                <w:bCs/>
              </w:rPr>
            </w:pPr>
            <w:r>
              <w:rPr>
                <w:rFonts w:ascii="Verdana" w:hAnsi="Verdana" w:cs="Arial"/>
                <w:bCs/>
              </w:rPr>
              <w:t>Members noted the Chair’s summary of the EASC Management Group meeting which took place on 19 October 2023.</w:t>
            </w:r>
          </w:p>
          <w:p w14:paraId="2A713845" w14:textId="51F32E18" w:rsidR="00447C32" w:rsidRPr="00BE13C6" w:rsidRDefault="00447C32" w:rsidP="00447C32">
            <w:pPr>
              <w:jc w:val="both"/>
              <w:rPr>
                <w:rFonts w:ascii="Verdana" w:hAnsi="Verdana" w:cs="Arial"/>
                <w:bCs/>
              </w:rPr>
            </w:pPr>
            <w:r w:rsidRPr="00BE13C6">
              <w:rPr>
                <w:rFonts w:ascii="Verdana" w:hAnsi="Verdana" w:cs="Arial"/>
              </w:rPr>
              <w:t xml:space="preserve"> </w:t>
            </w:r>
          </w:p>
        </w:tc>
        <w:tc>
          <w:tcPr>
            <w:tcW w:w="1764" w:type="dxa"/>
          </w:tcPr>
          <w:p w14:paraId="5488725A" w14:textId="77777777" w:rsidR="00447C32" w:rsidRPr="000521B3" w:rsidRDefault="00447C32" w:rsidP="00447C32">
            <w:pPr>
              <w:outlineLvl w:val="0"/>
              <w:rPr>
                <w:rFonts w:ascii="Verdana" w:hAnsi="Verdana" w:cs="Tahoma"/>
                <w:bCs/>
                <w:color w:val="000000"/>
              </w:rPr>
            </w:pPr>
          </w:p>
        </w:tc>
      </w:tr>
      <w:tr w:rsidR="00447C32" w:rsidRPr="003A6148" w14:paraId="44A1BAED" w14:textId="77777777" w:rsidTr="00A50AF5">
        <w:trPr>
          <w:trHeight w:val="43"/>
        </w:trPr>
        <w:tc>
          <w:tcPr>
            <w:tcW w:w="988" w:type="dxa"/>
          </w:tcPr>
          <w:p w14:paraId="49767DAC" w14:textId="1B71ABDC"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8</w:t>
            </w:r>
          </w:p>
        </w:tc>
        <w:tc>
          <w:tcPr>
            <w:tcW w:w="8056" w:type="dxa"/>
          </w:tcPr>
          <w:p w14:paraId="22F838F0" w14:textId="77777777" w:rsidR="00447C32" w:rsidRPr="002E7F9A" w:rsidRDefault="00447C32" w:rsidP="00447C32">
            <w:pPr>
              <w:jc w:val="both"/>
              <w:outlineLvl w:val="0"/>
              <w:rPr>
                <w:rFonts w:ascii="Verdana" w:hAnsi="Verdana" w:cs="Tahoma"/>
                <w:b/>
                <w:bCs/>
              </w:rPr>
            </w:pPr>
            <w:r w:rsidRPr="002E7F9A">
              <w:rPr>
                <w:rFonts w:ascii="Verdana" w:hAnsi="Verdana" w:cs="Tahoma"/>
                <w:b/>
                <w:bCs/>
              </w:rPr>
              <w:t>EASC SUB</w:t>
            </w:r>
            <w:r>
              <w:rPr>
                <w:rFonts w:ascii="Verdana" w:hAnsi="Verdana" w:cs="Tahoma"/>
                <w:b/>
                <w:bCs/>
              </w:rPr>
              <w:t>-</w:t>
            </w:r>
            <w:r w:rsidRPr="002E7F9A">
              <w:rPr>
                <w:rFonts w:ascii="Verdana" w:hAnsi="Verdana" w:cs="Tahoma"/>
                <w:b/>
                <w:bCs/>
              </w:rPr>
              <w:t>GROUPS CONFIRMED MINUTES</w:t>
            </w:r>
          </w:p>
          <w:p w14:paraId="27AD11F3" w14:textId="77777777" w:rsidR="00447C32" w:rsidRPr="002E7F9A" w:rsidRDefault="00447C32" w:rsidP="00447C32">
            <w:pPr>
              <w:jc w:val="both"/>
              <w:outlineLvl w:val="0"/>
              <w:rPr>
                <w:rFonts w:ascii="Verdana" w:hAnsi="Verdana" w:cs="Tahoma"/>
                <w:b/>
                <w:bCs/>
              </w:rPr>
            </w:pPr>
          </w:p>
          <w:p w14:paraId="35966B0C" w14:textId="2B7A48BC" w:rsidR="00447C32" w:rsidRPr="002E7F9A" w:rsidRDefault="00447C32" w:rsidP="00447C32">
            <w:pPr>
              <w:jc w:val="both"/>
              <w:outlineLvl w:val="0"/>
              <w:rPr>
                <w:rFonts w:ascii="Verdana" w:hAnsi="Verdana" w:cs="Tahoma"/>
              </w:rPr>
            </w:pPr>
            <w:r w:rsidRPr="002E7F9A">
              <w:rPr>
                <w:rFonts w:ascii="Verdana" w:hAnsi="Verdana" w:cs="Tahoma"/>
              </w:rPr>
              <w:t>The confirmed minutes from the following EASC sub-group were received:</w:t>
            </w:r>
          </w:p>
          <w:p w14:paraId="44C4170A" w14:textId="47AE094E" w:rsidR="00447C32" w:rsidRPr="0041748F" w:rsidRDefault="00447C32" w:rsidP="008B6C08">
            <w:pPr>
              <w:pStyle w:val="BodyText"/>
              <w:numPr>
                <w:ilvl w:val="0"/>
                <w:numId w:val="7"/>
              </w:numPr>
              <w:rPr>
                <w:rFonts w:ascii="Verdana" w:hAnsi="Verdana" w:cs="Arial"/>
                <w:bCs/>
              </w:rPr>
            </w:pPr>
            <w:r w:rsidRPr="0041748F">
              <w:rPr>
                <w:rFonts w:ascii="Verdana" w:hAnsi="Verdana" w:cs="Arial"/>
                <w:bCs/>
              </w:rPr>
              <w:t>EASC Management Group notes 22 June 2023</w:t>
            </w:r>
          </w:p>
          <w:p w14:paraId="7E5C6207" w14:textId="77777777" w:rsidR="00447C32" w:rsidRDefault="00447C32" w:rsidP="00447C32">
            <w:pPr>
              <w:jc w:val="both"/>
              <w:outlineLvl w:val="0"/>
              <w:rPr>
                <w:rFonts w:ascii="Verdana" w:hAnsi="Verdana" w:cs="Arial"/>
              </w:rPr>
            </w:pPr>
          </w:p>
          <w:p w14:paraId="4766B9F6" w14:textId="77777777" w:rsidR="00447C32" w:rsidRDefault="00447C32" w:rsidP="00447C32">
            <w:pPr>
              <w:jc w:val="both"/>
              <w:outlineLvl w:val="0"/>
              <w:rPr>
                <w:rFonts w:ascii="Verdana" w:hAnsi="Verdana" w:cs="Arial"/>
              </w:rPr>
            </w:pPr>
            <w:r w:rsidRPr="002E7F9A">
              <w:rPr>
                <w:rFonts w:ascii="Verdana" w:hAnsi="Verdana" w:cs="Arial"/>
              </w:rPr>
              <w:t xml:space="preserve">Members </w:t>
            </w:r>
            <w:r w:rsidRPr="002E7F9A">
              <w:rPr>
                <w:rFonts w:ascii="Verdana" w:hAnsi="Verdana" w:cs="Arial"/>
                <w:b/>
              </w:rPr>
              <w:t>RESOLVED</w:t>
            </w:r>
            <w:r w:rsidRPr="002E7F9A">
              <w:rPr>
                <w:rFonts w:ascii="Verdana" w:hAnsi="Verdana" w:cs="Arial"/>
              </w:rPr>
              <w:t xml:space="preserve"> to:</w:t>
            </w:r>
            <w:r>
              <w:rPr>
                <w:rFonts w:ascii="Verdana" w:hAnsi="Verdana" w:cs="Arial"/>
              </w:rPr>
              <w:t xml:space="preserve"> </w:t>
            </w:r>
            <w:r w:rsidRPr="002E7F9A">
              <w:rPr>
                <w:rFonts w:ascii="Verdana" w:hAnsi="Verdana" w:cs="Arial"/>
                <w:b/>
              </w:rPr>
              <w:t>APPROVE</w:t>
            </w:r>
            <w:r w:rsidRPr="002E7F9A">
              <w:rPr>
                <w:rFonts w:ascii="Verdana" w:hAnsi="Verdana" w:cs="Arial"/>
              </w:rPr>
              <w:t xml:space="preserve"> the confirmed minutes.</w:t>
            </w:r>
          </w:p>
          <w:p w14:paraId="61C01BE7" w14:textId="242C0273" w:rsidR="00447C32" w:rsidRPr="00750201" w:rsidRDefault="00447C32" w:rsidP="00447C32">
            <w:pPr>
              <w:jc w:val="both"/>
              <w:outlineLvl w:val="0"/>
              <w:rPr>
                <w:rFonts w:ascii="Verdana" w:hAnsi="Verdana" w:cs="Arial"/>
              </w:rPr>
            </w:pPr>
          </w:p>
        </w:tc>
        <w:tc>
          <w:tcPr>
            <w:tcW w:w="1764" w:type="dxa"/>
          </w:tcPr>
          <w:p w14:paraId="21FB66C1" w14:textId="77777777" w:rsidR="00447C32" w:rsidRPr="000521B3" w:rsidRDefault="00447C32" w:rsidP="00447C32">
            <w:pPr>
              <w:outlineLvl w:val="0"/>
              <w:rPr>
                <w:rFonts w:ascii="Verdana" w:hAnsi="Verdana" w:cs="Tahoma"/>
                <w:bCs/>
                <w:color w:val="000000"/>
              </w:rPr>
            </w:pPr>
          </w:p>
        </w:tc>
      </w:tr>
      <w:tr w:rsidR="00447C32" w:rsidRPr="003A6148" w14:paraId="4129A16A" w14:textId="77777777" w:rsidTr="00A50AF5">
        <w:trPr>
          <w:trHeight w:val="43"/>
        </w:trPr>
        <w:tc>
          <w:tcPr>
            <w:tcW w:w="988" w:type="dxa"/>
          </w:tcPr>
          <w:p w14:paraId="1E7512E6" w14:textId="532E07B4"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t>EASC 2</w:t>
            </w:r>
            <w:r>
              <w:rPr>
                <w:rFonts w:ascii="Verdana" w:hAnsi="Verdana" w:cs="Tahoma"/>
                <w:color w:val="000000"/>
                <w:sz w:val="20"/>
              </w:rPr>
              <w:t>3</w:t>
            </w:r>
            <w:r w:rsidRPr="000521B3">
              <w:rPr>
                <w:rFonts w:ascii="Verdana" w:hAnsi="Verdana" w:cs="Tahoma"/>
                <w:color w:val="000000"/>
                <w:sz w:val="20"/>
              </w:rPr>
              <w:t>/</w:t>
            </w:r>
            <w:r>
              <w:rPr>
                <w:rFonts w:ascii="Verdana" w:hAnsi="Verdana" w:cs="Tahoma"/>
                <w:color w:val="000000"/>
                <w:sz w:val="20"/>
              </w:rPr>
              <w:t>11</w:t>
            </w:r>
            <w:r w:rsidR="008B6C08">
              <w:rPr>
                <w:rFonts w:ascii="Verdana" w:hAnsi="Verdana" w:cs="Tahoma"/>
                <w:color w:val="000000"/>
                <w:sz w:val="20"/>
              </w:rPr>
              <w:t>9</w:t>
            </w:r>
          </w:p>
        </w:tc>
        <w:tc>
          <w:tcPr>
            <w:tcW w:w="8056" w:type="dxa"/>
          </w:tcPr>
          <w:p w14:paraId="53446C35" w14:textId="47F14C5C" w:rsidR="00447C32" w:rsidRPr="00A513C1" w:rsidRDefault="00447C32" w:rsidP="00447C32">
            <w:pPr>
              <w:contextualSpacing/>
              <w:jc w:val="both"/>
              <w:rPr>
                <w:rFonts w:ascii="Verdana" w:hAnsi="Verdana" w:cs="Arial"/>
                <w:b/>
                <w:bCs/>
              </w:rPr>
            </w:pPr>
            <w:r w:rsidRPr="00A513C1">
              <w:rPr>
                <w:rFonts w:ascii="Verdana" w:hAnsi="Verdana" w:cs="Arial"/>
                <w:b/>
                <w:bCs/>
              </w:rPr>
              <w:t>EASC GOVERNANCE</w:t>
            </w:r>
          </w:p>
          <w:p w14:paraId="0F0B3885" w14:textId="3C840AA7" w:rsidR="00447C32" w:rsidRDefault="00447C32" w:rsidP="00447C32">
            <w:pPr>
              <w:contextualSpacing/>
              <w:jc w:val="both"/>
              <w:rPr>
                <w:rFonts w:ascii="Verdana" w:hAnsi="Verdana" w:cs="Arial"/>
              </w:rPr>
            </w:pPr>
          </w:p>
          <w:p w14:paraId="30997552" w14:textId="1FD250F0" w:rsidR="00447C32" w:rsidRDefault="00447C32" w:rsidP="00447C32">
            <w:pPr>
              <w:contextualSpacing/>
              <w:jc w:val="both"/>
              <w:rPr>
                <w:rFonts w:ascii="Verdana" w:hAnsi="Verdana" w:cs="Arial"/>
              </w:rPr>
            </w:pPr>
            <w:r>
              <w:rPr>
                <w:rFonts w:ascii="Verdana" w:hAnsi="Verdana" w:cs="Arial"/>
              </w:rPr>
              <w:t>The report on EASC Governance was received. Gwenan Roberts presented the report and highlighted the following key areas:</w:t>
            </w:r>
          </w:p>
          <w:p w14:paraId="5631B93C" w14:textId="74296C52" w:rsidR="00447C32" w:rsidRPr="00957F1A" w:rsidRDefault="00447C32" w:rsidP="00447C32">
            <w:pPr>
              <w:pStyle w:val="BodyText"/>
              <w:numPr>
                <w:ilvl w:val="0"/>
                <w:numId w:val="1"/>
              </w:numPr>
              <w:rPr>
                <w:rFonts w:ascii="Verdana" w:hAnsi="Verdana" w:cs="Tahoma"/>
                <w:bCs/>
                <w:szCs w:val="24"/>
              </w:rPr>
            </w:pPr>
            <w:bookmarkStart w:id="4" w:name="_Hlk134549072"/>
            <w:r w:rsidRPr="00957F1A">
              <w:rPr>
                <w:rFonts w:ascii="Verdana" w:hAnsi="Verdana" w:cs="Tahoma"/>
                <w:bCs/>
                <w:szCs w:val="24"/>
              </w:rPr>
              <w:lastRenderedPageBreak/>
              <w:t xml:space="preserve">EASC Risk Register </w:t>
            </w:r>
          </w:p>
          <w:p w14:paraId="4C9C17F3" w14:textId="1FE2C994" w:rsidR="00447C32" w:rsidRDefault="00447C32" w:rsidP="00447C32">
            <w:pPr>
              <w:pStyle w:val="BodyText"/>
              <w:numPr>
                <w:ilvl w:val="0"/>
                <w:numId w:val="1"/>
              </w:numPr>
              <w:rPr>
                <w:rFonts w:ascii="Verdana" w:hAnsi="Verdana" w:cs="Tahoma"/>
                <w:bCs/>
                <w:szCs w:val="24"/>
              </w:rPr>
            </w:pPr>
            <w:r>
              <w:rPr>
                <w:rFonts w:ascii="Verdana" w:hAnsi="Verdana" w:cs="Tahoma"/>
                <w:bCs/>
                <w:szCs w:val="24"/>
              </w:rPr>
              <w:t>EASC Assurance Framework</w:t>
            </w:r>
          </w:p>
          <w:p w14:paraId="5A5BF59A" w14:textId="6822ED10" w:rsidR="00447C32" w:rsidRDefault="00447C32" w:rsidP="00447C32">
            <w:pPr>
              <w:pStyle w:val="BodyText"/>
              <w:numPr>
                <w:ilvl w:val="0"/>
                <w:numId w:val="1"/>
              </w:numPr>
              <w:rPr>
                <w:rFonts w:ascii="Verdana" w:hAnsi="Verdana" w:cs="Tahoma"/>
                <w:bCs/>
                <w:szCs w:val="24"/>
              </w:rPr>
            </w:pPr>
            <w:r>
              <w:rPr>
                <w:rFonts w:ascii="Verdana" w:hAnsi="Verdana" w:cs="Tahoma"/>
                <w:bCs/>
                <w:szCs w:val="24"/>
              </w:rPr>
              <w:t>Closure of the Welsh Language Commissioner investigation</w:t>
            </w:r>
          </w:p>
          <w:p w14:paraId="1136D2C8" w14:textId="7C0C4567" w:rsidR="00447C32" w:rsidRPr="00915DCB" w:rsidRDefault="00447C32" w:rsidP="00447C32">
            <w:pPr>
              <w:pStyle w:val="BodyText"/>
              <w:numPr>
                <w:ilvl w:val="0"/>
                <w:numId w:val="1"/>
              </w:numPr>
              <w:rPr>
                <w:rFonts w:ascii="Verdana" w:hAnsi="Verdana" w:cs="Tahoma"/>
                <w:bCs/>
                <w:szCs w:val="24"/>
              </w:rPr>
            </w:pPr>
            <w:r w:rsidRPr="00A135D8">
              <w:rPr>
                <w:rFonts w:ascii="Verdana" w:hAnsi="Verdana" w:cs="Arial"/>
                <w:bCs/>
                <w:szCs w:val="24"/>
              </w:rPr>
              <w:t>EASC Key Organisational Contacts</w:t>
            </w:r>
            <w:bookmarkEnd w:id="4"/>
          </w:p>
          <w:p w14:paraId="7DCF7A53" w14:textId="5DAD8165" w:rsidR="00447C32" w:rsidRPr="00915DCB" w:rsidRDefault="00447C32" w:rsidP="00447C32">
            <w:pPr>
              <w:pStyle w:val="BodyText"/>
              <w:numPr>
                <w:ilvl w:val="0"/>
                <w:numId w:val="1"/>
              </w:numPr>
              <w:rPr>
                <w:rFonts w:ascii="Verdana" w:hAnsi="Verdana" w:cs="Tahoma"/>
                <w:bCs/>
                <w:szCs w:val="24"/>
              </w:rPr>
            </w:pPr>
            <w:r>
              <w:rPr>
                <w:rFonts w:ascii="Verdana" w:hAnsi="Verdana" w:cs="Tahoma"/>
                <w:bCs/>
                <w:szCs w:val="24"/>
              </w:rPr>
              <w:t>Assurance Report Audit and Risk Committee at Cwm Taf Morgannwg UHB 24 October 2023.</w:t>
            </w:r>
          </w:p>
          <w:p w14:paraId="7B7ADEF7" w14:textId="77777777" w:rsidR="00447C32" w:rsidRPr="009271E4" w:rsidRDefault="00447C32" w:rsidP="00447C32">
            <w:pPr>
              <w:pStyle w:val="BodyText"/>
              <w:rPr>
                <w:rFonts w:ascii="Verdana" w:hAnsi="Verdana" w:cs="Tahoma"/>
                <w:bCs/>
                <w:szCs w:val="24"/>
              </w:rPr>
            </w:pPr>
          </w:p>
          <w:p w14:paraId="43EA3E81" w14:textId="4F93EE09" w:rsidR="00447C32" w:rsidRDefault="00447C32" w:rsidP="00447C32">
            <w:pPr>
              <w:jc w:val="both"/>
              <w:outlineLvl w:val="0"/>
              <w:rPr>
                <w:rFonts w:ascii="Verdana" w:hAnsi="Verdana" w:cs="Tahoma"/>
                <w:bCs/>
              </w:rPr>
            </w:pPr>
            <w:r>
              <w:rPr>
                <w:rFonts w:ascii="Verdana" w:hAnsi="Verdana" w:cs="Tahoma"/>
                <w:bCs/>
              </w:rPr>
              <w:t>Noted that:</w:t>
            </w:r>
          </w:p>
          <w:p w14:paraId="4FD63489" w14:textId="36922C56" w:rsidR="00447C32" w:rsidRPr="0041748F" w:rsidRDefault="00447C32" w:rsidP="00447C32">
            <w:pPr>
              <w:numPr>
                <w:ilvl w:val="0"/>
                <w:numId w:val="1"/>
              </w:numPr>
              <w:jc w:val="both"/>
              <w:outlineLvl w:val="0"/>
              <w:rPr>
                <w:rFonts w:ascii="Verdana" w:hAnsi="Verdana" w:cs="Tahoma"/>
                <w:bCs/>
                <w:lang w:val="en-US"/>
              </w:rPr>
            </w:pPr>
            <w:r w:rsidRPr="0041748F">
              <w:rPr>
                <w:rFonts w:ascii="Verdana" w:hAnsi="Verdana" w:cs="Tahoma"/>
                <w:bCs/>
                <w:lang w:val="en-US"/>
              </w:rPr>
              <w:t>The Risk Register</w:t>
            </w:r>
            <w:r w:rsidRPr="0041748F">
              <w:rPr>
                <w:rFonts w:ascii="Verdana" w:hAnsi="Verdana" w:cs="Tahoma"/>
                <w:b/>
                <w:lang w:val="en-US"/>
              </w:rPr>
              <w:t xml:space="preserve"> </w:t>
            </w:r>
            <w:r w:rsidRPr="0041748F">
              <w:rPr>
                <w:rFonts w:ascii="Verdana" w:hAnsi="Verdana" w:cs="Tahoma"/>
                <w:bCs/>
                <w:lang w:val="en-US"/>
              </w:rPr>
              <w:t xml:space="preserve">had five red risks in total, three scoring the highest level at 25. </w:t>
            </w:r>
          </w:p>
          <w:p w14:paraId="45438CB0" w14:textId="177AB50C" w:rsidR="00447C32" w:rsidRPr="0041748F" w:rsidRDefault="00447C32" w:rsidP="00447C32">
            <w:pPr>
              <w:pStyle w:val="ListParagraph"/>
              <w:numPr>
                <w:ilvl w:val="0"/>
                <w:numId w:val="1"/>
              </w:numPr>
              <w:jc w:val="both"/>
              <w:rPr>
                <w:rFonts w:ascii="Verdana" w:hAnsi="Verdana" w:cs="Tahoma"/>
                <w:bCs/>
                <w:lang w:val="en-US"/>
              </w:rPr>
            </w:pPr>
            <w:r w:rsidRPr="0041748F">
              <w:rPr>
                <w:rFonts w:ascii="Verdana" w:hAnsi="Verdana" w:cs="Tahoma"/>
                <w:bCs/>
                <w:lang w:val="en-US"/>
              </w:rPr>
              <w:t xml:space="preserve">The EASC Assurance Framework had been updated in line with the changes above to the risk register, the framework </w:t>
            </w:r>
            <w:proofErr w:type="spellStart"/>
            <w:r w:rsidRPr="0041748F">
              <w:rPr>
                <w:rFonts w:ascii="Verdana" w:hAnsi="Verdana" w:cs="Tahoma"/>
                <w:bCs/>
                <w:lang w:val="en-US"/>
              </w:rPr>
              <w:t>utilised</w:t>
            </w:r>
            <w:proofErr w:type="spellEnd"/>
            <w:r w:rsidRPr="0041748F">
              <w:rPr>
                <w:rFonts w:ascii="Verdana" w:hAnsi="Verdana" w:cs="Tahoma"/>
                <w:bCs/>
                <w:lang w:val="en-US"/>
              </w:rPr>
              <w:t xml:space="preserve">  the host body’s risk management approach and assurance framework.</w:t>
            </w:r>
          </w:p>
          <w:p w14:paraId="45CD03D7" w14:textId="32E18C44"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Arial"/>
                <w:bCs/>
                <w:color w:val="000000" w:themeColor="text1"/>
              </w:rPr>
              <w:t>The Welsh Language Commissioner was satisfied with the approach taken and had closed the investigation</w:t>
            </w:r>
          </w:p>
          <w:p w14:paraId="5B91525F" w14:textId="77777777"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Arial"/>
                <w:bCs/>
                <w:color w:val="000000" w:themeColor="text1"/>
                <w:szCs w:val="24"/>
              </w:rPr>
              <w:t>The latest EASC Key Organisational Contacts report was presented and Members asked to review their organisational representatives at EASC and its sub groups</w:t>
            </w:r>
          </w:p>
          <w:p w14:paraId="28F9DA91" w14:textId="0D57C0CA" w:rsidR="00447C32" w:rsidRPr="0041748F" w:rsidRDefault="00447C32" w:rsidP="00447C32">
            <w:pPr>
              <w:pStyle w:val="BodyText"/>
              <w:numPr>
                <w:ilvl w:val="0"/>
                <w:numId w:val="1"/>
              </w:numPr>
              <w:rPr>
                <w:rFonts w:ascii="Verdana" w:hAnsi="Verdana" w:cs="Tahoma"/>
                <w:bCs/>
                <w:color w:val="000000" w:themeColor="text1"/>
                <w:szCs w:val="24"/>
              </w:rPr>
            </w:pPr>
            <w:r w:rsidRPr="0041748F">
              <w:rPr>
                <w:rFonts w:ascii="Verdana" w:hAnsi="Verdana" w:cs="Tahoma"/>
                <w:bCs/>
                <w:color w:val="000000" w:themeColor="text1"/>
                <w:szCs w:val="24"/>
              </w:rPr>
              <w:t>The short summary (for assurance) of the latest Audit and Risk Committee meeting which took place on 24 October 2023.</w:t>
            </w:r>
          </w:p>
          <w:p w14:paraId="0889FC43" w14:textId="77777777" w:rsidR="006C264B" w:rsidRDefault="006C264B" w:rsidP="006C264B">
            <w:pPr>
              <w:ind w:right="4"/>
              <w:jc w:val="both"/>
              <w:outlineLvl w:val="0"/>
              <w:rPr>
                <w:rFonts w:ascii="Verdana" w:hAnsi="Verdana" w:cs="Arial"/>
                <w:color w:val="000000" w:themeColor="text1"/>
              </w:rPr>
            </w:pPr>
          </w:p>
          <w:p w14:paraId="04534EC1" w14:textId="6EFA0475" w:rsidR="00447C32" w:rsidRPr="00957F1A" w:rsidRDefault="00447C32" w:rsidP="006C264B">
            <w:pPr>
              <w:ind w:right="4"/>
              <w:jc w:val="both"/>
              <w:outlineLvl w:val="0"/>
              <w:rPr>
                <w:rFonts w:ascii="Verdana" w:hAnsi="Verdana" w:cs="Arial"/>
                <w:color w:val="000000" w:themeColor="text1"/>
              </w:rPr>
            </w:pPr>
            <w:r w:rsidRPr="00957F1A">
              <w:rPr>
                <w:rFonts w:ascii="Verdana" w:hAnsi="Verdana" w:cs="Arial"/>
                <w:color w:val="000000" w:themeColor="text1"/>
              </w:rPr>
              <w:t xml:space="preserve">Members </w:t>
            </w:r>
            <w:r w:rsidRPr="00957F1A">
              <w:rPr>
                <w:rFonts w:ascii="Verdana" w:hAnsi="Verdana" w:cs="Arial"/>
                <w:b/>
                <w:bCs/>
                <w:color w:val="000000" w:themeColor="text1"/>
              </w:rPr>
              <w:t>RESOLVED</w:t>
            </w:r>
            <w:r w:rsidRPr="00957F1A">
              <w:rPr>
                <w:rFonts w:ascii="Verdana" w:hAnsi="Verdana" w:cs="Arial"/>
                <w:color w:val="000000" w:themeColor="text1"/>
              </w:rPr>
              <w:t xml:space="preserve"> to:</w:t>
            </w:r>
          </w:p>
          <w:p w14:paraId="1F037EC9"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APPROVE</w:t>
            </w:r>
            <w:r>
              <w:rPr>
                <w:rFonts w:ascii="Verdana" w:hAnsi="Verdana" w:cs="Arial"/>
                <w:b/>
                <w:szCs w:val="24"/>
              </w:rPr>
              <w:t xml:space="preserve"> </w:t>
            </w:r>
            <w:r>
              <w:rPr>
                <w:rFonts w:ascii="Verdana" w:hAnsi="Verdana" w:cs="Arial"/>
                <w:szCs w:val="24"/>
              </w:rPr>
              <w:t>the risk register</w:t>
            </w:r>
          </w:p>
          <w:p w14:paraId="77357947"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 xml:space="preserve">APPROVE </w:t>
            </w:r>
            <w:r w:rsidRPr="00832A30">
              <w:rPr>
                <w:rFonts w:ascii="Verdana" w:hAnsi="Verdana" w:cs="Arial"/>
              </w:rPr>
              <w:t xml:space="preserve">the </w:t>
            </w:r>
            <w:r w:rsidRPr="00832A30">
              <w:rPr>
                <w:rFonts w:ascii="Verdana" w:hAnsi="Verdana" w:cs="Arial"/>
                <w:bCs/>
              </w:rPr>
              <w:t>EASC Assurance Framework</w:t>
            </w:r>
          </w:p>
          <w:p w14:paraId="39CB87C7" w14:textId="5F31D866" w:rsidR="00447C32" w:rsidRDefault="00447C32" w:rsidP="00447C32">
            <w:pPr>
              <w:pStyle w:val="BodyText"/>
              <w:numPr>
                <w:ilvl w:val="0"/>
                <w:numId w:val="1"/>
              </w:numPr>
              <w:rPr>
                <w:rFonts w:ascii="Verdana" w:hAnsi="Verdana" w:cs="Arial"/>
              </w:rPr>
            </w:pPr>
            <w:r w:rsidRPr="00832A30">
              <w:rPr>
                <w:rFonts w:ascii="Verdana" w:hAnsi="Verdana" w:cs="Arial"/>
                <w:b/>
                <w:bCs/>
              </w:rPr>
              <w:t xml:space="preserve">NOTE </w:t>
            </w:r>
            <w:r w:rsidRPr="00832A30">
              <w:rPr>
                <w:rFonts w:ascii="Verdana" w:hAnsi="Verdana" w:cs="Arial"/>
              </w:rPr>
              <w:t xml:space="preserve">the </w:t>
            </w:r>
            <w:r w:rsidR="006C264B">
              <w:rPr>
                <w:rFonts w:ascii="Verdana" w:hAnsi="Verdana" w:cs="Arial"/>
              </w:rPr>
              <w:t>closure</w:t>
            </w:r>
            <w:r w:rsidRPr="00832A30">
              <w:rPr>
                <w:rFonts w:ascii="Verdana" w:hAnsi="Verdana" w:cs="Arial"/>
              </w:rPr>
              <w:t xml:space="preserve"> </w:t>
            </w:r>
            <w:r w:rsidR="006C264B">
              <w:rPr>
                <w:rFonts w:ascii="Verdana" w:hAnsi="Verdana" w:cs="Arial"/>
              </w:rPr>
              <w:t xml:space="preserve">of the </w:t>
            </w:r>
            <w:r w:rsidRPr="00832A30">
              <w:rPr>
                <w:rFonts w:ascii="Verdana" w:hAnsi="Verdana" w:cs="Arial"/>
              </w:rPr>
              <w:t>investigation by the Welsh Language Commissioner.</w:t>
            </w:r>
          </w:p>
          <w:p w14:paraId="3F97416E" w14:textId="77777777" w:rsidR="00447C32" w:rsidRPr="00832A30" w:rsidRDefault="00447C32" w:rsidP="00447C32">
            <w:pPr>
              <w:pStyle w:val="BodyText"/>
              <w:numPr>
                <w:ilvl w:val="0"/>
                <w:numId w:val="1"/>
              </w:numPr>
              <w:rPr>
                <w:rFonts w:ascii="Verdana" w:hAnsi="Verdana" w:cs="Arial"/>
              </w:rPr>
            </w:pPr>
            <w:r w:rsidRPr="00832A30">
              <w:rPr>
                <w:rFonts w:ascii="Verdana" w:hAnsi="Verdana" w:cs="Arial"/>
                <w:b/>
              </w:rPr>
              <w:t>NOTE</w:t>
            </w:r>
            <w:r w:rsidRPr="00832A30">
              <w:rPr>
                <w:rFonts w:ascii="Verdana" w:hAnsi="Verdana" w:cs="Arial"/>
                <w:bCs/>
              </w:rPr>
              <w:t xml:space="preserve"> the information within the EASC Key Organisational Contacts</w:t>
            </w:r>
          </w:p>
          <w:p w14:paraId="205A2659" w14:textId="77777777" w:rsidR="00447C32" w:rsidRPr="002F37A4" w:rsidRDefault="00447C32" w:rsidP="00447C32">
            <w:pPr>
              <w:pStyle w:val="BodyText"/>
              <w:numPr>
                <w:ilvl w:val="0"/>
                <w:numId w:val="1"/>
              </w:numPr>
              <w:rPr>
                <w:rFonts w:ascii="Verdana" w:hAnsi="Verdana" w:cs="Arial"/>
              </w:rPr>
            </w:pPr>
            <w:r w:rsidRPr="00832A30">
              <w:rPr>
                <w:rFonts w:ascii="Verdana" w:hAnsi="Verdana" w:cs="Arial"/>
                <w:b/>
              </w:rPr>
              <w:t xml:space="preserve">NOTE </w:t>
            </w:r>
            <w:r w:rsidRPr="00832A30">
              <w:rPr>
                <w:rFonts w:ascii="Verdana" w:hAnsi="Verdana" w:cs="Arial"/>
                <w:bCs/>
              </w:rPr>
              <w:t>the overview report from the Audit and Risk Committee at Cwm Taf Morgannwg for assurance.</w:t>
            </w:r>
          </w:p>
          <w:p w14:paraId="0C62C49E" w14:textId="0F1E817C" w:rsidR="00447C32" w:rsidRPr="007358C1" w:rsidRDefault="00447C32" w:rsidP="00447C32">
            <w:pPr>
              <w:pStyle w:val="BodyText"/>
              <w:ind w:left="360"/>
              <w:rPr>
                <w:rFonts w:ascii="Verdana" w:hAnsi="Verdana" w:cs="Arial"/>
              </w:rPr>
            </w:pPr>
          </w:p>
        </w:tc>
        <w:tc>
          <w:tcPr>
            <w:tcW w:w="1764" w:type="dxa"/>
          </w:tcPr>
          <w:p w14:paraId="21A78FEA" w14:textId="77777777" w:rsidR="00447C32" w:rsidRDefault="00447C32" w:rsidP="00447C32">
            <w:pPr>
              <w:outlineLvl w:val="0"/>
              <w:rPr>
                <w:rFonts w:ascii="Verdana" w:hAnsi="Verdana" w:cs="Tahoma"/>
                <w:bCs/>
                <w:color w:val="000000"/>
              </w:rPr>
            </w:pPr>
          </w:p>
          <w:p w14:paraId="6574790D" w14:textId="77777777" w:rsidR="00447C32" w:rsidRDefault="00447C32" w:rsidP="00447C32">
            <w:pPr>
              <w:outlineLvl w:val="0"/>
              <w:rPr>
                <w:rFonts w:ascii="Verdana" w:hAnsi="Verdana" w:cs="Tahoma"/>
                <w:bCs/>
                <w:color w:val="000000"/>
              </w:rPr>
            </w:pPr>
          </w:p>
          <w:p w14:paraId="131EAE9C" w14:textId="77777777" w:rsidR="00447C32" w:rsidRDefault="00447C32" w:rsidP="00447C32">
            <w:pPr>
              <w:outlineLvl w:val="0"/>
              <w:rPr>
                <w:rFonts w:ascii="Verdana" w:hAnsi="Verdana" w:cs="Tahoma"/>
                <w:bCs/>
                <w:color w:val="000000"/>
              </w:rPr>
            </w:pPr>
          </w:p>
          <w:p w14:paraId="50786588" w14:textId="77777777" w:rsidR="00447C32" w:rsidRDefault="00447C32" w:rsidP="00447C32">
            <w:pPr>
              <w:outlineLvl w:val="0"/>
              <w:rPr>
                <w:rFonts w:ascii="Verdana" w:hAnsi="Verdana" w:cs="Tahoma"/>
                <w:bCs/>
                <w:color w:val="000000"/>
              </w:rPr>
            </w:pPr>
          </w:p>
          <w:p w14:paraId="53A0C06D" w14:textId="77777777" w:rsidR="00447C32" w:rsidRDefault="00447C32" w:rsidP="00447C32">
            <w:pPr>
              <w:outlineLvl w:val="0"/>
              <w:rPr>
                <w:rFonts w:ascii="Verdana" w:hAnsi="Verdana" w:cs="Tahoma"/>
                <w:bCs/>
                <w:color w:val="000000"/>
              </w:rPr>
            </w:pPr>
          </w:p>
          <w:p w14:paraId="606C1013" w14:textId="77777777" w:rsidR="00447C32" w:rsidRDefault="00447C32" w:rsidP="00447C32">
            <w:pPr>
              <w:outlineLvl w:val="0"/>
              <w:rPr>
                <w:rFonts w:ascii="Verdana" w:hAnsi="Verdana" w:cs="Tahoma"/>
                <w:bCs/>
                <w:color w:val="000000"/>
              </w:rPr>
            </w:pPr>
          </w:p>
          <w:p w14:paraId="3258D488" w14:textId="77777777" w:rsidR="00447C32" w:rsidRDefault="00447C32" w:rsidP="00447C32">
            <w:pPr>
              <w:outlineLvl w:val="0"/>
              <w:rPr>
                <w:rFonts w:ascii="Verdana" w:hAnsi="Verdana" w:cs="Tahoma"/>
                <w:bCs/>
                <w:color w:val="000000"/>
              </w:rPr>
            </w:pPr>
          </w:p>
          <w:p w14:paraId="2AA662A9" w14:textId="77777777" w:rsidR="00447C32" w:rsidRDefault="00447C32" w:rsidP="00447C32">
            <w:pPr>
              <w:outlineLvl w:val="0"/>
              <w:rPr>
                <w:rFonts w:ascii="Verdana" w:hAnsi="Verdana" w:cs="Tahoma"/>
                <w:bCs/>
                <w:color w:val="000000"/>
              </w:rPr>
            </w:pPr>
          </w:p>
          <w:p w14:paraId="0EC83236" w14:textId="77777777" w:rsidR="00447C32" w:rsidRDefault="00447C32" w:rsidP="00447C32">
            <w:pPr>
              <w:outlineLvl w:val="0"/>
              <w:rPr>
                <w:rFonts w:ascii="Verdana" w:hAnsi="Verdana" w:cs="Tahoma"/>
                <w:bCs/>
                <w:color w:val="000000"/>
              </w:rPr>
            </w:pPr>
          </w:p>
          <w:p w14:paraId="3F7FF861" w14:textId="77777777" w:rsidR="00447C32" w:rsidRDefault="00447C32" w:rsidP="00447C32">
            <w:pPr>
              <w:outlineLvl w:val="0"/>
              <w:rPr>
                <w:rFonts w:ascii="Verdana" w:hAnsi="Verdana" w:cs="Tahoma"/>
                <w:bCs/>
                <w:color w:val="000000"/>
              </w:rPr>
            </w:pPr>
          </w:p>
          <w:p w14:paraId="6368D2E0" w14:textId="77777777" w:rsidR="00447C32" w:rsidRDefault="00447C32" w:rsidP="00447C32">
            <w:pPr>
              <w:outlineLvl w:val="0"/>
              <w:rPr>
                <w:rFonts w:ascii="Verdana" w:hAnsi="Verdana" w:cs="Tahoma"/>
                <w:bCs/>
                <w:color w:val="000000"/>
              </w:rPr>
            </w:pPr>
          </w:p>
          <w:p w14:paraId="7DF6E777" w14:textId="77777777" w:rsidR="00447C32" w:rsidRDefault="00447C32" w:rsidP="00447C32">
            <w:pPr>
              <w:outlineLvl w:val="0"/>
              <w:rPr>
                <w:rFonts w:ascii="Verdana" w:hAnsi="Verdana" w:cs="Tahoma"/>
                <w:bCs/>
                <w:color w:val="000000"/>
              </w:rPr>
            </w:pPr>
          </w:p>
          <w:p w14:paraId="1368FC13" w14:textId="77777777" w:rsidR="00447C32" w:rsidRDefault="00447C32" w:rsidP="00447C32">
            <w:pPr>
              <w:outlineLvl w:val="0"/>
              <w:rPr>
                <w:rFonts w:ascii="Verdana" w:hAnsi="Verdana" w:cs="Tahoma"/>
                <w:bCs/>
                <w:color w:val="000000"/>
              </w:rPr>
            </w:pPr>
          </w:p>
          <w:p w14:paraId="02ACAB49" w14:textId="77777777" w:rsidR="00447C32" w:rsidRDefault="00447C32" w:rsidP="00447C32">
            <w:pPr>
              <w:outlineLvl w:val="0"/>
              <w:rPr>
                <w:rFonts w:ascii="Verdana" w:hAnsi="Verdana" w:cs="Tahoma"/>
                <w:bCs/>
                <w:color w:val="000000"/>
              </w:rPr>
            </w:pPr>
          </w:p>
          <w:p w14:paraId="1BC9F976" w14:textId="77777777" w:rsidR="00447C32" w:rsidRDefault="00447C32" w:rsidP="00447C32">
            <w:pPr>
              <w:outlineLvl w:val="0"/>
              <w:rPr>
                <w:rFonts w:ascii="Verdana" w:hAnsi="Verdana" w:cs="Tahoma"/>
                <w:bCs/>
                <w:color w:val="000000"/>
              </w:rPr>
            </w:pPr>
          </w:p>
          <w:p w14:paraId="31CAA695" w14:textId="77777777" w:rsidR="00447C32" w:rsidRDefault="00447C32" w:rsidP="00447C32">
            <w:pPr>
              <w:outlineLvl w:val="0"/>
              <w:rPr>
                <w:rFonts w:ascii="Verdana" w:hAnsi="Verdana" w:cs="Tahoma"/>
                <w:bCs/>
                <w:color w:val="000000"/>
              </w:rPr>
            </w:pPr>
          </w:p>
          <w:p w14:paraId="3ED02513" w14:textId="77777777" w:rsidR="00447C32" w:rsidRDefault="00447C32" w:rsidP="00447C32">
            <w:pPr>
              <w:outlineLvl w:val="0"/>
              <w:rPr>
                <w:rFonts w:ascii="Verdana" w:hAnsi="Verdana" w:cs="Tahoma"/>
                <w:bCs/>
                <w:color w:val="000000"/>
              </w:rPr>
            </w:pPr>
          </w:p>
          <w:p w14:paraId="5D88305D" w14:textId="77777777" w:rsidR="00447C32" w:rsidRDefault="00447C32" w:rsidP="00447C32">
            <w:pPr>
              <w:outlineLvl w:val="0"/>
              <w:rPr>
                <w:rFonts w:ascii="Verdana" w:hAnsi="Verdana" w:cs="Tahoma"/>
                <w:bCs/>
                <w:color w:val="000000"/>
              </w:rPr>
            </w:pPr>
          </w:p>
          <w:p w14:paraId="3C7D597B" w14:textId="77777777" w:rsidR="00447C32" w:rsidRDefault="00447C32" w:rsidP="00447C32">
            <w:pPr>
              <w:outlineLvl w:val="0"/>
              <w:rPr>
                <w:rFonts w:ascii="Verdana" w:hAnsi="Verdana" w:cs="Tahoma"/>
                <w:bCs/>
                <w:color w:val="000000"/>
              </w:rPr>
            </w:pPr>
          </w:p>
          <w:p w14:paraId="0C36995F" w14:textId="77777777" w:rsidR="00447C32" w:rsidRDefault="00447C32" w:rsidP="00447C32">
            <w:pPr>
              <w:outlineLvl w:val="0"/>
              <w:rPr>
                <w:rFonts w:ascii="Verdana" w:hAnsi="Verdana" w:cs="Tahoma"/>
                <w:bCs/>
                <w:color w:val="000000"/>
              </w:rPr>
            </w:pPr>
          </w:p>
          <w:p w14:paraId="7EB641AF" w14:textId="77777777" w:rsidR="00447C32" w:rsidRDefault="00447C32" w:rsidP="00447C32">
            <w:pPr>
              <w:outlineLvl w:val="0"/>
              <w:rPr>
                <w:rFonts w:ascii="Verdana" w:hAnsi="Verdana" w:cs="Tahoma"/>
                <w:bCs/>
                <w:color w:val="000000"/>
              </w:rPr>
            </w:pPr>
          </w:p>
          <w:p w14:paraId="551EA03A" w14:textId="77777777" w:rsidR="00447C32" w:rsidRDefault="00447C32" w:rsidP="00447C32">
            <w:pPr>
              <w:outlineLvl w:val="0"/>
              <w:rPr>
                <w:rFonts w:ascii="Verdana" w:hAnsi="Verdana" w:cs="Tahoma"/>
                <w:bCs/>
                <w:color w:val="000000"/>
              </w:rPr>
            </w:pPr>
          </w:p>
          <w:p w14:paraId="797EB237" w14:textId="77777777" w:rsidR="00447C32" w:rsidRDefault="00447C32" w:rsidP="00447C32">
            <w:pPr>
              <w:outlineLvl w:val="0"/>
              <w:rPr>
                <w:rFonts w:ascii="Verdana" w:hAnsi="Verdana" w:cs="Tahoma"/>
                <w:bCs/>
                <w:color w:val="000000"/>
              </w:rPr>
            </w:pPr>
          </w:p>
          <w:p w14:paraId="51316F72" w14:textId="77777777" w:rsidR="00447C32" w:rsidRDefault="00447C32" w:rsidP="00447C32">
            <w:pPr>
              <w:outlineLvl w:val="0"/>
              <w:rPr>
                <w:rFonts w:ascii="Verdana" w:hAnsi="Verdana" w:cs="Tahoma"/>
                <w:bCs/>
                <w:color w:val="000000"/>
              </w:rPr>
            </w:pPr>
          </w:p>
          <w:p w14:paraId="74703D96" w14:textId="77777777" w:rsidR="00447C32" w:rsidRDefault="00447C32" w:rsidP="00447C32">
            <w:pPr>
              <w:outlineLvl w:val="0"/>
              <w:rPr>
                <w:rFonts w:ascii="Verdana" w:hAnsi="Verdana" w:cs="Tahoma"/>
                <w:bCs/>
                <w:color w:val="000000"/>
              </w:rPr>
            </w:pPr>
          </w:p>
          <w:p w14:paraId="067AFEFC" w14:textId="77777777" w:rsidR="00447C32" w:rsidRDefault="00447C32" w:rsidP="00447C32">
            <w:pPr>
              <w:outlineLvl w:val="0"/>
              <w:rPr>
                <w:rFonts w:ascii="Verdana" w:hAnsi="Verdana" w:cs="Tahoma"/>
                <w:bCs/>
                <w:color w:val="000000"/>
              </w:rPr>
            </w:pPr>
          </w:p>
          <w:p w14:paraId="441DAAAE" w14:textId="6D6983C3" w:rsidR="00447C32" w:rsidRPr="000521B3" w:rsidRDefault="00447C32" w:rsidP="00447C32">
            <w:pPr>
              <w:jc w:val="center"/>
              <w:outlineLvl w:val="0"/>
              <w:rPr>
                <w:rFonts w:ascii="Verdana" w:hAnsi="Verdana" w:cs="Tahoma"/>
                <w:bCs/>
                <w:color w:val="000000"/>
              </w:rPr>
            </w:pPr>
          </w:p>
        </w:tc>
      </w:tr>
      <w:tr w:rsidR="00447C32" w:rsidRPr="00101C79" w14:paraId="645FFF55" w14:textId="77777777" w:rsidTr="00A50AF5">
        <w:trPr>
          <w:trHeight w:val="43"/>
        </w:trPr>
        <w:tc>
          <w:tcPr>
            <w:tcW w:w="988" w:type="dxa"/>
          </w:tcPr>
          <w:p w14:paraId="48D9DC38" w14:textId="49A76513" w:rsidR="00447C32" w:rsidRPr="000521B3" w:rsidRDefault="00447C32" w:rsidP="00447C32">
            <w:pPr>
              <w:tabs>
                <w:tab w:val="left" w:pos="825"/>
              </w:tabs>
              <w:outlineLvl w:val="0"/>
              <w:rPr>
                <w:rFonts w:ascii="Verdana" w:hAnsi="Verdana" w:cs="Tahoma"/>
                <w:color w:val="000000"/>
                <w:sz w:val="20"/>
              </w:rPr>
            </w:pPr>
            <w:r w:rsidRPr="000521B3">
              <w:rPr>
                <w:rFonts w:ascii="Verdana" w:hAnsi="Verdana" w:cs="Tahoma"/>
                <w:color w:val="000000"/>
                <w:sz w:val="20"/>
              </w:rPr>
              <w:lastRenderedPageBreak/>
              <w:t xml:space="preserve">EASC </w:t>
            </w:r>
            <w:r>
              <w:rPr>
                <w:rFonts w:ascii="Verdana" w:hAnsi="Verdana" w:cs="Tahoma"/>
                <w:color w:val="000000"/>
                <w:sz w:val="20"/>
              </w:rPr>
              <w:t>23/1</w:t>
            </w:r>
            <w:r w:rsidR="008B6C08">
              <w:rPr>
                <w:rFonts w:ascii="Verdana" w:hAnsi="Verdana" w:cs="Tahoma"/>
                <w:color w:val="000000"/>
                <w:sz w:val="20"/>
              </w:rPr>
              <w:t>20</w:t>
            </w:r>
          </w:p>
        </w:tc>
        <w:tc>
          <w:tcPr>
            <w:tcW w:w="8056" w:type="dxa"/>
          </w:tcPr>
          <w:p w14:paraId="68E2234A" w14:textId="77777777" w:rsidR="00447C32" w:rsidRPr="000521B3" w:rsidRDefault="00447C32" w:rsidP="00447C32">
            <w:pPr>
              <w:jc w:val="both"/>
              <w:outlineLvl w:val="0"/>
              <w:rPr>
                <w:rFonts w:ascii="Verdana" w:hAnsi="Verdana" w:cs="Tahoma"/>
                <w:b/>
                <w:bCs/>
              </w:rPr>
            </w:pPr>
            <w:r w:rsidRPr="000521B3">
              <w:rPr>
                <w:rFonts w:ascii="Verdana" w:hAnsi="Verdana" w:cs="Tahoma"/>
                <w:b/>
                <w:bCs/>
              </w:rPr>
              <w:t>FORWARD LOOK AND ANNUAL BUSINESS PLAN</w:t>
            </w:r>
          </w:p>
          <w:p w14:paraId="4670AAA5" w14:textId="77777777" w:rsidR="00447C32" w:rsidRPr="000521B3" w:rsidRDefault="00447C32" w:rsidP="00447C32">
            <w:pPr>
              <w:jc w:val="both"/>
              <w:outlineLvl w:val="0"/>
              <w:rPr>
                <w:rFonts w:ascii="Verdana" w:hAnsi="Verdana" w:cs="Tahoma"/>
                <w:b/>
                <w:bCs/>
              </w:rPr>
            </w:pPr>
          </w:p>
          <w:p w14:paraId="44BDA5A3" w14:textId="3D7DF5EE" w:rsidR="00447C32" w:rsidRDefault="00447C32" w:rsidP="00447C32">
            <w:pPr>
              <w:jc w:val="both"/>
              <w:outlineLvl w:val="0"/>
              <w:rPr>
                <w:rFonts w:ascii="Verdana" w:hAnsi="Verdana" w:cs="Tahoma"/>
              </w:rPr>
            </w:pPr>
            <w:r w:rsidRPr="000521B3">
              <w:rPr>
                <w:rFonts w:ascii="Verdana" w:hAnsi="Verdana" w:cs="Tahoma"/>
              </w:rPr>
              <w:t>The Forward Look and Annual Business Plan was received.  The Chair asked Members to forward any suggestions for future ‘Focus on’ sessions.</w:t>
            </w:r>
            <w:r>
              <w:rPr>
                <w:rFonts w:ascii="Verdana" w:hAnsi="Verdana" w:cs="Tahoma"/>
              </w:rPr>
              <w:t xml:space="preserve"> Additional information in line with discussions at the meeting would be included for the next version.</w:t>
            </w:r>
          </w:p>
          <w:p w14:paraId="24507DE2" w14:textId="77777777" w:rsidR="00447C32" w:rsidRDefault="00447C32" w:rsidP="00447C32">
            <w:pPr>
              <w:jc w:val="both"/>
              <w:outlineLvl w:val="0"/>
              <w:rPr>
                <w:rFonts w:ascii="Verdana" w:hAnsi="Verdana" w:cs="Tahoma"/>
              </w:rPr>
            </w:pPr>
          </w:p>
          <w:p w14:paraId="1BAF1C28" w14:textId="77777777" w:rsidR="00447C32" w:rsidRDefault="00447C32" w:rsidP="00447C32">
            <w:pPr>
              <w:jc w:val="both"/>
              <w:outlineLvl w:val="0"/>
              <w:rPr>
                <w:rFonts w:ascii="Verdana" w:hAnsi="Verdana" w:cs="Arial"/>
                <w:b/>
              </w:rPr>
            </w:pPr>
            <w:r w:rsidRPr="000521B3">
              <w:rPr>
                <w:rFonts w:ascii="Verdana" w:hAnsi="Verdana" w:cs="Arial"/>
              </w:rPr>
              <w:t xml:space="preserve">Members </w:t>
            </w:r>
            <w:r w:rsidRPr="000521B3">
              <w:rPr>
                <w:rFonts w:ascii="Verdana" w:hAnsi="Verdana" w:cs="Arial"/>
                <w:b/>
              </w:rPr>
              <w:t>RESOLVED</w:t>
            </w:r>
            <w:r w:rsidRPr="000521B3">
              <w:rPr>
                <w:rFonts w:ascii="Verdana" w:hAnsi="Verdana" w:cs="Arial"/>
              </w:rPr>
              <w:t xml:space="preserve"> to: </w:t>
            </w:r>
            <w:r>
              <w:rPr>
                <w:rFonts w:ascii="Verdana" w:hAnsi="Verdana" w:cs="Arial"/>
                <w:b/>
              </w:rPr>
              <w:t>APPROVE</w:t>
            </w:r>
          </w:p>
          <w:p w14:paraId="23E97B20" w14:textId="3EFA1973" w:rsidR="00447C32" w:rsidRPr="00163262" w:rsidRDefault="00447C32" w:rsidP="00447C32">
            <w:pPr>
              <w:jc w:val="both"/>
              <w:outlineLvl w:val="0"/>
              <w:rPr>
                <w:rFonts w:ascii="Verdana" w:hAnsi="Verdana" w:cs="Arial"/>
                <w:b/>
              </w:rPr>
            </w:pPr>
          </w:p>
        </w:tc>
        <w:tc>
          <w:tcPr>
            <w:tcW w:w="1764" w:type="dxa"/>
          </w:tcPr>
          <w:p w14:paraId="4F2548A0" w14:textId="77777777" w:rsidR="00447C32" w:rsidRPr="00101C79" w:rsidRDefault="00447C32" w:rsidP="00447C32">
            <w:pPr>
              <w:outlineLvl w:val="0"/>
              <w:rPr>
                <w:rFonts w:ascii="Verdana" w:hAnsi="Verdana" w:cs="Tahoma"/>
                <w:bCs/>
                <w:color w:val="000000"/>
                <w:highlight w:val="yellow"/>
              </w:rPr>
            </w:pPr>
          </w:p>
        </w:tc>
      </w:tr>
      <w:tr w:rsidR="00447C32" w:rsidRPr="000521B3" w14:paraId="1DE5388D" w14:textId="77777777" w:rsidTr="00A50AF5">
        <w:trPr>
          <w:trHeight w:val="43"/>
        </w:trPr>
        <w:tc>
          <w:tcPr>
            <w:tcW w:w="9044" w:type="dxa"/>
            <w:gridSpan w:val="2"/>
            <w:shd w:val="clear" w:color="auto" w:fill="BDD6EE"/>
          </w:tcPr>
          <w:p w14:paraId="51D35E95" w14:textId="77777777" w:rsidR="00447C32" w:rsidRPr="000521B3" w:rsidRDefault="00447C32" w:rsidP="00447C32">
            <w:pPr>
              <w:rPr>
                <w:rFonts w:ascii="Verdana" w:hAnsi="Verdana" w:cs="Tahoma"/>
                <w:b/>
                <w:color w:val="000000"/>
              </w:rPr>
            </w:pPr>
            <w:r w:rsidRPr="000521B3">
              <w:rPr>
                <w:rFonts w:ascii="Verdana" w:hAnsi="Verdana" w:cs="Tahoma"/>
                <w:b/>
                <w:color w:val="000000"/>
              </w:rPr>
              <w:t>Part 3. OTHER MATTERS</w:t>
            </w:r>
          </w:p>
        </w:tc>
        <w:tc>
          <w:tcPr>
            <w:tcW w:w="1764" w:type="dxa"/>
            <w:shd w:val="clear" w:color="auto" w:fill="BDD6EE"/>
          </w:tcPr>
          <w:p w14:paraId="34E059E3" w14:textId="77777777" w:rsidR="00447C32" w:rsidRPr="000521B3" w:rsidRDefault="00447C32" w:rsidP="00447C32">
            <w:pPr>
              <w:jc w:val="center"/>
              <w:outlineLvl w:val="0"/>
              <w:rPr>
                <w:rFonts w:ascii="Verdana" w:hAnsi="Verdana" w:cs="Tahoma"/>
                <w:b/>
                <w:bCs/>
                <w:color w:val="000000"/>
              </w:rPr>
            </w:pPr>
            <w:r w:rsidRPr="000521B3">
              <w:rPr>
                <w:rFonts w:ascii="Verdana" w:hAnsi="Verdana" w:cs="Tahoma"/>
                <w:b/>
                <w:bCs/>
                <w:color w:val="000000"/>
              </w:rPr>
              <w:t>ACTION</w:t>
            </w:r>
          </w:p>
        </w:tc>
      </w:tr>
      <w:tr w:rsidR="00447C32" w:rsidRPr="000521B3" w14:paraId="02863E83" w14:textId="77777777" w:rsidTr="00A50AF5">
        <w:trPr>
          <w:trHeight w:val="43"/>
        </w:trPr>
        <w:tc>
          <w:tcPr>
            <w:tcW w:w="988" w:type="dxa"/>
          </w:tcPr>
          <w:p w14:paraId="7DB73FF4" w14:textId="4E073366" w:rsidR="00447C32" w:rsidRPr="000521B3" w:rsidRDefault="00447C32" w:rsidP="00447C32">
            <w:pPr>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23/1</w:t>
            </w:r>
            <w:r w:rsidR="008B6C08">
              <w:rPr>
                <w:rFonts w:ascii="Verdana" w:hAnsi="Verdana" w:cs="Tahoma"/>
                <w:color w:val="000000"/>
                <w:sz w:val="20"/>
              </w:rPr>
              <w:t>21</w:t>
            </w:r>
          </w:p>
        </w:tc>
        <w:tc>
          <w:tcPr>
            <w:tcW w:w="8056" w:type="dxa"/>
          </w:tcPr>
          <w:p w14:paraId="7A1D5F76" w14:textId="77777777" w:rsidR="00447C32" w:rsidRPr="000521B3" w:rsidRDefault="00447C32" w:rsidP="00447C32">
            <w:pPr>
              <w:jc w:val="both"/>
              <w:rPr>
                <w:rFonts w:ascii="Verdana" w:hAnsi="Verdana" w:cs="Arial"/>
                <w:b/>
                <w:color w:val="000000"/>
              </w:rPr>
            </w:pPr>
            <w:r w:rsidRPr="000521B3">
              <w:rPr>
                <w:rFonts w:ascii="Verdana" w:hAnsi="Verdana" w:cs="Arial"/>
                <w:b/>
                <w:color w:val="000000"/>
              </w:rPr>
              <w:t>ANY OTHER BUSINESS</w:t>
            </w:r>
          </w:p>
          <w:p w14:paraId="53E41A64" w14:textId="055B5BF5" w:rsidR="00447C32" w:rsidRDefault="00447C32" w:rsidP="00447C32">
            <w:pPr>
              <w:jc w:val="both"/>
              <w:rPr>
                <w:rFonts w:ascii="Verdana" w:hAnsi="Verdana" w:cs="Arial"/>
                <w:b/>
                <w:color w:val="000000"/>
              </w:rPr>
            </w:pPr>
          </w:p>
          <w:p w14:paraId="1CE37031" w14:textId="5FF93F0C" w:rsidR="00447C32" w:rsidRDefault="00447C32" w:rsidP="00447C32">
            <w:pPr>
              <w:jc w:val="both"/>
              <w:rPr>
                <w:rFonts w:ascii="Verdana" w:hAnsi="Verdana" w:cs="Arial"/>
                <w:bCs/>
                <w:color w:val="000000"/>
              </w:rPr>
            </w:pPr>
            <w:r>
              <w:rPr>
                <w:rFonts w:ascii="Verdana" w:hAnsi="Verdana" w:cs="Arial"/>
                <w:bCs/>
                <w:color w:val="000000"/>
              </w:rPr>
              <w:t>There was no other business raised.</w:t>
            </w:r>
          </w:p>
          <w:p w14:paraId="77F4AA50" w14:textId="77777777" w:rsidR="00447C32" w:rsidRPr="00E8064D" w:rsidRDefault="00447C32" w:rsidP="00447C32">
            <w:pPr>
              <w:jc w:val="both"/>
              <w:rPr>
                <w:rFonts w:ascii="Verdana" w:hAnsi="Verdana" w:cs="Arial"/>
                <w:bCs/>
                <w:color w:val="000000"/>
              </w:rPr>
            </w:pPr>
          </w:p>
          <w:p w14:paraId="437D516E" w14:textId="5B762F16" w:rsidR="00447C32" w:rsidRPr="000521B3" w:rsidRDefault="00447C32" w:rsidP="00447C32">
            <w:pPr>
              <w:pStyle w:val="BalloonText"/>
              <w:jc w:val="both"/>
              <w:rPr>
                <w:rFonts w:ascii="Verdana" w:hAnsi="Verdana"/>
                <w:sz w:val="24"/>
                <w:szCs w:val="24"/>
              </w:rPr>
            </w:pPr>
            <w:r w:rsidRPr="000521B3">
              <w:rPr>
                <w:rFonts w:ascii="Verdana" w:hAnsi="Verdana"/>
                <w:sz w:val="24"/>
                <w:szCs w:val="24"/>
              </w:rPr>
              <w:t>The Chair closed the meeting by thanking Members for their contribution to the discussions.</w:t>
            </w:r>
          </w:p>
        </w:tc>
        <w:tc>
          <w:tcPr>
            <w:tcW w:w="1764" w:type="dxa"/>
          </w:tcPr>
          <w:p w14:paraId="39A9AFEB" w14:textId="77777777" w:rsidR="00447C32" w:rsidRPr="000521B3" w:rsidRDefault="00447C32" w:rsidP="00447C32">
            <w:pPr>
              <w:jc w:val="center"/>
              <w:outlineLvl w:val="0"/>
              <w:rPr>
                <w:rFonts w:ascii="Verdana" w:hAnsi="Verdana" w:cs="Tahoma"/>
                <w:bCs/>
                <w:color w:val="000000"/>
              </w:rPr>
            </w:pPr>
          </w:p>
          <w:p w14:paraId="3DCEA4BC" w14:textId="77777777" w:rsidR="00447C32" w:rsidRPr="000521B3" w:rsidRDefault="00447C32" w:rsidP="00447C32">
            <w:pPr>
              <w:jc w:val="center"/>
              <w:outlineLvl w:val="0"/>
              <w:rPr>
                <w:rFonts w:ascii="Verdana" w:hAnsi="Verdana" w:cs="Tahoma"/>
                <w:bCs/>
                <w:color w:val="000000"/>
              </w:rPr>
            </w:pPr>
          </w:p>
          <w:p w14:paraId="3B929C62" w14:textId="77777777" w:rsidR="00447C32" w:rsidRPr="000521B3" w:rsidRDefault="00447C32" w:rsidP="00447C32">
            <w:pPr>
              <w:jc w:val="center"/>
              <w:outlineLvl w:val="0"/>
              <w:rPr>
                <w:rFonts w:ascii="Verdana" w:hAnsi="Verdana" w:cs="Tahoma"/>
                <w:bCs/>
                <w:color w:val="000000"/>
              </w:rPr>
            </w:pPr>
          </w:p>
        </w:tc>
      </w:tr>
    </w:tbl>
    <w:p w14:paraId="7055045C" w14:textId="77777777" w:rsidR="005337E7" w:rsidRDefault="005337E7"/>
    <w:tbl>
      <w:tblPr>
        <w:tblpPr w:leftFromText="180" w:rightFromText="180" w:vertAnchor="text" w:horzAnchor="margin" w:tblpXSpec="center" w:tblpY="-70"/>
        <w:tblW w:w="10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8"/>
        <w:gridCol w:w="8079"/>
        <w:gridCol w:w="1706"/>
      </w:tblGrid>
      <w:tr w:rsidR="00FB3958" w:rsidRPr="000521B3" w14:paraId="53818AC4" w14:textId="77777777" w:rsidTr="00310F45">
        <w:trPr>
          <w:trHeight w:val="20"/>
        </w:trPr>
        <w:tc>
          <w:tcPr>
            <w:tcW w:w="9067" w:type="dxa"/>
            <w:gridSpan w:val="2"/>
            <w:shd w:val="clear" w:color="auto" w:fill="BDD6EE"/>
          </w:tcPr>
          <w:p w14:paraId="1A3FFC5F" w14:textId="77777777" w:rsidR="00596D66" w:rsidRPr="000521B3" w:rsidRDefault="00FB3958" w:rsidP="00235AFA">
            <w:pPr>
              <w:pStyle w:val="Footer"/>
              <w:tabs>
                <w:tab w:val="clear" w:pos="4153"/>
                <w:tab w:val="clear" w:pos="8306"/>
              </w:tabs>
              <w:ind w:left="-262" w:firstLine="262"/>
              <w:jc w:val="both"/>
              <w:rPr>
                <w:rFonts w:ascii="Verdana" w:hAnsi="Verdana" w:cs="Tahoma"/>
                <w:b/>
                <w:color w:val="000000"/>
                <w:szCs w:val="24"/>
              </w:rPr>
            </w:pPr>
            <w:r w:rsidRPr="000521B3">
              <w:rPr>
                <w:rFonts w:ascii="Verdana" w:hAnsi="Verdana" w:cs="Tahoma"/>
                <w:b/>
                <w:color w:val="000000"/>
                <w:szCs w:val="24"/>
              </w:rPr>
              <w:lastRenderedPageBreak/>
              <w:t>DATE AND TIME OF NEXT MEETING</w:t>
            </w:r>
          </w:p>
        </w:tc>
        <w:tc>
          <w:tcPr>
            <w:tcW w:w="1706" w:type="dxa"/>
            <w:shd w:val="clear" w:color="auto" w:fill="BDD6EE"/>
          </w:tcPr>
          <w:p w14:paraId="23C18E6C" w14:textId="77777777" w:rsidR="00FB3958" w:rsidRPr="000521B3" w:rsidRDefault="00FB3958" w:rsidP="00FB3958">
            <w:pPr>
              <w:rPr>
                <w:rFonts w:ascii="Verdana" w:hAnsi="Verdana" w:cs="Tahoma"/>
                <w:i/>
                <w:color w:val="000000"/>
              </w:rPr>
            </w:pPr>
          </w:p>
        </w:tc>
      </w:tr>
      <w:tr w:rsidR="00FB3958" w:rsidRPr="003A6148" w14:paraId="23C3D537" w14:textId="77777777" w:rsidTr="00310F45">
        <w:trPr>
          <w:trHeight w:val="20"/>
        </w:trPr>
        <w:tc>
          <w:tcPr>
            <w:tcW w:w="988" w:type="dxa"/>
          </w:tcPr>
          <w:p w14:paraId="2BB570A0" w14:textId="43400DA3" w:rsidR="00FB3958" w:rsidRPr="000521B3" w:rsidRDefault="00266243" w:rsidP="00900EC6">
            <w:pPr>
              <w:tabs>
                <w:tab w:val="left" w:pos="825"/>
              </w:tabs>
              <w:jc w:val="both"/>
              <w:outlineLvl w:val="0"/>
              <w:rPr>
                <w:rFonts w:ascii="Verdana" w:hAnsi="Verdana" w:cs="Tahoma"/>
                <w:color w:val="000000"/>
              </w:rPr>
            </w:pPr>
            <w:r w:rsidRPr="000521B3">
              <w:rPr>
                <w:rFonts w:ascii="Verdana" w:hAnsi="Verdana" w:cs="Tahoma"/>
                <w:color w:val="000000"/>
                <w:sz w:val="20"/>
              </w:rPr>
              <w:t xml:space="preserve">EASC </w:t>
            </w:r>
            <w:r>
              <w:rPr>
                <w:rFonts w:ascii="Verdana" w:hAnsi="Verdana" w:cs="Tahoma"/>
                <w:color w:val="000000"/>
                <w:sz w:val="20"/>
              </w:rPr>
              <w:t>23/</w:t>
            </w:r>
            <w:r w:rsidR="004F3179">
              <w:rPr>
                <w:rFonts w:ascii="Verdana" w:hAnsi="Verdana" w:cs="Tahoma"/>
                <w:color w:val="000000"/>
                <w:sz w:val="20"/>
              </w:rPr>
              <w:t>1</w:t>
            </w:r>
            <w:r w:rsidR="00C4041B">
              <w:rPr>
                <w:rFonts w:ascii="Verdana" w:hAnsi="Verdana" w:cs="Tahoma"/>
                <w:color w:val="000000"/>
                <w:sz w:val="20"/>
              </w:rPr>
              <w:t>2</w:t>
            </w:r>
            <w:r w:rsidR="008B6C08">
              <w:rPr>
                <w:rFonts w:ascii="Verdana" w:hAnsi="Verdana" w:cs="Tahoma"/>
                <w:color w:val="000000"/>
                <w:sz w:val="20"/>
              </w:rPr>
              <w:t>2</w:t>
            </w:r>
          </w:p>
        </w:tc>
        <w:tc>
          <w:tcPr>
            <w:tcW w:w="8079" w:type="dxa"/>
          </w:tcPr>
          <w:p w14:paraId="6AAE616B" w14:textId="6D20A9AC" w:rsidR="00FB3958" w:rsidRPr="000521B3" w:rsidRDefault="00391C3F" w:rsidP="00604A85">
            <w:pPr>
              <w:jc w:val="both"/>
            </w:pPr>
            <w:r w:rsidRPr="000521B3">
              <w:rPr>
                <w:rFonts w:ascii="Verdana" w:hAnsi="Verdana" w:cs="Tahoma"/>
                <w:color w:val="000000"/>
              </w:rPr>
              <w:t>The next scheduled</w:t>
            </w:r>
            <w:r w:rsidR="00FB3958" w:rsidRPr="000521B3">
              <w:rPr>
                <w:rFonts w:ascii="Verdana" w:hAnsi="Verdana" w:cs="Tahoma"/>
                <w:color w:val="000000"/>
              </w:rPr>
              <w:t xml:space="preserve"> meeting of the Joint Committee would be held at </w:t>
            </w:r>
            <w:r w:rsidR="00266243">
              <w:rPr>
                <w:rFonts w:ascii="Verdana" w:hAnsi="Verdana" w:cs="Tahoma"/>
                <w:color w:val="000000"/>
              </w:rPr>
              <w:t>09</w:t>
            </w:r>
            <w:r w:rsidR="00FB3958" w:rsidRPr="000521B3">
              <w:rPr>
                <w:rFonts w:ascii="Verdana" w:hAnsi="Verdana" w:cs="Tahoma"/>
                <w:color w:val="000000"/>
              </w:rPr>
              <w:t xml:space="preserve">:30 hrs, on </w:t>
            </w:r>
            <w:r w:rsidR="00B862A2" w:rsidRPr="000521B3">
              <w:rPr>
                <w:rFonts w:ascii="Verdana" w:hAnsi="Verdana" w:cs="Tahoma"/>
                <w:color w:val="000000"/>
              </w:rPr>
              <w:t>T</w:t>
            </w:r>
            <w:r w:rsidR="008B6C08">
              <w:rPr>
                <w:rFonts w:ascii="Verdana" w:hAnsi="Verdana" w:cs="Tahoma"/>
                <w:color w:val="000000"/>
              </w:rPr>
              <w:t>hursday</w:t>
            </w:r>
            <w:r w:rsidR="00B862A2" w:rsidRPr="000521B3">
              <w:rPr>
                <w:rFonts w:ascii="Verdana" w:hAnsi="Verdana" w:cs="Tahoma"/>
                <w:color w:val="000000"/>
              </w:rPr>
              <w:t xml:space="preserve"> </w:t>
            </w:r>
            <w:r w:rsidR="008B6C08">
              <w:rPr>
                <w:rFonts w:ascii="Verdana" w:hAnsi="Verdana" w:cs="Tahoma"/>
                <w:color w:val="000000"/>
              </w:rPr>
              <w:t>21 December 2023</w:t>
            </w:r>
            <w:r w:rsidR="00B862A2" w:rsidRPr="000521B3">
              <w:rPr>
                <w:rFonts w:ascii="Verdana" w:hAnsi="Verdana" w:cs="Tahoma"/>
                <w:color w:val="000000"/>
              </w:rPr>
              <w:t xml:space="preserve"> </w:t>
            </w:r>
            <w:r w:rsidR="00212D3A" w:rsidRPr="000521B3">
              <w:rPr>
                <w:rFonts w:ascii="Verdana" w:hAnsi="Verdana"/>
              </w:rPr>
              <w:t>virtually on the Microsoft Teams platform</w:t>
            </w:r>
            <w:r w:rsidR="00FB3958" w:rsidRPr="000521B3">
              <w:t>.</w:t>
            </w:r>
          </w:p>
        </w:tc>
        <w:tc>
          <w:tcPr>
            <w:tcW w:w="1706" w:type="dxa"/>
          </w:tcPr>
          <w:p w14:paraId="3EDC4806" w14:textId="77777777" w:rsidR="00FB3958" w:rsidRPr="00E4493C" w:rsidRDefault="00FB3958" w:rsidP="00FB3958">
            <w:pPr>
              <w:jc w:val="center"/>
              <w:rPr>
                <w:rFonts w:ascii="Verdana" w:hAnsi="Verdana" w:cs="Tahoma"/>
                <w:color w:val="000000"/>
              </w:rPr>
            </w:pPr>
            <w:r w:rsidRPr="000521B3">
              <w:rPr>
                <w:rFonts w:ascii="Verdana" w:hAnsi="Verdana" w:cs="Tahoma"/>
                <w:color w:val="000000"/>
                <w:sz w:val="22"/>
              </w:rPr>
              <w:t>Committee Secretary</w:t>
            </w:r>
          </w:p>
        </w:tc>
      </w:tr>
    </w:tbl>
    <w:p w14:paraId="2AD759F3" w14:textId="77777777" w:rsidR="00045897" w:rsidRDefault="00045897">
      <w:pPr>
        <w:rPr>
          <w:sz w:val="2"/>
        </w:rPr>
      </w:pPr>
    </w:p>
    <w:p w14:paraId="22A2973F" w14:textId="77777777" w:rsidR="00045897" w:rsidRDefault="00045897">
      <w:pPr>
        <w:rPr>
          <w:sz w:val="2"/>
        </w:rPr>
      </w:pPr>
    </w:p>
    <w:p w14:paraId="529108CD" w14:textId="77777777" w:rsidR="00045897" w:rsidRDefault="00045897">
      <w:pPr>
        <w:rPr>
          <w:sz w:val="2"/>
        </w:rPr>
      </w:pPr>
    </w:p>
    <w:p w14:paraId="210B942A" w14:textId="77777777" w:rsidR="00045897" w:rsidRDefault="00045897">
      <w:pPr>
        <w:rPr>
          <w:sz w:val="2"/>
        </w:rPr>
      </w:pPr>
    </w:p>
    <w:p w14:paraId="543FD41E" w14:textId="77777777" w:rsidR="00045897" w:rsidRDefault="00045897">
      <w:pPr>
        <w:rPr>
          <w:sz w:val="2"/>
        </w:rPr>
      </w:pPr>
    </w:p>
    <w:p w14:paraId="2FB959F7" w14:textId="77777777" w:rsidR="00045897" w:rsidRDefault="00045897">
      <w:pPr>
        <w:rPr>
          <w:sz w:val="2"/>
        </w:rPr>
      </w:pPr>
    </w:p>
    <w:p w14:paraId="74BD351D" w14:textId="77777777" w:rsidR="00045897" w:rsidRDefault="00045897">
      <w:pPr>
        <w:rPr>
          <w:sz w:val="2"/>
        </w:rPr>
      </w:pPr>
    </w:p>
    <w:p w14:paraId="19AB9851" w14:textId="77777777" w:rsidR="00045897" w:rsidRDefault="00045897">
      <w:pPr>
        <w:rPr>
          <w:sz w:val="2"/>
        </w:rPr>
      </w:pPr>
    </w:p>
    <w:p w14:paraId="66FF1BCA" w14:textId="77777777" w:rsidR="00045897" w:rsidRDefault="00045897">
      <w:pPr>
        <w:rPr>
          <w:sz w:val="2"/>
        </w:rPr>
      </w:pPr>
    </w:p>
    <w:p w14:paraId="63D9EF58" w14:textId="77777777" w:rsidR="00045897" w:rsidRDefault="00045897">
      <w:pPr>
        <w:rPr>
          <w:sz w:val="2"/>
        </w:rPr>
      </w:pPr>
    </w:p>
    <w:p w14:paraId="3ABFF071" w14:textId="77777777" w:rsidR="00045897" w:rsidRDefault="00045897">
      <w:pPr>
        <w:rPr>
          <w:sz w:val="2"/>
        </w:rPr>
      </w:pPr>
    </w:p>
    <w:p w14:paraId="7077E0FC" w14:textId="77777777" w:rsidR="00045897" w:rsidRDefault="00045897">
      <w:pPr>
        <w:rPr>
          <w:sz w:val="2"/>
        </w:rPr>
      </w:pPr>
    </w:p>
    <w:p w14:paraId="41FF1DC1" w14:textId="77777777" w:rsidR="003F17D4" w:rsidRPr="00E4493C" w:rsidRDefault="00EC4CEB" w:rsidP="00837740">
      <w:pPr>
        <w:ind w:firstLine="720"/>
        <w:jc w:val="right"/>
        <w:rPr>
          <w:rFonts w:ascii="Verdana" w:hAnsi="Verdana" w:cs="Tahoma"/>
          <w:color w:val="000000"/>
        </w:rPr>
      </w:pPr>
      <w:r>
        <w:rPr>
          <w:rFonts w:ascii="Verdana" w:hAnsi="Verdana" w:cs="Tahoma"/>
          <w:color w:val="000000"/>
        </w:rPr>
        <w:t>Si</w:t>
      </w:r>
      <w:r w:rsidR="003F17D4" w:rsidRPr="00E4493C">
        <w:rPr>
          <w:rFonts w:ascii="Verdana" w:hAnsi="Verdana" w:cs="Tahoma"/>
          <w:color w:val="000000"/>
        </w:rPr>
        <w:t>gned</w:t>
      </w:r>
      <w:r w:rsidR="003F17D4" w:rsidRPr="00E4493C">
        <w:rPr>
          <w:rFonts w:ascii="Verdana" w:hAnsi="Verdana" w:cs="Tahoma"/>
          <w:color w:val="000000"/>
        </w:rPr>
        <w:tab/>
        <w:t xml:space="preserve">…………………………………………………… </w:t>
      </w:r>
    </w:p>
    <w:p w14:paraId="732558D7" w14:textId="77777777" w:rsidR="003F17D4" w:rsidRPr="00E4493C" w:rsidRDefault="003F17D4" w:rsidP="00133530">
      <w:pPr>
        <w:jc w:val="right"/>
        <w:rPr>
          <w:rFonts w:ascii="Verdana" w:hAnsi="Verdana" w:cs="Tahoma"/>
          <w:b/>
          <w:color w:val="000000"/>
        </w:rPr>
      </w:pPr>
      <w:r w:rsidRPr="00E4493C">
        <w:rPr>
          <w:rFonts w:ascii="Verdana" w:hAnsi="Verdana" w:cs="Tahoma"/>
          <w:b/>
          <w:color w:val="000000"/>
        </w:rPr>
        <w:t>Christopher Turner (Chair)</w:t>
      </w:r>
    </w:p>
    <w:p w14:paraId="7ACE273D" w14:textId="77777777" w:rsidR="003F17D4" w:rsidRPr="00E4493C" w:rsidRDefault="003F17D4" w:rsidP="00837740">
      <w:pPr>
        <w:jc w:val="right"/>
        <w:rPr>
          <w:rFonts w:ascii="Verdana" w:hAnsi="Verdana" w:cs="Tahoma"/>
          <w:color w:val="000000"/>
        </w:rPr>
      </w:pPr>
    </w:p>
    <w:p w14:paraId="51C4482B" w14:textId="3DB9F748" w:rsidR="003F17D4" w:rsidRDefault="003F17D4" w:rsidP="00CA7FF7">
      <w:pPr>
        <w:ind w:firstLine="720"/>
        <w:jc w:val="right"/>
        <w:rPr>
          <w:color w:val="000000"/>
          <w:sz w:val="28"/>
          <w:szCs w:val="28"/>
        </w:rPr>
      </w:pPr>
      <w:r w:rsidRPr="00E4493C">
        <w:rPr>
          <w:rFonts w:ascii="Verdana" w:hAnsi="Verdana" w:cs="Tahoma"/>
          <w:color w:val="000000"/>
        </w:rPr>
        <w:t xml:space="preserve">Date </w:t>
      </w:r>
      <w:r w:rsidRPr="00E4493C">
        <w:rPr>
          <w:rFonts w:ascii="Verdana" w:hAnsi="Verdana" w:cs="Tahoma"/>
          <w:color w:val="000000"/>
        </w:rPr>
        <w:tab/>
      </w:r>
      <w:r w:rsidRPr="00E4493C">
        <w:rPr>
          <w:rFonts w:ascii="Verdana" w:hAnsi="Verdana" w:cs="Tahoma"/>
          <w:color w:val="000000"/>
        </w:rPr>
        <w:tab/>
        <w:t>………………………………………</w:t>
      </w:r>
      <w:r w:rsidRPr="00E4493C">
        <w:rPr>
          <w:rFonts w:ascii="Tahoma" w:hAnsi="Tahoma" w:cs="Tahoma"/>
          <w:color w:val="000000"/>
          <w:sz w:val="28"/>
          <w:szCs w:val="28"/>
        </w:rPr>
        <w:t>……………</w:t>
      </w:r>
      <w:r w:rsidRPr="00E4493C">
        <w:rPr>
          <w:color w:val="000000"/>
          <w:sz w:val="28"/>
          <w:szCs w:val="28"/>
        </w:rPr>
        <w:tab/>
      </w:r>
    </w:p>
    <w:p w14:paraId="22505E66" w14:textId="00422F59" w:rsidR="00E03C2B" w:rsidRDefault="00E03C2B" w:rsidP="00CA7FF7">
      <w:pPr>
        <w:ind w:firstLine="720"/>
        <w:jc w:val="right"/>
        <w:rPr>
          <w:color w:val="000000"/>
          <w:sz w:val="28"/>
          <w:szCs w:val="28"/>
        </w:rPr>
      </w:pPr>
    </w:p>
    <w:p w14:paraId="061F16F8" w14:textId="37FCB416" w:rsidR="00E03C2B" w:rsidRDefault="00E03C2B" w:rsidP="00E03C2B">
      <w:pPr>
        <w:jc w:val="center"/>
        <w:rPr>
          <w:color w:val="000000"/>
          <w:sz w:val="28"/>
          <w:szCs w:val="28"/>
        </w:rPr>
      </w:pPr>
      <w:r>
        <w:rPr>
          <w:noProof/>
          <w:lang w:eastAsia="en-GB"/>
        </w:rPr>
        <w:drawing>
          <wp:inline distT="0" distB="0" distL="0" distR="0" wp14:anchorId="749579CB" wp14:editId="481F8005">
            <wp:extent cx="4715510" cy="9602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813718" cy="980276"/>
                    </a:xfrm>
                    <a:prstGeom prst="rect">
                      <a:avLst/>
                    </a:prstGeom>
                    <a:noFill/>
                    <a:ln>
                      <a:noFill/>
                    </a:ln>
                  </pic:spPr>
                </pic:pic>
              </a:graphicData>
            </a:graphic>
          </wp:inline>
        </w:drawing>
      </w:r>
    </w:p>
    <w:p w14:paraId="38DDE354" w14:textId="17EA0ADA" w:rsidR="00E03C2B" w:rsidRPr="00E4493C" w:rsidRDefault="00E03C2B" w:rsidP="00E03C2B">
      <w:pPr>
        <w:ind w:firstLine="720"/>
        <w:rPr>
          <w:color w:val="000000"/>
          <w:sz w:val="28"/>
          <w:szCs w:val="28"/>
        </w:rPr>
      </w:pPr>
    </w:p>
    <w:sectPr w:rsidR="00E03C2B" w:rsidRPr="00E4493C" w:rsidSect="00BD2748">
      <w:headerReference w:type="even" r:id="rId13"/>
      <w:headerReference w:type="default" r:id="rId14"/>
      <w:footerReference w:type="default" r:id="rId15"/>
      <w:headerReference w:type="first" r:id="rId16"/>
      <w:pgSz w:w="11907" w:h="16840" w:code="9"/>
      <w:pgMar w:top="1134" w:right="1418" w:bottom="1134" w:left="1758" w:header="425" w:footer="3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03418D" w14:textId="77777777" w:rsidR="00D54382" w:rsidRDefault="00D54382">
      <w:r>
        <w:separator/>
      </w:r>
    </w:p>
  </w:endnote>
  <w:endnote w:type="continuationSeparator" w:id="0">
    <w:p w14:paraId="16FB4918" w14:textId="77777777" w:rsidR="00D54382" w:rsidRDefault="00D543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nsolas">
    <w:panose1 w:val="020B0609020204030204"/>
    <w:charset w:val="00"/>
    <w:family w:val="modern"/>
    <w:pitch w:val="fixed"/>
    <w:sig w:usb0="E00006FF" w:usb1="0000FCFF" w:usb2="00000001" w:usb3="00000000" w:csb0="0000019F" w:csb1="00000000"/>
  </w:font>
  <w:font w:name=".SF UI Text">
    <w:altName w:val="Times New Roman"/>
    <w:panose1 w:val="00000000000000000000"/>
    <w:charset w:val="00"/>
    <w:family w:val="auto"/>
    <w:notTrueType/>
    <w:pitch w:val="default"/>
    <w:sig w:usb0="00000003" w:usb1="00000000" w:usb2="00000000" w:usb3="00000000" w:csb0="00000001" w:csb1="00000000"/>
  </w:font>
  <w:font w:name=".SFUIText">
    <w:altName w:val="Times New Roman"/>
    <w:panose1 w:val="00000000000000000000"/>
    <w:charset w:val="00"/>
    <w:family w:val="roman"/>
    <w:notTrueType/>
    <w:pitch w:val="default"/>
    <w:sig w:usb0="00000003" w:usb1="00000000" w:usb2="00000000" w:usb3="00000000" w:csb0="00000001" w:csb1="00000000"/>
  </w:font>
  <w:font w:name=".SFUIText-Bold">
    <w:altName w:val="Times New Roman"/>
    <w:charset w:val="00"/>
    <w:family w:val="roman"/>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251691" w14:textId="77777777" w:rsidR="00B44B54" w:rsidRPr="00BD2748" w:rsidRDefault="00B44B54" w:rsidP="00BD2748">
    <w:pPr>
      <w:rPr>
        <w:sz w:val="6"/>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B44B54" w:rsidRPr="00140EE4" w14:paraId="6FA5D54C" w14:textId="77777777" w:rsidTr="00602D68">
      <w:trPr>
        <w:trHeight w:val="216"/>
      </w:trPr>
      <w:tc>
        <w:tcPr>
          <w:tcW w:w="4395" w:type="dxa"/>
          <w:tcBorders>
            <w:top w:val="single" w:sz="4" w:space="0" w:color="auto"/>
          </w:tcBorders>
        </w:tcPr>
        <w:p w14:paraId="7EDFADB6" w14:textId="1587B5C9" w:rsidR="00B44B54" w:rsidRPr="00140EE4" w:rsidRDefault="00B44B54" w:rsidP="002B2B91">
          <w:pPr>
            <w:pStyle w:val="Footer"/>
            <w:rPr>
              <w:rFonts w:ascii="Verdana" w:hAnsi="Verdana"/>
              <w:b/>
              <w:bCs/>
              <w:sz w:val="18"/>
              <w:szCs w:val="18"/>
            </w:rPr>
          </w:pPr>
          <w:r w:rsidRPr="00140EE4">
            <w:rPr>
              <w:rFonts w:ascii="Verdana" w:hAnsi="Verdana"/>
              <w:b/>
              <w:bCs/>
              <w:sz w:val="18"/>
              <w:szCs w:val="18"/>
            </w:rPr>
            <w:t xml:space="preserve">‘Unconfirmed’ Minutes of the EAS Joint Committee Meeting </w:t>
          </w:r>
          <w:r>
            <w:rPr>
              <w:rFonts w:ascii="Verdana" w:hAnsi="Verdana"/>
              <w:b/>
              <w:bCs/>
              <w:sz w:val="18"/>
              <w:szCs w:val="18"/>
            </w:rPr>
            <w:t>21 November 2023</w:t>
          </w:r>
        </w:p>
      </w:tc>
      <w:tc>
        <w:tcPr>
          <w:tcW w:w="1701" w:type="dxa"/>
          <w:tcBorders>
            <w:top w:val="single" w:sz="4" w:space="0" w:color="auto"/>
          </w:tcBorders>
        </w:tcPr>
        <w:p w14:paraId="661814AD" w14:textId="6A44C789" w:rsidR="00B44B54" w:rsidRPr="00140EE4" w:rsidRDefault="00B44B54" w:rsidP="00BD2748">
          <w:pPr>
            <w:pStyle w:val="Footer"/>
            <w:tabs>
              <w:tab w:val="left" w:pos="7200"/>
              <w:tab w:val="right" w:pos="9360"/>
            </w:tabs>
            <w:ind w:right="70"/>
            <w:jc w:val="center"/>
            <w:rPr>
              <w:rFonts w:ascii="Verdana" w:hAnsi="Verdana"/>
              <w:b/>
              <w:bCs/>
              <w:sz w:val="18"/>
              <w:szCs w:val="18"/>
            </w:rPr>
          </w:pPr>
          <w:r w:rsidRPr="00140EE4">
            <w:rPr>
              <w:rFonts w:ascii="Verdana" w:hAnsi="Verdana"/>
              <w:b/>
              <w:bCs/>
              <w:sz w:val="18"/>
              <w:szCs w:val="18"/>
            </w:rPr>
            <w:t xml:space="preserve">Page </w:t>
          </w:r>
          <w:r w:rsidRPr="00140EE4">
            <w:rPr>
              <w:rFonts w:ascii="Verdana" w:hAnsi="Verdana"/>
              <w:b/>
              <w:bCs/>
              <w:sz w:val="18"/>
              <w:szCs w:val="18"/>
            </w:rPr>
            <w:fldChar w:fldCharType="begin"/>
          </w:r>
          <w:r w:rsidRPr="00140EE4">
            <w:rPr>
              <w:rFonts w:ascii="Verdana" w:hAnsi="Verdana"/>
              <w:b/>
              <w:bCs/>
              <w:sz w:val="18"/>
              <w:szCs w:val="18"/>
            </w:rPr>
            <w:instrText xml:space="preserve"> PAGE </w:instrText>
          </w:r>
          <w:r w:rsidRPr="00140EE4">
            <w:rPr>
              <w:rFonts w:ascii="Verdana" w:hAnsi="Verdana"/>
              <w:b/>
              <w:bCs/>
              <w:sz w:val="18"/>
              <w:szCs w:val="18"/>
            </w:rPr>
            <w:fldChar w:fldCharType="separate"/>
          </w:r>
          <w:r w:rsidR="009B3473">
            <w:rPr>
              <w:rFonts w:ascii="Verdana" w:hAnsi="Verdana"/>
              <w:b/>
              <w:bCs/>
              <w:noProof/>
              <w:sz w:val="18"/>
              <w:szCs w:val="18"/>
            </w:rPr>
            <w:t>16</w:t>
          </w:r>
          <w:r w:rsidRPr="00140EE4">
            <w:rPr>
              <w:rFonts w:ascii="Verdana" w:hAnsi="Verdana"/>
              <w:b/>
              <w:bCs/>
              <w:sz w:val="18"/>
              <w:szCs w:val="18"/>
            </w:rPr>
            <w:fldChar w:fldCharType="end"/>
          </w:r>
          <w:r w:rsidRPr="00140EE4">
            <w:rPr>
              <w:rFonts w:ascii="Verdana" w:hAnsi="Verdana"/>
              <w:b/>
              <w:bCs/>
              <w:sz w:val="18"/>
              <w:szCs w:val="18"/>
            </w:rPr>
            <w:t xml:space="preserve"> of </w:t>
          </w:r>
          <w:r w:rsidRPr="00140EE4">
            <w:rPr>
              <w:rFonts w:ascii="Verdana" w:hAnsi="Verdana"/>
              <w:b/>
              <w:bCs/>
              <w:sz w:val="18"/>
              <w:szCs w:val="18"/>
            </w:rPr>
            <w:fldChar w:fldCharType="begin"/>
          </w:r>
          <w:r w:rsidRPr="00140EE4">
            <w:rPr>
              <w:rFonts w:ascii="Verdana" w:hAnsi="Verdana"/>
              <w:b/>
              <w:bCs/>
              <w:sz w:val="18"/>
              <w:szCs w:val="18"/>
            </w:rPr>
            <w:instrText xml:space="preserve"> NUMPAGES </w:instrText>
          </w:r>
          <w:r w:rsidRPr="00140EE4">
            <w:rPr>
              <w:rFonts w:ascii="Verdana" w:hAnsi="Verdana"/>
              <w:b/>
              <w:bCs/>
              <w:sz w:val="18"/>
              <w:szCs w:val="18"/>
            </w:rPr>
            <w:fldChar w:fldCharType="separate"/>
          </w:r>
          <w:r w:rsidR="009B3473">
            <w:rPr>
              <w:rFonts w:ascii="Verdana" w:hAnsi="Verdana"/>
              <w:b/>
              <w:bCs/>
              <w:noProof/>
              <w:sz w:val="18"/>
              <w:szCs w:val="18"/>
            </w:rPr>
            <w:t>16</w:t>
          </w:r>
          <w:r w:rsidRPr="00140EE4">
            <w:rPr>
              <w:rFonts w:ascii="Verdana" w:hAnsi="Verdana"/>
              <w:b/>
              <w:bCs/>
              <w:sz w:val="18"/>
              <w:szCs w:val="18"/>
            </w:rPr>
            <w:fldChar w:fldCharType="end"/>
          </w:r>
        </w:p>
      </w:tc>
      <w:tc>
        <w:tcPr>
          <w:tcW w:w="4253" w:type="dxa"/>
          <w:tcBorders>
            <w:top w:val="single" w:sz="4" w:space="0" w:color="auto"/>
          </w:tcBorders>
        </w:tcPr>
        <w:p w14:paraId="44DE30E6" w14:textId="77777777" w:rsidR="00B44B54" w:rsidRDefault="00B44B54" w:rsidP="006117AE">
          <w:pPr>
            <w:pStyle w:val="Footer"/>
            <w:tabs>
              <w:tab w:val="left" w:pos="7200"/>
              <w:tab w:val="right" w:pos="9360"/>
            </w:tabs>
            <w:ind w:right="70"/>
            <w:jc w:val="right"/>
            <w:rPr>
              <w:rFonts w:ascii="Verdana" w:hAnsi="Verdana"/>
              <w:b/>
              <w:bCs/>
              <w:sz w:val="18"/>
              <w:szCs w:val="18"/>
            </w:rPr>
          </w:pPr>
          <w:r w:rsidRPr="00140EE4">
            <w:rPr>
              <w:rFonts w:ascii="Verdana" w:hAnsi="Verdana"/>
              <w:b/>
              <w:bCs/>
              <w:sz w:val="18"/>
              <w:szCs w:val="18"/>
            </w:rPr>
            <w:t>Emergency Ambulance Services Committee Meeting</w:t>
          </w:r>
        </w:p>
        <w:p w14:paraId="1B06D1A8" w14:textId="1030AFE4" w:rsidR="00B44B54" w:rsidRPr="00140EE4" w:rsidRDefault="00B44B54" w:rsidP="002B2B91">
          <w:pPr>
            <w:pStyle w:val="Footer"/>
            <w:tabs>
              <w:tab w:val="left" w:pos="7200"/>
              <w:tab w:val="right" w:pos="9360"/>
            </w:tabs>
            <w:ind w:right="70"/>
            <w:jc w:val="right"/>
            <w:rPr>
              <w:rFonts w:ascii="Verdana" w:hAnsi="Verdana"/>
              <w:b/>
              <w:bCs/>
              <w:sz w:val="18"/>
              <w:szCs w:val="18"/>
            </w:rPr>
          </w:pPr>
          <w:r>
            <w:rPr>
              <w:rFonts w:ascii="Verdana" w:hAnsi="Verdana"/>
              <w:b/>
              <w:bCs/>
              <w:sz w:val="18"/>
              <w:szCs w:val="18"/>
            </w:rPr>
            <w:t xml:space="preserve">21 December </w:t>
          </w:r>
          <w:r w:rsidRPr="00140EE4">
            <w:rPr>
              <w:rFonts w:ascii="Verdana" w:hAnsi="Verdana"/>
              <w:b/>
              <w:bCs/>
              <w:sz w:val="18"/>
              <w:szCs w:val="18"/>
            </w:rPr>
            <w:t>202</w:t>
          </w:r>
          <w:r>
            <w:rPr>
              <w:rFonts w:ascii="Verdana" w:hAnsi="Verdana"/>
              <w:b/>
              <w:bCs/>
              <w:sz w:val="18"/>
              <w:szCs w:val="18"/>
            </w:rPr>
            <w:t>3</w:t>
          </w:r>
        </w:p>
      </w:tc>
    </w:tr>
  </w:tbl>
  <w:p w14:paraId="47F4B873" w14:textId="77777777" w:rsidR="00B44B54" w:rsidRPr="005736CD" w:rsidRDefault="00B44B5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A09E37" w14:textId="77777777" w:rsidR="00D54382" w:rsidRDefault="00D54382">
      <w:r>
        <w:separator/>
      </w:r>
    </w:p>
  </w:footnote>
  <w:footnote w:type="continuationSeparator" w:id="0">
    <w:p w14:paraId="4B111760" w14:textId="77777777" w:rsidR="00D54382" w:rsidRDefault="00D5438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CA9F" w14:textId="77777777" w:rsidR="00B44B54" w:rsidRDefault="00566B55">
    <w:pPr>
      <w:pStyle w:val="Header"/>
    </w:pPr>
    <w:r>
      <w:rPr>
        <w:noProof/>
      </w:rPr>
      <w:pict w14:anchorId="343778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4" o:spid="_x0000_s2051" type="#_x0000_t136" style="position:absolute;margin-left:0;margin-top:0;width:527.55pt;height:87.9pt;rotation:315;z-index:-251658240;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B44B54">
      <w:rPr>
        <w:noProof/>
        <w:lang w:eastAsia="en-GB"/>
      </w:rPr>
      <mc:AlternateContent>
        <mc:Choice Requires="wps">
          <w:drawing>
            <wp:anchor distT="0" distB="0" distL="114300" distR="114300" simplePos="0" relativeHeight="251656192" behindDoc="1" locked="0" layoutInCell="0" allowOverlap="1" wp14:anchorId="4F1FECE3" wp14:editId="16CF8E78">
              <wp:simplePos x="0" y="0"/>
              <wp:positionH relativeFrom="margin">
                <wp:align>center</wp:align>
              </wp:positionH>
              <wp:positionV relativeFrom="margin">
                <wp:align>center</wp:align>
              </wp:positionV>
              <wp:extent cx="6699885" cy="1116330"/>
              <wp:effectExtent l="0" t="2076450" r="0" b="1864995"/>
              <wp:wrapNone/>
              <wp:docPr id="1" name="WordArt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699885" cy="11163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F2FE175" w14:textId="77777777" w:rsidR="00B44B54" w:rsidRDefault="00B44B54"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4F1FECE3" id="_x0000_t202" coordsize="21600,21600" o:spt="202" path="m,l,21600r21600,l21600,xe">
              <v:stroke joinstyle="miter"/>
              <v:path gradientshapeok="t" o:connecttype="rect"/>
            </v:shapetype>
            <v:shape id="WordArt 1" o:spid="_x0000_s1027" type="#_x0000_t202" style="position:absolute;margin-left:0;margin-top:0;width:527.55pt;height:87.9pt;rotation:-45;z-index:-25166028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SdfAwIAAOkDAAAOAAAAZHJzL2Uyb0RvYy54bWysU8Fu2zAMvQ/YPwi6L7ZbNEiMOEXWrrt0&#10;W4Fm6JmR5NibJWqSEjt/P0p20mK7DfNBMCn68b1HenU76I4dlfMtmooXs5wzZQTK1uwr/n378GHB&#10;mQ9gJHRoVMVPyvPb9ft3q96W6gob7KRyjECML3tb8SYEW2aZF43S4GdolaHLGp2GQKHbZ9JBT+i6&#10;y67yfJ716KR1KJT3lL0fL/k64de1EuFbXXsVWFdx4hbS6dK5i2e2XkG5d2CbVkw04B9YaGgNNb1A&#10;3UMAdnDtX1C6FQ491mEmUGdY161QSQOpKfI/1Dw3YFXSQuZ4e7HJ/z9Y8fX45FgraXacGdA0ohdy&#10;dOMCK6I5vfUl1TxbqgrDRxxiYRTq7SOKn54ZvGvA7NXGOewbBZLIRagpnSRsT5ZwU3arhvBJtjSH&#10;BJ+9wR+b+dhp139BSZ/AIWDqNtROM4fxs8Uyj09Kk3+MGNFgT5dhUgMmKDmfL5eLxQ1ngu6Kophf&#10;X6dxZ1BGtKjBOh8+K9QsvlTc0bYkWDg++kDiqfRcQkGkGtmNPMOwGyZ/dihPRLqnLaq4/3UAp8iA&#10;g75DWjpSXTvUk6kxPnfeDi/g7NQ7EO2n7rxFiUBaJzkNBeQPAtIdLecROnaTLBgpTsUT2RF1nNCG&#10;7Htok5JIfuQ5KaF9SgKn3Y8L+zZOVa9/6Po3AAAA//8DAFBLAwQUAAYACAAAACEAdtmMfNsAAAAG&#10;AQAADwAAAGRycy9kb3ducmV2LnhtbEyPzU7DMBCE70i8g7WVuFGnoEAV4lSIiEOP/RFnN94mofY6&#10;xE6T8vRsucBlNatZzXybryZnxRn70HpSsJgnIJAqb1qqFex37/dLECFqMtp6QgUXDLAqbm9ynRk/&#10;0gbP21gLDqGQaQVNjF0mZagadDrMfYfE3tH3Tkde+1qaXo8c7qx8SJIn6XRL3NDoDt8arE7bwSkw&#10;38dL9ziOu/V6Uw5fti1L/PhU6m42vb6AiDjFv2O44jM6FMx08AOZIKwCfiT+zquXpOkCxIHVc7oE&#10;WeTyP37xAwAA//8DAFBLAQItABQABgAIAAAAIQC2gziS/gAAAOEBAAATAAAAAAAAAAAAAAAAAAAA&#10;AABbQ29udGVudF9UeXBlc10ueG1sUEsBAi0AFAAGAAgAAAAhADj9If/WAAAAlAEAAAsAAAAAAAAA&#10;AAAAAAAALwEAAF9yZWxzLy5yZWxzUEsBAi0AFAAGAAgAAAAhADTZJ18DAgAA6QMAAA4AAAAAAAAA&#10;AAAAAAAALgIAAGRycy9lMm9Eb2MueG1sUEsBAi0AFAAGAAgAAAAhAHbZjHzbAAAABgEAAA8AAAAA&#10;AAAAAAAAAAAAXQQAAGRycy9kb3ducmV2LnhtbFBLBQYAAAAABAAEAPMAAABlBQAAAAA=&#10;" o:allowincell="f" filled="f" stroked="f">
              <v:stroke joinstyle="round"/>
              <o:lock v:ext="edit" shapetype="t"/>
              <v:textbox style="mso-fit-shape-to-text:t">
                <w:txbxContent>
                  <w:p w14:paraId="6F2FE175" w14:textId="77777777" w:rsidR="00B44B54" w:rsidRDefault="00B44B54" w:rsidP="00236A8D">
                    <w:pPr>
                      <w:pStyle w:val="NormalWeb"/>
                      <w:spacing w:before="0" w:beforeAutospacing="0" w:after="0" w:afterAutospacing="0"/>
                      <w:jc w:val="center"/>
                    </w:pPr>
                    <w:r>
                      <w:rPr>
                        <w:color w:val="C0C0C0"/>
                        <w:sz w:val="2"/>
                        <w:szCs w:val="2"/>
                        <w14:textFill>
                          <w14:solidFill>
                            <w14:srgbClr w14:val="C0C0C0">
                              <w14:alpha w14:val="50000"/>
                            </w14:srgbClr>
                          </w14:solidFill>
                        </w14:textFill>
                      </w:rPr>
                      <w:t>Unconfirmed</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69C08" w14:textId="77777777" w:rsidR="00B44B54" w:rsidRPr="005736CD" w:rsidRDefault="00566B55" w:rsidP="008D6108">
    <w:pPr>
      <w:pStyle w:val="Header"/>
      <w:jc w:val="right"/>
      <w:rPr>
        <w:rFonts w:ascii="Verdana" w:hAnsi="Verdana" w:cs="Arial"/>
        <w:b/>
        <w:szCs w:val="24"/>
      </w:rPr>
    </w:pPr>
    <w:r>
      <w:rPr>
        <w:noProof/>
      </w:rPr>
      <w:pict w14:anchorId="3399487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5" o:spid="_x0000_s2052" type="#_x0000_t136" style="position:absolute;left:0;text-align:left;margin-left:0;margin-top:0;width:527.55pt;height:87.9pt;rotation:315;z-index:-251657216;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r w:rsidR="00B44B54" w:rsidRPr="005736CD">
      <w:rPr>
        <w:rFonts w:ascii="Verdana" w:hAnsi="Verdana" w:cs="Arial"/>
        <w:b/>
        <w:szCs w:val="24"/>
      </w:rPr>
      <w:t>Agenda Item 1.4</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2423F7" w14:textId="77777777" w:rsidR="00B44B54" w:rsidRDefault="00566B55">
    <w:pPr>
      <w:pStyle w:val="Header"/>
    </w:pPr>
    <w:r>
      <w:rPr>
        <w:noProof/>
      </w:rPr>
      <w:pict w14:anchorId="1A7CEF6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1728093" o:spid="_x0000_s2050" type="#_x0000_t136" style="position:absolute;margin-left:0;margin-top:0;width:527.55pt;height:87.9pt;rotation:315;z-index:-251659264;mso-position-horizontal:center;mso-position-horizontal-relative:margin;mso-position-vertical:center;mso-position-vertical-relative:margin" o:allowincell="f" fillcolor="silver" stroked="f">
          <v:fill opacity=".5"/>
          <v:textpath style="font-family:&quot;Times New Roman&quot;;font-size:1pt" string="Unconfirme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F457E"/>
    <w:multiLevelType w:val="hybridMultilevel"/>
    <w:tmpl w:val="5EAED3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123A6B95"/>
    <w:multiLevelType w:val="hybridMultilevel"/>
    <w:tmpl w:val="E61A36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D408E5"/>
    <w:multiLevelType w:val="hybridMultilevel"/>
    <w:tmpl w:val="CBF072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A192C4E"/>
    <w:multiLevelType w:val="hybridMultilevel"/>
    <w:tmpl w:val="EB388C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DC6593"/>
    <w:multiLevelType w:val="hybridMultilevel"/>
    <w:tmpl w:val="E8B2B324"/>
    <w:lvl w:ilvl="0" w:tplc="0809000F">
      <w:start w:val="1"/>
      <w:numFmt w:val="decimal"/>
      <w:lvlText w:val="%1."/>
      <w:lvlJc w:val="left"/>
      <w:pPr>
        <w:ind w:left="720" w:hanging="36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D80151B"/>
    <w:multiLevelType w:val="hybridMultilevel"/>
    <w:tmpl w:val="C892199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3F252E66"/>
    <w:multiLevelType w:val="hybridMultilevel"/>
    <w:tmpl w:val="5DAC107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44A0AD7"/>
    <w:multiLevelType w:val="hybridMultilevel"/>
    <w:tmpl w:val="286033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448A21D5"/>
    <w:multiLevelType w:val="hybridMultilevel"/>
    <w:tmpl w:val="D05860E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46195D8A"/>
    <w:multiLevelType w:val="hybridMultilevel"/>
    <w:tmpl w:val="EE46A1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6B00D7E"/>
    <w:multiLevelType w:val="hybridMultilevel"/>
    <w:tmpl w:val="DBE0D9E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54700C9A"/>
    <w:multiLevelType w:val="hybridMultilevel"/>
    <w:tmpl w:val="58D2F46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7010242"/>
    <w:multiLevelType w:val="hybridMultilevel"/>
    <w:tmpl w:val="63484A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D484FB5"/>
    <w:multiLevelType w:val="hybridMultilevel"/>
    <w:tmpl w:val="3FA0715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655834C6"/>
    <w:multiLevelType w:val="hybridMultilevel"/>
    <w:tmpl w:val="DE2E359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6FC22309"/>
    <w:multiLevelType w:val="hybridMultilevel"/>
    <w:tmpl w:val="A126BA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7BCD471B"/>
    <w:multiLevelType w:val="hybridMultilevel"/>
    <w:tmpl w:val="8452C05E"/>
    <w:lvl w:ilvl="0" w:tplc="64CE8F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C2148FB"/>
    <w:multiLevelType w:val="hybridMultilevel"/>
    <w:tmpl w:val="0464B5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5"/>
  </w:num>
  <w:num w:numId="3">
    <w:abstractNumId w:val="12"/>
  </w:num>
  <w:num w:numId="4">
    <w:abstractNumId w:val="14"/>
  </w:num>
  <w:num w:numId="5">
    <w:abstractNumId w:val="9"/>
  </w:num>
  <w:num w:numId="6">
    <w:abstractNumId w:val="16"/>
  </w:num>
  <w:num w:numId="7">
    <w:abstractNumId w:val="17"/>
  </w:num>
  <w:num w:numId="8">
    <w:abstractNumId w:val="7"/>
  </w:num>
  <w:num w:numId="9">
    <w:abstractNumId w:val="3"/>
  </w:num>
  <w:num w:numId="10">
    <w:abstractNumId w:val="15"/>
  </w:num>
  <w:num w:numId="11">
    <w:abstractNumId w:val="6"/>
  </w:num>
  <w:num w:numId="12">
    <w:abstractNumId w:val="11"/>
  </w:num>
  <w:num w:numId="13">
    <w:abstractNumId w:val="0"/>
  </w:num>
  <w:num w:numId="14">
    <w:abstractNumId w:val="13"/>
  </w:num>
  <w:num w:numId="15">
    <w:abstractNumId w:val="6"/>
  </w:num>
  <w:num w:numId="16">
    <w:abstractNumId w:val="2"/>
  </w:num>
  <w:num w:numId="17">
    <w:abstractNumId w:val="4"/>
  </w:num>
  <w:num w:numId="18">
    <w:abstractNumId w:val="10"/>
  </w:num>
  <w:num w:numId="19">
    <w:abstractNumId w:val="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385B"/>
    <w:rsid w:val="00000247"/>
    <w:rsid w:val="00000887"/>
    <w:rsid w:val="0000090A"/>
    <w:rsid w:val="00000E1B"/>
    <w:rsid w:val="00001F31"/>
    <w:rsid w:val="00002123"/>
    <w:rsid w:val="00002626"/>
    <w:rsid w:val="00002747"/>
    <w:rsid w:val="0000276C"/>
    <w:rsid w:val="00002C36"/>
    <w:rsid w:val="00002F94"/>
    <w:rsid w:val="00003144"/>
    <w:rsid w:val="0000327D"/>
    <w:rsid w:val="000035A7"/>
    <w:rsid w:val="0000462D"/>
    <w:rsid w:val="00004B0F"/>
    <w:rsid w:val="000050EC"/>
    <w:rsid w:val="00005F63"/>
    <w:rsid w:val="00007299"/>
    <w:rsid w:val="000072DF"/>
    <w:rsid w:val="000076D6"/>
    <w:rsid w:val="00007827"/>
    <w:rsid w:val="000079D7"/>
    <w:rsid w:val="00007A77"/>
    <w:rsid w:val="000104C4"/>
    <w:rsid w:val="0001063E"/>
    <w:rsid w:val="00010735"/>
    <w:rsid w:val="000108AE"/>
    <w:rsid w:val="0001101C"/>
    <w:rsid w:val="000110FE"/>
    <w:rsid w:val="00011588"/>
    <w:rsid w:val="00011616"/>
    <w:rsid w:val="00011852"/>
    <w:rsid w:val="000118E2"/>
    <w:rsid w:val="000122EE"/>
    <w:rsid w:val="00012720"/>
    <w:rsid w:val="000129A6"/>
    <w:rsid w:val="00012B9F"/>
    <w:rsid w:val="00012FE2"/>
    <w:rsid w:val="00013844"/>
    <w:rsid w:val="000140DA"/>
    <w:rsid w:val="0001410E"/>
    <w:rsid w:val="00014800"/>
    <w:rsid w:val="00014FA0"/>
    <w:rsid w:val="000158E7"/>
    <w:rsid w:val="00015F2B"/>
    <w:rsid w:val="00015F48"/>
    <w:rsid w:val="00015FCE"/>
    <w:rsid w:val="000161EA"/>
    <w:rsid w:val="000161F0"/>
    <w:rsid w:val="0001635E"/>
    <w:rsid w:val="00016FC8"/>
    <w:rsid w:val="00017065"/>
    <w:rsid w:val="0001760E"/>
    <w:rsid w:val="000208D7"/>
    <w:rsid w:val="00021034"/>
    <w:rsid w:val="00021592"/>
    <w:rsid w:val="000215FD"/>
    <w:rsid w:val="000218DA"/>
    <w:rsid w:val="000219FA"/>
    <w:rsid w:val="00021AFC"/>
    <w:rsid w:val="000229F6"/>
    <w:rsid w:val="00023282"/>
    <w:rsid w:val="000244E1"/>
    <w:rsid w:val="000245F1"/>
    <w:rsid w:val="00024772"/>
    <w:rsid w:val="00024A9E"/>
    <w:rsid w:val="00025071"/>
    <w:rsid w:val="000250FB"/>
    <w:rsid w:val="00025B1E"/>
    <w:rsid w:val="0002616F"/>
    <w:rsid w:val="00026331"/>
    <w:rsid w:val="00026472"/>
    <w:rsid w:val="0002755A"/>
    <w:rsid w:val="0002769D"/>
    <w:rsid w:val="0002774F"/>
    <w:rsid w:val="0002799E"/>
    <w:rsid w:val="00030090"/>
    <w:rsid w:val="0003020B"/>
    <w:rsid w:val="00030273"/>
    <w:rsid w:val="00030644"/>
    <w:rsid w:val="00030C29"/>
    <w:rsid w:val="00030F1E"/>
    <w:rsid w:val="000312B2"/>
    <w:rsid w:val="0003198D"/>
    <w:rsid w:val="00031D04"/>
    <w:rsid w:val="00032166"/>
    <w:rsid w:val="0003264E"/>
    <w:rsid w:val="00032D25"/>
    <w:rsid w:val="0003308C"/>
    <w:rsid w:val="00033337"/>
    <w:rsid w:val="00034224"/>
    <w:rsid w:val="000343C9"/>
    <w:rsid w:val="00035F00"/>
    <w:rsid w:val="000361D0"/>
    <w:rsid w:val="000363FF"/>
    <w:rsid w:val="00036C91"/>
    <w:rsid w:val="00036D14"/>
    <w:rsid w:val="00036D23"/>
    <w:rsid w:val="00037A2B"/>
    <w:rsid w:val="000404CB"/>
    <w:rsid w:val="0004055D"/>
    <w:rsid w:val="000407F0"/>
    <w:rsid w:val="0004081D"/>
    <w:rsid w:val="0004091D"/>
    <w:rsid w:val="000409FD"/>
    <w:rsid w:val="0004119A"/>
    <w:rsid w:val="00041446"/>
    <w:rsid w:val="000415A6"/>
    <w:rsid w:val="00041AA8"/>
    <w:rsid w:val="00041BCC"/>
    <w:rsid w:val="00042AEE"/>
    <w:rsid w:val="00043805"/>
    <w:rsid w:val="00043BA7"/>
    <w:rsid w:val="00043C67"/>
    <w:rsid w:val="00044367"/>
    <w:rsid w:val="0004488D"/>
    <w:rsid w:val="00045897"/>
    <w:rsid w:val="00045D6D"/>
    <w:rsid w:val="00046233"/>
    <w:rsid w:val="0004702E"/>
    <w:rsid w:val="000473C0"/>
    <w:rsid w:val="000475AC"/>
    <w:rsid w:val="00047653"/>
    <w:rsid w:val="000479F0"/>
    <w:rsid w:val="00050DB3"/>
    <w:rsid w:val="00050F34"/>
    <w:rsid w:val="00051997"/>
    <w:rsid w:val="000521B3"/>
    <w:rsid w:val="000521B6"/>
    <w:rsid w:val="0005246D"/>
    <w:rsid w:val="00052586"/>
    <w:rsid w:val="00052BD5"/>
    <w:rsid w:val="00053F87"/>
    <w:rsid w:val="00053FC5"/>
    <w:rsid w:val="000541D5"/>
    <w:rsid w:val="0005470F"/>
    <w:rsid w:val="00055BA1"/>
    <w:rsid w:val="00056122"/>
    <w:rsid w:val="000568DA"/>
    <w:rsid w:val="00056A97"/>
    <w:rsid w:val="00057000"/>
    <w:rsid w:val="00057320"/>
    <w:rsid w:val="0005744A"/>
    <w:rsid w:val="000575B2"/>
    <w:rsid w:val="00057A2D"/>
    <w:rsid w:val="00057DE9"/>
    <w:rsid w:val="00061434"/>
    <w:rsid w:val="000616EE"/>
    <w:rsid w:val="0006172F"/>
    <w:rsid w:val="000622EA"/>
    <w:rsid w:val="00062333"/>
    <w:rsid w:val="0006260E"/>
    <w:rsid w:val="0006267A"/>
    <w:rsid w:val="00062C15"/>
    <w:rsid w:val="000641C3"/>
    <w:rsid w:val="00065605"/>
    <w:rsid w:val="00065629"/>
    <w:rsid w:val="000658B9"/>
    <w:rsid w:val="00065A64"/>
    <w:rsid w:val="00065D37"/>
    <w:rsid w:val="00066057"/>
    <w:rsid w:val="0006670D"/>
    <w:rsid w:val="00067456"/>
    <w:rsid w:val="00067543"/>
    <w:rsid w:val="0007004A"/>
    <w:rsid w:val="000706EB"/>
    <w:rsid w:val="00070748"/>
    <w:rsid w:val="00070C9A"/>
    <w:rsid w:val="00071443"/>
    <w:rsid w:val="00072A58"/>
    <w:rsid w:val="000737CF"/>
    <w:rsid w:val="00073A84"/>
    <w:rsid w:val="00073E24"/>
    <w:rsid w:val="00074026"/>
    <w:rsid w:val="0007406F"/>
    <w:rsid w:val="000755A5"/>
    <w:rsid w:val="00075A72"/>
    <w:rsid w:val="000762BD"/>
    <w:rsid w:val="0007654D"/>
    <w:rsid w:val="000778CE"/>
    <w:rsid w:val="00077E78"/>
    <w:rsid w:val="00080103"/>
    <w:rsid w:val="00081027"/>
    <w:rsid w:val="0008103A"/>
    <w:rsid w:val="0008112E"/>
    <w:rsid w:val="0008173E"/>
    <w:rsid w:val="00081988"/>
    <w:rsid w:val="00082079"/>
    <w:rsid w:val="00082141"/>
    <w:rsid w:val="0008297C"/>
    <w:rsid w:val="00082CDC"/>
    <w:rsid w:val="00082CE6"/>
    <w:rsid w:val="000831D4"/>
    <w:rsid w:val="00083582"/>
    <w:rsid w:val="00083BB4"/>
    <w:rsid w:val="000844D8"/>
    <w:rsid w:val="00084751"/>
    <w:rsid w:val="00084873"/>
    <w:rsid w:val="0008501A"/>
    <w:rsid w:val="000854ED"/>
    <w:rsid w:val="00085666"/>
    <w:rsid w:val="000859E9"/>
    <w:rsid w:val="00085AB0"/>
    <w:rsid w:val="00085D83"/>
    <w:rsid w:val="0008626B"/>
    <w:rsid w:val="000863B3"/>
    <w:rsid w:val="00086478"/>
    <w:rsid w:val="00086DCA"/>
    <w:rsid w:val="00086EE8"/>
    <w:rsid w:val="00087227"/>
    <w:rsid w:val="00087A49"/>
    <w:rsid w:val="00087D71"/>
    <w:rsid w:val="000907F1"/>
    <w:rsid w:val="00090BAE"/>
    <w:rsid w:val="00091464"/>
    <w:rsid w:val="00091520"/>
    <w:rsid w:val="000915ED"/>
    <w:rsid w:val="00091A5B"/>
    <w:rsid w:val="00092635"/>
    <w:rsid w:val="00092655"/>
    <w:rsid w:val="000926C5"/>
    <w:rsid w:val="00093A84"/>
    <w:rsid w:val="000940BA"/>
    <w:rsid w:val="000941A8"/>
    <w:rsid w:val="00094637"/>
    <w:rsid w:val="0009475B"/>
    <w:rsid w:val="00094884"/>
    <w:rsid w:val="00094C12"/>
    <w:rsid w:val="00094EC1"/>
    <w:rsid w:val="000950B6"/>
    <w:rsid w:val="00095252"/>
    <w:rsid w:val="0009542C"/>
    <w:rsid w:val="00096263"/>
    <w:rsid w:val="00096519"/>
    <w:rsid w:val="00097A44"/>
    <w:rsid w:val="00097C48"/>
    <w:rsid w:val="00097DE4"/>
    <w:rsid w:val="000A0339"/>
    <w:rsid w:val="000A0465"/>
    <w:rsid w:val="000A0E73"/>
    <w:rsid w:val="000A1C36"/>
    <w:rsid w:val="000A1C55"/>
    <w:rsid w:val="000A2A3D"/>
    <w:rsid w:val="000A3104"/>
    <w:rsid w:val="000A325F"/>
    <w:rsid w:val="000A38F8"/>
    <w:rsid w:val="000A3A47"/>
    <w:rsid w:val="000A3F90"/>
    <w:rsid w:val="000A46F1"/>
    <w:rsid w:val="000A4879"/>
    <w:rsid w:val="000A4C1D"/>
    <w:rsid w:val="000A564A"/>
    <w:rsid w:val="000A5CF7"/>
    <w:rsid w:val="000A798B"/>
    <w:rsid w:val="000B02C5"/>
    <w:rsid w:val="000B0989"/>
    <w:rsid w:val="000B0D60"/>
    <w:rsid w:val="000B11F2"/>
    <w:rsid w:val="000B175B"/>
    <w:rsid w:val="000B1E47"/>
    <w:rsid w:val="000B24B0"/>
    <w:rsid w:val="000B25BF"/>
    <w:rsid w:val="000B38D9"/>
    <w:rsid w:val="000B38E6"/>
    <w:rsid w:val="000B3A9C"/>
    <w:rsid w:val="000B518E"/>
    <w:rsid w:val="000B5D64"/>
    <w:rsid w:val="000B5F4B"/>
    <w:rsid w:val="000B663A"/>
    <w:rsid w:val="000B69B6"/>
    <w:rsid w:val="000B6AC4"/>
    <w:rsid w:val="000B6F8C"/>
    <w:rsid w:val="000B7829"/>
    <w:rsid w:val="000C000F"/>
    <w:rsid w:val="000C0033"/>
    <w:rsid w:val="000C0310"/>
    <w:rsid w:val="000C090E"/>
    <w:rsid w:val="000C10B6"/>
    <w:rsid w:val="000C11E9"/>
    <w:rsid w:val="000C1440"/>
    <w:rsid w:val="000C1981"/>
    <w:rsid w:val="000C1C52"/>
    <w:rsid w:val="000C1E8A"/>
    <w:rsid w:val="000C32FA"/>
    <w:rsid w:val="000C33C3"/>
    <w:rsid w:val="000C3C34"/>
    <w:rsid w:val="000C455C"/>
    <w:rsid w:val="000C4E57"/>
    <w:rsid w:val="000C4EC9"/>
    <w:rsid w:val="000C560C"/>
    <w:rsid w:val="000C5809"/>
    <w:rsid w:val="000C5A31"/>
    <w:rsid w:val="000C5F95"/>
    <w:rsid w:val="000C62B4"/>
    <w:rsid w:val="000C63FB"/>
    <w:rsid w:val="000C6B75"/>
    <w:rsid w:val="000C6EDD"/>
    <w:rsid w:val="000C7078"/>
    <w:rsid w:val="000C7432"/>
    <w:rsid w:val="000C75F1"/>
    <w:rsid w:val="000C77B8"/>
    <w:rsid w:val="000C77CA"/>
    <w:rsid w:val="000C7A8E"/>
    <w:rsid w:val="000C7B14"/>
    <w:rsid w:val="000C7B4C"/>
    <w:rsid w:val="000C7FFE"/>
    <w:rsid w:val="000D0071"/>
    <w:rsid w:val="000D00B0"/>
    <w:rsid w:val="000D00CF"/>
    <w:rsid w:val="000D01AB"/>
    <w:rsid w:val="000D0ABE"/>
    <w:rsid w:val="000D0CC7"/>
    <w:rsid w:val="000D134C"/>
    <w:rsid w:val="000D145A"/>
    <w:rsid w:val="000D1B71"/>
    <w:rsid w:val="000D22ED"/>
    <w:rsid w:val="000D242F"/>
    <w:rsid w:val="000D2799"/>
    <w:rsid w:val="000D2B1A"/>
    <w:rsid w:val="000D3E89"/>
    <w:rsid w:val="000D4A2E"/>
    <w:rsid w:val="000D4C39"/>
    <w:rsid w:val="000D4C61"/>
    <w:rsid w:val="000D4D74"/>
    <w:rsid w:val="000D5472"/>
    <w:rsid w:val="000D54AA"/>
    <w:rsid w:val="000D57F3"/>
    <w:rsid w:val="000D5AA1"/>
    <w:rsid w:val="000D5DEA"/>
    <w:rsid w:val="000D6D49"/>
    <w:rsid w:val="000D79BD"/>
    <w:rsid w:val="000E0359"/>
    <w:rsid w:val="000E0620"/>
    <w:rsid w:val="000E0A78"/>
    <w:rsid w:val="000E1155"/>
    <w:rsid w:val="000E138C"/>
    <w:rsid w:val="000E1623"/>
    <w:rsid w:val="000E2487"/>
    <w:rsid w:val="000E28BA"/>
    <w:rsid w:val="000E28F4"/>
    <w:rsid w:val="000E2A7B"/>
    <w:rsid w:val="000E2EA5"/>
    <w:rsid w:val="000E35FE"/>
    <w:rsid w:val="000E449A"/>
    <w:rsid w:val="000E44C4"/>
    <w:rsid w:val="000E4E83"/>
    <w:rsid w:val="000E5ADD"/>
    <w:rsid w:val="000E6446"/>
    <w:rsid w:val="000E662E"/>
    <w:rsid w:val="000E6780"/>
    <w:rsid w:val="000E6CA6"/>
    <w:rsid w:val="000E6FB6"/>
    <w:rsid w:val="000E7C4F"/>
    <w:rsid w:val="000E7C8B"/>
    <w:rsid w:val="000E7ECA"/>
    <w:rsid w:val="000F00E0"/>
    <w:rsid w:val="000F0268"/>
    <w:rsid w:val="000F031B"/>
    <w:rsid w:val="000F05DA"/>
    <w:rsid w:val="000F1311"/>
    <w:rsid w:val="000F136A"/>
    <w:rsid w:val="000F15F3"/>
    <w:rsid w:val="000F2E7B"/>
    <w:rsid w:val="000F3B20"/>
    <w:rsid w:val="000F3B26"/>
    <w:rsid w:val="000F3D03"/>
    <w:rsid w:val="000F3FFD"/>
    <w:rsid w:val="000F4320"/>
    <w:rsid w:val="000F4737"/>
    <w:rsid w:val="000F53C7"/>
    <w:rsid w:val="000F5726"/>
    <w:rsid w:val="000F5819"/>
    <w:rsid w:val="000F79A4"/>
    <w:rsid w:val="000F7B15"/>
    <w:rsid w:val="000F7C62"/>
    <w:rsid w:val="000F7CDB"/>
    <w:rsid w:val="000F7D58"/>
    <w:rsid w:val="001006F3"/>
    <w:rsid w:val="001007F5"/>
    <w:rsid w:val="0010083C"/>
    <w:rsid w:val="001008AA"/>
    <w:rsid w:val="00100DE4"/>
    <w:rsid w:val="00101230"/>
    <w:rsid w:val="00101235"/>
    <w:rsid w:val="00101465"/>
    <w:rsid w:val="00101995"/>
    <w:rsid w:val="00101C79"/>
    <w:rsid w:val="00101E34"/>
    <w:rsid w:val="001025ED"/>
    <w:rsid w:val="00103018"/>
    <w:rsid w:val="0010329F"/>
    <w:rsid w:val="0010368E"/>
    <w:rsid w:val="00104133"/>
    <w:rsid w:val="001041C6"/>
    <w:rsid w:val="0010456C"/>
    <w:rsid w:val="00104E7A"/>
    <w:rsid w:val="00105EBD"/>
    <w:rsid w:val="0010640C"/>
    <w:rsid w:val="0010684E"/>
    <w:rsid w:val="001069E9"/>
    <w:rsid w:val="00106B90"/>
    <w:rsid w:val="00106E5A"/>
    <w:rsid w:val="00107EC5"/>
    <w:rsid w:val="00110B73"/>
    <w:rsid w:val="001111BA"/>
    <w:rsid w:val="001114E3"/>
    <w:rsid w:val="00111C3D"/>
    <w:rsid w:val="001120EA"/>
    <w:rsid w:val="0011394E"/>
    <w:rsid w:val="00113ACC"/>
    <w:rsid w:val="00113C63"/>
    <w:rsid w:val="001142F7"/>
    <w:rsid w:val="0011482D"/>
    <w:rsid w:val="00115964"/>
    <w:rsid w:val="0011618D"/>
    <w:rsid w:val="001164C7"/>
    <w:rsid w:val="00116843"/>
    <w:rsid w:val="00117106"/>
    <w:rsid w:val="00117979"/>
    <w:rsid w:val="00117F42"/>
    <w:rsid w:val="00120725"/>
    <w:rsid w:val="00120788"/>
    <w:rsid w:val="00120F2F"/>
    <w:rsid w:val="00121088"/>
    <w:rsid w:val="001215B3"/>
    <w:rsid w:val="00121878"/>
    <w:rsid w:val="00121ACE"/>
    <w:rsid w:val="00121BA3"/>
    <w:rsid w:val="00121FF3"/>
    <w:rsid w:val="0012224A"/>
    <w:rsid w:val="001224AE"/>
    <w:rsid w:val="001234BB"/>
    <w:rsid w:val="00125017"/>
    <w:rsid w:val="0012518C"/>
    <w:rsid w:val="00125284"/>
    <w:rsid w:val="00125557"/>
    <w:rsid w:val="00126250"/>
    <w:rsid w:val="00126673"/>
    <w:rsid w:val="00126BC0"/>
    <w:rsid w:val="0012734A"/>
    <w:rsid w:val="00127824"/>
    <w:rsid w:val="00127B32"/>
    <w:rsid w:val="00127E30"/>
    <w:rsid w:val="00127EEF"/>
    <w:rsid w:val="0013053B"/>
    <w:rsid w:val="001319D5"/>
    <w:rsid w:val="001321E5"/>
    <w:rsid w:val="0013221D"/>
    <w:rsid w:val="00132817"/>
    <w:rsid w:val="0013288B"/>
    <w:rsid w:val="001328AD"/>
    <w:rsid w:val="00132AB4"/>
    <w:rsid w:val="00132CE9"/>
    <w:rsid w:val="00133530"/>
    <w:rsid w:val="00133B88"/>
    <w:rsid w:val="00133EC4"/>
    <w:rsid w:val="00133FDF"/>
    <w:rsid w:val="001344A1"/>
    <w:rsid w:val="00135D8E"/>
    <w:rsid w:val="00135FDA"/>
    <w:rsid w:val="00136030"/>
    <w:rsid w:val="001369DE"/>
    <w:rsid w:val="00137306"/>
    <w:rsid w:val="001401D7"/>
    <w:rsid w:val="00140E11"/>
    <w:rsid w:val="00140EE4"/>
    <w:rsid w:val="0014116C"/>
    <w:rsid w:val="0014129D"/>
    <w:rsid w:val="00141767"/>
    <w:rsid w:val="00141B07"/>
    <w:rsid w:val="00142071"/>
    <w:rsid w:val="0014214F"/>
    <w:rsid w:val="00142660"/>
    <w:rsid w:val="00142A03"/>
    <w:rsid w:val="00142E1B"/>
    <w:rsid w:val="00142F88"/>
    <w:rsid w:val="00142F9A"/>
    <w:rsid w:val="0014350A"/>
    <w:rsid w:val="00143A98"/>
    <w:rsid w:val="00143E95"/>
    <w:rsid w:val="001441FD"/>
    <w:rsid w:val="0014424C"/>
    <w:rsid w:val="00144629"/>
    <w:rsid w:val="0014478E"/>
    <w:rsid w:val="001449D1"/>
    <w:rsid w:val="00145D1E"/>
    <w:rsid w:val="00146160"/>
    <w:rsid w:val="00146818"/>
    <w:rsid w:val="00146E0A"/>
    <w:rsid w:val="00147805"/>
    <w:rsid w:val="00147BE5"/>
    <w:rsid w:val="00147C06"/>
    <w:rsid w:val="001507B5"/>
    <w:rsid w:val="00150E38"/>
    <w:rsid w:val="00151158"/>
    <w:rsid w:val="001513E8"/>
    <w:rsid w:val="0015171F"/>
    <w:rsid w:val="00151B17"/>
    <w:rsid w:val="001521C1"/>
    <w:rsid w:val="00152448"/>
    <w:rsid w:val="00152B55"/>
    <w:rsid w:val="00152B80"/>
    <w:rsid w:val="001534E2"/>
    <w:rsid w:val="0015352B"/>
    <w:rsid w:val="00153E65"/>
    <w:rsid w:val="00154144"/>
    <w:rsid w:val="00154185"/>
    <w:rsid w:val="00154713"/>
    <w:rsid w:val="00154F01"/>
    <w:rsid w:val="0015539A"/>
    <w:rsid w:val="001558C4"/>
    <w:rsid w:val="00155D78"/>
    <w:rsid w:val="00155F08"/>
    <w:rsid w:val="00156B7E"/>
    <w:rsid w:val="00156C2E"/>
    <w:rsid w:val="001571B0"/>
    <w:rsid w:val="00157E9E"/>
    <w:rsid w:val="0016094C"/>
    <w:rsid w:val="001614BC"/>
    <w:rsid w:val="00161F2E"/>
    <w:rsid w:val="0016243C"/>
    <w:rsid w:val="00163262"/>
    <w:rsid w:val="00163972"/>
    <w:rsid w:val="00164C5D"/>
    <w:rsid w:val="00164CC8"/>
    <w:rsid w:val="00164DA3"/>
    <w:rsid w:val="00165869"/>
    <w:rsid w:val="00166B28"/>
    <w:rsid w:val="001674B5"/>
    <w:rsid w:val="00167848"/>
    <w:rsid w:val="0017029E"/>
    <w:rsid w:val="0017040C"/>
    <w:rsid w:val="00170A78"/>
    <w:rsid w:val="00171141"/>
    <w:rsid w:val="00171ADF"/>
    <w:rsid w:val="00171D11"/>
    <w:rsid w:val="00171D8E"/>
    <w:rsid w:val="00172040"/>
    <w:rsid w:val="00172C42"/>
    <w:rsid w:val="001731AC"/>
    <w:rsid w:val="00173324"/>
    <w:rsid w:val="0017332D"/>
    <w:rsid w:val="00173496"/>
    <w:rsid w:val="00173A73"/>
    <w:rsid w:val="00173C30"/>
    <w:rsid w:val="00173E68"/>
    <w:rsid w:val="00173FC7"/>
    <w:rsid w:val="001741A1"/>
    <w:rsid w:val="00175A51"/>
    <w:rsid w:val="00175DA2"/>
    <w:rsid w:val="001769D4"/>
    <w:rsid w:val="00176DD7"/>
    <w:rsid w:val="00177107"/>
    <w:rsid w:val="0017797B"/>
    <w:rsid w:val="00177B21"/>
    <w:rsid w:val="00177C97"/>
    <w:rsid w:val="00180085"/>
    <w:rsid w:val="00180D63"/>
    <w:rsid w:val="00181BF7"/>
    <w:rsid w:val="0018295C"/>
    <w:rsid w:val="001836B8"/>
    <w:rsid w:val="00183771"/>
    <w:rsid w:val="001837B1"/>
    <w:rsid w:val="00183B52"/>
    <w:rsid w:val="001840B1"/>
    <w:rsid w:val="001843C8"/>
    <w:rsid w:val="001845C2"/>
    <w:rsid w:val="001846CF"/>
    <w:rsid w:val="00184887"/>
    <w:rsid w:val="00184B41"/>
    <w:rsid w:val="00185B00"/>
    <w:rsid w:val="00185EF1"/>
    <w:rsid w:val="00185F05"/>
    <w:rsid w:val="0018703F"/>
    <w:rsid w:val="00187300"/>
    <w:rsid w:val="00187E82"/>
    <w:rsid w:val="00187FB4"/>
    <w:rsid w:val="0019026D"/>
    <w:rsid w:val="001908C1"/>
    <w:rsid w:val="001908FD"/>
    <w:rsid w:val="00190A9A"/>
    <w:rsid w:val="00190D60"/>
    <w:rsid w:val="001916A1"/>
    <w:rsid w:val="00192087"/>
    <w:rsid w:val="001925BF"/>
    <w:rsid w:val="00192A3E"/>
    <w:rsid w:val="0019300D"/>
    <w:rsid w:val="001930DF"/>
    <w:rsid w:val="0019325F"/>
    <w:rsid w:val="00193849"/>
    <w:rsid w:val="00193915"/>
    <w:rsid w:val="0019426D"/>
    <w:rsid w:val="001943F0"/>
    <w:rsid w:val="00194482"/>
    <w:rsid w:val="001945D8"/>
    <w:rsid w:val="00194815"/>
    <w:rsid w:val="0019537B"/>
    <w:rsid w:val="00195593"/>
    <w:rsid w:val="00195609"/>
    <w:rsid w:val="00195639"/>
    <w:rsid w:val="001957CA"/>
    <w:rsid w:val="00195A91"/>
    <w:rsid w:val="00196FC0"/>
    <w:rsid w:val="00197170"/>
    <w:rsid w:val="00197548"/>
    <w:rsid w:val="00197A9B"/>
    <w:rsid w:val="00197BA9"/>
    <w:rsid w:val="00197DFE"/>
    <w:rsid w:val="001A05A5"/>
    <w:rsid w:val="001A15A3"/>
    <w:rsid w:val="001A1B8D"/>
    <w:rsid w:val="001A1D14"/>
    <w:rsid w:val="001A1D6E"/>
    <w:rsid w:val="001A2154"/>
    <w:rsid w:val="001A2DC5"/>
    <w:rsid w:val="001A2EDD"/>
    <w:rsid w:val="001A3B22"/>
    <w:rsid w:val="001A4968"/>
    <w:rsid w:val="001A52BD"/>
    <w:rsid w:val="001A54D8"/>
    <w:rsid w:val="001A555C"/>
    <w:rsid w:val="001A5677"/>
    <w:rsid w:val="001A5A20"/>
    <w:rsid w:val="001A5CDE"/>
    <w:rsid w:val="001A5DE2"/>
    <w:rsid w:val="001A60AB"/>
    <w:rsid w:val="001A69C9"/>
    <w:rsid w:val="001A6C28"/>
    <w:rsid w:val="001A6E8D"/>
    <w:rsid w:val="001A7E15"/>
    <w:rsid w:val="001B14AC"/>
    <w:rsid w:val="001B1B92"/>
    <w:rsid w:val="001B1DCE"/>
    <w:rsid w:val="001B218F"/>
    <w:rsid w:val="001B21CC"/>
    <w:rsid w:val="001B22BF"/>
    <w:rsid w:val="001B253F"/>
    <w:rsid w:val="001B2A31"/>
    <w:rsid w:val="001B3929"/>
    <w:rsid w:val="001B44B6"/>
    <w:rsid w:val="001B45DD"/>
    <w:rsid w:val="001B46DB"/>
    <w:rsid w:val="001B574A"/>
    <w:rsid w:val="001B596E"/>
    <w:rsid w:val="001B5A4E"/>
    <w:rsid w:val="001B5C95"/>
    <w:rsid w:val="001B635D"/>
    <w:rsid w:val="001B7024"/>
    <w:rsid w:val="001B736F"/>
    <w:rsid w:val="001B7476"/>
    <w:rsid w:val="001B7BEA"/>
    <w:rsid w:val="001B7E21"/>
    <w:rsid w:val="001C0218"/>
    <w:rsid w:val="001C0605"/>
    <w:rsid w:val="001C1014"/>
    <w:rsid w:val="001C1F2C"/>
    <w:rsid w:val="001C3084"/>
    <w:rsid w:val="001C3693"/>
    <w:rsid w:val="001C393F"/>
    <w:rsid w:val="001C3B48"/>
    <w:rsid w:val="001C3F35"/>
    <w:rsid w:val="001C49AC"/>
    <w:rsid w:val="001C4A9C"/>
    <w:rsid w:val="001C4C60"/>
    <w:rsid w:val="001C4D07"/>
    <w:rsid w:val="001C5A2E"/>
    <w:rsid w:val="001C6231"/>
    <w:rsid w:val="001C6FF7"/>
    <w:rsid w:val="001C70CE"/>
    <w:rsid w:val="001C727C"/>
    <w:rsid w:val="001C7CE8"/>
    <w:rsid w:val="001C7DAA"/>
    <w:rsid w:val="001D0CAC"/>
    <w:rsid w:val="001D1D3E"/>
    <w:rsid w:val="001D2812"/>
    <w:rsid w:val="001D2B60"/>
    <w:rsid w:val="001D2D92"/>
    <w:rsid w:val="001D3607"/>
    <w:rsid w:val="001D3AF8"/>
    <w:rsid w:val="001D3BED"/>
    <w:rsid w:val="001D3E5E"/>
    <w:rsid w:val="001D4609"/>
    <w:rsid w:val="001D4777"/>
    <w:rsid w:val="001D6C86"/>
    <w:rsid w:val="001D6D2B"/>
    <w:rsid w:val="001D7193"/>
    <w:rsid w:val="001E04B3"/>
    <w:rsid w:val="001E092B"/>
    <w:rsid w:val="001E11F2"/>
    <w:rsid w:val="001E18D0"/>
    <w:rsid w:val="001E2579"/>
    <w:rsid w:val="001E2A0D"/>
    <w:rsid w:val="001E2FEA"/>
    <w:rsid w:val="001E3684"/>
    <w:rsid w:val="001E37F3"/>
    <w:rsid w:val="001E46D7"/>
    <w:rsid w:val="001E5032"/>
    <w:rsid w:val="001E5140"/>
    <w:rsid w:val="001E5FC7"/>
    <w:rsid w:val="001E617B"/>
    <w:rsid w:val="001F04A5"/>
    <w:rsid w:val="001F0AB2"/>
    <w:rsid w:val="001F136F"/>
    <w:rsid w:val="001F1A4A"/>
    <w:rsid w:val="001F232D"/>
    <w:rsid w:val="001F2649"/>
    <w:rsid w:val="001F2C68"/>
    <w:rsid w:val="001F2E48"/>
    <w:rsid w:val="001F38A0"/>
    <w:rsid w:val="001F4DFB"/>
    <w:rsid w:val="001F4E48"/>
    <w:rsid w:val="001F5CF7"/>
    <w:rsid w:val="001F624C"/>
    <w:rsid w:val="001F69D9"/>
    <w:rsid w:val="001F7595"/>
    <w:rsid w:val="001F7A70"/>
    <w:rsid w:val="00200009"/>
    <w:rsid w:val="0020044C"/>
    <w:rsid w:val="00200800"/>
    <w:rsid w:val="00200C4E"/>
    <w:rsid w:val="002011FE"/>
    <w:rsid w:val="00202297"/>
    <w:rsid w:val="002024CB"/>
    <w:rsid w:val="00202C05"/>
    <w:rsid w:val="00202D71"/>
    <w:rsid w:val="00203022"/>
    <w:rsid w:val="00205092"/>
    <w:rsid w:val="00205330"/>
    <w:rsid w:val="00205604"/>
    <w:rsid w:val="00206076"/>
    <w:rsid w:val="00206127"/>
    <w:rsid w:val="00206337"/>
    <w:rsid w:val="002063CF"/>
    <w:rsid w:val="002068BF"/>
    <w:rsid w:val="002068F3"/>
    <w:rsid w:val="00206A04"/>
    <w:rsid w:val="00206F7C"/>
    <w:rsid w:val="00207801"/>
    <w:rsid w:val="0021052F"/>
    <w:rsid w:val="00210628"/>
    <w:rsid w:val="0021098F"/>
    <w:rsid w:val="00210F52"/>
    <w:rsid w:val="00212D3A"/>
    <w:rsid w:val="002134BC"/>
    <w:rsid w:val="00213633"/>
    <w:rsid w:val="00213C1F"/>
    <w:rsid w:val="002151EE"/>
    <w:rsid w:val="00215DFF"/>
    <w:rsid w:val="0021605E"/>
    <w:rsid w:val="002164EC"/>
    <w:rsid w:val="00216CF8"/>
    <w:rsid w:val="00216FCF"/>
    <w:rsid w:val="00217355"/>
    <w:rsid w:val="0022029E"/>
    <w:rsid w:val="002205F6"/>
    <w:rsid w:val="002206F0"/>
    <w:rsid w:val="00220A8B"/>
    <w:rsid w:val="002210B2"/>
    <w:rsid w:val="00221202"/>
    <w:rsid w:val="0022121E"/>
    <w:rsid w:val="002217AA"/>
    <w:rsid w:val="00221D27"/>
    <w:rsid w:val="00222D97"/>
    <w:rsid w:val="002231E5"/>
    <w:rsid w:val="00223449"/>
    <w:rsid w:val="002236B7"/>
    <w:rsid w:val="00223702"/>
    <w:rsid w:val="00223F78"/>
    <w:rsid w:val="0022459E"/>
    <w:rsid w:val="00225204"/>
    <w:rsid w:val="00225414"/>
    <w:rsid w:val="00225550"/>
    <w:rsid w:val="00225667"/>
    <w:rsid w:val="002257FA"/>
    <w:rsid w:val="002270AE"/>
    <w:rsid w:val="0022712C"/>
    <w:rsid w:val="002275EB"/>
    <w:rsid w:val="00227E5C"/>
    <w:rsid w:val="002301AF"/>
    <w:rsid w:val="0023060B"/>
    <w:rsid w:val="00230637"/>
    <w:rsid w:val="00231041"/>
    <w:rsid w:val="002311E7"/>
    <w:rsid w:val="0023158C"/>
    <w:rsid w:val="002321C6"/>
    <w:rsid w:val="00232A74"/>
    <w:rsid w:val="00232A7D"/>
    <w:rsid w:val="002337EA"/>
    <w:rsid w:val="00233881"/>
    <w:rsid w:val="002344F4"/>
    <w:rsid w:val="002346F2"/>
    <w:rsid w:val="002352E5"/>
    <w:rsid w:val="0023549F"/>
    <w:rsid w:val="00235AFA"/>
    <w:rsid w:val="00235E06"/>
    <w:rsid w:val="0023615C"/>
    <w:rsid w:val="00236392"/>
    <w:rsid w:val="00236A8D"/>
    <w:rsid w:val="00236E64"/>
    <w:rsid w:val="00237303"/>
    <w:rsid w:val="00237469"/>
    <w:rsid w:val="00237C65"/>
    <w:rsid w:val="00237DAF"/>
    <w:rsid w:val="00240111"/>
    <w:rsid w:val="0024013C"/>
    <w:rsid w:val="00240BE5"/>
    <w:rsid w:val="00241015"/>
    <w:rsid w:val="00241292"/>
    <w:rsid w:val="00241302"/>
    <w:rsid w:val="00241ACE"/>
    <w:rsid w:val="00241C7F"/>
    <w:rsid w:val="00241D9B"/>
    <w:rsid w:val="00241F42"/>
    <w:rsid w:val="00242115"/>
    <w:rsid w:val="002432FF"/>
    <w:rsid w:val="0024358F"/>
    <w:rsid w:val="0024370E"/>
    <w:rsid w:val="002446CC"/>
    <w:rsid w:val="00244ABE"/>
    <w:rsid w:val="0024510C"/>
    <w:rsid w:val="00245AA0"/>
    <w:rsid w:val="00245CA3"/>
    <w:rsid w:val="00247D80"/>
    <w:rsid w:val="00247F2A"/>
    <w:rsid w:val="002500FC"/>
    <w:rsid w:val="00250A7E"/>
    <w:rsid w:val="00250CFA"/>
    <w:rsid w:val="00250DD0"/>
    <w:rsid w:val="00250E61"/>
    <w:rsid w:val="00250F93"/>
    <w:rsid w:val="002515D4"/>
    <w:rsid w:val="002518F3"/>
    <w:rsid w:val="002522DE"/>
    <w:rsid w:val="0025282F"/>
    <w:rsid w:val="00252A6E"/>
    <w:rsid w:val="00252F24"/>
    <w:rsid w:val="002531EC"/>
    <w:rsid w:val="00253307"/>
    <w:rsid w:val="002540F7"/>
    <w:rsid w:val="002542D6"/>
    <w:rsid w:val="002543C3"/>
    <w:rsid w:val="002544AB"/>
    <w:rsid w:val="00254659"/>
    <w:rsid w:val="00254EDF"/>
    <w:rsid w:val="002559AF"/>
    <w:rsid w:val="00256178"/>
    <w:rsid w:val="002562D8"/>
    <w:rsid w:val="002565DC"/>
    <w:rsid w:val="0025683B"/>
    <w:rsid w:val="00256E5F"/>
    <w:rsid w:val="002575D2"/>
    <w:rsid w:val="00257914"/>
    <w:rsid w:val="002602AE"/>
    <w:rsid w:val="00260316"/>
    <w:rsid w:val="00260453"/>
    <w:rsid w:val="0026184B"/>
    <w:rsid w:val="00261BD9"/>
    <w:rsid w:val="00261EFA"/>
    <w:rsid w:val="00262C07"/>
    <w:rsid w:val="00262F3D"/>
    <w:rsid w:val="00262F6D"/>
    <w:rsid w:val="002630F6"/>
    <w:rsid w:val="00263947"/>
    <w:rsid w:val="0026395C"/>
    <w:rsid w:val="00263961"/>
    <w:rsid w:val="002646B4"/>
    <w:rsid w:val="00265086"/>
    <w:rsid w:val="00265149"/>
    <w:rsid w:val="002656C4"/>
    <w:rsid w:val="002658C5"/>
    <w:rsid w:val="002658EA"/>
    <w:rsid w:val="002661AA"/>
    <w:rsid w:val="00266243"/>
    <w:rsid w:val="002662C5"/>
    <w:rsid w:val="00266464"/>
    <w:rsid w:val="00266E09"/>
    <w:rsid w:val="00266FAB"/>
    <w:rsid w:val="002671EE"/>
    <w:rsid w:val="002678C6"/>
    <w:rsid w:val="00267E72"/>
    <w:rsid w:val="002701EC"/>
    <w:rsid w:val="0027043F"/>
    <w:rsid w:val="002705E5"/>
    <w:rsid w:val="00270A16"/>
    <w:rsid w:val="0027142F"/>
    <w:rsid w:val="00271628"/>
    <w:rsid w:val="00271841"/>
    <w:rsid w:val="002719B6"/>
    <w:rsid w:val="00272CF8"/>
    <w:rsid w:val="00272EE6"/>
    <w:rsid w:val="002732C4"/>
    <w:rsid w:val="002732F4"/>
    <w:rsid w:val="00273456"/>
    <w:rsid w:val="002737DF"/>
    <w:rsid w:val="00273B9C"/>
    <w:rsid w:val="00273F83"/>
    <w:rsid w:val="00274064"/>
    <w:rsid w:val="002741A9"/>
    <w:rsid w:val="00274C2F"/>
    <w:rsid w:val="00275F11"/>
    <w:rsid w:val="00276538"/>
    <w:rsid w:val="002769C7"/>
    <w:rsid w:val="00276D77"/>
    <w:rsid w:val="002773ED"/>
    <w:rsid w:val="00277B85"/>
    <w:rsid w:val="00277D46"/>
    <w:rsid w:val="002809B8"/>
    <w:rsid w:val="00280DF3"/>
    <w:rsid w:val="00281E2A"/>
    <w:rsid w:val="00281EE0"/>
    <w:rsid w:val="0028219C"/>
    <w:rsid w:val="00282681"/>
    <w:rsid w:val="00282CB2"/>
    <w:rsid w:val="002830AB"/>
    <w:rsid w:val="00285493"/>
    <w:rsid w:val="00285940"/>
    <w:rsid w:val="00285C51"/>
    <w:rsid w:val="0028601A"/>
    <w:rsid w:val="00286784"/>
    <w:rsid w:val="00287238"/>
    <w:rsid w:val="00287647"/>
    <w:rsid w:val="0028789E"/>
    <w:rsid w:val="00287CFD"/>
    <w:rsid w:val="00290401"/>
    <w:rsid w:val="002908AC"/>
    <w:rsid w:val="00290D22"/>
    <w:rsid w:val="002914EA"/>
    <w:rsid w:val="002915EB"/>
    <w:rsid w:val="00291A2B"/>
    <w:rsid w:val="00291ADD"/>
    <w:rsid w:val="00292036"/>
    <w:rsid w:val="002920CA"/>
    <w:rsid w:val="00292E15"/>
    <w:rsid w:val="00292E4A"/>
    <w:rsid w:val="00292EA5"/>
    <w:rsid w:val="00292F73"/>
    <w:rsid w:val="00293199"/>
    <w:rsid w:val="002931FF"/>
    <w:rsid w:val="0029393A"/>
    <w:rsid w:val="00294025"/>
    <w:rsid w:val="00294AA7"/>
    <w:rsid w:val="00294B1A"/>
    <w:rsid w:val="00294EB3"/>
    <w:rsid w:val="00295063"/>
    <w:rsid w:val="00295EF7"/>
    <w:rsid w:val="002962A9"/>
    <w:rsid w:val="0029711A"/>
    <w:rsid w:val="00297FE4"/>
    <w:rsid w:val="002A0215"/>
    <w:rsid w:val="002A062B"/>
    <w:rsid w:val="002A07B6"/>
    <w:rsid w:val="002A10D7"/>
    <w:rsid w:val="002A131F"/>
    <w:rsid w:val="002A1404"/>
    <w:rsid w:val="002A1442"/>
    <w:rsid w:val="002A187B"/>
    <w:rsid w:val="002A299F"/>
    <w:rsid w:val="002A2B98"/>
    <w:rsid w:val="002A2C5F"/>
    <w:rsid w:val="002A2F42"/>
    <w:rsid w:val="002A3271"/>
    <w:rsid w:val="002A37F7"/>
    <w:rsid w:val="002A396F"/>
    <w:rsid w:val="002A42F2"/>
    <w:rsid w:val="002A45DB"/>
    <w:rsid w:val="002A47B9"/>
    <w:rsid w:val="002A4F28"/>
    <w:rsid w:val="002A5112"/>
    <w:rsid w:val="002A5376"/>
    <w:rsid w:val="002A587A"/>
    <w:rsid w:val="002A7D05"/>
    <w:rsid w:val="002A7FC4"/>
    <w:rsid w:val="002B056C"/>
    <w:rsid w:val="002B0E6D"/>
    <w:rsid w:val="002B12A5"/>
    <w:rsid w:val="002B1B79"/>
    <w:rsid w:val="002B1E9F"/>
    <w:rsid w:val="002B216B"/>
    <w:rsid w:val="002B2434"/>
    <w:rsid w:val="002B28CB"/>
    <w:rsid w:val="002B2A6F"/>
    <w:rsid w:val="002B2B91"/>
    <w:rsid w:val="002B2BD0"/>
    <w:rsid w:val="002B3B45"/>
    <w:rsid w:val="002B48C3"/>
    <w:rsid w:val="002B4C47"/>
    <w:rsid w:val="002B55A5"/>
    <w:rsid w:val="002B6016"/>
    <w:rsid w:val="002B669A"/>
    <w:rsid w:val="002B7ED1"/>
    <w:rsid w:val="002C1146"/>
    <w:rsid w:val="002C14E2"/>
    <w:rsid w:val="002C1624"/>
    <w:rsid w:val="002C1CFA"/>
    <w:rsid w:val="002C20C6"/>
    <w:rsid w:val="002C2824"/>
    <w:rsid w:val="002C28BA"/>
    <w:rsid w:val="002C28EE"/>
    <w:rsid w:val="002C2FA6"/>
    <w:rsid w:val="002C2FB6"/>
    <w:rsid w:val="002C3080"/>
    <w:rsid w:val="002C3C3F"/>
    <w:rsid w:val="002C3C87"/>
    <w:rsid w:val="002C5019"/>
    <w:rsid w:val="002C5592"/>
    <w:rsid w:val="002C55C9"/>
    <w:rsid w:val="002C5888"/>
    <w:rsid w:val="002C64AF"/>
    <w:rsid w:val="002C6834"/>
    <w:rsid w:val="002C6AC9"/>
    <w:rsid w:val="002C7054"/>
    <w:rsid w:val="002C728C"/>
    <w:rsid w:val="002C7ED1"/>
    <w:rsid w:val="002C7F55"/>
    <w:rsid w:val="002D06D8"/>
    <w:rsid w:val="002D087C"/>
    <w:rsid w:val="002D0E85"/>
    <w:rsid w:val="002D0F01"/>
    <w:rsid w:val="002D0F38"/>
    <w:rsid w:val="002D1320"/>
    <w:rsid w:val="002D1471"/>
    <w:rsid w:val="002D14CB"/>
    <w:rsid w:val="002D1739"/>
    <w:rsid w:val="002D1B1C"/>
    <w:rsid w:val="002D23BA"/>
    <w:rsid w:val="002D25E4"/>
    <w:rsid w:val="002D39EE"/>
    <w:rsid w:val="002D3BED"/>
    <w:rsid w:val="002D3E77"/>
    <w:rsid w:val="002D4485"/>
    <w:rsid w:val="002D5076"/>
    <w:rsid w:val="002D69A8"/>
    <w:rsid w:val="002D6C4A"/>
    <w:rsid w:val="002D774A"/>
    <w:rsid w:val="002D7943"/>
    <w:rsid w:val="002D7FCB"/>
    <w:rsid w:val="002E03B3"/>
    <w:rsid w:val="002E0E84"/>
    <w:rsid w:val="002E142C"/>
    <w:rsid w:val="002E1B0F"/>
    <w:rsid w:val="002E1CEF"/>
    <w:rsid w:val="002E1DB2"/>
    <w:rsid w:val="002E1DF8"/>
    <w:rsid w:val="002E2173"/>
    <w:rsid w:val="002E2348"/>
    <w:rsid w:val="002E26DA"/>
    <w:rsid w:val="002E292D"/>
    <w:rsid w:val="002E312B"/>
    <w:rsid w:val="002E3B44"/>
    <w:rsid w:val="002E3B8E"/>
    <w:rsid w:val="002E3EC9"/>
    <w:rsid w:val="002E3F36"/>
    <w:rsid w:val="002E4331"/>
    <w:rsid w:val="002E4729"/>
    <w:rsid w:val="002E4D60"/>
    <w:rsid w:val="002E5A78"/>
    <w:rsid w:val="002E5A98"/>
    <w:rsid w:val="002E5D19"/>
    <w:rsid w:val="002E5FE6"/>
    <w:rsid w:val="002E719C"/>
    <w:rsid w:val="002E738A"/>
    <w:rsid w:val="002E74DD"/>
    <w:rsid w:val="002E794E"/>
    <w:rsid w:val="002E7F9A"/>
    <w:rsid w:val="002F007F"/>
    <w:rsid w:val="002F04D6"/>
    <w:rsid w:val="002F070E"/>
    <w:rsid w:val="002F0E16"/>
    <w:rsid w:val="002F160D"/>
    <w:rsid w:val="002F1AE3"/>
    <w:rsid w:val="002F1AF6"/>
    <w:rsid w:val="002F20C4"/>
    <w:rsid w:val="002F2AF2"/>
    <w:rsid w:val="002F2B19"/>
    <w:rsid w:val="002F2DEB"/>
    <w:rsid w:val="002F37A4"/>
    <w:rsid w:val="002F411F"/>
    <w:rsid w:val="002F465F"/>
    <w:rsid w:val="002F4C24"/>
    <w:rsid w:val="002F5030"/>
    <w:rsid w:val="002F5A50"/>
    <w:rsid w:val="002F6EB2"/>
    <w:rsid w:val="002F7266"/>
    <w:rsid w:val="002F74FD"/>
    <w:rsid w:val="002F754F"/>
    <w:rsid w:val="002F76E7"/>
    <w:rsid w:val="002F77DD"/>
    <w:rsid w:val="002F7F1F"/>
    <w:rsid w:val="00300760"/>
    <w:rsid w:val="00300E97"/>
    <w:rsid w:val="00300F7F"/>
    <w:rsid w:val="00301B67"/>
    <w:rsid w:val="00301C72"/>
    <w:rsid w:val="00302221"/>
    <w:rsid w:val="0030250B"/>
    <w:rsid w:val="00302878"/>
    <w:rsid w:val="0030292A"/>
    <w:rsid w:val="00302B57"/>
    <w:rsid w:val="00302B87"/>
    <w:rsid w:val="00303117"/>
    <w:rsid w:val="00303843"/>
    <w:rsid w:val="00304649"/>
    <w:rsid w:val="00304E0B"/>
    <w:rsid w:val="0030500A"/>
    <w:rsid w:val="0030532D"/>
    <w:rsid w:val="0030562A"/>
    <w:rsid w:val="0030577C"/>
    <w:rsid w:val="00305C75"/>
    <w:rsid w:val="00305C78"/>
    <w:rsid w:val="00306220"/>
    <w:rsid w:val="00306B9E"/>
    <w:rsid w:val="00307207"/>
    <w:rsid w:val="003076BF"/>
    <w:rsid w:val="00307924"/>
    <w:rsid w:val="00307DB0"/>
    <w:rsid w:val="00307FE7"/>
    <w:rsid w:val="003101CF"/>
    <w:rsid w:val="00310F45"/>
    <w:rsid w:val="00311A54"/>
    <w:rsid w:val="003123E8"/>
    <w:rsid w:val="0031260F"/>
    <w:rsid w:val="003129E7"/>
    <w:rsid w:val="00312E06"/>
    <w:rsid w:val="003132AF"/>
    <w:rsid w:val="00313396"/>
    <w:rsid w:val="0031461F"/>
    <w:rsid w:val="00314B4F"/>
    <w:rsid w:val="00314CB3"/>
    <w:rsid w:val="00315D2C"/>
    <w:rsid w:val="00315DE5"/>
    <w:rsid w:val="00316735"/>
    <w:rsid w:val="00316D2D"/>
    <w:rsid w:val="00317B81"/>
    <w:rsid w:val="00317ED6"/>
    <w:rsid w:val="00320827"/>
    <w:rsid w:val="003211AF"/>
    <w:rsid w:val="00322093"/>
    <w:rsid w:val="00322288"/>
    <w:rsid w:val="0032258A"/>
    <w:rsid w:val="00322862"/>
    <w:rsid w:val="00322A99"/>
    <w:rsid w:val="003234B1"/>
    <w:rsid w:val="00324891"/>
    <w:rsid w:val="00324900"/>
    <w:rsid w:val="00324A2D"/>
    <w:rsid w:val="0032502B"/>
    <w:rsid w:val="00325B32"/>
    <w:rsid w:val="0032619C"/>
    <w:rsid w:val="003269F2"/>
    <w:rsid w:val="003270B4"/>
    <w:rsid w:val="0032737B"/>
    <w:rsid w:val="00327608"/>
    <w:rsid w:val="00327B14"/>
    <w:rsid w:val="00327C44"/>
    <w:rsid w:val="003300F0"/>
    <w:rsid w:val="00330A66"/>
    <w:rsid w:val="00330B90"/>
    <w:rsid w:val="00330BE4"/>
    <w:rsid w:val="003311FD"/>
    <w:rsid w:val="00331B0C"/>
    <w:rsid w:val="00331B79"/>
    <w:rsid w:val="00331C00"/>
    <w:rsid w:val="0033223A"/>
    <w:rsid w:val="0033285F"/>
    <w:rsid w:val="00332C53"/>
    <w:rsid w:val="00332F1A"/>
    <w:rsid w:val="00333898"/>
    <w:rsid w:val="00333AAC"/>
    <w:rsid w:val="00333B25"/>
    <w:rsid w:val="003345D7"/>
    <w:rsid w:val="003351E3"/>
    <w:rsid w:val="00335367"/>
    <w:rsid w:val="003357FC"/>
    <w:rsid w:val="0033596A"/>
    <w:rsid w:val="00336D03"/>
    <w:rsid w:val="00336E3A"/>
    <w:rsid w:val="00336F38"/>
    <w:rsid w:val="00336F7E"/>
    <w:rsid w:val="00336FBF"/>
    <w:rsid w:val="003373A9"/>
    <w:rsid w:val="00337B74"/>
    <w:rsid w:val="0034059C"/>
    <w:rsid w:val="00340F03"/>
    <w:rsid w:val="0034160B"/>
    <w:rsid w:val="00341BBD"/>
    <w:rsid w:val="00342410"/>
    <w:rsid w:val="00342A98"/>
    <w:rsid w:val="00343211"/>
    <w:rsid w:val="00343F25"/>
    <w:rsid w:val="00344164"/>
    <w:rsid w:val="003442AC"/>
    <w:rsid w:val="00344327"/>
    <w:rsid w:val="0034575F"/>
    <w:rsid w:val="003457DF"/>
    <w:rsid w:val="0034735B"/>
    <w:rsid w:val="00347515"/>
    <w:rsid w:val="00350619"/>
    <w:rsid w:val="00351644"/>
    <w:rsid w:val="00351AD4"/>
    <w:rsid w:val="00351F0B"/>
    <w:rsid w:val="00352947"/>
    <w:rsid w:val="0035295D"/>
    <w:rsid w:val="00352AF7"/>
    <w:rsid w:val="00353770"/>
    <w:rsid w:val="00353E9A"/>
    <w:rsid w:val="0035450C"/>
    <w:rsid w:val="00354BFB"/>
    <w:rsid w:val="00355BB3"/>
    <w:rsid w:val="0035637B"/>
    <w:rsid w:val="003568C7"/>
    <w:rsid w:val="003572F8"/>
    <w:rsid w:val="00357365"/>
    <w:rsid w:val="00357601"/>
    <w:rsid w:val="00357696"/>
    <w:rsid w:val="003601C0"/>
    <w:rsid w:val="003602F1"/>
    <w:rsid w:val="003609E1"/>
    <w:rsid w:val="00360B7F"/>
    <w:rsid w:val="00360F6F"/>
    <w:rsid w:val="00360F71"/>
    <w:rsid w:val="00361216"/>
    <w:rsid w:val="0036200E"/>
    <w:rsid w:val="00362CC9"/>
    <w:rsid w:val="00363006"/>
    <w:rsid w:val="0036317A"/>
    <w:rsid w:val="0036451F"/>
    <w:rsid w:val="003651F8"/>
    <w:rsid w:val="00365528"/>
    <w:rsid w:val="00365534"/>
    <w:rsid w:val="003659A8"/>
    <w:rsid w:val="00366373"/>
    <w:rsid w:val="003663B7"/>
    <w:rsid w:val="00366824"/>
    <w:rsid w:val="003668CF"/>
    <w:rsid w:val="003669A5"/>
    <w:rsid w:val="00366FEF"/>
    <w:rsid w:val="00367426"/>
    <w:rsid w:val="00370082"/>
    <w:rsid w:val="00370220"/>
    <w:rsid w:val="00370640"/>
    <w:rsid w:val="003706A9"/>
    <w:rsid w:val="0037098F"/>
    <w:rsid w:val="00370ABF"/>
    <w:rsid w:val="00370C3C"/>
    <w:rsid w:val="00370CEE"/>
    <w:rsid w:val="003710A1"/>
    <w:rsid w:val="0037184A"/>
    <w:rsid w:val="003723C4"/>
    <w:rsid w:val="0037272D"/>
    <w:rsid w:val="00372DB8"/>
    <w:rsid w:val="0037333D"/>
    <w:rsid w:val="00373852"/>
    <w:rsid w:val="00373B5F"/>
    <w:rsid w:val="00374146"/>
    <w:rsid w:val="00374BCE"/>
    <w:rsid w:val="00374FB4"/>
    <w:rsid w:val="00375E30"/>
    <w:rsid w:val="00376529"/>
    <w:rsid w:val="0037654E"/>
    <w:rsid w:val="003768CD"/>
    <w:rsid w:val="00376E0C"/>
    <w:rsid w:val="003804F8"/>
    <w:rsid w:val="00381030"/>
    <w:rsid w:val="00381CAC"/>
    <w:rsid w:val="003824C1"/>
    <w:rsid w:val="00382A3F"/>
    <w:rsid w:val="00382B38"/>
    <w:rsid w:val="00382F4E"/>
    <w:rsid w:val="0038369B"/>
    <w:rsid w:val="00384142"/>
    <w:rsid w:val="003846AA"/>
    <w:rsid w:val="003849DD"/>
    <w:rsid w:val="00386671"/>
    <w:rsid w:val="003873D2"/>
    <w:rsid w:val="00387951"/>
    <w:rsid w:val="00387987"/>
    <w:rsid w:val="00387BB7"/>
    <w:rsid w:val="00387F6F"/>
    <w:rsid w:val="00387FFB"/>
    <w:rsid w:val="00390077"/>
    <w:rsid w:val="0039083A"/>
    <w:rsid w:val="00390D71"/>
    <w:rsid w:val="0039165D"/>
    <w:rsid w:val="00391B37"/>
    <w:rsid w:val="00391C3F"/>
    <w:rsid w:val="00391CA9"/>
    <w:rsid w:val="003924F2"/>
    <w:rsid w:val="00392B0C"/>
    <w:rsid w:val="00393677"/>
    <w:rsid w:val="0039387E"/>
    <w:rsid w:val="003944A1"/>
    <w:rsid w:val="003944F4"/>
    <w:rsid w:val="003950F8"/>
    <w:rsid w:val="0039514D"/>
    <w:rsid w:val="003951F3"/>
    <w:rsid w:val="00395365"/>
    <w:rsid w:val="00395D5C"/>
    <w:rsid w:val="00395D96"/>
    <w:rsid w:val="00395DED"/>
    <w:rsid w:val="0039639A"/>
    <w:rsid w:val="00396E8F"/>
    <w:rsid w:val="00397D21"/>
    <w:rsid w:val="003A06CA"/>
    <w:rsid w:val="003A1C4A"/>
    <w:rsid w:val="003A2887"/>
    <w:rsid w:val="003A3009"/>
    <w:rsid w:val="003A306F"/>
    <w:rsid w:val="003A32AE"/>
    <w:rsid w:val="003A3677"/>
    <w:rsid w:val="003A3ADB"/>
    <w:rsid w:val="003A41D7"/>
    <w:rsid w:val="003A4664"/>
    <w:rsid w:val="003A4E94"/>
    <w:rsid w:val="003A55C0"/>
    <w:rsid w:val="003A575C"/>
    <w:rsid w:val="003A5871"/>
    <w:rsid w:val="003A593A"/>
    <w:rsid w:val="003A6148"/>
    <w:rsid w:val="003A6D06"/>
    <w:rsid w:val="003A6E95"/>
    <w:rsid w:val="003A6F61"/>
    <w:rsid w:val="003B068B"/>
    <w:rsid w:val="003B0C63"/>
    <w:rsid w:val="003B0F6C"/>
    <w:rsid w:val="003B1064"/>
    <w:rsid w:val="003B1083"/>
    <w:rsid w:val="003B11E2"/>
    <w:rsid w:val="003B18A3"/>
    <w:rsid w:val="003B18EE"/>
    <w:rsid w:val="003B1968"/>
    <w:rsid w:val="003B1E5D"/>
    <w:rsid w:val="003B2126"/>
    <w:rsid w:val="003B36CF"/>
    <w:rsid w:val="003B4579"/>
    <w:rsid w:val="003B4B8C"/>
    <w:rsid w:val="003B4CA7"/>
    <w:rsid w:val="003B556A"/>
    <w:rsid w:val="003B56A7"/>
    <w:rsid w:val="003B5D46"/>
    <w:rsid w:val="003B5E11"/>
    <w:rsid w:val="003B6528"/>
    <w:rsid w:val="003B6DDA"/>
    <w:rsid w:val="003B7D26"/>
    <w:rsid w:val="003B7D6C"/>
    <w:rsid w:val="003B7FEB"/>
    <w:rsid w:val="003C086A"/>
    <w:rsid w:val="003C0C4E"/>
    <w:rsid w:val="003C0F3E"/>
    <w:rsid w:val="003C14E8"/>
    <w:rsid w:val="003C1556"/>
    <w:rsid w:val="003C170C"/>
    <w:rsid w:val="003C17A2"/>
    <w:rsid w:val="003C1821"/>
    <w:rsid w:val="003C18A3"/>
    <w:rsid w:val="003C1BD4"/>
    <w:rsid w:val="003C1DAF"/>
    <w:rsid w:val="003C2061"/>
    <w:rsid w:val="003C220C"/>
    <w:rsid w:val="003C2559"/>
    <w:rsid w:val="003C2EE3"/>
    <w:rsid w:val="003C31AA"/>
    <w:rsid w:val="003C3459"/>
    <w:rsid w:val="003C364B"/>
    <w:rsid w:val="003C36E5"/>
    <w:rsid w:val="003C38FA"/>
    <w:rsid w:val="003C3A55"/>
    <w:rsid w:val="003C3DC8"/>
    <w:rsid w:val="003C3F80"/>
    <w:rsid w:val="003C49E0"/>
    <w:rsid w:val="003C4D51"/>
    <w:rsid w:val="003C4E6E"/>
    <w:rsid w:val="003C51EE"/>
    <w:rsid w:val="003C52C1"/>
    <w:rsid w:val="003C5940"/>
    <w:rsid w:val="003C5C20"/>
    <w:rsid w:val="003C67D0"/>
    <w:rsid w:val="003C7070"/>
    <w:rsid w:val="003C7089"/>
    <w:rsid w:val="003C7176"/>
    <w:rsid w:val="003C7580"/>
    <w:rsid w:val="003C77F6"/>
    <w:rsid w:val="003C79F6"/>
    <w:rsid w:val="003C7C5A"/>
    <w:rsid w:val="003C7E2F"/>
    <w:rsid w:val="003D017C"/>
    <w:rsid w:val="003D01E7"/>
    <w:rsid w:val="003D0636"/>
    <w:rsid w:val="003D0E76"/>
    <w:rsid w:val="003D123B"/>
    <w:rsid w:val="003D12B2"/>
    <w:rsid w:val="003D1485"/>
    <w:rsid w:val="003D1B69"/>
    <w:rsid w:val="003D1D89"/>
    <w:rsid w:val="003D21EE"/>
    <w:rsid w:val="003D36FC"/>
    <w:rsid w:val="003D3A18"/>
    <w:rsid w:val="003D41C9"/>
    <w:rsid w:val="003D44CB"/>
    <w:rsid w:val="003D4A71"/>
    <w:rsid w:val="003D5549"/>
    <w:rsid w:val="003D555E"/>
    <w:rsid w:val="003D5885"/>
    <w:rsid w:val="003D6EE2"/>
    <w:rsid w:val="003D7285"/>
    <w:rsid w:val="003D7348"/>
    <w:rsid w:val="003D740D"/>
    <w:rsid w:val="003D76AD"/>
    <w:rsid w:val="003D7B8D"/>
    <w:rsid w:val="003E063A"/>
    <w:rsid w:val="003E1694"/>
    <w:rsid w:val="003E1984"/>
    <w:rsid w:val="003E1999"/>
    <w:rsid w:val="003E19BB"/>
    <w:rsid w:val="003E205D"/>
    <w:rsid w:val="003E2829"/>
    <w:rsid w:val="003E2A9C"/>
    <w:rsid w:val="003E3419"/>
    <w:rsid w:val="003E388E"/>
    <w:rsid w:val="003E3F81"/>
    <w:rsid w:val="003E4A73"/>
    <w:rsid w:val="003E5187"/>
    <w:rsid w:val="003E54C5"/>
    <w:rsid w:val="003E5737"/>
    <w:rsid w:val="003E5C5D"/>
    <w:rsid w:val="003E689F"/>
    <w:rsid w:val="003E6DCD"/>
    <w:rsid w:val="003E6E6C"/>
    <w:rsid w:val="003E7252"/>
    <w:rsid w:val="003E72CB"/>
    <w:rsid w:val="003E77A6"/>
    <w:rsid w:val="003E78AD"/>
    <w:rsid w:val="003E7EBE"/>
    <w:rsid w:val="003F099B"/>
    <w:rsid w:val="003F09FA"/>
    <w:rsid w:val="003F0C5C"/>
    <w:rsid w:val="003F14BD"/>
    <w:rsid w:val="003F17D4"/>
    <w:rsid w:val="003F1B5F"/>
    <w:rsid w:val="003F38C2"/>
    <w:rsid w:val="003F3EE7"/>
    <w:rsid w:val="003F403C"/>
    <w:rsid w:val="003F4A0A"/>
    <w:rsid w:val="003F4A83"/>
    <w:rsid w:val="003F4B17"/>
    <w:rsid w:val="003F5190"/>
    <w:rsid w:val="003F58F1"/>
    <w:rsid w:val="003F594F"/>
    <w:rsid w:val="003F5D3B"/>
    <w:rsid w:val="003F6428"/>
    <w:rsid w:val="003F696C"/>
    <w:rsid w:val="003F7757"/>
    <w:rsid w:val="003F78FD"/>
    <w:rsid w:val="003F7E6A"/>
    <w:rsid w:val="003F7EF1"/>
    <w:rsid w:val="0040030E"/>
    <w:rsid w:val="004008D1"/>
    <w:rsid w:val="00400E08"/>
    <w:rsid w:val="004010E2"/>
    <w:rsid w:val="00401946"/>
    <w:rsid w:val="004019B5"/>
    <w:rsid w:val="00401BE1"/>
    <w:rsid w:val="00402340"/>
    <w:rsid w:val="004026B0"/>
    <w:rsid w:val="00402B42"/>
    <w:rsid w:val="00402BE1"/>
    <w:rsid w:val="004039D7"/>
    <w:rsid w:val="004049B6"/>
    <w:rsid w:val="00405B21"/>
    <w:rsid w:val="00405CA1"/>
    <w:rsid w:val="00405ED7"/>
    <w:rsid w:val="00406746"/>
    <w:rsid w:val="00406C53"/>
    <w:rsid w:val="004071B0"/>
    <w:rsid w:val="0040765A"/>
    <w:rsid w:val="00407FF1"/>
    <w:rsid w:val="004100B6"/>
    <w:rsid w:val="00410207"/>
    <w:rsid w:val="00410725"/>
    <w:rsid w:val="00410FF3"/>
    <w:rsid w:val="0041152A"/>
    <w:rsid w:val="0041237D"/>
    <w:rsid w:val="00412488"/>
    <w:rsid w:val="00412BF7"/>
    <w:rsid w:val="00413695"/>
    <w:rsid w:val="004139CC"/>
    <w:rsid w:val="00413A37"/>
    <w:rsid w:val="00414EFA"/>
    <w:rsid w:val="00415071"/>
    <w:rsid w:val="00415A2D"/>
    <w:rsid w:val="0041613F"/>
    <w:rsid w:val="00416662"/>
    <w:rsid w:val="00416979"/>
    <w:rsid w:val="00416BD1"/>
    <w:rsid w:val="00416D31"/>
    <w:rsid w:val="00416E32"/>
    <w:rsid w:val="0041748F"/>
    <w:rsid w:val="00417CE5"/>
    <w:rsid w:val="00417FD5"/>
    <w:rsid w:val="0042174C"/>
    <w:rsid w:val="00421904"/>
    <w:rsid w:val="004226DF"/>
    <w:rsid w:val="004230E3"/>
    <w:rsid w:val="0042314C"/>
    <w:rsid w:val="004233DF"/>
    <w:rsid w:val="0042360D"/>
    <w:rsid w:val="004237DE"/>
    <w:rsid w:val="00423D78"/>
    <w:rsid w:val="00423F14"/>
    <w:rsid w:val="00424104"/>
    <w:rsid w:val="0042420C"/>
    <w:rsid w:val="00425740"/>
    <w:rsid w:val="00425936"/>
    <w:rsid w:val="00425B4C"/>
    <w:rsid w:val="00425D85"/>
    <w:rsid w:val="00425F88"/>
    <w:rsid w:val="00426797"/>
    <w:rsid w:val="00426B69"/>
    <w:rsid w:val="00426DB8"/>
    <w:rsid w:val="00427AE7"/>
    <w:rsid w:val="00427ECB"/>
    <w:rsid w:val="004300C7"/>
    <w:rsid w:val="00430D8B"/>
    <w:rsid w:val="00431481"/>
    <w:rsid w:val="004315B8"/>
    <w:rsid w:val="004317A6"/>
    <w:rsid w:val="00431F68"/>
    <w:rsid w:val="004329EB"/>
    <w:rsid w:val="00434408"/>
    <w:rsid w:val="00435063"/>
    <w:rsid w:val="0043532B"/>
    <w:rsid w:val="004356D0"/>
    <w:rsid w:val="0043580D"/>
    <w:rsid w:val="00435994"/>
    <w:rsid w:val="00435CD4"/>
    <w:rsid w:val="00436511"/>
    <w:rsid w:val="00436891"/>
    <w:rsid w:val="00436ADE"/>
    <w:rsid w:val="00436B3C"/>
    <w:rsid w:val="004371E1"/>
    <w:rsid w:val="0043750B"/>
    <w:rsid w:val="004378D8"/>
    <w:rsid w:val="00437D48"/>
    <w:rsid w:val="004401D1"/>
    <w:rsid w:val="004404F6"/>
    <w:rsid w:val="00441700"/>
    <w:rsid w:val="0044180D"/>
    <w:rsid w:val="00441A7E"/>
    <w:rsid w:val="00441AF2"/>
    <w:rsid w:val="00442415"/>
    <w:rsid w:val="00443618"/>
    <w:rsid w:val="00443A7B"/>
    <w:rsid w:val="00443AD8"/>
    <w:rsid w:val="00444552"/>
    <w:rsid w:val="00444DB3"/>
    <w:rsid w:val="00444FC4"/>
    <w:rsid w:val="004452C1"/>
    <w:rsid w:val="00445491"/>
    <w:rsid w:val="00446EEB"/>
    <w:rsid w:val="00447298"/>
    <w:rsid w:val="00447434"/>
    <w:rsid w:val="0044788F"/>
    <w:rsid w:val="00447C32"/>
    <w:rsid w:val="00450AD8"/>
    <w:rsid w:val="00450CD3"/>
    <w:rsid w:val="00451B23"/>
    <w:rsid w:val="00452A32"/>
    <w:rsid w:val="004532EA"/>
    <w:rsid w:val="0045333C"/>
    <w:rsid w:val="004533A9"/>
    <w:rsid w:val="0045346D"/>
    <w:rsid w:val="0045348A"/>
    <w:rsid w:val="0045350A"/>
    <w:rsid w:val="004538F9"/>
    <w:rsid w:val="00453BF0"/>
    <w:rsid w:val="004546CB"/>
    <w:rsid w:val="00454C7A"/>
    <w:rsid w:val="0045528A"/>
    <w:rsid w:val="004558FA"/>
    <w:rsid w:val="00455AB6"/>
    <w:rsid w:val="004562CC"/>
    <w:rsid w:val="004570B0"/>
    <w:rsid w:val="00457210"/>
    <w:rsid w:val="00460164"/>
    <w:rsid w:val="00460178"/>
    <w:rsid w:val="004605B5"/>
    <w:rsid w:val="004606A0"/>
    <w:rsid w:val="00460EFB"/>
    <w:rsid w:val="00461061"/>
    <w:rsid w:val="00461B38"/>
    <w:rsid w:val="00461D74"/>
    <w:rsid w:val="00462221"/>
    <w:rsid w:val="00462516"/>
    <w:rsid w:val="00462523"/>
    <w:rsid w:val="004628AC"/>
    <w:rsid w:val="00462CB7"/>
    <w:rsid w:val="00463207"/>
    <w:rsid w:val="0046351C"/>
    <w:rsid w:val="00463AD5"/>
    <w:rsid w:val="00463F0A"/>
    <w:rsid w:val="00463F2D"/>
    <w:rsid w:val="00464116"/>
    <w:rsid w:val="004644A7"/>
    <w:rsid w:val="00464DC5"/>
    <w:rsid w:val="0046508A"/>
    <w:rsid w:val="0046566F"/>
    <w:rsid w:val="00466793"/>
    <w:rsid w:val="00466A3E"/>
    <w:rsid w:val="00466AF4"/>
    <w:rsid w:val="00466CD1"/>
    <w:rsid w:val="00466D2C"/>
    <w:rsid w:val="00466DBD"/>
    <w:rsid w:val="00467290"/>
    <w:rsid w:val="00467553"/>
    <w:rsid w:val="0046781C"/>
    <w:rsid w:val="00467947"/>
    <w:rsid w:val="00467CFB"/>
    <w:rsid w:val="004703E4"/>
    <w:rsid w:val="00470402"/>
    <w:rsid w:val="00470AE4"/>
    <w:rsid w:val="00470DE4"/>
    <w:rsid w:val="00471057"/>
    <w:rsid w:val="00471749"/>
    <w:rsid w:val="00471811"/>
    <w:rsid w:val="00471E3A"/>
    <w:rsid w:val="00471FEF"/>
    <w:rsid w:val="004723FA"/>
    <w:rsid w:val="00472CC9"/>
    <w:rsid w:val="00472D11"/>
    <w:rsid w:val="00473050"/>
    <w:rsid w:val="00473309"/>
    <w:rsid w:val="00473738"/>
    <w:rsid w:val="00473B03"/>
    <w:rsid w:val="00473EF9"/>
    <w:rsid w:val="0047418D"/>
    <w:rsid w:val="004741D3"/>
    <w:rsid w:val="00474588"/>
    <w:rsid w:val="0047497C"/>
    <w:rsid w:val="00474F64"/>
    <w:rsid w:val="00475164"/>
    <w:rsid w:val="00475D24"/>
    <w:rsid w:val="00475E3A"/>
    <w:rsid w:val="00475E66"/>
    <w:rsid w:val="00475FC1"/>
    <w:rsid w:val="0047655A"/>
    <w:rsid w:val="00476AB5"/>
    <w:rsid w:val="00476D44"/>
    <w:rsid w:val="00476DF6"/>
    <w:rsid w:val="00476F44"/>
    <w:rsid w:val="0047745E"/>
    <w:rsid w:val="00477A06"/>
    <w:rsid w:val="00477CCA"/>
    <w:rsid w:val="004808EA"/>
    <w:rsid w:val="00480F8B"/>
    <w:rsid w:val="00481109"/>
    <w:rsid w:val="00482499"/>
    <w:rsid w:val="00482D2D"/>
    <w:rsid w:val="004838F0"/>
    <w:rsid w:val="004848D7"/>
    <w:rsid w:val="00484905"/>
    <w:rsid w:val="00484DEF"/>
    <w:rsid w:val="00485C0E"/>
    <w:rsid w:val="00485E90"/>
    <w:rsid w:val="00487298"/>
    <w:rsid w:val="0048741F"/>
    <w:rsid w:val="004875C9"/>
    <w:rsid w:val="00487608"/>
    <w:rsid w:val="00487715"/>
    <w:rsid w:val="004902E5"/>
    <w:rsid w:val="00490889"/>
    <w:rsid w:val="00490F19"/>
    <w:rsid w:val="00490F1D"/>
    <w:rsid w:val="00491385"/>
    <w:rsid w:val="004915E0"/>
    <w:rsid w:val="00492426"/>
    <w:rsid w:val="00492633"/>
    <w:rsid w:val="00492E60"/>
    <w:rsid w:val="00492F5E"/>
    <w:rsid w:val="0049312E"/>
    <w:rsid w:val="004939C0"/>
    <w:rsid w:val="00493A2A"/>
    <w:rsid w:val="00494E7B"/>
    <w:rsid w:val="004950F1"/>
    <w:rsid w:val="00495875"/>
    <w:rsid w:val="00495972"/>
    <w:rsid w:val="004959D6"/>
    <w:rsid w:val="00495D35"/>
    <w:rsid w:val="00495D84"/>
    <w:rsid w:val="0049610E"/>
    <w:rsid w:val="00496B5D"/>
    <w:rsid w:val="00496EAD"/>
    <w:rsid w:val="0049705B"/>
    <w:rsid w:val="00497293"/>
    <w:rsid w:val="00497944"/>
    <w:rsid w:val="00497C26"/>
    <w:rsid w:val="004A1190"/>
    <w:rsid w:val="004A125B"/>
    <w:rsid w:val="004A1770"/>
    <w:rsid w:val="004A177E"/>
    <w:rsid w:val="004A1B13"/>
    <w:rsid w:val="004A1E7F"/>
    <w:rsid w:val="004A21CB"/>
    <w:rsid w:val="004A23CD"/>
    <w:rsid w:val="004A2BEB"/>
    <w:rsid w:val="004A2D47"/>
    <w:rsid w:val="004A2E3E"/>
    <w:rsid w:val="004A3D24"/>
    <w:rsid w:val="004A4CC5"/>
    <w:rsid w:val="004A5967"/>
    <w:rsid w:val="004A64B8"/>
    <w:rsid w:val="004A65CC"/>
    <w:rsid w:val="004A675E"/>
    <w:rsid w:val="004A6EA7"/>
    <w:rsid w:val="004A7002"/>
    <w:rsid w:val="004A714A"/>
    <w:rsid w:val="004A7AE6"/>
    <w:rsid w:val="004A7BDD"/>
    <w:rsid w:val="004B05C7"/>
    <w:rsid w:val="004B0D27"/>
    <w:rsid w:val="004B1734"/>
    <w:rsid w:val="004B1CE0"/>
    <w:rsid w:val="004B2ACF"/>
    <w:rsid w:val="004B2F6B"/>
    <w:rsid w:val="004B338C"/>
    <w:rsid w:val="004B3583"/>
    <w:rsid w:val="004B3EFC"/>
    <w:rsid w:val="004B4078"/>
    <w:rsid w:val="004B4513"/>
    <w:rsid w:val="004B4686"/>
    <w:rsid w:val="004B5248"/>
    <w:rsid w:val="004B5944"/>
    <w:rsid w:val="004B59F1"/>
    <w:rsid w:val="004B5DC1"/>
    <w:rsid w:val="004B5F57"/>
    <w:rsid w:val="004B677C"/>
    <w:rsid w:val="004B714A"/>
    <w:rsid w:val="004B77F1"/>
    <w:rsid w:val="004B7AE2"/>
    <w:rsid w:val="004C072C"/>
    <w:rsid w:val="004C16D1"/>
    <w:rsid w:val="004C1C6D"/>
    <w:rsid w:val="004C1D13"/>
    <w:rsid w:val="004C2096"/>
    <w:rsid w:val="004C20AB"/>
    <w:rsid w:val="004C22EC"/>
    <w:rsid w:val="004C26E6"/>
    <w:rsid w:val="004C29B6"/>
    <w:rsid w:val="004C2F2A"/>
    <w:rsid w:val="004C3390"/>
    <w:rsid w:val="004C380D"/>
    <w:rsid w:val="004C3994"/>
    <w:rsid w:val="004C46C3"/>
    <w:rsid w:val="004C4D4D"/>
    <w:rsid w:val="004C4E85"/>
    <w:rsid w:val="004C5070"/>
    <w:rsid w:val="004C6C55"/>
    <w:rsid w:val="004C72A3"/>
    <w:rsid w:val="004C7762"/>
    <w:rsid w:val="004C78DF"/>
    <w:rsid w:val="004C7BA1"/>
    <w:rsid w:val="004C7BE9"/>
    <w:rsid w:val="004C7F3B"/>
    <w:rsid w:val="004D1542"/>
    <w:rsid w:val="004D2164"/>
    <w:rsid w:val="004D2767"/>
    <w:rsid w:val="004D2DC7"/>
    <w:rsid w:val="004D2ED9"/>
    <w:rsid w:val="004D3603"/>
    <w:rsid w:val="004D3B29"/>
    <w:rsid w:val="004D3EBB"/>
    <w:rsid w:val="004D4C84"/>
    <w:rsid w:val="004D576E"/>
    <w:rsid w:val="004D5F3B"/>
    <w:rsid w:val="004D6320"/>
    <w:rsid w:val="004D64D5"/>
    <w:rsid w:val="004D65FF"/>
    <w:rsid w:val="004D679A"/>
    <w:rsid w:val="004D69F9"/>
    <w:rsid w:val="004D6BEB"/>
    <w:rsid w:val="004E0359"/>
    <w:rsid w:val="004E0686"/>
    <w:rsid w:val="004E0DBC"/>
    <w:rsid w:val="004E20E6"/>
    <w:rsid w:val="004E239C"/>
    <w:rsid w:val="004E23B4"/>
    <w:rsid w:val="004E33C3"/>
    <w:rsid w:val="004E35AA"/>
    <w:rsid w:val="004E494B"/>
    <w:rsid w:val="004E4AED"/>
    <w:rsid w:val="004E4C49"/>
    <w:rsid w:val="004E4E0D"/>
    <w:rsid w:val="004E55B1"/>
    <w:rsid w:val="004E591C"/>
    <w:rsid w:val="004E5C18"/>
    <w:rsid w:val="004E5EB2"/>
    <w:rsid w:val="004E683D"/>
    <w:rsid w:val="004E7036"/>
    <w:rsid w:val="004E774C"/>
    <w:rsid w:val="004E7A06"/>
    <w:rsid w:val="004E7A5B"/>
    <w:rsid w:val="004F15E7"/>
    <w:rsid w:val="004F186C"/>
    <w:rsid w:val="004F1D7D"/>
    <w:rsid w:val="004F1F48"/>
    <w:rsid w:val="004F21CD"/>
    <w:rsid w:val="004F2222"/>
    <w:rsid w:val="004F23B9"/>
    <w:rsid w:val="004F3016"/>
    <w:rsid w:val="004F3179"/>
    <w:rsid w:val="004F3716"/>
    <w:rsid w:val="004F39DF"/>
    <w:rsid w:val="004F3AEB"/>
    <w:rsid w:val="004F48CF"/>
    <w:rsid w:val="004F4AF9"/>
    <w:rsid w:val="004F5472"/>
    <w:rsid w:val="004F60A5"/>
    <w:rsid w:val="004F648F"/>
    <w:rsid w:val="004F6794"/>
    <w:rsid w:val="004F6B1E"/>
    <w:rsid w:val="004F6B4A"/>
    <w:rsid w:val="004F6EF0"/>
    <w:rsid w:val="004F7691"/>
    <w:rsid w:val="004F77F7"/>
    <w:rsid w:val="004F7ADE"/>
    <w:rsid w:val="005002BB"/>
    <w:rsid w:val="005013F4"/>
    <w:rsid w:val="005021D0"/>
    <w:rsid w:val="0050251B"/>
    <w:rsid w:val="0050288C"/>
    <w:rsid w:val="00502C67"/>
    <w:rsid w:val="00502E26"/>
    <w:rsid w:val="0050344E"/>
    <w:rsid w:val="0050394C"/>
    <w:rsid w:val="00503E06"/>
    <w:rsid w:val="00503E6D"/>
    <w:rsid w:val="00504664"/>
    <w:rsid w:val="0050499C"/>
    <w:rsid w:val="00504F8E"/>
    <w:rsid w:val="00506BAF"/>
    <w:rsid w:val="00506C92"/>
    <w:rsid w:val="00506ED0"/>
    <w:rsid w:val="0050716D"/>
    <w:rsid w:val="00507768"/>
    <w:rsid w:val="0050789B"/>
    <w:rsid w:val="00510178"/>
    <w:rsid w:val="00510199"/>
    <w:rsid w:val="0051066A"/>
    <w:rsid w:val="00510A9C"/>
    <w:rsid w:val="00510EB9"/>
    <w:rsid w:val="005112D8"/>
    <w:rsid w:val="005115B5"/>
    <w:rsid w:val="005118B1"/>
    <w:rsid w:val="0051223E"/>
    <w:rsid w:val="00512504"/>
    <w:rsid w:val="00512747"/>
    <w:rsid w:val="00512EA7"/>
    <w:rsid w:val="00513BC9"/>
    <w:rsid w:val="00513F7B"/>
    <w:rsid w:val="00514658"/>
    <w:rsid w:val="00514B44"/>
    <w:rsid w:val="00514C41"/>
    <w:rsid w:val="005150BC"/>
    <w:rsid w:val="00515557"/>
    <w:rsid w:val="00515639"/>
    <w:rsid w:val="005156CE"/>
    <w:rsid w:val="00515BF5"/>
    <w:rsid w:val="0051627B"/>
    <w:rsid w:val="00517B61"/>
    <w:rsid w:val="00517EAE"/>
    <w:rsid w:val="0052031A"/>
    <w:rsid w:val="00520DFF"/>
    <w:rsid w:val="005214AB"/>
    <w:rsid w:val="00522357"/>
    <w:rsid w:val="00522729"/>
    <w:rsid w:val="0052376C"/>
    <w:rsid w:val="00523C81"/>
    <w:rsid w:val="00523D7E"/>
    <w:rsid w:val="005240B1"/>
    <w:rsid w:val="00524340"/>
    <w:rsid w:val="00524802"/>
    <w:rsid w:val="00524826"/>
    <w:rsid w:val="00525236"/>
    <w:rsid w:val="005254B0"/>
    <w:rsid w:val="005255B8"/>
    <w:rsid w:val="00525AFD"/>
    <w:rsid w:val="00525BF7"/>
    <w:rsid w:val="005261AF"/>
    <w:rsid w:val="0052659D"/>
    <w:rsid w:val="00526A26"/>
    <w:rsid w:val="00526FA9"/>
    <w:rsid w:val="005276DB"/>
    <w:rsid w:val="005305EB"/>
    <w:rsid w:val="005310BC"/>
    <w:rsid w:val="005314F6"/>
    <w:rsid w:val="00531D84"/>
    <w:rsid w:val="00532B12"/>
    <w:rsid w:val="00533263"/>
    <w:rsid w:val="005332D7"/>
    <w:rsid w:val="00533431"/>
    <w:rsid w:val="005337E7"/>
    <w:rsid w:val="00533EDA"/>
    <w:rsid w:val="00534260"/>
    <w:rsid w:val="00534948"/>
    <w:rsid w:val="005351D1"/>
    <w:rsid w:val="0053554D"/>
    <w:rsid w:val="00535552"/>
    <w:rsid w:val="0053562D"/>
    <w:rsid w:val="00535867"/>
    <w:rsid w:val="0053588E"/>
    <w:rsid w:val="0053592F"/>
    <w:rsid w:val="00535C46"/>
    <w:rsid w:val="00535D21"/>
    <w:rsid w:val="00535E5D"/>
    <w:rsid w:val="00535ED3"/>
    <w:rsid w:val="00536690"/>
    <w:rsid w:val="005367BB"/>
    <w:rsid w:val="00536A91"/>
    <w:rsid w:val="0053719F"/>
    <w:rsid w:val="0053735D"/>
    <w:rsid w:val="005379AC"/>
    <w:rsid w:val="00540304"/>
    <w:rsid w:val="00540452"/>
    <w:rsid w:val="00540872"/>
    <w:rsid w:val="00540919"/>
    <w:rsid w:val="005409A0"/>
    <w:rsid w:val="00540DA1"/>
    <w:rsid w:val="00541089"/>
    <w:rsid w:val="005411D7"/>
    <w:rsid w:val="005418A8"/>
    <w:rsid w:val="00541A8C"/>
    <w:rsid w:val="00541EEB"/>
    <w:rsid w:val="00541FB3"/>
    <w:rsid w:val="0054207C"/>
    <w:rsid w:val="00542156"/>
    <w:rsid w:val="00542943"/>
    <w:rsid w:val="00542D31"/>
    <w:rsid w:val="00543308"/>
    <w:rsid w:val="00543539"/>
    <w:rsid w:val="00543784"/>
    <w:rsid w:val="005438B7"/>
    <w:rsid w:val="00543DCB"/>
    <w:rsid w:val="00543F95"/>
    <w:rsid w:val="005442B9"/>
    <w:rsid w:val="00544632"/>
    <w:rsid w:val="00545239"/>
    <w:rsid w:val="00545D02"/>
    <w:rsid w:val="00545F72"/>
    <w:rsid w:val="0054601E"/>
    <w:rsid w:val="005464C9"/>
    <w:rsid w:val="00546632"/>
    <w:rsid w:val="005466FD"/>
    <w:rsid w:val="00547D6F"/>
    <w:rsid w:val="0055038B"/>
    <w:rsid w:val="00550517"/>
    <w:rsid w:val="00550A3E"/>
    <w:rsid w:val="00550CF3"/>
    <w:rsid w:val="00550D06"/>
    <w:rsid w:val="00550D07"/>
    <w:rsid w:val="00550D8E"/>
    <w:rsid w:val="00550EBB"/>
    <w:rsid w:val="00550FF8"/>
    <w:rsid w:val="00551166"/>
    <w:rsid w:val="00551356"/>
    <w:rsid w:val="0055142F"/>
    <w:rsid w:val="005517C5"/>
    <w:rsid w:val="0055197E"/>
    <w:rsid w:val="00551C8A"/>
    <w:rsid w:val="00551FD7"/>
    <w:rsid w:val="0055233C"/>
    <w:rsid w:val="005524BE"/>
    <w:rsid w:val="0055253E"/>
    <w:rsid w:val="005528E8"/>
    <w:rsid w:val="00552D72"/>
    <w:rsid w:val="00552F51"/>
    <w:rsid w:val="005531E4"/>
    <w:rsid w:val="005540A7"/>
    <w:rsid w:val="005559B2"/>
    <w:rsid w:val="005562C1"/>
    <w:rsid w:val="005563F2"/>
    <w:rsid w:val="00556FE5"/>
    <w:rsid w:val="00557778"/>
    <w:rsid w:val="00560039"/>
    <w:rsid w:val="005607A7"/>
    <w:rsid w:val="00560B97"/>
    <w:rsid w:val="00560CB1"/>
    <w:rsid w:val="005612DD"/>
    <w:rsid w:val="0056197A"/>
    <w:rsid w:val="00561CE7"/>
    <w:rsid w:val="00561E4E"/>
    <w:rsid w:val="00562B04"/>
    <w:rsid w:val="00563A61"/>
    <w:rsid w:val="00563C49"/>
    <w:rsid w:val="0056451D"/>
    <w:rsid w:val="00564974"/>
    <w:rsid w:val="00564F82"/>
    <w:rsid w:val="00565125"/>
    <w:rsid w:val="0056535D"/>
    <w:rsid w:val="00565377"/>
    <w:rsid w:val="0056552C"/>
    <w:rsid w:val="005668D6"/>
    <w:rsid w:val="00566995"/>
    <w:rsid w:val="00566B55"/>
    <w:rsid w:val="00566C29"/>
    <w:rsid w:val="00567180"/>
    <w:rsid w:val="0056738F"/>
    <w:rsid w:val="0056754C"/>
    <w:rsid w:val="00570178"/>
    <w:rsid w:val="00570246"/>
    <w:rsid w:val="005705D9"/>
    <w:rsid w:val="00570980"/>
    <w:rsid w:val="00571015"/>
    <w:rsid w:val="005716B2"/>
    <w:rsid w:val="00571B60"/>
    <w:rsid w:val="00572F70"/>
    <w:rsid w:val="00573618"/>
    <w:rsid w:val="005736CD"/>
    <w:rsid w:val="00573ED6"/>
    <w:rsid w:val="00573F32"/>
    <w:rsid w:val="005742DB"/>
    <w:rsid w:val="0057442E"/>
    <w:rsid w:val="005745D2"/>
    <w:rsid w:val="00574EBF"/>
    <w:rsid w:val="005758EB"/>
    <w:rsid w:val="00575CD7"/>
    <w:rsid w:val="00576ACA"/>
    <w:rsid w:val="0057754D"/>
    <w:rsid w:val="00577743"/>
    <w:rsid w:val="00577D7B"/>
    <w:rsid w:val="005805F5"/>
    <w:rsid w:val="005815CA"/>
    <w:rsid w:val="0058207B"/>
    <w:rsid w:val="00582333"/>
    <w:rsid w:val="0058254A"/>
    <w:rsid w:val="0058255B"/>
    <w:rsid w:val="00582C9E"/>
    <w:rsid w:val="0058303D"/>
    <w:rsid w:val="00583F5A"/>
    <w:rsid w:val="005841EF"/>
    <w:rsid w:val="005843FF"/>
    <w:rsid w:val="00584515"/>
    <w:rsid w:val="00584857"/>
    <w:rsid w:val="00585613"/>
    <w:rsid w:val="00585CAE"/>
    <w:rsid w:val="00586596"/>
    <w:rsid w:val="0058675D"/>
    <w:rsid w:val="00586EAE"/>
    <w:rsid w:val="00587151"/>
    <w:rsid w:val="00587CC8"/>
    <w:rsid w:val="00590184"/>
    <w:rsid w:val="00590454"/>
    <w:rsid w:val="0059082F"/>
    <w:rsid w:val="00590C85"/>
    <w:rsid w:val="00590E50"/>
    <w:rsid w:val="00591137"/>
    <w:rsid w:val="00591B81"/>
    <w:rsid w:val="00591FF7"/>
    <w:rsid w:val="005922DB"/>
    <w:rsid w:val="0059279C"/>
    <w:rsid w:val="00593161"/>
    <w:rsid w:val="0059383D"/>
    <w:rsid w:val="00593B0E"/>
    <w:rsid w:val="0059490E"/>
    <w:rsid w:val="00594B1B"/>
    <w:rsid w:val="00595092"/>
    <w:rsid w:val="0059558D"/>
    <w:rsid w:val="005958DB"/>
    <w:rsid w:val="00595AA5"/>
    <w:rsid w:val="00595C6E"/>
    <w:rsid w:val="00596030"/>
    <w:rsid w:val="0059656C"/>
    <w:rsid w:val="005966BF"/>
    <w:rsid w:val="00596711"/>
    <w:rsid w:val="00596D66"/>
    <w:rsid w:val="00597411"/>
    <w:rsid w:val="00597B0C"/>
    <w:rsid w:val="005A07FE"/>
    <w:rsid w:val="005A0B41"/>
    <w:rsid w:val="005A0CB7"/>
    <w:rsid w:val="005A0F96"/>
    <w:rsid w:val="005A122B"/>
    <w:rsid w:val="005A2671"/>
    <w:rsid w:val="005A326B"/>
    <w:rsid w:val="005A3BFB"/>
    <w:rsid w:val="005A3F45"/>
    <w:rsid w:val="005A4645"/>
    <w:rsid w:val="005A47EE"/>
    <w:rsid w:val="005A4ABC"/>
    <w:rsid w:val="005A4D00"/>
    <w:rsid w:val="005A540E"/>
    <w:rsid w:val="005A58F6"/>
    <w:rsid w:val="005A5AC5"/>
    <w:rsid w:val="005A5B23"/>
    <w:rsid w:val="005A5D39"/>
    <w:rsid w:val="005A5EFE"/>
    <w:rsid w:val="005A5FA1"/>
    <w:rsid w:val="005A60BA"/>
    <w:rsid w:val="005A63C6"/>
    <w:rsid w:val="005A642E"/>
    <w:rsid w:val="005A6A30"/>
    <w:rsid w:val="005A6C95"/>
    <w:rsid w:val="005A7049"/>
    <w:rsid w:val="005A729E"/>
    <w:rsid w:val="005A735F"/>
    <w:rsid w:val="005A7A1D"/>
    <w:rsid w:val="005A7CD3"/>
    <w:rsid w:val="005A7DB6"/>
    <w:rsid w:val="005B1346"/>
    <w:rsid w:val="005B13B7"/>
    <w:rsid w:val="005B14B7"/>
    <w:rsid w:val="005B16F6"/>
    <w:rsid w:val="005B17B0"/>
    <w:rsid w:val="005B1851"/>
    <w:rsid w:val="005B1879"/>
    <w:rsid w:val="005B1D7B"/>
    <w:rsid w:val="005B2018"/>
    <w:rsid w:val="005B2243"/>
    <w:rsid w:val="005B2331"/>
    <w:rsid w:val="005B29B9"/>
    <w:rsid w:val="005B3477"/>
    <w:rsid w:val="005B38D9"/>
    <w:rsid w:val="005B4CFA"/>
    <w:rsid w:val="005B551B"/>
    <w:rsid w:val="005B5D45"/>
    <w:rsid w:val="005B6456"/>
    <w:rsid w:val="005B7088"/>
    <w:rsid w:val="005B715F"/>
    <w:rsid w:val="005B7FC9"/>
    <w:rsid w:val="005C052C"/>
    <w:rsid w:val="005C055D"/>
    <w:rsid w:val="005C0A32"/>
    <w:rsid w:val="005C0C60"/>
    <w:rsid w:val="005C0E73"/>
    <w:rsid w:val="005C1A30"/>
    <w:rsid w:val="005C1BAA"/>
    <w:rsid w:val="005C23D9"/>
    <w:rsid w:val="005C33AF"/>
    <w:rsid w:val="005C3606"/>
    <w:rsid w:val="005C374D"/>
    <w:rsid w:val="005C4D98"/>
    <w:rsid w:val="005C5776"/>
    <w:rsid w:val="005C5A88"/>
    <w:rsid w:val="005C5D2B"/>
    <w:rsid w:val="005C6220"/>
    <w:rsid w:val="005C6B92"/>
    <w:rsid w:val="005C71A6"/>
    <w:rsid w:val="005C7670"/>
    <w:rsid w:val="005C77E1"/>
    <w:rsid w:val="005C7C6F"/>
    <w:rsid w:val="005C7F68"/>
    <w:rsid w:val="005D0896"/>
    <w:rsid w:val="005D0976"/>
    <w:rsid w:val="005D0EFA"/>
    <w:rsid w:val="005D119F"/>
    <w:rsid w:val="005D1857"/>
    <w:rsid w:val="005D1976"/>
    <w:rsid w:val="005D1E02"/>
    <w:rsid w:val="005D27AF"/>
    <w:rsid w:val="005D2859"/>
    <w:rsid w:val="005D2AA6"/>
    <w:rsid w:val="005D2B39"/>
    <w:rsid w:val="005D30F4"/>
    <w:rsid w:val="005D334B"/>
    <w:rsid w:val="005D4FAA"/>
    <w:rsid w:val="005D5814"/>
    <w:rsid w:val="005D5AD0"/>
    <w:rsid w:val="005D5C96"/>
    <w:rsid w:val="005D5D97"/>
    <w:rsid w:val="005D6801"/>
    <w:rsid w:val="005D7107"/>
    <w:rsid w:val="005D788D"/>
    <w:rsid w:val="005D7EF0"/>
    <w:rsid w:val="005E0974"/>
    <w:rsid w:val="005E1093"/>
    <w:rsid w:val="005E11E3"/>
    <w:rsid w:val="005E12EE"/>
    <w:rsid w:val="005E1488"/>
    <w:rsid w:val="005E1989"/>
    <w:rsid w:val="005E1B26"/>
    <w:rsid w:val="005E1FE1"/>
    <w:rsid w:val="005E26CF"/>
    <w:rsid w:val="005E27B6"/>
    <w:rsid w:val="005E2F5B"/>
    <w:rsid w:val="005E3C3D"/>
    <w:rsid w:val="005E4880"/>
    <w:rsid w:val="005E4982"/>
    <w:rsid w:val="005E4BF5"/>
    <w:rsid w:val="005E4C79"/>
    <w:rsid w:val="005E5814"/>
    <w:rsid w:val="005E5E4C"/>
    <w:rsid w:val="005E5FC7"/>
    <w:rsid w:val="005E6312"/>
    <w:rsid w:val="005E6C7F"/>
    <w:rsid w:val="005E71C2"/>
    <w:rsid w:val="005E7BC6"/>
    <w:rsid w:val="005F00B0"/>
    <w:rsid w:val="005F03AB"/>
    <w:rsid w:val="005F0883"/>
    <w:rsid w:val="005F0B84"/>
    <w:rsid w:val="005F0E7E"/>
    <w:rsid w:val="005F1608"/>
    <w:rsid w:val="005F1905"/>
    <w:rsid w:val="005F29F6"/>
    <w:rsid w:val="005F2E85"/>
    <w:rsid w:val="005F3750"/>
    <w:rsid w:val="005F3DB2"/>
    <w:rsid w:val="005F4735"/>
    <w:rsid w:val="005F475E"/>
    <w:rsid w:val="005F4AFB"/>
    <w:rsid w:val="005F5E90"/>
    <w:rsid w:val="005F60EF"/>
    <w:rsid w:val="005F6C2A"/>
    <w:rsid w:val="005F6C3E"/>
    <w:rsid w:val="005F6D15"/>
    <w:rsid w:val="005F6D1F"/>
    <w:rsid w:val="005F6EFB"/>
    <w:rsid w:val="005F6F37"/>
    <w:rsid w:val="005F732E"/>
    <w:rsid w:val="005F7770"/>
    <w:rsid w:val="005F7D53"/>
    <w:rsid w:val="00600018"/>
    <w:rsid w:val="0060019A"/>
    <w:rsid w:val="00600751"/>
    <w:rsid w:val="00600A91"/>
    <w:rsid w:val="00600B99"/>
    <w:rsid w:val="00600E69"/>
    <w:rsid w:val="006014E4"/>
    <w:rsid w:val="0060219E"/>
    <w:rsid w:val="006024F8"/>
    <w:rsid w:val="00602D68"/>
    <w:rsid w:val="00602E89"/>
    <w:rsid w:val="00603867"/>
    <w:rsid w:val="0060455F"/>
    <w:rsid w:val="0060499F"/>
    <w:rsid w:val="00604A85"/>
    <w:rsid w:val="00604D5D"/>
    <w:rsid w:val="0060515D"/>
    <w:rsid w:val="00605206"/>
    <w:rsid w:val="00605EDD"/>
    <w:rsid w:val="0060721C"/>
    <w:rsid w:val="00607C06"/>
    <w:rsid w:val="00607DD8"/>
    <w:rsid w:val="00607ED2"/>
    <w:rsid w:val="0061037F"/>
    <w:rsid w:val="006109A4"/>
    <w:rsid w:val="00610C90"/>
    <w:rsid w:val="0061100E"/>
    <w:rsid w:val="006110D3"/>
    <w:rsid w:val="0061147E"/>
    <w:rsid w:val="006117AE"/>
    <w:rsid w:val="006117BF"/>
    <w:rsid w:val="0061180D"/>
    <w:rsid w:val="0061185B"/>
    <w:rsid w:val="006125E1"/>
    <w:rsid w:val="006130B9"/>
    <w:rsid w:val="006136D2"/>
    <w:rsid w:val="00613763"/>
    <w:rsid w:val="00613CB3"/>
    <w:rsid w:val="00614849"/>
    <w:rsid w:val="006148B7"/>
    <w:rsid w:val="00614B01"/>
    <w:rsid w:val="00614B3C"/>
    <w:rsid w:val="00615225"/>
    <w:rsid w:val="0061526B"/>
    <w:rsid w:val="006155C1"/>
    <w:rsid w:val="00615A29"/>
    <w:rsid w:val="00616C56"/>
    <w:rsid w:val="006170A3"/>
    <w:rsid w:val="00617648"/>
    <w:rsid w:val="006179C0"/>
    <w:rsid w:val="00617D7A"/>
    <w:rsid w:val="006207AC"/>
    <w:rsid w:val="00620837"/>
    <w:rsid w:val="0062098F"/>
    <w:rsid w:val="006214B2"/>
    <w:rsid w:val="0062165E"/>
    <w:rsid w:val="00621902"/>
    <w:rsid w:val="00621CE4"/>
    <w:rsid w:val="006224D9"/>
    <w:rsid w:val="0062258C"/>
    <w:rsid w:val="00622B50"/>
    <w:rsid w:val="00622EA3"/>
    <w:rsid w:val="006233E9"/>
    <w:rsid w:val="006234A8"/>
    <w:rsid w:val="0062364B"/>
    <w:rsid w:val="006247E1"/>
    <w:rsid w:val="00624A71"/>
    <w:rsid w:val="00624D93"/>
    <w:rsid w:val="00625400"/>
    <w:rsid w:val="00627587"/>
    <w:rsid w:val="00627D3A"/>
    <w:rsid w:val="00627FEF"/>
    <w:rsid w:val="0063038A"/>
    <w:rsid w:val="0063072F"/>
    <w:rsid w:val="0063077B"/>
    <w:rsid w:val="006307BA"/>
    <w:rsid w:val="00630AA8"/>
    <w:rsid w:val="006311F7"/>
    <w:rsid w:val="00631C6E"/>
    <w:rsid w:val="00632BB0"/>
    <w:rsid w:val="00633363"/>
    <w:rsid w:val="00633599"/>
    <w:rsid w:val="00633F02"/>
    <w:rsid w:val="00633F9B"/>
    <w:rsid w:val="006344AC"/>
    <w:rsid w:val="006344B8"/>
    <w:rsid w:val="00634581"/>
    <w:rsid w:val="00634D99"/>
    <w:rsid w:val="00635574"/>
    <w:rsid w:val="00635E96"/>
    <w:rsid w:val="00635EF6"/>
    <w:rsid w:val="00636199"/>
    <w:rsid w:val="00636940"/>
    <w:rsid w:val="00636AEA"/>
    <w:rsid w:val="00636C5E"/>
    <w:rsid w:val="00636FE9"/>
    <w:rsid w:val="00637BEA"/>
    <w:rsid w:val="0064038B"/>
    <w:rsid w:val="00640887"/>
    <w:rsid w:val="00640DD1"/>
    <w:rsid w:val="00640E43"/>
    <w:rsid w:val="00641075"/>
    <w:rsid w:val="00641875"/>
    <w:rsid w:val="00641A65"/>
    <w:rsid w:val="00641D44"/>
    <w:rsid w:val="006422B2"/>
    <w:rsid w:val="00643145"/>
    <w:rsid w:val="00643601"/>
    <w:rsid w:val="006439D4"/>
    <w:rsid w:val="00643EFB"/>
    <w:rsid w:val="00644F06"/>
    <w:rsid w:val="00644F7C"/>
    <w:rsid w:val="0064515E"/>
    <w:rsid w:val="00645467"/>
    <w:rsid w:val="0064550F"/>
    <w:rsid w:val="00645748"/>
    <w:rsid w:val="00645D16"/>
    <w:rsid w:val="0064682E"/>
    <w:rsid w:val="006470F8"/>
    <w:rsid w:val="006474E0"/>
    <w:rsid w:val="00647681"/>
    <w:rsid w:val="00647CB0"/>
    <w:rsid w:val="00647CBA"/>
    <w:rsid w:val="006503EA"/>
    <w:rsid w:val="006509DE"/>
    <w:rsid w:val="00650A59"/>
    <w:rsid w:val="00650B39"/>
    <w:rsid w:val="006514CE"/>
    <w:rsid w:val="00651B3B"/>
    <w:rsid w:val="00651B68"/>
    <w:rsid w:val="00651B91"/>
    <w:rsid w:val="00651DEB"/>
    <w:rsid w:val="0065226D"/>
    <w:rsid w:val="00652531"/>
    <w:rsid w:val="00652690"/>
    <w:rsid w:val="00652699"/>
    <w:rsid w:val="006526EF"/>
    <w:rsid w:val="006534EA"/>
    <w:rsid w:val="00654151"/>
    <w:rsid w:val="006545DD"/>
    <w:rsid w:val="00654663"/>
    <w:rsid w:val="0065478C"/>
    <w:rsid w:val="00654C15"/>
    <w:rsid w:val="00655058"/>
    <w:rsid w:val="00655059"/>
    <w:rsid w:val="006555A5"/>
    <w:rsid w:val="006555E1"/>
    <w:rsid w:val="00655A00"/>
    <w:rsid w:val="00655F33"/>
    <w:rsid w:val="00656A82"/>
    <w:rsid w:val="00656F59"/>
    <w:rsid w:val="006572F5"/>
    <w:rsid w:val="0065741F"/>
    <w:rsid w:val="00657FC0"/>
    <w:rsid w:val="0066041D"/>
    <w:rsid w:val="0066061D"/>
    <w:rsid w:val="00660626"/>
    <w:rsid w:val="006608F4"/>
    <w:rsid w:val="006620AB"/>
    <w:rsid w:val="006620D8"/>
    <w:rsid w:val="006623AB"/>
    <w:rsid w:val="006623B3"/>
    <w:rsid w:val="00662889"/>
    <w:rsid w:val="00663579"/>
    <w:rsid w:val="00663961"/>
    <w:rsid w:val="00663C66"/>
    <w:rsid w:val="0066465D"/>
    <w:rsid w:val="006647E2"/>
    <w:rsid w:val="006652F2"/>
    <w:rsid w:val="00665AEC"/>
    <w:rsid w:val="00665F41"/>
    <w:rsid w:val="006661AA"/>
    <w:rsid w:val="00666563"/>
    <w:rsid w:val="006666FF"/>
    <w:rsid w:val="00667F57"/>
    <w:rsid w:val="006703DC"/>
    <w:rsid w:val="00671561"/>
    <w:rsid w:val="006721D6"/>
    <w:rsid w:val="00672774"/>
    <w:rsid w:val="00672FC0"/>
    <w:rsid w:val="00673196"/>
    <w:rsid w:val="00673AE8"/>
    <w:rsid w:val="00673F87"/>
    <w:rsid w:val="006742F6"/>
    <w:rsid w:val="00674A33"/>
    <w:rsid w:val="00674D20"/>
    <w:rsid w:val="006752A1"/>
    <w:rsid w:val="006755A9"/>
    <w:rsid w:val="00675830"/>
    <w:rsid w:val="00675AC1"/>
    <w:rsid w:val="00675C6E"/>
    <w:rsid w:val="0067610E"/>
    <w:rsid w:val="00676518"/>
    <w:rsid w:val="00677ACD"/>
    <w:rsid w:val="0068050F"/>
    <w:rsid w:val="00680526"/>
    <w:rsid w:val="00680662"/>
    <w:rsid w:val="006806D1"/>
    <w:rsid w:val="0068088A"/>
    <w:rsid w:val="00680B28"/>
    <w:rsid w:val="00680B95"/>
    <w:rsid w:val="00681291"/>
    <w:rsid w:val="0068153D"/>
    <w:rsid w:val="0068165E"/>
    <w:rsid w:val="00681A58"/>
    <w:rsid w:val="00683D17"/>
    <w:rsid w:val="0068441E"/>
    <w:rsid w:val="00684CF7"/>
    <w:rsid w:val="00684F39"/>
    <w:rsid w:val="00685302"/>
    <w:rsid w:val="006855AC"/>
    <w:rsid w:val="00685AA2"/>
    <w:rsid w:val="00686547"/>
    <w:rsid w:val="00686931"/>
    <w:rsid w:val="00686C3D"/>
    <w:rsid w:val="00686E5D"/>
    <w:rsid w:val="00687431"/>
    <w:rsid w:val="00690427"/>
    <w:rsid w:val="006909B4"/>
    <w:rsid w:val="00690F0A"/>
    <w:rsid w:val="00692698"/>
    <w:rsid w:val="00692885"/>
    <w:rsid w:val="006929D5"/>
    <w:rsid w:val="00693739"/>
    <w:rsid w:val="0069374A"/>
    <w:rsid w:val="006942DA"/>
    <w:rsid w:val="00694CA4"/>
    <w:rsid w:val="0069508F"/>
    <w:rsid w:val="006957AF"/>
    <w:rsid w:val="00696464"/>
    <w:rsid w:val="00697090"/>
    <w:rsid w:val="006970DC"/>
    <w:rsid w:val="006976E7"/>
    <w:rsid w:val="0069771D"/>
    <w:rsid w:val="006A0907"/>
    <w:rsid w:val="006A11C0"/>
    <w:rsid w:val="006A164A"/>
    <w:rsid w:val="006A1C63"/>
    <w:rsid w:val="006A1FD1"/>
    <w:rsid w:val="006A207B"/>
    <w:rsid w:val="006A2C39"/>
    <w:rsid w:val="006A2D03"/>
    <w:rsid w:val="006A3CF4"/>
    <w:rsid w:val="006A402E"/>
    <w:rsid w:val="006A499E"/>
    <w:rsid w:val="006A4D26"/>
    <w:rsid w:val="006A4FAC"/>
    <w:rsid w:val="006A500D"/>
    <w:rsid w:val="006A5137"/>
    <w:rsid w:val="006A515A"/>
    <w:rsid w:val="006A52E9"/>
    <w:rsid w:val="006A6813"/>
    <w:rsid w:val="006A6F30"/>
    <w:rsid w:val="006A75DD"/>
    <w:rsid w:val="006A7FAE"/>
    <w:rsid w:val="006B0BC4"/>
    <w:rsid w:val="006B0CDC"/>
    <w:rsid w:val="006B0FFD"/>
    <w:rsid w:val="006B1A6E"/>
    <w:rsid w:val="006B2056"/>
    <w:rsid w:val="006B2740"/>
    <w:rsid w:val="006B3663"/>
    <w:rsid w:val="006B3B24"/>
    <w:rsid w:val="006B3CF9"/>
    <w:rsid w:val="006B448B"/>
    <w:rsid w:val="006B4AE9"/>
    <w:rsid w:val="006B4E66"/>
    <w:rsid w:val="006B4EB3"/>
    <w:rsid w:val="006B502F"/>
    <w:rsid w:val="006B694D"/>
    <w:rsid w:val="006B70EA"/>
    <w:rsid w:val="006B70EF"/>
    <w:rsid w:val="006B78E4"/>
    <w:rsid w:val="006B7B1E"/>
    <w:rsid w:val="006B7C20"/>
    <w:rsid w:val="006B7DDE"/>
    <w:rsid w:val="006C0815"/>
    <w:rsid w:val="006C0C2F"/>
    <w:rsid w:val="006C1E77"/>
    <w:rsid w:val="006C264B"/>
    <w:rsid w:val="006C279D"/>
    <w:rsid w:val="006C284E"/>
    <w:rsid w:val="006C2DE5"/>
    <w:rsid w:val="006C308F"/>
    <w:rsid w:val="006C3BB1"/>
    <w:rsid w:val="006C3F34"/>
    <w:rsid w:val="006C40ED"/>
    <w:rsid w:val="006C4139"/>
    <w:rsid w:val="006C424C"/>
    <w:rsid w:val="006C49DB"/>
    <w:rsid w:val="006C4E65"/>
    <w:rsid w:val="006C53D8"/>
    <w:rsid w:val="006C5682"/>
    <w:rsid w:val="006C6B9A"/>
    <w:rsid w:val="006C6DD6"/>
    <w:rsid w:val="006C6E58"/>
    <w:rsid w:val="006C728D"/>
    <w:rsid w:val="006C730F"/>
    <w:rsid w:val="006C73EB"/>
    <w:rsid w:val="006C7685"/>
    <w:rsid w:val="006C7AAE"/>
    <w:rsid w:val="006D0D60"/>
    <w:rsid w:val="006D13EB"/>
    <w:rsid w:val="006D18D0"/>
    <w:rsid w:val="006D19AA"/>
    <w:rsid w:val="006D1E66"/>
    <w:rsid w:val="006D23FA"/>
    <w:rsid w:val="006D2A4E"/>
    <w:rsid w:val="006D2AB9"/>
    <w:rsid w:val="006D2B6D"/>
    <w:rsid w:val="006D343D"/>
    <w:rsid w:val="006D3772"/>
    <w:rsid w:val="006D3F77"/>
    <w:rsid w:val="006D4173"/>
    <w:rsid w:val="006D4CA2"/>
    <w:rsid w:val="006D4E39"/>
    <w:rsid w:val="006D5823"/>
    <w:rsid w:val="006D5C24"/>
    <w:rsid w:val="006D5DFE"/>
    <w:rsid w:val="006D5FC9"/>
    <w:rsid w:val="006D6283"/>
    <w:rsid w:val="006D658B"/>
    <w:rsid w:val="006D73CB"/>
    <w:rsid w:val="006D7AE4"/>
    <w:rsid w:val="006E00E0"/>
    <w:rsid w:val="006E03FE"/>
    <w:rsid w:val="006E073B"/>
    <w:rsid w:val="006E0E41"/>
    <w:rsid w:val="006E0F9B"/>
    <w:rsid w:val="006E14D7"/>
    <w:rsid w:val="006E1665"/>
    <w:rsid w:val="006E1793"/>
    <w:rsid w:val="006E24CC"/>
    <w:rsid w:val="006E26B5"/>
    <w:rsid w:val="006E26CB"/>
    <w:rsid w:val="006E2A0E"/>
    <w:rsid w:val="006E2CC5"/>
    <w:rsid w:val="006E3044"/>
    <w:rsid w:val="006E35D6"/>
    <w:rsid w:val="006E389A"/>
    <w:rsid w:val="006E5239"/>
    <w:rsid w:val="006E55B1"/>
    <w:rsid w:val="006E59CC"/>
    <w:rsid w:val="006E5B5C"/>
    <w:rsid w:val="006E5D00"/>
    <w:rsid w:val="006E64CB"/>
    <w:rsid w:val="006E6656"/>
    <w:rsid w:val="006E68D7"/>
    <w:rsid w:val="006E6B71"/>
    <w:rsid w:val="006E6D70"/>
    <w:rsid w:val="006F0024"/>
    <w:rsid w:val="006F093E"/>
    <w:rsid w:val="006F0A13"/>
    <w:rsid w:val="006F1636"/>
    <w:rsid w:val="006F1702"/>
    <w:rsid w:val="006F17CE"/>
    <w:rsid w:val="006F1F29"/>
    <w:rsid w:val="006F20C4"/>
    <w:rsid w:val="006F2BF0"/>
    <w:rsid w:val="006F2F9D"/>
    <w:rsid w:val="006F4126"/>
    <w:rsid w:val="006F44C9"/>
    <w:rsid w:val="006F4A0A"/>
    <w:rsid w:val="006F4A2E"/>
    <w:rsid w:val="006F4C1B"/>
    <w:rsid w:val="006F4CEC"/>
    <w:rsid w:val="006F4CF6"/>
    <w:rsid w:val="006F4F83"/>
    <w:rsid w:val="006F557A"/>
    <w:rsid w:val="006F5631"/>
    <w:rsid w:val="006F5D31"/>
    <w:rsid w:val="006F5E53"/>
    <w:rsid w:val="006F68BA"/>
    <w:rsid w:val="006F714B"/>
    <w:rsid w:val="006F74AC"/>
    <w:rsid w:val="006F7E57"/>
    <w:rsid w:val="00700513"/>
    <w:rsid w:val="00700636"/>
    <w:rsid w:val="00700961"/>
    <w:rsid w:val="00700A77"/>
    <w:rsid w:val="00700B59"/>
    <w:rsid w:val="00700BFF"/>
    <w:rsid w:val="00701296"/>
    <w:rsid w:val="00702A54"/>
    <w:rsid w:val="0070312E"/>
    <w:rsid w:val="007035EC"/>
    <w:rsid w:val="00704772"/>
    <w:rsid w:val="0070477C"/>
    <w:rsid w:val="00704D35"/>
    <w:rsid w:val="00704FA3"/>
    <w:rsid w:val="007050F8"/>
    <w:rsid w:val="007051E8"/>
    <w:rsid w:val="00705835"/>
    <w:rsid w:val="00705AE9"/>
    <w:rsid w:val="00710212"/>
    <w:rsid w:val="00710D0C"/>
    <w:rsid w:val="00711628"/>
    <w:rsid w:val="00711975"/>
    <w:rsid w:val="00711B88"/>
    <w:rsid w:val="00713766"/>
    <w:rsid w:val="00713973"/>
    <w:rsid w:val="00713992"/>
    <w:rsid w:val="00713B97"/>
    <w:rsid w:val="00714F0D"/>
    <w:rsid w:val="007153D3"/>
    <w:rsid w:val="00715600"/>
    <w:rsid w:val="0071583E"/>
    <w:rsid w:val="00716102"/>
    <w:rsid w:val="00716329"/>
    <w:rsid w:val="00716752"/>
    <w:rsid w:val="0071675A"/>
    <w:rsid w:val="00716A95"/>
    <w:rsid w:val="00716B0D"/>
    <w:rsid w:val="00716D55"/>
    <w:rsid w:val="0072022D"/>
    <w:rsid w:val="00720593"/>
    <w:rsid w:val="00720596"/>
    <w:rsid w:val="007207D2"/>
    <w:rsid w:val="0072099A"/>
    <w:rsid w:val="00721740"/>
    <w:rsid w:val="00721DC2"/>
    <w:rsid w:val="00721FD6"/>
    <w:rsid w:val="00722DCA"/>
    <w:rsid w:val="00723210"/>
    <w:rsid w:val="00723666"/>
    <w:rsid w:val="00723914"/>
    <w:rsid w:val="00723F42"/>
    <w:rsid w:val="00724953"/>
    <w:rsid w:val="00724C07"/>
    <w:rsid w:val="00724D31"/>
    <w:rsid w:val="00724E25"/>
    <w:rsid w:val="00726363"/>
    <w:rsid w:val="007265CC"/>
    <w:rsid w:val="00726F30"/>
    <w:rsid w:val="00727644"/>
    <w:rsid w:val="00727AC9"/>
    <w:rsid w:val="007302B5"/>
    <w:rsid w:val="0073033A"/>
    <w:rsid w:val="0073059B"/>
    <w:rsid w:val="00730CE2"/>
    <w:rsid w:val="00730F81"/>
    <w:rsid w:val="007312AF"/>
    <w:rsid w:val="00731C7E"/>
    <w:rsid w:val="00732075"/>
    <w:rsid w:val="0073281B"/>
    <w:rsid w:val="00732959"/>
    <w:rsid w:val="00732CB1"/>
    <w:rsid w:val="00733245"/>
    <w:rsid w:val="00733260"/>
    <w:rsid w:val="007332AE"/>
    <w:rsid w:val="007332D1"/>
    <w:rsid w:val="007342F1"/>
    <w:rsid w:val="00734301"/>
    <w:rsid w:val="00734A5B"/>
    <w:rsid w:val="007350CC"/>
    <w:rsid w:val="00735694"/>
    <w:rsid w:val="007358C1"/>
    <w:rsid w:val="00736CF1"/>
    <w:rsid w:val="00736F03"/>
    <w:rsid w:val="00737234"/>
    <w:rsid w:val="007374C2"/>
    <w:rsid w:val="00737EB2"/>
    <w:rsid w:val="0074087F"/>
    <w:rsid w:val="00740962"/>
    <w:rsid w:val="00740AA6"/>
    <w:rsid w:val="007411DE"/>
    <w:rsid w:val="00741690"/>
    <w:rsid w:val="00741B39"/>
    <w:rsid w:val="00741EC0"/>
    <w:rsid w:val="00741F12"/>
    <w:rsid w:val="00742625"/>
    <w:rsid w:val="00742AB6"/>
    <w:rsid w:val="00742E9F"/>
    <w:rsid w:val="00744871"/>
    <w:rsid w:val="00744D1A"/>
    <w:rsid w:val="00744E22"/>
    <w:rsid w:val="0074538F"/>
    <w:rsid w:val="00746682"/>
    <w:rsid w:val="00746963"/>
    <w:rsid w:val="00747085"/>
    <w:rsid w:val="00747A51"/>
    <w:rsid w:val="00747AF1"/>
    <w:rsid w:val="00747EC9"/>
    <w:rsid w:val="00750201"/>
    <w:rsid w:val="00750EFC"/>
    <w:rsid w:val="00750FAD"/>
    <w:rsid w:val="00750FF6"/>
    <w:rsid w:val="00751D88"/>
    <w:rsid w:val="007526AA"/>
    <w:rsid w:val="00753C5B"/>
    <w:rsid w:val="00753F09"/>
    <w:rsid w:val="00753F81"/>
    <w:rsid w:val="00753F87"/>
    <w:rsid w:val="0075418A"/>
    <w:rsid w:val="00755053"/>
    <w:rsid w:val="00755775"/>
    <w:rsid w:val="007558F1"/>
    <w:rsid w:val="00756039"/>
    <w:rsid w:val="00757359"/>
    <w:rsid w:val="00757683"/>
    <w:rsid w:val="007577E5"/>
    <w:rsid w:val="00757C91"/>
    <w:rsid w:val="00760EE8"/>
    <w:rsid w:val="0076184C"/>
    <w:rsid w:val="00761BF8"/>
    <w:rsid w:val="007622BE"/>
    <w:rsid w:val="007629FB"/>
    <w:rsid w:val="00763090"/>
    <w:rsid w:val="0076345C"/>
    <w:rsid w:val="00763826"/>
    <w:rsid w:val="00763AF3"/>
    <w:rsid w:val="007641A8"/>
    <w:rsid w:val="0076433A"/>
    <w:rsid w:val="00764B39"/>
    <w:rsid w:val="00764CF9"/>
    <w:rsid w:val="00764E10"/>
    <w:rsid w:val="00764E47"/>
    <w:rsid w:val="00765078"/>
    <w:rsid w:val="00766216"/>
    <w:rsid w:val="007666A1"/>
    <w:rsid w:val="00766CFD"/>
    <w:rsid w:val="00766DC6"/>
    <w:rsid w:val="00766F0E"/>
    <w:rsid w:val="007671A2"/>
    <w:rsid w:val="00767B0A"/>
    <w:rsid w:val="00770905"/>
    <w:rsid w:val="00770BB6"/>
    <w:rsid w:val="0077112F"/>
    <w:rsid w:val="00771C38"/>
    <w:rsid w:val="00771E9A"/>
    <w:rsid w:val="0077213D"/>
    <w:rsid w:val="00772539"/>
    <w:rsid w:val="00772D4D"/>
    <w:rsid w:val="0077523C"/>
    <w:rsid w:val="007752F6"/>
    <w:rsid w:val="00775CD5"/>
    <w:rsid w:val="007762DD"/>
    <w:rsid w:val="00776397"/>
    <w:rsid w:val="00776A89"/>
    <w:rsid w:val="00776AEB"/>
    <w:rsid w:val="00777169"/>
    <w:rsid w:val="00777CD9"/>
    <w:rsid w:val="007800B3"/>
    <w:rsid w:val="007810AD"/>
    <w:rsid w:val="00781440"/>
    <w:rsid w:val="00781648"/>
    <w:rsid w:val="00781FBA"/>
    <w:rsid w:val="00782063"/>
    <w:rsid w:val="00782A0D"/>
    <w:rsid w:val="00783122"/>
    <w:rsid w:val="00783571"/>
    <w:rsid w:val="00784373"/>
    <w:rsid w:val="00784A05"/>
    <w:rsid w:val="00784C1B"/>
    <w:rsid w:val="00784EA5"/>
    <w:rsid w:val="007853F8"/>
    <w:rsid w:val="00785958"/>
    <w:rsid w:val="00785C4A"/>
    <w:rsid w:val="00785DBE"/>
    <w:rsid w:val="0078614B"/>
    <w:rsid w:val="00786576"/>
    <w:rsid w:val="00786967"/>
    <w:rsid w:val="00786995"/>
    <w:rsid w:val="00787A56"/>
    <w:rsid w:val="00787C21"/>
    <w:rsid w:val="007909DC"/>
    <w:rsid w:val="00791426"/>
    <w:rsid w:val="00791A1D"/>
    <w:rsid w:val="00791E6B"/>
    <w:rsid w:val="007923EC"/>
    <w:rsid w:val="00792475"/>
    <w:rsid w:val="00792612"/>
    <w:rsid w:val="00792A07"/>
    <w:rsid w:val="007935ED"/>
    <w:rsid w:val="00793C82"/>
    <w:rsid w:val="0079403D"/>
    <w:rsid w:val="00794635"/>
    <w:rsid w:val="00794750"/>
    <w:rsid w:val="00794EC5"/>
    <w:rsid w:val="00795712"/>
    <w:rsid w:val="007959D4"/>
    <w:rsid w:val="00795EAD"/>
    <w:rsid w:val="007967EE"/>
    <w:rsid w:val="007972B0"/>
    <w:rsid w:val="00797B9A"/>
    <w:rsid w:val="00797DAE"/>
    <w:rsid w:val="007A0EAD"/>
    <w:rsid w:val="007A1006"/>
    <w:rsid w:val="007A133F"/>
    <w:rsid w:val="007A15E1"/>
    <w:rsid w:val="007A15FE"/>
    <w:rsid w:val="007A17B2"/>
    <w:rsid w:val="007A1CDA"/>
    <w:rsid w:val="007A1D6D"/>
    <w:rsid w:val="007A2475"/>
    <w:rsid w:val="007A3302"/>
    <w:rsid w:val="007A34DB"/>
    <w:rsid w:val="007A35E7"/>
    <w:rsid w:val="007A3631"/>
    <w:rsid w:val="007A4308"/>
    <w:rsid w:val="007A491F"/>
    <w:rsid w:val="007A4BC8"/>
    <w:rsid w:val="007A4E32"/>
    <w:rsid w:val="007A4EEB"/>
    <w:rsid w:val="007A524B"/>
    <w:rsid w:val="007A5EB7"/>
    <w:rsid w:val="007A65F2"/>
    <w:rsid w:val="007A6974"/>
    <w:rsid w:val="007A6E1F"/>
    <w:rsid w:val="007A7F95"/>
    <w:rsid w:val="007B0005"/>
    <w:rsid w:val="007B0406"/>
    <w:rsid w:val="007B0435"/>
    <w:rsid w:val="007B0629"/>
    <w:rsid w:val="007B2075"/>
    <w:rsid w:val="007B210B"/>
    <w:rsid w:val="007B212D"/>
    <w:rsid w:val="007B2239"/>
    <w:rsid w:val="007B235C"/>
    <w:rsid w:val="007B2B98"/>
    <w:rsid w:val="007B31EC"/>
    <w:rsid w:val="007B32D5"/>
    <w:rsid w:val="007B3B27"/>
    <w:rsid w:val="007B3C5F"/>
    <w:rsid w:val="007B3D39"/>
    <w:rsid w:val="007B3E74"/>
    <w:rsid w:val="007B3E9D"/>
    <w:rsid w:val="007B47F9"/>
    <w:rsid w:val="007B4F83"/>
    <w:rsid w:val="007B55BE"/>
    <w:rsid w:val="007B58D5"/>
    <w:rsid w:val="007B58E2"/>
    <w:rsid w:val="007B5EB7"/>
    <w:rsid w:val="007B5F00"/>
    <w:rsid w:val="007B5F71"/>
    <w:rsid w:val="007B6169"/>
    <w:rsid w:val="007B63E4"/>
    <w:rsid w:val="007B645E"/>
    <w:rsid w:val="007B6576"/>
    <w:rsid w:val="007B6841"/>
    <w:rsid w:val="007B739E"/>
    <w:rsid w:val="007B7536"/>
    <w:rsid w:val="007B7A72"/>
    <w:rsid w:val="007C0277"/>
    <w:rsid w:val="007C02FD"/>
    <w:rsid w:val="007C0A43"/>
    <w:rsid w:val="007C0F40"/>
    <w:rsid w:val="007C11B4"/>
    <w:rsid w:val="007C11FA"/>
    <w:rsid w:val="007C133E"/>
    <w:rsid w:val="007C146E"/>
    <w:rsid w:val="007C15AD"/>
    <w:rsid w:val="007C18EE"/>
    <w:rsid w:val="007C1971"/>
    <w:rsid w:val="007C19B6"/>
    <w:rsid w:val="007C1C0E"/>
    <w:rsid w:val="007C21D3"/>
    <w:rsid w:val="007C29F2"/>
    <w:rsid w:val="007C3121"/>
    <w:rsid w:val="007C33F1"/>
    <w:rsid w:val="007C35D0"/>
    <w:rsid w:val="007C36FE"/>
    <w:rsid w:val="007C3F9A"/>
    <w:rsid w:val="007C4DA2"/>
    <w:rsid w:val="007C5091"/>
    <w:rsid w:val="007C6448"/>
    <w:rsid w:val="007C6568"/>
    <w:rsid w:val="007C68B5"/>
    <w:rsid w:val="007C6D2E"/>
    <w:rsid w:val="007C6D5B"/>
    <w:rsid w:val="007C7471"/>
    <w:rsid w:val="007C74F7"/>
    <w:rsid w:val="007C7744"/>
    <w:rsid w:val="007D0223"/>
    <w:rsid w:val="007D06DD"/>
    <w:rsid w:val="007D1204"/>
    <w:rsid w:val="007D1838"/>
    <w:rsid w:val="007D31E6"/>
    <w:rsid w:val="007D35C6"/>
    <w:rsid w:val="007D3E10"/>
    <w:rsid w:val="007D451F"/>
    <w:rsid w:val="007D4570"/>
    <w:rsid w:val="007D4B7D"/>
    <w:rsid w:val="007D5260"/>
    <w:rsid w:val="007D52AC"/>
    <w:rsid w:val="007D5AD3"/>
    <w:rsid w:val="007D5D0A"/>
    <w:rsid w:val="007D6136"/>
    <w:rsid w:val="007D6146"/>
    <w:rsid w:val="007D6E98"/>
    <w:rsid w:val="007D737C"/>
    <w:rsid w:val="007D78EE"/>
    <w:rsid w:val="007E0256"/>
    <w:rsid w:val="007E08E3"/>
    <w:rsid w:val="007E0A9F"/>
    <w:rsid w:val="007E1293"/>
    <w:rsid w:val="007E1547"/>
    <w:rsid w:val="007E1610"/>
    <w:rsid w:val="007E1946"/>
    <w:rsid w:val="007E1B7B"/>
    <w:rsid w:val="007E2E3F"/>
    <w:rsid w:val="007E35B5"/>
    <w:rsid w:val="007E3782"/>
    <w:rsid w:val="007E378B"/>
    <w:rsid w:val="007E3F25"/>
    <w:rsid w:val="007E4EE1"/>
    <w:rsid w:val="007E4FA5"/>
    <w:rsid w:val="007E5020"/>
    <w:rsid w:val="007E64CB"/>
    <w:rsid w:val="007E6B07"/>
    <w:rsid w:val="007E6F3F"/>
    <w:rsid w:val="007E705F"/>
    <w:rsid w:val="007E75E0"/>
    <w:rsid w:val="007E78CC"/>
    <w:rsid w:val="007E7C75"/>
    <w:rsid w:val="007F05AC"/>
    <w:rsid w:val="007F0944"/>
    <w:rsid w:val="007F12BF"/>
    <w:rsid w:val="007F12C0"/>
    <w:rsid w:val="007F205B"/>
    <w:rsid w:val="007F28A8"/>
    <w:rsid w:val="007F30D5"/>
    <w:rsid w:val="007F40A0"/>
    <w:rsid w:val="007F43CC"/>
    <w:rsid w:val="007F4FDA"/>
    <w:rsid w:val="007F5C3B"/>
    <w:rsid w:val="007F60ED"/>
    <w:rsid w:val="007F6A2D"/>
    <w:rsid w:val="007F6BC0"/>
    <w:rsid w:val="007F6FAE"/>
    <w:rsid w:val="007F71B8"/>
    <w:rsid w:val="007F7EFE"/>
    <w:rsid w:val="007F7F28"/>
    <w:rsid w:val="00800234"/>
    <w:rsid w:val="0080080E"/>
    <w:rsid w:val="00800A6B"/>
    <w:rsid w:val="008022EE"/>
    <w:rsid w:val="00802387"/>
    <w:rsid w:val="008036FD"/>
    <w:rsid w:val="00803BEF"/>
    <w:rsid w:val="00803F7D"/>
    <w:rsid w:val="0080445B"/>
    <w:rsid w:val="00804FEA"/>
    <w:rsid w:val="0080571D"/>
    <w:rsid w:val="00806025"/>
    <w:rsid w:val="008060FC"/>
    <w:rsid w:val="008061A7"/>
    <w:rsid w:val="0080688E"/>
    <w:rsid w:val="0080694A"/>
    <w:rsid w:val="00806B31"/>
    <w:rsid w:val="00806D66"/>
    <w:rsid w:val="00806DD7"/>
    <w:rsid w:val="00807C51"/>
    <w:rsid w:val="00807F90"/>
    <w:rsid w:val="00810E3B"/>
    <w:rsid w:val="00811DCA"/>
    <w:rsid w:val="00812032"/>
    <w:rsid w:val="008122F4"/>
    <w:rsid w:val="008127D8"/>
    <w:rsid w:val="00814625"/>
    <w:rsid w:val="00814C15"/>
    <w:rsid w:val="00815579"/>
    <w:rsid w:val="00815E30"/>
    <w:rsid w:val="008163EF"/>
    <w:rsid w:val="008165D4"/>
    <w:rsid w:val="00816723"/>
    <w:rsid w:val="00816EF3"/>
    <w:rsid w:val="00817174"/>
    <w:rsid w:val="00817D18"/>
    <w:rsid w:val="00820891"/>
    <w:rsid w:val="00820E4E"/>
    <w:rsid w:val="00821A5A"/>
    <w:rsid w:val="008222D4"/>
    <w:rsid w:val="008223FE"/>
    <w:rsid w:val="00823754"/>
    <w:rsid w:val="00823BA4"/>
    <w:rsid w:val="008242AF"/>
    <w:rsid w:val="00825C9E"/>
    <w:rsid w:val="008260D4"/>
    <w:rsid w:val="00826378"/>
    <w:rsid w:val="008269E9"/>
    <w:rsid w:val="00826DAA"/>
    <w:rsid w:val="0082750B"/>
    <w:rsid w:val="00827A1E"/>
    <w:rsid w:val="00827FB0"/>
    <w:rsid w:val="00830E28"/>
    <w:rsid w:val="008312FF"/>
    <w:rsid w:val="008317BF"/>
    <w:rsid w:val="00831C27"/>
    <w:rsid w:val="00831CE9"/>
    <w:rsid w:val="00831F4D"/>
    <w:rsid w:val="0083292F"/>
    <w:rsid w:val="00832A30"/>
    <w:rsid w:val="00832AF5"/>
    <w:rsid w:val="00832CD5"/>
    <w:rsid w:val="00832EE0"/>
    <w:rsid w:val="008335F4"/>
    <w:rsid w:val="00833880"/>
    <w:rsid w:val="00833CED"/>
    <w:rsid w:val="008356DE"/>
    <w:rsid w:val="0083584C"/>
    <w:rsid w:val="00835860"/>
    <w:rsid w:val="00835AC9"/>
    <w:rsid w:val="00835DE7"/>
    <w:rsid w:val="00835FA5"/>
    <w:rsid w:val="008369DF"/>
    <w:rsid w:val="00836BD9"/>
    <w:rsid w:val="00837500"/>
    <w:rsid w:val="00837740"/>
    <w:rsid w:val="00837CA3"/>
    <w:rsid w:val="00840065"/>
    <w:rsid w:val="00841338"/>
    <w:rsid w:val="00841DA7"/>
    <w:rsid w:val="008422C7"/>
    <w:rsid w:val="00842482"/>
    <w:rsid w:val="008426B0"/>
    <w:rsid w:val="00842912"/>
    <w:rsid w:val="008430A4"/>
    <w:rsid w:val="00843BE7"/>
    <w:rsid w:val="00844705"/>
    <w:rsid w:val="00844B7B"/>
    <w:rsid w:val="00844D5F"/>
    <w:rsid w:val="00845015"/>
    <w:rsid w:val="008451FD"/>
    <w:rsid w:val="0084527F"/>
    <w:rsid w:val="008455DF"/>
    <w:rsid w:val="008459D8"/>
    <w:rsid w:val="00845CD0"/>
    <w:rsid w:val="008465BA"/>
    <w:rsid w:val="0084679B"/>
    <w:rsid w:val="00846905"/>
    <w:rsid w:val="00846EAD"/>
    <w:rsid w:val="0084717D"/>
    <w:rsid w:val="00847553"/>
    <w:rsid w:val="008477E7"/>
    <w:rsid w:val="00847B35"/>
    <w:rsid w:val="00850275"/>
    <w:rsid w:val="00850A61"/>
    <w:rsid w:val="00850BDA"/>
    <w:rsid w:val="00850D3E"/>
    <w:rsid w:val="008513E3"/>
    <w:rsid w:val="00851B6D"/>
    <w:rsid w:val="00851D4F"/>
    <w:rsid w:val="008522E0"/>
    <w:rsid w:val="00852AFF"/>
    <w:rsid w:val="008533B8"/>
    <w:rsid w:val="008534A4"/>
    <w:rsid w:val="00853B9A"/>
    <w:rsid w:val="0085429C"/>
    <w:rsid w:val="0085435E"/>
    <w:rsid w:val="00854838"/>
    <w:rsid w:val="00855000"/>
    <w:rsid w:val="00855331"/>
    <w:rsid w:val="00855736"/>
    <w:rsid w:val="0085583E"/>
    <w:rsid w:val="008559E0"/>
    <w:rsid w:val="00855CA7"/>
    <w:rsid w:val="008568D8"/>
    <w:rsid w:val="008569E8"/>
    <w:rsid w:val="00856DA5"/>
    <w:rsid w:val="0085724E"/>
    <w:rsid w:val="008575A3"/>
    <w:rsid w:val="008578CA"/>
    <w:rsid w:val="00857C30"/>
    <w:rsid w:val="00860645"/>
    <w:rsid w:val="00861420"/>
    <w:rsid w:val="00862247"/>
    <w:rsid w:val="00862D38"/>
    <w:rsid w:val="00863D85"/>
    <w:rsid w:val="00863ED2"/>
    <w:rsid w:val="00864A23"/>
    <w:rsid w:val="00865A87"/>
    <w:rsid w:val="00865B23"/>
    <w:rsid w:val="00865C86"/>
    <w:rsid w:val="008662DD"/>
    <w:rsid w:val="00866702"/>
    <w:rsid w:val="00866768"/>
    <w:rsid w:val="008667E5"/>
    <w:rsid w:val="00866AA4"/>
    <w:rsid w:val="00866E75"/>
    <w:rsid w:val="00867949"/>
    <w:rsid w:val="0087016B"/>
    <w:rsid w:val="008708DF"/>
    <w:rsid w:val="00871751"/>
    <w:rsid w:val="00871AF9"/>
    <w:rsid w:val="00871BFD"/>
    <w:rsid w:val="0087219A"/>
    <w:rsid w:val="0087233F"/>
    <w:rsid w:val="00872B3F"/>
    <w:rsid w:val="00872D3F"/>
    <w:rsid w:val="00872FFC"/>
    <w:rsid w:val="00873B92"/>
    <w:rsid w:val="0087401F"/>
    <w:rsid w:val="00874F3B"/>
    <w:rsid w:val="0087536A"/>
    <w:rsid w:val="0087556E"/>
    <w:rsid w:val="00875884"/>
    <w:rsid w:val="0087593E"/>
    <w:rsid w:val="0087597C"/>
    <w:rsid w:val="00876063"/>
    <w:rsid w:val="008766F9"/>
    <w:rsid w:val="0087683C"/>
    <w:rsid w:val="00877295"/>
    <w:rsid w:val="0087736B"/>
    <w:rsid w:val="008773E1"/>
    <w:rsid w:val="008776DC"/>
    <w:rsid w:val="0087777A"/>
    <w:rsid w:val="00877D01"/>
    <w:rsid w:val="00880469"/>
    <w:rsid w:val="00880A2A"/>
    <w:rsid w:val="00880D6B"/>
    <w:rsid w:val="00880D94"/>
    <w:rsid w:val="0088175B"/>
    <w:rsid w:val="0088212C"/>
    <w:rsid w:val="0088216A"/>
    <w:rsid w:val="0088222C"/>
    <w:rsid w:val="0088308F"/>
    <w:rsid w:val="00883EC0"/>
    <w:rsid w:val="00884B01"/>
    <w:rsid w:val="008853B4"/>
    <w:rsid w:val="0088629D"/>
    <w:rsid w:val="0088679E"/>
    <w:rsid w:val="00886831"/>
    <w:rsid w:val="0088702C"/>
    <w:rsid w:val="008870BB"/>
    <w:rsid w:val="00887114"/>
    <w:rsid w:val="00887157"/>
    <w:rsid w:val="008878CD"/>
    <w:rsid w:val="00887EE8"/>
    <w:rsid w:val="00890F6E"/>
    <w:rsid w:val="00891F7D"/>
    <w:rsid w:val="008927F3"/>
    <w:rsid w:val="00892974"/>
    <w:rsid w:val="00892A7D"/>
    <w:rsid w:val="00892B0A"/>
    <w:rsid w:val="00893154"/>
    <w:rsid w:val="008932ED"/>
    <w:rsid w:val="00895E16"/>
    <w:rsid w:val="0089602E"/>
    <w:rsid w:val="008962A5"/>
    <w:rsid w:val="00896BAA"/>
    <w:rsid w:val="008976E4"/>
    <w:rsid w:val="008978C7"/>
    <w:rsid w:val="00897E35"/>
    <w:rsid w:val="00897EDB"/>
    <w:rsid w:val="008A01C9"/>
    <w:rsid w:val="008A0443"/>
    <w:rsid w:val="008A053C"/>
    <w:rsid w:val="008A0F28"/>
    <w:rsid w:val="008A21A4"/>
    <w:rsid w:val="008A2B28"/>
    <w:rsid w:val="008A2C35"/>
    <w:rsid w:val="008A30E7"/>
    <w:rsid w:val="008A35B1"/>
    <w:rsid w:val="008A35F6"/>
    <w:rsid w:val="008A3EAD"/>
    <w:rsid w:val="008A4365"/>
    <w:rsid w:val="008A4CAB"/>
    <w:rsid w:val="008A4EA6"/>
    <w:rsid w:val="008A596F"/>
    <w:rsid w:val="008A599F"/>
    <w:rsid w:val="008A5C5B"/>
    <w:rsid w:val="008A6066"/>
    <w:rsid w:val="008A61EC"/>
    <w:rsid w:val="008A658D"/>
    <w:rsid w:val="008A664D"/>
    <w:rsid w:val="008A6703"/>
    <w:rsid w:val="008A735D"/>
    <w:rsid w:val="008A795A"/>
    <w:rsid w:val="008B010C"/>
    <w:rsid w:val="008B011E"/>
    <w:rsid w:val="008B0384"/>
    <w:rsid w:val="008B0757"/>
    <w:rsid w:val="008B0FE0"/>
    <w:rsid w:val="008B12F8"/>
    <w:rsid w:val="008B1498"/>
    <w:rsid w:val="008B1517"/>
    <w:rsid w:val="008B1B08"/>
    <w:rsid w:val="008B1B64"/>
    <w:rsid w:val="008B1BF8"/>
    <w:rsid w:val="008B1CAE"/>
    <w:rsid w:val="008B1D83"/>
    <w:rsid w:val="008B231F"/>
    <w:rsid w:val="008B28F4"/>
    <w:rsid w:val="008B2F9B"/>
    <w:rsid w:val="008B2FD2"/>
    <w:rsid w:val="008B308E"/>
    <w:rsid w:val="008B38D7"/>
    <w:rsid w:val="008B3FAE"/>
    <w:rsid w:val="008B40C0"/>
    <w:rsid w:val="008B4956"/>
    <w:rsid w:val="008B4E5B"/>
    <w:rsid w:val="008B5141"/>
    <w:rsid w:val="008B52A8"/>
    <w:rsid w:val="008B683A"/>
    <w:rsid w:val="008B6C08"/>
    <w:rsid w:val="008B6F5F"/>
    <w:rsid w:val="008B6F82"/>
    <w:rsid w:val="008B7A0E"/>
    <w:rsid w:val="008C00D9"/>
    <w:rsid w:val="008C0520"/>
    <w:rsid w:val="008C06E6"/>
    <w:rsid w:val="008C06F2"/>
    <w:rsid w:val="008C0C5C"/>
    <w:rsid w:val="008C0D8C"/>
    <w:rsid w:val="008C0E1D"/>
    <w:rsid w:val="008C1482"/>
    <w:rsid w:val="008C1614"/>
    <w:rsid w:val="008C1694"/>
    <w:rsid w:val="008C2A10"/>
    <w:rsid w:val="008C2BFA"/>
    <w:rsid w:val="008C37E8"/>
    <w:rsid w:val="008C3EE1"/>
    <w:rsid w:val="008C3FA2"/>
    <w:rsid w:val="008C40BE"/>
    <w:rsid w:val="008C40CE"/>
    <w:rsid w:val="008C4B64"/>
    <w:rsid w:val="008C4D2C"/>
    <w:rsid w:val="008C502D"/>
    <w:rsid w:val="008C53C9"/>
    <w:rsid w:val="008C5A98"/>
    <w:rsid w:val="008C6150"/>
    <w:rsid w:val="008C6275"/>
    <w:rsid w:val="008C6303"/>
    <w:rsid w:val="008C67C7"/>
    <w:rsid w:val="008C706E"/>
    <w:rsid w:val="008C711B"/>
    <w:rsid w:val="008C7561"/>
    <w:rsid w:val="008C7D20"/>
    <w:rsid w:val="008D0109"/>
    <w:rsid w:val="008D07DA"/>
    <w:rsid w:val="008D0C40"/>
    <w:rsid w:val="008D0CF0"/>
    <w:rsid w:val="008D103D"/>
    <w:rsid w:val="008D1233"/>
    <w:rsid w:val="008D14E9"/>
    <w:rsid w:val="008D1FF5"/>
    <w:rsid w:val="008D21DC"/>
    <w:rsid w:val="008D2CD9"/>
    <w:rsid w:val="008D2D82"/>
    <w:rsid w:val="008D2EFA"/>
    <w:rsid w:val="008D3371"/>
    <w:rsid w:val="008D3386"/>
    <w:rsid w:val="008D4653"/>
    <w:rsid w:val="008D4767"/>
    <w:rsid w:val="008D4A63"/>
    <w:rsid w:val="008D4C42"/>
    <w:rsid w:val="008D4F40"/>
    <w:rsid w:val="008D4FD3"/>
    <w:rsid w:val="008D51A9"/>
    <w:rsid w:val="008D54EF"/>
    <w:rsid w:val="008D5D32"/>
    <w:rsid w:val="008D6108"/>
    <w:rsid w:val="008D6483"/>
    <w:rsid w:val="008D655F"/>
    <w:rsid w:val="008D67AF"/>
    <w:rsid w:val="008D6C23"/>
    <w:rsid w:val="008D6DB4"/>
    <w:rsid w:val="008D6F3C"/>
    <w:rsid w:val="008D6F9F"/>
    <w:rsid w:val="008D7D68"/>
    <w:rsid w:val="008D7E88"/>
    <w:rsid w:val="008E12C9"/>
    <w:rsid w:val="008E1CB3"/>
    <w:rsid w:val="008E1E25"/>
    <w:rsid w:val="008E1F5F"/>
    <w:rsid w:val="008E20E0"/>
    <w:rsid w:val="008E2BBA"/>
    <w:rsid w:val="008E2ECE"/>
    <w:rsid w:val="008E2F48"/>
    <w:rsid w:val="008E38D4"/>
    <w:rsid w:val="008E3D0D"/>
    <w:rsid w:val="008E40EB"/>
    <w:rsid w:val="008E41AE"/>
    <w:rsid w:val="008E465F"/>
    <w:rsid w:val="008E4D6E"/>
    <w:rsid w:val="008E575E"/>
    <w:rsid w:val="008E59FB"/>
    <w:rsid w:val="008E5BCA"/>
    <w:rsid w:val="008E6824"/>
    <w:rsid w:val="008E6867"/>
    <w:rsid w:val="008E6ACF"/>
    <w:rsid w:val="008E6D3F"/>
    <w:rsid w:val="008E772A"/>
    <w:rsid w:val="008E7A33"/>
    <w:rsid w:val="008F0091"/>
    <w:rsid w:val="008F0BE4"/>
    <w:rsid w:val="008F1009"/>
    <w:rsid w:val="008F10F8"/>
    <w:rsid w:val="008F119E"/>
    <w:rsid w:val="008F14A4"/>
    <w:rsid w:val="008F14B7"/>
    <w:rsid w:val="008F160A"/>
    <w:rsid w:val="008F1717"/>
    <w:rsid w:val="008F234F"/>
    <w:rsid w:val="008F2D96"/>
    <w:rsid w:val="008F3507"/>
    <w:rsid w:val="008F3A25"/>
    <w:rsid w:val="008F3A9F"/>
    <w:rsid w:val="008F3B15"/>
    <w:rsid w:val="008F3FF6"/>
    <w:rsid w:val="008F441D"/>
    <w:rsid w:val="008F4CB0"/>
    <w:rsid w:val="008F518E"/>
    <w:rsid w:val="008F532A"/>
    <w:rsid w:val="008F56B5"/>
    <w:rsid w:val="008F58BE"/>
    <w:rsid w:val="008F59A7"/>
    <w:rsid w:val="008F5A68"/>
    <w:rsid w:val="008F6C22"/>
    <w:rsid w:val="008F6D13"/>
    <w:rsid w:val="008F75EC"/>
    <w:rsid w:val="00900D17"/>
    <w:rsid w:val="00900EC6"/>
    <w:rsid w:val="00901197"/>
    <w:rsid w:val="00901579"/>
    <w:rsid w:val="0090186F"/>
    <w:rsid w:val="0090214B"/>
    <w:rsid w:val="0090243F"/>
    <w:rsid w:val="009025AD"/>
    <w:rsid w:val="00902875"/>
    <w:rsid w:val="0090294C"/>
    <w:rsid w:val="00902DED"/>
    <w:rsid w:val="00902E80"/>
    <w:rsid w:val="00902F4C"/>
    <w:rsid w:val="00903671"/>
    <w:rsid w:val="00903B3C"/>
    <w:rsid w:val="00903EDD"/>
    <w:rsid w:val="0090435D"/>
    <w:rsid w:val="00904CBB"/>
    <w:rsid w:val="00904D72"/>
    <w:rsid w:val="00906165"/>
    <w:rsid w:val="009061E9"/>
    <w:rsid w:val="00906E99"/>
    <w:rsid w:val="0090732D"/>
    <w:rsid w:val="00907D37"/>
    <w:rsid w:val="00907FF0"/>
    <w:rsid w:val="00910151"/>
    <w:rsid w:val="0091015D"/>
    <w:rsid w:val="00910202"/>
    <w:rsid w:val="00910962"/>
    <w:rsid w:val="00910EBD"/>
    <w:rsid w:val="009110A6"/>
    <w:rsid w:val="009113B0"/>
    <w:rsid w:val="00911523"/>
    <w:rsid w:val="009123F3"/>
    <w:rsid w:val="00913062"/>
    <w:rsid w:val="009133FC"/>
    <w:rsid w:val="00913A4C"/>
    <w:rsid w:val="00913C5E"/>
    <w:rsid w:val="00913CCE"/>
    <w:rsid w:val="00913FF9"/>
    <w:rsid w:val="00914223"/>
    <w:rsid w:val="00914566"/>
    <w:rsid w:val="009145FA"/>
    <w:rsid w:val="00914ADB"/>
    <w:rsid w:val="00915C37"/>
    <w:rsid w:val="00915DCB"/>
    <w:rsid w:val="00916FE8"/>
    <w:rsid w:val="009170C4"/>
    <w:rsid w:val="00917B17"/>
    <w:rsid w:val="0092038D"/>
    <w:rsid w:val="0092081E"/>
    <w:rsid w:val="00921A57"/>
    <w:rsid w:val="00921D25"/>
    <w:rsid w:val="00922011"/>
    <w:rsid w:val="00922041"/>
    <w:rsid w:val="00922265"/>
    <w:rsid w:val="009235D2"/>
    <w:rsid w:val="00924F15"/>
    <w:rsid w:val="009252E5"/>
    <w:rsid w:val="009252F6"/>
    <w:rsid w:val="009255C2"/>
    <w:rsid w:val="00925880"/>
    <w:rsid w:val="00925DBD"/>
    <w:rsid w:val="00925E2E"/>
    <w:rsid w:val="009260B5"/>
    <w:rsid w:val="00926364"/>
    <w:rsid w:val="00926E74"/>
    <w:rsid w:val="00927583"/>
    <w:rsid w:val="00927608"/>
    <w:rsid w:val="009302A2"/>
    <w:rsid w:val="00930C5C"/>
    <w:rsid w:val="00930E7A"/>
    <w:rsid w:val="009312D8"/>
    <w:rsid w:val="0093150D"/>
    <w:rsid w:val="00931516"/>
    <w:rsid w:val="009317AF"/>
    <w:rsid w:val="00931F18"/>
    <w:rsid w:val="00932706"/>
    <w:rsid w:val="009328DC"/>
    <w:rsid w:val="00932EE4"/>
    <w:rsid w:val="00932FD4"/>
    <w:rsid w:val="0093304D"/>
    <w:rsid w:val="00933445"/>
    <w:rsid w:val="0093475E"/>
    <w:rsid w:val="00935353"/>
    <w:rsid w:val="00936CEA"/>
    <w:rsid w:val="009371C9"/>
    <w:rsid w:val="0093737A"/>
    <w:rsid w:val="00937730"/>
    <w:rsid w:val="009403D6"/>
    <w:rsid w:val="00940637"/>
    <w:rsid w:val="009406B6"/>
    <w:rsid w:val="00940B34"/>
    <w:rsid w:val="00940E0F"/>
    <w:rsid w:val="00940E4D"/>
    <w:rsid w:val="009414C1"/>
    <w:rsid w:val="009422F9"/>
    <w:rsid w:val="00942AFD"/>
    <w:rsid w:val="00942E35"/>
    <w:rsid w:val="0094314F"/>
    <w:rsid w:val="009433DA"/>
    <w:rsid w:val="009434EB"/>
    <w:rsid w:val="00943599"/>
    <w:rsid w:val="0094362D"/>
    <w:rsid w:val="0094380F"/>
    <w:rsid w:val="00943AD6"/>
    <w:rsid w:val="00944002"/>
    <w:rsid w:val="0094496F"/>
    <w:rsid w:val="00944EE5"/>
    <w:rsid w:val="009450E1"/>
    <w:rsid w:val="00945E4A"/>
    <w:rsid w:val="00946FA2"/>
    <w:rsid w:val="00947A23"/>
    <w:rsid w:val="0095006B"/>
    <w:rsid w:val="0095012A"/>
    <w:rsid w:val="00950268"/>
    <w:rsid w:val="00950763"/>
    <w:rsid w:val="00950D4E"/>
    <w:rsid w:val="009512DD"/>
    <w:rsid w:val="009513E0"/>
    <w:rsid w:val="00951F34"/>
    <w:rsid w:val="00951F45"/>
    <w:rsid w:val="009527AC"/>
    <w:rsid w:val="009527B7"/>
    <w:rsid w:val="00952B8A"/>
    <w:rsid w:val="009531B7"/>
    <w:rsid w:val="00953337"/>
    <w:rsid w:val="009534E1"/>
    <w:rsid w:val="00953AE4"/>
    <w:rsid w:val="00954B4D"/>
    <w:rsid w:val="0095500C"/>
    <w:rsid w:val="009550C1"/>
    <w:rsid w:val="0095547B"/>
    <w:rsid w:val="00955AB6"/>
    <w:rsid w:val="00956240"/>
    <w:rsid w:val="00956617"/>
    <w:rsid w:val="0095687B"/>
    <w:rsid w:val="00956A61"/>
    <w:rsid w:val="0095738D"/>
    <w:rsid w:val="009574AA"/>
    <w:rsid w:val="0095784A"/>
    <w:rsid w:val="009578FC"/>
    <w:rsid w:val="00957B29"/>
    <w:rsid w:val="00957C70"/>
    <w:rsid w:val="00957E42"/>
    <w:rsid w:val="00957F1A"/>
    <w:rsid w:val="00960246"/>
    <w:rsid w:val="009607F3"/>
    <w:rsid w:val="00961012"/>
    <w:rsid w:val="009615BE"/>
    <w:rsid w:val="00961901"/>
    <w:rsid w:val="00962B21"/>
    <w:rsid w:val="0096323C"/>
    <w:rsid w:val="0096325D"/>
    <w:rsid w:val="009637C0"/>
    <w:rsid w:val="00963A7B"/>
    <w:rsid w:val="00963B91"/>
    <w:rsid w:val="00963CB7"/>
    <w:rsid w:val="00963CD9"/>
    <w:rsid w:val="009644E1"/>
    <w:rsid w:val="009646DB"/>
    <w:rsid w:val="00964AAC"/>
    <w:rsid w:val="00964BE0"/>
    <w:rsid w:val="00965B85"/>
    <w:rsid w:val="00966262"/>
    <w:rsid w:val="00966D0C"/>
    <w:rsid w:val="009672ED"/>
    <w:rsid w:val="009673DF"/>
    <w:rsid w:val="009674EB"/>
    <w:rsid w:val="00967557"/>
    <w:rsid w:val="0096759C"/>
    <w:rsid w:val="00967D1C"/>
    <w:rsid w:val="0097124A"/>
    <w:rsid w:val="009713BD"/>
    <w:rsid w:val="009714DB"/>
    <w:rsid w:val="00971613"/>
    <w:rsid w:val="00971829"/>
    <w:rsid w:val="00972968"/>
    <w:rsid w:val="00972984"/>
    <w:rsid w:val="00972C5F"/>
    <w:rsid w:val="00973469"/>
    <w:rsid w:val="0097373A"/>
    <w:rsid w:val="00973DD3"/>
    <w:rsid w:val="00973FEB"/>
    <w:rsid w:val="00974C3A"/>
    <w:rsid w:val="009750B3"/>
    <w:rsid w:val="00976316"/>
    <w:rsid w:val="0097670C"/>
    <w:rsid w:val="00977332"/>
    <w:rsid w:val="00977721"/>
    <w:rsid w:val="00980000"/>
    <w:rsid w:val="00980279"/>
    <w:rsid w:val="009806F3"/>
    <w:rsid w:val="00980D7B"/>
    <w:rsid w:val="009812CE"/>
    <w:rsid w:val="0098152A"/>
    <w:rsid w:val="00981974"/>
    <w:rsid w:val="00981A9F"/>
    <w:rsid w:val="00981C8D"/>
    <w:rsid w:val="009822C4"/>
    <w:rsid w:val="00982CD1"/>
    <w:rsid w:val="00982D7A"/>
    <w:rsid w:val="00983BF6"/>
    <w:rsid w:val="0098447F"/>
    <w:rsid w:val="0098486D"/>
    <w:rsid w:val="009849F0"/>
    <w:rsid w:val="00984AFD"/>
    <w:rsid w:val="00985113"/>
    <w:rsid w:val="009853DB"/>
    <w:rsid w:val="009859E0"/>
    <w:rsid w:val="00985C28"/>
    <w:rsid w:val="00985E52"/>
    <w:rsid w:val="009860E5"/>
    <w:rsid w:val="00986142"/>
    <w:rsid w:val="00986C07"/>
    <w:rsid w:val="00986C3B"/>
    <w:rsid w:val="0098713B"/>
    <w:rsid w:val="00987168"/>
    <w:rsid w:val="009871E2"/>
    <w:rsid w:val="0098758A"/>
    <w:rsid w:val="00987C07"/>
    <w:rsid w:val="0099035E"/>
    <w:rsid w:val="0099041E"/>
    <w:rsid w:val="0099085D"/>
    <w:rsid w:val="00990D61"/>
    <w:rsid w:val="009915C2"/>
    <w:rsid w:val="009916A3"/>
    <w:rsid w:val="00991CDB"/>
    <w:rsid w:val="0099215D"/>
    <w:rsid w:val="009922F8"/>
    <w:rsid w:val="009927A2"/>
    <w:rsid w:val="0099304F"/>
    <w:rsid w:val="0099317B"/>
    <w:rsid w:val="009932D7"/>
    <w:rsid w:val="00993711"/>
    <w:rsid w:val="009937E6"/>
    <w:rsid w:val="00993EBA"/>
    <w:rsid w:val="00993ECB"/>
    <w:rsid w:val="0099427E"/>
    <w:rsid w:val="009943DC"/>
    <w:rsid w:val="009944BA"/>
    <w:rsid w:val="009950E5"/>
    <w:rsid w:val="00995498"/>
    <w:rsid w:val="00995C09"/>
    <w:rsid w:val="00996ACE"/>
    <w:rsid w:val="00996CF8"/>
    <w:rsid w:val="009971A7"/>
    <w:rsid w:val="009971E4"/>
    <w:rsid w:val="00997C3B"/>
    <w:rsid w:val="00997EC7"/>
    <w:rsid w:val="009A093A"/>
    <w:rsid w:val="009A0C8B"/>
    <w:rsid w:val="009A1701"/>
    <w:rsid w:val="009A1B2B"/>
    <w:rsid w:val="009A1C89"/>
    <w:rsid w:val="009A1DD8"/>
    <w:rsid w:val="009A2661"/>
    <w:rsid w:val="009A2A08"/>
    <w:rsid w:val="009A3234"/>
    <w:rsid w:val="009A35CF"/>
    <w:rsid w:val="009A3790"/>
    <w:rsid w:val="009A37CE"/>
    <w:rsid w:val="009A37F1"/>
    <w:rsid w:val="009A3CD6"/>
    <w:rsid w:val="009A3CF6"/>
    <w:rsid w:val="009A4494"/>
    <w:rsid w:val="009A44FD"/>
    <w:rsid w:val="009A48A0"/>
    <w:rsid w:val="009A4FE6"/>
    <w:rsid w:val="009A5316"/>
    <w:rsid w:val="009A55E8"/>
    <w:rsid w:val="009A7E2B"/>
    <w:rsid w:val="009B064D"/>
    <w:rsid w:val="009B0AC5"/>
    <w:rsid w:val="009B1689"/>
    <w:rsid w:val="009B27F6"/>
    <w:rsid w:val="009B2830"/>
    <w:rsid w:val="009B2FCE"/>
    <w:rsid w:val="009B3092"/>
    <w:rsid w:val="009B329C"/>
    <w:rsid w:val="009B3473"/>
    <w:rsid w:val="009B3CB2"/>
    <w:rsid w:val="009B3DF3"/>
    <w:rsid w:val="009B3E7D"/>
    <w:rsid w:val="009B3FE2"/>
    <w:rsid w:val="009B4168"/>
    <w:rsid w:val="009B4267"/>
    <w:rsid w:val="009B4DA6"/>
    <w:rsid w:val="009B589F"/>
    <w:rsid w:val="009B5AF7"/>
    <w:rsid w:val="009B5FAE"/>
    <w:rsid w:val="009B6046"/>
    <w:rsid w:val="009B6966"/>
    <w:rsid w:val="009B6EE0"/>
    <w:rsid w:val="009B748A"/>
    <w:rsid w:val="009B777A"/>
    <w:rsid w:val="009B79CA"/>
    <w:rsid w:val="009C0044"/>
    <w:rsid w:val="009C01E2"/>
    <w:rsid w:val="009C07C0"/>
    <w:rsid w:val="009C0F9E"/>
    <w:rsid w:val="009C1149"/>
    <w:rsid w:val="009C1B9B"/>
    <w:rsid w:val="009C2475"/>
    <w:rsid w:val="009C2583"/>
    <w:rsid w:val="009C28F9"/>
    <w:rsid w:val="009C3083"/>
    <w:rsid w:val="009C31F9"/>
    <w:rsid w:val="009C34E2"/>
    <w:rsid w:val="009C3920"/>
    <w:rsid w:val="009C3A7D"/>
    <w:rsid w:val="009C414D"/>
    <w:rsid w:val="009C4C7E"/>
    <w:rsid w:val="009C4E30"/>
    <w:rsid w:val="009C5011"/>
    <w:rsid w:val="009C5191"/>
    <w:rsid w:val="009C539C"/>
    <w:rsid w:val="009C5B98"/>
    <w:rsid w:val="009C5BDA"/>
    <w:rsid w:val="009C5E0B"/>
    <w:rsid w:val="009C70D4"/>
    <w:rsid w:val="009C764B"/>
    <w:rsid w:val="009C778C"/>
    <w:rsid w:val="009C788E"/>
    <w:rsid w:val="009C7AB7"/>
    <w:rsid w:val="009C7C35"/>
    <w:rsid w:val="009D0197"/>
    <w:rsid w:val="009D033B"/>
    <w:rsid w:val="009D0424"/>
    <w:rsid w:val="009D0F42"/>
    <w:rsid w:val="009D11FB"/>
    <w:rsid w:val="009D15F1"/>
    <w:rsid w:val="009D1EA8"/>
    <w:rsid w:val="009D1F1D"/>
    <w:rsid w:val="009D245A"/>
    <w:rsid w:val="009D247B"/>
    <w:rsid w:val="009D2B1E"/>
    <w:rsid w:val="009D2D4C"/>
    <w:rsid w:val="009D2EF2"/>
    <w:rsid w:val="009D2FDE"/>
    <w:rsid w:val="009D3216"/>
    <w:rsid w:val="009D32D7"/>
    <w:rsid w:val="009D3B05"/>
    <w:rsid w:val="009D3F1D"/>
    <w:rsid w:val="009D410D"/>
    <w:rsid w:val="009D4197"/>
    <w:rsid w:val="009D47C6"/>
    <w:rsid w:val="009D49B3"/>
    <w:rsid w:val="009D52BD"/>
    <w:rsid w:val="009D5E0E"/>
    <w:rsid w:val="009D6516"/>
    <w:rsid w:val="009D6888"/>
    <w:rsid w:val="009D6A72"/>
    <w:rsid w:val="009D6C06"/>
    <w:rsid w:val="009D7AE4"/>
    <w:rsid w:val="009D7D00"/>
    <w:rsid w:val="009D7F49"/>
    <w:rsid w:val="009E026F"/>
    <w:rsid w:val="009E0CD1"/>
    <w:rsid w:val="009E0D17"/>
    <w:rsid w:val="009E10BD"/>
    <w:rsid w:val="009E111C"/>
    <w:rsid w:val="009E1149"/>
    <w:rsid w:val="009E1758"/>
    <w:rsid w:val="009E1B5D"/>
    <w:rsid w:val="009E1C72"/>
    <w:rsid w:val="009E1DBC"/>
    <w:rsid w:val="009E2696"/>
    <w:rsid w:val="009E2DC4"/>
    <w:rsid w:val="009E35F4"/>
    <w:rsid w:val="009E3821"/>
    <w:rsid w:val="009E4407"/>
    <w:rsid w:val="009E4480"/>
    <w:rsid w:val="009E45DE"/>
    <w:rsid w:val="009E4C6F"/>
    <w:rsid w:val="009E4FC7"/>
    <w:rsid w:val="009E52E4"/>
    <w:rsid w:val="009E65CC"/>
    <w:rsid w:val="009E666B"/>
    <w:rsid w:val="009E6943"/>
    <w:rsid w:val="009E7412"/>
    <w:rsid w:val="009E7439"/>
    <w:rsid w:val="009E74E0"/>
    <w:rsid w:val="009E78FD"/>
    <w:rsid w:val="009E7997"/>
    <w:rsid w:val="009E7D06"/>
    <w:rsid w:val="009E7DA6"/>
    <w:rsid w:val="009F0398"/>
    <w:rsid w:val="009F0463"/>
    <w:rsid w:val="009F0600"/>
    <w:rsid w:val="009F0CF2"/>
    <w:rsid w:val="009F0D2C"/>
    <w:rsid w:val="009F1792"/>
    <w:rsid w:val="009F1C58"/>
    <w:rsid w:val="009F3359"/>
    <w:rsid w:val="009F33F3"/>
    <w:rsid w:val="009F41DA"/>
    <w:rsid w:val="009F4834"/>
    <w:rsid w:val="009F61CB"/>
    <w:rsid w:val="009F64D9"/>
    <w:rsid w:val="009F67F2"/>
    <w:rsid w:val="009F6AD7"/>
    <w:rsid w:val="009F7421"/>
    <w:rsid w:val="009F76B5"/>
    <w:rsid w:val="009F7730"/>
    <w:rsid w:val="009F7840"/>
    <w:rsid w:val="009F7B64"/>
    <w:rsid w:val="009F7F19"/>
    <w:rsid w:val="00A004BD"/>
    <w:rsid w:val="00A00B2F"/>
    <w:rsid w:val="00A01277"/>
    <w:rsid w:val="00A01355"/>
    <w:rsid w:val="00A016E9"/>
    <w:rsid w:val="00A0185B"/>
    <w:rsid w:val="00A023AF"/>
    <w:rsid w:val="00A025EC"/>
    <w:rsid w:val="00A03166"/>
    <w:rsid w:val="00A0379D"/>
    <w:rsid w:val="00A041B9"/>
    <w:rsid w:val="00A04205"/>
    <w:rsid w:val="00A04484"/>
    <w:rsid w:val="00A047B2"/>
    <w:rsid w:val="00A04A07"/>
    <w:rsid w:val="00A04A80"/>
    <w:rsid w:val="00A051D1"/>
    <w:rsid w:val="00A0522D"/>
    <w:rsid w:val="00A0640B"/>
    <w:rsid w:val="00A06A48"/>
    <w:rsid w:val="00A06AAB"/>
    <w:rsid w:val="00A06AD5"/>
    <w:rsid w:val="00A06B73"/>
    <w:rsid w:val="00A06F32"/>
    <w:rsid w:val="00A0757B"/>
    <w:rsid w:val="00A07900"/>
    <w:rsid w:val="00A07A38"/>
    <w:rsid w:val="00A07E43"/>
    <w:rsid w:val="00A07EE7"/>
    <w:rsid w:val="00A114E0"/>
    <w:rsid w:val="00A115C9"/>
    <w:rsid w:val="00A116E4"/>
    <w:rsid w:val="00A11B8C"/>
    <w:rsid w:val="00A12211"/>
    <w:rsid w:val="00A1252A"/>
    <w:rsid w:val="00A1260D"/>
    <w:rsid w:val="00A129C4"/>
    <w:rsid w:val="00A12AD8"/>
    <w:rsid w:val="00A135A8"/>
    <w:rsid w:val="00A143B5"/>
    <w:rsid w:val="00A1446D"/>
    <w:rsid w:val="00A144B1"/>
    <w:rsid w:val="00A1476B"/>
    <w:rsid w:val="00A14893"/>
    <w:rsid w:val="00A14A30"/>
    <w:rsid w:val="00A14ABC"/>
    <w:rsid w:val="00A1500C"/>
    <w:rsid w:val="00A15212"/>
    <w:rsid w:val="00A15E86"/>
    <w:rsid w:val="00A1628E"/>
    <w:rsid w:val="00A163D7"/>
    <w:rsid w:val="00A16544"/>
    <w:rsid w:val="00A165B3"/>
    <w:rsid w:val="00A16A37"/>
    <w:rsid w:val="00A16AEB"/>
    <w:rsid w:val="00A16E22"/>
    <w:rsid w:val="00A17926"/>
    <w:rsid w:val="00A205AE"/>
    <w:rsid w:val="00A20827"/>
    <w:rsid w:val="00A20A85"/>
    <w:rsid w:val="00A20B08"/>
    <w:rsid w:val="00A21046"/>
    <w:rsid w:val="00A21325"/>
    <w:rsid w:val="00A21711"/>
    <w:rsid w:val="00A21741"/>
    <w:rsid w:val="00A218E2"/>
    <w:rsid w:val="00A21D8B"/>
    <w:rsid w:val="00A22007"/>
    <w:rsid w:val="00A22D20"/>
    <w:rsid w:val="00A22F6E"/>
    <w:rsid w:val="00A23531"/>
    <w:rsid w:val="00A235E3"/>
    <w:rsid w:val="00A23CCD"/>
    <w:rsid w:val="00A23F17"/>
    <w:rsid w:val="00A245E4"/>
    <w:rsid w:val="00A2496B"/>
    <w:rsid w:val="00A24B66"/>
    <w:rsid w:val="00A24D74"/>
    <w:rsid w:val="00A25196"/>
    <w:rsid w:val="00A251A1"/>
    <w:rsid w:val="00A25675"/>
    <w:rsid w:val="00A25A2F"/>
    <w:rsid w:val="00A25CA8"/>
    <w:rsid w:val="00A25DF4"/>
    <w:rsid w:val="00A2648E"/>
    <w:rsid w:val="00A2663A"/>
    <w:rsid w:val="00A26A74"/>
    <w:rsid w:val="00A27133"/>
    <w:rsid w:val="00A27382"/>
    <w:rsid w:val="00A27449"/>
    <w:rsid w:val="00A300A5"/>
    <w:rsid w:val="00A301EB"/>
    <w:rsid w:val="00A3062A"/>
    <w:rsid w:val="00A30CD8"/>
    <w:rsid w:val="00A315D1"/>
    <w:rsid w:val="00A318B8"/>
    <w:rsid w:val="00A31E8E"/>
    <w:rsid w:val="00A33163"/>
    <w:rsid w:val="00A331CE"/>
    <w:rsid w:val="00A33597"/>
    <w:rsid w:val="00A33772"/>
    <w:rsid w:val="00A33A4F"/>
    <w:rsid w:val="00A33D43"/>
    <w:rsid w:val="00A34334"/>
    <w:rsid w:val="00A35477"/>
    <w:rsid w:val="00A35B97"/>
    <w:rsid w:val="00A35CE9"/>
    <w:rsid w:val="00A35E90"/>
    <w:rsid w:val="00A363BF"/>
    <w:rsid w:val="00A36849"/>
    <w:rsid w:val="00A36D72"/>
    <w:rsid w:val="00A36E79"/>
    <w:rsid w:val="00A3713A"/>
    <w:rsid w:val="00A376DF"/>
    <w:rsid w:val="00A37816"/>
    <w:rsid w:val="00A400FE"/>
    <w:rsid w:val="00A4023A"/>
    <w:rsid w:val="00A4028C"/>
    <w:rsid w:val="00A408B1"/>
    <w:rsid w:val="00A409CC"/>
    <w:rsid w:val="00A41266"/>
    <w:rsid w:val="00A419BF"/>
    <w:rsid w:val="00A41A50"/>
    <w:rsid w:val="00A41E8B"/>
    <w:rsid w:val="00A425DF"/>
    <w:rsid w:val="00A42D38"/>
    <w:rsid w:val="00A43152"/>
    <w:rsid w:val="00A4348B"/>
    <w:rsid w:val="00A4395C"/>
    <w:rsid w:val="00A43A04"/>
    <w:rsid w:val="00A43D2F"/>
    <w:rsid w:val="00A43EDF"/>
    <w:rsid w:val="00A44A9A"/>
    <w:rsid w:val="00A4502F"/>
    <w:rsid w:val="00A458AD"/>
    <w:rsid w:val="00A459E4"/>
    <w:rsid w:val="00A4606B"/>
    <w:rsid w:val="00A46927"/>
    <w:rsid w:val="00A46BF5"/>
    <w:rsid w:val="00A46C7A"/>
    <w:rsid w:val="00A46FA5"/>
    <w:rsid w:val="00A47079"/>
    <w:rsid w:val="00A47766"/>
    <w:rsid w:val="00A47C13"/>
    <w:rsid w:val="00A47FF7"/>
    <w:rsid w:val="00A50AF5"/>
    <w:rsid w:val="00A5134C"/>
    <w:rsid w:val="00A513C1"/>
    <w:rsid w:val="00A51719"/>
    <w:rsid w:val="00A51795"/>
    <w:rsid w:val="00A517FA"/>
    <w:rsid w:val="00A519FA"/>
    <w:rsid w:val="00A51ECE"/>
    <w:rsid w:val="00A5212F"/>
    <w:rsid w:val="00A52FFE"/>
    <w:rsid w:val="00A53517"/>
    <w:rsid w:val="00A54153"/>
    <w:rsid w:val="00A54521"/>
    <w:rsid w:val="00A54A30"/>
    <w:rsid w:val="00A552EB"/>
    <w:rsid w:val="00A55F6D"/>
    <w:rsid w:val="00A5644F"/>
    <w:rsid w:val="00A5688A"/>
    <w:rsid w:val="00A572D8"/>
    <w:rsid w:val="00A60699"/>
    <w:rsid w:val="00A6069F"/>
    <w:rsid w:val="00A6104C"/>
    <w:rsid w:val="00A625D7"/>
    <w:rsid w:val="00A627AC"/>
    <w:rsid w:val="00A6285A"/>
    <w:rsid w:val="00A628B3"/>
    <w:rsid w:val="00A62BB3"/>
    <w:rsid w:val="00A6356A"/>
    <w:rsid w:val="00A638E4"/>
    <w:rsid w:val="00A64E72"/>
    <w:rsid w:val="00A64FC7"/>
    <w:rsid w:val="00A6523E"/>
    <w:rsid w:val="00A65F8B"/>
    <w:rsid w:val="00A65FE5"/>
    <w:rsid w:val="00A662C9"/>
    <w:rsid w:val="00A66E1B"/>
    <w:rsid w:val="00A66E47"/>
    <w:rsid w:val="00A67171"/>
    <w:rsid w:val="00A67487"/>
    <w:rsid w:val="00A6763E"/>
    <w:rsid w:val="00A67724"/>
    <w:rsid w:val="00A67961"/>
    <w:rsid w:val="00A67E39"/>
    <w:rsid w:val="00A70494"/>
    <w:rsid w:val="00A70907"/>
    <w:rsid w:val="00A72772"/>
    <w:rsid w:val="00A72C6B"/>
    <w:rsid w:val="00A72F51"/>
    <w:rsid w:val="00A73781"/>
    <w:rsid w:val="00A7378C"/>
    <w:rsid w:val="00A73BA9"/>
    <w:rsid w:val="00A746EC"/>
    <w:rsid w:val="00A74879"/>
    <w:rsid w:val="00A74DEA"/>
    <w:rsid w:val="00A75941"/>
    <w:rsid w:val="00A75973"/>
    <w:rsid w:val="00A75D27"/>
    <w:rsid w:val="00A75FE5"/>
    <w:rsid w:val="00A76E1A"/>
    <w:rsid w:val="00A773E5"/>
    <w:rsid w:val="00A77CEA"/>
    <w:rsid w:val="00A77D73"/>
    <w:rsid w:val="00A77F66"/>
    <w:rsid w:val="00A808AF"/>
    <w:rsid w:val="00A80FED"/>
    <w:rsid w:val="00A81080"/>
    <w:rsid w:val="00A8154E"/>
    <w:rsid w:val="00A82FD0"/>
    <w:rsid w:val="00A83270"/>
    <w:rsid w:val="00A8385B"/>
    <w:rsid w:val="00A83A18"/>
    <w:rsid w:val="00A84C49"/>
    <w:rsid w:val="00A84E64"/>
    <w:rsid w:val="00A857E3"/>
    <w:rsid w:val="00A85A88"/>
    <w:rsid w:val="00A85E22"/>
    <w:rsid w:val="00A8656F"/>
    <w:rsid w:val="00A8759B"/>
    <w:rsid w:val="00A87EBF"/>
    <w:rsid w:val="00A9002A"/>
    <w:rsid w:val="00A9003A"/>
    <w:rsid w:val="00A9061B"/>
    <w:rsid w:val="00A90720"/>
    <w:rsid w:val="00A907CC"/>
    <w:rsid w:val="00A90969"/>
    <w:rsid w:val="00A91338"/>
    <w:rsid w:val="00A913AD"/>
    <w:rsid w:val="00A9181A"/>
    <w:rsid w:val="00A91B31"/>
    <w:rsid w:val="00A91EB6"/>
    <w:rsid w:val="00A92024"/>
    <w:rsid w:val="00A92072"/>
    <w:rsid w:val="00A92196"/>
    <w:rsid w:val="00A929A8"/>
    <w:rsid w:val="00A92A97"/>
    <w:rsid w:val="00A93147"/>
    <w:rsid w:val="00A93191"/>
    <w:rsid w:val="00A9363A"/>
    <w:rsid w:val="00A93663"/>
    <w:rsid w:val="00A93A4D"/>
    <w:rsid w:val="00A94047"/>
    <w:rsid w:val="00A9417D"/>
    <w:rsid w:val="00A9465A"/>
    <w:rsid w:val="00A94A31"/>
    <w:rsid w:val="00A9551A"/>
    <w:rsid w:val="00A9569D"/>
    <w:rsid w:val="00A95994"/>
    <w:rsid w:val="00A95B77"/>
    <w:rsid w:val="00A9611E"/>
    <w:rsid w:val="00A976BE"/>
    <w:rsid w:val="00A97B3A"/>
    <w:rsid w:val="00A97B46"/>
    <w:rsid w:val="00A97FB6"/>
    <w:rsid w:val="00AA020B"/>
    <w:rsid w:val="00AA0627"/>
    <w:rsid w:val="00AA082D"/>
    <w:rsid w:val="00AA0C43"/>
    <w:rsid w:val="00AA0E50"/>
    <w:rsid w:val="00AA132A"/>
    <w:rsid w:val="00AA1F7A"/>
    <w:rsid w:val="00AA25EA"/>
    <w:rsid w:val="00AA2615"/>
    <w:rsid w:val="00AA2694"/>
    <w:rsid w:val="00AA2BBC"/>
    <w:rsid w:val="00AA2C7B"/>
    <w:rsid w:val="00AA2EE1"/>
    <w:rsid w:val="00AA3264"/>
    <w:rsid w:val="00AA347C"/>
    <w:rsid w:val="00AA3ABA"/>
    <w:rsid w:val="00AA3C58"/>
    <w:rsid w:val="00AA4858"/>
    <w:rsid w:val="00AA48FD"/>
    <w:rsid w:val="00AA4BD2"/>
    <w:rsid w:val="00AA672B"/>
    <w:rsid w:val="00AA673C"/>
    <w:rsid w:val="00AA6967"/>
    <w:rsid w:val="00AA7480"/>
    <w:rsid w:val="00AA752C"/>
    <w:rsid w:val="00AA79F6"/>
    <w:rsid w:val="00AB090B"/>
    <w:rsid w:val="00AB0A99"/>
    <w:rsid w:val="00AB0EF2"/>
    <w:rsid w:val="00AB1047"/>
    <w:rsid w:val="00AB1F2B"/>
    <w:rsid w:val="00AB2194"/>
    <w:rsid w:val="00AB22EE"/>
    <w:rsid w:val="00AB2C9E"/>
    <w:rsid w:val="00AB2EB7"/>
    <w:rsid w:val="00AB38F7"/>
    <w:rsid w:val="00AB3D06"/>
    <w:rsid w:val="00AB4846"/>
    <w:rsid w:val="00AB48A3"/>
    <w:rsid w:val="00AB504C"/>
    <w:rsid w:val="00AB54D5"/>
    <w:rsid w:val="00AB5613"/>
    <w:rsid w:val="00AB5701"/>
    <w:rsid w:val="00AB5C70"/>
    <w:rsid w:val="00AB5F7F"/>
    <w:rsid w:val="00AB66F8"/>
    <w:rsid w:val="00AB72CF"/>
    <w:rsid w:val="00AB7D34"/>
    <w:rsid w:val="00AB7F8E"/>
    <w:rsid w:val="00AC0EC7"/>
    <w:rsid w:val="00AC1086"/>
    <w:rsid w:val="00AC134E"/>
    <w:rsid w:val="00AC1679"/>
    <w:rsid w:val="00AC1D9D"/>
    <w:rsid w:val="00AC205B"/>
    <w:rsid w:val="00AC25F1"/>
    <w:rsid w:val="00AC291E"/>
    <w:rsid w:val="00AC2DA6"/>
    <w:rsid w:val="00AC2F14"/>
    <w:rsid w:val="00AC2FE4"/>
    <w:rsid w:val="00AC2FFC"/>
    <w:rsid w:val="00AC30C3"/>
    <w:rsid w:val="00AC321E"/>
    <w:rsid w:val="00AC3418"/>
    <w:rsid w:val="00AC3D30"/>
    <w:rsid w:val="00AC44A1"/>
    <w:rsid w:val="00AC47CA"/>
    <w:rsid w:val="00AC499C"/>
    <w:rsid w:val="00AC4A49"/>
    <w:rsid w:val="00AC53C3"/>
    <w:rsid w:val="00AC581F"/>
    <w:rsid w:val="00AC5947"/>
    <w:rsid w:val="00AC5E64"/>
    <w:rsid w:val="00AC5F32"/>
    <w:rsid w:val="00AC65AF"/>
    <w:rsid w:val="00AC6B39"/>
    <w:rsid w:val="00AC759E"/>
    <w:rsid w:val="00AD00D3"/>
    <w:rsid w:val="00AD047A"/>
    <w:rsid w:val="00AD119F"/>
    <w:rsid w:val="00AD131D"/>
    <w:rsid w:val="00AD14DE"/>
    <w:rsid w:val="00AD2526"/>
    <w:rsid w:val="00AD29EE"/>
    <w:rsid w:val="00AD2A7D"/>
    <w:rsid w:val="00AD2AB8"/>
    <w:rsid w:val="00AD2C53"/>
    <w:rsid w:val="00AD31D7"/>
    <w:rsid w:val="00AD331D"/>
    <w:rsid w:val="00AD33FB"/>
    <w:rsid w:val="00AD3E8A"/>
    <w:rsid w:val="00AD3F29"/>
    <w:rsid w:val="00AD4378"/>
    <w:rsid w:val="00AD4643"/>
    <w:rsid w:val="00AD5537"/>
    <w:rsid w:val="00AD558C"/>
    <w:rsid w:val="00AD5641"/>
    <w:rsid w:val="00AD56CA"/>
    <w:rsid w:val="00AD59B5"/>
    <w:rsid w:val="00AD5A1E"/>
    <w:rsid w:val="00AD5A7F"/>
    <w:rsid w:val="00AD5B92"/>
    <w:rsid w:val="00AD5D29"/>
    <w:rsid w:val="00AD632A"/>
    <w:rsid w:val="00AD6728"/>
    <w:rsid w:val="00AD6D3A"/>
    <w:rsid w:val="00AD6D9B"/>
    <w:rsid w:val="00AD6F86"/>
    <w:rsid w:val="00AD7A89"/>
    <w:rsid w:val="00AE087E"/>
    <w:rsid w:val="00AE0F0F"/>
    <w:rsid w:val="00AE0F4F"/>
    <w:rsid w:val="00AE1132"/>
    <w:rsid w:val="00AE1CB9"/>
    <w:rsid w:val="00AE1D03"/>
    <w:rsid w:val="00AE2837"/>
    <w:rsid w:val="00AE286C"/>
    <w:rsid w:val="00AE2D03"/>
    <w:rsid w:val="00AE2D0A"/>
    <w:rsid w:val="00AE2DF7"/>
    <w:rsid w:val="00AE3058"/>
    <w:rsid w:val="00AE30AC"/>
    <w:rsid w:val="00AE325F"/>
    <w:rsid w:val="00AE369C"/>
    <w:rsid w:val="00AE37A8"/>
    <w:rsid w:val="00AE3C9D"/>
    <w:rsid w:val="00AE5871"/>
    <w:rsid w:val="00AE5A81"/>
    <w:rsid w:val="00AE63A4"/>
    <w:rsid w:val="00AE6C52"/>
    <w:rsid w:val="00AE6F88"/>
    <w:rsid w:val="00AE72A7"/>
    <w:rsid w:val="00AE738B"/>
    <w:rsid w:val="00AE7B04"/>
    <w:rsid w:val="00AF015F"/>
    <w:rsid w:val="00AF0210"/>
    <w:rsid w:val="00AF02AD"/>
    <w:rsid w:val="00AF0518"/>
    <w:rsid w:val="00AF0799"/>
    <w:rsid w:val="00AF0832"/>
    <w:rsid w:val="00AF09CE"/>
    <w:rsid w:val="00AF0D4B"/>
    <w:rsid w:val="00AF10AD"/>
    <w:rsid w:val="00AF20A7"/>
    <w:rsid w:val="00AF2A85"/>
    <w:rsid w:val="00AF2E4F"/>
    <w:rsid w:val="00AF2F9F"/>
    <w:rsid w:val="00AF3295"/>
    <w:rsid w:val="00AF34C0"/>
    <w:rsid w:val="00AF35D3"/>
    <w:rsid w:val="00AF4347"/>
    <w:rsid w:val="00AF47AE"/>
    <w:rsid w:val="00AF4D77"/>
    <w:rsid w:val="00AF5073"/>
    <w:rsid w:val="00AF5121"/>
    <w:rsid w:val="00AF57BC"/>
    <w:rsid w:val="00AF582E"/>
    <w:rsid w:val="00AF65EA"/>
    <w:rsid w:val="00AF6DE7"/>
    <w:rsid w:val="00AF6F33"/>
    <w:rsid w:val="00AF71D2"/>
    <w:rsid w:val="00AF7C0B"/>
    <w:rsid w:val="00AF7F66"/>
    <w:rsid w:val="00B00664"/>
    <w:rsid w:val="00B01714"/>
    <w:rsid w:val="00B018D9"/>
    <w:rsid w:val="00B020BD"/>
    <w:rsid w:val="00B0258C"/>
    <w:rsid w:val="00B0287A"/>
    <w:rsid w:val="00B02A28"/>
    <w:rsid w:val="00B03302"/>
    <w:rsid w:val="00B035E2"/>
    <w:rsid w:val="00B03B7B"/>
    <w:rsid w:val="00B03BE6"/>
    <w:rsid w:val="00B044A0"/>
    <w:rsid w:val="00B0471F"/>
    <w:rsid w:val="00B04E0D"/>
    <w:rsid w:val="00B051CD"/>
    <w:rsid w:val="00B05207"/>
    <w:rsid w:val="00B05675"/>
    <w:rsid w:val="00B056A5"/>
    <w:rsid w:val="00B057B0"/>
    <w:rsid w:val="00B05C64"/>
    <w:rsid w:val="00B062D6"/>
    <w:rsid w:val="00B06681"/>
    <w:rsid w:val="00B0690E"/>
    <w:rsid w:val="00B06956"/>
    <w:rsid w:val="00B06B4F"/>
    <w:rsid w:val="00B071B2"/>
    <w:rsid w:val="00B072B6"/>
    <w:rsid w:val="00B073AF"/>
    <w:rsid w:val="00B07623"/>
    <w:rsid w:val="00B076F9"/>
    <w:rsid w:val="00B07A4F"/>
    <w:rsid w:val="00B07ABF"/>
    <w:rsid w:val="00B109D9"/>
    <w:rsid w:val="00B10A3B"/>
    <w:rsid w:val="00B10F02"/>
    <w:rsid w:val="00B10F4C"/>
    <w:rsid w:val="00B113FB"/>
    <w:rsid w:val="00B113FD"/>
    <w:rsid w:val="00B1153B"/>
    <w:rsid w:val="00B124A7"/>
    <w:rsid w:val="00B13268"/>
    <w:rsid w:val="00B149EF"/>
    <w:rsid w:val="00B14BC7"/>
    <w:rsid w:val="00B15116"/>
    <w:rsid w:val="00B164E4"/>
    <w:rsid w:val="00B16A69"/>
    <w:rsid w:val="00B1709C"/>
    <w:rsid w:val="00B17233"/>
    <w:rsid w:val="00B17391"/>
    <w:rsid w:val="00B1749D"/>
    <w:rsid w:val="00B17853"/>
    <w:rsid w:val="00B17874"/>
    <w:rsid w:val="00B202B8"/>
    <w:rsid w:val="00B203C8"/>
    <w:rsid w:val="00B20612"/>
    <w:rsid w:val="00B2090A"/>
    <w:rsid w:val="00B20F13"/>
    <w:rsid w:val="00B214E6"/>
    <w:rsid w:val="00B21A39"/>
    <w:rsid w:val="00B21A54"/>
    <w:rsid w:val="00B21B3D"/>
    <w:rsid w:val="00B223D0"/>
    <w:rsid w:val="00B225E5"/>
    <w:rsid w:val="00B22976"/>
    <w:rsid w:val="00B22A12"/>
    <w:rsid w:val="00B22A1D"/>
    <w:rsid w:val="00B22B10"/>
    <w:rsid w:val="00B22FC9"/>
    <w:rsid w:val="00B23694"/>
    <w:rsid w:val="00B238B3"/>
    <w:rsid w:val="00B23968"/>
    <w:rsid w:val="00B23BB7"/>
    <w:rsid w:val="00B24431"/>
    <w:rsid w:val="00B24B07"/>
    <w:rsid w:val="00B25F0E"/>
    <w:rsid w:val="00B25FBA"/>
    <w:rsid w:val="00B26155"/>
    <w:rsid w:val="00B262FD"/>
    <w:rsid w:val="00B26F82"/>
    <w:rsid w:val="00B2700D"/>
    <w:rsid w:val="00B27955"/>
    <w:rsid w:val="00B27B8A"/>
    <w:rsid w:val="00B27DE4"/>
    <w:rsid w:val="00B30023"/>
    <w:rsid w:val="00B309A0"/>
    <w:rsid w:val="00B30A71"/>
    <w:rsid w:val="00B3179B"/>
    <w:rsid w:val="00B31E02"/>
    <w:rsid w:val="00B32301"/>
    <w:rsid w:val="00B326E2"/>
    <w:rsid w:val="00B32E4C"/>
    <w:rsid w:val="00B3311E"/>
    <w:rsid w:val="00B33E33"/>
    <w:rsid w:val="00B342D7"/>
    <w:rsid w:val="00B34B0F"/>
    <w:rsid w:val="00B35064"/>
    <w:rsid w:val="00B3540C"/>
    <w:rsid w:val="00B3580F"/>
    <w:rsid w:val="00B35D38"/>
    <w:rsid w:val="00B362C5"/>
    <w:rsid w:val="00B37272"/>
    <w:rsid w:val="00B37776"/>
    <w:rsid w:val="00B37C85"/>
    <w:rsid w:val="00B37EA4"/>
    <w:rsid w:val="00B401C2"/>
    <w:rsid w:val="00B4048B"/>
    <w:rsid w:val="00B40F0D"/>
    <w:rsid w:val="00B420F3"/>
    <w:rsid w:val="00B42255"/>
    <w:rsid w:val="00B4251E"/>
    <w:rsid w:val="00B427C9"/>
    <w:rsid w:val="00B42B5A"/>
    <w:rsid w:val="00B42D59"/>
    <w:rsid w:val="00B43CE4"/>
    <w:rsid w:val="00B43E01"/>
    <w:rsid w:val="00B441F1"/>
    <w:rsid w:val="00B44826"/>
    <w:rsid w:val="00B44B54"/>
    <w:rsid w:val="00B45956"/>
    <w:rsid w:val="00B45D9A"/>
    <w:rsid w:val="00B461BD"/>
    <w:rsid w:val="00B4632D"/>
    <w:rsid w:val="00B46490"/>
    <w:rsid w:val="00B46AC5"/>
    <w:rsid w:val="00B46B9B"/>
    <w:rsid w:val="00B46D1B"/>
    <w:rsid w:val="00B46E99"/>
    <w:rsid w:val="00B4717D"/>
    <w:rsid w:val="00B4724C"/>
    <w:rsid w:val="00B479AC"/>
    <w:rsid w:val="00B47CE4"/>
    <w:rsid w:val="00B50008"/>
    <w:rsid w:val="00B501C3"/>
    <w:rsid w:val="00B507C7"/>
    <w:rsid w:val="00B513E4"/>
    <w:rsid w:val="00B51681"/>
    <w:rsid w:val="00B517E6"/>
    <w:rsid w:val="00B5183B"/>
    <w:rsid w:val="00B51C31"/>
    <w:rsid w:val="00B52F59"/>
    <w:rsid w:val="00B53042"/>
    <w:rsid w:val="00B53292"/>
    <w:rsid w:val="00B53332"/>
    <w:rsid w:val="00B53945"/>
    <w:rsid w:val="00B53CA9"/>
    <w:rsid w:val="00B55478"/>
    <w:rsid w:val="00B55A47"/>
    <w:rsid w:val="00B56A31"/>
    <w:rsid w:val="00B56B51"/>
    <w:rsid w:val="00B56BE0"/>
    <w:rsid w:val="00B56BEE"/>
    <w:rsid w:val="00B57933"/>
    <w:rsid w:val="00B6022D"/>
    <w:rsid w:val="00B604E6"/>
    <w:rsid w:val="00B606E3"/>
    <w:rsid w:val="00B60772"/>
    <w:rsid w:val="00B607A7"/>
    <w:rsid w:val="00B60EB0"/>
    <w:rsid w:val="00B613AC"/>
    <w:rsid w:val="00B61BFB"/>
    <w:rsid w:val="00B61F7D"/>
    <w:rsid w:val="00B61F83"/>
    <w:rsid w:val="00B62C84"/>
    <w:rsid w:val="00B630C0"/>
    <w:rsid w:val="00B631D1"/>
    <w:rsid w:val="00B6323B"/>
    <w:rsid w:val="00B63319"/>
    <w:rsid w:val="00B63C2F"/>
    <w:rsid w:val="00B64E7F"/>
    <w:rsid w:val="00B65449"/>
    <w:rsid w:val="00B654EB"/>
    <w:rsid w:val="00B6588F"/>
    <w:rsid w:val="00B659D7"/>
    <w:rsid w:val="00B6688F"/>
    <w:rsid w:val="00B66950"/>
    <w:rsid w:val="00B67480"/>
    <w:rsid w:val="00B674EB"/>
    <w:rsid w:val="00B67646"/>
    <w:rsid w:val="00B67CDD"/>
    <w:rsid w:val="00B67D45"/>
    <w:rsid w:val="00B70B35"/>
    <w:rsid w:val="00B7133F"/>
    <w:rsid w:val="00B71A26"/>
    <w:rsid w:val="00B71BCD"/>
    <w:rsid w:val="00B723BD"/>
    <w:rsid w:val="00B72B92"/>
    <w:rsid w:val="00B73076"/>
    <w:rsid w:val="00B732B6"/>
    <w:rsid w:val="00B74A9D"/>
    <w:rsid w:val="00B74AD5"/>
    <w:rsid w:val="00B74B47"/>
    <w:rsid w:val="00B74E02"/>
    <w:rsid w:val="00B74E5F"/>
    <w:rsid w:val="00B7542F"/>
    <w:rsid w:val="00B75827"/>
    <w:rsid w:val="00B76081"/>
    <w:rsid w:val="00B763E9"/>
    <w:rsid w:val="00B76641"/>
    <w:rsid w:val="00B76EC4"/>
    <w:rsid w:val="00B77FD6"/>
    <w:rsid w:val="00B80086"/>
    <w:rsid w:val="00B80BA7"/>
    <w:rsid w:val="00B81339"/>
    <w:rsid w:val="00B8159D"/>
    <w:rsid w:val="00B81AFE"/>
    <w:rsid w:val="00B82016"/>
    <w:rsid w:val="00B83902"/>
    <w:rsid w:val="00B83A92"/>
    <w:rsid w:val="00B83B43"/>
    <w:rsid w:val="00B83E6A"/>
    <w:rsid w:val="00B8488E"/>
    <w:rsid w:val="00B85FEB"/>
    <w:rsid w:val="00B862A2"/>
    <w:rsid w:val="00B87922"/>
    <w:rsid w:val="00B87F68"/>
    <w:rsid w:val="00B87F70"/>
    <w:rsid w:val="00B90232"/>
    <w:rsid w:val="00B90681"/>
    <w:rsid w:val="00B90D09"/>
    <w:rsid w:val="00B90D57"/>
    <w:rsid w:val="00B90F1D"/>
    <w:rsid w:val="00B913A1"/>
    <w:rsid w:val="00B91AA9"/>
    <w:rsid w:val="00B92077"/>
    <w:rsid w:val="00B9209E"/>
    <w:rsid w:val="00B92757"/>
    <w:rsid w:val="00B92A15"/>
    <w:rsid w:val="00B93011"/>
    <w:rsid w:val="00B93A0C"/>
    <w:rsid w:val="00B94328"/>
    <w:rsid w:val="00B94C91"/>
    <w:rsid w:val="00B9582F"/>
    <w:rsid w:val="00B95B9E"/>
    <w:rsid w:val="00B972D6"/>
    <w:rsid w:val="00B97957"/>
    <w:rsid w:val="00B97E78"/>
    <w:rsid w:val="00BA05F0"/>
    <w:rsid w:val="00BA0CDA"/>
    <w:rsid w:val="00BA102C"/>
    <w:rsid w:val="00BA19F2"/>
    <w:rsid w:val="00BA22E0"/>
    <w:rsid w:val="00BA25E6"/>
    <w:rsid w:val="00BA27D8"/>
    <w:rsid w:val="00BA2873"/>
    <w:rsid w:val="00BA2D35"/>
    <w:rsid w:val="00BA2EEA"/>
    <w:rsid w:val="00BA3370"/>
    <w:rsid w:val="00BA33CC"/>
    <w:rsid w:val="00BA3895"/>
    <w:rsid w:val="00BA3CC3"/>
    <w:rsid w:val="00BA3EC3"/>
    <w:rsid w:val="00BA423C"/>
    <w:rsid w:val="00BA43A6"/>
    <w:rsid w:val="00BA4BD3"/>
    <w:rsid w:val="00BA4BF9"/>
    <w:rsid w:val="00BA5289"/>
    <w:rsid w:val="00BA536C"/>
    <w:rsid w:val="00BA577C"/>
    <w:rsid w:val="00BA5E13"/>
    <w:rsid w:val="00BA5F07"/>
    <w:rsid w:val="00BA640C"/>
    <w:rsid w:val="00BA6662"/>
    <w:rsid w:val="00BA6743"/>
    <w:rsid w:val="00BA6B7C"/>
    <w:rsid w:val="00BA7170"/>
    <w:rsid w:val="00BA71BC"/>
    <w:rsid w:val="00BA7788"/>
    <w:rsid w:val="00BB076A"/>
    <w:rsid w:val="00BB0C02"/>
    <w:rsid w:val="00BB0CBD"/>
    <w:rsid w:val="00BB0D31"/>
    <w:rsid w:val="00BB0DC7"/>
    <w:rsid w:val="00BB1074"/>
    <w:rsid w:val="00BB108E"/>
    <w:rsid w:val="00BB11BC"/>
    <w:rsid w:val="00BB1524"/>
    <w:rsid w:val="00BB21D7"/>
    <w:rsid w:val="00BB24FA"/>
    <w:rsid w:val="00BB2F36"/>
    <w:rsid w:val="00BB31A9"/>
    <w:rsid w:val="00BB332F"/>
    <w:rsid w:val="00BB3601"/>
    <w:rsid w:val="00BB3652"/>
    <w:rsid w:val="00BB386B"/>
    <w:rsid w:val="00BB3AF3"/>
    <w:rsid w:val="00BB41C7"/>
    <w:rsid w:val="00BB449B"/>
    <w:rsid w:val="00BB4E0E"/>
    <w:rsid w:val="00BB51F6"/>
    <w:rsid w:val="00BB5302"/>
    <w:rsid w:val="00BB6488"/>
    <w:rsid w:val="00BB70BE"/>
    <w:rsid w:val="00BB7394"/>
    <w:rsid w:val="00BB770C"/>
    <w:rsid w:val="00BC036C"/>
    <w:rsid w:val="00BC06B3"/>
    <w:rsid w:val="00BC175D"/>
    <w:rsid w:val="00BC193E"/>
    <w:rsid w:val="00BC276D"/>
    <w:rsid w:val="00BC285F"/>
    <w:rsid w:val="00BC5A62"/>
    <w:rsid w:val="00BC5AC0"/>
    <w:rsid w:val="00BC6C7D"/>
    <w:rsid w:val="00BC6D16"/>
    <w:rsid w:val="00BC723E"/>
    <w:rsid w:val="00BD00C6"/>
    <w:rsid w:val="00BD05B9"/>
    <w:rsid w:val="00BD0C08"/>
    <w:rsid w:val="00BD0E51"/>
    <w:rsid w:val="00BD0ECC"/>
    <w:rsid w:val="00BD101A"/>
    <w:rsid w:val="00BD1418"/>
    <w:rsid w:val="00BD168C"/>
    <w:rsid w:val="00BD1733"/>
    <w:rsid w:val="00BD1C20"/>
    <w:rsid w:val="00BD2748"/>
    <w:rsid w:val="00BD3603"/>
    <w:rsid w:val="00BD4382"/>
    <w:rsid w:val="00BD438E"/>
    <w:rsid w:val="00BD4703"/>
    <w:rsid w:val="00BD4756"/>
    <w:rsid w:val="00BD6403"/>
    <w:rsid w:val="00BD66F9"/>
    <w:rsid w:val="00BD72EB"/>
    <w:rsid w:val="00BD76D6"/>
    <w:rsid w:val="00BD7786"/>
    <w:rsid w:val="00BD79EA"/>
    <w:rsid w:val="00BD7C2E"/>
    <w:rsid w:val="00BE0638"/>
    <w:rsid w:val="00BE090B"/>
    <w:rsid w:val="00BE0C31"/>
    <w:rsid w:val="00BE0E44"/>
    <w:rsid w:val="00BE13C6"/>
    <w:rsid w:val="00BE14D6"/>
    <w:rsid w:val="00BE154A"/>
    <w:rsid w:val="00BE26C8"/>
    <w:rsid w:val="00BE2BDC"/>
    <w:rsid w:val="00BE3260"/>
    <w:rsid w:val="00BE3340"/>
    <w:rsid w:val="00BE3EE3"/>
    <w:rsid w:val="00BE47F8"/>
    <w:rsid w:val="00BE48B1"/>
    <w:rsid w:val="00BE48D1"/>
    <w:rsid w:val="00BE4AD1"/>
    <w:rsid w:val="00BE4EAE"/>
    <w:rsid w:val="00BE4FBC"/>
    <w:rsid w:val="00BE5206"/>
    <w:rsid w:val="00BE575F"/>
    <w:rsid w:val="00BE6348"/>
    <w:rsid w:val="00BE6470"/>
    <w:rsid w:val="00BE6717"/>
    <w:rsid w:val="00BE672A"/>
    <w:rsid w:val="00BE6A66"/>
    <w:rsid w:val="00BE793C"/>
    <w:rsid w:val="00BF01C6"/>
    <w:rsid w:val="00BF063F"/>
    <w:rsid w:val="00BF066D"/>
    <w:rsid w:val="00BF25DF"/>
    <w:rsid w:val="00BF2DBE"/>
    <w:rsid w:val="00BF349A"/>
    <w:rsid w:val="00BF3B58"/>
    <w:rsid w:val="00BF3D50"/>
    <w:rsid w:val="00BF4088"/>
    <w:rsid w:val="00BF42F9"/>
    <w:rsid w:val="00BF44B5"/>
    <w:rsid w:val="00BF4A51"/>
    <w:rsid w:val="00BF4A89"/>
    <w:rsid w:val="00BF4ABF"/>
    <w:rsid w:val="00BF5E68"/>
    <w:rsid w:val="00BF6921"/>
    <w:rsid w:val="00BF69CD"/>
    <w:rsid w:val="00BF742A"/>
    <w:rsid w:val="00BF762D"/>
    <w:rsid w:val="00BF7A49"/>
    <w:rsid w:val="00BF7D6D"/>
    <w:rsid w:val="00C00395"/>
    <w:rsid w:val="00C00B8D"/>
    <w:rsid w:val="00C0199B"/>
    <w:rsid w:val="00C021A4"/>
    <w:rsid w:val="00C022E2"/>
    <w:rsid w:val="00C025A4"/>
    <w:rsid w:val="00C02B6A"/>
    <w:rsid w:val="00C02F97"/>
    <w:rsid w:val="00C033EA"/>
    <w:rsid w:val="00C03593"/>
    <w:rsid w:val="00C03944"/>
    <w:rsid w:val="00C03CD2"/>
    <w:rsid w:val="00C03ECC"/>
    <w:rsid w:val="00C03FE2"/>
    <w:rsid w:val="00C040A7"/>
    <w:rsid w:val="00C044A3"/>
    <w:rsid w:val="00C04DED"/>
    <w:rsid w:val="00C05B26"/>
    <w:rsid w:val="00C05F7D"/>
    <w:rsid w:val="00C0627B"/>
    <w:rsid w:val="00C06340"/>
    <w:rsid w:val="00C06AFF"/>
    <w:rsid w:val="00C070E4"/>
    <w:rsid w:val="00C07796"/>
    <w:rsid w:val="00C07C53"/>
    <w:rsid w:val="00C10154"/>
    <w:rsid w:val="00C108C1"/>
    <w:rsid w:val="00C111A7"/>
    <w:rsid w:val="00C111E0"/>
    <w:rsid w:val="00C11275"/>
    <w:rsid w:val="00C11FE3"/>
    <w:rsid w:val="00C120EA"/>
    <w:rsid w:val="00C1213D"/>
    <w:rsid w:val="00C12649"/>
    <w:rsid w:val="00C1299E"/>
    <w:rsid w:val="00C129CD"/>
    <w:rsid w:val="00C130C9"/>
    <w:rsid w:val="00C13363"/>
    <w:rsid w:val="00C13364"/>
    <w:rsid w:val="00C138C8"/>
    <w:rsid w:val="00C148E8"/>
    <w:rsid w:val="00C14BFF"/>
    <w:rsid w:val="00C15386"/>
    <w:rsid w:val="00C159A9"/>
    <w:rsid w:val="00C15EBE"/>
    <w:rsid w:val="00C16033"/>
    <w:rsid w:val="00C16314"/>
    <w:rsid w:val="00C1686C"/>
    <w:rsid w:val="00C17045"/>
    <w:rsid w:val="00C176F1"/>
    <w:rsid w:val="00C17BF2"/>
    <w:rsid w:val="00C17FB6"/>
    <w:rsid w:val="00C200ED"/>
    <w:rsid w:val="00C201E2"/>
    <w:rsid w:val="00C2090A"/>
    <w:rsid w:val="00C20A84"/>
    <w:rsid w:val="00C20CBB"/>
    <w:rsid w:val="00C218B9"/>
    <w:rsid w:val="00C21E03"/>
    <w:rsid w:val="00C21E97"/>
    <w:rsid w:val="00C22207"/>
    <w:rsid w:val="00C22BFD"/>
    <w:rsid w:val="00C23217"/>
    <w:rsid w:val="00C23986"/>
    <w:rsid w:val="00C243B2"/>
    <w:rsid w:val="00C2520B"/>
    <w:rsid w:val="00C25955"/>
    <w:rsid w:val="00C26979"/>
    <w:rsid w:val="00C27757"/>
    <w:rsid w:val="00C306DE"/>
    <w:rsid w:val="00C309F1"/>
    <w:rsid w:val="00C31246"/>
    <w:rsid w:val="00C3161B"/>
    <w:rsid w:val="00C31A4C"/>
    <w:rsid w:val="00C31D3A"/>
    <w:rsid w:val="00C31ED9"/>
    <w:rsid w:val="00C32E42"/>
    <w:rsid w:val="00C332AC"/>
    <w:rsid w:val="00C336D7"/>
    <w:rsid w:val="00C33B8C"/>
    <w:rsid w:val="00C33FF0"/>
    <w:rsid w:val="00C3401D"/>
    <w:rsid w:val="00C348E7"/>
    <w:rsid w:val="00C348F9"/>
    <w:rsid w:val="00C34E4F"/>
    <w:rsid w:val="00C3590F"/>
    <w:rsid w:val="00C35FD0"/>
    <w:rsid w:val="00C35FF4"/>
    <w:rsid w:val="00C361B8"/>
    <w:rsid w:val="00C3691C"/>
    <w:rsid w:val="00C37522"/>
    <w:rsid w:val="00C37F13"/>
    <w:rsid w:val="00C40061"/>
    <w:rsid w:val="00C40220"/>
    <w:rsid w:val="00C4036C"/>
    <w:rsid w:val="00C4041B"/>
    <w:rsid w:val="00C40441"/>
    <w:rsid w:val="00C404C6"/>
    <w:rsid w:val="00C40568"/>
    <w:rsid w:val="00C40ECB"/>
    <w:rsid w:val="00C410F6"/>
    <w:rsid w:val="00C411FC"/>
    <w:rsid w:val="00C41CC7"/>
    <w:rsid w:val="00C42148"/>
    <w:rsid w:val="00C42174"/>
    <w:rsid w:val="00C4256A"/>
    <w:rsid w:val="00C428F6"/>
    <w:rsid w:val="00C4296F"/>
    <w:rsid w:val="00C42990"/>
    <w:rsid w:val="00C429C7"/>
    <w:rsid w:val="00C44643"/>
    <w:rsid w:val="00C4493F"/>
    <w:rsid w:val="00C44B45"/>
    <w:rsid w:val="00C461ED"/>
    <w:rsid w:val="00C463E1"/>
    <w:rsid w:val="00C46774"/>
    <w:rsid w:val="00C46AB5"/>
    <w:rsid w:val="00C46BC2"/>
    <w:rsid w:val="00C4788E"/>
    <w:rsid w:val="00C4794B"/>
    <w:rsid w:val="00C47DB9"/>
    <w:rsid w:val="00C504F9"/>
    <w:rsid w:val="00C50D44"/>
    <w:rsid w:val="00C51BD3"/>
    <w:rsid w:val="00C51CFF"/>
    <w:rsid w:val="00C522C9"/>
    <w:rsid w:val="00C52CAF"/>
    <w:rsid w:val="00C534A8"/>
    <w:rsid w:val="00C53BF8"/>
    <w:rsid w:val="00C53D13"/>
    <w:rsid w:val="00C53E76"/>
    <w:rsid w:val="00C5447F"/>
    <w:rsid w:val="00C549BC"/>
    <w:rsid w:val="00C54B68"/>
    <w:rsid w:val="00C54CFC"/>
    <w:rsid w:val="00C556CE"/>
    <w:rsid w:val="00C55CBD"/>
    <w:rsid w:val="00C560AB"/>
    <w:rsid w:val="00C56C32"/>
    <w:rsid w:val="00C56CA2"/>
    <w:rsid w:val="00C56E3A"/>
    <w:rsid w:val="00C56F5B"/>
    <w:rsid w:val="00C57103"/>
    <w:rsid w:val="00C57DE3"/>
    <w:rsid w:val="00C60079"/>
    <w:rsid w:val="00C612E6"/>
    <w:rsid w:val="00C61521"/>
    <w:rsid w:val="00C61F17"/>
    <w:rsid w:val="00C6228C"/>
    <w:rsid w:val="00C624AA"/>
    <w:rsid w:val="00C624F7"/>
    <w:rsid w:val="00C62581"/>
    <w:rsid w:val="00C63215"/>
    <w:rsid w:val="00C63A64"/>
    <w:rsid w:val="00C63E11"/>
    <w:rsid w:val="00C641AF"/>
    <w:rsid w:val="00C6442F"/>
    <w:rsid w:val="00C64692"/>
    <w:rsid w:val="00C65649"/>
    <w:rsid w:val="00C65673"/>
    <w:rsid w:val="00C65A19"/>
    <w:rsid w:val="00C66054"/>
    <w:rsid w:val="00C66260"/>
    <w:rsid w:val="00C66DB6"/>
    <w:rsid w:val="00C67A08"/>
    <w:rsid w:val="00C701CD"/>
    <w:rsid w:val="00C702D1"/>
    <w:rsid w:val="00C7081B"/>
    <w:rsid w:val="00C70970"/>
    <w:rsid w:val="00C71151"/>
    <w:rsid w:val="00C715CA"/>
    <w:rsid w:val="00C71694"/>
    <w:rsid w:val="00C71738"/>
    <w:rsid w:val="00C726EE"/>
    <w:rsid w:val="00C72D3E"/>
    <w:rsid w:val="00C73158"/>
    <w:rsid w:val="00C738AE"/>
    <w:rsid w:val="00C738C3"/>
    <w:rsid w:val="00C73938"/>
    <w:rsid w:val="00C73C70"/>
    <w:rsid w:val="00C741BA"/>
    <w:rsid w:val="00C74EFA"/>
    <w:rsid w:val="00C7534B"/>
    <w:rsid w:val="00C7553A"/>
    <w:rsid w:val="00C755C1"/>
    <w:rsid w:val="00C75A38"/>
    <w:rsid w:val="00C764CD"/>
    <w:rsid w:val="00C76680"/>
    <w:rsid w:val="00C7678B"/>
    <w:rsid w:val="00C76B1A"/>
    <w:rsid w:val="00C771E9"/>
    <w:rsid w:val="00C77556"/>
    <w:rsid w:val="00C77E4E"/>
    <w:rsid w:val="00C80603"/>
    <w:rsid w:val="00C80657"/>
    <w:rsid w:val="00C8092B"/>
    <w:rsid w:val="00C8178D"/>
    <w:rsid w:val="00C82461"/>
    <w:rsid w:val="00C8287A"/>
    <w:rsid w:val="00C82F6B"/>
    <w:rsid w:val="00C831E1"/>
    <w:rsid w:val="00C83D63"/>
    <w:rsid w:val="00C84015"/>
    <w:rsid w:val="00C84303"/>
    <w:rsid w:val="00C845AD"/>
    <w:rsid w:val="00C85977"/>
    <w:rsid w:val="00C86DD3"/>
    <w:rsid w:val="00C872CF"/>
    <w:rsid w:val="00C87500"/>
    <w:rsid w:val="00C87A2C"/>
    <w:rsid w:val="00C87C76"/>
    <w:rsid w:val="00C90245"/>
    <w:rsid w:val="00C903CA"/>
    <w:rsid w:val="00C90C1D"/>
    <w:rsid w:val="00C90F05"/>
    <w:rsid w:val="00C910A9"/>
    <w:rsid w:val="00C910CD"/>
    <w:rsid w:val="00C91173"/>
    <w:rsid w:val="00C918B4"/>
    <w:rsid w:val="00C921FA"/>
    <w:rsid w:val="00C92A11"/>
    <w:rsid w:val="00C930C3"/>
    <w:rsid w:val="00C934D7"/>
    <w:rsid w:val="00C9380B"/>
    <w:rsid w:val="00C93CA4"/>
    <w:rsid w:val="00C93F74"/>
    <w:rsid w:val="00C94BB5"/>
    <w:rsid w:val="00C951CC"/>
    <w:rsid w:val="00C95453"/>
    <w:rsid w:val="00C95521"/>
    <w:rsid w:val="00C95CD1"/>
    <w:rsid w:val="00C95E25"/>
    <w:rsid w:val="00C963CE"/>
    <w:rsid w:val="00C96F02"/>
    <w:rsid w:val="00C971D3"/>
    <w:rsid w:val="00C977C0"/>
    <w:rsid w:val="00CA0047"/>
    <w:rsid w:val="00CA02D1"/>
    <w:rsid w:val="00CA1124"/>
    <w:rsid w:val="00CA1D28"/>
    <w:rsid w:val="00CA20D2"/>
    <w:rsid w:val="00CA238D"/>
    <w:rsid w:val="00CA2789"/>
    <w:rsid w:val="00CA3577"/>
    <w:rsid w:val="00CA3FF4"/>
    <w:rsid w:val="00CA4233"/>
    <w:rsid w:val="00CA4599"/>
    <w:rsid w:val="00CA498D"/>
    <w:rsid w:val="00CA4D35"/>
    <w:rsid w:val="00CA4D61"/>
    <w:rsid w:val="00CA6957"/>
    <w:rsid w:val="00CA7415"/>
    <w:rsid w:val="00CA7440"/>
    <w:rsid w:val="00CA767F"/>
    <w:rsid w:val="00CA7F45"/>
    <w:rsid w:val="00CA7FF7"/>
    <w:rsid w:val="00CB0DD8"/>
    <w:rsid w:val="00CB11A9"/>
    <w:rsid w:val="00CB1371"/>
    <w:rsid w:val="00CB20D8"/>
    <w:rsid w:val="00CB297D"/>
    <w:rsid w:val="00CB2BE5"/>
    <w:rsid w:val="00CB2F21"/>
    <w:rsid w:val="00CB3511"/>
    <w:rsid w:val="00CB3670"/>
    <w:rsid w:val="00CB3955"/>
    <w:rsid w:val="00CB3FB3"/>
    <w:rsid w:val="00CB4139"/>
    <w:rsid w:val="00CB5594"/>
    <w:rsid w:val="00CB586F"/>
    <w:rsid w:val="00CB5BFA"/>
    <w:rsid w:val="00CB64CD"/>
    <w:rsid w:val="00CB67C2"/>
    <w:rsid w:val="00CB6A34"/>
    <w:rsid w:val="00CB6BFC"/>
    <w:rsid w:val="00CB6C35"/>
    <w:rsid w:val="00CB6E86"/>
    <w:rsid w:val="00CB76F0"/>
    <w:rsid w:val="00CB78D0"/>
    <w:rsid w:val="00CB7D1F"/>
    <w:rsid w:val="00CC0074"/>
    <w:rsid w:val="00CC05B0"/>
    <w:rsid w:val="00CC0979"/>
    <w:rsid w:val="00CC0A81"/>
    <w:rsid w:val="00CC0F53"/>
    <w:rsid w:val="00CC1372"/>
    <w:rsid w:val="00CC1A9B"/>
    <w:rsid w:val="00CC1E42"/>
    <w:rsid w:val="00CC23D5"/>
    <w:rsid w:val="00CC3323"/>
    <w:rsid w:val="00CC34F1"/>
    <w:rsid w:val="00CC361B"/>
    <w:rsid w:val="00CC37C9"/>
    <w:rsid w:val="00CC3838"/>
    <w:rsid w:val="00CC3855"/>
    <w:rsid w:val="00CC3ACA"/>
    <w:rsid w:val="00CC3D07"/>
    <w:rsid w:val="00CC42CC"/>
    <w:rsid w:val="00CC4380"/>
    <w:rsid w:val="00CC4617"/>
    <w:rsid w:val="00CC49BB"/>
    <w:rsid w:val="00CC4BA5"/>
    <w:rsid w:val="00CC4C27"/>
    <w:rsid w:val="00CC50C4"/>
    <w:rsid w:val="00CC514F"/>
    <w:rsid w:val="00CC54C8"/>
    <w:rsid w:val="00CC5515"/>
    <w:rsid w:val="00CC5595"/>
    <w:rsid w:val="00CC5F73"/>
    <w:rsid w:val="00CC6333"/>
    <w:rsid w:val="00CC67AF"/>
    <w:rsid w:val="00CC6FEF"/>
    <w:rsid w:val="00CC7BEC"/>
    <w:rsid w:val="00CD0876"/>
    <w:rsid w:val="00CD09D1"/>
    <w:rsid w:val="00CD0DF6"/>
    <w:rsid w:val="00CD1AE8"/>
    <w:rsid w:val="00CD22B9"/>
    <w:rsid w:val="00CD2304"/>
    <w:rsid w:val="00CD29EC"/>
    <w:rsid w:val="00CD3B1C"/>
    <w:rsid w:val="00CD3FFD"/>
    <w:rsid w:val="00CD458F"/>
    <w:rsid w:val="00CD4C6B"/>
    <w:rsid w:val="00CD4CAE"/>
    <w:rsid w:val="00CD5F83"/>
    <w:rsid w:val="00CD60D7"/>
    <w:rsid w:val="00CD6286"/>
    <w:rsid w:val="00CD67DC"/>
    <w:rsid w:val="00CD6B0F"/>
    <w:rsid w:val="00CD6C8D"/>
    <w:rsid w:val="00CD72BB"/>
    <w:rsid w:val="00CD7FA5"/>
    <w:rsid w:val="00CE0AA0"/>
    <w:rsid w:val="00CE159A"/>
    <w:rsid w:val="00CE169F"/>
    <w:rsid w:val="00CE1801"/>
    <w:rsid w:val="00CE24B7"/>
    <w:rsid w:val="00CE255F"/>
    <w:rsid w:val="00CE27E2"/>
    <w:rsid w:val="00CE2866"/>
    <w:rsid w:val="00CE3265"/>
    <w:rsid w:val="00CE37D9"/>
    <w:rsid w:val="00CE387A"/>
    <w:rsid w:val="00CE3DAF"/>
    <w:rsid w:val="00CE3E5D"/>
    <w:rsid w:val="00CE63AA"/>
    <w:rsid w:val="00CE6718"/>
    <w:rsid w:val="00CE7CA7"/>
    <w:rsid w:val="00CE7CD2"/>
    <w:rsid w:val="00CE7DFD"/>
    <w:rsid w:val="00CF06E4"/>
    <w:rsid w:val="00CF18F9"/>
    <w:rsid w:val="00CF1CF5"/>
    <w:rsid w:val="00CF1F16"/>
    <w:rsid w:val="00CF1F42"/>
    <w:rsid w:val="00CF2147"/>
    <w:rsid w:val="00CF25C8"/>
    <w:rsid w:val="00CF2700"/>
    <w:rsid w:val="00CF2980"/>
    <w:rsid w:val="00CF2BAB"/>
    <w:rsid w:val="00CF30E5"/>
    <w:rsid w:val="00CF32D2"/>
    <w:rsid w:val="00CF47DE"/>
    <w:rsid w:val="00CF48A4"/>
    <w:rsid w:val="00CF4BBC"/>
    <w:rsid w:val="00CF4D93"/>
    <w:rsid w:val="00CF538D"/>
    <w:rsid w:val="00CF5CD2"/>
    <w:rsid w:val="00CF6119"/>
    <w:rsid w:val="00CF61C4"/>
    <w:rsid w:val="00CF6A8D"/>
    <w:rsid w:val="00CF6D14"/>
    <w:rsid w:val="00CF6E00"/>
    <w:rsid w:val="00CF7549"/>
    <w:rsid w:val="00CF777E"/>
    <w:rsid w:val="00CF779E"/>
    <w:rsid w:val="00CF7842"/>
    <w:rsid w:val="00CF7D5E"/>
    <w:rsid w:val="00D00232"/>
    <w:rsid w:val="00D016FD"/>
    <w:rsid w:val="00D0177F"/>
    <w:rsid w:val="00D01A88"/>
    <w:rsid w:val="00D01C23"/>
    <w:rsid w:val="00D027A5"/>
    <w:rsid w:val="00D02D05"/>
    <w:rsid w:val="00D03042"/>
    <w:rsid w:val="00D0346E"/>
    <w:rsid w:val="00D03A87"/>
    <w:rsid w:val="00D04407"/>
    <w:rsid w:val="00D04FB2"/>
    <w:rsid w:val="00D0503B"/>
    <w:rsid w:val="00D052CF"/>
    <w:rsid w:val="00D07164"/>
    <w:rsid w:val="00D07334"/>
    <w:rsid w:val="00D0777C"/>
    <w:rsid w:val="00D07CC4"/>
    <w:rsid w:val="00D07D56"/>
    <w:rsid w:val="00D1038F"/>
    <w:rsid w:val="00D11184"/>
    <w:rsid w:val="00D11238"/>
    <w:rsid w:val="00D113ED"/>
    <w:rsid w:val="00D11B57"/>
    <w:rsid w:val="00D11C5C"/>
    <w:rsid w:val="00D11FCE"/>
    <w:rsid w:val="00D12ED3"/>
    <w:rsid w:val="00D136B2"/>
    <w:rsid w:val="00D13F65"/>
    <w:rsid w:val="00D13FC3"/>
    <w:rsid w:val="00D14178"/>
    <w:rsid w:val="00D14311"/>
    <w:rsid w:val="00D14C23"/>
    <w:rsid w:val="00D14C97"/>
    <w:rsid w:val="00D1569D"/>
    <w:rsid w:val="00D15D7F"/>
    <w:rsid w:val="00D16595"/>
    <w:rsid w:val="00D166A4"/>
    <w:rsid w:val="00D16905"/>
    <w:rsid w:val="00D16B56"/>
    <w:rsid w:val="00D175B4"/>
    <w:rsid w:val="00D17A66"/>
    <w:rsid w:val="00D17B2B"/>
    <w:rsid w:val="00D17D3D"/>
    <w:rsid w:val="00D2043E"/>
    <w:rsid w:val="00D20789"/>
    <w:rsid w:val="00D207A1"/>
    <w:rsid w:val="00D20E2D"/>
    <w:rsid w:val="00D21016"/>
    <w:rsid w:val="00D217D7"/>
    <w:rsid w:val="00D21B1A"/>
    <w:rsid w:val="00D21ED2"/>
    <w:rsid w:val="00D22666"/>
    <w:rsid w:val="00D22B1F"/>
    <w:rsid w:val="00D22BB6"/>
    <w:rsid w:val="00D23241"/>
    <w:rsid w:val="00D23FD7"/>
    <w:rsid w:val="00D243E6"/>
    <w:rsid w:val="00D24429"/>
    <w:rsid w:val="00D24A82"/>
    <w:rsid w:val="00D252F2"/>
    <w:rsid w:val="00D2561E"/>
    <w:rsid w:val="00D25AC0"/>
    <w:rsid w:val="00D25BA5"/>
    <w:rsid w:val="00D25C4C"/>
    <w:rsid w:val="00D25F0B"/>
    <w:rsid w:val="00D2604A"/>
    <w:rsid w:val="00D2661F"/>
    <w:rsid w:val="00D2666A"/>
    <w:rsid w:val="00D26AA2"/>
    <w:rsid w:val="00D2754F"/>
    <w:rsid w:val="00D2770D"/>
    <w:rsid w:val="00D2798C"/>
    <w:rsid w:val="00D30425"/>
    <w:rsid w:val="00D3064B"/>
    <w:rsid w:val="00D30D3E"/>
    <w:rsid w:val="00D31A15"/>
    <w:rsid w:val="00D31CDE"/>
    <w:rsid w:val="00D33F55"/>
    <w:rsid w:val="00D33F7D"/>
    <w:rsid w:val="00D342B1"/>
    <w:rsid w:val="00D3435F"/>
    <w:rsid w:val="00D34E74"/>
    <w:rsid w:val="00D3514B"/>
    <w:rsid w:val="00D3565E"/>
    <w:rsid w:val="00D35F80"/>
    <w:rsid w:val="00D367B0"/>
    <w:rsid w:val="00D36AA6"/>
    <w:rsid w:val="00D36E25"/>
    <w:rsid w:val="00D37696"/>
    <w:rsid w:val="00D37BD8"/>
    <w:rsid w:val="00D400B4"/>
    <w:rsid w:val="00D405AB"/>
    <w:rsid w:val="00D40A58"/>
    <w:rsid w:val="00D40BCE"/>
    <w:rsid w:val="00D40EB0"/>
    <w:rsid w:val="00D410FE"/>
    <w:rsid w:val="00D411CD"/>
    <w:rsid w:val="00D419AD"/>
    <w:rsid w:val="00D428F5"/>
    <w:rsid w:val="00D42D44"/>
    <w:rsid w:val="00D448FC"/>
    <w:rsid w:val="00D44B8F"/>
    <w:rsid w:val="00D456C4"/>
    <w:rsid w:val="00D45A25"/>
    <w:rsid w:val="00D45EF4"/>
    <w:rsid w:val="00D4644A"/>
    <w:rsid w:val="00D4664F"/>
    <w:rsid w:val="00D466EE"/>
    <w:rsid w:val="00D46FFD"/>
    <w:rsid w:val="00D47A65"/>
    <w:rsid w:val="00D47E4A"/>
    <w:rsid w:val="00D504A2"/>
    <w:rsid w:val="00D5063D"/>
    <w:rsid w:val="00D50699"/>
    <w:rsid w:val="00D50708"/>
    <w:rsid w:val="00D50798"/>
    <w:rsid w:val="00D508AE"/>
    <w:rsid w:val="00D51151"/>
    <w:rsid w:val="00D512DE"/>
    <w:rsid w:val="00D51334"/>
    <w:rsid w:val="00D518CD"/>
    <w:rsid w:val="00D52218"/>
    <w:rsid w:val="00D5275A"/>
    <w:rsid w:val="00D52A9B"/>
    <w:rsid w:val="00D54064"/>
    <w:rsid w:val="00D54382"/>
    <w:rsid w:val="00D54607"/>
    <w:rsid w:val="00D5473B"/>
    <w:rsid w:val="00D54B4D"/>
    <w:rsid w:val="00D54C3A"/>
    <w:rsid w:val="00D55375"/>
    <w:rsid w:val="00D5579D"/>
    <w:rsid w:val="00D56471"/>
    <w:rsid w:val="00D5647A"/>
    <w:rsid w:val="00D56C85"/>
    <w:rsid w:val="00D5702D"/>
    <w:rsid w:val="00D57B9C"/>
    <w:rsid w:val="00D57BE2"/>
    <w:rsid w:val="00D600BB"/>
    <w:rsid w:val="00D608F8"/>
    <w:rsid w:val="00D60A91"/>
    <w:rsid w:val="00D60EEB"/>
    <w:rsid w:val="00D61C88"/>
    <w:rsid w:val="00D6215B"/>
    <w:rsid w:val="00D6234F"/>
    <w:rsid w:val="00D6248C"/>
    <w:rsid w:val="00D62BCB"/>
    <w:rsid w:val="00D634CC"/>
    <w:rsid w:val="00D63597"/>
    <w:rsid w:val="00D6370B"/>
    <w:rsid w:val="00D6389A"/>
    <w:rsid w:val="00D638E3"/>
    <w:rsid w:val="00D647A4"/>
    <w:rsid w:val="00D64EAC"/>
    <w:rsid w:val="00D64F43"/>
    <w:rsid w:val="00D65527"/>
    <w:rsid w:val="00D659D0"/>
    <w:rsid w:val="00D65C1A"/>
    <w:rsid w:val="00D67A9D"/>
    <w:rsid w:val="00D67DF3"/>
    <w:rsid w:val="00D7077D"/>
    <w:rsid w:val="00D70B94"/>
    <w:rsid w:val="00D7176E"/>
    <w:rsid w:val="00D73D3A"/>
    <w:rsid w:val="00D7410A"/>
    <w:rsid w:val="00D74330"/>
    <w:rsid w:val="00D7435A"/>
    <w:rsid w:val="00D74C3B"/>
    <w:rsid w:val="00D750A7"/>
    <w:rsid w:val="00D75177"/>
    <w:rsid w:val="00D7618D"/>
    <w:rsid w:val="00D768FE"/>
    <w:rsid w:val="00D76A7C"/>
    <w:rsid w:val="00D76C6D"/>
    <w:rsid w:val="00D771B7"/>
    <w:rsid w:val="00D777F8"/>
    <w:rsid w:val="00D80484"/>
    <w:rsid w:val="00D8076D"/>
    <w:rsid w:val="00D81635"/>
    <w:rsid w:val="00D81B55"/>
    <w:rsid w:val="00D81C5F"/>
    <w:rsid w:val="00D821CE"/>
    <w:rsid w:val="00D82873"/>
    <w:rsid w:val="00D82D6A"/>
    <w:rsid w:val="00D82D77"/>
    <w:rsid w:val="00D82FC5"/>
    <w:rsid w:val="00D8326A"/>
    <w:rsid w:val="00D83332"/>
    <w:rsid w:val="00D83587"/>
    <w:rsid w:val="00D837D4"/>
    <w:rsid w:val="00D83EE1"/>
    <w:rsid w:val="00D83F61"/>
    <w:rsid w:val="00D84171"/>
    <w:rsid w:val="00D84463"/>
    <w:rsid w:val="00D84621"/>
    <w:rsid w:val="00D84A59"/>
    <w:rsid w:val="00D84D90"/>
    <w:rsid w:val="00D84E86"/>
    <w:rsid w:val="00D85836"/>
    <w:rsid w:val="00D85AA7"/>
    <w:rsid w:val="00D85BBF"/>
    <w:rsid w:val="00D86F95"/>
    <w:rsid w:val="00D870CE"/>
    <w:rsid w:val="00D87495"/>
    <w:rsid w:val="00D87D84"/>
    <w:rsid w:val="00D87F6D"/>
    <w:rsid w:val="00D9049A"/>
    <w:rsid w:val="00D917E3"/>
    <w:rsid w:val="00D9184D"/>
    <w:rsid w:val="00D91FB9"/>
    <w:rsid w:val="00D929E1"/>
    <w:rsid w:val="00D92C92"/>
    <w:rsid w:val="00D935B4"/>
    <w:rsid w:val="00D93838"/>
    <w:rsid w:val="00D93B87"/>
    <w:rsid w:val="00D940DC"/>
    <w:rsid w:val="00D94157"/>
    <w:rsid w:val="00D9518D"/>
    <w:rsid w:val="00D9540A"/>
    <w:rsid w:val="00D95BC4"/>
    <w:rsid w:val="00D962A5"/>
    <w:rsid w:val="00D96528"/>
    <w:rsid w:val="00D9663D"/>
    <w:rsid w:val="00D96960"/>
    <w:rsid w:val="00D96970"/>
    <w:rsid w:val="00D96A34"/>
    <w:rsid w:val="00D96F6F"/>
    <w:rsid w:val="00D96FBC"/>
    <w:rsid w:val="00D971FB"/>
    <w:rsid w:val="00D9750A"/>
    <w:rsid w:val="00DA0490"/>
    <w:rsid w:val="00DA14F7"/>
    <w:rsid w:val="00DA3674"/>
    <w:rsid w:val="00DA3A7E"/>
    <w:rsid w:val="00DA41C2"/>
    <w:rsid w:val="00DA41CB"/>
    <w:rsid w:val="00DA434D"/>
    <w:rsid w:val="00DA43D1"/>
    <w:rsid w:val="00DA4754"/>
    <w:rsid w:val="00DA4785"/>
    <w:rsid w:val="00DA47CD"/>
    <w:rsid w:val="00DA48C0"/>
    <w:rsid w:val="00DA5B37"/>
    <w:rsid w:val="00DA671F"/>
    <w:rsid w:val="00DA6F02"/>
    <w:rsid w:val="00DA6F16"/>
    <w:rsid w:val="00DA6F5A"/>
    <w:rsid w:val="00DA7380"/>
    <w:rsid w:val="00DA73B1"/>
    <w:rsid w:val="00DA759B"/>
    <w:rsid w:val="00DA79D8"/>
    <w:rsid w:val="00DA7AA5"/>
    <w:rsid w:val="00DA7DA7"/>
    <w:rsid w:val="00DB00D3"/>
    <w:rsid w:val="00DB024A"/>
    <w:rsid w:val="00DB0270"/>
    <w:rsid w:val="00DB05FA"/>
    <w:rsid w:val="00DB0644"/>
    <w:rsid w:val="00DB0B1B"/>
    <w:rsid w:val="00DB102C"/>
    <w:rsid w:val="00DB1CB0"/>
    <w:rsid w:val="00DB29E4"/>
    <w:rsid w:val="00DB2D92"/>
    <w:rsid w:val="00DB3629"/>
    <w:rsid w:val="00DB43FD"/>
    <w:rsid w:val="00DB52E4"/>
    <w:rsid w:val="00DB58BA"/>
    <w:rsid w:val="00DB5C99"/>
    <w:rsid w:val="00DB63B7"/>
    <w:rsid w:val="00DB7EA5"/>
    <w:rsid w:val="00DC002E"/>
    <w:rsid w:val="00DC0048"/>
    <w:rsid w:val="00DC0687"/>
    <w:rsid w:val="00DC06C2"/>
    <w:rsid w:val="00DC0A01"/>
    <w:rsid w:val="00DC127D"/>
    <w:rsid w:val="00DC1590"/>
    <w:rsid w:val="00DC1AC7"/>
    <w:rsid w:val="00DC24AD"/>
    <w:rsid w:val="00DC2937"/>
    <w:rsid w:val="00DC2A22"/>
    <w:rsid w:val="00DC2BB0"/>
    <w:rsid w:val="00DC2CC0"/>
    <w:rsid w:val="00DC37C6"/>
    <w:rsid w:val="00DC390E"/>
    <w:rsid w:val="00DC3D32"/>
    <w:rsid w:val="00DC3E99"/>
    <w:rsid w:val="00DC41C5"/>
    <w:rsid w:val="00DC4374"/>
    <w:rsid w:val="00DC4620"/>
    <w:rsid w:val="00DC4D2A"/>
    <w:rsid w:val="00DC5DAC"/>
    <w:rsid w:val="00DC63A2"/>
    <w:rsid w:val="00DC66FC"/>
    <w:rsid w:val="00DC6B09"/>
    <w:rsid w:val="00DC6FD4"/>
    <w:rsid w:val="00DC7166"/>
    <w:rsid w:val="00DC7210"/>
    <w:rsid w:val="00DC7344"/>
    <w:rsid w:val="00DC7881"/>
    <w:rsid w:val="00DC79C8"/>
    <w:rsid w:val="00DD0114"/>
    <w:rsid w:val="00DD059F"/>
    <w:rsid w:val="00DD08E2"/>
    <w:rsid w:val="00DD195D"/>
    <w:rsid w:val="00DD1F2C"/>
    <w:rsid w:val="00DD20E0"/>
    <w:rsid w:val="00DD224E"/>
    <w:rsid w:val="00DD2282"/>
    <w:rsid w:val="00DD2475"/>
    <w:rsid w:val="00DD267B"/>
    <w:rsid w:val="00DD2B55"/>
    <w:rsid w:val="00DD388F"/>
    <w:rsid w:val="00DD3D6A"/>
    <w:rsid w:val="00DD42C7"/>
    <w:rsid w:val="00DD4535"/>
    <w:rsid w:val="00DD4E47"/>
    <w:rsid w:val="00DD5CFD"/>
    <w:rsid w:val="00DD60AB"/>
    <w:rsid w:val="00DD72EE"/>
    <w:rsid w:val="00DE007B"/>
    <w:rsid w:val="00DE0279"/>
    <w:rsid w:val="00DE06AC"/>
    <w:rsid w:val="00DE0CDE"/>
    <w:rsid w:val="00DE1076"/>
    <w:rsid w:val="00DE12DA"/>
    <w:rsid w:val="00DE1492"/>
    <w:rsid w:val="00DE1A35"/>
    <w:rsid w:val="00DE2692"/>
    <w:rsid w:val="00DE27B7"/>
    <w:rsid w:val="00DE336B"/>
    <w:rsid w:val="00DE4012"/>
    <w:rsid w:val="00DE43CF"/>
    <w:rsid w:val="00DE4451"/>
    <w:rsid w:val="00DE4E91"/>
    <w:rsid w:val="00DE55ED"/>
    <w:rsid w:val="00DE5B9F"/>
    <w:rsid w:val="00DE60FD"/>
    <w:rsid w:val="00DE640D"/>
    <w:rsid w:val="00DE64B1"/>
    <w:rsid w:val="00DE6F6C"/>
    <w:rsid w:val="00DE7095"/>
    <w:rsid w:val="00DE7312"/>
    <w:rsid w:val="00DE7357"/>
    <w:rsid w:val="00DE76BF"/>
    <w:rsid w:val="00DE7B04"/>
    <w:rsid w:val="00DF025D"/>
    <w:rsid w:val="00DF0999"/>
    <w:rsid w:val="00DF0BED"/>
    <w:rsid w:val="00DF0FD0"/>
    <w:rsid w:val="00DF14D7"/>
    <w:rsid w:val="00DF16AD"/>
    <w:rsid w:val="00DF1964"/>
    <w:rsid w:val="00DF1AFF"/>
    <w:rsid w:val="00DF1E6F"/>
    <w:rsid w:val="00DF26B8"/>
    <w:rsid w:val="00DF2AB0"/>
    <w:rsid w:val="00DF2ABE"/>
    <w:rsid w:val="00DF2C76"/>
    <w:rsid w:val="00DF3127"/>
    <w:rsid w:val="00DF3526"/>
    <w:rsid w:val="00DF3D59"/>
    <w:rsid w:val="00DF3D9B"/>
    <w:rsid w:val="00DF4C34"/>
    <w:rsid w:val="00DF50B9"/>
    <w:rsid w:val="00DF68C4"/>
    <w:rsid w:val="00DF6EE8"/>
    <w:rsid w:val="00DF761D"/>
    <w:rsid w:val="00DF7678"/>
    <w:rsid w:val="00DF7723"/>
    <w:rsid w:val="00DF7F88"/>
    <w:rsid w:val="00E002B5"/>
    <w:rsid w:val="00E0035E"/>
    <w:rsid w:val="00E003A7"/>
    <w:rsid w:val="00E007D3"/>
    <w:rsid w:val="00E00A9C"/>
    <w:rsid w:val="00E01902"/>
    <w:rsid w:val="00E01B15"/>
    <w:rsid w:val="00E02274"/>
    <w:rsid w:val="00E024A4"/>
    <w:rsid w:val="00E03C2B"/>
    <w:rsid w:val="00E03EDE"/>
    <w:rsid w:val="00E041E9"/>
    <w:rsid w:val="00E04657"/>
    <w:rsid w:val="00E05803"/>
    <w:rsid w:val="00E05FD0"/>
    <w:rsid w:val="00E06722"/>
    <w:rsid w:val="00E06737"/>
    <w:rsid w:val="00E06944"/>
    <w:rsid w:val="00E06A21"/>
    <w:rsid w:val="00E07193"/>
    <w:rsid w:val="00E10017"/>
    <w:rsid w:val="00E1003D"/>
    <w:rsid w:val="00E10820"/>
    <w:rsid w:val="00E10E33"/>
    <w:rsid w:val="00E1107B"/>
    <w:rsid w:val="00E117A2"/>
    <w:rsid w:val="00E11A2F"/>
    <w:rsid w:val="00E12192"/>
    <w:rsid w:val="00E1254B"/>
    <w:rsid w:val="00E12B07"/>
    <w:rsid w:val="00E13077"/>
    <w:rsid w:val="00E14013"/>
    <w:rsid w:val="00E1401B"/>
    <w:rsid w:val="00E1405F"/>
    <w:rsid w:val="00E1418B"/>
    <w:rsid w:val="00E1558E"/>
    <w:rsid w:val="00E158F7"/>
    <w:rsid w:val="00E15D8F"/>
    <w:rsid w:val="00E162A7"/>
    <w:rsid w:val="00E162E3"/>
    <w:rsid w:val="00E1659D"/>
    <w:rsid w:val="00E16A34"/>
    <w:rsid w:val="00E16AD2"/>
    <w:rsid w:val="00E170FA"/>
    <w:rsid w:val="00E20215"/>
    <w:rsid w:val="00E20416"/>
    <w:rsid w:val="00E20959"/>
    <w:rsid w:val="00E20BA9"/>
    <w:rsid w:val="00E20DD2"/>
    <w:rsid w:val="00E213CE"/>
    <w:rsid w:val="00E21900"/>
    <w:rsid w:val="00E21B82"/>
    <w:rsid w:val="00E220C2"/>
    <w:rsid w:val="00E22702"/>
    <w:rsid w:val="00E22835"/>
    <w:rsid w:val="00E23993"/>
    <w:rsid w:val="00E23F5C"/>
    <w:rsid w:val="00E242F9"/>
    <w:rsid w:val="00E246E9"/>
    <w:rsid w:val="00E24F1E"/>
    <w:rsid w:val="00E252D5"/>
    <w:rsid w:val="00E254AF"/>
    <w:rsid w:val="00E2554E"/>
    <w:rsid w:val="00E25A09"/>
    <w:rsid w:val="00E25B21"/>
    <w:rsid w:val="00E25D9F"/>
    <w:rsid w:val="00E26093"/>
    <w:rsid w:val="00E26AF6"/>
    <w:rsid w:val="00E26B04"/>
    <w:rsid w:val="00E2754A"/>
    <w:rsid w:val="00E27958"/>
    <w:rsid w:val="00E27DAF"/>
    <w:rsid w:val="00E27E27"/>
    <w:rsid w:val="00E27FD9"/>
    <w:rsid w:val="00E3020F"/>
    <w:rsid w:val="00E3049B"/>
    <w:rsid w:val="00E30888"/>
    <w:rsid w:val="00E30969"/>
    <w:rsid w:val="00E314C4"/>
    <w:rsid w:val="00E317D3"/>
    <w:rsid w:val="00E32094"/>
    <w:rsid w:val="00E32412"/>
    <w:rsid w:val="00E32D45"/>
    <w:rsid w:val="00E3355F"/>
    <w:rsid w:val="00E33F33"/>
    <w:rsid w:val="00E340C6"/>
    <w:rsid w:val="00E34402"/>
    <w:rsid w:val="00E34EDC"/>
    <w:rsid w:val="00E34FB8"/>
    <w:rsid w:val="00E35358"/>
    <w:rsid w:val="00E354B9"/>
    <w:rsid w:val="00E356F7"/>
    <w:rsid w:val="00E35962"/>
    <w:rsid w:val="00E35D9A"/>
    <w:rsid w:val="00E3624B"/>
    <w:rsid w:val="00E36A5B"/>
    <w:rsid w:val="00E36FF8"/>
    <w:rsid w:val="00E37536"/>
    <w:rsid w:val="00E37A54"/>
    <w:rsid w:val="00E37D70"/>
    <w:rsid w:val="00E40484"/>
    <w:rsid w:val="00E40A8A"/>
    <w:rsid w:val="00E40C15"/>
    <w:rsid w:val="00E40CA7"/>
    <w:rsid w:val="00E40E5E"/>
    <w:rsid w:val="00E4137C"/>
    <w:rsid w:val="00E413EF"/>
    <w:rsid w:val="00E41E40"/>
    <w:rsid w:val="00E4201C"/>
    <w:rsid w:val="00E42855"/>
    <w:rsid w:val="00E42C7B"/>
    <w:rsid w:val="00E42E9E"/>
    <w:rsid w:val="00E43307"/>
    <w:rsid w:val="00E43671"/>
    <w:rsid w:val="00E4389C"/>
    <w:rsid w:val="00E444C0"/>
    <w:rsid w:val="00E4493C"/>
    <w:rsid w:val="00E44EC2"/>
    <w:rsid w:val="00E44FE6"/>
    <w:rsid w:val="00E47575"/>
    <w:rsid w:val="00E479FF"/>
    <w:rsid w:val="00E47B97"/>
    <w:rsid w:val="00E47C89"/>
    <w:rsid w:val="00E50091"/>
    <w:rsid w:val="00E502B0"/>
    <w:rsid w:val="00E5049A"/>
    <w:rsid w:val="00E50DCF"/>
    <w:rsid w:val="00E50FEF"/>
    <w:rsid w:val="00E51395"/>
    <w:rsid w:val="00E518DA"/>
    <w:rsid w:val="00E518EE"/>
    <w:rsid w:val="00E51F8D"/>
    <w:rsid w:val="00E52389"/>
    <w:rsid w:val="00E52AC5"/>
    <w:rsid w:val="00E53E95"/>
    <w:rsid w:val="00E543C8"/>
    <w:rsid w:val="00E54493"/>
    <w:rsid w:val="00E558AE"/>
    <w:rsid w:val="00E56243"/>
    <w:rsid w:val="00E56286"/>
    <w:rsid w:val="00E5663D"/>
    <w:rsid w:val="00E572D6"/>
    <w:rsid w:val="00E600DE"/>
    <w:rsid w:val="00E60131"/>
    <w:rsid w:val="00E60C53"/>
    <w:rsid w:val="00E60D46"/>
    <w:rsid w:val="00E60E94"/>
    <w:rsid w:val="00E615CA"/>
    <w:rsid w:val="00E61B8F"/>
    <w:rsid w:val="00E62943"/>
    <w:rsid w:val="00E62999"/>
    <w:rsid w:val="00E62CE6"/>
    <w:rsid w:val="00E62D29"/>
    <w:rsid w:val="00E62E77"/>
    <w:rsid w:val="00E62F1A"/>
    <w:rsid w:val="00E6349F"/>
    <w:rsid w:val="00E63CEA"/>
    <w:rsid w:val="00E64DFE"/>
    <w:rsid w:val="00E65098"/>
    <w:rsid w:val="00E651E6"/>
    <w:rsid w:val="00E659FD"/>
    <w:rsid w:val="00E66446"/>
    <w:rsid w:val="00E66610"/>
    <w:rsid w:val="00E67221"/>
    <w:rsid w:val="00E700B3"/>
    <w:rsid w:val="00E707DE"/>
    <w:rsid w:val="00E71506"/>
    <w:rsid w:val="00E717A4"/>
    <w:rsid w:val="00E727AC"/>
    <w:rsid w:val="00E727D7"/>
    <w:rsid w:val="00E72B00"/>
    <w:rsid w:val="00E72C1B"/>
    <w:rsid w:val="00E73747"/>
    <w:rsid w:val="00E738D1"/>
    <w:rsid w:val="00E739C7"/>
    <w:rsid w:val="00E74173"/>
    <w:rsid w:val="00E74C47"/>
    <w:rsid w:val="00E74D73"/>
    <w:rsid w:val="00E75240"/>
    <w:rsid w:val="00E75F8A"/>
    <w:rsid w:val="00E7630C"/>
    <w:rsid w:val="00E76394"/>
    <w:rsid w:val="00E76934"/>
    <w:rsid w:val="00E76ADA"/>
    <w:rsid w:val="00E76C19"/>
    <w:rsid w:val="00E770F6"/>
    <w:rsid w:val="00E801DD"/>
    <w:rsid w:val="00E8036B"/>
    <w:rsid w:val="00E80634"/>
    <w:rsid w:val="00E8064D"/>
    <w:rsid w:val="00E81332"/>
    <w:rsid w:val="00E81383"/>
    <w:rsid w:val="00E815C2"/>
    <w:rsid w:val="00E81A8B"/>
    <w:rsid w:val="00E82066"/>
    <w:rsid w:val="00E822FE"/>
    <w:rsid w:val="00E82613"/>
    <w:rsid w:val="00E82890"/>
    <w:rsid w:val="00E83EA0"/>
    <w:rsid w:val="00E84279"/>
    <w:rsid w:val="00E847A8"/>
    <w:rsid w:val="00E85902"/>
    <w:rsid w:val="00E859D7"/>
    <w:rsid w:val="00E85EB8"/>
    <w:rsid w:val="00E85F70"/>
    <w:rsid w:val="00E864EC"/>
    <w:rsid w:val="00E865AC"/>
    <w:rsid w:val="00E867C6"/>
    <w:rsid w:val="00E871EC"/>
    <w:rsid w:val="00E87CB5"/>
    <w:rsid w:val="00E900CC"/>
    <w:rsid w:val="00E903A6"/>
    <w:rsid w:val="00E90ED7"/>
    <w:rsid w:val="00E91632"/>
    <w:rsid w:val="00E916D9"/>
    <w:rsid w:val="00E92C95"/>
    <w:rsid w:val="00E92E19"/>
    <w:rsid w:val="00E930B6"/>
    <w:rsid w:val="00E930DD"/>
    <w:rsid w:val="00E94B29"/>
    <w:rsid w:val="00E95EA9"/>
    <w:rsid w:val="00E95FE5"/>
    <w:rsid w:val="00E9671E"/>
    <w:rsid w:val="00E96BE2"/>
    <w:rsid w:val="00E96F41"/>
    <w:rsid w:val="00E97121"/>
    <w:rsid w:val="00E97974"/>
    <w:rsid w:val="00E97A15"/>
    <w:rsid w:val="00E97D1B"/>
    <w:rsid w:val="00E97D2B"/>
    <w:rsid w:val="00EA0266"/>
    <w:rsid w:val="00EA0651"/>
    <w:rsid w:val="00EA0ABA"/>
    <w:rsid w:val="00EA100D"/>
    <w:rsid w:val="00EA1316"/>
    <w:rsid w:val="00EA16D4"/>
    <w:rsid w:val="00EA1A70"/>
    <w:rsid w:val="00EA218D"/>
    <w:rsid w:val="00EA21B5"/>
    <w:rsid w:val="00EA263B"/>
    <w:rsid w:val="00EA27F3"/>
    <w:rsid w:val="00EA2FF0"/>
    <w:rsid w:val="00EA360F"/>
    <w:rsid w:val="00EA3DB0"/>
    <w:rsid w:val="00EA3ED6"/>
    <w:rsid w:val="00EA4FAF"/>
    <w:rsid w:val="00EA5AB8"/>
    <w:rsid w:val="00EA5D0B"/>
    <w:rsid w:val="00EA61DD"/>
    <w:rsid w:val="00EA62AF"/>
    <w:rsid w:val="00EA64CD"/>
    <w:rsid w:val="00EA708D"/>
    <w:rsid w:val="00EA72E9"/>
    <w:rsid w:val="00EA7C62"/>
    <w:rsid w:val="00EB0579"/>
    <w:rsid w:val="00EB0F60"/>
    <w:rsid w:val="00EB1632"/>
    <w:rsid w:val="00EB2338"/>
    <w:rsid w:val="00EB31BC"/>
    <w:rsid w:val="00EB3655"/>
    <w:rsid w:val="00EB3E01"/>
    <w:rsid w:val="00EB3E51"/>
    <w:rsid w:val="00EB4029"/>
    <w:rsid w:val="00EB490D"/>
    <w:rsid w:val="00EB4B45"/>
    <w:rsid w:val="00EB4B73"/>
    <w:rsid w:val="00EB4D69"/>
    <w:rsid w:val="00EB52D8"/>
    <w:rsid w:val="00EB536A"/>
    <w:rsid w:val="00EB56B3"/>
    <w:rsid w:val="00EB5779"/>
    <w:rsid w:val="00EB5CCD"/>
    <w:rsid w:val="00EB67A6"/>
    <w:rsid w:val="00EB6EC7"/>
    <w:rsid w:val="00EB794A"/>
    <w:rsid w:val="00EB7C62"/>
    <w:rsid w:val="00EB7E5D"/>
    <w:rsid w:val="00EB7F5C"/>
    <w:rsid w:val="00EC0516"/>
    <w:rsid w:val="00EC051F"/>
    <w:rsid w:val="00EC150A"/>
    <w:rsid w:val="00EC1A23"/>
    <w:rsid w:val="00EC206D"/>
    <w:rsid w:val="00EC269F"/>
    <w:rsid w:val="00EC307E"/>
    <w:rsid w:val="00EC31ED"/>
    <w:rsid w:val="00EC3500"/>
    <w:rsid w:val="00EC3B37"/>
    <w:rsid w:val="00EC4883"/>
    <w:rsid w:val="00EC4937"/>
    <w:rsid w:val="00EC4CEB"/>
    <w:rsid w:val="00EC5AC6"/>
    <w:rsid w:val="00EC5CD1"/>
    <w:rsid w:val="00EC5D9F"/>
    <w:rsid w:val="00EC5DC5"/>
    <w:rsid w:val="00EC5E5D"/>
    <w:rsid w:val="00EC681A"/>
    <w:rsid w:val="00EC7041"/>
    <w:rsid w:val="00EC7211"/>
    <w:rsid w:val="00EC7B70"/>
    <w:rsid w:val="00ED0000"/>
    <w:rsid w:val="00ED07F4"/>
    <w:rsid w:val="00ED0B21"/>
    <w:rsid w:val="00ED0BCF"/>
    <w:rsid w:val="00ED0C53"/>
    <w:rsid w:val="00ED0E1B"/>
    <w:rsid w:val="00ED0E3C"/>
    <w:rsid w:val="00ED2807"/>
    <w:rsid w:val="00ED2AA7"/>
    <w:rsid w:val="00ED2AAB"/>
    <w:rsid w:val="00ED2DE5"/>
    <w:rsid w:val="00ED2F62"/>
    <w:rsid w:val="00ED2FA0"/>
    <w:rsid w:val="00ED4488"/>
    <w:rsid w:val="00ED4651"/>
    <w:rsid w:val="00ED499F"/>
    <w:rsid w:val="00ED4C87"/>
    <w:rsid w:val="00ED4CD0"/>
    <w:rsid w:val="00ED51F7"/>
    <w:rsid w:val="00ED52AE"/>
    <w:rsid w:val="00ED5414"/>
    <w:rsid w:val="00ED56F4"/>
    <w:rsid w:val="00ED5CA1"/>
    <w:rsid w:val="00ED5E7B"/>
    <w:rsid w:val="00ED658A"/>
    <w:rsid w:val="00ED6CD2"/>
    <w:rsid w:val="00ED74AC"/>
    <w:rsid w:val="00ED7A81"/>
    <w:rsid w:val="00ED7AEE"/>
    <w:rsid w:val="00ED7F88"/>
    <w:rsid w:val="00EE0D86"/>
    <w:rsid w:val="00EE15A0"/>
    <w:rsid w:val="00EE192F"/>
    <w:rsid w:val="00EE21F1"/>
    <w:rsid w:val="00EE22CF"/>
    <w:rsid w:val="00EE2C02"/>
    <w:rsid w:val="00EE2F90"/>
    <w:rsid w:val="00EE305A"/>
    <w:rsid w:val="00EE3F5C"/>
    <w:rsid w:val="00EE4778"/>
    <w:rsid w:val="00EE4E20"/>
    <w:rsid w:val="00EE50E5"/>
    <w:rsid w:val="00EE517F"/>
    <w:rsid w:val="00EE518F"/>
    <w:rsid w:val="00EE5B60"/>
    <w:rsid w:val="00EE6021"/>
    <w:rsid w:val="00EE6862"/>
    <w:rsid w:val="00EE6C5E"/>
    <w:rsid w:val="00EE6C79"/>
    <w:rsid w:val="00EE6CB2"/>
    <w:rsid w:val="00EE771E"/>
    <w:rsid w:val="00EF020F"/>
    <w:rsid w:val="00EF12A7"/>
    <w:rsid w:val="00EF1445"/>
    <w:rsid w:val="00EF2226"/>
    <w:rsid w:val="00EF239D"/>
    <w:rsid w:val="00EF2807"/>
    <w:rsid w:val="00EF42D9"/>
    <w:rsid w:val="00EF4A08"/>
    <w:rsid w:val="00EF4E46"/>
    <w:rsid w:val="00EF5CC3"/>
    <w:rsid w:val="00EF5CF9"/>
    <w:rsid w:val="00EF5F3C"/>
    <w:rsid w:val="00EF643E"/>
    <w:rsid w:val="00EF654F"/>
    <w:rsid w:val="00EF71CE"/>
    <w:rsid w:val="00F00F4F"/>
    <w:rsid w:val="00F0271A"/>
    <w:rsid w:val="00F028C0"/>
    <w:rsid w:val="00F02B8B"/>
    <w:rsid w:val="00F0301E"/>
    <w:rsid w:val="00F0366D"/>
    <w:rsid w:val="00F03AEA"/>
    <w:rsid w:val="00F03C5E"/>
    <w:rsid w:val="00F041A2"/>
    <w:rsid w:val="00F04416"/>
    <w:rsid w:val="00F04DC2"/>
    <w:rsid w:val="00F053E0"/>
    <w:rsid w:val="00F05835"/>
    <w:rsid w:val="00F05901"/>
    <w:rsid w:val="00F05B58"/>
    <w:rsid w:val="00F05E1E"/>
    <w:rsid w:val="00F06D9C"/>
    <w:rsid w:val="00F072DD"/>
    <w:rsid w:val="00F07550"/>
    <w:rsid w:val="00F10247"/>
    <w:rsid w:val="00F102FA"/>
    <w:rsid w:val="00F107C2"/>
    <w:rsid w:val="00F10E1A"/>
    <w:rsid w:val="00F10F2E"/>
    <w:rsid w:val="00F10FDD"/>
    <w:rsid w:val="00F11D11"/>
    <w:rsid w:val="00F13DAD"/>
    <w:rsid w:val="00F13EDB"/>
    <w:rsid w:val="00F14663"/>
    <w:rsid w:val="00F14B2E"/>
    <w:rsid w:val="00F14DF0"/>
    <w:rsid w:val="00F15758"/>
    <w:rsid w:val="00F15D93"/>
    <w:rsid w:val="00F15F1E"/>
    <w:rsid w:val="00F1695F"/>
    <w:rsid w:val="00F16F0C"/>
    <w:rsid w:val="00F1709E"/>
    <w:rsid w:val="00F17CBB"/>
    <w:rsid w:val="00F17D2F"/>
    <w:rsid w:val="00F2003F"/>
    <w:rsid w:val="00F2013C"/>
    <w:rsid w:val="00F208F5"/>
    <w:rsid w:val="00F20F21"/>
    <w:rsid w:val="00F211C4"/>
    <w:rsid w:val="00F2233B"/>
    <w:rsid w:val="00F2259F"/>
    <w:rsid w:val="00F22712"/>
    <w:rsid w:val="00F228A7"/>
    <w:rsid w:val="00F22A03"/>
    <w:rsid w:val="00F22EC2"/>
    <w:rsid w:val="00F24133"/>
    <w:rsid w:val="00F2493E"/>
    <w:rsid w:val="00F24EE0"/>
    <w:rsid w:val="00F2598B"/>
    <w:rsid w:val="00F26319"/>
    <w:rsid w:val="00F26B92"/>
    <w:rsid w:val="00F26D67"/>
    <w:rsid w:val="00F2773A"/>
    <w:rsid w:val="00F305B8"/>
    <w:rsid w:val="00F30B69"/>
    <w:rsid w:val="00F31899"/>
    <w:rsid w:val="00F31F24"/>
    <w:rsid w:val="00F3315B"/>
    <w:rsid w:val="00F33639"/>
    <w:rsid w:val="00F33712"/>
    <w:rsid w:val="00F33ACD"/>
    <w:rsid w:val="00F342A1"/>
    <w:rsid w:val="00F34319"/>
    <w:rsid w:val="00F345B4"/>
    <w:rsid w:val="00F345F7"/>
    <w:rsid w:val="00F348A4"/>
    <w:rsid w:val="00F34D7F"/>
    <w:rsid w:val="00F34FCB"/>
    <w:rsid w:val="00F35065"/>
    <w:rsid w:val="00F354C0"/>
    <w:rsid w:val="00F35855"/>
    <w:rsid w:val="00F366CB"/>
    <w:rsid w:val="00F36802"/>
    <w:rsid w:val="00F378F0"/>
    <w:rsid w:val="00F37AAF"/>
    <w:rsid w:val="00F40F61"/>
    <w:rsid w:val="00F41334"/>
    <w:rsid w:val="00F41C45"/>
    <w:rsid w:val="00F41E24"/>
    <w:rsid w:val="00F41E3E"/>
    <w:rsid w:val="00F4217F"/>
    <w:rsid w:val="00F42388"/>
    <w:rsid w:val="00F4243B"/>
    <w:rsid w:val="00F42444"/>
    <w:rsid w:val="00F42538"/>
    <w:rsid w:val="00F425C5"/>
    <w:rsid w:val="00F42D07"/>
    <w:rsid w:val="00F42E54"/>
    <w:rsid w:val="00F4332B"/>
    <w:rsid w:val="00F43C94"/>
    <w:rsid w:val="00F44152"/>
    <w:rsid w:val="00F44570"/>
    <w:rsid w:val="00F445A0"/>
    <w:rsid w:val="00F445E2"/>
    <w:rsid w:val="00F447FC"/>
    <w:rsid w:val="00F44991"/>
    <w:rsid w:val="00F44D0E"/>
    <w:rsid w:val="00F4539B"/>
    <w:rsid w:val="00F45828"/>
    <w:rsid w:val="00F45AE5"/>
    <w:rsid w:val="00F45D54"/>
    <w:rsid w:val="00F461B3"/>
    <w:rsid w:val="00F462D3"/>
    <w:rsid w:val="00F466B1"/>
    <w:rsid w:val="00F4699D"/>
    <w:rsid w:val="00F46B91"/>
    <w:rsid w:val="00F46BF6"/>
    <w:rsid w:val="00F47398"/>
    <w:rsid w:val="00F47F36"/>
    <w:rsid w:val="00F502CE"/>
    <w:rsid w:val="00F50D5F"/>
    <w:rsid w:val="00F50F52"/>
    <w:rsid w:val="00F513AA"/>
    <w:rsid w:val="00F51953"/>
    <w:rsid w:val="00F51B15"/>
    <w:rsid w:val="00F51ED8"/>
    <w:rsid w:val="00F529ED"/>
    <w:rsid w:val="00F52D1A"/>
    <w:rsid w:val="00F5307C"/>
    <w:rsid w:val="00F53253"/>
    <w:rsid w:val="00F5362E"/>
    <w:rsid w:val="00F5396D"/>
    <w:rsid w:val="00F53DF9"/>
    <w:rsid w:val="00F540C6"/>
    <w:rsid w:val="00F54898"/>
    <w:rsid w:val="00F558BF"/>
    <w:rsid w:val="00F55F04"/>
    <w:rsid w:val="00F56A57"/>
    <w:rsid w:val="00F56A7E"/>
    <w:rsid w:val="00F56C23"/>
    <w:rsid w:val="00F56E19"/>
    <w:rsid w:val="00F56E3A"/>
    <w:rsid w:val="00F5780C"/>
    <w:rsid w:val="00F579D8"/>
    <w:rsid w:val="00F57E84"/>
    <w:rsid w:val="00F601A5"/>
    <w:rsid w:val="00F6123A"/>
    <w:rsid w:val="00F614AF"/>
    <w:rsid w:val="00F61553"/>
    <w:rsid w:val="00F617E2"/>
    <w:rsid w:val="00F61CAC"/>
    <w:rsid w:val="00F620B2"/>
    <w:rsid w:val="00F62980"/>
    <w:rsid w:val="00F62D98"/>
    <w:rsid w:val="00F6394D"/>
    <w:rsid w:val="00F63BDE"/>
    <w:rsid w:val="00F63D88"/>
    <w:rsid w:val="00F64458"/>
    <w:rsid w:val="00F64F59"/>
    <w:rsid w:val="00F651AC"/>
    <w:rsid w:val="00F67C02"/>
    <w:rsid w:val="00F703CD"/>
    <w:rsid w:val="00F70898"/>
    <w:rsid w:val="00F70A36"/>
    <w:rsid w:val="00F70FAA"/>
    <w:rsid w:val="00F714B1"/>
    <w:rsid w:val="00F716CD"/>
    <w:rsid w:val="00F717F2"/>
    <w:rsid w:val="00F71CCD"/>
    <w:rsid w:val="00F72787"/>
    <w:rsid w:val="00F73AF6"/>
    <w:rsid w:val="00F74DCC"/>
    <w:rsid w:val="00F75E53"/>
    <w:rsid w:val="00F76469"/>
    <w:rsid w:val="00F766D9"/>
    <w:rsid w:val="00F767B8"/>
    <w:rsid w:val="00F76B66"/>
    <w:rsid w:val="00F76EFC"/>
    <w:rsid w:val="00F770BE"/>
    <w:rsid w:val="00F7724B"/>
    <w:rsid w:val="00F7733E"/>
    <w:rsid w:val="00F7760E"/>
    <w:rsid w:val="00F777FA"/>
    <w:rsid w:val="00F77CD0"/>
    <w:rsid w:val="00F80868"/>
    <w:rsid w:val="00F80943"/>
    <w:rsid w:val="00F80F2E"/>
    <w:rsid w:val="00F81B55"/>
    <w:rsid w:val="00F81C76"/>
    <w:rsid w:val="00F82374"/>
    <w:rsid w:val="00F8328B"/>
    <w:rsid w:val="00F832AF"/>
    <w:rsid w:val="00F8336F"/>
    <w:rsid w:val="00F836E6"/>
    <w:rsid w:val="00F84A9A"/>
    <w:rsid w:val="00F84ADE"/>
    <w:rsid w:val="00F84C84"/>
    <w:rsid w:val="00F853F4"/>
    <w:rsid w:val="00F85F77"/>
    <w:rsid w:val="00F86778"/>
    <w:rsid w:val="00F86C15"/>
    <w:rsid w:val="00F87268"/>
    <w:rsid w:val="00F87434"/>
    <w:rsid w:val="00F87454"/>
    <w:rsid w:val="00F8776E"/>
    <w:rsid w:val="00F8787E"/>
    <w:rsid w:val="00F90003"/>
    <w:rsid w:val="00F90AFE"/>
    <w:rsid w:val="00F90CD5"/>
    <w:rsid w:val="00F91278"/>
    <w:rsid w:val="00F9133F"/>
    <w:rsid w:val="00F91C48"/>
    <w:rsid w:val="00F91D68"/>
    <w:rsid w:val="00F92A1F"/>
    <w:rsid w:val="00F93BA6"/>
    <w:rsid w:val="00F93D51"/>
    <w:rsid w:val="00F94095"/>
    <w:rsid w:val="00F9464D"/>
    <w:rsid w:val="00F94BD1"/>
    <w:rsid w:val="00F94E03"/>
    <w:rsid w:val="00F9538C"/>
    <w:rsid w:val="00F953E8"/>
    <w:rsid w:val="00F95BD7"/>
    <w:rsid w:val="00F960AF"/>
    <w:rsid w:val="00F97162"/>
    <w:rsid w:val="00F97360"/>
    <w:rsid w:val="00F97E58"/>
    <w:rsid w:val="00FA01B8"/>
    <w:rsid w:val="00FA053D"/>
    <w:rsid w:val="00FA12EE"/>
    <w:rsid w:val="00FA1BD2"/>
    <w:rsid w:val="00FA2139"/>
    <w:rsid w:val="00FA229F"/>
    <w:rsid w:val="00FA27EC"/>
    <w:rsid w:val="00FA4037"/>
    <w:rsid w:val="00FA4598"/>
    <w:rsid w:val="00FA460E"/>
    <w:rsid w:val="00FA490B"/>
    <w:rsid w:val="00FA4DA0"/>
    <w:rsid w:val="00FA5F4F"/>
    <w:rsid w:val="00FA60BE"/>
    <w:rsid w:val="00FA648D"/>
    <w:rsid w:val="00FA7700"/>
    <w:rsid w:val="00FA7854"/>
    <w:rsid w:val="00FA7B48"/>
    <w:rsid w:val="00FA7E92"/>
    <w:rsid w:val="00FA7FD2"/>
    <w:rsid w:val="00FB05EF"/>
    <w:rsid w:val="00FB085E"/>
    <w:rsid w:val="00FB0EB9"/>
    <w:rsid w:val="00FB10F4"/>
    <w:rsid w:val="00FB1BDC"/>
    <w:rsid w:val="00FB1C69"/>
    <w:rsid w:val="00FB27BA"/>
    <w:rsid w:val="00FB2FFF"/>
    <w:rsid w:val="00FB3250"/>
    <w:rsid w:val="00FB33FC"/>
    <w:rsid w:val="00FB3811"/>
    <w:rsid w:val="00FB3833"/>
    <w:rsid w:val="00FB3958"/>
    <w:rsid w:val="00FB3B3E"/>
    <w:rsid w:val="00FB3BA0"/>
    <w:rsid w:val="00FB3E55"/>
    <w:rsid w:val="00FB42E8"/>
    <w:rsid w:val="00FB45C3"/>
    <w:rsid w:val="00FB4D36"/>
    <w:rsid w:val="00FB66B4"/>
    <w:rsid w:val="00FB66BE"/>
    <w:rsid w:val="00FB6A46"/>
    <w:rsid w:val="00FB70AD"/>
    <w:rsid w:val="00FB7DA3"/>
    <w:rsid w:val="00FB7DB6"/>
    <w:rsid w:val="00FC04E2"/>
    <w:rsid w:val="00FC0754"/>
    <w:rsid w:val="00FC0A89"/>
    <w:rsid w:val="00FC0B99"/>
    <w:rsid w:val="00FC11D1"/>
    <w:rsid w:val="00FC1659"/>
    <w:rsid w:val="00FC17A4"/>
    <w:rsid w:val="00FC1E87"/>
    <w:rsid w:val="00FC1F5A"/>
    <w:rsid w:val="00FC274B"/>
    <w:rsid w:val="00FC335C"/>
    <w:rsid w:val="00FC47E4"/>
    <w:rsid w:val="00FC4AC9"/>
    <w:rsid w:val="00FC52E7"/>
    <w:rsid w:val="00FC5B4B"/>
    <w:rsid w:val="00FC5CF5"/>
    <w:rsid w:val="00FC5EBA"/>
    <w:rsid w:val="00FC5FD6"/>
    <w:rsid w:val="00FC61D2"/>
    <w:rsid w:val="00FC6FDB"/>
    <w:rsid w:val="00FC754D"/>
    <w:rsid w:val="00FC7B3D"/>
    <w:rsid w:val="00FC7F46"/>
    <w:rsid w:val="00FD087A"/>
    <w:rsid w:val="00FD089F"/>
    <w:rsid w:val="00FD0D25"/>
    <w:rsid w:val="00FD0D65"/>
    <w:rsid w:val="00FD0EC7"/>
    <w:rsid w:val="00FD100A"/>
    <w:rsid w:val="00FD130D"/>
    <w:rsid w:val="00FD16FC"/>
    <w:rsid w:val="00FD1C9D"/>
    <w:rsid w:val="00FD2983"/>
    <w:rsid w:val="00FD2AC5"/>
    <w:rsid w:val="00FD3203"/>
    <w:rsid w:val="00FD3527"/>
    <w:rsid w:val="00FD3A1F"/>
    <w:rsid w:val="00FD3E5A"/>
    <w:rsid w:val="00FD3FEA"/>
    <w:rsid w:val="00FD462C"/>
    <w:rsid w:val="00FD4919"/>
    <w:rsid w:val="00FD4973"/>
    <w:rsid w:val="00FD4D33"/>
    <w:rsid w:val="00FD54B1"/>
    <w:rsid w:val="00FD55BA"/>
    <w:rsid w:val="00FD595A"/>
    <w:rsid w:val="00FD5D3C"/>
    <w:rsid w:val="00FD71A0"/>
    <w:rsid w:val="00FD77C2"/>
    <w:rsid w:val="00FD78DD"/>
    <w:rsid w:val="00FD7A8A"/>
    <w:rsid w:val="00FE0572"/>
    <w:rsid w:val="00FE10C6"/>
    <w:rsid w:val="00FE1501"/>
    <w:rsid w:val="00FE1530"/>
    <w:rsid w:val="00FE2137"/>
    <w:rsid w:val="00FE253E"/>
    <w:rsid w:val="00FE2700"/>
    <w:rsid w:val="00FE2751"/>
    <w:rsid w:val="00FE2F1D"/>
    <w:rsid w:val="00FE3251"/>
    <w:rsid w:val="00FE4054"/>
    <w:rsid w:val="00FE4643"/>
    <w:rsid w:val="00FE46A5"/>
    <w:rsid w:val="00FE4F9A"/>
    <w:rsid w:val="00FE5680"/>
    <w:rsid w:val="00FE5853"/>
    <w:rsid w:val="00FE6A52"/>
    <w:rsid w:val="00FE7420"/>
    <w:rsid w:val="00FE75A1"/>
    <w:rsid w:val="00FE79E5"/>
    <w:rsid w:val="00FF0086"/>
    <w:rsid w:val="00FF0150"/>
    <w:rsid w:val="00FF03B2"/>
    <w:rsid w:val="00FF04A0"/>
    <w:rsid w:val="00FF07A5"/>
    <w:rsid w:val="00FF0EEB"/>
    <w:rsid w:val="00FF1062"/>
    <w:rsid w:val="00FF1100"/>
    <w:rsid w:val="00FF16DE"/>
    <w:rsid w:val="00FF1AF6"/>
    <w:rsid w:val="00FF1CE3"/>
    <w:rsid w:val="00FF2A80"/>
    <w:rsid w:val="00FF2B0B"/>
    <w:rsid w:val="00FF2EB1"/>
    <w:rsid w:val="00FF3A72"/>
    <w:rsid w:val="00FF42B3"/>
    <w:rsid w:val="00FF4347"/>
    <w:rsid w:val="00FF4988"/>
    <w:rsid w:val="00FF4DC8"/>
    <w:rsid w:val="00FF5008"/>
    <w:rsid w:val="00FF51EF"/>
    <w:rsid w:val="00FF5721"/>
    <w:rsid w:val="00FF5EC1"/>
    <w:rsid w:val="00FF698F"/>
    <w:rsid w:val="00FF6AE9"/>
    <w:rsid w:val="00FF7409"/>
    <w:rsid w:val="00FF77F0"/>
    <w:rsid w:val="00FF7E11"/>
    <w:rsid w:val="00FF7ED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3"/>
    <o:shapelayout v:ext="edit">
      <o:idmap v:ext="edit" data="1"/>
    </o:shapelayout>
  </w:shapeDefaults>
  <w:decimalSymbol w:val="."/>
  <w:listSeparator w:val=","/>
  <w14:docId w14:val="67736A19"/>
  <w14:defaultImageDpi w14:val="96"/>
  <w15:docId w15:val="{94E59BBB-9D8C-4B3B-909B-9F190CDA8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uiPriority="0"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63E1"/>
    <w:rPr>
      <w:sz w:val="24"/>
      <w:szCs w:val="24"/>
      <w:lang w:eastAsia="en-US"/>
    </w:rPr>
  </w:style>
  <w:style w:type="paragraph" w:styleId="Heading2">
    <w:name w:val="heading 2"/>
    <w:basedOn w:val="Normal"/>
    <w:next w:val="Normal"/>
    <w:link w:val="Heading2Char"/>
    <w:uiPriority w:val="9"/>
    <w:semiHidden/>
    <w:unhideWhenUsed/>
    <w:qFormat/>
    <w:locked/>
    <w:rsid w:val="00E572D6"/>
    <w:pPr>
      <w:keepNext/>
      <w:spacing w:before="240" w:after="60"/>
      <w:outlineLvl w:val="1"/>
    </w:pPr>
    <w:rPr>
      <w:rFonts w:ascii="Cambria" w:hAnsi="Cambria"/>
      <w:b/>
      <w:bCs/>
      <w:i/>
      <w:iCs/>
      <w:sz w:val="28"/>
      <w:szCs w:val="28"/>
    </w:rPr>
  </w:style>
  <w:style w:type="paragraph" w:styleId="Heading3">
    <w:name w:val="heading 3"/>
    <w:basedOn w:val="Normal"/>
    <w:next w:val="Normal"/>
    <w:link w:val="Heading3Char"/>
    <w:uiPriority w:val="99"/>
    <w:qFormat/>
    <w:rsid w:val="00835FA5"/>
    <w:pPr>
      <w:keepNext/>
      <w:spacing w:before="240" w:after="60"/>
      <w:outlineLvl w:val="2"/>
    </w:pPr>
    <w:rPr>
      <w:rFonts w:ascii="Cambria" w:hAnsi="Cambria"/>
      <w:b/>
      <w:sz w:val="26"/>
      <w:szCs w:val="20"/>
    </w:rPr>
  </w:style>
  <w:style w:type="paragraph" w:styleId="Heading5">
    <w:name w:val="heading 5"/>
    <w:basedOn w:val="Normal"/>
    <w:next w:val="Normal"/>
    <w:link w:val="Heading5Char"/>
    <w:uiPriority w:val="99"/>
    <w:qFormat/>
    <w:rsid w:val="00A8385B"/>
    <w:pPr>
      <w:keepNext/>
      <w:spacing w:before="120" w:after="120"/>
      <w:outlineLvl w:val="4"/>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semiHidden/>
    <w:locked/>
    <w:rsid w:val="00E572D6"/>
    <w:rPr>
      <w:rFonts w:ascii="Cambria" w:hAnsi="Cambria"/>
      <w:b/>
      <w:i/>
      <w:sz w:val="28"/>
      <w:lang w:val="x-none" w:eastAsia="en-US"/>
    </w:rPr>
  </w:style>
  <w:style w:type="character" w:customStyle="1" w:styleId="Heading3Char">
    <w:name w:val="Heading 3 Char"/>
    <w:link w:val="Heading3"/>
    <w:uiPriority w:val="99"/>
    <w:semiHidden/>
    <w:locked/>
    <w:rsid w:val="006F4CF6"/>
    <w:rPr>
      <w:rFonts w:ascii="Cambria" w:hAnsi="Cambria"/>
      <w:b/>
      <w:sz w:val="26"/>
      <w:lang w:val="x-none" w:eastAsia="en-US"/>
    </w:rPr>
  </w:style>
  <w:style w:type="paragraph" w:styleId="Title">
    <w:name w:val="Title"/>
    <w:basedOn w:val="Normal"/>
    <w:link w:val="TitleChar"/>
    <w:uiPriority w:val="10"/>
    <w:qFormat/>
    <w:rsid w:val="00A8385B"/>
    <w:pPr>
      <w:jc w:val="center"/>
    </w:pPr>
    <w:rPr>
      <w:b/>
      <w:sz w:val="22"/>
      <w:szCs w:val="20"/>
    </w:rPr>
  </w:style>
  <w:style w:type="character" w:customStyle="1" w:styleId="Heading5Char">
    <w:name w:val="Heading 5 Char"/>
    <w:link w:val="Heading5"/>
    <w:uiPriority w:val="99"/>
    <w:semiHidden/>
    <w:locked/>
    <w:rsid w:val="00A8385B"/>
    <w:rPr>
      <w:b/>
      <w:sz w:val="24"/>
      <w:lang w:val="en-GB" w:eastAsia="en-US"/>
    </w:rPr>
  </w:style>
  <w:style w:type="paragraph" w:styleId="Subtitle">
    <w:name w:val="Subtitle"/>
    <w:basedOn w:val="Normal"/>
    <w:link w:val="SubtitleChar"/>
    <w:uiPriority w:val="99"/>
    <w:qFormat/>
    <w:rsid w:val="00A8385B"/>
    <w:pPr>
      <w:jc w:val="center"/>
      <w:outlineLvl w:val="0"/>
    </w:pPr>
    <w:rPr>
      <w:b/>
      <w:sz w:val="22"/>
      <w:szCs w:val="20"/>
    </w:rPr>
  </w:style>
  <w:style w:type="character" w:customStyle="1" w:styleId="TitleChar">
    <w:name w:val="Title Char"/>
    <w:link w:val="Title"/>
    <w:uiPriority w:val="10"/>
    <w:locked/>
    <w:rsid w:val="00A8385B"/>
    <w:rPr>
      <w:b/>
      <w:sz w:val="22"/>
      <w:lang w:val="en-GB" w:eastAsia="en-US"/>
    </w:rPr>
  </w:style>
  <w:style w:type="paragraph" w:styleId="Footer">
    <w:name w:val="footer"/>
    <w:aliases w:val="Doc Footer"/>
    <w:basedOn w:val="Normal"/>
    <w:link w:val="FooterChar"/>
    <w:uiPriority w:val="99"/>
    <w:rsid w:val="00A8385B"/>
    <w:pPr>
      <w:tabs>
        <w:tab w:val="center" w:pos="4153"/>
        <w:tab w:val="right" w:pos="8306"/>
      </w:tabs>
    </w:pPr>
    <w:rPr>
      <w:szCs w:val="20"/>
    </w:rPr>
  </w:style>
  <w:style w:type="character" w:customStyle="1" w:styleId="SubtitleChar">
    <w:name w:val="Subtitle Char"/>
    <w:link w:val="Subtitle"/>
    <w:uiPriority w:val="99"/>
    <w:locked/>
    <w:rsid w:val="00A8385B"/>
    <w:rPr>
      <w:b/>
      <w:sz w:val="22"/>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A8385B"/>
    <w:pPr>
      <w:jc w:val="both"/>
    </w:pPr>
    <w:rPr>
      <w:rFonts w:ascii="Arial" w:hAnsi="Arial"/>
      <w:szCs w:val="20"/>
    </w:rPr>
  </w:style>
  <w:style w:type="character" w:customStyle="1" w:styleId="FooterChar">
    <w:name w:val="Footer Char"/>
    <w:aliases w:val="Doc Footer Char"/>
    <w:link w:val="Footer"/>
    <w:locked/>
    <w:rsid w:val="00A8385B"/>
    <w:rPr>
      <w:sz w:val="24"/>
      <w:lang w:val="en-GB" w:eastAsia="en-US"/>
    </w:rPr>
  </w:style>
  <w:style w:type="paragraph" w:styleId="Header">
    <w:name w:val="header"/>
    <w:basedOn w:val="Normal"/>
    <w:link w:val="HeaderChar"/>
    <w:uiPriority w:val="99"/>
    <w:rsid w:val="00A8385B"/>
    <w:pPr>
      <w:tabs>
        <w:tab w:val="center" w:pos="4153"/>
        <w:tab w:val="right" w:pos="8306"/>
      </w:tabs>
    </w:pPr>
    <w:rPr>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link w:val="BodyText"/>
    <w:locked/>
    <w:rsid w:val="00A8385B"/>
    <w:rPr>
      <w:rFonts w:ascii="Arial" w:hAnsi="Arial"/>
      <w:sz w:val="24"/>
      <w:lang w:val="en-GB" w:eastAsia="en-US"/>
    </w:rPr>
  </w:style>
  <w:style w:type="paragraph" w:styleId="BodyTextIndent">
    <w:name w:val="Body Text Indent"/>
    <w:basedOn w:val="Normal"/>
    <w:link w:val="BodyTextIndentChar"/>
    <w:uiPriority w:val="99"/>
    <w:rsid w:val="00A8385B"/>
    <w:pPr>
      <w:spacing w:after="120"/>
      <w:ind w:left="283"/>
    </w:pPr>
    <w:rPr>
      <w:rFonts w:ascii="Verdana" w:hAnsi="Verdana"/>
      <w:szCs w:val="20"/>
    </w:rPr>
  </w:style>
  <w:style w:type="character" w:customStyle="1" w:styleId="HeaderChar">
    <w:name w:val="Header Char"/>
    <w:link w:val="Header"/>
    <w:uiPriority w:val="99"/>
    <w:semiHidden/>
    <w:locked/>
    <w:rsid w:val="00A8385B"/>
    <w:rPr>
      <w:sz w:val="24"/>
      <w:lang w:val="en-GB" w:eastAsia="en-US"/>
    </w:rPr>
  </w:style>
  <w:style w:type="character" w:styleId="PageNumber">
    <w:name w:val="page number"/>
    <w:uiPriority w:val="99"/>
    <w:rsid w:val="00A8385B"/>
  </w:style>
  <w:style w:type="character" w:customStyle="1" w:styleId="BodyTextIndentChar">
    <w:name w:val="Body Text Indent Char"/>
    <w:link w:val="BodyTextIndent"/>
    <w:uiPriority w:val="99"/>
    <w:semiHidden/>
    <w:locked/>
    <w:rsid w:val="00A8385B"/>
    <w:rPr>
      <w:rFonts w:ascii="Verdana" w:hAnsi="Verdana"/>
      <w:sz w:val="24"/>
      <w:lang w:val="en-GB" w:eastAsia="en-US"/>
    </w:rPr>
  </w:style>
  <w:style w:type="character" w:styleId="CommentReference">
    <w:name w:val="annotation reference"/>
    <w:uiPriority w:val="99"/>
    <w:semiHidden/>
    <w:rsid w:val="000C090E"/>
    <w:rPr>
      <w:sz w:val="16"/>
    </w:rPr>
  </w:style>
  <w:style w:type="paragraph" w:styleId="CommentText">
    <w:name w:val="annotation text"/>
    <w:basedOn w:val="Normal"/>
    <w:link w:val="CommentTextChar"/>
    <w:uiPriority w:val="99"/>
    <w:semiHidden/>
    <w:rsid w:val="000C090E"/>
    <w:rPr>
      <w:sz w:val="20"/>
      <w:szCs w:val="20"/>
    </w:rPr>
  </w:style>
  <w:style w:type="character" w:customStyle="1" w:styleId="CommentTextChar">
    <w:name w:val="Comment Text Char"/>
    <w:link w:val="CommentText"/>
    <w:uiPriority w:val="99"/>
    <w:semiHidden/>
    <w:locked/>
    <w:rsid w:val="006F4CF6"/>
    <w:rPr>
      <w:sz w:val="20"/>
      <w:lang w:val="x-none" w:eastAsia="en-US"/>
    </w:rPr>
  </w:style>
  <w:style w:type="paragraph" w:styleId="CommentSubject">
    <w:name w:val="annotation subject"/>
    <w:basedOn w:val="CommentText"/>
    <w:next w:val="CommentText"/>
    <w:link w:val="CommentSubjectChar"/>
    <w:uiPriority w:val="99"/>
    <w:semiHidden/>
    <w:rsid w:val="000C090E"/>
    <w:rPr>
      <w:b/>
    </w:rPr>
  </w:style>
  <w:style w:type="character" w:customStyle="1" w:styleId="CommentSubjectChar">
    <w:name w:val="Comment Subject Char"/>
    <w:link w:val="CommentSubject"/>
    <w:uiPriority w:val="99"/>
    <w:semiHidden/>
    <w:locked/>
    <w:rsid w:val="006F4CF6"/>
    <w:rPr>
      <w:b/>
      <w:sz w:val="20"/>
      <w:lang w:val="x-none" w:eastAsia="en-US"/>
    </w:rPr>
  </w:style>
  <w:style w:type="paragraph" w:styleId="BalloonText">
    <w:name w:val="Balloon Text"/>
    <w:basedOn w:val="Normal"/>
    <w:link w:val="BalloonTextChar"/>
    <w:uiPriority w:val="99"/>
    <w:semiHidden/>
    <w:rsid w:val="00D50798"/>
    <w:rPr>
      <w:sz w:val="20"/>
      <w:szCs w:val="20"/>
    </w:rPr>
  </w:style>
  <w:style w:type="character" w:customStyle="1" w:styleId="BalloonTextChar">
    <w:name w:val="Balloon Text Char"/>
    <w:link w:val="BalloonText"/>
    <w:uiPriority w:val="99"/>
    <w:semiHidden/>
    <w:locked/>
    <w:rsid w:val="00D50798"/>
    <w:rPr>
      <w:lang w:eastAsia="en-US"/>
    </w:rPr>
  </w:style>
  <w:style w:type="character" w:customStyle="1" w:styleId="pp-headline-item">
    <w:name w:val="pp-headline-item"/>
    <w:uiPriority w:val="99"/>
    <w:rsid w:val="00AE1D03"/>
  </w:style>
  <w:style w:type="character" w:customStyle="1" w:styleId="PlainTextChar">
    <w:name w:val="Plain Text Char"/>
    <w:uiPriority w:val="99"/>
    <w:semiHidden/>
    <w:locked/>
    <w:rsid w:val="00997C3B"/>
    <w:rPr>
      <w:rFonts w:ascii="Consolas" w:hAnsi="Consolas"/>
      <w:sz w:val="21"/>
    </w:rPr>
  </w:style>
  <w:style w:type="paragraph" w:styleId="PlainText">
    <w:name w:val="Plain Text"/>
    <w:basedOn w:val="Normal"/>
    <w:link w:val="PlainTextChar1"/>
    <w:uiPriority w:val="99"/>
    <w:semiHidden/>
    <w:rsid w:val="00997C3B"/>
    <w:rPr>
      <w:rFonts w:ascii="Courier New" w:hAnsi="Courier New"/>
      <w:sz w:val="20"/>
      <w:szCs w:val="20"/>
    </w:rPr>
  </w:style>
  <w:style w:type="character" w:customStyle="1" w:styleId="PlainTextChar1">
    <w:name w:val="Plain Text Char1"/>
    <w:link w:val="PlainText"/>
    <w:uiPriority w:val="99"/>
    <w:semiHidden/>
    <w:locked/>
    <w:rsid w:val="00550D8E"/>
    <w:rPr>
      <w:rFonts w:ascii="Courier New" w:hAnsi="Courier New"/>
      <w:sz w:val="20"/>
      <w:lang w:val="x-none" w:eastAsia="en-US"/>
    </w:rPr>
  </w:style>
  <w:style w:type="paragraph" w:customStyle="1" w:styleId="ListParagraph1">
    <w:name w:val="List Paragraph1"/>
    <w:aliases w:val="F5 List Paragraph"/>
    <w:basedOn w:val="Normal"/>
    <w:link w:val="ListParagraphChar"/>
    <w:uiPriority w:val="34"/>
    <w:qFormat/>
    <w:rsid w:val="00CC0979"/>
    <w:pPr>
      <w:ind w:left="720"/>
    </w:pPr>
    <w:rPr>
      <w:szCs w:val="20"/>
    </w:rPr>
  </w:style>
  <w:style w:type="paragraph" w:customStyle="1" w:styleId="StyleOutlinenumberedArialOutlinenumberedArial11Outli">
    <w:name w:val="Style Outline numbered Arial + Outline numbered Arial 1...1 + Outli..."/>
    <w:basedOn w:val="Normal"/>
    <w:rsid w:val="00F13EDB"/>
    <w:pPr>
      <w:widowControl w:val="0"/>
      <w:autoSpaceDE w:val="0"/>
      <w:autoSpaceDN w:val="0"/>
      <w:adjustRightInd w:val="0"/>
    </w:pPr>
    <w:rPr>
      <w:rFonts w:ascii="Arial" w:hAnsi="Arial" w:cs="Arial"/>
      <w:b/>
      <w:bCs/>
    </w:rPr>
  </w:style>
  <w:style w:type="character" w:styleId="Hyperlink">
    <w:name w:val="Hyperlink"/>
    <w:uiPriority w:val="99"/>
    <w:rsid w:val="00E770F6"/>
    <w:rPr>
      <w:color w:val="0000FF"/>
      <w:u w:val="single"/>
    </w:rPr>
  </w:style>
  <w:style w:type="character" w:styleId="Strong">
    <w:name w:val="Strong"/>
    <w:uiPriority w:val="22"/>
    <w:qFormat/>
    <w:locked/>
    <w:rsid w:val="006B3663"/>
    <w:rPr>
      <w:b/>
    </w:rPr>
  </w:style>
  <w:style w:type="paragraph" w:styleId="NormalWeb">
    <w:name w:val="Normal (Web)"/>
    <w:basedOn w:val="Normal"/>
    <w:uiPriority w:val="99"/>
    <w:semiHidden/>
    <w:rsid w:val="00973DD3"/>
    <w:pPr>
      <w:spacing w:before="100" w:beforeAutospacing="1" w:after="100" w:afterAutospacing="1"/>
    </w:pPr>
    <w:rPr>
      <w:lang w:eastAsia="en-GB"/>
    </w:rPr>
  </w:style>
  <w:style w:type="paragraph" w:customStyle="1" w:styleId="Default">
    <w:name w:val="Default"/>
    <w:uiPriority w:val="99"/>
    <w:rsid w:val="00D5647A"/>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9D11FB"/>
    <w:rPr>
      <w:sz w:val="24"/>
      <w:szCs w:val="24"/>
      <w:lang w:eastAsia="en-US"/>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
    <w:link w:val="ListParagraph1"/>
    <w:uiPriority w:val="34"/>
    <w:qFormat/>
    <w:locked/>
    <w:rsid w:val="006B7C20"/>
    <w:rPr>
      <w:sz w:val="24"/>
      <w:lang w:val="x-none" w:eastAsia="en-US"/>
    </w:rPr>
  </w:style>
  <w:style w:type="table" w:styleId="TableGrid">
    <w:name w:val="Table Grid"/>
    <w:basedOn w:val="TableNormal"/>
    <w:uiPriority w:val="99"/>
    <w:locked/>
    <w:rsid w:val="008978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Normal"/>
    <w:rsid w:val="00CC4C27"/>
    <w:rPr>
      <w:rFonts w:ascii=".SF UI Text" w:hAnsi=".SF UI Text"/>
      <w:color w:val="454545"/>
      <w:sz w:val="26"/>
      <w:szCs w:val="26"/>
      <w:lang w:eastAsia="en-GB"/>
    </w:rPr>
  </w:style>
  <w:style w:type="paragraph" w:customStyle="1" w:styleId="p2">
    <w:name w:val="p2"/>
    <w:basedOn w:val="Normal"/>
    <w:rsid w:val="00CC4C27"/>
    <w:rPr>
      <w:rFonts w:ascii=".SF UI Text" w:hAnsi=".SF UI Text"/>
      <w:color w:val="454545"/>
      <w:sz w:val="26"/>
      <w:szCs w:val="26"/>
      <w:lang w:eastAsia="en-GB"/>
    </w:rPr>
  </w:style>
  <w:style w:type="character" w:customStyle="1" w:styleId="s1">
    <w:name w:val="s1"/>
    <w:rsid w:val="00CC4C27"/>
    <w:rPr>
      <w:rFonts w:ascii=".SFUIText" w:hAnsi=".SFUIText"/>
      <w:sz w:val="34"/>
    </w:rPr>
  </w:style>
  <w:style w:type="character" w:customStyle="1" w:styleId="s2">
    <w:name w:val="s2"/>
    <w:rsid w:val="00CC4C27"/>
    <w:rPr>
      <w:rFonts w:ascii=".SFUIText-Bold" w:hAnsi=".SFUIText-Bold"/>
      <w:b/>
      <w:sz w:val="34"/>
      <w:u w:val="single"/>
    </w:rPr>
  </w:style>
  <w:style w:type="character" w:customStyle="1" w:styleId="apple-converted-space">
    <w:name w:val="apple-converted-space"/>
    <w:rsid w:val="00CC4C27"/>
    <w:rPr>
      <w:rFonts w:cs="Times New Roman"/>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Bullet,Number,L,Normal numbered,B"/>
    <w:basedOn w:val="Normal"/>
    <w:uiPriority w:val="34"/>
    <w:qFormat/>
    <w:rsid w:val="002B48C3"/>
    <w:pPr>
      <w:ind w:left="720"/>
    </w:p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uiPriority w:val="99"/>
    <w:locked/>
    <w:rsid w:val="00E572D6"/>
    <w:rPr>
      <w:b/>
      <w:sz w:val="22"/>
      <w:lang w:val="en-GB" w:eastAsia="en-US"/>
    </w:rPr>
  </w:style>
  <w:style w:type="character" w:customStyle="1" w:styleId="st1">
    <w:name w:val="st1"/>
    <w:rsid w:val="000541D5"/>
  </w:style>
  <w:style w:type="paragraph" w:customStyle="1" w:styleId="TableParagraph">
    <w:name w:val="Table Paragraph"/>
    <w:basedOn w:val="Normal"/>
    <w:uiPriority w:val="1"/>
    <w:qFormat/>
    <w:rsid w:val="00DF14D7"/>
    <w:pPr>
      <w:widowControl w:val="0"/>
    </w:pPr>
    <w:rPr>
      <w:rFonts w:ascii="Calibri" w:eastAsia="Calibri" w:hAnsi="Calibri"/>
      <w:sz w:val="22"/>
      <w:szCs w:val="22"/>
      <w:lang w:val="en-US"/>
    </w:rPr>
  </w:style>
  <w:style w:type="character" w:styleId="FollowedHyperlink">
    <w:name w:val="FollowedHyperlink"/>
    <w:uiPriority w:val="99"/>
    <w:semiHidden/>
    <w:unhideWhenUsed/>
    <w:rsid w:val="00B17853"/>
    <w:rPr>
      <w:color w:val="954F72"/>
      <w:u w:val="single"/>
    </w:rPr>
  </w:style>
  <w:style w:type="character" w:styleId="IntenseEmphasis">
    <w:name w:val="Intense Emphasis"/>
    <w:uiPriority w:val="21"/>
    <w:qFormat/>
    <w:rsid w:val="00471FEF"/>
    <w:rPr>
      <w:i/>
      <w:iCs/>
      <w:color w:val="5B9BD5"/>
    </w:rPr>
  </w:style>
  <w:style w:type="character" w:customStyle="1" w:styleId="acopre1">
    <w:name w:val="acopre1"/>
    <w:rsid w:val="00700B59"/>
  </w:style>
  <w:style w:type="paragraph" w:customStyle="1" w:styleId="Ballontext">
    <w:name w:val="Ballon text"/>
    <w:basedOn w:val="Normal"/>
    <w:qFormat/>
    <w:rsid w:val="00D50798"/>
    <w:pPr>
      <w:framePr w:hSpace="180" w:wrap="around" w:vAnchor="text" w:hAnchor="margin" w:xAlign="center" w:y="250"/>
      <w:jc w:val="both"/>
    </w:pPr>
    <w:rPr>
      <w:rFonts w:ascii="Verdana" w:hAnsi="Verdana" w:cs="Arial"/>
      <w:color w:val="000000"/>
    </w:rPr>
  </w:style>
  <w:style w:type="paragraph" w:customStyle="1" w:styleId="xmsonormal">
    <w:name w:val="x_msonormal"/>
    <w:basedOn w:val="Normal"/>
    <w:rsid w:val="006117AE"/>
    <w:rPr>
      <w:rFonts w:eastAsia="Calibri"/>
      <w:lang w:eastAsia="en-GB"/>
    </w:rPr>
  </w:style>
  <w:style w:type="table" w:styleId="GridTable3-Accent5">
    <w:name w:val="Grid Table 3 Accent 5"/>
    <w:basedOn w:val="TableNormal"/>
    <w:uiPriority w:val="48"/>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rPr>
      <w:tblPr/>
      <w:tcPr>
        <w:tcBorders>
          <w:top w:val="nil"/>
          <w:left w:val="nil"/>
          <w:right w:val="nil"/>
          <w:insideH w:val="nil"/>
          <w:insideV w:val="nil"/>
        </w:tcBorders>
        <w:shd w:val="clear" w:color="auto" w:fill="FFFFFF"/>
      </w:tcPr>
    </w:tblStylePr>
    <w:tblStylePr w:type="lastRow">
      <w:rPr>
        <w:b/>
        <w:bCs/>
      </w:rPr>
      <w:tblPr/>
      <w:tcPr>
        <w:tcBorders>
          <w:left w:val="nil"/>
          <w:bottom w:val="nil"/>
          <w:right w:val="nil"/>
          <w:insideH w:val="nil"/>
          <w:insideV w:val="nil"/>
        </w:tcBorders>
        <w:shd w:val="clear" w:color="auto" w:fill="FFFFFF"/>
      </w:tcPr>
    </w:tblStylePr>
    <w:tblStylePr w:type="firstCol">
      <w:pPr>
        <w:jc w:val="right"/>
      </w:pPr>
      <w:rPr>
        <w:i/>
        <w:iCs/>
      </w:rPr>
      <w:tblPr/>
      <w:tcPr>
        <w:tcBorders>
          <w:top w:val="nil"/>
          <w:left w:val="nil"/>
          <w:bottom w:val="nil"/>
          <w:insideH w:val="nil"/>
          <w:insideV w:val="nil"/>
        </w:tcBorders>
        <w:shd w:val="clear" w:color="auto" w:fill="FFFFFF"/>
      </w:tcPr>
    </w:tblStylePr>
    <w:tblStylePr w:type="lastCol">
      <w:rPr>
        <w:i/>
        <w:iCs/>
      </w:rPr>
      <w:tblPr/>
      <w:tcPr>
        <w:tcBorders>
          <w:top w:val="nil"/>
          <w:bottom w:val="nil"/>
          <w:right w:val="nil"/>
          <w:insideH w:val="nil"/>
          <w:insideV w:val="nil"/>
        </w:tcBorders>
        <w:shd w:val="clear" w:color="auto" w:fill="FFFFFF"/>
      </w:tcPr>
    </w:tblStylePr>
    <w:tblStylePr w:type="band1Vert">
      <w:tblPr/>
      <w:tcPr>
        <w:shd w:val="clear" w:color="auto" w:fill="D9E2F3"/>
      </w:tcPr>
    </w:tblStylePr>
    <w:tblStylePr w:type="band1Horz">
      <w:tblPr/>
      <w:tcPr>
        <w:shd w:val="clear" w:color="auto" w:fill="D9E2F3"/>
      </w:tcPr>
    </w:tblStylePr>
    <w:tblStylePr w:type="neCell">
      <w:tblPr/>
      <w:tcPr>
        <w:tcBorders>
          <w:bottom w:val="single" w:sz="4" w:space="0" w:color="8EAADB"/>
        </w:tcBorders>
      </w:tcPr>
    </w:tblStylePr>
    <w:tblStylePr w:type="nwCell">
      <w:tblPr/>
      <w:tcPr>
        <w:tcBorders>
          <w:bottom w:val="single" w:sz="4" w:space="0" w:color="8EAADB"/>
        </w:tcBorders>
      </w:tcPr>
    </w:tblStylePr>
    <w:tblStylePr w:type="seCell">
      <w:tblPr/>
      <w:tcPr>
        <w:tcBorders>
          <w:top w:val="single" w:sz="4" w:space="0" w:color="8EAADB"/>
        </w:tcBorders>
      </w:tcPr>
    </w:tblStylePr>
    <w:tblStylePr w:type="swCell">
      <w:tblPr/>
      <w:tcPr>
        <w:tcBorders>
          <w:top w:val="single" w:sz="4" w:space="0" w:color="8EAADB"/>
        </w:tcBorders>
      </w:tcPr>
    </w:tblStylePr>
  </w:style>
  <w:style w:type="table" w:styleId="GridTable4-Accent5">
    <w:name w:val="Grid Table 4 Accent 5"/>
    <w:basedOn w:val="TableNormal"/>
    <w:uiPriority w:val="49"/>
    <w:rsid w:val="00785C4A"/>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character" w:customStyle="1" w:styleId="UnresolvedMention1">
    <w:name w:val="Unresolved Mention1"/>
    <w:basedOn w:val="DefaultParagraphFont"/>
    <w:uiPriority w:val="99"/>
    <w:semiHidden/>
    <w:unhideWhenUsed/>
    <w:rsid w:val="00693739"/>
    <w:rPr>
      <w:color w:val="605E5C"/>
      <w:shd w:val="clear" w:color="auto" w:fill="E1DFDD"/>
    </w:rPr>
  </w:style>
  <w:style w:type="character" w:customStyle="1" w:styleId="Style22">
    <w:name w:val="Style22"/>
    <w:basedOn w:val="DefaultParagraphFont"/>
    <w:uiPriority w:val="1"/>
    <w:rsid w:val="00125284"/>
    <w:rPr>
      <w:rFonts w:ascii="Arial" w:hAnsi="Arial"/>
      <w:caps/>
      <w:smallCaps w:val="0"/>
      <w:vanish w:val="0"/>
      <w:sz w:val="22"/>
    </w:rPr>
  </w:style>
  <w:style w:type="character" w:customStyle="1" w:styleId="UnresolvedMention2">
    <w:name w:val="Unresolved Mention2"/>
    <w:basedOn w:val="DefaultParagraphFont"/>
    <w:uiPriority w:val="99"/>
    <w:semiHidden/>
    <w:unhideWhenUsed/>
    <w:rsid w:val="00444FC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65404">
      <w:bodyDiv w:val="1"/>
      <w:marLeft w:val="0"/>
      <w:marRight w:val="0"/>
      <w:marTop w:val="0"/>
      <w:marBottom w:val="0"/>
      <w:divBdr>
        <w:top w:val="none" w:sz="0" w:space="0" w:color="auto"/>
        <w:left w:val="none" w:sz="0" w:space="0" w:color="auto"/>
        <w:bottom w:val="none" w:sz="0" w:space="0" w:color="auto"/>
        <w:right w:val="none" w:sz="0" w:space="0" w:color="auto"/>
      </w:divBdr>
    </w:div>
    <w:div w:id="249895160">
      <w:bodyDiv w:val="1"/>
      <w:marLeft w:val="0"/>
      <w:marRight w:val="0"/>
      <w:marTop w:val="0"/>
      <w:marBottom w:val="0"/>
      <w:divBdr>
        <w:top w:val="none" w:sz="0" w:space="0" w:color="auto"/>
        <w:left w:val="none" w:sz="0" w:space="0" w:color="auto"/>
        <w:bottom w:val="none" w:sz="0" w:space="0" w:color="auto"/>
        <w:right w:val="none" w:sz="0" w:space="0" w:color="auto"/>
      </w:divBdr>
      <w:divsChild>
        <w:div w:id="103040966">
          <w:marLeft w:val="662"/>
          <w:marRight w:val="0"/>
          <w:marTop w:val="124"/>
          <w:marBottom w:val="0"/>
          <w:divBdr>
            <w:top w:val="none" w:sz="0" w:space="0" w:color="auto"/>
            <w:left w:val="none" w:sz="0" w:space="0" w:color="auto"/>
            <w:bottom w:val="none" w:sz="0" w:space="0" w:color="auto"/>
            <w:right w:val="none" w:sz="0" w:space="0" w:color="auto"/>
          </w:divBdr>
        </w:div>
        <w:div w:id="152064561">
          <w:marLeft w:val="302"/>
          <w:marRight w:val="0"/>
          <w:marTop w:val="134"/>
          <w:marBottom w:val="120"/>
          <w:divBdr>
            <w:top w:val="none" w:sz="0" w:space="0" w:color="auto"/>
            <w:left w:val="none" w:sz="0" w:space="0" w:color="auto"/>
            <w:bottom w:val="none" w:sz="0" w:space="0" w:color="auto"/>
            <w:right w:val="none" w:sz="0" w:space="0" w:color="auto"/>
          </w:divBdr>
        </w:div>
        <w:div w:id="232131059">
          <w:marLeft w:val="302"/>
          <w:marRight w:val="0"/>
          <w:marTop w:val="134"/>
          <w:marBottom w:val="120"/>
          <w:divBdr>
            <w:top w:val="none" w:sz="0" w:space="0" w:color="auto"/>
            <w:left w:val="none" w:sz="0" w:space="0" w:color="auto"/>
            <w:bottom w:val="none" w:sz="0" w:space="0" w:color="auto"/>
            <w:right w:val="none" w:sz="0" w:space="0" w:color="auto"/>
          </w:divBdr>
        </w:div>
        <w:div w:id="337738490">
          <w:marLeft w:val="662"/>
          <w:marRight w:val="0"/>
          <w:marTop w:val="124"/>
          <w:marBottom w:val="0"/>
          <w:divBdr>
            <w:top w:val="none" w:sz="0" w:space="0" w:color="auto"/>
            <w:left w:val="none" w:sz="0" w:space="0" w:color="auto"/>
            <w:bottom w:val="none" w:sz="0" w:space="0" w:color="auto"/>
            <w:right w:val="none" w:sz="0" w:space="0" w:color="auto"/>
          </w:divBdr>
        </w:div>
        <w:div w:id="368335649">
          <w:marLeft w:val="662"/>
          <w:marRight w:val="0"/>
          <w:marTop w:val="124"/>
          <w:marBottom w:val="0"/>
          <w:divBdr>
            <w:top w:val="none" w:sz="0" w:space="0" w:color="auto"/>
            <w:left w:val="none" w:sz="0" w:space="0" w:color="auto"/>
            <w:bottom w:val="none" w:sz="0" w:space="0" w:color="auto"/>
            <w:right w:val="none" w:sz="0" w:space="0" w:color="auto"/>
          </w:divBdr>
        </w:div>
        <w:div w:id="527335102">
          <w:marLeft w:val="662"/>
          <w:marRight w:val="0"/>
          <w:marTop w:val="124"/>
          <w:marBottom w:val="0"/>
          <w:divBdr>
            <w:top w:val="none" w:sz="0" w:space="0" w:color="auto"/>
            <w:left w:val="none" w:sz="0" w:space="0" w:color="auto"/>
            <w:bottom w:val="none" w:sz="0" w:space="0" w:color="auto"/>
            <w:right w:val="none" w:sz="0" w:space="0" w:color="auto"/>
          </w:divBdr>
        </w:div>
        <w:div w:id="600993441">
          <w:marLeft w:val="302"/>
          <w:marRight w:val="0"/>
          <w:marTop w:val="134"/>
          <w:marBottom w:val="120"/>
          <w:divBdr>
            <w:top w:val="none" w:sz="0" w:space="0" w:color="auto"/>
            <w:left w:val="none" w:sz="0" w:space="0" w:color="auto"/>
            <w:bottom w:val="none" w:sz="0" w:space="0" w:color="auto"/>
            <w:right w:val="none" w:sz="0" w:space="0" w:color="auto"/>
          </w:divBdr>
        </w:div>
        <w:div w:id="872304665">
          <w:marLeft w:val="662"/>
          <w:marRight w:val="0"/>
          <w:marTop w:val="124"/>
          <w:marBottom w:val="0"/>
          <w:divBdr>
            <w:top w:val="none" w:sz="0" w:space="0" w:color="auto"/>
            <w:left w:val="none" w:sz="0" w:space="0" w:color="auto"/>
            <w:bottom w:val="none" w:sz="0" w:space="0" w:color="auto"/>
            <w:right w:val="none" w:sz="0" w:space="0" w:color="auto"/>
          </w:divBdr>
        </w:div>
        <w:div w:id="1942955115">
          <w:marLeft w:val="302"/>
          <w:marRight w:val="0"/>
          <w:marTop w:val="134"/>
          <w:marBottom w:val="120"/>
          <w:divBdr>
            <w:top w:val="none" w:sz="0" w:space="0" w:color="auto"/>
            <w:left w:val="none" w:sz="0" w:space="0" w:color="auto"/>
            <w:bottom w:val="none" w:sz="0" w:space="0" w:color="auto"/>
            <w:right w:val="none" w:sz="0" w:space="0" w:color="auto"/>
          </w:divBdr>
        </w:div>
      </w:divsChild>
    </w:div>
    <w:div w:id="303514378">
      <w:bodyDiv w:val="1"/>
      <w:marLeft w:val="0"/>
      <w:marRight w:val="0"/>
      <w:marTop w:val="0"/>
      <w:marBottom w:val="0"/>
      <w:divBdr>
        <w:top w:val="none" w:sz="0" w:space="0" w:color="auto"/>
        <w:left w:val="none" w:sz="0" w:space="0" w:color="auto"/>
        <w:bottom w:val="none" w:sz="0" w:space="0" w:color="auto"/>
        <w:right w:val="none" w:sz="0" w:space="0" w:color="auto"/>
      </w:divBdr>
      <w:divsChild>
        <w:div w:id="461195480">
          <w:marLeft w:val="562"/>
          <w:marRight w:val="0"/>
          <w:marTop w:val="0"/>
          <w:marBottom w:val="240"/>
          <w:divBdr>
            <w:top w:val="none" w:sz="0" w:space="0" w:color="auto"/>
            <w:left w:val="none" w:sz="0" w:space="0" w:color="auto"/>
            <w:bottom w:val="none" w:sz="0" w:space="0" w:color="auto"/>
            <w:right w:val="none" w:sz="0" w:space="0" w:color="auto"/>
          </w:divBdr>
        </w:div>
        <w:div w:id="664476165">
          <w:marLeft w:val="562"/>
          <w:marRight w:val="0"/>
          <w:marTop w:val="0"/>
          <w:marBottom w:val="240"/>
          <w:divBdr>
            <w:top w:val="none" w:sz="0" w:space="0" w:color="auto"/>
            <w:left w:val="none" w:sz="0" w:space="0" w:color="auto"/>
            <w:bottom w:val="none" w:sz="0" w:space="0" w:color="auto"/>
            <w:right w:val="none" w:sz="0" w:space="0" w:color="auto"/>
          </w:divBdr>
        </w:div>
        <w:div w:id="991635396">
          <w:marLeft w:val="562"/>
          <w:marRight w:val="0"/>
          <w:marTop w:val="0"/>
          <w:marBottom w:val="240"/>
          <w:divBdr>
            <w:top w:val="none" w:sz="0" w:space="0" w:color="auto"/>
            <w:left w:val="none" w:sz="0" w:space="0" w:color="auto"/>
            <w:bottom w:val="none" w:sz="0" w:space="0" w:color="auto"/>
            <w:right w:val="none" w:sz="0" w:space="0" w:color="auto"/>
          </w:divBdr>
        </w:div>
        <w:div w:id="1172910132">
          <w:marLeft w:val="562"/>
          <w:marRight w:val="0"/>
          <w:marTop w:val="0"/>
          <w:marBottom w:val="240"/>
          <w:divBdr>
            <w:top w:val="none" w:sz="0" w:space="0" w:color="auto"/>
            <w:left w:val="none" w:sz="0" w:space="0" w:color="auto"/>
            <w:bottom w:val="none" w:sz="0" w:space="0" w:color="auto"/>
            <w:right w:val="none" w:sz="0" w:space="0" w:color="auto"/>
          </w:divBdr>
        </w:div>
        <w:div w:id="1640912739">
          <w:marLeft w:val="562"/>
          <w:marRight w:val="0"/>
          <w:marTop w:val="0"/>
          <w:marBottom w:val="240"/>
          <w:divBdr>
            <w:top w:val="none" w:sz="0" w:space="0" w:color="auto"/>
            <w:left w:val="none" w:sz="0" w:space="0" w:color="auto"/>
            <w:bottom w:val="none" w:sz="0" w:space="0" w:color="auto"/>
            <w:right w:val="none" w:sz="0" w:space="0" w:color="auto"/>
          </w:divBdr>
        </w:div>
        <w:div w:id="1674263717">
          <w:marLeft w:val="562"/>
          <w:marRight w:val="0"/>
          <w:marTop w:val="0"/>
          <w:marBottom w:val="240"/>
          <w:divBdr>
            <w:top w:val="none" w:sz="0" w:space="0" w:color="auto"/>
            <w:left w:val="none" w:sz="0" w:space="0" w:color="auto"/>
            <w:bottom w:val="none" w:sz="0" w:space="0" w:color="auto"/>
            <w:right w:val="none" w:sz="0" w:space="0" w:color="auto"/>
          </w:divBdr>
        </w:div>
        <w:div w:id="1870947822">
          <w:marLeft w:val="562"/>
          <w:marRight w:val="0"/>
          <w:marTop w:val="0"/>
          <w:marBottom w:val="240"/>
          <w:divBdr>
            <w:top w:val="none" w:sz="0" w:space="0" w:color="auto"/>
            <w:left w:val="none" w:sz="0" w:space="0" w:color="auto"/>
            <w:bottom w:val="none" w:sz="0" w:space="0" w:color="auto"/>
            <w:right w:val="none" w:sz="0" w:space="0" w:color="auto"/>
          </w:divBdr>
        </w:div>
      </w:divsChild>
    </w:div>
    <w:div w:id="327945338">
      <w:bodyDiv w:val="1"/>
      <w:marLeft w:val="0"/>
      <w:marRight w:val="0"/>
      <w:marTop w:val="0"/>
      <w:marBottom w:val="0"/>
      <w:divBdr>
        <w:top w:val="none" w:sz="0" w:space="0" w:color="auto"/>
        <w:left w:val="none" w:sz="0" w:space="0" w:color="auto"/>
        <w:bottom w:val="none" w:sz="0" w:space="0" w:color="auto"/>
        <w:right w:val="none" w:sz="0" w:space="0" w:color="auto"/>
      </w:divBdr>
      <w:divsChild>
        <w:div w:id="215702030">
          <w:marLeft w:val="302"/>
          <w:marRight w:val="0"/>
          <w:marTop w:val="134"/>
          <w:marBottom w:val="120"/>
          <w:divBdr>
            <w:top w:val="none" w:sz="0" w:space="0" w:color="auto"/>
            <w:left w:val="none" w:sz="0" w:space="0" w:color="auto"/>
            <w:bottom w:val="none" w:sz="0" w:space="0" w:color="auto"/>
            <w:right w:val="none" w:sz="0" w:space="0" w:color="auto"/>
          </w:divBdr>
        </w:div>
        <w:div w:id="349530522">
          <w:marLeft w:val="302"/>
          <w:marRight w:val="0"/>
          <w:marTop w:val="134"/>
          <w:marBottom w:val="120"/>
          <w:divBdr>
            <w:top w:val="none" w:sz="0" w:space="0" w:color="auto"/>
            <w:left w:val="none" w:sz="0" w:space="0" w:color="auto"/>
            <w:bottom w:val="none" w:sz="0" w:space="0" w:color="auto"/>
            <w:right w:val="none" w:sz="0" w:space="0" w:color="auto"/>
          </w:divBdr>
        </w:div>
        <w:div w:id="541065789">
          <w:marLeft w:val="302"/>
          <w:marRight w:val="0"/>
          <w:marTop w:val="134"/>
          <w:marBottom w:val="120"/>
          <w:divBdr>
            <w:top w:val="none" w:sz="0" w:space="0" w:color="auto"/>
            <w:left w:val="none" w:sz="0" w:space="0" w:color="auto"/>
            <w:bottom w:val="none" w:sz="0" w:space="0" w:color="auto"/>
            <w:right w:val="none" w:sz="0" w:space="0" w:color="auto"/>
          </w:divBdr>
        </w:div>
        <w:div w:id="633634249">
          <w:marLeft w:val="302"/>
          <w:marRight w:val="0"/>
          <w:marTop w:val="134"/>
          <w:marBottom w:val="120"/>
          <w:divBdr>
            <w:top w:val="none" w:sz="0" w:space="0" w:color="auto"/>
            <w:left w:val="none" w:sz="0" w:space="0" w:color="auto"/>
            <w:bottom w:val="none" w:sz="0" w:space="0" w:color="auto"/>
            <w:right w:val="none" w:sz="0" w:space="0" w:color="auto"/>
          </w:divBdr>
        </w:div>
        <w:div w:id="1835610176">
          <w:marLeft w:val="662"/>
          <w:marRight w:val="0"/>
          <w:marTop w:val="134"/>
          <w:marBottom w:val="120"/>
          <w:divBdr>
            <w:top w:val="none" w:sz="0" w:space="0" w:color="auto"/>
            <w:left w:val="none" w:sz="0" w:space="0" w:color="auto"/>
            <w:bottom w:val="none" w:sz="0" w:space="0" w:color="auto"/>
            <w:right w:val="none" w:sz="0" w:space="0" w:color="auto"/>
          </w:divBdr>
        </w:div>
        <w:div w:id="1930305473">
          <w:marLeft w:val="662"/>
          <w:marRight w:val="0"/>
          <w:marTop w:val="134"/>
          <w:marBottom w:val="120"/>
          <w:divBdr>
            <w:top w:val="none" w:sz="0" w:space="0" w:color="auto"/>
            <w:left w:val="none" w:sz="0" w:space="0" w:color="auto"/>
            <w:bottom w:val="none" w:sz="0" w:space="0" w:color="auto"/>
            <w:right w:val="none" w:sz="0" w:space="0" w:color="auto"/>
          </w:divBdr>
        </w:div>
      </w:divsChild>
    </w:div>
    <w:div w:id="335228186">
      <w:bodyDiv w:val="1"/>
      <w:marLeft w:val="0"/>
      <w:marRight w:val="0"/>
      <w:marTop w:val="0"/>
      <w:marBottom w:val="0"/>
      <w:divBdr>
        <w:top w:val="none" w:sz="0" w:space="0" w:color="auto"/>
        <w:left w:val="none" w:sz="0" w:space="0" w:color="auto"/>
        <w:bottom w:val="none" w:sz="0" w:space="0" w:color="auto"/>
        <w:right w:val="none" w:sz="0" w:space="0" w:color="auto"/>
      </w:divBdr>
    </w:div>
    <w:div w:id="358121396">
      <w:bodyDiv w:val="1"/>
      <w:marLeft w:val="0"/>
      <w:marRight w:val="0"/>
      <w:marTop w:val="0"/>
      <w:marBottom w:val="0"/>
      <w:divBdr>
        <w:top w:val="none" w:sz="0" w:space="0" w:color="auto"/>
        <w:left w:val="none" w:sz="0" w:space="0" w:color="auto"/>
        <w:bottom w:val="none" w:sz="0" w:space="0" w:color="auto"/>
        <w:right w:val="none" w:sz="0" w:space="0" w:color="auto"/>
      </w:divBdr>
      <w:divsChild>
        <w:div w:id="162358130">
          <w:marLeft w:val="547"/>
          <w:marRight w:val="0"/>
          <w:marTop w:val="0"/>
          <w:marBottom w:val="0"/>
          <w:divBdr>
            <w:top w:val="none" w:sz="0" w:space="0" w:color="auto"/>
            <w:left w:val="none" w:sz="0" w:space="0" w:color="auto"/>
            <w:bottom w:val="none" w:sz="0" w:space="0" w:color="auto"/>
            <w:right w:val="none" w:sz="0" w:space="0" w:color="auto"/>
          </w:divBdr>
        </w:div>
        <w:div w:id="652683150">
          <w:marLeft w:val="562"/>
          <w:marRight w:val="0"/>
          <w:marTop w:val="0"/>
          <w:marBottom w:val="0"/>
          <w:divBdr>
            <w:top w:val="none" w:sz="0" w:space="0" w:color="auto"/>
            <w:left w:val="none" w:sz="0" w:space="0" w:color="auto"/>
            <w:bottom w:val="none" w:sz="0" w:space="0" w:color="auto"/>
            <w:right w:val="none" w:sz="0" w:space="0" w:color="auto"/>
          </w:divBdr>
        </w:div>
        <w:div w:id="1394428081">
          <w:marLeft w:val="1440"/>
          <w:marRight w:val="0"/>
          <w:marTop w:val="0"/>
          <w:marBottom w:val="0"/>
          <w:divBdr>
            <w:top w:val="none" w:sz="0" w:space="0" w:color="auto"/>
            <w:left w:val="none" w:sz="0" w:space="0" w:color="auto"/>
            <w:bottom w:val="none" w:sz="0" w:space="0" w:color="auto"/>
            <w:right w:val="none" w:sz="0" w:space="0" w:color="auto"/>
          </w:divBdr>
        </w:div>
        <w:div w:id="1996254287">
          <w:marLeft w:val="547"/>
          <w:marRight w:val="0"/>
          <w:marTop w:val="0"/>
          <w:marBottom w:val="0"/>
          <w:divBdr>
            <w:top w:val="none" w:sz="0" w:space="0" w:color="auto"/>
            <w:left w:val="none" w:sz="0" w:space="0" w:color="auto"/>
            <w:bottom w:val="none" w:sz="0" w:space="0" w:color="auto"/>
            <w:right w:val="none" w:sz="0" w:space="0" w:color="auto"/>
          </w:divBdr>
        </w:div>
        <w:div w:id="2083868569">
          <w:marLeft w:val="562"/>
          <w:marRight w:val="0"/>
          <w:marTop w:val="0"/>
          <w:marBottom w:val="0"/>
          <w:divBdr>
            <w:top w:val="none" w:sz="0" w:space="0" w:color="auto"/>
            <w:left w:val="none" w:sz="0" w:space="0" w:color="auto"/>
            <w:bottom w:val="none" w:sz="0" w:space="0" w:color="auto"/>
            <w:right w:val="none" w:sz="0" w:space="0" w:color="auto"/>
          </w:divBdr>
        </w:div>
      </w:divsChild>
    </w:div>
    <w:div w:id="485247429">
      <w:bodyDiv w:val="1"/>
      <w:marLeft w:val="0"/>
      <w:marRight w:val="0"/>
      <w:marTop w:val="0"/>
      <w:marBottom w:val="0"/>
      <w:divBdr>
        <w:top w:val="none" w:sz="0" w:space="0" w:color="auto"/>
        <w:left w:val="none" w:sz="0" w:space="0" w:color="auto"/>
        <w:bottom w:val="none" w:sz="0" w:space="0" w:color="auto"/>
        <w:right w:val="none" w:sz="0" w:space="0" w:color="auto"/>
      </w:divBdr>
    </w:div>
    <w:div w:id="568539923">
      <w:bodyDiv w:val="1"/>
      <w:marLeft w:val="0"/>
      <w:marRight w:val="0"/>
      <w:marTop w:val="0"/>
      <w:marBottom w:val="0"/>
      <w:divBdr>
        <w:top w:val="none" w:sz="0" w:space="0" w:color="auto"/>
        <w:left w:val="none" w:sz="0" w:space="0" w:color="auto"/>
        <w:bottom w:val="none" w:sz="0" w:space="0" w:color="auto"/>
        <w:right w:val="none" w:sz="0" w:space="0" w:color="auto"/>
      </w:divBdr>
      <w:divsChild>
        <w:div w:id="876427745">
          <w:marLeft w:val="302"/>
          <w:marRight w:val="0"/>
          <w:marTop w:val="125"/>
          <w:marBottom w:val="120"/>
          <w:divBdr>
            <w:top w:val="none" w:sz="0" w:space="0" w:color="auto"/>
            <w:left w:val="none" w:sz="0" w:space="0" w:color="auto"/>
            <w:bottom w:val="none" w:sz="0" w:space="0" w:color="auto"/>
            <w:right w:val="none" w:sz="0" w:space="0" w:color="auto"/>
          </w:divBdr>
        </w:div>
        <w:div w:id="1001276414">
          <w:marLeft w:val="302"/>
          <w:marRight w:val="0"/>
          <w:marTop w:val="125"/>
          <w:marBottom w:val="120"/>
          <w:divBdr>
            <w:top w:val="none" w:sz="0" w:space="0" w:color="auto"/>
            <w:left w:val="none" w:sz="0" w:space="0" w:color="auto"/>
            <w:bottom w:val="none" w:sz="0" w:space="0" w:color="auto"/>
            <w:right w:val="none" w:sz="0" w:space="0" w:color="auto"/>
          </w:divBdr>
        </w:div>
        <w:div w:id="1171485565">
          <w:marLeft w:val="302"/>
          <w:marRight w:val="0"/>
          <w:marTop w:val="125"/>
          <w:marBottom w:val="120"/>
          <w:divBdr>
            <w:top w:val="none" w:sz="0" w:space="0" w:color="auto"/>
            <w:left w:val="none" w:sz="0" w:space="0" w:color="auto"/>
            <w:bottom w:val="none" w:sz="0" w:space="0" w:color="auto"/>
            <w:right w:val="none" w:sz="0" w:space="0" w:color="auto"/>
          </w:divBdr>
        </w:div>
        <w:div w:id="1231698621">
          <w:marLeft w:val="302"/>
          <w:marRight w:val="0"/>
          <w:marTop w:val="125"/>
          <w:marBottom w:val="120"/>
          <w:divBdr>
            <w:top w:val="none" w:sz="0" w:space="0" w:color="auto"/>
            <w:left w:val="none" w:sz="0" w:space="0" w:color="auto"/>
            <w:bottom w:val="none" w:sz="0" w:space="0" w:color="auto"/>
            <w:right w:val="none" w:sz="0" w:space="0" w:color="auto"/>
          </w:divBdr>
        </w:div>
        <w:div w:id="1310668121">
          <w:marLeft w:val="302"/>
          <w:marRight w:val="0"/>
          <w:marTop w:val="125"/>
          <w:marBottom w:val="120"/>
          <w:divBdr>
            <w:top w:val="none" w:sz="0" w:space="0" w:color="auto"/>
            <w:left w:val="none" w:sz="0" w:space="0" w:color="auto"/>
            <w:bottom w:val="none" w:sz="0" w:space="0" w:color="auto"/>
            <w:right w:val="none" w:sz="0" w:space="0" w:color="auto"/>
          </w:divBdr>
        </w:div>
        <w:div w:id="1446928826">
          <w:marLeft w:val="302"/>
          <w:marRight w:val="0"/>
          <w:marTop w:val="125"/>
          <w:marBottom w:val="120"/>
          <w:divBdr>
            <w:top w:val="none" w:sz="0" w:space="0" w:color="auto"/>
            <w:left w:val="none" w:sz="0" w:space="0" w:color="auto"/>
            <w:bottom w:val="none" w:sz="0" w:space="0" w:color="auto"/>
            <w:right w:val="none" w:sz="0" w:space="0" w:color="auto"/>
          </w:divBdr>
        </w:div>
        <w:div w:id="1982881513">
          <w:marLeft w:val="302"/>
          <w:marRight w:val="0"/>
          <w:marTop w:val="125"/>
          <w:marBottom w:val="120"/>
          <w:divBdr>
            <w:top w:val="none" w:sz="0" w:space="0" w:color="auto"/>
            <w:left w:val="none" w:sz="0" w:space="0" w:color="auto"/>
            <w:bottom w:val="none" w:sz="0" w:space="0" w:color="auto"/>
            <w:right w:val="none" w:sz="0" w:space="0" w:color="auto"/>
          </w:divBdr>
        </w:div>
      </w:divsChild>
    </w:div>
    <w:div w:id="575408303">
      <w:bodyDiv w:val="1"/>
      <w:marLeft w:val="0"/>
      <w:marRight w:val="0"/>
      <w:marTop w:val="0"/>
      <w:marBottom w:val="0"/>
      <w:divBdr>
        <w:top w:val="none" w:sz="0" w:space="0" w:color="auto"/>
        <w:left w:val="none" w:sz="0" w:space="0" w:color="auto"/>
        <w:bottom w:val="none" w:sz="0" w:space="0" w:color="auto"/>
        <w:right w:val="none" w:sz="0" w:space="0" w:color="auto"/>
      </w:divBdr>
      <w:divsChild>
        <w:div w:id="468087651">
          <w:marLeft w:val="302"/>
          <w:marRight w:val="0"/>
          <w:marTop w:val="134"/>
          <w:marBottom w:val="120"/>
          <w:divBdr>
            <w:top w:val="none" w:sz="0" w:space="0" w:color="auto"/>
            <w:left w:val="none" w:sz="0" w:space="0" w:color="auto"/>
            <w:bottom w:val="none" w:sz="0" w:space="0" w:color="auto"/>
            <w:right w:val="none" w:sz="0" w:space="0" w:color="auto"/>
          </w:divBdr>
        </w:div>
        <w:div w:id="472721875">
          <w:marLeft w:val="302"/>
          <w:marRight w:val="0"/>
          <w:marTop w:val="134"/>
          <w:marBottom w:val="120"/>
          <w:divBdr>
            <w:top w:val="none" w:sz="0" w:space="0" w:color="auto"/>
            <w:left w:val="none" w:sz="0" w:space="0" w:color="auto"/>
            <w:bottom w:val="none" w:sz="0" w:space="0" w:color="auto"/>
            <w:right w:val="none" w:sz="0" w:space="0" w:color="auto"/>
          </w:divBdr>
        </w:div>
        <w:div w:id="596718297">
          <w:marLeft w:val="302"/>
          <w:marRight w:val="0"/>
          <w:marTop w:val="134"/>
          <w:marBottom w:val="120"/>
          <w:divBdr>
            <w:top w:val="none" w:sz="0" w:space="0" w:color="auto"/>
            <w:left w:val="none" w:sz="0" w:space="0" w:color="auto"/>
            <w:bottom w:val="none" w:sz="0" w:space="0" w:color="auto"/>
            <w:right w:val="none" w:sz="0" w:space="0" w:color="auto"/>
          </w:divBdr>
        </w:div>
        <w:div w:id="950624895">
          <w:marLeft w:val="302"/>
          <w:marRight w:val="0"/>
          <w:marTop w:val="134"/>
          <w:marBottom w:val="120"/>
          <w:divBdr>
            <w:top w:val="none" w:sz="0" w:space="0" w:color="auto"/>
            <w:left w:val="none" w:sz="0" w:space="0" w:color="auto"/>
            <w:bottom w:val="none" w:sz="0" w:space="0" w:color="auto"/>
            <w:right w:val="none" w:sz="0" w:space="0" w:color="auto"/>
          </w:divBdr>
        </w:div>
        <w:div w:id="1921407469">
          <w:marLeft w:val="302"/>
          <w:marRight w:val="0"/>
          <w:marTop w:val="134"/>
          <w:marBottom w:val="120"/>
          <w:divBdr>
            <w:top w:val="none" w:sz="0" w:space="0" w:color="auto"/>
            <w:left w:val="none" w:sz="0" w:space="0" w:color="auto"/>
            <w:bottom w:val="none" w:sz="0" w:space="0" w:color="auto"/>
            <w:right w:val="none" w:sz="0" w:space="0" w:color="auto"/>
          </w:divBdr>
        </w:div>
        <w:div w:id="1968704547">
          <w:marLeft w:val="302"/>
          <w:marRight w:val="0"/>
          <w:marTop w:val="134"/>
          <w:marBottom w:val="120"/>
          <w:divBdr>
            <w:top w:val="none" w:sz="0" w:space="0" w:color="auto"/>
            <w:left w:val="none" w:sz="0" w:space="0" w:color="auto"/>
            <w:bottom w:val="none" w:sz="0" w:space="0" w:color="auto"/>
            <w:right w:val="none" w:sz="0" w:space="0" w:color="auto"/>
          </w:divBdr>
        </w:div>
      </w:divsChild>
    </w:div>
    <w:div w:id="608856883">
      <w:bodyDiv w:val="1"/>
      <w:marLeft w:val="0"/>
      <w:marRight w:val="0"/>
      <w:marTop w:val="0"/>
      <w:marBottom w:val="0"/>
      <w:divBdr>
        <w:top w:val="none" w:sz="0" w:space="0" w:color="auto"/>
        <w:left w:val="none" w:sz="0" w:space="0" w:color="auto"/>
        <w:bottom w:val="none" w:sz="0" w:space="0" w:color="auto"/>
        <w:right w:val="none" w:sz="0" w:space="0" w:color="auto"/>
      </w:divBdr>
      <w:divsChild>
        <w:div w:id="146868232">
          <w:marLeft w:val="302"/>
          <w:marRight w:val="0"/>
          <w:marTop w:val="154"/>
          <w:marBottom w:val="120"/>
          <w:divBdr>
            <w:top w:val="none" w:sz="0" w:space="0" w:color="auto"/>
            <w:left w:val="none" w:sz="0" w:space="0" w:color="auto"/>
            <w:bottom w:val="none" w:sz="0" w:space="0" w:color="auto"/>
            <w:right w:val="none" w:sz="0" w:space="0" w:color="auto"/>
          </w:divBdr>
        </w:div>
        <w:div w:id="212235733">
          <w:marLeft w:val="302"/>
          <w:marRight w:val="0"/>
          <w:marTop w:val="154"/>
          <w:marBottom w:val="120"/>
          <w:divBdr>
            <w:top w:val="none" w:sz="0" w:space="0" w:color="auto"/>
            <w:left w:val="none" w:sz="0" w:space="0" w:color="auto"/>
            <w:bottom w:val="none" w:sz="0" w:space="0" w:color="auto"/>
            <w:right w:val="none" w:sz="0" w:space="0" w:color="auto"/>
          </w:divBdr>
        </w:div>
        <w:div w:id="938873507">
          <w:marLeft w:val="302"/>
          <w:marRight w:val="0"/>
          <w:marTop w:val="154"/>
          <w:marBottom w:val="120"/>
          <w:divBdr>
            <w:top w:val="none" w:sz="0" w:space="0" w:color="auto"/>
            <w:left w:val="none" w:sz="0" w:space="0" w:color="auto"/>
            <w:bottom w:val="none" w:sz="0" w:space="0" w:color="auto"/>
            <w:right w:val="none" w:sz="0" w:space="0" w:color="auto"/>
          </w:divBdr>
        </w:div>
        <w:div w:id="1664628850">
          <w:marLeft w:val="302"/>
          <w:marRight w:val="0"/>
          <w:marTop w:val="154"/>
          <w:marBottom w:val="120"/>
          <w:divBdr>
            <w:top w:val="none" w:sz="0" w:space="0" w:color="auto"/>
            <w:left w:val="none" w:sz="0" w:space="0" w:color="auto"/>
            <w:bottom w:val="none" w:sz="0" w:space="0" w:color="auto"/>
            <w:right w:val="none" w:sz="0" w:space="0" w:color="auto"/>
          </w:divBdr>
        </w:div>
      </w:divsChild>
    </w:div>
    <w:div w:id="608968902">
      <w:bodyDiv w:val="1"/>
      <w:marLeft w:val="0"/>
      <w:marRight w:val="0"/>
      <w:marTop w:val="0"/>
      <w:marBottom w:val="0"/>
      <w:divBdr>
        <w:top w:val="none" w:sz="0" w:space="0" w:color="auto"/>
        <w:left w:val="none" w:sz="0" w:space="0" w:color="auto"/>
        <w:bottom w:val="none" w:sz="0" w:space="0" w:color="auto"/>
        <w:right w:val="none" w:sz="0" w:space="0" w:color="auto"/>
      </w:divBdr>
    </w:div>
    <w:div w:id="775366284">
      <w:bodyDiv w:val="1"/>
      <w:marLeft w:val="0"/>
      <w:marRight w:val="0"/>
      <w:marTop w:val="0"/>
      <w:marBottom w:val="0"/>
      <w:divBdr>
        <w:top w:val="none" w:sz="0" w:space="0" w:color="auto"/>
        <w:left w:val="none" w:sz="0" w:space="0" w:color="auto"/>
        <w:bottom w:val="none" w:sz="0" w:space="0" w:color="auto"/>
        <w:right w:val="none" w:sz="0" w:space="0" w:color="auto"/>
      </w:divBdr>
      <w:divsChild>
        <w:div w:id="157575746">
          <w:marLeft w:val="302"/>
          <w:marRight w:val="0"/>
          <w:marTop w:val="250"/>
          <w:marBottom w:val="240"/>
          <w:divBdr>
            <w:top w:val="none" w:sz="0" w:space="0" w:color="auto"/>
            <w:left w:val="none" w:sz="0" w:space="0" w:color="auto"/>
            <w:bottom w:val="none" w:sz="0" w:space="0" w:color="auto"/>
            <w:right w:val="none" w:sz="0" w:space="0" w:color="auto"/>
          </w:divBdr>
        </w:div>
        <w:div w:id="292567783">
          <w:marLeft w:val="302"/>
          <w:marRight w:val="0"/>
          <w:marTop w:val="250"/>
          <w:marBottom w:val="240"/>
          <w:divBdr>
            <w:top w:val="none" w:sz="0" w:space="0" w:color="auto"/>
            <w:left w:val="none" w:sz="0" w:space="0" w:color="auto"/>
            <w:bottom w:val="none" w:sz="0" w:space="0" w:color="auto"/>
            <w:right w:val="none" w:sz="0" w:space="0" w:color="auto"/>
          </w:divBdr>
        </w:div>
        <w:div w:id="510031635">
          <w:marLeft w:val="302"/>
          <w:marRight w:val="0"/>
          <w:marTop w:val="250"/>
          <w:marBottom w:val="240"/>
          <w:divBdr>
            <w:top w:val="none" w:sz="0" w:space="0" w:color="auto"/>
            <w:left w:val="none" w:sz="0" w:space="0" w:color="auto"/>
            <w:bottom w:val="none" w:sz="0" w:space="0" w:color="auto"/>
            <w:right w:val="none" w:sz="0" w:space="0" w:color="auto"/>
          </w:divBdr>
        </w:div>
        <w:div w:id="515727419">
          <w:marLeft w:val="302"/>
          <w:marRight w:val="0"/>
          <w:marTop w:val="250"/>
          <w:marBottom w:val="240"/>
          <w:divBdr>
            <w:top w:val="none" w:sz="0" w:space="0" w:color="auto"/>
            <w:left w:val="none" w:sz="0" w:space="0" w:color="auto"/>
            <w:bottom w:val="none" w:sz="0" w:space="0" w:color="auto"/>
            <w:right w:val="none" w:sz="0" w:space="0" w:color="auto"/>
          </w:divBdr>
        </w:div>
        <w:div w:id="586810956">
          <w:marLeft w:val="302"/>
          <w:marRight w:val="0"/>
          <w:marTop w:val="250"/>
          <w:marBottom w:val="240"/>
          <w:divBdr>
            <w:top w:val="none" w:sz="0" w:space="0" w:color="auto"/>
            <w:left w:val="none" w:sz="0" w:space="0" w:color="auto"/>
            <w:bottom w:val="none" w:sz="0" w:space="0" w:color="auto"/>
            <w:right w:val="none" w:sz="0" w:space="0" w:color="auto"/>
          </w:divBdr>
        </w:div>
        <w:div w:id="1295528354">
          <w:marLeft w:val="302"/>
          <w:marRight w:val="0"/>
          <w:marTop w:val="250"/>
          <w:marBottom w:val="240"/>
          <w:divBdr>
            <w:top w:val="none" w:sz="0" w:space="0" w:color="auto"/>
            <w:left w:val="none" w:sz="0" w:space="0" w:color="auto"/>
            <w:bottom w:val="none" w:sz="0" w:space="0" w:color="auto"/>
            <w:right w:val="none" w:sz="0" w:space="0" w:color="auto"/>
          </w:divBdr>
        </w:div>
        <w:div w:id="1474715027">
          <w:marLeft w:val="302"/>
          <w:marRight w:val="0"/>
          <w:marTop w:val="250"/>
          <w:marBottom w:val="240"/>
          <w:divBdr>
            <w:top w:val="none" w:sz="0" w:space="0" w:color="auto"/>
            <w:left w:val="none" w:sz="0" w:space="0" w:color="auto"/>
            <w:bottom w:val="none" w:sz="0" w:space="0" w:color="auto"/>
            <w:right w:val="none" w:sz="0" w:space="0" w:color="auto"/>
          </w:divBdr>
        </w:div>
      </w:divsChild>
    </w:div>
    <w:div w:id="780497633">
      <w:bodyDiv w:val="1"/>
      <w:marLeft w:val="0"/>
      <w:marRight w:val="0"/>
      <w:marTop w:val="0"/>
      <w:marBottom w:val="0"/>
      <w:divBdr>
        <w:top w:val="none" w:sz="0" w:space="0" w:color="auto"/>
        <w:left w:val="none" w:sz="0" w:space="0" w:color="auto"/>
        <w:bottom w:val="none" w:sz="0" w:space="0" w:color="auto"/>
        <w:right w:val="none" w:sz="0" w:space="0" w:color="auto"/>
      </w:divBdr>
    </w:div>
    <w:div w:id="810636118">
      <w:bodyDiv w:val="1"/>
      <w:marLeft w:val="0"/>
      <w:marRight w:val="0"/>
      <w:marTop w:val="0"/>
      <w:marBottom w:val="0"/>
      <w:divBdr>
        <w:top w:val="none" w:sz="0" w:space="0" w:color="auto"/>
        <w:left w:val="none" w:sz="0" w:space="0" w:color="auto"/>
        <w:bottom w:val="none" w:sz="0" w:space="0" w:color="auto"/>
        <w:right w:val="none" w:sz="0" w:space="0" w:color="auto"/>
      </w:divBdr>
    </w:div>
    <w:div w:id="861432095">
      <w:bodyDiv w:val="1"/>
      <w:marLeft w:val="0"/>
      <w:marRight w:val="0"/>
      <w:marTop w:val="0"/>
      <w:marBottom w:val="0"/>
      <w:divBdr>
        <w:top w:val="none" w:sz="0" w:space="0" w:color="auto"/>
        <w:left w:val="none" w:sz="0" w:space="0" w:color="auto"/>
        <w:bottom w:val="none" w:sz="0" w:space="0" w:color="auto"/>
        <w:right w:val="none" w:sz="0" w:space="0" w:color="auto"/>
      </w:divBdr>
      <w:divsChild>
        <w:div w:id="760296678">
          <w:marLeft w:val="302"/>
          <w:marRight w:val="0"/>
          <w:marTop w:val="154"/>
          <w:marBottom w:val="120"/>
          <w:divBdr>
            <w:top w:val="none" w:sz="0" w:space="0" w:color="auto"/>
            <w:left w:val="none" w:sz="0" w:space="0" w:color="auto"/>
            <w:bottom w:val="none" w:sz="0" w:space="0" w:color="auto"/>
            <w:right w:val="none" w:sz="0" w:space="0" w:color="auto"/>
          </w:divBdr>
        </w:div>
        <w:div w:id="964968997">
          <w:marLeft w:val="302"/>
          <w:marRight w:val="0"/>
          <w:marTop w:val="154"/>
          <w:marBottom w:val="120"/>
          <w:divBdr>
            <w:top w:val="none" w:sz="0" w:space="0" w:color="auto"/>
            <w:left w:val="none" w:sz="0" w:space="0" w:color="auto"/>
            <w:bottom w:val="none" w:sz="0" w:space="0" w:color="auto"/>
            <w:right w:val="none" w:sz="0" w:space="0" w:color="auto"/>
          </w:divBdr>
        </w:div>
        <w:div w:id="1434399885">
          <w:marLeft w:val="302"/>
          <w:marRight w:val="0"/>
          <w:marTop w:val="154"/>
          <w:marBottom w:val="120"/>
          <w:divBdr>
            <w:top w:val="none" w:sz="0" w:space="0" w:color="auto"/>
            <w:left w:val="none" w:sz="0" w:space="0" w:color="auto"/>
            <w:bottom w:val="none" w:sz="0" w:space="0" w:color="auto"/>
            <w:right w:val="none" w:sz="0" w:space="0" w:color="auto"/>
          </w:divBdr>
        </w:div>
        <w:div w:id="1904683221">
          <w:marLeft w:val="302"/>
          <w:marRight w:val="0"/>
          <w:marTop w:val="154"/>
          <w:marBottom w:val="120"/>
          <w:divBdr>
            <w:top w:val="none" w:sz="0" w:space="0" w:color="auto"/>
            <w:left w:val="none" w:sz="0" w:space="0" w:color="auto"/>
            <w:bottom w:val="none" w:sz="0" w:space="0" w:color="auto"/>
            <w:right w:val="none" w:sz="0" w:space="0" w:color="auto"/>
          </w:divBdr>
        </w:div>
      </w:divsChild>
    </w:div>
    <w:div w:id="1156992458">
      <w:bodyDiv w:val="1"/>
      <w:marLeft w:val="0"/>
      <w:marRight w:val="0"/>
      <w:marTop w:val="0"/>
      <w:marBottom w:val="0"/>
      <w:divBdr>
        <w:top w:val="none" w:sz="0" w:space="0" w:color="auto"/>
        <w:left w:val="none" w:sz="0" w:space="0" w:color="auto"/>
        <w:bottom w:val="none" w:sz="0" w:space="0" w:color="auto"/>
        <w:right w:val="none" w:sz="0" w:space="0" w:color="auto"/>
      </w:divBdr>
    </w:div>
    <w:div w:id="1193225275">
      <w:bodyDiv w:val="1"/>
      <w:marLeft w:val="0"/>
      <w:marRight w:val="0"/>
      <w:marTop w:val="0"/>
      <w:marBottom w:val="0"/>
      <w:divBdr>
        <w:top w:val="none" w:sz="0" w:space="0" w:color="auto"/>
        <w:left w:val="none" w:sz="0" w:space="0" w:color="auto"/>
        <w:bottom w:val="none" w:sz="0" w:space="0" w:color="auto"/>
        <w:right w:val="none" w:sz="0" w:space="0" w:color="auto"/>
      </w:divBdr>
    </w:div>
    <w:div w:id="1211307154">
      <w:bodyDiv w:val="1"/>
      <w:marLeft w:val="0"/>
      <w:marRight w:val="0"/>
      <w:marTop w:val="0"/>
      <w:marBottom w:val="0"/>
      <w:divBdr>
        <w:top w:val="none" w:sz="0" w:space="0" w:color="auto"/>
        <w:left w:val="none" w:sz="0" w:space="0" w:color="auto"/>
        <w:bottom w:val="none" w:sz="0" w:space="0" w:color="auto"/>
        <w:right w:val="none" w:sz="0" w:space="0" w:color="auto"/>
      </w:divBdr>
    </w:div>
    <w:div w:id="1413504180">
      <w:bodyDiv w:val="1"/>
      <w:marLeft w:val="0"/>
      <w:marRight w:val="0"/>
      <w:marTop w:val="0"/>
      <w:marBottom w:val="0"/>
      <w:divBdr>
        <w:top w:val="none" w:sz="0" w:space="0" w:color="auto"/>
        <w:left w:val="none" w:sz="0" w:space="0" w:color="auto"/>
        <w:bottom w:val="none" w:sz="0" w:space="0" w:color="auto"/>
        <w:right w:val="none" w:sz="0" w:space="0" w:color="auto"/>
      </w:divBdr>
    </w:div>
    <w:div w:id="1426271801">
      <w:bodyDiv w:val="1"/>
      <w:marLeft w:val="0"/>
      <w:marRight w:val="0"/>
      <w:marTop w:val="0"/>
      <w:marBottom w:val="0"/>
      <w:divBdr>
        <w:top w:val="none" w:sz="0" w:space="0" w:color="auto"/>
        <w:left w:val="none" w:sz="0" w:space="0" w:color="auto"/>
        <w:bottom w:val="none" w:sz="0" w:space="0" w:color="auto"/>
        <w:right w:val="none" w:sz="0" w:space="0" w:color="auto"/>
      </w:divBdr>
      <w:divsChild>
        <w:div w:id="455412949">
          <w:marLeft w:val="302"/>
          <w:marRight w:val="0"/>
          <w:marTop w:val="144"/>
          <w:marBottom w:val="240"/>
          <w:divBdr>
            <w:top w:val="none" w:sz="0" w:space="0" w:color="auto"/>
            <w:left w:val="none" w:sz="0" w:space="0" w:color="auto"/>
            <w:bottom w:val="none" w:sz="0" w:space="0" w:color="auto"/>
            <w:right w:val="none" w:sz="0" w:space="0" w:color="auto"/>
          </w:divBdr>
        </w:div>
        <w:div w:id="530873211">
          <w:marLeft w:val="302"/>
          <w:marRight w:val="0"/>
          <w:marTop w:val="144"/>
          <w:marBottom w:val="240"/>
          <w:divBdr>
            <w:top w:val="none" w:sz="0" w:space="0" w:color="auto"/>
            <w:left w:val="none" w:sz="0" w:space="0" w:color="auto"/>
            <w:bottom w:val="none" w:sz="0" w:space="0" w:color="auto"/>
            <w:right w:val="none" w:sz="0" w:space="0" w:color="auto"/>
          </w:divBdr>
        </w:div>
        <w:div w:id="1307468090">
          <w:marLeft w:val="302"/>
          <w:marRight w:val="0"/>
          <w:marTop w:val="144"/>
          <w:marBottom w:val="240"/>
          <w:divBdr>
            <w:top w:val="none" w:sz="0" w:space="0" w:color="auto"/>
            <w:left w:val="none" w:sz="0" w:space="0" w:color="auto"/>
            <w:bottom w:val="none" w:sz="0" w:space="0" w:color="auto"/>
            <w:right w:val="none" w:sz="0" w:space="0" w:color="auto"/>
          </w:divBdr>
        </w:div>
        <w:div w:id="1423793550">
          <w:marLeft w:val="302"/>
          <w:marRight w:val="0"/>
          <w:marTop w:val="144"/>
          <w:marBottom w:val="240"/>
          <w:divBdr>
            <w:top w:val="none" w:sz="0" w:space="0" w:color="auto"/>
            <w:left w:val="none" w:sz="0" w:space="0" w:color="auto"/>
            <w:bottom w:val="none" w:sz="0" w:space="0" w:color="auto"/>
            <w:right w:val="none" w:sz="0" w:space="0" w:color="auto"/>
          </w:divBdr>
        </w:div>
      </w:divsChild>
    </w:div>
    <w:div w:id="1437016688">
      <w:bodyDiv w:val="1"/>
      <w:marLeft w:val="0"/>
      <w:marRight w:val="0"/>
      <w:marTop w:val="0"/>
      <w:marBottom w:val="0"/>
      <w:divBdr>
        <w:top w:val="none" w:sz="0" w:space="0" w:color="auto"/>
        <w:left w:val="none" w:sz="0" w:space="0" w:color="auto"/>
        <w:bottom w:val="none" w:sz="0" w:space="0" w:color="auto"/>
        <w:right w:val="none" w:sz="0" w:space="0" w:color="auto"/>
      </w:divBdr>
    </w:div>
    <w:div w:id="1447500484">
      <w:bodyDiv w:val="1"/>
      <w:marLeft w:val="0"/>
      <w:marRight w:val="0"/>
      <w:marTop w:val="0"/>
      <w:marBottom w:val="0"/>
      <w:divBdr>
        <w:top w:val="none" w:sz="0" w:space="0" w:color="auto"/>
        <w:left w:val="none" w:sz="0" w:space="0" w:color="auto"/>
        <w:bottom w:val="none" w:sz="0" w:space="0" w:color="auto"/>
        <w:right w:val="none" w:sz="0" w:space="0" w:color="auto"/>
      </w:divBdr>
    </w:div>
    <w:div w:id="1531334001">
      <w:bodyDiv w:val="1"/>
      <w:marLeft w:val="0"/>
      <w:marRight w:val="0"/>
      <w:marTop w:val="0"/>
      <w:marBottom w:val="0"/>
      <w:divBdr>
        <w:top w:val="none" w:sz="0" w:space="0" w:color="auto"/>
        <w:left w:val="none" w:sz="0" w:space="0" w:color="auto"/>
        <w:bottom w:val="none" w:sz="0" w:space="0" w:color="auto"/>
        <w:right w:val="none" w:sz="0" w:space="0" w:color="auto"/>
      </w:divBdr>
    </w:div>
    <w:div w:id="1610090536">
      <w:bodyDiv w:val="1"/>
      <w:marLeft w:val="0"/>
      <w:marRight w:val="0"/>
      <w:marTop w:val="0"/>
      <w:marBottom w:val="0"/>
      <w:divBdr>
        <w:top w:val="none" w:sz="0" w:space="0" w:color="auto"/>
        <w:left w:val="none" w:sz="0" w:space="0" w:color="auto"/>
        <w:bottom w:val="none" w:sz="0" w:space="0" w:color="auto"/>
        <w:right w:val="none" w:sz="0" w:space="0" w:color="auto"/>
      </w:divBdr>
    </w:div>
    <w:div w:id="1633512055">
      <w:bodyDiv w:val="1"/>
      <w:marLeft w:val="0"/>
      <w:marRight w:val="0"/>
      <w:marTop w:val="0"/>
      <w:marBottom w:val="0"/>
      <w:divBdr>
        <w:top w:val="none" w:sz="0" w:space="0" w:color="auto"/>
        <w:left w:val="none" w:sz="0" w:space="0" w:color="auto"/>
        <w:bottom w:val="none" w:sz="0" w:space="0" w:color="auto"/>
        <w:right w:val="none" w:sz="0" w:space="0" w:color="auto"/>
      </w:divBdr>
    </w:div>
    <w:div w:id="1663504620">
      <w:bodyDiv w:val="1"/>
      <w:marLeft w:val="0"/>
      <w:marRight w:val="0"/>
      <w:marTop w:val="0"/>
      <w:marBottom w:val="0"/>
      <w:divBdr>
        <w:top w:val="none" w:sz="0" w:space="0" w:color="auto"/>
        <w:left w:val="none" w:sz="0" w:space="0" w:color="auto"/>
        <w:bottom w:val="none" w:sz="0" w:space="0" w:color="auto"/>
        <w:right w:val="none" w:sz="0" w:space="0" w:color="auto"/>
      </w:divBdr>
    </w:div>
    <w:div w:id="1699115508">
      <w:bodyDiv w:val="1"/>
      <w:marLeft w:val="0"/>
      <w:marRight w:val="0"/>
      <w:marTop w:val="0"/>
      <w:marBottom w:val="0"/>
      <w:divBdr>
        <w:top w:val="none" w:sz="0" w:space="0" w:color="auto"/>
        <w:left w:val="none" w:sz="0" w:space="0" w:color="auto"/>
        <w:bottom w:val="none" w:sz="0" w:space="0" w:color="auto"/>
        <w:right w:val="none" w:sz="0" w:space="0" w:color="auto"/>
      </w:divBdr>
      <w:divsChild>
        <w:div w:id="451631309">
          <w:marLeft w:val="302"/>
          <w:marRight w:val="0"/>
          <w:marTop w:val="134"/>
          <w:marBottom w:val="240"/>
          <w:divBdr>
            <w:top w:val="none" w:sz="0" w:space="0" w:color="auto"/>
            <w:left w:val="none" w:sz="0" w:space="0" w:color="auto"/>
            <w:bottom w:val="none" w:sz="0" w:space="0" w:color="auto"/>
            <w:right w:val="none" w:sz="0" w:space="0" w:color="auto"/>
          </w:divBdr>
        </w:div>
        <w:div w:id="772627485">
          <w:marLeft w:val="302"/>
          <w:marRight w:val="0"/>
          <w:marTop w:val="134"/>
          <w:marBottom w:val="240"/>
          <w:divBdr>
            <w:top w:val="none" w:sz="0" w:space="0" w:color="auto"/>
            <w:left w:val="none" w:sz="0" w:space="0" w:color="auto"/>
            <w:bottom w:val="none" w:sz="0" w:space="0" w:color="auto"/>
            <w:right w:val="none" w:sz="0" w:space="0" w:color="auto"/>
          </w:divBdr>
        </w:div>
        <w:div w:id="809983597">
          <w:marLeft w:val="302"/>
          <w:marRight w:val="0"/>
          <w:marTop w:val="134"/>
          <w:marBottom w:val="240"/>
          <w:divBdr>
            <w:top w:val="none" w:sz="0" w:space="0" w:color="auto"/>
            <w:left w:val="none" w:sz="0" w:space="0" w:color="auto"/>
            <w:bottom w:val="none" w:sz="0" w:space="0" w:color="auto"/>
            <w:right w:val="none" w:sz="0" w:space="0" w:color="auto"/>
          </w:divBdr>
        </w:div>
        <w:div w:id="1790126283">
          <w:marLeft w:val="302"/>
          <w:marRight w:val="0"/>
          <w:marTop w:val="134"/>
          <w:marBottom w:val="240"/>
          <w:divBdr>
            <w:top w:val="none" w:sz="0" w:space="0" w:color="auto"/>
            <w:left w:val="none" w:sz="0" w:space="0" w:color="auto"/>
            <w:bottom w:val="none" w:sz="0" w:space="0" w:color="auto"/>
            <w:right w:val="none" w:sz="0" w:space="0" w:color="auto"/>
          </w:divBdr>
        </w:div>
        <w:div w:id="1853685934">
          <w:marLeft w:val="302"/>
          <w:marRight w:val="0"/>
          <w:marTop w:val="134"/>
          <w:marBottom w:val="240"/>
          <w:divBdr>
            <w:top w:val="none" w:sz="0" w:space="0" w:color="auto"/>
            <w:left w:val="none" w:sz="0" w:space="0" w:color="auto"/>
            <w:bottom w:val="none" w:sz="0" w:space="0" w:color="auto"/>
            <w:right w:val="none" w:sz="0" w:space="0" w:color="auto"/>
          </w:divBdr>
        </w:div>
        <w:div w:id="2018578578">
          <w:marLeft w:val="302"/>
          <w:marRight w:val="0"/>
          <w:marTop w:val="134"/>
          <w:marBottom w:val="240"/>
          <w:divBdr>
            <w:top w:val="none" w:sz="0" w:space="0" w:color="auto"/>
            <w:left w:val="none" w:sz="0" w:space="0" w:color="auto"/>
            <w:bottom w:val="none" w:sz="0" w:space="0" w:color="auto"/>
            <w:right w:val="none" w:sz="0" w:space="0" w:color="auto"/>
          </w:divBdr>
        </w:div>
      </w:divsChild>
    </w:div>
    <w:div w:id="1823156410">
      <w:bodyDiv w:val="1"/>
      <w:marLeft w:val="0"/>
      <w:marRight w:val="0"/>
      <w:marTop w:val="0"/>
      <w:marBottom w:val="0"/>
      <w:divBdr>
        <w:top w:val="none" w:sz="0" w:space="0" w:color="auto"/>
        <w:left w:val="none" w:sz="0" w:space="0" w:color="auto"/>
        <w:bottom w:val="none" w:sz="0" w:space="0" w:color="auto"/>
        <w:right w:val="none" w:sz="0" w:space="0" w:color="auto"/>
      </w:divBdr>
      <w:divsChild>
        <w:div w:id="79331003">
          <w:marLeft w:val="302"/>
          <w:marRight w:val="0"/>
          <w:marTop w:val="134"/>
          <w:marBottom w:val="120"/>
          <w:divBdr>
            <w:top w:val="none" w:sz="0" w:space="0" w:color="auto"/>
            <w:left w:val="none" w:sz="0" w:space="0" w:color="auto"/>
            <w:bottom w:val="none" w:sz="0" w:space="0" w:color="auto"/>
            <w:right w:val="none" w:sz="0" w:space="0" w:color="auto"/>
          </w:divBdr>
        </w:div>
        <w:div w:id="892696996">
          <w:marLeft w:val="302"/>
          <w:marRight w:val="0"/>
          <w:marTop w:val="134"/>
          <w:marBottom w:val="120"/>
          <w:divBdr>
            <w:top w:val="none" w:sz="0" w:space="0" w:color="auto"/>
            <w:left w:val="none" w:sz="0" w:space="0" w:color="auto"/>
            <w:bottom w:val="none" w:sz="0" w:space="0" w:color="auto"/>
            <w:right w:val="none" w:sz="0" w:space="0" w:color="auto"/>
          </w:divBdr>
        </w:div>
        <w:div w:id="912593227">
          <w:marLeft w:val="662"/>
          <w:marRight w:val="0"/>
          <w:marTop w:val="124"/>
          <w:marBottom w:val="0"/>
          <w:divBdr>
            <w:top w:val="none" w:sz="0" w:space="0" w:color="auto"/>
            <w:left w:val="none" w:sz="0" w:space="0" w:color="auto"/>
            <w:bottom w:val="none" w:sz="0" w:space="0" w:color="auto"/>
            <w:right w:val="none" w:sz="0" w:space="0" w:color="auto"/>
          </w:divBdr>
        </w:div>
        <w:div w:id="1320495211">
          <w:marLeft w:val="662"/>
          <w:marRight w:val="0"/>
          <w:marTop w:val="124"/>
          <w:marBottom w:val="0"/>
          <w:divBdr>
            <w:top w:val="none" w:sz="0" w:space="0" w:color="auto"/>
            <w:left w:val="none" w:sz="0" w:space="0" w:color="auto"/>
            <w:bottom w:val="none" w:sz="0" w:space="0" w:color="auto"/>
            <w:right w:val="none" w:sz="0" w:space="0" w:color="auto"/>
          </w:divBdr>
        </w:div>
        <w:div w:id="1495686781">
          <w:marLeft w:val="302"/>
          <w:marRight w:val="0"/>
          <w:marTop w:val="134"/>
          <w:marBottom w:val="120"/>
          <w:divBdr>
            <w:top w:val="none" w:sz="0" w:space="0" w:color="auto"/>
            <w:left w:val="none" w:sz="0" w:space="0" w:color="auto"/>
            <w:bottom w:val="none" w:sz="0" w:space="0" w:color="auto"/>
            <w:right w:val="none" w:sz="0" w:space="0" w:color="auto"/>
          </w:divBdr>
        </w:div>
        <w:div w:id="1549341160">
          <w:marLeft w:val="662"/>
          <w:marRight w:val="0"/>
          <w:marTop w:val="124"/>
          <w:marBottom w:val="0"/>
          <w:divBdr>
            <w:top w:val="none" w:sz="0" w:space="0" w:color="auto"/>
            <w:left w:val="none" w:sz="0" w:space="0" w:color="auto"/>
            <w:bottom w:val="none" w:sz="0" w:space="0" w:color="auto"/>
            <w:right w:val="none" w:sz="0" w:space="0" w:color="auto"/>
          </w:divBdr>
        </w:div>
        <w:div w:id="1626353982">
          <w:marLeft w:val="302"/>
          <w:marRight w:val="0"/>
          <w:marTop w:val="134"/>
          <w:marBottom w:val="120"/>
          <w:divBdr>
            <w:top w:val="none" w:sz="0" w:space="0" w:color="auto"/>
            <w:left w:val="none" w:sz="0" w:space="0" w:color="auto"/>
            <w:bottom w:val="none" w:sz="0" w:space="0" w:color="auto"/>
            <w:right w:val="none" w:sz="0" w:space="0" w:color="auto"/>
          </w:divBdr>
        </w:div>
        <w:div w:id="1870294643">
          <w:marLeft w:val="662"/>
          <w:marRight w:val="0"/>
          <w:marTop w:val="124"/>
          <w:marBottom w:val="0"/>
          <w:divBdr>
            <w:top w:val="none" w:sz="0" w:space="0" w:color="auto"/>
            <w:left w:val="none" w:sz="0" w:space="0" w:color="auto"/>
            <w:bottom w:val="none" w:sz="0" w:space="0" w:color="auto"/>
            <w:right w:val="none" w:sz="0" w:space="0" w:color="auto"/>
          </w:divBdr>
        </w:div>
        <w:div w:id="1923290980">
          <w:marLeft w:val="662"/>
          <w:marRight w:val="0"/>
          <w:marTop w:val="124"/>
          <w:marBottom w:val="0"/>
          <w:divBdr>
            <w:top w:val="none" w:sz="0" w:space="0" w:color="auto"/>
            <w:left w:val="none" w:sz="0" w:space="0" w:color="auto"/>
            <w:bottom w:val="none" w:sz="0" w:space="0" w:color="auto"/>
            <w:right w:val="none" w:sz="0" w:space="0" w:color="auto"/>
          </w:divBdr>
        </w:div>
      </w:divsChild>
    </w:div>
    <w:div w:id="1914853185">
      <w:bodyDiv w:val="1"/>
      <w:marLeft w:val="0"/>
      <w:marRight w:val="0"/>
      <w:marTop w:val="0"/>
      <w:marBottom w:val="0"/>
      <w:divBdr>
        <w:top w:val="none" w:sz="0" w:space="0" w:color="auto"/>
        <w:left w:val="none" w:sz="0" w:space="0" w:color="auto"/>
        <w:bottom w:val="none" w:sz="0" w:space="0" w:color="auto"/>
        <w:right w:val="none" w:sz="0" w:space="0" w:color="auto"/>
      </w:divBdr>
      <w:divsChild>
        <w:div w:id="1069040955">
          <w:marLeft w:val="302"/>
          <w:marRight w:val="0"/>
          <w:marTop w:val="144"/>
          <w:marBottom w:val="240"/>
          <w:divBdr>
            <w:top w:val="none" w:sz="0" w:space="0" w:color="auto"/>
            <w:left w:val="none" w:sz="0" w:space="0" w:color="auto"/>
            <w:bottom w:val="none" w:sz="0" w:space="0" w:color="auto"/>
            <w:right w:val="none" w:sz="0" w:space="0" w:color="auto"/>
          </w:divBdr>
        </w:div>
        <w:div w:id="1409421667">
          <w:marLeft w:val="302"/>
          <w:marRight w:val="0"/>
          <w:marTop w:val="144"/>
          <w:marBottom w:val="240"/>
          <w:divBdr>
            <w:top w:val="none" w:sz="0" w:space="0" w:color="auto"/>
            <w:left w:val="none" w:sz="0" w:space="0" w:color="auto"/>
            <w:bottom w:val="none" w:sz="0" w:space="0" w:color="auto"/>
            <w:right w:val="none" w:sz="0" w:space="0" w:color="auto"/>
          </w:divBdr>
        </w:div>
        <w:div w:id="1437562061">
          <w:marLeft w:val="302"/>
          <w:marRight w:val="0"/>
          <w:marTop w:val="144"/>
          <w:marBottom w:val="240"/>
          <w:divBdr>
            <w:top w:val="none" w:sz="0" w:space="0" w:color="auto"/>
            <w:left w:val="none" w:sz="0" w:space="0" w:color="auto"/>
            <w:bottom w:val="none" w:sz="0" w:space="0" w:color="auto"/>
            <w:right w:val="none" w:sz="0" w:space="0" w:color="auto"/>
          </w:divBdr>
        </w:div>
        <w:div w:id="2087801056">
          <w:marLeft w:val="302"/>
          <w:marRight w:val="0"/>
          <w:marTop w:val="144"/>
          <w:marBottom w:val="240"/>
          <w:divBdr>
            <w:top w:val="none" w:sz="0" w:space="0" w:color="auto"/>
            <w:left w:val="none" w:sz="0" w:space="0" w:color="auto"/>
            <w:bottom w:val="none" w:sz="0" w:space="0" w:color="auto"/>
            <w:right w:val="none" w:sz="0" w:space="0" w:color="auto"/>
          </w:divBdr>
        </w:div>
      </w:divsChild>
    </w:div>
    <w:div w:id="1950158194">
      <w:bodyDiv w:val="1"/>
      <w:marLeft w:val="0"/>
      <w:marRight w:val="0"/>
      <w:marTop w:val="0"/>
      <w:marBottom w:val="0"/>
      <w:divBdr>
        <w:top w:val="none" w:sz="0" w:space="0" w:color="auto"/>
        <w:left w:val="none" w:sz="0" w:space="0" w:color="auto"/>
        <w:bottom w:val="none" w:sz="0" w:space="0" w:color="auto"/>
        <w:right w:val="none" w:sz="0" w:space="0" w:color="auto"/>
      </w:divBdr>
    </w:div>
    <w:div w:id="1954744877">
      <w:bodyDiv w:val="1"/>
      <w:marLeft w:val="0"/>
      <w:marRight w:val="0"/>
      <w:marTop w:val="0"/>
      <w:marBottom w:val="0"/>
      <w:divBdr>
        <w:top w:val="none" w:sz="0" w:space="0" w:color="auto"/>
        <w:left w:val="none" w:sz="0" w:space="0" w:color="auto"/>
        <w:bottom w:val="none" w:sz="0" w:space="0" w:color="auto"/>
        <w:right w:val="none" w:sz="0" w:space="0" w:color="auto"/>
      </w:divBdr>
    </w:div>
    <w:div w:id="1993637460">
      <w:bodyDiv w:val="1"/>
      <w:marLeft w:val="0"/>
      <w:marRight w:val="0"/>
      <w:marTop w:val="0"/>
      <w:marBottom w:val="0"/>
      <w:divBdr>
        <w:top w:val="none" w:sz="0" w:space="0" w:color="auto"/>
        <w:left w:val="none" w:sz="0" w:space="0" w:color="auto"/>
        <w:bottom w:val="none" w:sz="0" w:space="0" w:color="auto"/>
        <w:right w:val="none" w:sz="0" w:space="0" w:color="auto"/>
      </w:divBdr>
    </w:div>
    <w:div w:id="2022857515">
      <w:bodyDiv w:val="1"/>
      <w:marLeft w:val="0"/>
      <w:marRight w:val="0"/>
      <w:marTop w:val="0"/>
      <w:marBottom w:val="0"/>
      <w:divBdr>
        <w:top w:val="none" w:sz="0" w:space="0" w:color="auto"/>
        <w:left w:val="none" w:sz="0" w:space="0" w:color="auto"/>
        <w:bottom w:val="none" w:sz="0" w:space="0" w:color="auto"/>
        <w:right w:val="none" w:sz="0" w:space="0" w:color="auto"/>
      </w:divBdr>
    </w:div>
    <w:div w:id="2118133953">
      <w:bodyDiv w:val="1"/>
      <w:marLeft w:val="0"/>
      <w:marRight w:val="0"/>
      <w:marTop w:val="0"/>
      <w:marBottom w:val="0"/>
      <w:divBdr>
        <w:top w:val="none" w:sz="0" w:space="0" w:color="auto"/>
        <w:left w:val="none" w:sz="0" w:space="0" w:color="auto"/>
        <w:bottom w:val="none" w:sz="0" w:space="0" w:color="auto"/>
        <w:right w:val="none" w:sz="0" w:space="0" w:color="auto"/>
      </w:divBdr>
      <w:divsChild>
        <w:div w:id="1216821076">
          <w:marLeft w:val="302"/>
          <w:marRight w:val="0"/>
          <w:marTop w:val="134"/>
          <w:marBottom w:val="120"/>
          <w:divBdr>
            <w:top w:val="none" w:sz="0" w:space="0" w:color="auto"/>
            <w:left w:val="none" w:sz="0" w:space="0" w:color="auto"/>
            <w:bottom w:val="none" w:sz="0" w:space="0" w:color="auto"/>
            <w:right w:val="none" w:sz="0" w:space="0" w:color="auto"/>
          </w:divBdr>
        </w:div>
        <w:div w:id="1402944089">
          <w:marLeft w:val="302"/>
          <w:marRight w:val="0"/>
          <w:marTop w:val="134"/>
          <w:marBottom w:val="120"/>
          <w:divBdr>
            <w:top w:val="none" w:sz="0" w:space="0" w:color="auto"/>
            <w:left w:val="none" w:sz="0" w:space="0" w:color="auto"/>
            <w:bottom w:val="none" w:sz="0" w:space="0" w:color="auto"/>
            <w:right w:val="none" w:sz="0" w:space="0" w:color="auto"/>
          </w:divBdr>
        </w:div>
        <w:div w:id="1832335639">
          <w:marLeft w:val="302"/>
          <w:marRight w:val="0"/>
          <w:marTop w:val="134"/>
          <w:marBottom w:val="120"/>
          <w:divBdr>
            <w:top w:val="none" w:sz="0" w:space="0" w:color="auto"/>
            <w:left w:val="none" w:sz="0" w:space="0" w:color="auto"/>
            <w:bottom w:val="none" w:sz="0" w:space="0" w:color="auto"/>
            <w:right w:val="none" w:sz="0" w:space="0" w:color="auto"/>
          </w:divBdr>
        </w:div>
        <w:div w:id="1910535409">
          <w:marLeft w:val="302"/>
          <w:marRight w:val="0"/>
          <w:marTop w:val="134"/>
          <w:marBottom w:val="120"/>
          <w:divBdr>
            <w:top w:val="none" w:sz="0" w:space="0" w:color="auto"/>
            <w:left w:val="none" w:sz="0" w:space="0" w:color="auto"/>
            <w:bottom w:val="none" w:sz="0" w:space="0" w:color="auto"/>
            <w:right w:val="none" w:sz="0" w:space="0" w:color="auto"/>
          </w:divBdr>
        </w:div>
        <w:div w:id="2043435014">
          <w:marLeft w:val="302"/>
          <w:marRight w:val="0"/>
          <w:marTop w:val="134"/>
          <w:marBottom w:val="120"/>
          <w:divBdr>
            <w:top w:val="none" w:sz="0" w:space="0" w:color="auto"/>
            <w:left w:val="none" w:sz="0" w:space="0" w:color="auto"/>
            <w:bottom w:val="none" w:sz="0" w:space="0" w:color="auto"/>
            <w:right w:val="none" w:sz="0" w:space="0" w:color="auto"/>
          </w:divBdr>
        </w:div>
        <w:div w:id="2046520343">
          <w:marLeft w:val="302"/>
          <w:marRight w:val="0"/>
          <w:marTop w:val="134"/>
          <w:marBottom w:val="120"/>
          <w:divBdr>
            <w:top w:val="none" w:sz="0" w:space="0" w:color="auto"/>
            <w:left w:val="none" w:sz="0" w:space="0" w:color="auto"/>
            <w:bottom w:val="none" w:sz="0" w:space="0" w:color="auto"/>
            <w:right w:val="none" w:sz="0" w:space="0" w:color="auto"/>
          </w:divBdr>
        </w:div>
      </w:divsChild>
    </w:div>
    <w:div w:id="2119525593">
      <w:marLeft w:val="0"/>
      <w:marRight w:val="0"/>
      <w:marTop w:val="0"/>
      <w:marBottom w:val="0"/>
      <w:divBdr>
        <w:top w:val="none" w:sz="0" w:space="0" w:color="auto"/>
        <w:left w:val="none" w:sz="0" w:space="0" w:color="auto"/>
        <w:bottom w:val="none" w:sz="0" w:space="0" w:color="auto"/>
        <w:right w:val="none" w:sz="0" w:space="0" w:color="auto"/>
      </w:divBdr>
      <w:divsChild>
        <w:div w:id="2119525589">
          <w:marLeft w:val="360"/>
          <w:marRight w:val="0"/>
          <w:marTop w:val="200"/>
          <w:marBottom w:val="0"/>
          <w:divBdr>
            <w:top w:val="none" w:sz="0" w:space="0" w:color="auto"/>
            <w:left w:val="none" w:sz="0" w:space="0" w:color="auto"/>
            <w:bottom w:val="none" w:sz="0" w:space="0" w:color="auto"/>
            <w:right w:val="none" w:sz="0" w:space="0" w:color="auto"/>
          </w:divBdr>
        </w:div>
        <w:div w:id="2119525590">
          <w:marLeft w:val="360"/>
          <w:marRight w:val="0"/>
          <w:marTop w:val="200"/>
          <w:marBottom w:val="0"/>
          <w:divBdr>
            <w:top w:val="none" w:sz="0" w:space="0" w:color="auto"/>
            <w:left w:val="none" w:sz="0" w:space="0" w:color="auto"/>
            <w:bottom w:val="none" w:sz="0" w:space="0" w:color="auto"/>
            <w:right w:val="none" w:sz="0" w:space="0" w:color="auto"/>
          </w:divBdr>
        </w:div>
        <w:div w:id="2119525591">
          <w:marLeft w:val="360"/>
          <w:marRight w:val="0"/>
          <w:marTop w:val="200"/>
          <w:marBottom w:val="0"/>
          <w:divBdr>
            <w:top w:val="none" w:sz="0" w:space="0" w:color="auto"/>
            <w:left w:val="none" w:sz="0" w:space="0" w:color="auto"/>
            <w:bottom w:val="none" w:sz="0" w:space="0" w:color="auto"/>
            <w:right w:val="none" w:sz="0" w:space="0" w:color="auto"/>
          </w:divBdr>
        </w:div>
        <w:div w:id="2119525592">
          <w:marLeft w:val="360"/>
          <w:marRight w:val="0"/>
          <w:marTop w:val="200"/>
          <w:marBottom w:val="0"/>
          <w:divBdr>
            <w:top w:val="none" w:sz="0" w:space="0" w:color="auto"/>
            <w:left w:val="none" w:sz="0" w:space="0" w:color="auto"/>
            <w:bottom w:val="none" w:sz="0" w:space="0" w:color="auto"/>
            <w:right w:val="none" w:sz="0" w:space="0" w:color="auto"/>
          </w:divBdr>
        </w:div>
        <w:div w:id="2119525594">
          <w:marLeft w:val="360"/>
          <w:marRight w:val="0"/>
          <w:marTop w:val="200"/>
          <w:marBottom w:val="0"/>
          <w:divBdr>
            <w:top w:val="none" w:sz="0" w:space="0" w:color="auto"/>
            <w:left w:val="none" w:sz="0" w:space="0" w:color="auto"/>
            <w:bottom w:val="none" w:sz="0" w:space="0" w:color="auto"/>
            <w:right w:val="none" w:sz="0" w:space="0" w:color="auto"/>
          </w:divBdr>
        </w:div>
        <w:div w:id="2119525595">
          <w:marLeft w:val="360"/>
          <w:marRight w:val="0"/>
          <w:marTop w:val="200"/>
          <w:marBottom w:val="0"/>
          <w:divBdr>
            <w:top w:val="none" w:sz="0" w:space="0" w:color="auto"/>
            <w:left w:val="none" w:sz="0" w:space="0" w:color="auto"/>
            <w:bottom w:val="none" w:sz="0" w:space="0" w:color="auto"/>
            <w:right w:val="none" w:sz="0" w:space="0" w:color="auto"/>
          </w:divBdr>
        </w:div>
        <w:div w:id="2119525596">
          <w:marLeft w:val="360"/>
          <w:marRight w:val="0"/>
          <w:marTop w:val="200"/>
          <w:marBottom w:val="0"/>
          <w:divBdr>
            <w:top w:val="none" w:sz="0" w:space="0" w:color="auto"/>
            <w:left w:val="none" w:sz="0" w:space="0" w:color="auto"/>
            <w:bottom w:val="none" w:sz="0" w:space="0" w:color="auto"/>
            <w:right w:val="none" w:sz="0" w:space="0" w:color="auto"/>
          </w:divBdr>
        </w:div>
        <w:div w:id="2119525601">
          <w:marLeft w:val="360"/>
          <w:marRight w:val="0"/>
          <w:marTop w:val="200"/>
          <w:marBottom w:val="0"/>
          <w:divBdr>
            <w:top w:val="none" w:sz="0" w:space="0" w:color="auto"/>
            <w:left w:val="none" w:sz="0" w:space="0" w:color="auto"/>
            <w:bottom w:val="none" w:sz="0" w:space="0" w:color="auto"/>
            <w:right w:val="none" w:sz="0" w:space="0" w:color="auto"/>
          </w:divBdr>
        </w:div>
        <w:div w:id="2119525602">
          <w:marLeft w:val="360"/>
          <w:marRight w:val="0"/>
          <w:marTop w:val="200"/>
          <w:marBottom w:val="0"/>
          <w:divBdr>
            <w:top w:val="none" w:sz="0" w:space="0" w:color="auto"/>
            <w:left w:val="none" w:sz="0" w:space="0" w:color="auto"/>
            <w:bottom w:val="none" w:sz="0" w:space="0" w:color="auto"/>
            <w:right w:val="none" w:sz="0" w:space="0" w:color="auto"/>
          </w:divBdr>
        </w:div>
        <w:div w:id="2119525603">
          <w:marLeft w:val="360"/>
          <w:marRight w:val="0"/>
          <w:marTop w:val="200"/>
          <w:marBottom w:val="0"/>
          <w:divBdr>
            <w:top w:val="none" w:sz="0" w:space="0" w:color="auto"/>
            <w:left w:val="none" w:sz="0" w:space="0" w:color="auto"/>
            <w:bottom w:val="none" w:sz="0" w:space="0" w:color="auto"/>
            <w:right w:val="none" w:sz="0" w:space="0" w:color="auto"/>
          </w:divBdr>
        </w:div>
        <w:div w:id="2119525604">
          <w:marLeft w:val="360"/>
          <w:marRight w:val="0"/>
          <w:marTop w:val="200"/>
          <w:marBottom w:val="0"/>
          <w:divBdr>
            <w:top w:val="none" w:sz="0" w:space="0" w:color="auto"/>
            <w:left w:val="none" w:sz="0" w:space="0" w:color="auto"/>
            <w:bottom w:val="none" w:sz="0" w:space="0" w:color="auto"/>
            <w:right w:val="none" w:sz="0" w:space="0" w:color="auto"/>
          </w:divBdr>
        </w:div>
        <w:div w:id="2119525605">
          <w:marLeft w:val="360"/>
          <w:marRight w:val="0"/>
          <w:marTop w:val="200"/>
          <w:marBottom w:val="0"/>
          <w:divBdr>
            <w:top w:val="none" w:sz="0" w:space="0" w:color="auto"/>
            <w:left w:val="none" w:sz="0" w:space="0" w:color="auto"/>
            <w:bottom w:val="none" w:sz="0" w:space="0" w:color="auto"/>
            <w:right w:val="none" w:sz="0" w:space="0" w:color="auto"/>
          </w:divBdr>
        </w:div>
      </w:divsChild>
    </w:div>
    <w:div w:id="2119525597">
      <w:marLeft w:val="0"/>
      <w:marRight w:val="0"/>
      <w:marTop w:val="0"/>
      <w:marBottom w:val="0"/>
      <w:divBdr>
        <w:top w:val="none" w:sz="0" w:space="0" w:color="auto"/>
        <w:left w:val="none" w:sz="0" w:space="0" w:color="auto"/>
        <w:bottom w:val="none" w:sz="0" w:space="0" w:color="auto"/>
        <w:right w:val="none" w:sz="0" w:space="0" w:color="auto"/>
      </w:divBdr>
    </w:div>
    <w:div w:id="2119525598">
      <w:marLeft w:val="0"/>
      <w:marRight w:val="0"/>
      <w:marTop w:val="0"/>
      <w:marBottom w:val="0"/>
      <w:divBdr>
        <w:top w:val="none" w:sz="0" w:space="0" w:color="auto"/>
        <w:left w:val="none" w:sz="0" w:space="0" w:color="auto"/>
        <w:bottom w:val="none" w:sz="0" w:space="0" w:color="auto"/>
        <w:right w:val="none" w:sz="0" w:space="0" w:color="auto"/>
      </w:divBdr>
    </w:div>
    <w:div w:id="2119525599">
      <w:marLeft w:val="0"/>
      <w:marRight w:val="0"/>
      <w:marTop w:val="0"/>
      <w:marBottom w:val="0"/>
      <w:divBdr>
        <w:top w:val="none" w:sz="0" w:space="0" w:color="auto"/>
        <w:left w:val="none" w:sz="0" w:space="0" w:color="auto"/>
        <w:bottom w:val="none" w:sz="0" w:space="0" w:color="auto"/>
        <w:right w:val="none" w:sz="0" w:space="0" w:color="auto"/>
      </w:divBdr>
    </w:div>
    <w:div w:id="2119525600">
      <w:marLeft w:val="0"/>
      <w:marRight w:val="0"/>
      <w:marTop w:val="0"/>
      <w:marBottom w:val="0"/>
      <w:divBdr>
        <w:top w:val="none" w:sz="0" w:space="0" w:color="auto"/>
        <w:left w:val="none" w:sz="0" w:space="0" w:color="auto"/>
        <w:bottom w:val="none" w:sz="0" w:space="0" w:color="auto"/>
        <w:right w:val="none" w:sz="0" w:space="0" w:color="auto"/>
      </w:divBdr>
    </w:div>
    <w:div w:id="21195256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DCFE932-8517-4951-806C-E21ECE19A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8482C57-DEF5-4200-A943-6BE8F7336DC5}">
  <ds:schemaRefs>
    <ds:schemaRef ds:uri="http://schemas.openxmlformats.org/officeDocument/2006/bibliography"/>
  </ds:schemaRefs>
</ds:datastoreItem>
</file>

<file path=customXml/itemProps3.xml><?xml version="1.0" encoding="utf-8"?>
<ds:datastoreItem xmlns:ds="http://schemas.openxmlformats.org/officeDocument/2006/customXml" ds:itemID="{3713B236-6A58-40B7-8CCA-888398E7922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3D7AD20-8D55-40D6-8FBC-C5C7CA2308D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68</TotalTime>
  <Pages>16</Pages>
  <Words>4580</Words>
  <Characters>25383</Characters>
  <Application>Microsoft Office Word</Application>
  <DocSecurity>0</DocSecurity>
  <Lines>211</Lines>
  <Paragraphs>59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29904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Turner (Cwm Taf LHB - Corporate Development)</dc:creator>
  <cp:keywords/>
  <dc:description/>
  <cp:lastModifiedBy>Gwenan Roberts (CTM UHB - NCCU Corporate)</cp:lastModifiedBy>
  <cp:revision>5</cp:revision>
  <cp:lastPrinted>2023-07-18T07:35:00Z</cp:lastPrinted>
  <dcterms:created xsi:type="dcterms:W3CDTF">2023-11-23T18:10:00Z</dcterms:created>
  <dcterms:modified xsi:type="dcterms:W3CDTF">2023-11-24T12:27:00Z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-1115945004</vt:i4>
  </property>
  <property fmtid="{D5CDD505-2E9C-101B-9397-08002B2CF9AE}" pid="3" name="_TentativeReviewCycleID">
    <vt:i4>1320490606</vt:i4>
  </property>
  <property fmtid="{D5CDD505-2E9C-101B-9397-08002B2CF9AE}" pid="4" name="_ReviewCycleID">
    <vt:i4>1320490606</vt:i4>
  </property>
  <property fmtid="{D5CDD505-2E9C-101B-9397-08002B2CF9AE}" pid="5" name="_NewReviewCycle">
    <vt:lpwstr/>
  </property>
  <property fmtid="{D5CDD505-2E9C-101B-9397-08002B2CF9AE}" pid="6" name="_EmailEntryID">
    <vt:lpwstr>00000000AC29B1382EB5894A95ADACE62A1E517C070017E5462101C738479BFA9D47912245D900000096D23B000065F1963183F3B543B1CD2EE645D121AA0001ED3A742F0000</vt:lpwstr>
  </property>
  <property fmtid="{D5CDD505-2E9C-101B-9397-08002B2CF9AE}" pid="7" name="_EmailStoreID0">
    <vt:lpwstr>0000000038A1BB1005E5101AA1BB08002B2A56C20000454D534D44422E444C4C00000000000000001B55FA20AA6611CD9BC800AA002FC45A0C00000043687269732E5475726E6572324077616C65732E6E68732E756B002F6F3D45786368616E67654C6162732F6F753D45786368616E67652041646D696E697374726174697</vt:lpwstr>
  </property>
  <property fmtid="{D5CDD505-2E9C-101B-9397-08002B2CF9AE}" pid="8" name="_EmailStoreID1">
    <vt:lpwstr>6652047726F7570202846594449424F484632335350444C54292F636E3D526563697069656E74732F636E3D36393730646331643930663434653731613339666538393432616631623334362D4368726973205475726E6500E94632F4480000000200000010000000430068007200690073002E005400750072006E00650072</vt:lpwstr>
  </property>
  <property fmtid="{D5CDD505-2E9C-101B-9397-08002B2CF9AE}" pid="9" name="_EmailStoreID2">
    <vt:lpwstr>0032004000770061006C00650073002E006E00680073002E0075006B0000000000</vt:lpwstr>
  </property>
  <property fmtid="{D5CDD505-2E9C-101B-9397-08002B2CF9AE}" pid="10" name="ContentTypeId">
    <vt:lpwstr>0x010100FE862E6E60497C4680C5AB25B02F4E10</vt:lpwstr>
  </property>
  <property fmtid="{D5CDD505-2E9C-101B-9397-08002B2CF9AE}" pid="11" name="_ReviewingToolsShownOnce">
    <vt:lpwstr/>
  </property>
</Properties>
</file>