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3115" w:type="dxa"/>
        <w:tblInd w:w="6519" w:type="dxa"/>
        <w:tblLook w:val="04A0" w:firstRow="1" w:lastRow="0" w:firstColumn="1" w:lastColumn="0" w:noHBand="0" w:noVBand="1"/>
      </w:tblPr>
      <w:tblGrid>
        <w:gridCol w:w="3115"/>
      </w:tblGrid>
      <w:tr w:rsidR="00BA1AF1" w:rsidRPr="00BA1AF1" w14:paraId="7A3E9ED6" w14:textId="77777777" w:rsidTr="00BA1AF1">
        <w:trPr>
          <w:cantSplit/>
          <w:trHeight w:val="485"/>
        </w:trPr>
        <w:tc>
          <w:tcPr>
            <w:tcW w:w="3115" w:type="dxa"/>
            <w:vAlign w:val="center"/>
          </w:tcPr>
          <w:p w14:paraId="74584AE8"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44677F55" w14:textId="77777777" w:rsidTr="00BA1AF1">
        <w:trPr>
          <w:cantSplit/>
          <w:trHeight w:val="563"/>
        </w:trPr>
        <w:tc>
          <w:tcPr>
            <w:tcW w:w="3115" w:type="dxa"/>
            <w:vAlign w:val="center"/>
          </w:tcPr>
          <w:p w14:paraId="4F6081FC" w14:textId="69F06862" w:rsidR="00BA1AF1" w:rsidRPr="00BA1AF1" w:rsidRDefault="008A6B2E" w:rsidP="00CB4B03">
            <w:pPr>
              <w:jc w:val="center"/>
              <w:rPr>
                <w:rFonts w:ascii="Verdana" w:hAnsi="Verdana"/>
                <w:sz w:val="24"/>
                <w:szCs w:val="24"/>
              </w:rPr>
            </w:pPr>
            <w:r>
              <w:rPr>
                <w:rFonts w:ascii="Verdana" w:hAnsi="Verdana"/>
                <w:sz w:val="24"/>
                <w:szCs w:val="24"/>
              </w:rPr>
              <w:t>2.1.3</w:t>
            </w:r>
          </w:p>
        </w:tc>
      </w:tr>
    </w:tbl>
    <w:p w14:paraId="518CB11A"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166494E1" w14:textId="77777777" w:rsidTr="005E14D3">
        <w:trPr>
          <w:trHeight w:val="826"/>
        </w:trPr>
        <w:tc>
          <w:tcPr>
            <w:tcW w:w="9634" w:type="dxa"/>
            <w:vAlign w:val="center"/>
          </w:tcPr>
          <w:p w14:paraId="5DCD20C4" w14:textId="77777777" w:rsidR="00867664" w:rsidRDefault="008508A8" w:rsidP="00790EC4">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EMERGENCY AMBULANCE SERVICES </w:t>
            </w:r>
            <w:r w:rsidR="00867664">
              <w:rPr>
                <w:rFonts w:ascii="Verdana" w:hAnsi="Verdana" w:cs="Arial"/>
                <w:b/>
                <w:color w:val="000000" w:themeColor="text1"/>
                <w:sz w:val="24"/>
                <w:szCs w:val="24"/>
              </w:rPr>
              <w:t>COMMITTEE</w:t>
            </w:r>
          </w:p>
          <w:p w14:paraId="6115A4EA" w14:textId="7F340677" w:rsidR="00B417E4" w:rsidRPr="00E23B12" w:rsidRDefault="00867664" w:rsidP="00790EC4">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EASC </w:t>
            </w:r>
            <w:r w:rsidR="00041009">
              <w:rPr>
                <w:rFonts w:ascii="Verdana" w:hAnsi="Verdana" w:cs="Arial"/>
                <w:b/>
                <w:color w:val="000000" w:themeColor="text1"/>
                <w:sz w:val="24"/>
                <w:szCs w:val="24"/>
              </w:rPr>
              <w:t>MANAGEMENT GROUP</w:t>
            </w:r>
          </w:p>
        </w:tc>
      </w:tr>
    </w:tbl>
    <w:p w14:paraId="2BB0367C"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4BBC5974" w14:textId="77777777" w:rsidTr="005E14D3">
        <w:trPr>
          <w:trHeight w:val="714"/>
        </w:trPr>
        <w:tc>
          <w:tcPr>
            <w:tcW w:w="9634" w:type="dxa"/>
            <w:vAlign w:val="center"/>
          </w:tcPr>
          <w:p w14:paraId="2226F61C" w14:textId="4486A178" w:rsidR="001D08F5" w:rsidRPr="0069470A" w:rsidRDefault="00CE5A0E" w:rsidP="00577535">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IMMEDIATE RELEASE REQUESTS </w:t>
            </w:r>
          </w:p>
        </w:tc>
      </w:tr>
    </w:tbl>
    <w:p w14:paraId="13C08359"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14D4239A" w14:textId="77777777" w:rsidTr="00344184">
        <w:trPr>
          <w:trHeight w:val="561"/>
        </w:trPr>
        <w:tc>
          <w:tcPr>
            <w:tcW w:w="4248" w:type="dxa"/>
            <w:shd w:val="clear" w:color="auto" w:fill="F2F2F2" w:themeFill="background1" w:themeFillShade="F2"/>
            <w:vAlign w:val="center"/>
          </w:tcPr>
          <w:p w14:paraId="5B7B9664"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2F4568D9" w14:textId="4D33E74E" w:rsidR="00577535" w:rsidRPr="00E23B12" w:rsidRDefault="00CE5A0E" w:rsidP="00CB4B03">
            <w:pPr>
              <w:rPr>
                <w:rFonts w:ascii="Verdana" w:hAnsi="Verdana" w:cs="Arial"/>
                <w:color w:val="FF0000"/>
                <w:sz w:val="24"/>
                <w:szCs w:val="24"/>
              </w:rPr>
            </w:pPr>
            <w:r>
              <w:rPr>
                <w:rStyle w:val="Style8"/>
                <w:rFonts w:ascii="Verdana" w:hAnsi="Verdana"/>
                <w:color w:val="000000" w:themeColor="text1"/>
                <w:szCs w:val="24"/>
              </w:rPr>
              <w:t>14/12</w:t>
            </w:r>
            <w:r w:rsidR="00B417E4">
              <w:rPr>
                <w:rStyle w:val="Style8"/>
                <w:rFonts w:ascii="Verdana" w:hAnsi="Verdana"/>
                <w:color w:val="000000" w:themeColor="text1"/>
                <w:szCs w:val="24"/>
              </w:rPr>
              <w:t>/</w:t>
            </w:r>
            <w:r w:rsidR="0069470A">
              <w:rPr>
                <w:rStyle w:val="Style8"/>
                <w:rFonts w:ascii="Verdana" w:hAnsi="Verdana"/>
                <w:color w:val="000000" w:themeColor="text1"/>
                <w:szCs w:val="24"/>
              </w:rPr>
              <w:t>202</w:t>
            </w:r>
            <w:r w:rsidR="00223124">
              <w:rPr>
                <w:rStyle w:val="Style8"/>
                <w:rFonts w:ascii="Verdana" w:hAnsi="Verdana"/>
                <w:color w:val="000000" w:themeColor="text1"/>
                <w:szCs w:val="24"/>
              </w:rPr>
              <w:t>3</w:t>
            </w:r>
          </w:p>
        </w:tc>
      </w:tr>
    </w:tbl>
    <w:p w14:paraId="29668B76"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38D496FE" w14:textId="77777777" w:rsidTr="00344184">
        <w:trPr>
          <w:trHeight w:val="573"/>
        </w:trPr>
        <w:tc>
          <w:tcPr>
            <w:tcW w:w="4248" w:type="dxa"/>
            <w:shd w:val="clear" w:color="auto" w:fill="F2F2F2" w:themeFill="background1" w:themeFillShade="F2"/>
            <w:vAlign w:val="center"/>
          </w:tcPr>
          <w:p w14:paraId="5E00F067"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651384A5"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4EB15B13"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670368E2" w14:textId="77777777" w:rsidTr="00344184">
        <w:trPr>
          <w:trHeight w:val="571"/>
        </w:trPr>
        <w:tc>
          <w:tcPr>
            <w:tcW w:w="4248" w:type="dxa"/>
            <w:shd w:val="clear" w:color="auto" w:fill="F2F2F2" w:themeFill="background1" w:themeFillShade="F2"/>
            <w:vAlign w:val="center"/>
          </w:tcPr>
          <w:p w14:paraId="04FFC8B7"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63C3BBAB" w14:textId="35742DFC" w:rsidR="00634623" w:rsidRPr="00E23B12" w:rsidRDefault="0096338C" w:rsidP="00634623">
                <w:pPr>
                  <w:pStyle w:val="NoSpacing"/>
                  <w:rPr>
                    <w:rFonts w:ascii="Verdana" w:hAnsi="Verdana" w:cs="Arial"/>
                    <w:sz w:val="24"/>
                    <w:szCs w:val="24"/>
                  </w:rPr>
                </w:pPr>
                <w:r>
                  <w:rPr>
                    <w:rStyle w:val="Style33"/>
                    <w:rFonts w:ascii="Verdana" w:hAnsi="Verdana"/>
                    <w:sz w:val="24"/>
                    <w:szCs w:val="24"/>
                  </w:rPr>
                  <w:t>Not Applicable - Public Report</w:t>
                </w:r>
              </w:p>
            </w:tc>
          </w:sdtContent>
        </w:sdt>
      </w:tr>
    </w:tbl>
    <w:p w14:paraId="08DB972C"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3C77223D" w14:textId="77777777" w:rsidTr="00344184">
        <w:trPr>
          <w:trHeight w:val="555"/>
        </w:trPr>
        <w:tc>
          <w:tcPr>
            <w:tcW w:w="4248" w:type="dxa"/>
            <w:shd w:val="clear" w:color="auto" w:fill="F2F2F2" w:themeFill="background1" w:themeFillShade="F2"/>
            <w:vAlign w:val="center"/>
          </w:tcPr>
          <w:p w14:paraId="6B432A21"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0AB42835" w14:textId="78C011BD" w:rsidR="00747CDC" w:rsidRPr="00E23B12" w:rsidRDefault="00CE5A0E" w:rsidP="00757B66">
            <w:pPr>
              <w:rPr>
                <w:rFonts w:ascii="Verdana" w:hAnsi="Verdana" w:cs="Arial"/>
                <w:caps/>
                <w:color w:val="FF0000"/>
                <w:sz w:val="24"/>
                <w:szCs w:val="24"/>
              </w:rPr>
            </w:pPr>
            <w:r>
              <w:rPr>
                <w:rFonts w:ascii="Verdana" w:hAnsi="Verdana"/>
                <w:sz w:val="24"/>
                <w:szCs w:val="24"/>
              </w:rPr>
              <w:t xml:space="preserve">Phill Taylor, Head of Commissioning &amp; Performance </w:t>
            </w:r>
          </w:p>
        </w:tc>
      </w:tr>
      <w:tr w:rsidR="003E2FB0" w:rsidRPr="00E23B12" w14:paraId="73D856DD" w14:textId="77777777" w:rsidTr="00344184">
        <w:trPr>
          <w:trHeight w:val="549"/>
        </w:trPr>
        <w:tc>
          <w:tcPr>
            <w:tcW w:w="4248" w:type="dxa"/>
            <w:shd w:val="clear" w:color="auto" w:fill="F2F2F2" w:themeFill="background1" w:themeFillShade="F2"/>
            <w:vAlign w:val="center"/>
          </w:tcPr>
          <w:p w14:paraId="416965B6"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036FD202" w14:textId="09E18542" w:rsidR="005E14D3" w:rsidRPr="00E23B12" w:rsidRDefault="00CE5A0E" w:rsidP="005E14D3">
            <w:pPr>
              <w:rPr>
                <w:rFonts w:ascii="Verdana" w:hAnsi="Verdana"/>
                <w:color w:val="FF0000"/>
                <w:sz w:val="24"/>
                <w:szCs w:val="24"/>
              </w:rPr>
            </w:pPr>
            <w:r>
              <w:rPr>
                <w:rFonts w:ascii="Verdana" w:hAnsi="Verdana"/>
                <w:sz w:val="24"/>
                <w:szCs w:val="24"/>
              </w:rPr>
              <w:t xml:space="preserve">Phill Taylor, Head of Commissioning &amp; Performance </w:t>
            </w:r>
          </w:p>
        </w:tc>
      </w:tr>
      <w:tr w:rsidR="002D02D2" w:rsidRPr="00E23B12" w14:paraId="599F20C1" w14:textId="77777777" w:rsidTr="00344184">
        <w:trPr>
          <w:trHeight w:val="627"/>
        </w:trPr>
        <w:tc>
          <w:tcPr>
            <w:tcW w:w="4248" w:type="dxa"/>
            <w:shd w:val="clear" w:color="auto" w:fill="F2F2F2" w:themeFill="background1" w:themeFillShade="F2"/>
            <w:vAlign w:val="center"/>
          </w:tcPr>
          <w:p w14:paraId="4D8948B5"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26B71B4D" w14:textId="77777777" w:rsidR="003E2FB0" w:rsidRPr="00E23B12" w:rsidRDefault="00F5542E"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48B86667"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5D53BA95" w14:textId="77777777" w:rsidTr="00344184">
        <w:trPr>
          <w:trHeight w:val="669"/>
        </w:trPr>
        <w:tc>
          <w:tcPr>
            <w:tcW w:w="4248" w:type="dxa"/>
            <w:shd w:val="clear" w:color="auto" w:fill="F2F2F2" w:themeFill="background1" w:themeFillShade="F2"/>
            <w:vAlign w:val="center"/>
          </w:tcPr>
          <w:p w14:paraId="653D5289"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7C9438CB" w14:textId="1F23005B" w:rsidR="00EA7C24" w:rsidRPr="00E23B12" w:rsidRDefault="00915DE5" w:rsidP="000A14EC">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14:paraId="7029C343" w14:textId="77777777" w:rsidR="003E43AD" w:rsidRPr="00E55D6E" w:rsidRDefault="003E43AD" w:rsidP="003E43AD">
      <w:pPr>
        <w:pStyle w:val="NoSpacing"/>
        <w:rPr>
          <w:rFonts w:ascii="Verdana" w:hAnsi="Verdana" w:cs="Arial"/>
          <w:sz w:val="12"/>
          <w:szCs w:val="24"/>
        </w:rPr>
      </w:pPr>
    </w:p>
    <w:p w14:paraId="0D34D914"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14:paraId="0F83441C" w14:textId="77777777" w:rsidTr="00E55D6E">
        <w:trPr>
          <w:trHeight w:val="467"/>
        </w:trPr>
        <w:tc>
          <w:tcPr>
            <w:tcW w:w="9634" w:type="dxa"/>
            <w:gridSpan w:val="3"/>
            <w:shd w:val="clear" w:color="auto" w:fill="F2F2F2" w:themeFill="background1" w:themeFillShade="F2"/>
            <w:vAlign w:val="center"/>
          </w:tcPr>
          <w:p w14:paraId="3F7891EF"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1B18B32E" w14:textId="77777777" w:rsidTr="00E55D6E">
        <w:trPr>
          <w:trHeight w:val="404"/>
        </w:trPr>
        <w:tc>
          <w:tcPr>
            <w:tcW w:w="3825" w:type="dxa"/>
            <w:shd w:val="clear" w:color="auto" w:fill="F2F2F2" w:themeFill="background1" w:themeFillShade="F2"/>
            <w:vAlign w:val="center"/>
          </w:tcPr>
          <w:p w14:paraId="39D8A82F"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47B8EDE3"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1C8AFD00"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3B000D2E" w14:textId="77777777" w:rsidTr="00E55D6E">
        <w:trPr>
          <w:trHeight w:val="423"/>
        </w:trPr>
        <w:tc>
          <w:tcPr>
            <w:tcW w:w="3825" w:type="dxa"/>
            <w:vAlign w:val="center"/>
          </w:tcPr>
          <w:p w14:paraId="1D9EBECF" w14:textId="46D1D2B1" w:rsidR="00463B6C" w:rsidRPr="00E23B12" w:rsidRDefault="00463B6C" w:rsidP="000C1B75">
            <w:pPr>
              <w:rPr>
                <w:rFonts w:ascii="Verdana" w:hAnsi="Verdana" w:cs="Arial"/>
                <w:sz w:val="24"/>
                <w:szCs w:val="24"/>
              </w:rPr>
            </w:pPr>
          </w:p>
        </w:tc>
        <w:tc>
          <w:tcPr>
            <w:tcW w:w="2017" w:type="dxa"/>
            <w:vAlign w:val="center"/>
          </w:tcPr>
          <w:p w14:paraId="6E0ACF88" w14:textId="5D9462AA" w:rsidR="00D227B8" w:rsidRPr="00E23B12" w:rsidRDefault="00D227B8" w:rsidP="003169A9">
            <w:pPr>
              <w:rPr>
                <w:rFonts w:ascii="Verdana" w:hAnsi="Verdana" w:cs="Arial"/>
                <w:sz w:val="24"/>
                <w:szCs w:val="24"/>
              </w:rPr>
            </w:pPr>
          </w:p>
        </w:tc>
        <w:tc>
          <w:tcPr>
            <w:tcW w:w="3792" w:type="dxa"/>
            <w:vAlign w:val="center"/>
          </w:tcPr>
          <w:p w14:paraId="2FC8876C" w14:textId="52DDB683" w:rsidR="00652117" w:rsidRPr="00E23B12" w:rsidRDefault="00652117" w:rsidP="00577535">
            <w:pPr>
              <w:rPr>
                <w:rFonts w:ascii="Verdana" w:hAnsi="Verdana" w:cs="Arial"/>
                <w:sz w:val="24"/>
                <w:szCs w:val="24"/>
              </w:rPr>
            </w:pPr>
          </w:p>
        </w:tc>
      </w:tr>
    </w:tbl>
    <w:p w14:paraId="0C067A7A"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880"/>
        <w:gridCol w:w="8754"/>
      </w:tblGrid>
      <w:tr w:rsidR="00577535" w:rsidRPr="00E23B12" w14:paraId="4D18A551" w14:textId="77777777" w:rsidTr="00E55D6E">
        <w:trPr>
          <w:trHeight w:val="264"/>
        </w:trPr>
        <w:tc>
          <w:tcPr>
            <w:tcW w:w="9634" w:type="dxa"/>
            <w:gridSpan w:val="2"/>
            <w:shd w:val="clear" w:color="auto" w:fill="F2F2F2" w:themeFill="background1" w:themeFillShade="F2"/>
            <w:vAlign w:val="center"/>
          </w:tcPr>
          <w:p w14:paraId="6F9548D9"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0FD9E345" w14:textId="77777777" w:rsidTr="006802A0">
        <w:trPr>
          <w:trHeight w:val="549"/>
        </w:trPr>
        <w:tc>
          <w:tcPr>
            <w:tcW w:w="846" w:type="dxa"/>
            <w:shd w:val="clear" w:color="auto" w:fill="FFFFFF" w:themeFill="background1"/>
            <w:vAlign w:val="center"/>
          </w:tcPr>
          <w:p w14:paraId="458AF143" w14:textId="77777777" w:rsidR="00577535" w:rsidRDefault="0069470A" w:rsidP="00577535">
            <w:pPr>
              <w:rPr>
                <w:rFonts w:ascii="Verdana" w:hAnsi="Verdana" w:cs="Arial"/>
                <w:sz w:val="24"/>
                <w:szCs w:val="24"/>
              </w:rPr>
            </w:pPr>
            <w:r>
              <w:rPr>
                <w:rFonts w:ascii="Verdana" w:hAnsi="Verdana" w:cs="Arial"/>
                <w:sz w:val="24"/>
                <w:szCs w:val="24"/>
              </w:rPr>
              <w:t>EMS</w:t>
            </w:r>
          </w:p>
          <w:p w14:paraId="1708CFB7" w14:textId="77777777" w:rsidR="00D1364D" w:rsidRDefault="00790EC4" w:rsidP="00577535">
            <w:pPr>
              <w:rPr>
                <w:rFonts w:ascii="Verdana" w:hAnsi="Verdana" w:cs="Arial"/>
                <w:sz w:val="24"/>
                <w:szCs w:val="24"/>
              </w:rPr>
            </w:pPr>
            <w:r>
              <w:rPr>
                <w:rFonts w:ascii="Verdana" w:hAnsi="Verdana" w:cs="Arial"/>
                <w:sz w:val="24"/>
                <w:szCs w:val="24"/>
              </w:rPr>
              <w:t>EASC</w:t>
            </w:r>
          </w:p>
          <w:p w14:paraId="558E5FE4" w14:textId="0A2B7031" w:rsidR="00D40694" w:rsidRPr="00E23B12" w:rsidRDefault="00D40694" w:rsidP="00577535">
            <w:pPr>
              <w:rPr>
                <w:rFonts w:ascii="Verdana" w:hAnsi="Verdana" w:cs="Arial"/>
                <w:sz w:val="24"/>
                <w:szCs w:val="24"/>
              </w:rPr>
            </w:pPr>
            <w:r>
              <w:rPr>
                <w:rFonts w:ascii="Verdana" w:hAnsi="Verdana" w:cs="Arial"/>
                <w:sz w:val="24"/>
                <w:szCs w:val="24"/>
              </w:rPr>
              <w:t>CASC</w:t>
            </w:r>
          </w:p>
        </w:tc>
        <w:tc>
          <w:tcPr>
            <w:tcW w:w="8788" w:type="dxa"/>
            <w:vAlign w:val="center"/>
          </w:tcPr>
          <w:p w14:paraId="52018B1D" w14:textId="77777777" w:rsidR="00577535" w:rsidRDefault="0069470A" w:rsidP="00577535">
            <w:pPr>
              <w:rPr>
                <w:rFonts w:ascii="Verdana" w:hAnsi="Verdana" w:cs="Arial"/>
                <w:sz w:val="24"/>
                <w:szCs w:val="24"/>
              </w:rPr>
            </w:pPr>
            <w:r>
              <w:rPr>
                <w:rFonts w:ascii="Verdana" w:hAnsi="Verdana" w:cs="Arial"/>
                <w:sz w:val="24"/>
                <w:szCs w:val="24"/>
              </w:rPr>
              <w:t>Emergency Medical Services</w:t>
            </w:r>
          </w:p>
          <w:p w14:paraId="3EAAAC48" w14:textId="77777777" w:rsidR="00D40694" w:rsidRDefault="00790EC4" w:rsidP="00790EC4">
            <w:pPr>
              <w:rPr>
                <w:rFonts w:ascii="Verdana" w:hAnsi="Verdana" w:cs="Arial"/>
                <w:sz w:val="24"/>
                <w:szCs w:val="24"/>
              </w:rPr>
            </w:pPr>
            <w:r>
              <w:rPr>
                <w:rFonts w:ascii="Verdana" w:hAnsi="Verdana" w:cs="Arial"/>
                <w:sz w:val="24"/>
                <w:szCs w:val="24"/>
              </w:rPr>
              <w:t>Emergency Ambulance Services Committee</w:t>
            </w:r>
          </w:p>
          <w:p w14:paraId="3A6D581B" w14:textId="76A5A71D" w:rsidR="00D40694" w:rsidRPr="00E23B12" w:rsidRDefault="00D40694" w:rsidP="00790EC4">
            <w:pPr>
              <w:rPr>
                <w:rFonts w:ascii="Verdana" w:hAnsi="Verdana" w:cs="Arial"/>
                <w:sz w:val="24"/>
                <w:szCs w:val="24"/>
              </w:rPr>
            </w:pPr>
            <w:r>
              <w:rPr>
                <w:rFonts w:ascii="Verdana" w:hAnsi="Verdana" w:cs="Arial"/>
                <w:sz w:val="24"/>
                <w:szCs w:val="24"/>
              </w:rPr>
              <w:t xml:space="preserve">Chief Ambulance Services Commissioner </w:t>
            </w:r>
          </w:p>
        </w:tc>
      </w:tr>
    </w:tbl>
    <w:p w14:paraId="34F09147" w14:textId="77777777" w:rsidR="00E55D6E" w:rsidRDefault="00E55D6E" w:rsidP="00E55D6E">
      <w:pPr>
        <w:pStyle w:val="ListParagraph"/>
        <w:spacing w:after="0" w:line="240" w:lineRule="auto"/>
        <w:ind w:left="360"/>
        <w:rPr>
          <w:rFonts w:ascii="Verdana" w:hAnsi="Verdana" w:cs="Arial"/>
          <w:b/>
          <w:sz w:val="24"/>
          <w:szCs w:val="24"/>
        </w:rPr>
      </w:pPr>
    </w:p>
    <w:p w14:paraId="0C022803" w14:textId="77777777" w:rsidR="00E55D6E" w:rsidRDefault="00E55D6E" w:rsidP="00E55D6E">
      <w:pPr>
        <w:pStyle w:val="ListParagraph"/>
        <w:spacing w:after="0" w:line="240" w:lineRule="auto"/>
        <w:ind w:left="360"/>
        <w:rPr>
          <w:rFonts w:ascii="Verdana" w:hAnsi="Verdana" w:cs="Arial"/>
          <w:b/>
          <w:sz w:val="24"/>
          <w:szCs w:val="24"/>
        </w:rPr>
      </w:pPr>
    </w:p>
    <w:p w14:paraId="49C5BF0D" w14:textId="77777777" w:rsidR="0069470A" w:rsidRDefault="0069470A" w:rsidP="00E55D6E">
      <w:pPr>
        <w:pStyle w:val="ListParagraph"/>
        <w:spacing w:after="0" w:line="240" w:lineRule="auto"/>
        <w:ind w:left="360"/>
        <w:rPr>
          <w:rFonts w:ascii="Verdana" w:hAnsi="Verdana" w:cs="Arial"/>
          <w:b/>
          <w:sz w:val="24"/>
          <w:szCs w:val="24"/>
        </w:rPr>
      </w:pPr>
    </w:p>
    <w:p w14:paraId="423F25E5" w14:textId="6974AD59" w:rsidR="0069470A" w:rsidRDefault="0069470A" w:rsidP="00E55D6E">
      <w:pPr>
        <w:pStyle w:val="ListParagraph"/>
        <w:spacing w:after="0" w:line="240" w:lineRule="auto"/>
        <w:ind w:left="360"/>
        <w:rPr>
          <w:rFonts w:ascii="Verdana" w:hAnsi="Verdana" w:cs="Arial"/>
          <w:b/>
          <w:sz w:val="24"/>
          <w:szCs w:val="24"/>
        </w:rPr>
      </w:pPr>
    </w:p>
    <w:p w14:paraId="0B9DA9AC" w14:textId="6EF53B02" w:rsidR="0069470A" w:rsidRPr="00B36F8C" w:rsidRDefault="0069470A" w:rsidP="00B36F8C">
      <w:pPr>
        <w:spacing w:after="0" w:line="240" w:lineRule="auto"/>
        <w:rPr>
          <w:rFonts w:ascii="Verdana" w:hAnsi="Verdana" w:cs="Arial"/>
          <w:b/>
          <w:sz w:val="24"/>
          <w:szCs w:val="24"/>
        </w:rPr>
      </w:pPr>
    </w:p>
    <w:p w14:paraId="05008CAA" w14:textId="77777777" w:rsidR="006A7DA6" w:rsidRPr="0069470A" w:rsidRDefault="006A7DA6" w:rsidP="00344184">
      <w:pPr>
        <w:pStyle w:val="ListParagraph"/>
        <w:numPr>
          <w:ilvl w:val="0"/>
          <w:numId w:val="1"/>
        </w:numPr>
        <w:spacing w:after="0" w:line="240" w:lineRule="auto"/>
        <w:rPr>
          <w:rFonts w:ascii="Verdana" w:hAnsi="Verdana" w:cs="Arial"/>
          <w:b/>
          <w:sz w:val="24"/>
          <w:szCs w:val="24"/>
        </w:rPr>
      </w:pPr>
      <w:r w:rsidRPr="0069470A">
        <w:rPr>
          <w:rFonts w:ascii="Verdana" w:hAnsi="Verdana" w:cs="Arial"/>
          <w:b/>
          <w:sz w:val="24"/>
          <w:szCs w:val="24"/>
        </w:rPr>
        <w:lastRenderedPageBreak/>
        <w:t>SITUATION/BACKGROUND</w:t>
      </w:r>
    </w:p>
    <w:p w14:paraId="01210664" w14:textId="77777777" w:rsidR="006A7DA6" w:rsidRPr="0069470A" w:rsidRDefault="006A7DA6" w:rsidP="00344184">
      <w:pPr>
        <w:pStyle w:val="ListParagraph"/>
        <w:spacing w:after="0" w:line="240" w:lineRule="auto"/>
        <w:ind w:left="360"/>
        <w:rPr>
          <w:rFonts w:ascii="Verdana" w:hAnsi="Verdana" w:cs="Arial"/>
          <w:b/>
          <w:sz w:val="24"/>
          <w:szCs w:val="24"/>
        </w:rPr>
      </w:pPr>
    </w:p>
    <w:p w14:paraId="1A296DAF" w14:textId="42092268" w:rsidR="0069470A" w:rsidRPr="00C0379E" w:rsidRDefault="0069470A" w:rsidP="0069470A">
      <w:pPr>
        <w:pStyle w:val="ListParagraph"/>
        <w:numPr>
          <w:ilvl w:val="1"/>
          <w:numId w:val="1"/>
        </w:numPr>
        <w:spacing w:after="0" w:line="240" w:lineRule="auto"/>
        <w:jc w:val="both"/>
        <w:rPr>
          <w:rFonts w:ascii="Verdana" w:hAnsi="Verdana" w:cs="Arial"/>
          <w:sz w:val="24"/>
          <w:szCs w:val="24"/>
        </w:rPr>
      </w:pPr>
      <w:r w:rsidRPr="0069470A">
        <w:rPr>
          <w:rFonts w:ascii="Verdana" w:hAnsi="Verdana" w:cs="Arial"/>
          <w:sz w:val="24"/>
        </w:rPr>
        <w:t xml:space="preserve">The </w:t>
      </w:r>
      <w:r w:rsidR="00DE53C0">
        <w:rPr>
          <w:rFonts w:ascii="Verdana" w:hAnsi="Verdana" w:cs="Arial"/>
          <w:sz w:val="24"/>
        </w:rPr>
        <w:t xml:space="preserve">purpose of this report is to provide </w:t>
      </w:r>
      <w:r w:rsidR="002A42C6">
        <w:rPr>
          <w:rFonts w:ascii="Verdana" w:hAnsi="Verdana" w:cs="Arial"/>
          <w:sz w:val="24"/>
        </w:rPr>
        <w:t>M</w:t>
      </w:r>
      <w:r w:rsidR="00DE53C0">
        <w:rPr>
          <w:rFonts w:ascii="Verdana" w:hAnsi="Verdana" w:cs="Arial"/>
          <w:sz w:val="24"/>
        </w:rPr>
        <w:t xml:space="preserve">embers with </w:t>
      </w:r>
      <w:r w:rsidR="00CE5A0E">
        <w:rPr>
          <w:rFonts w:ascii="Verdana" w:hAnsi="Verdana" w:cs="Arial"/>
          <w:sz w:val="24"/>
        </w:rPr>
        <w:t xml:space="preserve">information on the work undertaken to review the immediate release request process, and the validation of data reported by WAST. </w:t>
      </w:r>
    </w:p>
    <w:p w14:paraId="75D9B8A9" w14:textId="504C4217" w:rsidR="009C287B" w:rsidRDefault="009C287B" w:rsidP="009C287B">
      <w:pPr>
        <w:pStyle w:val="ListParagraph"/>
        <w:spacing w:after="0" w:line="240" w:lineRule="auto"/>
        <w:jc w:val="both"/>
        <w:rPr>
          <w:rFonts w:ascii="Verdana" w:hAnsi="Verdana" w:cs="Arial"/>
          <w:sz w:val="24"/>
          <w:szCs w:val="24"/>
        </w:rPr>
      </w:pPr>
    </w:p>
    <w:p w14:paraId="2102D687" w14:textId="3452D7A0" w:rsidR="00A96F3F" w:rsidRDefault="00CE5A0E" w:rsidP="002109D5">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WAST produce and circulate a weekly report on health boards’ compliance with immediate release requests. Health boards have raised queries relating to the accuracy of data within the report and the practices within the immediate release request process. </w:t>
      </w:r>
    </w:p>
    <w:p w14:paraId="200A3636" w14:textId="77CD78F9" w:rsidR="00CE5A0E" w:rsidRPr="00CE5A0E" w:rsidRDefault="00CE5A0E" w:rsidP="00CE5A0E">
      <w:pPr>
        <w:spacing w:after="0" w:line="240" w:lineRule="auto"/>
        <w:jc w:val="both"/>
        <w:rPr>
          <w:rFonts w:ascii="Verdana" w:hAnsi="Verdana" w:cs="Arial"/>
          <w:sz w:val="24"/>
          <w:szCs w:val="24"/>
        </w:rPr>
      </w:pPr>
    </w:p>
    <w:p w14:paraId="267E2137" w14:textId="422FE314" w:rsidR="00D1364D" w:rsidRPr="00181006" w:rsidRDefault="005A0836" w:rsidP="00C0379E">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r w:rsidR="00D1364D" w:rsidRPr="00181006">
        <w:rPr>
          <w:rFonts w:ascii="Verdana" w:hAnsi="Verdana" w:cs="Arial"/>
          <w:b/>
          <w:bCs/>
          <w:color w:val="000000" w:themeColor="text1"/>
          <w:sz w:val="24"/>
          <w:szCs w:val="24"/>
        </w:rPr>
        <w:t xml:space="preserve"> </w:t>
      </w:r>
    </w:p>
    <w:p w14:paraId="74643E0F" w14:textId="77777777" w:rsidR="002B7B3A" w:rsidRDefault="002B7B3A" w:rsidP="00C0379E">
      <w:pPr>
        <w:spacing w:after="0" w:line="240" w:lineRule="auto"/>
        <w:rPr>
          <w:rFonts w:ascii="Verdana" w:hAnsi="Verdana" w:cs="Arial"/>
          <w:b/>
          <w:bCs/>
          <w:color w:val="000000" w:themeColor="text1"/>
          <w:sz w:val="24"/>
          <w:szCs w:val="24"/>
        </w:rPr>
      </w:pPr>
    </w:p>
    <w:p w14:paraId="02B75415" w14:textId="52EBE970" w:rsidR="00DF4416" w:rsidRPr="00B36F8C" w:rsidRDefault="00181006" w:rsidP="00B36F8C">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Pr>
          <w:rFonts w:ascii="Verdana" w:hAnsi="Verdana" w:cs="Arial"/>
          <w:bCs/>
          <w:color w:val="000000" w:themeColor="text1"/>
          <w:sz w:val="24"/>
          <w:szCs w:val="24"/>
        </w:rPr>
        <w:t xml:space="preserve">At the EASC Management Group meeting </w:t>
      </w:r>
      <w:r w:rsidR="00B36F8C">
        <w:rPr>
          <w:rFonts w:ascii="Verdana" w:hAnsi="Verdana" w:cs="Arial"/>
          <w:bCs/>
          <w:color w:val="000000" w:themeColor="text1"/>
          <w:sz w:val="24"/>
          <w:szCs w:val="24"/>
        </w:rPr>
        <w:t>in June 2023</w:t>
      </w:r>
      <w:r>
        <w:rPr>
          <w:rFonts w:ascii="Verdana" w:hAnsi="Verdana" w:cs="Arial"/>
          <w:bCs/>
          <w:color w:val="000000" w:themeColor="text1"/>
          <w:sz w:val="24"/>
          <w:szCs w:val="24"/>
        </w:rPr>
        <w:t xml:space="preserve">, </w:t>
      </w:r>
      <w:r w:rsidR="008A6B2E">
        <w:rPr>
          <w:rFonts w:ascii="Verdana" w:hAnsi="Verdana" w:cs="Arial"/>
          <w:bCs/>
          <w:color w:val="000000" w:themeColor="text1"/>
          <w:sz w:val="24"/>
          <w:szCs w:val="24"/>
        </w:rPr>
        <w:t>M</w:t>
      </w:r>
      <w:r>
        <w:rPr>
          <w:rFonts w:ascii="Verdana" w:hAnsi="Verdana" w:cs="Arial"/>
          <w:bCs/>
          <w:color w:val="000000" w:themeColor="text1"/>
          <w:sz w:val="24"/>
          <w:szCs w:val="24"/>
        </w:rPr>
        <w:t xml:space="preserve">embers raised queries regarding the accuracy and content of the immediate release request report produced by WAST. </w:t>
      </w:r>
      <w:r w:rsidRPr="00B36F8C">
        <w:rPr>
          <w:rFonts w:ascii="Verdana" w:hAnsi="Verdana" w:cs="Arial"/>
          <w:bCs/>
          <w:color w:val="000000" w:themeColor="text1"/>
          <w:sz w:val="24"/>
          <w:szCs w:val="24"/>
        </w:rPr>
        <w:t>These queries have also been raised by health boards through the ICAP meetings.</w:t>
      </w:r>
    </w:p>
    <w:p w14:paraId="046D2D6A" w14:textId="1DF98034" w:rsidR="006234B5" w:rsidRPr="006234B5" w:rsidRDefault="006234B5" w:rsidP="008A6B2E">
      <w:pPr>
        <w:spacing w:after="0" w:line="240" w:lineRule="auto"/>
        <w:ind w:right="4"/>
        <w:jc w:val="both"/>
        <w:outlineLvl w:val="0"/>
        <w:rPr>
          <w:rFonts w:ascii="Verdana" w:hAnsi="Verdana" w:cs="Arial"/>
          <w:b/>
          <w:bCs/>
          <w:color w:val="000000" w:themeColor="text1"/>
          <w:sz w:val="24"/>
          <w:szCs w:val="24"/>
        </w:rPr>
      </w:pPr>
    </w:p>
    <w:p w14:paraId="24025A48" w14:textId="08F21E39" w:rsidR="00FF2422" w:rsidRDefault="00181006" w:rsidP="008A6B2E">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At the EASC Management Group meeting in </w:t>
      </w:r>
      <w:r w:rsidR="00B36F8C">
        <w:rPr>
          <w:rFonts w:ascii="Verdana" w:hAnsi="Verdana" w:cs="Arial"/>
          <w:bCs/>
          <w:color w:val="000000" w:themeColor="text1"/>
          <w:sz w:val="24"/>
          <w:szCs w:val="24"/>
        </w:rPr>
        <w:t>June 2023</w:t>
      </w:r>
      <w:r>
        <w:rPr>
          <w:rFonts w:ascii="Verdana" w:hAnsi="Verdana" w:cs="Arial"/>
          <w:bCs/>
          <w:color w:val="000000" w:themeColor="text1"/>
          <w:sz w:val="24"/>
          <w:szCs w:val="24"/>
        </w:rPr>
        <w:t xml:space="preserve">, it was recognised that further work was required </w:t>
      </w:r>
      <w:r w:rsidR="00FD4557">
        <w:rPr>
          <w:rFonts w:ascii="Verdana" w:hAnsi="Verdana" w:cs="Arial"/>
          <w:bCs/>
          <w:color w:val="000000" w:themeColor="text1"/>
          <w:sz w:val="24"/>
          <w:szCs w:val="24"/>
        </w:rPr>
        <w:t xml:space="preserve">to </w:t>
      </w:r>
      <w:r w:rsidR="00DB7A78">
        <w:rPr>
          <w:rFonts w:ascii="Verdana" w:hAnsi="Verdana" w:cs="Arial"/>
          <w:bCs/>
          <w:color w:val="000000" w:themeColor="text1"/>
          <w:sz w:val="24"/>
          <w:szCs w:val="24"/>
        </w:rPr>
        <w:t xml:space="preserve">understand the immediate release request process and how data is recorded and reported. </w:t>
      </w:r>
    </w:p>
    <w:p w14:paraId="4BE075DB" w14:textId="50625968" w:rsidR="00B62ECF" w:rsidRPr="000070F4" w:rsidRDefault="00B62ECF" w:rsidP="008A6B2E">
      <w:pPr>
        <w:spacing w:after="0" w:line="240" w:lineRule="auto"/>
        <w:ind w:right="4"/>
        <w:jc w:val="both"/>
        <w:outlineLvl w:val="0"/>
        <w:rPr>
          <w:rFonts w:ascii="Verdana" w:hAnsi="Verdana" w:cs="Arial"/>
          <w:bCs/>
          <w:color w:val="000000" w:themeColor="text1"/>
          <w:sz w:val="24"/>
          <w:szCs w:val="24"/>
        </w:rPr>
      </w:pPr>
    </w:p>
    <w:p w14:paraId="6F1648C5" w14:textId="31ADC04A" w:rsidR="00B36F8C" w:rsidRDefault="00DB7A78" w:rsidP="008A6B2E">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The CASC agreed that the EASC Team would facilitate a meeting with health boards and WAST to review the immediate release request process.</w:t>
      </w:r>
    </w:p>
    <w:p w14:paraId="71B699F1" w14:textId="58599938" w:rsidR="00B36F8C" w:rsidRPr="00B36F8C" w:rsidRDefault="00B36F8C" w:rsidP="008A6B2E">
      <w:pPr>
        <w:spacing w:after="0" w:line="240" w:lineRule="auto"/>
        <w:ind w:right="4"/>
        <w:jc w:val="both"/>
        <w:outlineLvl w:val="0"/>
        <w:rPr>
          <w:rFonts w:ascii="Verdana" w:hAnsi="Verdana" w:cs="Arial"/>
          <w:bCs/>
          <w:color w:val="000000" w:themeColor="text1"/>
          <w:sz w:val="24"/>
          <w:szCs w:val="24"/>
        </w:rPr>
      </w:pPr>
    </w:p>
    <w:p w14:paraId="09181894" w14:textId="3597E671" w:rsidR="00B36F8C" w:rsidRPr="00B36F8C" w:rsidRDefault="00B36F8C" w:rsidP="008A6B2E">
      <w:pPr>
        <w:pStyle w:val="ListParagraph"/>
        <w:numPr>
          <w:ilvl w:val="1"/>
          <w:numId w:val="1"/>
        </w:numPr>
        <w:spacing w:after="0" w:line="240" w:lineRule="auto"/>
        <w:jc w:val="both"/>
        <w:rPr>
          <w:rFonts w:ascii="Verdana" w:hAnsi="Verdana" w:cs="Arial"/>
          <w:bCs/>
          <w:color w:val="000000" w:themeColor="text1"/>
          <w:sz w:val="24"/>
          <w:szCs w:val="24"/>
        </w:rPr>
      </w:pPr>
      <w:r>
        <w:rPr>
          <w:rFonts w:ascii="Verdana" w:hAnsi="Verdana" w:cs="Arial"/>
          <w:bCs/>
          <w:color w:val="000000" w:themeColor="text1"/>
          <w:sz w:val="24"/>
          <w:szCs w:val="24"/>
        </w:rPr>
        <w:t>To support the undertaking of the review, the EASC Team requested organisations to share existing process</w:t>
      </w:r>
      <w:r w:rsidR="009144BD">
        <w:rPr>
          <w:rFonts w:ascii="Verdana" w:hAnsi="Verdana" w:cs="Arial"/>
          <w:bCs/>
          <w:color w:val="000000" w:themeColor="text1"/>
          <w:sz w:val="24"/>
          <w:szCs w:val="24"/>
        </w:rPr>
        <w:t>es</w:t>
      </w:r>
      <w:r>
        <w:rPr>
          <w:rFonts w:ascii="Verdana" w:hAnsi="Verdana" w:cs="Arial"/>
          <w:bCs/>
          <w:color w:val="000000" w:themeColor="text1"/>
          <w:sz w:val="24"/>
          <w:szCs w:val="24"/>
        </w:rPr>
        <w:t xml:space="preserve"> and relevant information.</w:t>
      </w:r>
    </w:p>
    <w:p w14:paraId="3DBDFFB2" w14:textId="77777777" w:rsidR="00DB7A78" w:rsidRPr="00DB7A78" w:rsidRDefault="00DB7A78" w:rsidP="008A6B2E">
      <w:pPr>
        <w:pStyle w:val="ListParagraph"/>
        <w:spacing w:after="0" w:line="240" w:lineRule="auto"/>
        <w:jc w:val="both"/>
        <w:rPr>
          <w:rFonts w:ascii="Verdana" w:hAnsi="Verdana" w:cs="Arial"/>
          <w:bCs/>
          <w:color w:val="000000" w:themeColor="text1"/>
          <w:sz w:val="24"/>
          <w:szCs w:val="24"/>
        </w:rPr>
      </w:pPr>
    </w:p>
    <w:p w14:paraId="72DB2D1F" w14:textId="74F6A74E" w:rsidR="00DB7A78" w:rsidRDefault="00DB7A78" w:rsidP="008A6B2E">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Members noted that although a review of the immediate release request process is required, immediate release requests are mainly present within the system due to high levels of ambulance handover delays. </w:t>
      </w:r>
    </w:p>
    <w:p w14:paraId="01D89772" w14:textId="07D929A4" w:rsidR="00DB7A78" w:rsidRPr="00DB7A78" w:rsidRDefault="00DB7A78" w:rsidP="008A6B2E">
      <w:pPr>
        <w:spacing w:after="0" w:line="240" w:lineRule="auto"/>
        <w:ind w:right="4"/>
        <w:jc w:val="both"/>
        <w:outlineLvl w:val="0"/>
        <w:rPr>
          <w:rFonts w:ascii="Verdana" w:hAnsi="Verdana" w:cs="Arial"/>
          <w:bCs/>
          <w:color w:val="000000" w:themeColor="text1"/>
          <w:sz w:val="24"/>
          <w:szCs w:val="24"/>
        </w:rPr>
      </w:pPr>
    </w:p>
    <w:p w14:paraId="0FDA9840" w14:textId="21CD09E4" w:rsidR="000070F4" w:rsidRDefault="00C03F6B" w:rsidP="008A6B2E">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T</w:t>
      </w:r>
      <w:r w:rsidR="00AE32A8">
        <w:rPr>
          <w:rFonts w:ascii="Verdana" w:hAnsi="Verdana" w:cs="Arial"/>
          <w:bCs/>
          <w:color w:val="000000" w:themeColor="text1"/>
          <w:sz w:val="24"/>
          <w:szCs w:val="24"/>
        </w:rPr>
        <w:t xml:space="preserve">he </w:t>
      </w:r>
      <w:r w:rsidR="00DB7A78">
        <w:rPr>
          <w:rFonts w:ascii="Verdana" w:hAnsi="Verdana" w:cs="Arial"/>
          <w:bCs/>
          <w:color w:val="000000" w:themeColor="text1"/>
          <w:sz w:val="24"/>
          <w:szCs w:val="24"/>
        </w:rPr>
        <w:t xml:space="preserve">EASC Team facilitated a meeting in </w:t>
      </w:r>
      <w:r w:rsidR="00B36F8C">
        <w:rPr>
          <w:rFonts w:ascii="Verdana" w:hAnsi="Verdana" w:cs="Arial"/>
          <w:bCs/>
          <w:color w:val="000000" w:themeColor="text1"/>
          <w:sz w:val="24"/>
          <w:szCs w:val="24"/>
        </w:rPr>
        <w:t>November 2023</w:t>
      </w:r>
      <w:r w:rsidR="00DB7A78">
        <w:rPr>
          <w:rFonts w:ascii="Verdana" w:hAnsi="Verdana" w:cs="Arial"/>
          <w:bCs/>
          <w:color w:val="000000" w:themeColor="text1"/>
          <w:sz w:val="24"/>
          <w:szCs w:val="24"/>
        </w:rPr>
        <w:t xml:space="preserve"> with health board and WAST representatives. The group reviewed each step of the immediate release request process and considered opportunities for improvement. </w:t>
      </w:r>
      <w:r w:rsidR="00AE32A8">
        <w:rPr>
          <w:rFonts w:ascii="Verdana" w:hAnsi="Verdana" w:cs="Arial"/>
          <w:bCs/>
          <w:color w:val="000000" w:themeColor="text1"/>
          <w:sz w:val="24"/>
          <w:szCs w:val="24"/>
        </w:rPr>
        <w:t xml:space="preserve"> </w:t>
      </w:r>
    </w:p>
    <w:p w14:paraId="70BAA8F8" w14:textId="77777777" w:rsidR="00B36F8C" w:rsidRPr="00B36F8C" w:rsidRDefault="00B36F8C" w:rsidP="00B36F8C">
      <w:pPr>
        <w:pStyle w:val="ListParagraph"/>
        <w:rPr>
          <w:rFonts w:ascii="Verdana" w:hAnsi="Verdana" w:cs="Arial"/>
          <w:bCs/>
          <w:color w:val="000000" w:themeColor="text1"/>
          <w:sz w:val="24"/>
          <w:szCs w:val="24"/>
        </w:rPr>
      </w:pPr>
    </w:p>
    <w:p w14:paraId="189FC54F" w14:textId="3961B12C" w:rsidR="000070F4" w:rsidRPr="00B36F8C" w:rsidRDefault="00D40694" w:rsidP="00B36F8C">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sidRPr="00B36F8C">
        <w:rPr>
          <w:rFonts w:ascii="Verdana" w:hAnsi="Verdana" w:cs="Arial"/>
          <w:bCs/>
          <w:color w:val="000000" w:themeColor="text1"/>
          <w:sz w:val="24"/>
          <w:szCs w:val="24"/>
        </w:rPr>
        <w:t xml:space="preserve">The content of the discussion is include in Table 1, followed by recommendations made by the group.  </w:t>
      </w:r>
    </w:p>
    <w:p w14:paraId="310D646B" w14:textId="45A2D063" w:rsidR="00581D7F" w:rsidRDefault="00581D7F" w:rsidP="00B83B8E">
      <w:pPr>
        <w:spacing w:after="0" w:line="240" w:lineRule="auto"/>
        <w:ind w:right="4"/>
        <w:jc w:val="both"/>
        <w:outlineLvl w:val="0"/>
        <w:rPr>
          <w:rFonts w:ascii="Verdana" w:hAnsi="Verdana" w:cs="Arial"/>
          <w:bCs/>
          <w:color w:val="000000" w:themeColor="text1"/>
          <w:sz w:val="24"/>
          <w:szCs w:val="24"/>
        </w:rPr>
        <w:sectPr w:rsidR="00581D7F" w:rsidSect="00BA1AF1">
          <w:headerReference w:type="default" r:id="rId11"/>
          <w:footerReference w:type="default" r:id="rId12"/>
          <w:headerReference w:type="first" r:id="rId13"/>
          <w:pgSz w:w="12240" w:h="15840"/>
          <w:pgMar w:top="1440" w:right="1440" w:bottom="1440" w:left="1440" w:header="283" w:footer="362" w:gutter="0"/>
          <w:cols w:space="708"/>
          <w:titlePg/>
          <w:docGrid w:linePitch="360"/>
        </w:sectPr>
      </w:pPr>
    </w:p>
    <w:tbl>
      <w:tblPr>
        <w:tblpPr w:leftFromText="180" w:rightFromText="180" w:vertAnchor="text" w:horzAnchor="margin" w:tblpXSpec="center" w:tblpY="-1690"/>
        <w:tblW w:w="13173" w:type="dxa"/>
        <w:tblCellMar>
          <w:left w:w="0" w:type="dxa"/>
          <w:right w:w="0" w:type="dxa"/>
        </w:tblCellMar>
        <w:tblLook w:val="0420" w:firstRow="1" w:lastRow="0" w:firstColumn="0" w:lastColumn="0" w:noHBand="0" w:noVBand="1"/>
      </w:tblPr>
      <w:tblGrid>
        <w:gridCol w:w="1844"/>
        <w:gridCol w:w="2824"/>
        <w:gridCol w:w="3402"/>
        <w:gridCol w:w="5103"/>
      </w:tblGrid>
      <w:tr w:rsidR="00581D7F" w:rsidRPr="00581D7F" w14:paraId="5142C2EE" w14:textId="77777777" w:rsidTr="008A6B2E">
        <w:trPr>
          <w:trHeight w:val="334"/>
        </w:trPr>
        <w:tc>
          <w:tcPr>
            <w:tcW w:w="13173" w:type="dxa"/>
            <w:gridSpan w:val="4"/>
            <w:tcBorders>
              <w:top w:val="single" w:sz="8" w:space="0" w:color="FFFFFF"/>
              <w:left w:val="single" w:sz="8" w:space="0" w:color="FFFFFF"/>
              <w:bottom w:val="single" w:sz="24" w:space="0" w:color="FFFFFF"/>
              <w:right w:val="single" w:sz="8" w:space="0" w:color="FFFFFF"/>
            </w:tcBorders>
            <w:shd w:val="clear" w:color="auto" w:fill="002060"/>
            <w:tcMar>
              <w:top w:w="72" w:type="dxa"/>
              <w:left w:w="144" w:type="dxa"/>
              <w:bottom w:w="72" w:type="dxa"/>
              <w:right w:w="144" w:type="dxa"/>
            </w:tcMar>
            <w:hideMark/>
          </w:tcPr>
          <w:p w14:paraId="0570BE57" w14:textId="45A2D063" w:rsidR="00581D7F" w:rsidRPr="008A6B2E" w:rsidRDefault="00581D7F" w:rsidP="00581D7F">
            <w:pPr>
              <w:spacing w:after="0" w:line="240" w:lineRule="auto"/>
              <w:jc w:val="center"/>
              <w:rPr>
                <w:rFonts w:ascii="Verdana" w:eastAsia="Times New Roman" w:hAnsi="Verdana" w:cs="Arial"/>
                <w:sz w:val="24"/>
                <w:szCs w:val="24"/>
                <w:lang w:val="en-GB" w:eastAsia="en-GB"/>
              </w:rPr>
            </w:pPr>
            <w:r w:rsidRPr="008A6B2E">
              <w:rPr>
                <w:rFonts w:ascii="Verdana" w:eastAsia="Times New Roman" w:hAnsi="Verdana" w:cs="Calibri"/>
                <w:b/>
                <w:bCs/>
                <w:color w:val="FFFFFF"/>
                <w:kern w:val="24"/>
                <w:sz w:val="24"/>
                <w:szCs w:val="24"/>
                <w:lang w:val="en-GB" w:eastAsia="en-GB"/>
              </w:rPr>
              <w:lastRenderedPageBreak/>
              <w:t xml:space="preserve">Immediate Release Request Discussion Points </w:t>
            </w:r>
          </w:p>
        </w:tc>
      </w:tr>
      <w:tr w:rsidR="00581D7F" w:rsidRPr="00581D7F" w14:paraId="7BE775A1" w14:textId="77777777" w:rsidTr="00581D7F">
        <w:trPr>
          <w:trHeight w:val="316"/>
        </w:trPr>
        <w:tc>
          <w:tcPr>
            <w:tcW w:w="1844" w:type="dxa"/>
            <w:tcBorders>
              <w:top w:val="single" w:sz="24" w:space="0" w:color="FFFFFF"/>
              <w:left w:val="single" w:sz="8" w:space="0" w:color="FFFFFF"/>
              <w:bottom w:val="single" w:sz="8" w:space="0" w:color="FFFFFF"/>
              <w:right w:val="single" w:sz="8" w:space="0" w:color="FFFFFF"/>
            </w:tcBorders>
            <w:shd w:val="clear" w:color="auto" w:fill="95B3D7"/>
            <w:tcMar>
              <w:top w:w="72" w:type="dxa"/>
              <w:left w:w="144" w:type="dxa"/>
              <w:bottom w:w="72" w:type="dxa"/>
              <w:right w:w="144" w:type="dxa"/>
            </w:tcMar>
            <w:hideMark/>
          </w:tcPr>
          <w:p w14:paraId="093D0E90" w14:textId="77777777" w:rsidR="00581D7F" w:rsidRPr="008A6B2E" w:rsidRDefault="00581D7F" w:rsidP="00581D7F">
            <w:pPr>
              <w:spacing w:after="0" w:line="240" w:lineRule="auto"/>
              <w:jc w:val="center"/>
              <w:rPr>
                <w:rFonts w:ascii="Verdana" w:eastAsia="Times New Roman" w:hAnsi="Verdana" w:cs="Arial"/>
                <w:sz w:val="24"/>
                <w:szCs w:val="24"/>
                <w:lang w:val="en-GB" w:eastAsia="en-GB"/>
              </w:rPr>
            </w:pPr>
            <w:r w:rsidRPr="008A6B2E">
              <w:rPr>
                <w:rFonts w:ascii="Verdana" w:eastAsia="Times New Roman" w:hAnsi="Verdana" w:cs="Calibri"/>
                <w:b/>
                <w:bCs/>
                <w:color w:val="000000"/>
                <w:kern w:val="24"/>
                <w:sz w:val="24"/>
                <w:szCs w:val="24"/>
                <w:lang w:val="en-GB" w:eastAsia="en-GB"/>
              </w:rPr>
              <w:t xml:space="preserve">Item </w:t>
            </w:r>
          </w:p>
        </w:tc>
        <w:tc>
          <w:tcPr>
            <w:tcW w:w="2824" w:type="dxa"/>
            <w:tcBorders>
              <w:top w:val="single" w:sz="24" w:space="0" w:color="FFFFFF"/>
              <w:left w:val="single" w:sz="8" w:space="0" w:color="FFFFFF"/>
              <w:bottom w:val="single" w:sz="8" w:space="0" w:color="FFFFFF"/>
              <w:right w:val="single" w:sz="8" w:space="0" w:color="FFFFFF"/>
            </w:tcBorders>
            <w:shd w:val="clear" w:color="auto" w:fill="95B3D7"/>
            <w:tcMar>
              <w:top w:w="72" w:type="dxa"/>
              <w:left w:w="144" w:type="dxa"/>
              <w:bottom w:w="72" w:type="dxa"/>
              <w:right w:w="144" w:type="dxa"/>
            </w:tcMar>
            <w:hideMark/>
          </w:tcPr>
          <w:p w14:paraId="06646596" w14:textId="77777777" w:rsidR="00581D7F" w:rsidRPr="008A6B2E" w:rsidRDefault="00581D7F" w:rsidP="00581D7F">
            <w:pPr>
              <w:spacing w:after="0" w:line="240" w:lineRule="auto"/>
              <w:jc w:val="center"/>
              <w:rPr>
                <w:rFonts w:ascii="Verdana" w:eastAsia="Times New Roman" w:hAnsi="Verdana" w:cs="Arial"/>
                <w:sz w:val="24"/>
                <w:szCs w:val="24"/>
                <w:lang w:val="en-GB" w:eastAsia="en-GB"/>
              </w:rPr>
            </w:pPr>
            <w:r w:rsidRPr="008A6B2E">
              <w:rPr>
                <w:rFonts w:ascii="Verdana" w:eastAsia="Times New Roman" w:hAnsi="Verdana" w:cs="Calibri"/>
                <w:b/>
                <w:bCs/>
                <w:color w:val="000000"/>
                <w:kern w:val="24"/>
                <w:sz w:val="24"/>
                <w:szCs w:val="24"/>
                <w:lang w:val="en-GB" w:eastAsia="en-GB"/>
              </w:rPr>
              <w:t xml:space="preserve">WAST Feedback </w:t>
            </w:r>
          </w:p>
        </w:tc>
        <w:tc>
          <w:tcPr>
            <w:tcW w:w="3402" w:type="dxa"/>
            <w:tcBorders>
              <w:top w:val="single" w:sz="24" w:space="0" w:color="FFFFFF"/>
              <w:left w:val="single" w:sz="8" w:space="0" w:color="FFFFFF"/>
              <w:bottom w:val="single" w:sz="8" w:space="0" w:color="FFFFFF"/>
              <w:right w:val="single" w:sz="8" w:space="0" w:color="FFFFFF"/>
            </w:tcBorders>
            <w:shd w:val="clear" w:color="auto" w:fill="95B3D7"/>
            <w:tcMar>
              <w:top w:w="72" w:type="dxa"/>
              <w:left w:w="144" w:type="dxa"/>
              <w:bottom w:w="72" w:type="dxa"/>
              <w:right w:w="144" w:type="dxa"/>
            </w:tcMar>
            <w:hideMark/>
          </w:tcPr>
          <w:p w14:paraId="5499D29B" w14:textId="77777777" w:rsidR="00581D7F" w:rsidRPr="008A6B2E" w:rsidRDefault="00581D7F" w:rsidP="00581D7F">
            <w:pPr>
              <w:spacing w:after="0" w:line="240" w:lineRule="auto"/>
              <w:jc w:val="center"/>
              <w:rPr>
                <w:rFonts w:ascii="Verdana" w:eastAsia="Times New Roman" w:hAnsi="Verdana" w:cs="Arial"/>
                <w:sz w:val="24"/>
                <w:szCs w:val="24"/>
                <w:lang w:val="en-GB" w:eastAsia="en-GB"/>
              </w:rPr>
            </w:pPr>
            <w:r w:rsidRPr="008A6B2E">
              <w:rPr>
                <w:rFonts w:ascii="Verdana" w:eastAsia="Times New Roman" w:hAnsi="Verdana" w:cs="Calibri"/>
                <w:b/>
                <w:bCs/>
                <w:color w:val="000000"/>
                <w:kern w:val="24"/>
                <w:sz w:val="24"/>
                <w:szCs w:val="24"/>
                <w:lang w:val="en-GB" w:eastAsia="en-GB"/>
              </w:rPr>
              <w:t>Health Board Feedback</w:t>
            </w:r>
          </w:p>
        </w:tc>
        <w:tc>
          <w:tcPr>
            <w:tcW w:w="5103" w:type="dxa"/>
            <w:tcBorders>
              <w:top w:val="single" w:sz="24" w:space="0" w:color="FFFFFF"/>
              <w:left w:val="single" w:sz="8" w:space="0" w:color="FFFFFF"/>
              <w:bottom w:val="single" w:sz="8" w:space="0" w:color="FFFFFF"/>
              <w:right w:val="single" w:sz="8" w:space="0" w:color="FFFFFF"/>
            </w:tcBorders>
            <w:shd w:val="clear" w:color="auto" w:fill="95B3D7"/>
            <w:tcMar>
              <w:top w:w="72" w:type="dxa"/>
              <w:left w:w="144" w:type="dxa"/>
              <w:bottom w:w="72" w:type="dxa"/>
              <w:right w:w="144" w:type="dxa"/>
            </w:tcMar>
            <w:hideMark/>
          </w:tcPr>
          <w:p w14:paraId="2C31571B" w14:textId="77777777" w:rsidR="00581D7F" w:rsidRPr="008A6B2E" w:rsidRDefault="00581D7F" w:rsidP="00581D7F">
            <w:pPr>
              <w:spacing w:after="0" w:line="240" w:lineRule="auto"/>
              <w:jc w:val="center"/>
              <w:rPr>
                <w:rFonts w:ascii="Verdana" w:eastAsia="Times New Roman" w:hAnsi="Verdana" w:cs="Arial"/>
                <w:sz w:val="24"/>
                <w:szCs w:val="24"/>
                <w:lang w:val="en-GB" w:eastAsia="en-GB"/>
              </w:rPr>
            </w:pPr>
            <w:r w:rsidRPr="008A6B2E">
              <w:rPr>
                <w:rFonts w:ascii="Verdana" w:eastAsia="Times New Roman" w:hAnsi="Verdana" w:cs="Calibri"/>
                <w:b/>
                <w:bCs/>
                <w:color w:val="000000"/>
                <w:kern w:val="24"/>
                <w:sz w:val="24"/>
                <w:szCs w:val="24"/>
                <w:lang w:val="en-GB" w:eastAsia="en-GB"/>
              </w:rPr>
              <w:t>Comments / Actions</w:t>
            </w:r>
          </w:p>
        </w:tc>
      </w:tr>
      <w:tr w:rsidR="00581D7F" w:rsidRPr="008A6B2E" w14:paraId="0AD92568" w14:textId="77777777" w:rsidTr="00581D7F">
        <w:trPr>
          <w:trHeight w:val="925"/>
        </w:trPr>
        <w:tc>
          <w:tcPr>
            <w:tcW w:w="1844"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14:paraId="7998A4FC" w14:textId="77777777" w:rsidR="00581D7F" w:rsidRPr="008A6B2E" w:rsidRDefault="00581D7F" w:rsidP="00581D7F">
            <w:pPr>
              <w:spacing w:after="0" w:line="240" w:lineRule="auto"/>
              <w:rPr>
                <w:rFonts w:ascii="Verdana" w:eastAsia="Times New Roman" w:hAnsi="Verdana" w:cs="Arial"/>
                <w:b/>
                <w:lang w:val="en-GB" w:eastAsia="en-GB"/>
              </w:rPr>
            </w:pPr>
            <w:r w:rsidRPr="008A6B2E">
              <w:rPr>
                <w:rFonts w:ascii="Verdana" w:eastAsia="Times New Roman" w:hAnsi="Verdana" w:cs="Arial"/>
                <w:b/>
                <w:color w:val="000000"/>
                <w:kern w:val="24"/>
                <w:lang w:val="en-GB" w:eastAsia="en-GB"/>
              </w:rPr>
              <w:t xml:space="preserve">All Wales Immediate Release Protocol </w:t>
            </w:r>
          </w:p>
        </w:tc>
        <w:tc>
          <w:tcPr>
            <w:tcW w:w="2824"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14:paraId="6FFE4F5B" w14:textId="77777777" w:rsidR="00581D7F" w:rsidRPr="008A6B2E" w:rsidRDefault="00581D7F" w:rsidP="00581D7F">
            <w:pPr>
              <w:numPr>
                <w:ilvl w:val="0"/>
                <w:numId w:val="23"/>
              </w:numPr>
              <w:spacing w:after="0" w:line="240" w:lineRule="auto"/>
              <w:contextualSpacing/>
              <w:rPr>
                <w:rFonts w:ascii="Verdana" w:eastAsia="Times New Roman" w:hAnsi="Verdana" w:cs="Arial"/>
                <w:lang w:val="en-GB" w:eastAsia="en-GB"/>
              </w:rPr>
            </w:pPr>
            <w:r w:rsidRPr="008A6B2E">
              <w:rPr>
                <w:rFonts w:ascii="Verdana" w:eastAsia="Times New Roman" w:hAnsi="Verdana" w:cs="Arial"/>
                <w:color w:val="000000"/>
                <w:kern w:val="24"/>
                <w:lang w:val="en-GB" w:eastAsia="en-GB"/>
              </w:rPr>
              <w:t xml:space="preserve">All Wales Protocol review date Jan 24 </w:t>
            </w:r>
          </w:p>
        </w:tc>
        <w:tc>
          <w:tcPr>
            <w:tcW w:w="3402"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14:paraId="0A3740FC" w14:textId="77777777" w:rsidR="00581D7F" w:rsidRPr="008A6B2E" w:rsidRDefault="00581D7F" w:rsidP="00581D7F">
            <w:pPr>
              <w:numPr>
                <w:ilvl w:val="0"/>
                <w:numId w:val="23"/>
              </w:numPr>
              <w:spacing w:after="0" w:line="240" w:lineRule="auto"/>
              <w:contextualSpacing/>
              <w:rPr>
                <w:rFonts w:ascii="Verdana" w:eastAsia="Times New Roman" w:hAnsi="Verdana" w:cs="Arial"/>
                <w:lang w:val="en-GB" w:eastAsia="en-GB"/>
              </w:rPr>
            </w:pPr>
            <w:r w:rsidRPr="008A6B2E">
              <w:rPr>
                <w:rFonts w:ascii="Verdana" w:eastAsia="Times New Roman" w:hAnsi="Verdana" w:cs="Arial"/>
                <w:color w:val="000000"/>
                <w:kern w:val="24"/>
                <w:lang w:val="en-GB" w:eastAsia="en-GB"/>
              </w:rPr>
              <w:t>Health board feedback not included in review of All Wales Immediate Release Protocol</w:t>
            </w:r>
          </w:p>
        </w:tc>
        <w:tc>
          <w:tcPr>
            <w:tcW w:w="5103"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14:paraId="04C4BED2" w14:textId="77777777" w:rsidR="00581D7F" w:rsidRPr="008A6B2E" w:rsidRDefault="00581D7F" w:rsidP="00581D7F">
            <w:pPr>
              <w:numPr>
                <w:ilvl w:val="0"/>
                <w:numId w:val="23"/>
              </w:numPr>
              <w:spacing w:after="0" w:line="240" w:lineRule="auto"/>
              <w:contextualSpacing/>
              <w:rPr>
                <w:rFonts w:ascii="Verdana" w:eastAsia="Times New Roman" w:hAnsi="Verdana" w:cs="Arial"/>
                <w:lang w:val="en-GB" w:eastAsia="en-GB"/>
              </w:rPr>
            </w:pPr>
            <w:r w:rsidRPr="008A6B2E">
              <w:rPr>
                <w:rFonts w:ascii="Verdana" w:eastAsia="Times New Roman" w:hAnsi="Verdana" w:cs="Arial"/>
                <w:lang w:val="en-GB" w:eastAsia="en-GB"/>
              </w:rPr>
              <w:t>All Wales Immediate Release Protocol to be reviewed. Review to include actions/outcomes of immediate release request review with health boards</w:t>
            </w:r>
          </w:p>
        </w:tc>
      </w:tr>
      <w:tr w:rsidR="00581D7F" w:rsidRPr="008A6B2E" w14:paraId="77C7E522" w14:textId="77777777" w:rsidTr="00581D7F">
        <w:trPr>
          <w:trHeight w:val="969"/>
        </w:trPr>
        <w:tc>
          <w:tcPr>
            <w:tcW w:w="1844"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477CB337" w14:textId="77777777" w:rsidR="00581D7F" w:rsidRPr="008A6B2E" w:rsidRDefault="00581D7F" w:rsidP="00581D7F">
            <w:pPr>
              <w:spacing w:after="0" w:line="240" w:lineRule="auto"/>
              <w:rPr>
                <w:rFonts w:ascii="Verdana" w:eastAsia="Times New Roman" w:hAnsi="Verdana" w:cs="Arial"/>
                <w:b/>
                <w:lang w:val="en-GB" w:eastAsia="en-GB"/>
              </w:rPr>
            </w:pPr>
            <w:r w:rsidRPr="008A6B2E">
              <w:rPr>
                <w:rFonts w:ascii="Verdana" w:eastAsia="Times New Roman" w:hAnsi="Verdana" w:cs="Arial"/>
                <w:b/>
                <w:color w:val="000000"/>
                <w:kern w:val="24"/>
                <w:lang w:val="en-GB" w:eastAsia="en-GB"/>
              </w:rPr>
              <w:t>WAST Immediate Release Request Script and Call</w:t>
            </w:r>
          </w:p>
        </w:tc>
        <w:tc>
          <w:tcPr>
            <w:tcW w:w="2824"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15F413CF" w14:textId="6A1EBF4F" w:rsidR="00581D7F" w:rsidRPr="008A6B2E" w:rsidRDefault="00581D7F" w:rsidP="00581D7F">
            <w:pPr>
              <w:numPr>
                <w:ilvl w:val="0"/>
                <w:numId w:val="22"/>
              </w:numPr>
              <w:spacing w:after="0" w:line="240" w:lineRule="auto"/>
              <w:contextualSpacing/>
              <w:rPr>
                <w:rFonts w:ascii="Verdana" w:eastAsia="Times New Roman" w:hAnsi="Verdana" w:cs="Arial"/>
                <w:lang w:val="en-GB" w:eastAsia="en-GB"/>
              </w:rPr>
            </w:pPr>
            <w:r w:rsidRPr="008A6B2E">
              <w:rPr>
                <w:rFonts w:ascii="Verdana" w:eastAsia="Times New Roman" w:hAnsi="Verdana" w:cs="Arial"/>
                <w:lang w:val="en-GB" w:eastAsia="en-GB"/>
              </w:rPr>
              <w:t>Script is long and not always completed, resulting in non</w:t>
            </w:r>
            <w:r w:rsidR="00900A3C" w:rsidRPr="008A6B2E">
              <w:rPr>
                <w:rFonts w:ascii="Verdana" w:eastAsia="Times New Roman" w:hAnsi="Verdana" w:cs="Arial"/>
                <w:lang w:val="en-GB" w:eastAsia="en-GB"/>
              </w:rPr>
              <w:t>-</w:t>
            </w:r>
            <w:r w:rsidRPr="008A6B2E">
              <w:rPr>
                <w:rFonts w:ascii="Verdana" w:eastAsia="Times New Roman" w:hAnsi="Verdana" w:cs="Arial"/>
                <w:lang w:val="en-GB" w:eastAsia="en-GB"/>
              </w:rPr>
              <w:t xml:space="preserve">compliant request. </w:t>
            </w:r>
          </w:p>
          <w:p w14:paraId="4FA8A2F9" w14:textId="5EA5BED7" w:rsidR="00581D7F" w:rsidRPr="008A6B2E" w:rsidRDefault="00581D7F" w:rsidP="00581D7F">
            <w:pPr>
              <w:numPr>
                <w:ilvl w:val="0"/>
                <w:numId w:val="22"/>
              </w:numPr>
              <w:spacing w:after="0" w:line="240" w:lineRule="auto"/>
              <w:contextualSpacing/>
              <w:rPr>
                <w:rFonts w:ascii="Verdana" w:eastAsia="Times New Roman" w:hAnsi="Verdana" w:cs="Arial"/>
                <w:lang w:val="en-GB" w:eastAsia="en-GB"/>
              </w:rPr>
            </w:pPr>
            <w:r w:rsidRPr="008A6B2E">
              <w:rPr>
                <w:rFonts w:ascii="Verdana" w:eastAsia="Times New Roman" w:hAnsi="Verdana" w:cs="Arial"/>
                <w:lang w:val="en-GB" w:eastAsia="en-GB"/>
              </w:rPr>
              <w:t>ED staff do not always allow for completion of script, resulting in a non</w:t>
            </w:r>
            <w:r w:rsidR="00900A3C" w:rsidRPr="008A6B2E">
              <w:rPr>
                <w:rFonts w:ascii="Verdana" w:eastAsia="Times New Roman" w:hAnsi="Verdana" w:cs="Arial"/>
                <w:lang w:val="en-GB" w:eastAsia="en-GB"/>
              </w:rPr>
              <w:t>-</w:t>
            </w:r>
            <w:r w:rsidRPr="008A6B2E">
              <w:rPr>
                <w:rFonts w:ascii="Verdana" w:eastAsia="Times New Roman" w:hAnsi="Verdana" w:cs="Arial"/>
                <w:lang w:val="en-GB" w:eastAsia="en-GB"/>
              </w:rPr>
              <w:t xml:space="preserve">compliant request. </w:t>
            </w:r>
          </w:p>
          <w:p w14:paraId="1380FBD5" w14:textId="77777777" w:rsidR="00581D7F" w:rsidRPr="008A6B2E" w:rsidRDefault="00581D7F" w:rsidP="00581D7F">
            <w:pPr>
              <w:numPr>
                <w:ilvl w:val="0"/>
                <w:numId w:val="22"/>
              </w:numPr>
              <w:spacing w:after="0" w:line="240" w:lineRule="auto"/>
              <w:contextualSpacing/>
              <w:rPr>
                <w:rFonts w:ascii="Verdana" w:eastAsia="Times New Roman" w:hAnsi="Verdana" w:cs="Arial"/>
                <w:lang w:val="en-GB" w:eastAsia="en-GB"/>
              </w:rPr>
            </w:pPr>
            <w:r w:rsidRPr="008A6B2E">
              <w:rPr>
                <w:rFonts w:ascii="Verdana" w:eastAsia="Times New Roman" w:hAnsi="Verdana" w:cs="Arial"/>
                <w:lang w:val="en-GB" w:eastAsia="en-GB"/>
              </w:rPr>
              <w:t>Script includes rational for request (nature of call waiting in the community and availability of resources).</w:t>
            </w:r>
          </w:p>
          <w:p w14:paraId="5649D7E5" w14:textId="77777777" w:rsidR="00581D7F" w:rsidRPr="008A6B2E" w:rsidRDefault="00581D7F" w:rsidP="00581D7F">
            <w:pPr>
              <w:numPr>
                <w:ilvl w:val="0"/>
                <w:numId w:val="22"/>
              </w:numPr>
              <w:spacing w:after="0" w:line="240" w:lineRule="auto"/>
              <w:contextualSpacing/>
              <w:rPr>
                <w:rFonts w:ascii="Verdana" w:eastAsia="Times New Roman" w:hAnsi="Verdana" w:cs="Arial"/>
                <w:lang w:val="en-GB" w:eastAsia="en-GB"/>
              </w:rPr>
            </w:pPr>
            <w:r w:rsidRPr="008A6B2E">
              <w:rPr>
                <w:rFonts w:ascii="Verdana" w:eastAsia="Times New Roman" w:hAnsi="Verdana" w:cs="Arial"/>
                <w:lang w:val="en-GB" w:eastAsia="en-GB"/>
              </w:rPr>
              <w:t xml:space="preserve">Specific resources are requested and guidance in place not to request crews who are due a meal break or at end of shift. </w:t>
            </w:r>
          </w:p>
        </w:tc>
        <w:tc>
          <w:tcPr>
            <w:tcW w:w="3402"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69EC4AE6" w14:textId="77777777" w:rsidR="00581D7F" w:rsidRPr="008A6B2E" w:rsidRDefault="00581D7F" w:rsidP="00581D7F">
            <w:pPr>
              <w:numPr>
                <w:ilvl w:val="0"/>
                <w:numId w:val="22"/>
              </w:numPr>
              <w:spacing w:after="0" w:line="240" w:lineRule="auto"/>
              <w:contextualSpacing/>
              <w:rPr>
                <w:rFonts w:ascii="Verdana" w:eastAsia="Times New Roman" w:hAnsi="Verdana" w:cs="Arial"/>
                <w:lang w:val="en-GB" w:eastAsia="en-GB"/>
              </w:rPr>
            </w:pPr>
            <w:r w:rsidRPr="008A6B2E">
              <w:rPr>
                <w:rFonts w:ascii="Verdana" w:eastAsia="Times New Roman" w:hAnsi="Verdana" w:cs="Arial"/>
                <w:lang w:val="en-GB" w:eastAsia="en-GB"/>
              </w:rPr>
              <w:t>Script is long and ED staff may not have the capacity to support the undertaking of the full script.</w:t>
            </w:r>
          </w:p>
          <w:p w14:paraId="29024A2C" w14:textId="77777777" w:rsidR="00581D7F" w:rsidRPr="008A6B2E" w:rsidRDefault="00581D7F" w:rsidP="00581D7F">
            <w:pPr>
              <w:numPr>
                <w:ilvl w:val="0"/>
                <w:numId w:val="22"/>
              </w:numPr>
              <w:spacing w:after="0" w:line="240" w:lineRule="auto"/>
              <w:contextualSpacing/>
              <w:rPr>
                <w:rFonts w:ascii="Verdana" w:eastAsia="Times New Roman" w:hAnsi="Verdana" w:cs="Arial"/>
                <w:lang w:val="en-GB" w:eastAsia="en-GB"/>
              </w:rPr>
            </w:pPr>
            <w:r w:rsidRPr="008A6B2E">
              <w:rPr>
                <w:rFonts w:ascii="Verdana" w:eastAsia="Times New Roman" w:hAnsi="Verdana" w:cs="Arial"/>
                <w:lang w:val="en-GB" w:eastAsia="en-GB"/>
              </w:rPr>
              <w:t>Not always the lead nurse answering the phone and maybe unsure of process.</w:t>
            </w:r>
          </w:p>
          <w:p w14:paraId="57E4540C" w14:textId="087EA311" w:rsidR="00581D7F" w:rsidRPr="008A6B2E" w:rsidRDefault="00581D7F" w:rsidP="00581D7F">
            <w:pPr>
              <w:numPr>
                <w:ilvl w:val="0"/>
                <w:numId w:val="22"/>
              </w:numPr>
              <w:spacing w:after="0" w:line="240" w:lineRule="auto"/>
              <w:contextualSpacing/>
              <w:rPr>
                <w:rFonts w:ascii="Verdana" w:eastAsia="Times New Roman" w:hAnsi="Verdana" w:cs="Arial"/>
                <w:lang w:val="en-GB" w:eastAsia="en-GB"/>
              </w:rPr>
            </w:pPr>
            <w:r w:rsidRPr="008A6B2E">
              <w:rPr>
                <w:rFonts w:ascii="Verdana" w:eastAsia="Times New Roman" w:hAnsi="Verdana" w:cs="Arial"/>
                <w:lang w:val="en-GB" w:eastAsia="en-GB"/>
              </w:rPr>
              <w:t>When WAST are advising on reason for the release request and providing nature of call waiting in the community, ED staff can feel that they are being emotionally influenced in their decision</w:t>
            </w:r>
            <w:r w:rsidR="00900A3C" w:rsidRPr="008A6B2E">
              <w:rPr>
                <w:rFonts w:ascii="Verdana" w:eastAsia="Times New Roman" w:hAnsi="Verdana" w:cs="Arial"/>
                <w:lang w:val="en-GB" w:eastAsia="en-GB"/>
              </w:rPr>
              <w:t>-</w:t>
            </w:r>
            <w:r w:rsidRPr="008A6B2E">
              <w:rPr>
                <w:rFonts w:ascii="Verdana" w:eastAsia="Times New Roman" w:hAnsi="Verdana" w:cs="Arial"/>
                <w:lang w:val="en-GB" w:eastAsia="en-GB"/>
              </w:rPr>
              <w:t xml:space="preserve">making and management of risk. </w:t>
            </w:r>
          </w:p>
          <w:p w14:paraId="6D7936EF" w14:textId="77777777" w:rsidR="00581D7F" w:rsidRPr="008A6B2E" w:rsidRDefault="00581D7F" w:rsidP="00581D7F">
            <w:pPr>
              <w:numPr>
                <w:ilvl w:val="0"/>
                <w:numId w:val="22"/>
              </w:numPr>
              <w:spacing w:after="0" w:line="240" w:lineRule="auto"/>
              <w:contextualSpacing/>
              <w:rPr>
                <w:rFonts w:ascii="Verdana" w:eastAsia="Times New Roman" w:hAnsi="Verdana" w:cs="Arial"/>
                <w:lang w:val="en-GB" w:eastAsia="en-GB"/>
              </w:rPr>
            </w:pPr>
            <w:r w:rsidRPr="008A6B2E">
              <w:rPr>
                <w:rFonts w:ascii="Verdana" w:eastAsia="Times New Roman" w:hAnsi="Verdana" w:cs="Arial"/>
                <w:lang w:val="en-GB" w:eastAsia="en-GB"/>
              </w:rPr>
              <w:t>Resources are being requested and then stood down.</w:t>
            </w:r>
          </w:p>
          <w:p w14:paraId="5E3D6236" w14:textId="77777777" w:rsidR="00581D7F" w:rsidRPr="008A6B2E" w:rsidRDefault="00581D7F" w:rsidP="00581D7F">
            <w:pPr>
              <w:numPr>
                <w:ilvl w:val="0"/>
                <w:numId w:val="22"/>
              </w:numPr>
              <w:spacing w:after="0" w:line="240" w:lineRule="auto"/>
              <w:contextualSpacing/>
              <w:rPr>
                <w:rFonts w:ascii="Verdana" w:eastAsia="Times New Roman" w:hAnsi="Verdana" w:cs="Arial"/>
                <w:lang w:val="en-GB" w:eastAsia="en-GB"/>
              </w:rPr>
            </w:pPr>
            <w:r w:rsidRPr="008A6B2E">
              <w:rPr>
                <w:rFonts w:ascii="Verdana" w:eastAsia="Times New Roman" w:hAnsi="Verdana" w:cs="Arial"/>
                <w:lang w:val="en-GB" w:eastAsia="en-GB"/>
              </w:rPr>
              <w:t>Multiple requests coming via a single call.</w:t>
            </w:r>
          </w:p>
          <w:p w14:paraId="73EDA754" w14:textId="77777777" w:rsidR="00581D7F" w:rsidRPr="008A6B2E" w:rsidRDefault="00581D7F" w:rsidP="00581D7F">
            <w:pPr>
              <w:numPr>
                <w:ilvl w:val="0"/>
                <w:numId w:val="22"/>
              </w:numPr>
              <w:spacing w:after="0" w:line="240" w:lineRule="auto"/>
              <w:contextualSpacing/>
              <w:rPr>
                <w:rFonts w:ascii="Verdana" w:eastAsia="Times New Roman" w:hAnsi="Verdana" w:cs="Arial"/>
                <w:lang w:val="en-GB" w:eastAsia="en-GB"/>
              </w:rPr>
            </w:pPr>
            <w:r w:rsidRPr="008A6B2E">
              <w:rPr>
                <w:rFonts w:ascii="Verdana" w:eastAsia="Times New Roman" w:hAnsi="Verdana" w:cs="Arial"/>
                <w:lang w:val="en-GB" w:eastAsia="en-GB"/>
              </w:rPr>
              <w:t xml:space="preserve">Specific call signs not being requested. </w:t>
            </w:r>
          </w:p>
          <w:p w14:paraId="7F392910" w14:textId="77777777" w:rsidR="00581D7F" w:rsidRPr="008A6B2E" w:rsidRDefault="00581D7F" w:rsidP="00581D7F">
            <w:pPr>
              <w:spacing w:after="0" w:line="240" w:lineRule="auto"/>
              <w:rPr>
                <w:rFonts w:ascii="Verdana" w:eastAsia="Times New Roman" w:hAnsi="Verdana" w:cs="Arial"/>
                <w:lang w:val="en-GB" w:eastAsia="en-GB"/>
              </w:rPr>
            </w:pPr>
            <w:r w:rsidRPr="008A6B2E">
              <w:rPr>
                <w:rFonts w:ascii="Verdana" w:eastAsia="Times New Roman" w:hAnsi="Verdana" w:cs="Arial"/>
                <w:lang w:val="en-GB" w:eastAsia="en-GB"/>
              </w:rPr>
              <w:t xml:space="preserve">  </w:t>
            </w:r>
          </w:p>
        </w:tc>
        <w:tc>
          <w:tcPr>
            <w:tcW w:w="5103"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4EE94C37" w14:textId="77777777" w:rsidR="00581D7F" w:rsidRPr="008A6B2E" w:rsidRDefault="00581D7F" w:rsidP="00581D7F">
            <w:pPr>
              <w:numPr>
                <w:ilvl w:val="0"/>
                <w:numId w:val="22"/>
              </w:numPr>
              <w:spacing w:after="0" w:line="240" w:lineRule="auto"/>
              <w:contextualSpacing/>
              <w:rPr>
                <w:rFonts w:ascii="Verdana" w:eastAsia="Times New Roman" w:hAnsi="Verdana" w:cs="Arial"/>
                <w:lang w:val="en-GB" w:eastAsia="en-GB"/>
              </w:rPr>
            </w:pPr>
            <w:r w:rsidRPr="008A6B2E">
              <w:rPr>
                <w:rFonts w:ascii="Verdana" w:eastAsia="Times New Roman" w:hAnsi="Verdana" w:cs="Arial"/>
                <w:lang w:val="en-GB" w:eastAsia="en-GB"/>
              </w:rPr>
              <w:t xml:space="preserve">Observations are that the script is long and is not always being followed by WAST or that the ED member of staff does not allow the full script to be delivered. </w:t>
            </w:r>
          </w:p>
          <w:p w14:paraId="671DA821" w14:textId="77777777" w:rsidR="00581D7F" w:rsidRPr="008A6B2E" w:rsidRDefault="00581D7F" w:rsidP="00581D7F">
            <w:pPr>
              <w:numPr>
                <w:ilvl w:val="0"/>
                <w:numId w:val="22"/>
              </w:numPr>
              <w:spacing w:after="0" w:line="240" w:lineRule="auto"/>
              <w:contextualSpacing/>
              <w:rPr>
                <w:rFonts w:ascii="Verdana" w:eastAsia="Times New Roman" w:hAnsi="Verdana" w:cs="Times New Roman"/>
                <w:lang w:val="en-GB" w:eastAsia="en-GB"/>
              </w:rPr>
            </w:pPr>
            <w:r w:rsidRPr="008A6B2E">
              <w:rPr>
                <w:rFonts w:ascii="Verdana" w:eastAsia="Times New Roman" w:hAnsi="Verdana" w:cs="Arial"/>
                <w:lang w:val="en-GB" w:eastAsia="en-GB"/>
              </w:rPr>
              <w:t>Recognise that the content of the script could be considered as controversial.</w:t>
            </w:r>
          </w:p>
        </w:tc>
      </w:tr>
      <w:tr w:rsidR="00581D7F" w:rsidRPr="008A6B2E" w14:paraId="26956FDD" w14:textId="77777777" w:rsidTr="00581D7F">
        <w:trPr>
          <w:trHeight w:val="942"/>
        </w:trPr>
        <w:tc>
          <w:tcPr>
            <w:tcW w:w="1844"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14:paraId="4AAE3FD0" w14:textId="77777777" w:rsidR="00581D7F" w:rsidRPr="008A6B2E" w:rsidRDefault="00581D7F" w:rsidP="00581D7F">
            <w:pPr>
              <w:spacing w:after="0" w:line="240" w:lineRule="auto"/>
              <w:rPr>
                <w:rFonts w:ascii="Verdana" w:eastAsia="Times New Roman" w:hAnsi="Verdana" w:cs="Arial"/>
                <w:b/>
                <w:lang w:val="en-GB" w:eastAsia="en-GB"/>
              </w:rPr>
            </w:pPr>
            <w:r w:rsidRPr="008A6B2E">
              <w:rPr>
                <w:rFonts w:ascii="Verdana" w:eastAsia="Times New Roman" w:hAnsi="Verdana" w:cs="Arial"/>
                <w:b/>
                <w:color w:val="000000"/>
                <w:kern w:val="24"/>
                <w:lang w:val="en-GB" w:eastAsia="en-GB"/>
              </w:rPr>
              <w:lastRenderedPageBreak/>
              <w:t xml:space="preserve">Health Board Immediate Release Guidance </w:t>
            </w:r>
          </w:p>
        </w:tc>
        <w:tc>
          <w:tcPr>
            <w:tcW w:w="2824"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14:paraId="19D2EF26" w14:textId="77777777" w:rsidR="00581D7F" w:rsidRPr="008A6B2E" w:rsidRDefault="00581D7F" w:rsidP="00581D7F">
            <w:pPr>
              <w:spacing w:after="0" w:line="240" w:lineRule="auto"/>
              <w:rPr>
                <w:rFonts w:ascii="Verdana" w:eastAsia="Times New Roman" w:hAnsi="Verdana" w:cs="Arial"/>
                <w:lang w:val="en-GB" w:eastAsia="en-GB"/>
              </w:rPr>
            </w:pPr>
          </w:p>
        </w:tc>
        <w:tc>
          <w:tcPr>
            <w:tcW w:w="3402"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14:paraId="4C2D3D73" w14:textId="77777777" w:rsidR="00581D7F" w:rsidRPr="008A6B2E" w:rsidRDefault="00581D7F" w:rsidP="00581D7F">
            <w:pPr>
              <w:numPr>
                <w:ilvl w:val="0"/>
                <w:numId w:val="22"/>
              </w:numPr>
              <w:spacing w:after="0" w:line="240" w:lineRule="auto"/>
              <w:contextualSpacing/>
              <w:rPr>
                <w:rFonts w:ascii="Verdana" w:eastAsia="Times New Roman" w:hAnsi="Verdana" w:cs="Arial"/>
                <w:lang w:val="en-GB" w:eastAsia="en-GB"/>
              </w:rPr>
            </w:pPr>
            <w:r w:rsidRPr="008A6B2E">
              <w:rPr>
                <w:rFonts w:ascii="Verdana" w:eastAsia="Times New Roman" w:hAnsi="Verdana" w:cs="Arial"/>
                <w:lang w:val="en-GB" w:eastAsia="en-GB"/>
              </w:rPr>
              <w:t>Internal immediate release protocol in place. Available to staff.</w:t>
            </w:r>
          </w:p>
        </w:tc>
        <w:tc>
          <w:tcPr>
            <w:tcW w:w="5103"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7E9B4AE7" w14:textId="77777777" w:rsidR="00581D7F" w:rsidRPr="008A6B2E" w:rsidRDefault="00581D7F" w:rsidP="00581D7F">
            <w:pPr>
              <w:numPr>
                <w:ilvl w:val="0"/>
                <w:numId w:val="22"/>
              </w:numPr>
              <w:spacing w:after="0" w:line="240" w:lineRule="auto"/>
              <w:contextualSpacing/>
              <w:rPr>
                <w:rFonts w:ascii="Verdana" w:eastAsia="Times New Roman" w:hAnsi="Verdana" w:cs="Arial"/>
                <w:lang w:val="en-GB" w:eastAsia="en-GB"/>
              </w:rPr>
            </w:pPr>
            <w:r w:rsidRPr="008A6B2E">
              <w:rPr>
                <w:rFonts w:ascii="Verdana" w:eastAsia="Times New Roman" w:hAnsi="Verdana" w:cs="Arial"/>
                <w:lang w:val="en-GB" w:eastAsia="en-GB"/>
              </w:rPr>
              <w:t>Requests have been made to all health boards for a copy of their internal immediate release guidance.</w:t>
            </w:r>
          </w:p>
        </w:tc>
      </w:tr>
      <w:tr w:rsidR="00581D7F" w:rsidRPr="008A6B2E" w14:paraId="75DD8AD4" w14:textId="77777777" w:rsidTr="00581D7F">
        <w:trPr>
          <w:trHeight w:val="942"/>
        </w:trPr>
        <w:tc>
          <w:tcPr>
            <w:tcW w:w="1844"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4DF13326" w14:textId="77777777" w:rsidR="00581D7F" w:rsidRPr="008A6B2E" w:rsidRDefault="00581D7F" w:rsidP="00581D7F">
            <w:pPr>
              <w:spacing w:after="0" w:line="240" w:lineRule="auto"/>
              <w:rPr>
                <w:rFonts w:ascii="Verdana" w:eastAsia="Times New Roman" w:hAnsi="Verdana" w:cs="Arial"/>
                <w:b/>
                <w:lang w:val="en-GB" w:eastAsia="en-GB"/>
              </w:rPr>
            </w:pPr>
            <w:r w:rsidRPr="008A6B2E">
              <w:rPr>
                <w:rFonts w:ascii="Verdana" w:eastAsia="Times New Roman" w:hAnsi="Verdana" w:cs="Arial"/>
                <w:b/>
                <w:color w:val="000000"/>
                <w:kern w:val="24"/>
                <w:lang w:val="en-GB" w:eastAsia="en-GB"/>
              </w:rPr>
              <w:t xml:space="preserve">Operational Practices &amp; Guidance </w:t>
            </w:r>
          </w:p>
        </w:tc>
        <w:tc>
          <w:tcPr>
            <w:tcW w:w="2824"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394405AF" w14:textId="77777777" w:rsidR="00581D7F" w:rsidRPr="008A6B2E" w:rsidRDefault="00581D7F" w:rsidP="00581D7F">
            <w:pPr>
              <w:numPr>
                <w:ilvl w:val="0"/>
                <w:numId w:val="25"/>
              </w:numPr>
              <w:spacing w:after="0" w:line="240" w:lineRule="auto"/>
              <w:contextualSpacing/>
              <w:rPr>
                <w:rFonts w:ascii="Verdana" w:eastAsia="Times New Roman" w:hAnsi="Verdana" w:cs="Arial"/>
                <w:lang w:val="en-GB" w:eastAsia="en-GB"/>
              </w:rPr>
            </w:pPr>
            <w:r w:rsidRPr="008A6B2E">
              <w:rPr>
                <w:rFonts w:ascii="Verdana" w:eastAsia="Times New Roman" w:hAnsi="Verdana" w:cs="Arial"/>
                <w:lang w:val="en-GB" w:eastAsia="en-GB"/>
              </w:rPr>
              <w:t>Not all ED staff fully understand the immediate release request process.</w:t>
            </w:r>
          </w:p>
          <w:p w14:paraId="019ACBFE" w14:textId="77777777" w:rsidR="00581D7F" w:rsidRPr="008A6B2E" w:rsidRDefault="00581D7F" w:rsidP="00581D7F">
            <w:pPr>
              <w:numPr>
                <w:ilvl w:val="0"/>
                <w:numId w:val="25"/>
              </w:numPr>
              <w:spacing w:after="0" w:line="240" w:lineRule="auto"/>
              <w:contextualSpacing/>
              <w:rPr>
                <w:rFonts w:ascii="Verdana" w:eastAsia="Times New Roman" w:hAnsi="Verdana" w:cs="Arial"/>
                <w:lang w:val="en-GB" w:eastAsia="en-GB"/>
              </w:rPr>
            </w:pPr>
            <w:r w:rsidRPr="008A6B2E">
              <w:rPr>
                <w:rFonts w:ascii="Verdana" w:eastAsia="Times New Roman" w:hAnsi="Verdana" w:cs="Arial"/>
                <w:lang w:val="en-GB" w:eastAsia="en-GB"/>
              </w:rPr>
              <w:t xml:space="preserve">Escalation via ODU, varying relationships between health boards and ODU. </w:t>
            </w:r>
          </w:p>
          <w:p w14:paraId="2A907257" w14:textId="77777777" w:rsidR="00581D7F" w:rsidRPr="008A6B2E" w:rsidRDefault="00581D7F" w:rsidP="00581D7F">
            <w:pPr>
              <w:spacing w:after="0" w:line="240" w:lineRule="auto"/>
              <w:rPr>
                <w:rFonts w:ascii="Verdana" w:eastAsia="Times New Roman" w:hAnsi="Verdana" w:cs="Arial"/>
                <w:lang w:val="en-GB" w:eastAsia="en-GB"/>
              </w:rPr>
            </w:pPr>
          </w:p>
        </w:tc>
        <w:tc>
          <w:tcPr>
            <w:tcW w:w="3402"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027F4DC0" w14:textId="77777777" w:rsidR="00581D7F" w:rsidRPr="008A6B2E" w:rsidRDefault="00581D7F" w:rsidP="00581D7F">
            <w:pPr>
              <w:numPr>
                <w:ilvl w:val="0"/>
                <w:numId w:val="24"/>
              </w:numPr>
              <w:spacing w:after="0" w:line="240" w:lineRule="auto"/>
              <w:contextualSpacing/>
              <w:rPr>
                <w:rFonts w:ascii="Verdana" w:eastAsia="Times New Roman" w:hAnsi="Verdana" w:cs="Arial"/>
                <w:lang w:val="en-GB" w:eastAsia="en-GB"/>
              </w:rPr>
            </w:pPr>
            <w:r w:rsidRPr="008A6B2E">
              <w:rPr>
                <w:rFonts w:ascii="Verdana" w:eastAsia="Times New Roman" w:hAnsi="Verdana" w:cs="Arial"/>
                <w:lang w:val="en-GB" w:eastAsia="en-GB"/>
              </w:rPr>
              <w:t>The lead nurse is not always responsible for answering the request.</w:t>
            </w:r>
          </w:p>
          <w:p w14:paraId="68D66B11" w14:textId="77777777" w:rsidR="00581D7F" w:rsidRPr="008A6B2E" w:rsidRDefault="00581D7F" w:rsidP="00581D7F">
            <w:pPr>
              <w:numPr>
                <w:ilvl w:val="0"/>
                <w:numId w:val="24"/>
              </w:numPr>
              <w:spacing w:after="0" w:line="240" w:lineRule="auto"/>
              <w:contextualSpacing/>
              <w:rPr>
                <w:rFonts w:ascii="Verdana" w:eastAsia="Times New Roman" w:hAnsi="Verdana" w:cs="Arial"/>
                <w:lang w:val="en-GB" w:eastAsia="en-GB"/>
              </w:rPr>
            </w:pPr>
            <w:r w:rsidRPr="008A6B2E">
              <w:rPr>
                <w:rFonts w:ascii="Verdana" w:eastAsia="Times New Roman" w:hAnsi="Verdana" w:cs="Arial"/>
                <w:lang w:val="en-GB" w:eastAsia="en-GB"/>
              </w:rPr>
              <w:t>Lead nurse not always immediately available to respond to request.</w:t>
            </w:r>
          </w:p>
          <w:p w14:paraId="04D66919" w14:textId="77777777" w:rsidR="00581D7F" w:rsidRPr="008A6B2E" w:rsidRDefault="00581D7F" w:rsidP="00581D7F">
            <w:pPr>
              <w:numPr>
                <w:ilvl w:val="0"/>
                <w:numId w:val="24"/>
              </w:numPr>
              <w:spacing w:after="0" w:line="240" w:lineRule="auto"/>
              <w:contextualSpacing/>
              <w:rPr>
                <w:rFonts w:ascii="Verdana" w:eastAsia="Times New Roman" w:hAnsi="Verdana" w:cs="Arial"/>
                <w:lang w:val="en-GB" w:eastAsia="en-GB"/>
              </w:rPr>
            </w:pPr>
            <w:r w:rsidRPr="008A6B2E">
              <w:rPr>
                <w:rFonts w:ascii="Verdana" w:eastAsia="Times New Roman" w:hAnsi="Verdana" w:cs="Arial"/>
                <w:lang w:val="en-GB" w:eastAsia="en-GB"/>
              </w:rPr>
              <w:t xml:space="preserve">ED pressures can be significant and ability to support requests may be limited on occasions. </w:t>
            </w:r>
          </w:p>
          <w:p w14:paraId="308AA4D2" w14:textId="77777777" w:rsidR="00581D7F" w:rsidRPr="008A6B2E" w:rsidRDefault="00581D7F" w:rsidP="00581D7F">
            <w:pPr>
              <w:numPr>
                <w:ilvl w:val="0"/>
                <w:numId w:val="24"/>
              </w:numPr>
              <w:spacing w:after="0" w:line="240" w:lineRule="auto"/>
              <w:contextualSpacing/>
              <w:rPr>
                <w:rFonts w:ascii="Verdana" w:eastAsia="Times New Roman" w:hAnsi="Verdana" w:cs="Arial"/>
                <w:lang w:val="en-GB" w:eastAsia="en-GB"/>
              </w:rPr>
            </w:pPr>
            <w:r w:rsidRPr="008A6B2E">
              <w:rPr>
                <w:rFonts w:ascii="Verdana" w:eastAsia="Times New Roman" w:hAnsi="Verdana" w:cs="Arial"/>
                <w:lang w:val="en-GB" w:eastAsia="en-GB"/>
              </w:rPr>
              <w:t xml:space="preserve">Acknowledgment that not all staff may be fully versed in the immediate release protocol. </w:t>
            </w:r>
          </w:p>
          <w:p w14:paraId="51E1E3BB" w14:textId="77777777" w:rsidR="00581D7F" w:rsidRPr="008A6B2E" w:rsidRDefault="00581D7F" w:rsidP="00581D7F">
            <w:pPr>
              <w:spacing w:after="0" w:line="240" w:lineRule="auto"/>
              <w:rPr>
                <w:rFonts w:ascii="Verdana" w:eastAsia="Times New Roman" w:hAnsi="Verdana" w:cs="Arial"/>
                <w:lang w:val="en-GB" w:eastAsia="en-GB"/>
              </w:rPr>
            </w:pPr>
          </w:p>
        </w:tc>
        <w:tc>
          <w:tcPr>
            <w:tcW w:w="5103"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61EA55CC" w14:textId="77777777" w:rsidR="00581D7F" w:rsidRPr="008A6B2E" w:rsidRDefault="00581D7F" w:rsidP="00581D7F">
            <w:pPr>
              <w:numPr>
                <w:ilvl w:val="0"/>
                <w:numId w:val="24"/>
              </w:numPr>
              <w:spacing w:after="0" w:line="240" w:lineRule="auto"/>
              <w:contextualSpacing/>
              <w:rPr>
                <w:rFonts w:ascii="Verdana" w:eastAsia="Times New Roman" w:hAnsi="Verdana" w:cs="Arial"/>
                <w:lang w:val="en-GB" w:eastAsia="en-GB"/>
              </w:rPr>
            </w:pPr>
            <w:r w:rsidRPr="008A6B2E">
              <w:rPr>
                <w:rFonts w:ascii="Verdana" w:eastAsia="Times New Roman" w:hAnsi="Verdana" w:cs="Arial"/>
                <w:lang w:val="en-GB" w:eastAsia="en-GB"/>
              </w:rPr>
              <w:t>Examples provided show inconsistencies in requesting and accepting immediate release requests.</w:t>
            </w:r>
          </w:p>
          <w:p w14:paraId="75EA5D48" w14:textId="77777777" w:rsidR="00581D7F" w:rsidRPr="008A6B2E" w:rsidRDefault="00581D7F" w:rsidP="00581D7F">
            <w:pPr>
              <w:numPr>
                <w:ilvl w:val="0"/>
                <w:numId w:val="24"/>
              </w:numPr>
              <w:spacing w:after="0" w:line="240" w:lineRule="auto"/>
              <w:contextualSpacing/>
              <w:rPr>
                <w:rFonts w:ascii="Verdana" w:eastAsia="Times New Roman" w:hAnsi="Verdana" w:cs="Arial"/>
                <w:lang w:val="en-GB" w:eastAsia="en-GB"/>
              </w:rPr>
            </w:pPr>
            <w:r w:rsidRPr="008A6B2E">
              <w:rPr>
                <w:rFonts w:ascii="Verdana" w:eastAsia="Times New Roman" w:hAnsi="Verdana" w:cs="Arial"/>
                <w:lang w:val="en-GB" w:eastAsia="en-GB"/>
              </w:rPr>
              <w:t xml:space="preserve">Recognition of ED pressures and ability to immediately support all requests. </w:t>
            </w:r>
          </w:p>
          <w:p w14:paraId="3B097BC2" w14:textId="77777777" w:rsidR="00581D7F" w:rsidRPr="008A6B2E" w:rsidRDefault="00581D7F" w:rsidP="00581D7F">
            <w:pPr>
              <w:spacing w:after="0" w:line="240" w:lineRule="auto"/>
              <w:rPr>
                <w:rFonts w:ascii="Verdana" w:eastAsia="Times New Roman" w:hAnsi="Verdana" w:cs="Times New Roman"/>
                <w:lang w:val="en-GB" w:eastAsia="en-GB"/>
              </w:rPr>
            </w:pPr>
          </w:p>
        </w:tc>
      </w:tr>
      <w:tr w:rsidR="00581D7F" w:rsidRPr="008A6B2E" w14:paraId="75B01338" w14:textId="77777777" w:rsidTr="00581D7F">
        <w:trPr>
          <w:trHeight w:val="942"/>
        </w:trPr>
        <w:tc>
          <w:tcPr>
            <w:tcW w:w="1844"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14:paraId="4F23E08C" w14:textId="77777777" w:rsidR="00581D7F" w:rsidRPr="008A6B2E" w:rsidRDefault="00581D7F" w:rsidP="00581D7F">
            <w:pPr>
              <w:spacing w:after="0" w:line="240" w:lineRule="auto"/>
              <w:rPr>
                <w:rFonts w:ascii="Verdana" w:eastAsia="Times New Roman" w:hAnsi="Verdana" w:cs="Arial"/>
                <w:b/>
                <w:lang w:val="en-GB" w:eastAsia="en-GB"/>
              </w:rPr>
            </w:pPr>
            <w:r w:rsidRPr="008A6B2E">
              <w:rPr>
                <w:rFonts w:ascii="Verdana" w:eastAsia="Times New Roman" w:hAnsi="Verdana" w:cs="Arial"/>
                <w:b/>
                <w:color w:val="000000"/>
                <w:kern w:val="24"/>
                <w:lang w:val="en-GB" w:eastAsia="en-GB"/>
              </w:rPr>
              <w:t>Validation of data</w:t>
            </w:r>
          </w:p>
        </w:tc>
        <w:tc>
          <w:tcPr>
            <w:tcW w:w="2824"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14:paraId="2E6A4CAD" w14:textId="77777777" w:rsidR="00581D7F" w:rsidRPr="008A6B2E" w:rsidRDefault="00581D7F" w:rsidP="00581D7F">
            <w:pPr>
              <w:numPr>
                <w:ilvl w:val="0"/>
                <w:numId w:val="26"/>
              </w:numPr>
              <w:spacing w:after="0" w:line="240" w:lineRule="auto"/>
              <w:contextualSpacing/>
              <w:rPr>
                <w:rFonts w:ascii="Verdana" w:eastAsia="Times New Roman" w:hAnsi="Verdana" w:cs="Arial"/>
                <w:lang w:val="en-GB" w:eastAsia="en-GB"/>
              </w:rPr>
            </w:pPr>
            <w:r w:rsidRPr="008A6B2E">
              <w:rPr>
                <w:rFonts w:ascii="Verdana" w:eastAsia="Times New Roman" w:hAnsi="Verdana" w:cs="Arial"/>
                <w:lang w:val="en-GB" w:eastAsia="en-GB"/>
              </w:rPr>
              <w:t>Information inputted at the time of immediate release request being requested.</w:t>
            </w:r>
          </w:p>
          <w:p w14:paraId="3F0C5F51" w14:textId="77777777" w:rsidR="00581D7F" w:rsidRPr="008A6B2E" w:rsidRDefault="00581D7F" w:rsidP="00581D7F">
            <w:pPr>
              <w:numPr>
                <w:ilvl w:val="0"/>
                <w:numId w:val="26"/>
              </w:numPr>
              <w:spacing w:after="0" w:line="240" w:lineRule="auto"/>
              <w:contextualSpacing/>
              <w:rPr>
                <w:rFonts w:ascii="Verdana" w:eastAsia="Times New Roman" w:hAnsi="Verdana" w:cs="Arial"/>
                <w:lang w:val="en-GB" w:eastAsia="en-GB"/>
              </w:rPr>
            </w:pPr>
            <w:r w:rsidRPr="008A6B2E">
              <w:rPr>
                <w:rFonts w:ascii="Verdana" w:eastAsia="Times New Roman" w:hAnsi="Verdana" w:cs="Arial"/>
                <w:lang w:val="en-GB" w:eastAsia="en-GB"/>
              </w:rPr>
              <w:t xml:space="preserve">Monday - immediate release request report circulated. </w:t>
            </w:r>
          </w:p>
          <w:p w14:paraId="58B1716E" w14:textId="3013FD23" w:rsidR="00581D7F" w:rsidRDefault="00581D7F" w:rsidP="00581D7F">
            <w:pPr>
              <w:numPr>
                <w:ilvl w:val="0"/>
                <w:numId w:val="26"/>
              </w:numPr>
              <w:spacing w:after="0" w:line="240" w:lineRule="auto"/>
              <w:contextualSpacing/>
              <w:rPr>
                <w:rFonts w:ascii="Verdana" w:eastAsia="Times New Roman" w:hAnsi="Verdana" w:cs="Arial"/>
                <w:lang w:val="en-GB" w:eastAsia="en-GB"/>
              </w:rPr>
            </w:pPr>
            <w:r w:rsidRPr="008A6B2E">
              <w:rPr>
                <w:rFonts w:ascii="Verdana" w:eastAsia="Times New Roman" w:hAnsi="Verdana" w:cs="Arial"/>
                <w:lang w:val="en-GB" w:eastAsia="en-GB"/>
              </w:rPr>
              <w:t xml:space="preserve">Wednesday – audit of Monday report undertaken. </w:t>
            </w:r>
          </w:p>
          <w:p w14:paraId="09E302E8" w14:textId="77777777" w:rsidR="008A6B2E" w:rsidRPr="008A6B2E" w:rsidRDefault="008A6B2E" w:rsidP="008A6B2E">
            <w:pPr>
              <w:spacing w:after="0" w:line="240" w:lineRule="auto"/>
              <w:ind w:left="360"/>
              <w:contextualSpacing/>
              <w:rPr>
                <w:rFonts w:ascii="Verdana" w:eastAsia="Times New Roman" w:hAnsi="Verdana" w:cs="Arial"/>
                <w:lang w:val="en-GB" w:eastAsia="en-GB"/>
              </w:rPr>
            </w:pPr>
          </w:p>
          <w:p w14:paraId="2A595BFC" w14:textId="15709D9C" w:rsidR="00581D7F" w:rsidRPr="008A6B2E" w:rsidRDefault="00581D7F" w:rsidP="00581D7F">
            <w:pPr>
              <w:numPr>
                <w:ilvl w:val="0"/>
                <w:numId w:val="26"/>
              </w:numPr>
              <w:spacing w:after="0" w:line="240" w:lineRule="auto"/>
              <w:contextualSpacing/>
              <w:rPr>
                <w:rFonts w:ascii="Verdana" w:eastAsia="Times New Roman" w:hAnsi="Verdana" w:cs="Arial"/>
                <w:lang w:val="en-GB" w:eastAsia="en-GB"/>
              </w:rPr>
            </w:pPr>
            <w:r w:rsidRPr="008A6B2E">
              <w:rPr>
                <w:rFonts w:ascii="Verdana" w:eastAsia="Times New Roman" w:hAnsi="Verdana" w:cs="Arial"/>
                <w:lang w:val="en-GB" w:eastAsia="en-GB"/>
              </w:rPr>
              <w:lastRenderedPageBreak/>
              <w:t>Audit identifies non</w:t>
            </w:r>
            <w:r w:rsidR="00BE4591" w:rsidRPr="008A6B2E">
              <w:rPr>
                <w:rFonts w:ascii="Verdana" w:eastAsia="Times New Roman" w:hAnsi="Verdana" w:cs="Arial"/>
                <w:lang w:val="en-GB" w:eastAsia="en-GB"/>
              </w:rPr>
              <w:t>-</w:t>
            </w:r>
            <w:r w:rsidRPr="008A6B2E">
              <w:rPr>
                <w:rFonts w:ascii="Verdana" w:eastAsia="Times New Roman" w:hAnsi="Verdana" w:cs="Arial"/>
                <w:lang w:val="en-GB" w:eastAsia="en-GB"/>
              </w:rPr>
              <w:t xml:space="preserve">compliant immediate requests and circulated internally. </w:t>
            </w:r>
          </w:p>
        </w:tc>
        <w:tc>
          <w:tcPr>
            <w:tcW w:w="3402"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14:paraId="412A8FEA" w14:textId="77777777" w:rsidR="00581D7F" w:rsidRPr="008A6B2E" w:rsidRDefault="00581D7F" w:rsidP="00581D7F">
            <w:pPr>
              <w:numPr>
                <w:ilvl w:val="0"/>
                <w:numId w:val="26"/>
              </w:numPr>
              <w:spacing w:after="0" w:line="240" w:lineRule="auto"/>
              <w:contextualSpacing/>
              <w:rPr>
                <w:rFonts w:ascii="Verdana" w:eastAsia="Times New Roman" w:hAnsi="Verdana" w:cs="Arial"/>
                <w:lang w:val="en-GB" w:eastAsia="en-GB"/>
              </w:rPr>
            </w:pPr>
            <w:r w:rsidRPr="008A6B2E">
              <w:rPr>
                <w:rFonts w:ascii="Verdana" w:eastAsia="Times New Roman" w:hAnsi="Verdana" w:cs="Arial"/>
                <w:lang w:val="en-GB" w:eastAsia="en-GB"/>
              </w:rPr>
              <w:lastRenderedPageBreak/>
              <w:t>Information recorded within ED at time of request is recorded and validated by health boards.</w:t>
            </w:r>
          </w:p>
          <w:p w14:paraId="18DFD4C9" w14:textId="77777777" w:rsidR="00581D7F" w:rsidRPr="008A6B2E" w:rsidRDefault="00581D7F" w:rsidP="00581D7F">
            <w:pPr>
              <w:numPr>
                <w:ilvl w:val="0"/>
                <w:numId w:val="26"/>
              </w:numPr>
              <w:spacing w:after="0" w:line="240" w:lineRule="auto"/>
              <w:contextualSpacing/>
              <w:rPr>
                <w:rFonts w:ascii="Verdana" w:eastAsia="Times New Roman" w:hAnsi="Verdana" w:cs="Arial"/>
                <w:lang w:val="en-GB" w:eastAsia="en-GB"/>
              </w:rPr>
            </w:pPr>
            <w:r w:rsidRPr="008A6B2E">
              <w:rPr>
                <w:rFonts w:ascii="Verdana" w:eastAsia="Times New Roman" w:hAnsi="Verdana" w:cs="Arial"/>
                <w:lang w:val="en-GB" w:eastAsia="en-GB"/>
              </w:rPr>
              <w:t xml:space="preserve">Following validation, inaccuracies are being found between WAST report data and health board data. </w:t>
            </w:r>
          </w:p>
          <w:p w14:paraId="5DF2CF27" w14:textId="77777777" w:rsidR="00581D7F" w:rsidRPr="008A6B2E" w:rsidRDefault="00581D7F" w:rsidP="00581D7F">
            <w:pPr>
              <w:spacing w:after="0" w:line="240" w:lineRule="auto"/>
              <w:rPr>
                <w:rFonts w:ascii="Verdana" w:eastAsia="Times New Roman" w:hAnsi="Verdana" w:cs="Arial"/>
                <w:lang w:val="en-GB" w:eastAsia="en-GB"/>
              </w:rPr>
            </w:pPr>
          </w:p>
          <w:p w14:paraId="4701E47B" w14:textId="77777777" w:rsidR="00581D7F" w:rsidRPr="008A6B2E" w:rsidRDefault="00581D7F" w:rsidP="00581D7F">
            <w:pPr>
              <w:spacing w:after="0" w:line="240" w:lineRule="auto"/>
              <w:rPr>
                <w:rFonts w:ascii="Verdana" w:eastAsia="Times New Roman" w:hAnsi="Verdana" w:cs="Arial"/>
                <w:lang w:val="en-GB" w:eastAsia="en-GB"/>
              </w:rPr>
            </w:pPr>
          </w:p>
        </w:tc>
        <w:tc>
          <w:tcPr>
            <w:tcW w:w="5103"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14:paraId="2EA7304E" w14:textId="77777777" w:rsidR="00581D7F" w:rsidRPr="008A6B2E" w:rsidRDefault="00581D7F" w:rsidP="00581D7F">
            <w:pPr>
              <w:numPr>
                <w:ilvl w:val="0"/>
                <w:numId w:val="27"/>
              </w:numPr>
              <w:spacing w:after="0" w:line="240" w:lineRule="auto"/>
              <w:contextualSpacing/>
              <w:rPr>
                <w:rFonts w:ascii="Verdana" w:eastAsia="Times New Roman" w:hAnsi="Verdana" w:cs="Arial"/>
                <w:lang w:val="en-GB" w:eastAsia="en-GB"/>
              </w:rPr>
            </w:pPr>
            <w:r w:rsidRPr="008A6B2E">
              <w:rPr>
                <w:rFonts w:ascii="Verdana" w:eastAsia="Times New Roman" w:hAnsi="Verdana" w:cs="Arial"/>
                <w:lang w:val="en-GB" w:eastAsia="en-GB"/>
              </w:rPr>
              <w:t xml:space="preserve">Clarification required if the Monday WAST report is circulated following the Wednesday audit. </w:t>
            </w:r>
          </w:p>
          <w:p w14:paraId="5EF4F035" w14:textId="77777777" w:rsidR="00581D7F" w:rsidRPr="008A6B2E" w:rsidRDefault="00581D7F" w:rsidP="00581D7F">
            <w:pPr>
              <w:numPr>
                <w:ilvl w:val="0"/>
                <w:numId w:val="27"/>
              </w:numPr>
              <w:spacing w:after="0" w:line="240" w:lineRule="auto"/>
              <w:contextualSpacing/>
              <w:rPr>
                <w:rFonts w:ascii="Verdana" w:eastAsia="Times New Roman" w:hAnsi="Verdana" w:cs="Arial"/>
                <w:lang w:val="en-GB" w:eastAsia="en-GB"/>
              </w:rPr>
            </w:pPr>
            <w:r w:rsidRPr="008A6B2E">
              <w:rPr>
                <w:rFonts w:ascii="Verdana" w:eastAsia="Times New Roman" w:hAnsi="Verdana" w:cs="Arial"/>
                <w:lang w:val="en-GB" w:eastAsia="en-GB"/>
              </w:rPr>
              <w:t>Variation in data in most cases relates to failings within the initial request i.e. script or ED response.</w:t>
            </w:r>
          </w:p>
        </w:tc>
      </w:tr>
      <w:tr w:rsidR="00581D7F" w:rsidRPr="008A6B2E" w14:paraId="2BB620A2" w14:textId="77777777" w:rsidTr="00581D7F">
        <w:trPr>
          <w:trHeight w:val="942"/>
        </w:trPr>
        <w:tc>
          <w:tcPr>
            <w:tcW w:w="1844"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7EDE2FBF" w14:textId="77777777" w:rsidR="00581D7F" w:rsidRPr="008A6B2E" w:rsidRDefault="00581D7F" w:rsidP="00581D7F">
            <w:pPr>
              <w:spacing w:after="0" w:line="240" w:lineRule="auto"/>
              <w:rPr>
                <w:rFonts w:ascii="Verdana" w:eastAsia="Times New Roman" w:hAnsi="Verdana" w:cs="Arial"/>
                <w:b/>
                <w:lang w:val="en-GB" w:eastAsia="en-GB"/>
              </w:rPr>
            </w:pPr>
            <w:r w:rsidRPr="008A6B2E">
              <w:rPr>
                <w:rFonts w:ascii="Verdana" w:eastAsia="Times New Roman" w:hAnsi="Verdana" w:cs="Arial"/>
                <w:b/>
                <w:color w:val="000000"/>
                <w:kern w:val="24"/>
                <w:lang w:val="en-GB" w:eastAsia="en-GB"/>
              </w:rPr>
              <w:t xml:space="preserve">Reporting of data </w:t>
            </w:r>
          </w:p>
        </w:tc>
        <w:tc>
          <w:tcPr>
            <w:tcW w:w="2824"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2CDA9B83" w14:textId="77777777" w:rsidR="00581D7F" w:rsidRPr="008A6B2E" w:rsidRDefault="00581D7F" w:rsidP="00581D7F">
            <w:pPr>
              <w:numPr>
                <w:ilvl w:val="0"/>
                <w:numId w:val="28"/>
              </w:numPr>
              <w:spacing w:after="0" w:line="240" w:lineRule="auto"/>
              <w:contextualSpacing/>
              <w:rPr>
                <w:rFonts w:ascii="Verdana" w:eastAsia="Times New Roman" w:hAnsi="Verdana" w:cs="Arial"/>
                <w:lang w:val="en-GB" w:eastAsia="en-GB"/>
              </w:rPr>
            </w:pPr>
            <w:r w:rsidRPr="008A6B2E">
              <w:rPr>
                <w:rFonts w:ascii="Verdana" w:eastAsia="Times New Roman" w:hAnsi="Verdana" w:cs="Arial"/>
                <w:lang w:val="en-GB" w:eastAsia="en-GB"/>
              </w:rPr>
              <w:t xml:space="preserve">WAST produce a daily non-verified subscription report on immediate release requests. </w:t>
            </w:r>
          </w:p>
          <w:p w14:paraId="598CC46F" w14:textId="77777777" w:rsidR="00581D7F" w:rsidRPr="008A6B2E" w:rsidRDefault="00581D7F" w:rsidP="00581D7F">
            <w:pPr>
              <w:numPr>
                <w:ilvl w:val="0"/>
                <w:numId w:val="28"/>
              </w:numPr>
              <w:spacing w:after="0" w:line="240" w:lineRule="auto"/>
              <w:contextualSpacing/>
              <w:rPr>
                <w:rFonts w:ascii="Verdana" w:eastAsia="Times New Roman" w:hAnsi="Verdana" w:cs="Arial"/>
                <w:lang w:val="en-GB" w:eastAsia="en-GB"/>
              </w:rPr>
            </w:pPr>
            <w:r w:rsidRPr="008A6B2E">
              <w:rPr>
                <w:rFonts w:ascii="Verdana" w:eastAsia="Times New Roman" w:hAnsi="Verdana" w:cs="Arial"/>
                <w:lang w:val="en-GB" w:eastAsia="en-GB"/>
              </w:rPr>
              <w:t>Weekly WAST immediate release request report circulated to health boards.</w:t>
            </w:r>
          </w:p>
        </w:tc>
        <w:tc>
          <w:tcPr>
            <w:tcW w:w="3402"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0858B9FC" w14:textId="77777777" w:rsidR="00581D7F" w:rsidRPr="008A6B2E" w:rsidRDefault="00581D7F" w:rsidP="00581D7F">
            <w:pPr>
              <w:numPr>
                <w:ilvl w:val="0"/>
                <w:numId w:val="28"/>
              </w:numPr>
              <w:spacing w:after="0" w:line="240" w:lineRule="auto"/>
              <w:contextualSpacing/>
              <w:rPr>
                <w:rFonts w:ascii="Verdana" w:eastAsia="Times New Roman" w:hAnsi="Verdana" w:cs="Arial"/>
                <w:lang w:val="en-GB" w:eastAsia="en-GB"/>
              </w:rPr>
            </w:pPr>
            <w:r w:rsidRPr="008A6B2E">
              <w:rPr>
                <w:rFonts w:ascii="Verdana" w:eastAsia="Times New Roman" w:hAnsi="Verdana" w:cs="Arial"/>
                <w:lang w:val="en-GB" w:eastAsia="en-GB"/>
              </w:rPr>
              <w:t xml:space="preserve">Inaccurate data is being reported by WAST. </w:t>
            </w:r>
          </w:p>
          <w:p w14:paraId="4EE39BFD" w14:textId="77777777" w:rsidR="00581D7F" w:rsidRPr="008A6B2E" w:rsidRDefault="00581D7F" w:rsidP="00581D7F">
            <w:pPr>
              <w:numPr>
                <w:ilvl w:val="0"/>
                <w:numId w:val="28"/>
              </w:numPr>
              <w:spacing w:after="0" w:line="240" w:lineRule="auto"/>
              <w:contextualSpacing/>
              <w:rPr>
                <w:rFonts w:ascii="Verdana" w:eastAsia="Times New Roman" w:hAnsi="Verdana" w:cs="Arial"/>
                <w:lang w:val="en-GB" w:eastAsia="en-GB"/>
              </w:rPr>
            </w:pPr>
            <w:r w:rsidRPr="008A6B2E">
              <w:rPr>
                <w:rFonts w:ascii="Verdana" w:eastAsia="Times New Roman" w:hAnsi="Verdana" w:cs="Arial"/>
                <w:lang w:val="en-GB" w:eastAsia="en-GB"/>
              </w:rPr>
              <w:t>Data is being used internally as part of Datix investigation process and improvement reviews.</w:t>
            </w:r>
          </w:p>
          <w:p w14:paraId="0CE40F88" w14:textId="77777777" w:rsidR="00581D7F" w:rsidRPr="008A6B2E" w:rsidRDefault="00581D7F" w:rsidP="00581D7F">
            <w:pPr>
              <w:numPr>
                <w:ilvl w:val="0"/>
                <w:numId w:val="28"/>
              </w:numPr>
              <w:spacing w:after="0" w:line="240" w:lineRule="auto"/>
              <w:contextualSpacing/>
              <w:rPr>
                <w:rFonts w:ascii="Verdana" w:eastAsia="Times New Roman" w:hAnsi="Verdana" w:cs="Arial"/>
                <w:lang w:val="en-GB" w:eastAsia="en-GB"/>
              </w:rPr>
            </w:pPr>
            <w:r w:rsidRPr="008A6B2E">
              <w:rPr>
                <w:rFonts w:ascii="Verdana" w:eastAsia="Times New Roman" w:hAnsi="Verdana" w:cs="Arial"/>
                <w:lang w:val="en-GB" w:eastAsia="en-GB"/>
              </w:rPr>
              <w:t xml:space="preserve">Concerns ED staff personal information are being included in the WAST report. </w:t>
            </w:r>
          </w:p>
        </w:tc>
        <w:tc>
          <w:tcPr>
            <w:tcW w:w="5103"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243486FC" w14:textId="20A7C7AF" w:rsidR="00581D7F" w:rsidRPr="008A6B2E" w:rsidRDefault="00581D7F" w:rsidP="00581D7F">
            <w:pPr>
              <w:numPr>
                <w:ilvl w:val="0"/>
                <w:numId w:val="28"/>
              </w:numPr>
              <w:spacing w:after="0" w:line="240" w:lineRule="auto"/>
              <w:contextualSpacing/>
              <w:rPr>
                <w:rFonts w:ascii="Verdana" w:eastAsia="Times New Roman" w:hAnsi="Verdana" w:cs="Arial"/>
                <w:lang w:val="en-GB" w:eastAsia="en-GB"/>
              </w:rPr>
            </w:pPr>
            <w:r w:rsidRPr="008A6B2E">
              <w:rPr>
                <w:rFonts w:ascii="Verdana" w:eastAsia="Times New Roman" w:hAnsi="Verdana" w:cs="Arial"/>
                <w:lang w:val="en-GB" w:eastAsia="en-GB"/>
              </w:rPr>
              <w:t xml:space="preserve">Weekly WAST immediate release request data incorporated within weekly EASC Performance Dashboard, EASC Management </w:t>
            </w:r>
            <w:r w:rsidR="004514A5" w:rsidRPr="008A6B2E">
              <w:rPr>
                <w:rFonts w:ascii="Verdana" w:eastAsia="Times New Roman" w:hAnsi="Verdana" w:cs="Arial"/>
                <w:lang w:val="en-GB" w:eastAsia="en-GB"/>
              </w:rPr>
              <w:t xml:space="preserve">Group </w:t>
            </w:r>
            <w:r w:rsidRPr="008A6B2E">
              <w:rPr>
                <w:rFonts w:ascii="Verdana" w:eastAsia="Times New Roman" w:hAnsi="Verdana" w:cs="Arial"/>
                <w:lang w:val="en-GB" w:eastAsia="en-GB"/>
              </w:rPr>
              <w:t xml:space="preserve">Performance report and EASC Joint Committee Performance report. </w:t>
            </w:r>
          </w:p>
          <w:p w14:paraId="0E2B3C54" w14:textId="77777777" w:rsidR="00581D7F" w:rsidRPr="008A6B2E" w:rsidRDefault="00581D7F" w:rsidP="00581D7F">
            <w:pPr>
              <w:numPr>
                <w:ilvl w:val="0"/>
                <w:numId w:val="28"/>
              </w:numPr>
              <w:spacing w:after="0" w:line="240" w:lineRule="auto"/>
              <w:contextualSpacing/>
              <w:rPr>
                <w:rFonts w:ascii="Verdana" w:eastAsia="Times New Roman" w:hAnsi="Verdana" w:cs="Arial"/>
                <w:lang w:val="en-GB" w:eastAsia="en-GB"/>
              </w:rPr>
            </w:pPr>
            <w:r w:rsidRPr="008A6B2E">
              <w:rPr>
                <w:rFonts w:ascii="Verdana" w:eastAsia="Times New Roman" w:hAnsi="Verdana" w:cs="Arial"/>
                <w:lang w:val="en-GB" w:eastAsia="en-GB"/>
              </w:rPr>
              <w:t>Consideration to WAST weekly report being circulated as an unverified report for operational purposes, with a validation process to verify for reporting.</w:t>
            </w:r>
          </w:p>
        </w:tc>
      </w:tr>
    </w:tbl>
    <w:p w14:paraId="3161A2B0" w14:textId="61C08078" w:rsidR="0096338C" w:rsidRPr="008A6B2E" w:rsidRDefault="0096338C" w:rsidP="00B83B8E">
      <w:pPr>
        <w:spacing w:after="0" w:line="240" w:lineRule="auto"/>
        <w:ind w:right="4"/>
        <w:jc w:val="both"/>
        <w:outlineLvl w:val="0"/>
        <w:rPr>
          <w:rFonts w:ascii="Verdana" w:hAnsi="Verdana" w:cs="Arial"/>
          <w:bCs/>
          <w:color w:val="000000" w:themeColor="text1"/>
        </w:rPr>
      </w:pPr>
    </w:p>
    <w:p w14:paraId="6D845529" w14:textId="77777777" w:rsidR="00581D7F" w:rsidRPr="008A6B2E" w:rsidRDefault="00581D7F" w:rsidP="00581D7F">
      <w:pPr>
        <w:spacing w:after="160" w:line="259" w:lineRule="auto"/>
        <w:rPr>
          <w:rFonts w:ascii="Verdana" w:eastAsia="Calibri" w:hAnsi="Verdana" w:cs="Arial"/>
          <w:b/>
          <w:sz w:val="24"/>
          <w:szCs w:val="24"/>
          <w:lang w:val="en-GB"/>
        </w:rPr>
      </w:pPr>
      <w:r w:rsidRPr="008A6B2E">
        <w:rPr>
          <w:rFonts w:ascii="Verdana" w:eastAsia="Calibri" w:hAnsi="Verdana" w:cs="Arial"/>
          <w:b/>
          <w:sz w:val="24"/>
          <w:szCs w:val="24"/>
          <w:lang w:val="en-GB"/>
        </w:rPr>
        <w:t>Recommendations for Consideration</w:t>
      </w:r>
    </w:p>
    <w:p w14:paraId="08C3E7FB" w14:textId="77777777" w:rsidR="00581D7F" w:rsidRPr="008A6B2E" w:rsidRDefault="00581D7F" w:rsidP="00581D7F">
      <w:pPr>
        <w:numPr>
          <w:ilvl w:val="0"/>
          <w:numId w:val="29"/>
        </w:numPr>
        <w:spacing w:after="160" w:line="360" w:lineRule="auto"/>
        <w:ind w:left="714" w:hanging="357"/>
        <w:contextualSpacing/>
        <w:rPr>
          <w:rFonts w:ascii="Verdana" w:eastAsia="Calibri" w:hAnsi="Verdana" w:cs="Arial"/>
          <w:sz w:val="24"/>
          <w:szCs w:val="24"/>
          <w:lang w:val="en-GB"/>
        </w:rPr>
      </w:pPr>
      <w:r w:rsidRPr="008A6B2E">
        <w:rPr>
          <w:rFonts w:ascii="Verdana" w:eastAsia="Calibri" w:hAnsi="Verdana" w:cs="Arial"/>
          <w:sz w:val="24"/>
          <w:szCs w:val="24"/>
          <w:lang w:val="en-GB"/>
        </w:rPr>
        <w:t>Review of NHS Wales Immediate Release Protocol</w:t>
      </w:r>
    </w:p>
    <w:p w14:paraId="5EA732D1" w14:textId="77777777" w:rsidR="00581D7F" w:rsidRPr="008A6B2E" w:rsidRDefault="00581D7F" w:rsidP="00581D7F">
      <w:pPr>
        <w:numPr>
          <w:ilvl w:val="0"/>
          <w:numId w:val="29"/>
        </w:numPr>
        <w:spacing w:after="160" w:line="360" w:lineRule="auto"/>
        <w:ind w:left="714" w:hanging="357"/>
        <w:contextualSpacing/>
        <w:rPr>
          <w:rFonts w:ascii="Verdana" w:eastAsia="Calibri" w:hAnsi="Verdana" w:cs="Arial"/>
          <w:sz w:val="24"/>
          <w:szCs w:val="24"/>
          <w:lang w:val="en-GB"/>
        </w:rPr>
      </w:pPr>
      <w:r w:rsidRPr="008A6B2E">
        <w:rPr>
          <w:rFonts w:ascii="Verdana" w:eastAsia="Calibri" w:hAnsi="Verdana" w:cs="Arial"/>
          <w:sz w:val="24"/>
          <w:szCs w:val="24"/>
          <w:lang w:val="en-GB"/>
        </w:rPr>
        <w:t>Review of immediate release request script</w:t>
      </w:r>
    </w:p>
    <w:p w14:paraId="4F556354" w14:textId="77777777" w:rsidR="00581D7F" w:rsidRPr="008A6B2E" w:rsidRDefault="00581D7F" w:rsidP="00581D7F">
      <w:pPr>
        <w:numPr>
          <w:ilvl w:val="0"/>
          <w:numId w:val="29"/>
        </w:numPr>
        <w:spacing w:after="160" w:line="360" w:lineRule="auto"/>
        <w:ind w:left="714" w:hanging="357"/>
        <w:contextualSpacing/>
        <w:rPr>
          <w:rFonts w:ascii="Verdana" w:eastAsia="Calibri" w:hAnsi="Verdana" w:cs="Arial"/>
          <w:sz w:val="24"/>
          <w:szCs w:val="24"/>
          <w:lang w:val="en-GB"/>
        </w:rPr>
      </w:pPr>
      <w:r w:rsidRPr="008A6B2E">
        <w:rPr>
          <w:rFonts w:ascii="Verdana" w:eastAsia="Calibri" w:hAnsi="Verdana" w:cs="Arial"/>
          <w:sz w:val="24"/>
          <w:szCs w:val="24"/>
          <w:lang w:val="en-GB"/>
        </w:rPr>
        <w:t>Agreed process prior to immediate release request being made</w:t>
      </w:r>
    </w:p>
    <w:p w14:paraId="19D05A78" w14:textId="77777777" w:rsidR="00581D7F" w:rsidRPr="008A6B2E" w:rsidRDefault="00581D7F" w:rsidP="00581D7F">
      <w:pPr>
        <w:numPr>
          <w:ilvl w:val="0"/>
          <w:numId w:val="29"/>
        </w:numPr>
        <w:spacing w:after="160" w:line="360" w:lineRule="auto"/>
        <w:ind w:left="714" w:hanging="357"/>
        <w:contextualSpacing/>
        <w:rPr>
          <w:rFonts w:ascii="Verdana" w:eastAsia="Calibri" w:hAnsi="Verdana" w:cs="Arial"/>
          <w:sz w:val="24"/>
          <w:szCs w:val="24"/>
          <w:lang w:val="en-GB"/>
        </w:rPr>
      </w:pPr>
      <w:r w:rsidRPr="008A6B2E">
        <w:rPr>
          <w:rFonts w:ascii="Verdana" w:eastAsia="Calibri" w:hAnsi="Verdana" w:cs="Arial"/>
          <w:sz w:val="24"/>
          <w:szCs w:val="24"/>
          <w:lang w:val="en-GB"/>
        </w:rPr>
        <w:t>Health board immediate release request policy to be in place or,</w:t>
      </w:r>
    </w:p>
    <w:p w14:paraId="692B75F9" w14:textId="77777777" w:rsidR="00581D7F" w:rsidRPr="008A6B2E" w:rsidRDefault="00581D7F" w:rsidP="00581D7F">
      <w:pPr>
        <w:numPr>
          <w:ilvl w:val="0"/>
          <w:numId w:val="29"/>
        </w:numPr>
        <w:spacing w:after="160" w:line="360" w:lineRule="auto"/>
        <w:ind w:left="714" w:hanging="357"/>
        <w:contextualSpacing/>
        <w:rPr>
          <w:rFonts w:ascii="Verdana" w:eastAsia="Calibri" w:hAnsi="Verdana" w:cs="Arial"/>
          <w:sz w:val="24"/>
          <w:szCs w:val="24"/>
          <w:lang w:val="en-GB"/>
        </w:rPr>
      </w:pPr>
      <w:r w:rsidRPr="008A6B2E">
        <w:rPr>
          <w:rFonts w:ascii="Verdana" w:eastAsia="Calibri" w:hAnsi="Verdana" w:cs="Arial"/>
          <w:sz w:val="24"/>
          <w:szCs w:val="24"/>
          <w:lang w:val="en-GB"/>
        </w:rPr>
        <w:t xml:space="preserve">Development of a national ED immediate release request policy </w:t>
      </w:r>
    </w:p>
    <w:p w14:paraId="4359BD21" w14:textId="77777777" w:rsidR="00581D7F" w:rsidRPr="008A6B2E" w:rsidRDefault="00581D7F" w:rsidP="00581D7F">
      <w:pPr>
        <w:numPr>
          <w:ilvl w:val="0"/>
          <w:numId w:val="29"/>
        </w:numPr>
        <w:spacing w:after="160" w:line="360" w:lineRule="auto"/>
        <w:ind w:left="714" w:hanging="357"/>
        <w:contextualSpacing/>
        <w:rPr>
          <w:rFonts w:ascii="Verdana" w:eastAsia="Calibri" w:hAnsi="Verdana" w:cs="Arial"/>
          <w:sz w:val="24"/>
          <w:szCs w:val="24"/>
          <w:lang w:val="en-GB"/>
        </w:rPr>
      </w:pPr>
      <w:r w:rsidRPr="008A6B2E">
        <w:rPr>
          <w:rFonts w:ascii="Verdana" w:eastAsia="Calibri" w:hAnsi="Verdana" w:cs="Arial"/>
          <w:sz w:val="24"/>
          <w:szCs w:val="24"/>
          <w:lang w:val="en-GB"/>
        </w:rPr>
        <w:t>Easy access immediate release request guidance to be introduced in ED’s</w:t>
      </w:r>
    </w:p>
    <w:p w14:paraId="64B97580" w14:textId="77777777" w:rsidR="00581D7F" w:rsidRPr="008A6B2E" w:rsidRDefault="00581D7F" w:rsidP="00581D7F">
      <w:pPr>
        <w:numPr>
          <w:ilvl w:val="0"/>
          <w:numId w:val="29"/>
        </w:numPr>
        <w:spacing w:after="160" w:line="360" w:lineRule="auto"/>
        <w:ind w:left="714" w:hanging="357"/>
        <w:contextualSpacing/>
        <w:rPr>
          <w:rFonts w:ascii="Verdana" w:eastAsia="Calibri" w:hAnsi="Verdana" w:cs="Arial"/>
          <w:sz w:val="24"/>
          <w:szCs w:val="24"/>
          <w:lang w:val="en-GB"/>
        </w:rPr>
      </w:pPr>
      <w:r w:rsidRPr="008A6B2E">
        <w:rPr>
          <w:rFonts w:ascii="Verdana" w:eastAsia="Calibri" w:hAnsi="Verdana" w:cs="Arial"/>
          <w:sz w:val="24"/>
          <w:szCs w:val="24"/>
          <w:lang w:val="en-GB"/>
        </w:rPr>
        <w:t xml:space="preserve">Enhance communication and process of escalation between the ODU and health boards </w:t>
      </w:r>
    </w:p>
    <w:p w14:paraId="14E22CC1" w14:textId="0A4EDE08" w:rsidR="00581D7F" w:rsidRPr="008A6B2E" w:rsidRDefault="00581D7F" w:rsidP="00581D7F">
      <w:pPr>
        <w:numPr>
          <w:ilvl w:val="0"/>
          <w:numId w:val="29"/>
        </w:numPr>
        <w:spacing w:after="160" w:line="360" w:lineRule="auto"/>
        <w:ind w:left="714" w:hanging="357"/>
        <w:contextualSpacing/>
        <w:rPr>
          <w:rFonts w:ascii="Verdana" w:eastAsia="Calibri" w:hAnsi="Verdana" w:cs="Arial"/>
          <w:sz w:val="24"/>
          <w:szCs w:val="24"/>
          <w:lang w:val="en-GB"/>
        </w:rPr>
        <w:sectPr w:rsidR="00581D7F" w:rsidRPr="008A6B2E" w:rsidSect="00581D7F">
          <w:pgSz w:w="15840" w:h="12240" w:orient="landscape"/>
          <w:pgMar w:top="1440" w:right="1440" w:bottom="1440" w:left="1440" w:header="283" w:footer="362" w:gutter="0"/>
          <w:cols w:space="708"/>
          <w:titlePg/>
          <w:docGrid w:linePitch="360"/>
        </w:sectPr>
      </w:pPr>
      <w:r w:rsidRPr="008A6B2E">
        <w:rPr>
          <w:rFonts w:ascii="Verdana" w:eastAsia="Calibri" w:hAnsi="Verdana" w:cs="Arial"/>
          <w:sz w:val="24"/>
          <w:szCs w:val="24"/>
          <w:lang w:val="en-GB"/>
        </w:rPr>
        <w:t>WAST immediate release request report to go through a validation process with health boards</w:t>
      </w:r>
    </w:p>
    <w:p w14:paraId="6ED91740" w14:textId="1A055184" w:rsidR="002B7B3A" w:rsidRPr="008373B6" w:rsidRDefault="002B7B3A" w:rsidP="00B839D5">
      <w:pPr>
        <w:spacing w:after="0" w:line="240" w:lineRule="auto"/>
        <w:ind w:right="4"/>
        <w:jc w:val="both"/>
        <w:outlineLvl w:val="0"/>
        <w:rPr>
          <w:rFonts w:ascii="Verdana" w:hAnsi="Verdana" w:cs="Arial"/>
          <w:bCs/>
          <w:color w:val="000000" w:themeColor="text1"/>
          <w:sz w:val="24"/>
          <w:szCs w:val="24"/>
        </w:rPr>
      </w:pPr>
    </w:p>
    <w:p w14:paraId="3577BC06" w14:textId="77777777" w:rsidR="002F3A0D" w:rsidRPr="00E23B12" w:rsidRDefault="002F3A0D" w:rsidP="00B839D5">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 xml:space="preserve">KEY RISKS/MATTERS FOR ESCALATION TO </w:t>
      </w:r>
      <w:r w:rsidR="00933C80">
        <w:rPr>
          <w:rFonts w:ascii="Verdana" w:hAnsi="Verdana" w:cs="Arial"/>
          <w:b/>
          <w:sz w:val="24"/>
          <w:szCs w:val="24"/>
        </w:rPr>
        <w:t xml:space="preserve">THE </w:t>
      </w:r>
      <w:r w:rsidRPr="00E23B12">
        <w:rPr>
          <w:rFonts w:ascii="Verdana" w:hAnsi="Verdana" w:cs="Arial"/>
          <w:b/>
          <w:sz w:val="24"/>
          <w:szCs w:val="24"/>
        </w:rPr>
        <w:t>COMMITTEE</w:t>
      </w:r>
    </w:p>
    <w:p w14:paraId="4D74F670" w14:textId="77777777" w:rsidR="00E961C0" w:rsidRPr="00E23B12" w:rsidRDefault="00E961C0" w:rsidP="00B839D5">
      <w:pPr>
        <w:pStyle w:val="ListParagraph"/>
        <w:spacing w:after="0" w:line="240" w:lineRule="auto"/>
        <w:ind w:left="709"/>
        <w:rPr>
          <w:rFonts w:ascii="Verdana" w:hAnsi="Verdana" w:cs="Arial"/>
          <w:b/>
          <w:sz w:val="24"/>
          <w:szCs w:val="24"/>
        </w:rPr>
      </w:pPr>
    </w:p>
    <w:p w14:paraId="19461867" w14:textId="7DD08A8B" w:rsidR="00E96330" w:rsidRPr="008373B6" w:rsidRDefault="000D248E" w:rsidP="00B839D5">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 xml:space="preserve">Members </w:t>
      </w:r>
      <w:r w:rsidR="00D85FB2">
        <w:rPr>
          <w:rFonts w:ascii="Verdana" w:hAnsi="Verdana" w:cs="Arial"/>
          <w:sz w:val="24"/>
          <w:szCs w:val="24"/>
        </w:rPr>
        <w:t xml:space="preserve">have regularly discussed the challenges in </w:t>
      </w:r>
      <w:r w:rsidR="00581D7F">
        <w:rPr>
          <w:rFonts w:ascii="Verdana" w:hAnsi="Verdana" w:cs="Arial"/>
          <w:sz w:val="24"/>
          <w:szCs w:val="24"/>
        </w:rPr>
        <w:t>ensuring</w:t>
      </w:r>
      <w:r w:rsidR="00D85FB2">
        <w:rPr>
          <w:rFonts w:ascii="Verdana" w:hAnsi="Verdana" w:cs="Arial"/>
          <w:sz w:val="24"/>
          <w:szCs w:val="24"/>
        </w:rPr>
        <w:t xml:space="preserve"> the provision of safe, effective and timely emergency ambulance services.</w:t>
      </w:r>
    </w:p>
    <w:p w14:paraId="12CD428C" w14:textId="77777777" w:rsidR="00D9268B" w:rsidRPr="002B7B3A" w:rsidRDefault="00D9268B" w:rsidP="008373B6">
      <w:pPr>
        <w:pStyle w:val="ListParagraph"/>
        <w:spacing w:after="0" w:line="240" w:lineRule="auto"/>
        <w:jc w:val="both"/>
        <w:rPr>
          <w:rFonts w:ascii="Verdana" w:hAnsi="Verdana" w:cs="Arial"/>
          <w:sz w:val="24"/>
        </w:rPr>
      </w:pPr>
    </w:p>
    <w:p w14:paraId="0B11EB9C" w14:textId="47BDA2B8" w:rsidR="00740747" w:rsidRDefault="00C77542" w:rsidP="00581D7F">
      <w:pPr>
        <w:pStyle w:val="ListParagraph"/>
        <w:numPr>
          <w:ilvl w:val="1"/>
          <w:numId w:val="1"/>
        </w:numPr>
        <w:spacing w:after="0" w:line="240" w:lineRule="auto"/>
        <w:jc w:val="both"/>
        <w:rPr>
          <w:rFonts w:ascii="Verdana" w:hAnsi="Verdana" w:cs="Arial"/>
          <w:sz w:val="24"/>
          <w:szCs w:val="24"/>
        </w:rPr>
      </w:pPr>
      <w:r w:rsidRPr="00C77542">
        <w:rPr>
          <w:rFonts w:ascii="Verdana" w:hAnsi="Verdana" w:cs="Arial"/>
          <w:sz w:val="24"/>
          <w:szCs w:val="24"/>
        </w:rPr>
        <w:t>The EA</w:t>
      </w:r>
      <w:r>
        <w:rPr>
          <w:rFonts w:ascii="Verdana" w:hAnsi="Verdana" w:cs="Arial"/>
          <w:sz w:val="24"/>
          <w:szCs w:val="24"/>
        </w:rPr>
        <w:t xml:space="preserve">SC team will continue to work with WAST and HB colleagues </w:t>
      </w:r>
      <w:r w:rsidR="00C76594">
        <w:rPr>
          <w:rFonts w:ascii="Verdana" w:hAnsi="Verdana" w:cs="Arial"/>
          <w:sz w:val="24"/>
          <w:szCs w:val="24"/>
        </w:rPr>
        <w:t>to understand the level of harm within the system and to develop additional process</w:t>
      </w:r>
      <w:r w:rsidR="004013F3">
        <w:rPr>
          <w:rFonts w:ascii="Verdana" w:hAnsi="Verdana" w:cs="Arial"/>
          <w:sz w:val="24"/>
          <w:szCs w:val="24"/>
        </w:rPr>
        <w:t>es</w:t>
      </w:r>
      <w:r w:rsidR="00C76594">
        <w:rPr>
          <w:rFonts w:ascii="Verdana" w:hAnsi="Verdana" w:cs="Arial"/>
          <w:sz w:val="24"/>
          <w:szCs w:val="24"/>
        </w:rPr>
        <w:t xml:space="preserve"> for the committee to assure itself that it is discharging it</w:t>
      </w:r>
      <w:r w:rsidR="004013F3">
        <w:rPr>
          <w:rFonts w:ascii="Verdana" w:hAnsi="Verdana" w:cs="Arial"/>
          <w:sz w:val="24"/>
          <w:szCs w:val="24"/>
        </w:rPr>
        <w:t>s</w:t>
      </w:r>
      <w:r w:rsidR="00C76594">
        <w:rPr>
          <w:rFonts w:ascii="Verdana" w:hAnsi="Verdana" w:cs="Arial"/>
          <w:sz w:val="24"/>
          <w:szCs w:val="24"/>
        </w:rPr>
        <w:t xml:space="preserve"> statutory responsibilities for </w:t>
      </w:r>
      <w:r w:rsidR="004013F3">
        <w:rPr>
          <w:rFonts w:ascii="Verdana" w:hAnsi="Verdana" w:cs="Arial"/>
          <w:sz w:val="24"/>
          <w:szCs w:val="24"/>
        </w:rPr>
        <w:t xml:space="preserve">the </w:t>
      </w:r>
      <w:r w:rsidR="00C76594">
        <w:rPr>
          <w:rFonts w:ascii="Verdana" w:hAnsi="Verdana" w:cs="Arial"/>
          <w:sz w:val="24"/>
          <w:szCs w:val="24"/>
        </w:rPr>
        <w:t>planning and se</w:t>
      </w:r>
      <w:r w:rsidR="00497CD0">
        <w:rPr>
          <w:rFonts w:ascii="Verdana" w:hAnsi="Verdana" w:cs="Arial"/>
          <w:sz w:val="24"/>
          <w:szCs w:val="24"/>
        </w:rPr>
        <w:t>curing of emergency ambulances</w:t>
      </w:r>
      <w:r w:rsidR="00740747">
        <w:rPr>
          <w:rFonts w:ascii="Verdana" w:hAnsi="Verdana" w:cs="Arial"/>
          <w:sz w:val="24"/>
          <w:szCs w:val="24"/>
        </w:rPr>
        <w:t>.</w:t>
      </w:r>
    </w:p>
    <w:p w14:paraId="511837D9" w14:textId="4FDFD2B6" w:rsidR="00581D7F" w:rsidRPr="00581D7F" w:rsidRDefault="00581D7F" w:rsidP="00581D7F">
      <w:pPr>
        <w:spacing w:after="0" w:line="240" w:lineRule="auto"/>
        <w:jc w:val="both"/>
        <w:rPr>
          <w:rFonts w:ascii="Verdana" w:hAnsi="Verdana" w:cs="Arial"/>
          <w:sz w:val="24"/>
          <w:szCs w:val="24"/>
        </w:rPr>
      </w:pPr>
    </w:p>
    <w:p w14:paraId="26399B92" w14:textId="6D756CD1" w:rsidR="00740747" w:rsidRPr="00497CD0" w:rsidRDefault="00740747" w:rsidP="00893C78">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EASC Risk Register has been updated to capture the harm and impact on patients at the present time.</w:t>
      </w:r>
    </w:p>
    <w:p w14:paraId="2392D994" w14:textId="77777777" w:rsidR="00893C78" w:rsidRPr="00E23B12" w:rsidRDefault="00893C78" w:rsidP="00D1364D">
      <w:pPr>
        <w:spacing w:after="0" w:line="240" w:lineRule="auto"/>
        <w:rPr>
          <w:rFonts w:ascii="Verdana" w:hAnsi="Verdana" w:cs="Arial"/>
          <w:b/>
          <w:sz w:val="24"/>
          <w:szCs w:val="24"/>
        </w:rPr>
      </w:pPr>
    </w:p>
    <w:p w14:paraId="53B1C29B" w14:textId="77777777" w:rsidR="006A7DA6" w:rsidRDefault="0083034D" w:rsidP="00D1364D">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658384DB" w14:textId="77777777" w:rsidR="00344184" w:rsidRPr="00E23B12" w:rsidRDefault="00344184" w:rsidP="00D1364D">
      <w:pPr>
        <w:pStyle w:val="ListParagraph"/>
        <w:spacing w:after="0" w:line="240" w:lineRule="auto"/>
        <w:ind w:left="709"/>
        <w:rPr>
          <w:rFonts w:ascii="Verdana" w:hAnsi="Verdana" w:cs="Arial"/>
          <w:b/>
          <w:sz w:val="24"/>
          <w:szCs w:val="24"/>
        </w:rPr>
      </w:pPr>
    </w:p>
    <w:tbl>
      <w:tblPr>
        <w:tblStyle w:val="TableGrid"/>
        <w:tblW w:w="9639" w:type="dxa"/>
        <w:tblInd w:w="-5" w:type="dxa"/>
        <w:tblLayout w:type="fixed"/>
        <w:tblLook w:val="04A0" w:firstRow="1" w:lastRow="0" w:firstColumn="1" w:lastColumn="0" w:noHBand="0" w:noVBand="1"/>
      </w:tblPr>
      <w:tblGrid>
        <w:gridCol w:w="4111"/>
        <w:gridCol w:w="5528"/>
      </w:tblGrid>
      <w:tr w:rsidR="00584BE8" w:rsidRPr="00E23B12" w14:paraId="7127D933" w14:textId="77777777" w:rsidTr="002B7B3A">
        <w:trPr>
          <w:trHeight w:val="335"/>
        </w:trPr>
        <w:tc>
          <w:tcPr>
            <w:tcW w:w="4111" w:type="dxa"/>
            <w:vMerge w:val="restart"/>
            <w:shd w:val="clear" w:color="auto" w:fill="F2F2F2" w:themeFill="background1" w:themeFillShade="F2"/>
            <w:vAlign w:val="center"/>
          </w:tcPr>
          <w:p w14:paraId="018CA984" w14:textId="77777777" w:rsidR="00584BE8" w:rsidRPr="00E23B12" w:rsidRDefault="00584BE8" w:rsidP="00D1364D">
            <w:pPr>
              <w:rPr>
                <w:rFonts w:ascii="Verdana" w:hAnsi="Verdana" w:cs="Arial"/>
                <w:b/>
                <w:sz w:val="24"/>
                <w:szCs w:val="24"/>
              </w:rPr>
            </w:pPr>
            <w:r>
              <w:rPr>
                <w:rFonts w:ascii="Verdana" w:hAnsi="Verdana" w:cs="Arial"/>
                <w:b/>
                <w:sz w:val="24"/>
                <w:szCs w:val="24"/>
              </w:rPr>
              <w:t>Quality/S</w:t>
            </w:r>
            <w:r w:rsidRPr="00E23B12">
              <w:rPr>
                <w:rFonts w:ascii="Verdana" w:hAnsi="Verdana" w:cs="Arial"/>
                <w:b/>
                <w:sz w:val="24"/>
                <w:szCs w:val="24"/>
              </w:rPr>
              <w:t>afety</w:t>
            </w:r>
            <w:r>
              <w:rPr>
                <w:rFonts w:ascii="Verdana" w:hAnsi="Verdana" w:cs="Arial"/>
                <w:b/>
                <w:sz w:val="24"/>
                <w:szCs w:val="24"/>
              </w:rPr>
              <w:t>/Patient Experience</w:t>
            </w:r>
            <w:r w:rsidRPr="00E23B12">
              <w:rPr>
                <w:rFonts w:ascii="Verdana" w:hAnsi="Verdana" w:cs="Arial"/>
                <w:b/>
                <w:sz w:val="24"/>
                <w:szCs w:val="24"/>
              </w:rPr>
              <w:t xml:space="preserve"> implications</w:t>
            </w:r>
            <w:r>
              <w:rPr>
                <w:rFonts w:ascii="Verdana" w:hAnsi="Verdana" w:cs="Arial"/>
                <w:b/>
                <w:sz w:val="24"/>
                <w:szCs w:val="24"/>
              </w:rPr>
              <w:t xml:space="preserve"> </w:t>
            </w:r>
          </w:p>
        </w:tc>
        <w:sdt>
          <w:sdtPr>
            <w:rPr>
              <w:rFonts w:ascii="Verdana" w:hAnsi="Verdana" w:cs="Arial"/>
              <w:sz w:val="24"/>
              <w:szCs w:val="24"/>
            </w:rPr>
            <w:id w:val="1644078862"/>
            <w:placeholder>
              <w:docPart w:val="E4AE647B91E84E1B92A4D4E5F69839CB"/>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528" w:type="dxa"/>
                <w:vAlign w:val="center"/>
              </w:tcPr>
              <w:p w14:paraId="0C4FEC45" w14:textId="77777777" w:rsidR="00584BE8" w:rsidRPr="00E23B12" w:rsidRDefault="00584BE8" w:rsidP="00D1364D">
                <w:pPr>
                  <w:jc w:val="both"/>
                  <w:rPr>
                    <w:rFonts w:ascii="Verdana" w:hAnsi="Verdana" w:cs="Arial"/>
                    <w:sz w:val="24"/>
                    <w:szCs w:val="24"/>
                  </w:rPr>
                </w:pPr>
                <w:r>
                  <w:rPr>
                    <w:rFonts w:ascii="Verdana" w:hAnsi="Verdana" w:cs="Arial"/>
                    <w:sz w:val="24"/>
                    <w:szCs w:val="24"/>
                  </w:rPr>
                  <w:t>Yes (Please see detail below)</w:t>
                </w:r>
              </w:p>
            </w:tc>
          </w:sdtContent>
        </w:sdt>
      </w:tr>
      <w:tr w:rsidR="00584BE8" w:rsidRPr="00E23B12" w14:paraId="1C1884D4" w14:textId="77777777" w:rsidTr="002B7B3A">
        <w:trPr>
          <w:trHeight w:val="876"/>
        </w:trPr>
        <w:tc>
          <w:tcPr>
            <w:tcW w:w="4111" w:type="dxa"/>
            <w:vMerge/>
            <w:shd w:val="clear" w:color="auto" w:fill="F2F2F2" w:themeFill="background1" w:themeFillShade="F2"/>
            <w:vAlign w:val="center"/>
          </w:tcPr>
          <w:p w14:paraId="20C45F78" w14:textId="77777777" w:rsidR="00584BE8" w:rsidRDefault="00584BE8" w:rsidP="00D1364D">
            <w:pPr>
              <w:rPr>
                <w:rFonts w:ascii="Verdana" w:hAnsi="Verdana" w:cs="Arial"/>
                <w:b/>
                <w:sz w:val="24"/>
                <w:szCs w:val="24"/>
              </w:rPr>
            </w:pPr>
          </w:p>
        </w:tc>
        <w:tc>
          <w:tcPr>
            <w:tcW w:w="5528" w:type="dxa"/>
            <w:vAlign w:val="center"/>
          </w:tcPr>
          <w:p w14:paraId="288F4A0C" w14:textId="77777777" w:rsidR="00584BE8" w:rsidRDefault="00584BE8" w:rsidP="00D1364D">
            <w:pPr>
              <w:jc w:val="both"/>
              <w:rPr>
                <w:rFonts w:ascii="Verdana" w:hAnsi="Verdana" w:cs="Arial"/>
                <w:sz w:val="24"/>
                <w:szCs w:val="24"/>
              </w:rPr>
            </w:pPr>
            <w:r>
              <w:rPr>
                <w:rFonts w:ascii="Verdana" w:hAnsi="Verdana" w:cs="Arial"/>
                <w:sz w:val="24"/>
                <w:szCs w:val="24"/>
              </w:rPr>
              <w:t>The aim of the report is to regularly receive and review information relevant to the quality, safety and ensuring the patient experience implications are captured within the commissioning processes.</w:t>
            </w:r>
          </w:p>
        </w:tc>
      </w:tr>
      <w:tr w:rsidR="00C52F2D" w:rsidRPr="00E23B12" w14:paraId="1EAEA379" w14:textId="77777777" w:rsidTr="002B7B3A">
        <w:trPr>
          <w:trHeight w:val="847"/>
        </w:trPr>
        <w:tc>
          <w:tcPr>
            <w:tcW w:w="4111" w:type="dxa"/>
            <w:shd w:val="clear" w:color="auto" w:fill="F2F2F2" w:themeFill="background1" w:themeFillShade="F2"/>
            <w:vAlign w:val="center"/>
          </w:tcPr>
          <w:p w14:paraId="73AC8404"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528" w:type="dxa"/>
                <w:vAlign w:val="center"/>
              </w:tcPr>
              <w:p w14:paraId="3C5186D6" w14:textId="77777777" w:rsidR="00C52F2D" w:rsidRPr="00E23B12" w:rsidRDefault="00F5542E"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E23B12" w14:paraId="1CBAFE47" w14:textId="77777777" w:rsidTr="002B7B3A">
        <w:trPr>
          <w:trHeight w:val="787"/>
        </w:trPr>
        <w:tc>
          <w:tcPr>
            <w:tcW w:w="4111" w:type="dxa"/>
            <w:shd w:val="clear" w:color="auto" w:fill="F2F2F2" w:themeFill="background1" w:themeFillShade="F2"/>
            <w:vAlign w:val="center"/>
          </w:tcPr>
          <w:p w14:paraId="2CC229BB"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528" w:type="dxa"/>
            <w:vAlign w:val="center"/>
          </w:tcPr>
          <w:p w14:paraId="2FC7BD6E" w14:textId="77777777" w:rsidR="007F0937" w:rsidRPr="00E23B12" w:rsidRDefault="008A6B2E"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F5542E">
                  <w:rPr>
                    <w:rStyle w:val="Style32"/>
                    <w:rFonts w:ascii="Verdana" w:hAnsi="Verdana"/>
                    <w:sz w:val="24"/>
                    <w:szCs w:val="24"/>
                  </w:rPr>
                  <w:t>No (Include further detail below)</w:t>
                </w:r>
              </w:sdtContent>
            </w:sdt>
          </w:p>
        </w:tc>
      </w:tr>
      <w:tr w:rsidR="007F0937" w:rsidRPr="00E23B12" w14:paraId="04C52C30" w14:textId="77777777" w:rsidTr="002B7B3A">
        <w:trPr>
          <w:trHeight w:val="843"/>
        </w:trPr>
        <w:tc>
          <w:tcPr>
            <w:tcW w:w="4111" w:type="dxa"/>
            <w:shd w:val="clear" w:color="auto" w:fill="F2F2F2" w:themeFill="background1" w:themeFillShade="F2"/>
            <w:vAlign w:val="center"/>
          </w:tcPr>
          <w:p w14:paraId="4CB9B10D"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528" w:type="dxa"/>
                <w:vAlign w:val="center"/>
              </w:tcPr>
              <w:p w14:paraId="0ACA0F9A" w14:textId="77777777" w:rsidR="007F0937" w:rsidRPr="00E23B12" w:rsidRDefault="00F5542E"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17FA9CC3" w14:textId="77777777" w:rsidTr="002B7B3A">
        <w:trPr>
          <w:trHeight w:val="831"/>
        </w:trPr>
        <w:tc>
          <w:tcPr>
            <w:tcW w:w="4111" w:type="dxa"/>
            <w:shd w:val="clear" w:color="auto" w:fill="F2F2F2" w:themeFill="background1" w:themeFillShade="F2"/>
            <w:vAlign w:val="center"/>
          </w:tcPr>
          <w:p w14:paraId="1B3CEB7B"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0B229073" w14:textId="5219BC6A" w:rsidR="0074074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528" w:type="dxa"/>
                <w:vAlign w:val="center"/>
              </w:tcPr>
              <w:p w14:paraId="480C392F" w14:textId="77777777" w:rsidR="007F0937" w:rsidRPr="00E23B12" w:rsidRDefault="00F5542E"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5C0676" w:rsidRPr="00E23B12" w14:paraId="40EA4F16" w14:textId="77777777" w:rsidTr="002B7B3A">
        <w:trPr>
          <w:trHeight w:val="875"/>
        </w:trPr>
        <w:tc>
          <w:tcPr>
            <w:tcW w:w="4111" w:type="dxa"/>
            <w:shd w:val="clear" w:color="auto" w:fill="F2F2F2" w:themeFill="background1" w:themeFillShade="F2"/>
            <w:vAlign w:val="center"/>
          </w:tcPr>
          <w:p w14:paraId="25F914E9" w14:textId="77777777" w:rsidR="005C0676" w:rsidRDefault="00E63380" w:rsidP="005C0676">
            <w:pPr>
              <w:rPr>
                <w:rFonts w:ascii="Verdana" w:hAnsi="Verdana" w:cs="Arial"/>
                <w:b/>
                <w:sz w:val="24"/>
                <w:szCs w:val="24"/>
              </w:rPr>
            </w:pPr>
            <w:r>
              <w:rPr>
                <w:rFonts w:ascii="Verdana" w:hAnsi="Verdana" w:cs="Arial"/>
                <w:b/>
                <w:sz w:val="24"/>
                <w:szCs w:val="24"/>
              </w:rPr>
              <w:t>Link to Commissioning Intentions</w:t>
            </w:r>
          </w:p>
          <w:p w14:paraId="5FA3F8D2" w14:textId="77777777" w:rsidR="005C0676" w:rsidRDefault="005C0676" w:rsidP="006D7D02">
            <w:pPr>
              <w:rPr>
                <w:rFonts w:ascii="Verdana" w:hAnsi="Verdana" w:cs="Arial"/>
                <w:b/>
                <w:sz w:val="24"/>
                <w:szCs w:val="24"/>
              </w:rPr>
            </w:pPr>
          </w:p>
        </w:tc>
        <w:tc>
          <w:tcPr>
            <w:tcW w:w="5528" w:type="dxa"/>
            <w:vAlign w:val="center"/>
          </w:tcPr>
          <w:p w14:paraId="308D89C0" w14:textId="77777777"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utilising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w:t>
            </w:r>
            <w:r w:rsidRPr="00ED1D2D">
              <w:rPr>
                <w:rFonts w:ascii="Verdana" w:hAnsi="Verdana" w:cs="Arial"/>
                <w:sz w:val="24"/>
              </w:rPr>
              <w:lastRenderedPageBreak/>
              <w:t>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063D7BD2" w14:textId="77777777" w:rsidTr="002B7B3A">
        <w:trPr>
          <w:trHeight w:val="875"/>
        </w:trPr>
        <w:tc>
          <w:tcPr>
            <w:tcW w:w="4111" w:type="dxa"/>
            <w:shd w:val="clear" w:color="auto" w:fill="F2F2F2" w:themeFill="background1" w:themeFillShade="F2"/>
            <w:vAlign w:val="center"/>
          </w:tcPr>
          <w:p w14:paraId="77E8CBA4" w14:textId="77777777" w:rsidR="008E5494" w:rsidRDefault="008E5494" w:rsidP="006D7D02">
            <w:pPr>
              <w:rPr>
                <w:rFonts w:ascii="Verdana" w:hAnsi="Verdana" w:cs="Arial"/>
                <w:b/>
                <w:sz w:val="24"/>
                <w:szCs w:val="24"/>
              </w:rPr>
            </w:pPr>
            <w:r>
              <w:rPr>
                <w:rFonts w:ascii="Verdana" w:hAnsi="Verdana" w:cs="Arial"/>
                <w:b/>
                <w:sz w:val="24"/>
                <w:szCs w:val="24"/>
              </w:rPr>
              <w:lastRenderedPageBreak/>
              <w:t>Link to Main WBFG Act Objective</w:t>
            </w:r>
          </w:p>
          <w:p w14:paraId="38D94BD0"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528" w:type="dxa"/>
                <w:vAlign w:val="center"/>
              </w:tcPr>
              <w:p w14:paraId="033E4082" w14:textId="77777777" w:rsidR="008E5494" w:rsidRDefault="00584BE8" w:rsidP="006D7D02">
                <w:pPr>
                  <w:jc w:val="both"/>
                  <w:rPr>
                    <w:rFonts w:ascii="Verdana" w:hAnsi="Verdana" w:cs="Arial"/>
                    <w:sz w:val="24"/>
                    <w:szCs w:val="24"/>
                  </w:rPr>
                </w:pPr>
                <w:r>
                  <w:rPr>
                    <w:rFonts w:ascii="Verdana" w:hAnsi="Verdana" w:cs="Arial"/>
                    <w:sz w:val="24"/>
                    <w:szCs w:val="24"/>
                  </w:rPr>
                  <w:t>ALL are relevant</w:t>
                </w:r>
              </w:p>
            </w:tc>
          </w:sdtContent>
        </w:sdt>
      </w:tr>
    </w:tbl>
    <w:p w14:paraId="49102FDB" w14:textId="3C1BEAD0" w:rsidR="00D62CA9" w:rsidRDefault="00D62CA9" w:rsidP="00344184">
      <w:pPr>
        <w:pStyle w:val="NoSpacing"/>
        <w:rPr>
          <w:rFonts w:ascii="Verdana" w:hAnsi="Verdana"/>
          <w:sz w:val="24"/>
          <w:szCs w:val="24"/>
        </w:rPr>
      </w:pPr>
    </w:p>
    <w:p w14:paraId="160C0289" w14:textId="77777777" w:rsidR="00D62CA9" w:rsidRDefault="00D62CA9" w:rsidP="00344184">
      <w:pPr>
        <w:pStyle w:val="NoSpacing"/>
        <w:rPr>
          <w:rFonts w:ascii="Verdana" w:hAnsi="Verdana"/>
          <w:sz w:val="24"/>
          <w:szCs w:val="24"/>
        </w:rPr>
      </w:pPr>
    </w:p>
    <w:p w14:paraId="1539D611" w14:textId="77777777"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66D5F4F5" w14:textId="77777777" w:rsidR="00344184" w:rsidRDefault="00344184" w:rsidP="00344184">
      <w:pPr>
        <w:spacing w:after="0" w:line="240" w:lineRule="auto"/>
        <w:rPr>
          <w:rFonts w:ascii="Verdana" w:hAnsi="Verdana" w:cs="Arial"/>
          <w:sz w:val="24"/>
          <w:szCs w:val="24"/>
        </w:rPr>
      </w:pPr>
    </w:p>
    <w:p w14:paraId="39235058" w14:textId="4B1EC994" w:rsidR="00C77542" w:rsidRDefault="002B7B3A" w:rsidP="00C77542">
      <w:pPr>
        <w:pStyle w:val="ListParagraph"/>
        <w:numPr>
          <w:ilvl w:val="1"/>
          <w:numId w:val="1"/>
        </w:numPr>
        <w:spacing w:after="0" w:line="240" w:lineRule="auto"/>
        <w:rPr>
          <w:rFonts w:ascii="Verdana" w:hAnsi="Verdana" w:cs="Arial"/>
          <w:sz w:val="24"/>
          <w:szCs w:val="24"/>
        </w:rPr>
      </w:pPr>
      <w:r>
        <w:rPr>
          <w:rFonts w:ascii="Verdana" w:hAnsi="Verdana" w:cs="Arial"/>
          <w:sz w:val="24"/>
          <w:szCs w:val="24"/>
        </w:rPr>
        <w:t>E</w:t>
      </w:r>
      <w:r w:rsidR="004960F6">
        <w:rPr>
          <w:rFonts w:ascii="Verdana" w:hAnsi="Verdana" w:cs="Arial"/>
          <w:sz w:val="24"/>
          <w:szCs w:val="24"/>
        </w:rPr>
        <w:t>ASC Management Group members are</w:t>
      </w:r>
      <w:r w:rsidR="00411861">
        <w:rPr>
          <w:rFonts w:ascii="Verdana" w:hAnsi="Verdana" w:cs="Arial"/>
          <w:sz w:val="24"/>
          <w:szCs w:val="24"/>
        </w:rPr>
        <w:t xml:space="preserve"> </w:t>
      </w:r>
      <w:r w:rsidR="001750A0" w:rsidRPr="001750A0">
        <w:rPr>
          <w:rFonts w:ascii="Verdana" w:hAnsi="Verdana" w:cs="Arial"/>
          <w:sz w:val="24"/>
          <w:szCs w:val="24"/>
        </w:rPr>
        <w:t>asked to:</w:t>
      </w:r>
    </w:p>
    <w:p w14:paraId="1ACE04AE" w14:textId="77777777" w:rsidR="00584BE8" w:rsidRDefault="00584BE8" w:rsidP="00584BE8">
      <w:pPr>
        <w:pStyle w:val="ListParagraph"/>
        <w:spacing w:after="0" w:line="240" w:lineRule="auto"/>
        <w:rPr>
          <w:rFonts w:ascii="Verdana" w:hAnsi="Verdana" w:cs="Arial"/>
          <w:sz w:val="24"/>
          <w:szCs w:val="24"/>
        </w:rPr>
      </w:pPr>
    </w:p>
    <w:p w14:paraId="6C965057" w14:textId="2826895D" w:rsidR="00497CD0" w:rsidRDefault="00581D7F" w:rsidP="00497CD0">
      <w:pPr>
        <w:pStyle w:val="ListParagraph"/>
        <w:numPr>
          <w:ilvl w:val="0"/>
          <w:numId w:val="19"/>
        </w:numPr>
        <w:spacing w:after="0" w:line="240" w:lineRule="auto"/>
        <w:jc w:val="both"/>
        <w:rPr>
          <w:rFonts w:ascii="Verdana" w:hAnsi="Verdana" w:cs="Arial"/>
          <w:sz w:val="24"/>
          <w:szCs w:val="24"/>
        </w:rPr>
      </w:pPr>
      <w:r>
        <w:rPr>
          <w:rFonts w:ascii="Verdana" w:hAnsi="Verdana" w:cs="Arial"/>
          <w:b/>
          <w:sz w:val="24"/>
          <w:szCs w:val="24"/>
        </w:rPr>
        <w:t xml:space="preserve">DISCUSS </w:t>
      </w:r>
      <w:r w:rsidRPr="00581D7F">
        <w:rPr>
          <w:rFonts w:ascii="Verdana" w:hAnsi="Verdana" w:cs="Arial"/>
          <w:sz w:val="24"/>
          <w:szCs w:val="24"/>
        </w:rPr>
        <w:t>and</w:t>
      </w:r>
      <w:r>
        <w:rPr>
          <w:rFonts w:ascii="Verdana" w:hAnsi="Verdana" w:cs="Arial"/>
          <w:b/>
          <w:sz w:val="24"/>
          <w:szCs w:val="24"/>
        </w:rPr>
        <w:t xml:space="preserve"> NOTE</w:t>
      </w:r>
      <w:r w:rsidR="00497CD0">
        <w:rPr>
          <w:rFonts w:ascii="Verdana" w:hAnsi="Verdana" w:cs="Arial"/>
          <w:b/>
          <w:sz w:val="24"/>
          <w:szCs w:val="24"/>
        </w:rPr>
        <w:t xml:space="preserve"> </w:t>
      </w:r>
      <w:r w:rsidR="00497CD0">
        <w:rPr>
          <w:rFonts w:ascii="Verdana" w:hAnsi="Verdana" w:cs="Arial"/>
          <w:sz w:val="24"/>
          <w:szCs w:val="24"/>
        </w:rPr>
        <w:t>the content of</w:t>
      </w:r>
      <w:r w:rsidR="003C37A2">
        <w:rPr>
          <w:rFonts w:ascii="Verdana" w:hAnsi="Verdana" w:cs="Arial"/>
          <w:sz w:val="24"/>
          <w:szCs w:val="24"/>
        </w:rPr>
        <w:t xml:space="preserve"> the report </w:t>
      </w:r>
    </w:p>
    <w:p w14:paraId="2B2F4B82" w14:textId="34B7018A" w:rsidR="00C77542" w:rsidRPr="00581D7F" w:rsidRDefault="008A6B2E" w:rsidP="00523D95">
      <w:pPr>
        <w:pStyle w:val="ListParagraph"/>
        <w:numPr>
          <w:ilvl w:val="0"/>
          <w:numId w:val="19"/>
        </w:numPr>
        <w:spacing w:after="0" w:line="240" w:lineRule="auto"/>
        <w:jc w:val="both"/>
        <w:rPr>
          <w:rFonts w:ascii="Verdana" w:hAnsi="Verdana" w:cs="Arial"/>
          <w:sz w:val="24"/>
          <w:szCs w:val="24"/>
        </w:rPr>
      </w:pPr>
      <w:r>
        <w:rPr>
          <w:rFonts w:ascii="Verdana" w:hAnsi="Verdana" w:cs="Arial"/>
          <w:b/>
          <w:sz w:val="24"/>
          <w:szCs w:val="24"/>
        </w:rPr>
        <w:t>ENDORSE</w:t>
      </w:r>
      <w:r w:rsidR="00581D7F">
        <w:rPr>
          <w:rFonts w:ascii="Verdana" w:hAnsi="Verdana" w:cs="Arial"/>
          <w:b/>
          <w:sz w:val="24"/>
          <w:szCs w:val="24"/>
        </w:rPr>
        <w:t xml:space="preserve"> </w:t>
      </w:r>
      <w:r w:rsidR="00581D7F" w:rsidRPr="00581D7F">
        <w:rPr>
          <w:rFonts w:ascii="Verdana" w:hAnsi="Verdana" w:cs="Arial"/>
          <w:sz w:val="24"/>
          <w:szCs w:val="24"/>
        </w:rPr>
        <w:t>the recommendations of the report</w:t>
      </w:r>
    </w:p>
    <w:p w14:paraId="507093EA" w14:textId="77777777" w:rsidR="00C77542" w:rsidRPr="00C76594" w:rsidRDefault="00C77542" w:rsidP="00C76594">
      <w:pPr>
        <w:spacing w:after="0" w:line="240" w:lineRule="auto"/>
        <w:ind w:left="360"/>
        <w:rPr>
          <w:rFonts w:ascii="Verdana" w:hAnsi="Verdana" w:cs="Arial"/>
          <w:sz w:val="24"/>
          <w:szCs w:val="24"/>
        </w:rPr>
      </w:pPr>
    </w:p>
    <w:sectPr w:rsidR="00C77542" w:rsidRPr="00C76594" w:rsidSect="00581D7F">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12FEEE" w14:textId="77777777" w:rsidR="00F238CF" w:rsidRDefault="00F238CF" w:rsidP="003E43AD">
      <w:pPr>
        <w:spacing w:after="0" w:line="240" w:lineRule="auto"/>
      </w:pPr>
      <w:r>
        <w:separator/>
      </w:r>
    </w:p>
  </w:endnote>
  <w:endnote w:type="continuationSeparator" w:id="0">
    <w:p w14:paraId="5C3E37F4" w14:textId="77777777" w:rsidR="00F238CF" w:rsidRDefault="00F238CF"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auto"/>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158EE3" w14:textId="77777777"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14:paraId="6F95C847" w14:textId="77777777" w:rsidTr="001750A0">
      <w:tc>
        <w:tcPr>
          <w:tcW w:w="4400" w:type="dxa"/>
        </w:tcPr>
        <w:p w14:paraId="6917677D" w14:textId="238444AD" w:rsidR="00344184" w:rsidRPr="00933C80" w:rsidRDefault="00D40694">
          <w:pPr>
            <w:pStyle w:val="Footer"/>
            <w:rPr>
              <w:rFonts w:ascii="Verdana" w:hAnsi="Verdana"/>
              <w:b/>
              <w:sz w:val="18"/>
              <w:szCs w:val="20"/>
            </w:rPr>
          </w:pPr>
          <w:r>
            <w:rPr>
              <w:rFonts w:ascii="Verdana" w:hAnsi="Verdana"/>
              <w:b/>
              <w:sz w:val="18"/>
              <w:szCs w:val="20"/>
            </w:rPr>
            <w:t>Immediate Release Requests</w:t>
          </w:r>
        </w:p>
      </w:tc>
      <w:tc>
        <w:tcPr>
          <w:tcW w:w="1980" w:type="dxa"/>
        </w:tcPr>
        <w:p w14:paraId="41EA1C1F" w14:textId="0DDC99D6" w:rsidR="00344184" w:rsidRPr="00933C80" w:rsidRDefault="008A6B2E"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sidR="00915DE5">
                <w:rPr>
                  <w:rFonts w:ascii="Verdana" w:hAnsi="Verdana" w:cs="Arial"/>
                  <w:b/>
                  <w:bCs/>
                  <w:noProof/>
                  <w:sz w:val="18"/>
                  <w:szCs w:val="20"/>
                </w:rPr>
                <w:t>7</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sidR="00915DE5">
                <w:rPr>
                  <w:rFonts w:ascii="Verdana" w:hAnsi="Verdana" w:cs="Arial"/>
                  <w:b/>
                  <w:bCs/>
                  <w:noProof/>
                  <w:sz w:val="18"/>
                  <w:szCs w:val="20"/>
                </w:rPr>
                <w:t>7</w:t>
              </w:r>
              <w:r w:rsidR="00344184" w:rsidRPr="00933C80">
                <w:rPr>
                  <w:rFonts w:ascii="Verdana" w:hAnsi="Verdana" w:cs="Arial"/>
                  <w:b/>
                  <w:bCs/>
                  <w:sz w:val="18"/>
                  <w:szCs w:val="20"/>
                </w:rPr>
                <w:fldChar w:fldCharType="end"/>
              </w:r>
            </w:sdtContent>
          </w:sdt>
        </w:p>
      </w:tc>
      <w:tc>
        <w:tcPr>
          <w:tcW w:w="5103" w:type="dxa"/>
        </w:tcPr>
        <w:p w14:paraId="60F31985" w14:textId="40DACCCB" w:rsidR="007D31A3" w:rsidRDefault="00933C80" w:rsidP="00344184">
          <w:pPr>
            <w:pStyle w:val="Footer"/>
            <w:jc w:val="right"/>
            <w:rPr>
              <w:rFonts w:ascii="Verdana" w:hAnsi="Verdana"/>
              <w:b/>
              <w:sz w:val="18"/>
              <w:szCs w:val="20"/>
            </w:rPr>
          </w:pPr>
          <w:r w:rsidRPr="00933C80">
            <w:rPr>
              <w:rFonts w:ascii="Verdana" w:hAnsi="Verdana"/>
              <w:b/>
              <w:sz w:val="18"/>
              <w:szCs w:val="20"/>
            </w:rPr>
            <w:t>E</w:t>
          </w:r>
          <w:r w:rsidR="00483FE0">
            <w:rPr>
              <w:rFonts w:ascii="Verdana" w:hAnsi="Verdana"/>
              <w:b/>
              <w:sz w:val="18"/>
              <w:szCs w:val="20"/>
            </w:rPr>
            <w:t>mergen</w:t>
          </w:r>
          <w:r w:rsidR="007D31A3">
            <w:rPr>
              <w:rFonts w:ascii="Verdana" w:hAnsi="Verdana"/>
              <w:b/>
              <w:sz w:val="18"/>
              <w:szCs w:val="20"/>
            </w:rPr>
            <w:t>cy Ambulance Services</w:t>
          </w:r>
          <w:r w:rsidR="004960F6">
            <w:rPr>
              <w:rFonts w:ascii="Verdana" w:hAnsi="Verdana"/>
              <w:b/>
              <w:sz w:val="18"/>
              <w:szCs w:val="20"/>
            </w:rPr>
            <w:t xml:space="preserve"> Committee</w:t>
          </w:r>
        </w:p>
        <w:p w14:paraId="4D45B8D0" w14:textId="06212913" w:rsidR="00344184" w:rsidRPr="00933C80" w:rsidRDefault="004960F6" w:rsidP="00344184">
          <w:pPr>
            <w:pStyle w:val="Footer"/>
            <w:jc w:val="right"/>
            <w:rPr>
              <w:rFonts w:ascii="Verdana" w:hAnsi="Verdana"/>
              <w:b/>
              <w:sz w:val="18"/>
              <w:szCs w:val="20"/>
            </w:rPr>
          </w:pPr>
          <w:r>
            <w:rPr>
              <w:rFonts w:ascii="Verdana" w:hAnsi="Verdana"/>
              <w:b/>
              <w:sz w:val="18"/>
              <w:szCs w:val="20"/>
            </w:rPr>
            <w:t xml:space="preserve">EASC </w:t>
          </w:r>
          <w:r w:rsidR="009B4C67">
            <w:rPr>
              <w:rFonts w:ascii="Verdana" w:hAnsi="Verdana"/>
              <w:b/>
              <w:sz w:val="18"/>
              <w:szCs w:val="20"/>
            </w:rPr>
            <w:t>Management Group</w:t>
          </w:r>
        </w:p>
        <w:p w14:paraId="06CFDE74" w14:textId="05BCAF83" w:rsidR="00933C80" w:rsidRPr="00933C80" w:rsidRDefault="00B83B8E" w:rsidP="00B417E4">
          <w:pPr>
            <w:pStyle w:val="Footer"/>
            <w:jc w:val="right"/>
            <w:rPr>
              <w:rFonts w:ascii="Verdana" w:hAnsi="Verdana"/>
              <w:b/>
              <w:sz w:val="18"/>
              <w:szCs w:val="20"/>
            </w:rPr>
          </w:pPr>
          <w:r>
            <w:rPr>
              <w:rFonts w:ascii="Verdana" w:hAnsi="Verdana"/>
              <w:b/>
              <w:sz w:val="18"/>
              <w:szCs w:val="20"/>
            </w:rPr>
            <w:t>1</w:t>
          </w:r>
          <w:r w:rsidR="00D40694">
            <w:rPr>
              <w:rFonts w:ascii="Verdana" w:hAnsi="Verdana"/>
              <w:b/>
              <w:sz w:val="18"/>
              <w:szCs w:val="20"/>
            </w:rPr>
            <w:t>4 December</w:t>
          </w:r>
          <w:r w:rsidR="00B417E4">
            <w:rPr>
              <w:rFonts w:ascii="Verdana" w:hAnsi="Verdana"/>
              <w:b/>
              <w:sz w:val="18"/>
              <w:szCs w:val="20"/>
            </w:rPr>
            <w:t xml:space="preserve"> </w:t>
          </w:r>
          <w:r w:rsidR="00483FE0">
            <w:rPr>
              <w:rFonts w:ascii="Verdana" w:hAnsi="Verdana"/>
              <w:b/>
              <w:sz w:val="18"/>
              <w:szCs w:val="20"/>
            </w:rPr>
            <w:t>2023</w:t>
          </w:r>
        </w:p>
      </w:tc>
    </w:tr>
  </w:tbl>
  <w:p w14:paraId="60313836" w14:textId="77777777" w:rsidR="005802A6" w:rsidRPr="00344184" w:rsidRDefault="005802A6">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E7621C" w14:textId="77777777" w:rsidR="00F238CF" w:rsidRDefault="00F238CF" w:rsidP="003E43AD">
      <w:pPr>
        <w:spacing w:after="0" w:line="240" w:lineRule="auto"/>
      </w:pPr>
      <w:r>
        <w:separator/>
      </w:r>
    </w:p>
  </w:footnote>
  <w:footnote w:type="continuationSeparator" w:id="0">
    <w:p w14:paraId="2B77C787" w14:textId="77777777" w:rsidR="00F238CF" w:rsidRDefault="00F238CF"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C43708" w14:textId="77777777" w:rsidR="006C53DA" w:rsidRDefault="00933C80" w:rsidP="00345EE2">
    <w:pPr>
      <w:pStyle w:val="Header"/>
      <w:jc w:val="center"/>
    </w:pPr>
    <w:r w:rsidRPr="00E4493C">
      <w:rPr>
        <w:noProof/>
        <w:color w:val="000000"/>
        <w:lang w:val="en-GB" w:eastAsia="en-GB"/>
      </w:rPr>
      <w:drawing>
        <wp:inline distT="0" distB="0" distL="0" distR="0" wp14:anchorId="28DDBE48" wp14:editId="5DD986C7">
          <wp:extent cx="2852928" cy="722055"/>
          <wp:effectExtent l="0" t="0" r="5080" b="1905"/>
          <wp:docPr id="7" name="Picture 7"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7D7FEF17"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4B27D3" w14:textId="77777777" w:rsidR="006C53DA" w:rsidRDefault="008508A8" w:rsidP="00345EE2">
    <w:pPr>
      <w:pStyle w:val="Header"/>
      <w:jc w:val="center"/>
    </w:pPr>
    <w:r w:rsidRPr="00E4493C">
      <w:rPr>
        <w:noProof/>
        <w:color w:val="000000"/>
        <w:lang w:val="en-GB" w:eastAsia="en-GB"/>
      </w:rPr>
      <w:drawing>
        <wp:inline distT="0" distB="0" distL="0" distR="0" wp14:anchorId="7D146A17" wp14:editId="1336E07B">
          <wp:extent cx="2852928" cy="722055"/>
          <wp:effectExtent l="0" t="0" r="5080" b="1905"/>
          <wp:docPr id="8" name="Picture 8"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5943A3F1"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6C27376"/>
    <w:multiLevelType w:val="hybridMultilevel"/>
    <w:tmpl w:val="B15A3A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3" w15:restartNumberingAfterBreak="0">
    <w:nsid w:val="0E7C5DF6"/>
    <w:multiLevelType w:val="hybridMultilevel"/>
    <w:tmpl w:val="56A800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5" w15:restartNumberingAfterBreak="0">
    <w:nsid w:val="143E4B92"/>
    <w:multiLevelType w:val="hybridMultilevel"/>
    <w:tmpl w:val="B928C1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7"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8"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9" w15:restartNumberingAfterBreak="0">
    <w:nsid w:val="27D96D61"/>
    <w:multiLevelType w:val="hybridMultilevel"/>
    <w:tmpl w:val="0A2A46F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DC107B5"/>
    <w:multiLevelType w:val="hybridMultilevel"/>
    <w:tmpl w:val="B054250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861"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3" w15:restartNumberingAfterBreak="0">
    <w:nsid w:val="34876D79"/>
    <w:multiLevelType w:val="hybridMultilevel"/>
    <w:tmpl w:val="15D60C9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5"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6"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7"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8"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7C56488"/>
    <w:multiLevelType w:val="hybridMultilevel"/>
    <w:tmpl w:val="2F9A94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60100782"/>
    <w:multiLevelType w:val="hybridMultilevel"/>
    <w:tmpl w:val="6A76C2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2" w15:restartNumberingAfterBreak="0">
    <w:nsid w:val="673349D8"/>
    <w:multiLevelType w:val="hybridMultilevel"/>
    <w:tmpl w:val="0C6CD12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4"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5" w15:restartNumberingAfterBreak="0">
    <w:nsid w:val="6FC22309"/>
    <w:multiLevelType w:val="hybridMultilevel"/>
    <w:tmpl w:val="A126BACC"/>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6" w15:restartNumberingAfterBreak="0">
    <w:nsid w:val="762A79D1"/>
    <w:multiLevelType w:val="hybridMultilevel"/>
    <w:tmpl w:val="5608EB8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1"/>
  </w:num>
  <w:num w:numId="2">
    <w:abstractNumId w:val="28"/>
  </w:num>
  <w:num w:numId="3">
    <w:abstractNumId w:val="27"/>
  </w:num>
  <w:num w:numId="4">
    <w:abstractNumId w:val="24"/>
  </w:num>
  <w:num w:numId="5">
    <w:abstractNumId w:val="12"/>
  </w:num>
  <w:num w:numId="6">
    <w:abstractNumId w:val="7"/>
  </w:num>
  <w:num w:numId="7">
    <w:abstractNumId w:val="14"/>
  </w:num>
  <w:num w:numId="8">
    <w:abstractNumId w:val="8"/>
  </w:num>
  <w:num w:numId="9">
    <w:abstractNumId w:val="2"/>
  </w:num>
  <w:num w:numId="10">
    <w:abstractNumId w:val="18"/>
  </w:num>
  <w:num w:numId="11">
    <w:abstractNumId w:val="4"/>
  </w:num>
  <w:num w:numId="12">
    <w:abstractNumId w:val="23"/>
  </w:num>
  <w:num w:numId="13">
    <w:abstractNumId w:val="15"/>
  </w:num>
  <w:num w:numId="14">
    <w:abstractNumId w:val="17"/>
  </w:num>
  <w:num w:numId="15">
    <w:abstractNumId w:val="0"/>
  </w:num>
  <w:num w:numId="16">
    <w:abstractNumId w:val="6"/>
  </w:num>
  <w:num w:numId="17">
    <w:abstractNumId w:val="21"/>
  </w:num>
  <w:num w:numId="18">
    <w:abstractNumId w:val="16"/>
  </w:num>
  <w:num w:numId="19">
    <w:abstractNumId w:val="25"/>
  </w:num>
  <w:num w:numId="20">
    <w:abstractNumId w:val="13"/>
  </w:num>
  <w:num w:numId="21">
    <w:abstractNumId w:val="10"/>
  </w:num>
  <w:num w:numId="22">
    <w:abstractNumId w:val="9"/>
  </w:num>
  <w:num w:numId="23">
    <w:abstractNumId w:val="19"/>
  </w:num>
  <w:num w:numId="24">
    <w:abstractNumId w:val="3"/>
  </w:num>
  <w:num w:numId="25">
    <w:abstractNumId w:val="5"/>
  </w:num>
  <w:num w:numId="26">
    <w:abstractNumId w:val="1"/>
  </w:num>
  <w:num w:numId="27">
    <w:abstractNumId w:val="20"/>
  </w:num>
  <w:num w:numId="28">
    <w:abstractNumId w:val="22"/>
  </w:num>
  <w:num w:numId="29">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10"/>
  <w:displayHorizontalDrawingGridEvery w:val="2"/>
  <w:characterSpacingControl w:val="doNotCompress"/>
  <w:hdrShapeDefaults>
    <o:shapedefaults v:ext="edit" spidmax="839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4D9F"/>
    <w:rsid w:val="000061AE"/>
    <w:rsid w:val="000070F4"/>
    <w:rsid w:val="0003001C"/>
    <w:rsid w:val="00034B97"/>
    <w:rsid w:val="00041009"/>
    <w:rsid w:val="00063FCF"/>
    <w:rsid w:val="00075D5C"/>
    <w:rsid w:val="000804F4"/>
    <w:rsid w:val="00081198"/>
    <w:rsid w:val="00082004"/>
    <w:rsid w:val="00097B17"/>
    <w:rsid w:val="000A14EC"/>
    <w:rsid w:val="000A72EA"/>
    <w:rsid w:val="000B3A41"/>
    <w:rsid w:val="000B4302"/>
    <w:rsid w:val="000C1B75"/>
    <w:rsid w:val="000D248E"/>
    <w:rsid w:val="000F770F"/>
    <w:rsid w:val="001041A8"/>
    <w:rsid w:val="00107488"/>
    <w:rsid w:val="001121C7"/>
    <w:rsid w:val="00113251"/>
    <w:rsid w:val="00115EC1"/>
    <w:rsid w:val="0011747C"/>
    <w:rsid w:val="00120B1D"/>
    <w:rsid w:val="00133340"/>
    <w:rsid w:val="001468E1"/>
    <w:rsid w:val="001507F6"/>
    <w:rsid w:val="001734A0"/>
    <w:rsid w:val="001750A0"/>
    <w:rsid w:val="00181006"/>
    <w:rsid w:val="001901E9"/>
    <w:rsid w:val="0019519C"/>
    <w:rsid w:val="001B2068"/>
    <w:rsid w:val="001B439D"/>
    <w:rsid w:val="001D08F5"/>
    <w:rsid w:val="001E4F67"/>
    <w:rsid w:val="002226C0"/>
    <w:rsid w:val="00223124"/>
    <w:rsid w:val="00223C86"/>
    <w:rsid w:val="002338B8"/>
    <w:rsid w:val="0025429D"/>
    <w:rsid w:val="00261366"/>
    <w:rsid w:val="00273954"/>
    <w:rsid w:val="00273B02"/>
    <w:rsid w:val="00281D69"/>
    <w:rsid w:val="002839C3"/>
    <w:rsid w:val="002A42C6"/>
    <w:rsid w:val="002B5D2A"/>
    <w:rsid w:val="002B6247"/>
    <w:rsid w:val="002B6EAF"/>
    <w:rsid w:val="002B7B3A"/>
    <w:rsid w:val="002D02D2"/>
    <w:rsid w:val="002F3A0D"/>
    <w:rsid w:val="00304120"/>
    <w:rsid w:val="003169A9"/>
    <w:rsid w:val="003253AD"/>
    <w:rsid w:val="00325A46"/>
    <w:rsid w:val="00344184"/>
    <w:rsid w:val="00345653"/>
    <w:rsid w:val="00345EE2"/>
    <w:rsid w:val="00361ADB"/>
    <w:rsid w:val="00367733"/>
    <w:rsid w:val="003718C6"/>
    <w:rsid w:val="00380B51"/>
    <w:rsid w:val="003A3603"/>
    <w:rsid w:val="003C37A2"/>
    <w:rsid w:val="003C4CCD"/>
    <w:rsid w:val="003C5D58"/>
    <w:rsid w:val="003E2FB0"/>
    <w:rsid w:val="003E43AD"/>
    <w:rsid w:val="003F40A1"/>
    <w:rsid w:val="004013F3"/>
    <w:rsid w:val="00411861"/>
    <w:rsid w:val="0041542C"/>
    <w:rsid w:val="004514A5"/>
    <w:rsid w:val="0046035B"/>
    <w:rsid w:val="00463B6C"/>
    <w:rsid w:val="00483FE0"/>
    <w:rsid w:val="00493CD8"/>
    <w:rsid w:val="004960F6"/>
    <w:rsid w:val="00497CD0"/>
    <w:rsid w:val="004A1B43"/>
    <w:rsid w:val="004B1B0B"/>
    <w:rsid w:val="004C7B5E"/>
    <w:rsid w:val="004D4D0B"/>
    <w:rsid w:val="004F3890"/>
    <w:rsid w:val="0050158E"/>
    <w:rsid w:val="00510740"/>
    <w:rsid w:val="0054065B"/>
    <w:rsid w:val="005459D1"/>
    <w:rsid w:val="00547FA5"/>
    <w:rsid w:val="00577535"/>
    <w:rsid w:val="005802A6"/>
    <w:rsid w:val="00581D7F"/>
    <w:rsid w:val="005848A6"/>
    <w:rsid w:val="00584BE8"/>
    <w:rsid w:val="00594A95"/>
    <w:rsid w:val="005A0836"/>
    <w:rsid w:val="005A0E27"/>
    <w:rsid w:val="005B00DA"/>
    <w:rsid w:val="005B2AAC"/>
    <w:rsid w:val="005C0676"/>
    <w:rsid w:val="005E14D3"/>
    <w:rsid w:val="005F08E9"/>
    <w:rsid w:val="005F7CB1"/>
    <w:rsid w:val="00612035"/>
    <w:rsid w:val="006147EB"/>
    <w:rsid w:val="006234B5"/>
    <w:rsid w:val="00634623"/>
    <w:rsid w:val="00652117"/>
    <w:rsid w:val="00653C04"/>
    <w:rsid w:val="0065438F"/>
    <w:rsid w:val="006617E2"/>
    <w:rsid w:val="006733AE"/>
    <w:rsid w:val="006741F6"/>
    <w:rsid w:val="006802A0"/>
    <w:rsid w:val="00683089"/>
    <w:rsid w:val="0069470A"/>
    <w:rsid w:val="0069642B"/>
    <w:rsid w:val="006964F1"/>
    <w:rsid w:val="006A3CE4"/>
    <w:rsid w:val="006A7DA6"/>
    <w:rsid w:val="006B1F5F"/>
    <w:rsid w:val="006C3C79"/>
    <w:rsid w:val="006C53DA"/>
    <w:rsid w:val="006D7D02"/>
    <w:rsid w:val="007234AD"/>
    <w:rsid w:val="00723BF8"/>
    <w:rsid w:val="0073656F"/>
    <w:rsid w:val="00737E25"/>
    <w:rsid w:val="00740747"/>
    <w:rsid w:val="00747988"/>
    <w:rsid w:val="00747CDC"/>
    <w:rsid w:val="007563F7"/>
    <w:rsid w:val="00757B66"/>
    <w:rsid w:val="00757E24"/>
    <w:rsid w:val="007724F5"/>
    <w:rsid w:val="00790EC4"/>
    <w:rsid w:val="0079223C"/>
    <w:rsid w:val="0079542C"/>
    <w:rsid w:val="007B0D7C"/>
    <w:rsid w:val="007B2F89"/>
    <w:rsid w:val="007C0506"/>
    <w:rsid w:val="007D0B6E"/>
    <w:rsid w:val="007D31A3"/>
    <w:rsid w:val="007D3C6E"/>
    <w:rsid w:val="007F0937"/>
    <w:rsid w:val="00816502"/>
    <w:rsid w:val="00822A00"/>
    <w:rsid w:val="0083034D"/>
    <w:rsid w:val="008373B6"/>
    <w:rsid w:val="008508A8"/>
    <w:rsid w:val="00861CE5"/>
    <w:rsid w:val="008641AF"/>
    <w:rsid w:val="00867664"/>
    <w:rsid w:val="008713AB"/>
    <w:rsid w:val="00875943"/>
    <w:rsid w:val="00880188"/>
    <w:rsid w:val="00893C78"/>
    <w:rsid w:val="008A6B2E"/>
    <w:rsid w:val="008B23BA"/>
    <w:rsid w:val="008B2A58"/>
    <w:rsid w:val="008B5453"/>
    <w:rsid w:val="008C3F1D"/>
    <w:rsid w:val="008E5494"/>
    <w:rsid w:val="008F13FD"/>
    <w:rsid w:val="008F1E88"/>
    <w:rsid w:val="00900A3C"/>
    <w:rsid w:val="009035AC"/>
    <w:rsid w:val="00906D9A"/>
    <w:rsid w:val="009144BD"/>
    <w:rsid w:val="00915DE5"/>
    <w:rsid w:val="00917FEC"/>
    <w:rsid w:val="00925EEC"/>
    <w:rsid w:val="00927D8A"/>
    <w:rsid w:val="00933C80"/>
    <w:rsid w:val="00937F07"/>
    <w:rsid w:val="0096338C"/>
    <w:rsid w:val="0097572A"/>
    <w:rsid w:val="00994D8D"/>
    <w:rsid w:val="0099687F"/>
    <w:rsid w:val="009A3FDB"/>
    <w:rsid w:val="009B4C67"/>
    <w:rsid w:val="009B6215"/>
    <w:rsid w:val="009C287B"/>
    <w:rsid w:val="009C35D0"/>
    <w:rsid w:val="00A3172B"/>
    <w:rsid w:val="00A51464"/>
    <w:rsid w:val="00A72602"/>
    <w:rsid w:val="00A839D2"/>
    <w:rsid w:val="00A8686B"/>
    <w:rsid w:val="00A910F3"/>
    <w:rsid w:val="00A949D2"/>
    <w:rsid w:val="00A96F3F"/>
    <w:rsid w:val="00AB1A0B"/>
    <w:rsid w:val="00AE32A8"/>
    <w:rsid w:val="00B03E75"/>
    <w:rsid w:val="00B05FE3"/>
    <w:rsid w:val="00B13942"/>
    <w:rsid w:val="00B276ED"/>
    <w:rsid w:val="00B33FC6"/>
    <w:rsid w:val="00B36F8C"/>
    <w:rsid w:val="00B40C1F"/>
    <w:rsid w:val="00B417E4"/>
    <w:rsid w:val="00B6264F"/>
    <w:rsid w:val="00B62DCA"/>
    <w:rsid w:val="00B62ECF"/>
    <w:rsid w:val="00B839D5"/>
    <w:rsid w:val="00B83B8E"/>
    <w:rsid w:val="00BA0224"/>
    <w:rsid w:val="00BA1AF1"/>
    <w:rsid w:val="00BB058D"/>
    <w:rsid w:val="00BD42FF"/>
    <w:rsid w:val="00BE4591"/>
    <w:rsid w:val="00C0379E"/>
    <w:rsid w:val="00C03F6B"/>
    <w:rsid w:val="00C41AFC"/>
    <w:rsid w:val="00C45E2D"/>
    <w:rsid w:val="00C52F2D"/>
    <w:rsid w:val="00C57E35"/>
    <w:rsid w:val="00C76594"/>
    <w:rsid w:val="00C77542"/>
    <w:rsid w:val="00C80724"/>
    <w:rsid w:val="00CA374F"/>
    <w:rsid w:val="00CB4B03"/>
    <w:rsid w:val="00CB7D3F"/>
    <w:rsid w:val="00CB7D49"/>
    <w:rsid w:val="00CC6203"/>
    <w:rsid w:val="00CD6F2E"/>
    <w:rsid w:val="00CE2C60"/>
    <w:rsid w:val="00CE5A0E"/>
    <w:rsid w:val="00D03A9E"/>
    <w:rsid w:val="00D1364D"/>
    <w:rsid w:val="00D149FF"/>
    <w:rsid w:val="00D221CF"/>
    <w:rsid w:val="00D227B8"/>
    <w:rsid w:val="00D40694"/>
    <w:rsid w:val="00D50D29"/>
    <w:rsid w:val="00D531C1"/>
    <w:rsid w:val="00D62CA9"/>
    <w:rsid w:val="00D81EAE"/>
    <w:rsid w:val="00D85FB2"/>
    <w:rsid w:val="00D9268B"/>
    <w:rsid w:val="00D95006"/>
    <w:rsid w:val="00DA7EF2"/>
    <w:rsid w:val="00DB7A78"/>
    <w:rsid w:val="00DB7FCB"/>
    <w:rsid w:val="00DC0AB8"/>
    <w:rsid w:val="00DC3B4C"/>
    <w:rsid w:val="00DE53C0"/>
    <w:rsid w:val="00DF4416"/>
    <w:rsid w:val="00E14958"/>
    <w:rsid w:val="00E23B12"/>
    <w:rsid w:val="00E25316"/>
    <w:rsid w:val="00E2581F"/>
    <w:rsid w:val="00E2719E"/>
    <w:rsid w:val="00E355DB"/>
    <w:rsid w:val="00E55D6E"/>
    <w:rsid w:val="00E63380"/>
    <w:rsid w:val="00E65705"/>
    <w:rsid w:val="00E90D9F"/>
    <w:rsid w:val="00E90DDE"/>
    <w:rsid w:val="00E961C0"/>
    <w:rsid w:val="00E96330"/>
    <w:rsid w:val="00EA7C24"/>
    <w:rsid w:val="00EC35CA"/>
    <w:rsid w:val="00EE4BD0"/>
    <w:rsid w:val="00F0299C"/>
    <w:rsid w:val="00F15FB2"/>
    <w:rsid w:val="00F16CE6"/>
    <w:rsid w:val="00F238CF"/>
    <w:rsid w:val="00F36769"/>
    <w:rsid w:val="00F47499"/>
    <w:rsid w:val="00F5542E"/>
    <w:rsid w:val="00F6068D"/>
    <w:rsid w:val="00F630BB"/>
    <w:rsid w:val="00F65FD7"/>
    <w:rsid w:val="00F83D60"/>
    <w:rsid w:val="00F87B13"/>
    <w:rsid w:val="00F9202B"/>
    <w:rsid w:val="00FA6718"/>
    <w:rsid w:val="00FB31BF"/>
    <w:rsid w:val="00FC6829"/>
    <w:rsid w:val="00FD119F"/>
    <w:rsid w:val="00FD4557"/>
    <w:rsid w:val="00FE44D5"/>
    <w:rsid w:val="00FF0A5B"/>
    <w:rsid w:val="00FF199B"/>
    <w:rsid w:val="00FF242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3969"/>
    <o:shapelayout v:ext="edit">
      <o:idmap v:ext="edit" data="1"/>
    </o:shapelayout>
  </w:shapeDefaults>
  <w:decimalSymbol w:val="."/>
  <w:listSeparator w:val=","/>
  <w14:docId w14:val="4E852953"/>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character" w:customStyle="1" w:styleId="UnresolvedMention1">
    <w:name w:val="Unresolved Mention1"/>
    <w:basedOn w:val="DefaultParagraphFont"/>
    <w:uiPriority w:val="99"/>
    <w:semiHidden/>
    <w:unhideWhenUsed/>
    <w:rsid w:val="00D1364D"/>
    <w:rPr>
      <w:color w:val="605E5C"/>
      <w:shd w:val="clear" w:color="auto" w:fill="E1DFDD"/>
    </w:rPr>
  </w:style>
  <w:style w:type="paragraph" w:styleId="NormalWeb">
    <w:name w:val="Normal (Web)"/>
    <w:basedOn w:val="Normal"/>
    <w:uiPriority w:val="99"/>
    <w:semiHidden/>
    <w:unhideWhenUsed/>
    <w:rsid w:val="00A949D2"/>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583568508">
      <w:bodyDiv w:val="1"/>
      <w:marLeft w:val="0"/>
      <w:marRight w:val="0"/>
      <w:marTop w:val="0"/>
      <w:marBottom w:val="0"/>
      <w:divBdr>
        <w:top w:val="none" w:sz="0" w:space="0" w:color="auto"/>
        <w:left w:val="none" w:sz="0" w:space="0" w:color="auto"/>
        <w:bottom w:val="none" w:sz="0" w:space="0" w:color="auto"/>
        <w:right w:val="none" w:sz="0" w:space="0" w:color="auto"/>
      </w:divBdr>
    </w:div>
    <w:div w:id="19645789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E4AE647B91E84E1B92A4D4E5F69839CB"/>
        <w:category>
          <w:name w:val="General"/>
          <w:gallery w:val="placeholder"/>
        </w:category>
        <w:types>
          <w:type w:val="bbPlcHdr"/>
        </w:types>
        <w:behaviors>
          <w:behavior w:val="content"/>
        </w:behaviors>
        <w:guid w:val="{91DB49B0-705F-43BA-8C88-2C7418FEF067}"/>
      </w:docPartPr>
      <w:docPartBody>
        <w:p w:rsidR="00CE5298" w:rsidRDefault="00D24267" w:rsidP="00D24267">
          <w:pPr>
            <w:pStyle w:val="E4AE647B91E84E1B92A4D4E5F69839CB"/>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auto"/>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1345C8"/>
    <w:rsid w:val="001B1FF3"/>
    <w:rsid w:val="001B598F"/>
    <w:rsid w:val="001E0CC3"/>
    <w:rsid w:val="003D75CF"/>
    <w:rsid w:val="00553C83"/>
    <w:rsid w:val="0077378A"/>
    <w:rsid w:val="00790E03"/>
    <w:rsid w:val="007975EA"/>
    <w:rsid w:val="007C7A58"/>
    <w:rsid w:val="008B111D"/>
    <w:rsid w:val="009347DC"/>
    <w:rsid w:val="00976948"/>
    <w:rsid w:val="00A315F4"/>
    <w:rsid w:val="00AB391E"/>
    <w:rsid w:val="00B24355"/>
    <w:rsid w:val="00C05D5A"/>
    <w:rsid w:val="00CA06B3"/>
    <w:rsid w:val="00CE5298"/>
    <w:rsid w:val="00D14343"/>
    <w:rsid w:val="00D21EC1"/>
    <w:rsid w:val="00D24267"/>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24267"/>
    <w:rPr>
      <w:color w:val="808080"/>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 w:type="paragraph" w:customStyle="1" w:styleId="E4AE647B91E84E1B92A4D4E5F69839CB">
    <w:name w:val="E4AE647B91E84E1B92A4D4E5F69839CB"/>
    <w:rsid w:val="00D2426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activity xmlns="9b811a52-1ccf-4c5c-ad40-34ae811d1956"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62D019B27792E448AD7A75348557AC6F" ma:contentTypeVersion="16" ma:contentTypeDescription="Create a new document." ma:contentTypeScope="" ma:versionID="c5d7132a81b51731bd500974d57069e5">
  <xsd:schema xmlns:xsd="http://www.w3.org/2001/XMLSchema" xmlns:xs="http://www.w3.org/2001/XMLSchema" xmlns:p="http://schemas.microsoft.com/office/2006/metadata/properties" xmlns:ns3="9b811a52-1ccf-4c5c-ad40-34ae811d1956" xmlns:ns4="7dc4a77c-70c9-40e7-a2b6-422e24bfc9bc" targetNamespace="http://schemas.microsoft.com/office/2006/metadata/properties" ma:root="true" ma:fieldsID="1e5bc0d71a49f76feb0e598786f0da56" ns3:_="" ns4:_="">
    <xsd:import namespace="9b811a52-1ccf-4c5c-ad40-34ae811d1956"/>
    <xsd:import namespace="7dc4a77c-70c9-40e7-a2b6-422e24bfc9bc"/>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811a52-1ccf-4c5c-ad40-34ae811d19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dc4a77c-70c9-40e7-a2b6-422e24bfc9bc"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DE244387-1E12-4EC5-AFA0-F874AD617BBE}">
  <ds:schemaRefs>
    <ds:schemaRef ds:uri="http://schemas.openxmlformats.org/officeDocument/2006/bibliography"/>
  </ds:schemaRefs>
</ds:datastoreItem>
</file>

<file path=customXml/itemProps3.xml><?xml version="1.0" encoding="utf-8"?>
<ds:datastoreItem xmlns:ds="http://schemas.openxmlformats.org/officeDocument/2006/customXml" ds:itemID="{E79E6F6A-AFD9-4728-A002-9536B80E3018}">
  <ds:schemaRefs>
    <ds:schemaRef ds:uri="http://schemas.openxmlformats.org/package/2006/metadata/core-properties"/>
    <ds:schemaRef ds:uri="http://purl.org/dc/terms/"/>
    <ds:schemaRef ds:uri="http://www.w3.org/XML/1998/namespace"/>
    <ds:schemaRef ds:uri="http://schemas.microsoft.com/office/2006/metadata/properties"/>
    <ds:schemaRef ds:uri="9b811a52-1ccf-4c5c-ad40-34ae811d1956"/>
    <ds:schemaRef ds:uri="http://purl.org/dc/elements/1.1/"/>
    <ds:schemaRef ds:uri="http://schemas.microsoft.com/office/2006/documentManagement/types"/>
    <ds:schemaRef ds:uri="7dc4a77c-70c9-40e7-a2b6-422e24bfc9bc"/>
    <ds:schemaRef ds:uri="http://schemas.microsoft.com/office/infopath/2007/PartnerControls"/>
    <ds:schemaRef ds:uri="http://purl.org/dc/dcmitype/"/>
  </ds:schemaRefs>
</ds:datastoreItem>
</file>

<file path=customXml/itemProps4.xml><?xml version="1.0" encoding="utf-8"?>
<ds:datastoreItem xmlns:ds="http://schemas.openxmlformats.org/officeDocument/2006/customXml" ds:itemID="{B244D010-F601-4F87-B9E5-184809E6352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811a52-1ccf-4c5c-ad40-34ae811d1956"/>
    <ds:schemaRef ds:uri="7dc4a77c-70c9-40e7-a2b6-422e24bfc9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7</Pages>
  <Words>1340</Words>
  <Characters>7644</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8967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cp:lastModifiedBy>
  <cp:revision>8</cp:revision>
  <cp:lastPrinted>2018-09-26T14:48:00Z</cp:lastPrinted>
  <dcterms:created xsi:type="dcterms:W3CDTF">2023-12-07T16:27:00Z</dcterms:created>
  <dcterms:modified xsi:type="dcterms:W3CDTF">2023-12-14T15:07:00Z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0x01010062D019B27792E448AD7A75348557AC6F</vt:lpwstr>
  </property>
</Properties>
</file>