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2971" w:type="dxa"/>
        <w:tblInd w:w="6050" w:type="dxa"/>
        <w:tblLook w:val="04A0" w:firstRow="1" w:lastRow="0" w:firstColumn="1" w:lastColumn="0" w:noHBand="0" w:noVBand="1"/>
      </w:tblPr>
      <w:tblGrid>
        <w:gridCol w:w="2971"/>
      </w:tblGrid>
      <w:tr w:rsidR="00F332A5" w:rsidRPr="00F332A5" w14:paraId="0467C9C0" w14:textId="77777777" w:rsidTr="003B52AA">
        <w:trPr>
          <w:trHeight w:val="328"/>
        </w:trPr>
        <w:tc>
          <w:tcPr>
            <w:tcW w:w="2971" w:type="dxa"/>
            <w:shd w:val="clear" w:color="auto" w:fill="1F4E79" w:themeFill="accent1" w:themeFillShade="80"/>
          </w:tcPr>
          <w:p w14:paraId="460D399B" w14:textId="77777777" w:rsidR="00F332A5" w:rsidRPr="00F332A5" w:rsidRDefault="00F332A5" w:rsidP="00F332A5">
            <w:pPr>
              <w:jc w:val="center"/>
              <w:rPr>
                <w:rFonts w:ascii="Verdana" w:hAnsi="Verdana"/>
                <w:b/>
              </w:rPr>
            </w:pPr>
            <w:r w:rsidRPr="003B52AA">
              <w:rPr>
                <w:rFonts w:ascii="Verdana" w:hAnsi="Verdana"/>
                <w:b/>
                <w:color w:val="FFFFFF" w:themeColor="background1"/>
              </w:rPr>
              <w:t>Agenda Item</w:t>
            </w:r>
          </w:p>
        </w:tc>
      </w:tr>
      <w:tr w:rsidR="00F332A5" w:rsidRPr="00F332A5" w14:paraId="2E5FD8D6" w14:textId="77777777" w:rsidTr="00F332A5">
        <w:trPr>
          <w:trHeight w:val="310"/>
        </w:trPr>
        <w:tc>
          <w:tcPr>
            <w:tcW w:w="2971" w:type="dxa"/>
          </w:tcPr>
          <w:p w14:paraId="1CB38772" w14:textId="73C1058C" w:rsidR="00F332A5" w:rsidRPr="003B52AA" w:rsidRDefault="00B75F55" w:rsidP="006225C1">
            <w:pPr>
              <w:jc w:val="center"/>
              <w:rPr>
                <w:rFonts w:ascii="Verdana" w:hAnsi="Verdana"/>
              </w:rPr>
            </w:pPr>
            <w:r>
              <w:rPr>
                <w:rFonts w:ascii="Verdana" w:hAnsi="Verdana"/>
              </w:rPr>
              <w:t>2.2</w:t>
            </w:r>
          </w:p>
        </w:tc>
      </w:tr>
    </w:tbl>
    <w:p w14:paraId="2E0E5AF7" w14:textId="77777777" w:rsidR="00F332A5" w:rsidRPr="00D1646B" w:rsidRDefault="00F332A5" w:rsidP="00F332A5">
      <w:pPr>
        <w:rPr>
          <w:sz w:val="8"/>
          <w:szCs w:val="8"/>
        </w:rPr>
      </w:pPr>
    </w:p>
    <w:tbl>
      <w:tblPr>
        <w:tblStyle w:val="TableGrid"/>
        <w:tblW w:w="0" w:type="auto"/>
        <w:jc w:val="center"/>
        <w:shd w:val="clear" w:color="auto" w:fill="1F4E79" w:themeFill="accent1" w:themeFillShade="80"/>
        <w:tblLook w:val="04A0" w:firstRow="1" w:lastRow="0" w:firstColumn="1" w:lastColumn="0" w:noHBand="0" w:noVBand="1"/>
      </w:tblPr>
      <w:tblGrid>
        <w:gridCol w:w="9016"/>
      </w:tblGrid>
      <w:tr w:rsidR="00F332A5" w:rsidRPr="00D1646B" w14:paraId="3F098EA6" w14:textId="77777777" w:rsidTr="002165E2">
        <w:trPr>
          <w:jc w:val="center"/>
        </w:trPr>
        <w:tc>
          <w:tcPr>
            <w:tcW w:w="9016" w:type="dxa"/>
            <w:shd w:val="clear" w:color="auto" w:fill="1F4E79" w:themeFill="accent1" w:themeFillShade="80"/>
            <w:vAlign w:val="center"/>
          </w:tcPr>
          <w:p w14:paraId="77C48BAC" w14:textId="77777777" w:rsidR="00F332A5" w:rsidRPr="00D1646B" w:rsidRDefault="00F332A5" w:rsidP="002165E2">
            <w:pPr>
              <w:jc w:val="center"/>
              <w:rPr>
                <w:rFonts w:ascii="Verdana" w:hAnsi="Verdana"/>
                <w:b/>
                <w:bCs/>
              </w:rPr>
            </w:pPr>
          </w:p>
          <w:sdt>
            <w:sdtPr>
              <w:rPr>
                <w:rStyle w:val="Style1"/>
                <w:b/>
                <w:bCs/>
                <w:color w:val="FFFFFF" w:themeColor="background1"/>
              </w:rPr>
              <w:alias w:val="Meeting"/>
              <w:tag w:val="Meeting"/>
              <w:id w:val="1213935404"/>
              <w:lock w:val="sdtLocked"/>
              <w:placeholder>
                <w:docPart w:val="DefaultPlaceholder_-1854013438"/>
              </w:placeholder>
              <w15:color w:val="FFFFFF"/>
              <w:comboBox>
                <w:listItem w:value="Choose an item."/>
                <w:listItem w:displayText="Emergency Ambulance Services Committee" w:value="Emergency Ambulance Services Committee"/>
                <w:listItem w:displayText="EASC Management Group" w:value="EASC Management Group"/>
                <w:listItem w:displayText="EMRTS Delivery Assurance Group" w:value="EMRTS Delivery Assurance Group"/>
                <w:listItem w:displayText="NEPTS Delivery Assurance Group" w:value="NEPTS Delivery Assurance Group"/>
                <w:listItem w:displayText="NCCU Management Board" w:value="NCCU Management Board"/>
                <w:listItem w:displayText="Audit and Risk Committee" w:value="Audit and Risk Committee"/>
                <w:listItem w:displayText="Quality and Safety Committee" w:value="Quality and Safety Committee"/>
              </w:comboBox>
            </w:sdtPr>
            <w:sdtEndPr>
              <w:rPr>
                <w:rStyle w:val="Style1"/>
              </w:rPr>
            </w:sdtEndPr>
            <w:sdtContent>
              <w:p w14:paraId="56C21378" w14:textId="4AD8134B" w:rsidR="00F332A5" w:rsidRPr="00D1646B" w:rsidRDefault="00757706" w:rsidP="002165E2">
                <w:pPr>
                  <w:jc w:val="center"/>
                  <w:rPr>
                    <w:rFonts w:ascii="Verdana" w:hAnsi="Verdana"/>
                    <w:b/>
                    <w:bCs/>
                  </w:rPr>
                </w:pPr>
                <w:r>
                  <w:rPr>
                    <w:rStyle w:val="Style1"/>
                    <w:b/>
                    <w:bCs/>
                    <w:color w:val="FFFFFF" w:themeColor="background1"/>
                  </w:rPr>
                  <w:t>Emergency Ambulance Services Committee</w:t>
                </w:r>
              </w:p>
            </w:sdtContent>
          </w:sdt>
          <w:p w14:paraId="0EC88E58" w14:textId="09E95081" w:rsidR="002165E2" w:rsidRPr="00D1646B" w:rsidRDefault="002165E2" w:rsidP="002165E2">
            <w:pPr>
              <w:jc w:val="center"/>
              <w:rPr>
                <w:rFonts w:ascii="Verdana" w:hAnsi="Verdana"/>
                <w:b/>
                <w:bCs/>
              </w:rPr>
            </w:pPr>
          </w:p>
        </w:tc>
      </w:tr>
    </w:tbl>
    <w:p w14:paraId="0C2BDDD1" w14:textId="77777777" w:rsidR="002165E2" w:rsidRPr="00D1646B" w:rsidRDefault="002165E2">
      <w:pPr>
        <w:rPr>
          <w:b/>
          <w:bCs/>
        </w:rPr>
      </w:pPr>
    </w:p>
    <w:tbl>
      <w:tblPr>
        <w:tblStyle w:val="TableGrid"/>
        <w:tblW w:w="0" w:type="auto"/>
        <w:jc w:val="center"/>
        <w:tblLook w:val="04A0" w:firstRow="1" w:lastRow="0" w:firstColumn="1" w:lastColumn="0" w:noHBand="0" w:noVBand="1"/>
      </w:tblPr>
      <w:tblGrid>
        <w:gridCol w:w="9016"/>
      </w:tblGrid>
      <w:tr w:rsidR="00FE795F" w:rsidRPr="00F332A5" w14:paraId="34D91211" w14:textId="77777777" w:rsidTr="0037175E">
        <w:trPr>
          <w:jc w:val="center"/>
        </w:trPr>
        <w:tc>
          <w:tcPr>
            <w:tcW w:w="9016" w:type="dxa"/>
          </w:tcPr>
          <w:p w14:paraId="10D32071" w14:textId="77777777" w:rsidR="00FE795F" w:rsidRDefault="00FE795F" w:rsidP="0037175E">
            <w:pPr>
              <w:rPr>
                <w:rFonts w:ascii="Verdana" w:hAnsi="Verdana"/>
              </w:rPr>
            </w:pPr>
          </w:p>
          <w:p w14:paraId="6D0BBC7B" w14:textId="77777777" w:rsidR="006225C1" w:rsidRDefault="00775D27" w:rsidP="0037175E">
            <w:pPr>
              <w:jc w:val="center"/>
              <w:rPr>
                <w:rFonts w:ascii="Verdana" w:hAnsi="Verdana"/>
                <w:b/>
                <w:sz w:val="28"/>
                <w:szCs w:val="28"/>
              </w:rPr>
            </w:pPr>
            <w:r>
              <w:rPr>
                <w:rFonts w:ascii="Verdana" w:hAnsi="Verdana"/>
                <w:b/>
                <w:sz w:val="28"/>
                <w:szCs w:val="28"/>
              </w:rPr>
              <w:t>EMERGEN</w:t>
            </w:r>
            <w:r w:rsidR="006225C1">
              <w:rPr>
                <w:rFonts w:ascii="Verdana" w:hAnsi="Verdana"/>
                <w:b/>
                <w:sz w:val="28"/>
                <w:szCs w:val="28"/>
              </w:rPr>
              <w:t>CY AMBULANCE SERVICES COMMITTEE</w:t>
            </w:r>
          </w:p>
          <w:p w14:paraId="0E905437" w14:textId="6BBFDC67" w:rsidR="00FE795F" w:rsidRPr="000A13B4" w:rsidRDefault="00B75F55" w:rsidP="0037175E">
            <w:pPr>
              <w:jc w:val="center"/>
              <w:rPr>
                <w:rFonts w:ascii="Verdana" w:hAnsi="Verdana"/>
                <w:b/>
                <w:sz w:val="28"/>
                <w:szCs w:val="28"/>
              </w:rPr>
            </w:pPr>
            <w:r>
              <w:rPr>
                <w:rFonts w:ascii="Verdana" w:hAnsi="Verdana"/>
                <w:b/>
                <w:sz w:val="28"/>
                <w:szCs w:val="28"/>
              </w:rPr>
              <w:t xml:space="preserve">QUALITY &amp; SAFETY </w:t>
            </w:r>
            <w:r w:rsidR="00757706">
              <w:rPr>
                <w:rFonts w:ascii="Verdana" w:hAnsi="Verdana"/>
                <w:b/>
                <w:sz w:val="28"/>
                <w:szCs w:val="28"/>
              </w:rPr>
              <w:t>REPORT</w:t>
            </w:r>
          </w:p>
          <w:p w14:paraId="51FB6831" w14:textId="77777777" w:rsidR="00FE795F" w:rsidRPr="00F332A5" w:rsidRDefault="00FE795F" w:rsidP="0037175E">
            <w:pPr>
              <w:rPr>
                <w:rFonts w:ascii="Verdana" w:hAnsi="Verdana"/>
              </w:rPr>
            </w:pPr>
          </w:p>
        </w:tc>
      </w:tr>
    </w:tbl>
    <w:p w14:paraId="0696F018" w14:textId="77777777" w:rsidR="00FE795F" w:rsidRDefault="00FE795F"/>
    <w:tbl>
      <w:tblPr>
        <w:tblStyle w:val="TableGrid"/>
        <w:tblW w:w="9016" w:type="dxa"/>
        <w:tblLook w:val="04A0" w:firstRow="1" w:lastRow="0" w:firstColumn="1" w:lastColumn="0" w:noHBand="0" w:noVBand="1"/>
      </w:tblPr>
      <w:tblGrid>
        <w:gridCol w:w="3681"/>
        <w:gridCol w:w="5335"/>
      </w:tblGrid>
      <w:tr w:rsidR="009814C0" w:rsidRPr="003B52AA" w14:paraId="2540B556" w14:textId="77777777" w:rsidTr="009814C0">
        <w:tc>
          <w:tcPr>
            <w:tcW w:w="3681" w:type="dxa"/>
            <w:shd w:val="clear" w:color="auto" w:fill="BF8F00" w:themeFill="accent4" w:themeFillShade="BF"/>
          </w:tcPr>
          <w:p w14:paraId="67857AFE" w14:textId="77777777" w:rsidR="009814C0" w:rsidRPr="0080548E" w:rsidRDefault="009814C0" w:rsidP="009814C0">
            <w:pPr>
              <w:rPr>
                <w:rFonts w:ascii="Verdana" w:hAnsi="Verdana"/>
                <w:b/>
                <w:sz w:val="24"/>
                <w:szCs w:val="24"/>
              </w:rPr>
            </w:pPr>
            <w:r w:rsidRPr="0080548E">
              <w:rPr>
                <w:rFonts w:ascii="Verdana" w:eastAsia="Verdana" w:hAnsi="Verdana" w:cs="Verdana"/>
                <w:b/>
                <w:sz w:val="24"/>
                <w:szCs w:val="24"/>
                <w:lang w:val="cy-GB" w:bidi="cy-GB"/>
              </w:rPr>
              <w:t xml:space="preserve">Dyddiad y Cyfarfod </w:t>
            </w:r>
            <w:r w:rsidRPr="0080548E">
              <w:rPr>
                <w:rFonts w:ascii="Verdana" w:hAnsi="Verdana"/>
                <w:b/>
                <w:sz w:val="24"/>
                <w:szCs w:val="24"/>
              </w:rPr>
              <w:t>/</w:t>
            </w:r>
          </w:p>
          <w:p w14:paraId="06CC5DE9" w14:textId="77777777" w:rsidR="009814C0" w:rsidRPr="0080548E" w:rsidRDefault="009814C0" w:rsidP="009814C0">
            <w:pPr>
              <w:rPr>
                <w:rFonts w:ascii="Verdana" w:hAnsi="Verdana"/>
                <w:b/>
                <w:sz w:val="24"/>
                <w:szCs w:val="24"/>
              </w:rPr>
            </w:pPr>
            <w:r w:rsidRPr="0080548E">
              <w:rPr>
                <w:rFonts w:ascii="Verdana" w:hAnsi="Verdana"/>
                <w:b/>
                <w:sz w:val="24"/>
                <w:szCs w:val="24"/>
              </w:rPr>
              <w:t xml:space="preserve">Date of Meeting </w:t>
            </w:r>
          </w:p>
        </w:tc>
        <w:sdt>
          <w:sdtPr>
            <w:rPr>
              <w:rFonts w:ascii="Verdana" w:hAnsi="Verdana"/>
              <w:sz w:val="24"/>
              <w:szCs w:val="24"/>
            </w:rPr>
            <w:id w:val="-1363976196"/>
            <w:placeholder>
              <w:docPart w:val="4E9D2F2EABFE46FA93A635AADFCE8393"/>
            </w:placeholder>
            <w:date w:fullDate="2023-12-21T00:00:00Z">
              <w:dateFormat w:val="dd/MM/yyyy"/>
              <w:lid w:val="en-GB"/>
              <w:storeMappedDataAs w:val="dateTime"/>
              <w:calendar w:val="gregorian"/>
            </w:date>
          </w:sdtPr>
          <w:sdtEndPr/>
          <w:sdtContent>
            <w:tc>
              <w:tcPr>
                <w:tcW w:w="5335" w:type="dxa"/>
              </w:tcPr>
              <w:p w14:paraId="693B5BE1" w14:textId="7C462FFF" w:rsidR="009814C0" w:rsidRPr="0080548E" w:rsidRDefault="00757706" w:rsidP="00757706">
                <w:pPr>
                  <w:rPr>
                    <w:rFonts w:ascii="Verdana" w:hAnsi="Verdana"/>
                    <w:sz w:val="24"/>
                    <w:szCs w:val="24"/>
                  </w:rPr>
                </w:pPr>
                <w:r>
                  <w:rPr>
                    <w:rFonts w:ascii="Verdana" w:hAnsi="Verdana"/>
                    <w:sz w:val="24"/>
                    <w:szCs w:val="24"/>
                  </w:rPr>
                  <w:t>2</w:t>
                </w:r>
                <w:r w:rsidR="00775D27" w:rsidRPr="0080548E">
                  <w:rPr>
                    <w:rFonts w:ascii="Verdana" w:hAnsi="Verdana"/>
                    <w:sz w:val="24"/>
                    <w:szCs w:val="24"/>
                  </w:rPr>
                  <w:t>1/12/2023</w:t>
                </w:r>
              </w:p>
            </w:tc>
          </w:sdtContent>
        </w:sdt>
      </w:tr>
      <w:tr w:rsidR="009814C0" w:rsidRPr="003B52AA" w14:paraId="733BFCBC" w14:textId="77777777" w:rsidTr="009814C0">
        <w:tc>
          <w:tcPr>
            <w:tcW w:w="3681" w:type="dxa"/>
            <w:vMerge w:val="restart"/>
            <w:shd w:val="clear" w:color="auto" w:fill="BF8F00" w:themeFill="accent4" w:themeFillShade="BF"/>
          </w:tcPr>
          <w:p w14:paraId="50BC78CA" w14:textId="2CD5935F" w:rsidR="009814C0" w:rsidRPr="00436C80" w:rsidRDefault="009814C0" w:rsidP="009814C0">
            <w:pPr>
              <w:rPr>
                <w:rFonts w:ascii="Verdana" w:hAnsi="Verdana"/>
                <w:b/>
              </w:rPr>
            </w:pPr>
            <w:r w:rsidRPr="00436C80">
              <w:rPr>
                <w:rFonts w:ascii="Verdana" w:eastAsia="Verdana" w:hAnsi="Verdana" w:cs="Verdana"/>
                <w:b/>
                <w:lang w:val="cy-GB" w:bidi="cy-GB"/>
              </w:rPr>
              <w:t>Statws Cyhoeddi</w:t>
            </w:r>
            <w:r>
              <w:rPr>
                <w:rFonts w:ascii="Verdana" w:hAnsi="Verdana"/>
                <w:b/>
              </w:rPr>
              <w:t xml:space="preserve"> / </w:t>
            </w:r>
            <w:r w:rsidRPr="00436C80">
              <w:rPr>
                <w:rFonts w:ascii="Verdana" w:hAnsi="Verdana"/>
                <w:b/>
              </w:rPr>
              <w:t>Publication Status</w:t>
            </w:r>
          </w:p>
        </w:tc>
        <w:tc>
          <w:tcPr>
            <w:tcW w:w="5335" w:type="dxa"/>
          </w:tcPr>
          <w:sdt>
            <w:sdtPr>
              <w:rPr>
                <w:rStyle w:val="Style1"/>
                <w:sz w:val="24"/>
                <w:szCs w:val="24"/>
              </w:rPr>
              <w:alias w:val="Publication Status"/>
              <w:tag w:val="Publication Status"/>
              <w:id w:val="1734659688"/>
              <w:placeholder>
                <w:docPart w:val="C38DCC8B524648309E45728EEC7A81E9"/>
              </w:placeholder>
              <w15:color w:val="000000"/>
              <w:comboBox>
                <w:listItem w:value="Choose an item."/>
                <w:listItem w:displayText="Open/ Public" w:value="Open/ Public"/>
                <w:listItem w:displayText="Closed / Private" w:value="Closed / Private"/>
              </w:comboBox>
            </w:sdtPr>
            <w:sdtEndPr>
              <w:rPr>
                <w:rStyle w:val="DefaultParagraphFont"/>
                <w:rFonts w:asciiTheme="minorHAnsi" w:hAnsiTheme="minorHAnsi"/>
              </w:rPr>
            </w:sdtEndPr>
            <w:sdtContent>
              <w:p w14:paraId="6972C6A8" w14:textId="69476838" w:rsidR="009814C0" w:rsidRPr="0080548E" w:rsidRDefault="00775D27" w:rsidP="009814C0">
                <w:pPr>
                  <w:rPr>
                    <w:rFonts w:ascii="Verdana" w:hAnsi="Verdana"/>
                    <w:sz w:val="24"/>
                    <w:szCs w:val="24"/>
                  </w:rPr>
                </w:pPr>
                <w:r w:rsidRPr="0080548E">
                  <w:rPr>
                    <w:rStyle w:val="Style1"/>
                    <w:sz w:val="24"/>
                    <w:szCs w:val="24"/>
                  </w:rPr>
                  <w:t>Open/ Public</w:t>
                </w:r>
              </w:p>
            </w:sdtContent>
          </w:sdt>
        </w:tc>
      </w:tr>
      <w:tr w:rsidR="009814C0" w:rsidRPr="003B52AA" w14:paraId="0FC4011F" w14:textId="77777777" w:rsidTr="009814C0">
        <w:tc>
          <w:tcPr>
            <w:tcW w:w="3681" w:type="dxa"/>
            <w:vMerge/>
            <w:shd w:val="clear" w:color="auto" w:fill="BF8F00" w:themeFill="accent4" w:themeFillShade="BF"/>
          </w:tcPr>
          <w:p w14:paraId="5F5BB31A" w14:textId="77777777" w:rsidR="009814C0" w:rsidRPr="00436C80" w:rsidRDefault="009814C0" w:rsidP="009814C0">
            <w:pPr>
              <w:rPr>
                <w:rFonts w:ascii="Verdana" w:hAnsi="Verdana"/>
                <w:b/>
              </w:rPr>
            </w:pPr>
          </w:p>
        </w:tc>
        <w:tc>
          <w:tcPr>
            <w:tcW w:w="5335" w:type="dxa"/>
          </w:tcPr>
          <w:sdt>
            <w:sdtPr>
              <w:rPr>
                <w:rStyle w:val="Style1"/>
                <w:sz w:val="24"/>
                <w:szCs w:val="24"/>
              </w:rPr>
              <w:alias w:val="Rationale for Publication Status"/>
              <w:tag w:val="Rationale for Publication Status"/>
              <w:id w:val="1708366448"/>
              <w:placeholder>
                <w:docPart w:val="720CA25A986A4E559BB8E0232F9F7C9F"/>
              </w:placeholder>
              <w15:color w:val="000000"/>
              <w:comboBox>
                <w:listItem w:value="Choose an item."/>
                <w:listItem w:displayText="Commercially Sensitive" w:value="Commercially Sensitive"/>
                <w:listItem w:displayText="Business Sensitive" w:value="Business Sensitive"/>
                <w:listItem w:displayText="Draft Status - Final Version will be Published" w:value="Draft Status - Final Version will be Published"/>
                <w:listItem w:displayText="Identifiable Information" w:value="Identifiable Information"/>
                <w:listItem w:displayText="Legally Privileged" w:value="Legally Privileged"/>
                <w:listItem w:displayText="Not Applicable" w:value="Not Applicable"/>
              </w:comboBox>
            </w:sdtPr>
            <w:sdtEndPr>
              <w:rPr>
                <w:rStyle w:val="DefaultParagraphFont"/>
                <w:rFonts w:asciiTheme="minorHAnsi" w:hAnsiTheme="minorHAnsi"/>
              </w:rPr>
            </w:sdtEndPr>
            <w:sdtContent>
              <w:p w14:paraId="5BF2E18F" w14:textId="16FC8F85" w:rsidR="009814C0" w:rsidRPr="0080548E" w:rsidRDefault="00775D27" w:rsidP="009814C0">
                <w:pPr>
                  <w:rPr>
                    <w:rFonts w:ascii="Verdana" w:hAnsi="Verdana"/>
                    <w:sz w:val="24"/>
                    <w:szCs w:val="24"/>
                  </w:rPr>
                </w:pPr>
                <w:r w:rsidRPr="0080548E">
                  <w:rPr>
                    <w:rStyle w:val="Style1"/>
                    <w:sz w:val="24"/>
                    <w:szCs w:val="24"/>
                  </w:rPr>
                  <w:t>Not Applicable</w:t>
                </w:r>
              </w:p>
            </w:sdtContent>
          </w:sdt>
        </w:tc>
      </w:tr>
      <w:tr w:rsidR="009814C0" w:rsidRPr="003B52AA" w14:paraId="06C04489" w14:textId="77777777" w:rsidTr="009814C0">
        <w:tc>
          <w:tcPr>
            <w:tcW w:w="3681" w:type="dxa"/>
            <w:shd w:val="clear" w:color="auto" w:fill="BF8F00" w:themeFill="accent4" w:themeFillShade="BF"/>
          </w:tcPr>
          <w:p w14:paraId="6D6BB164" w14:textId="77777777" w:rsidR="009814C0" w:rsidRPr="00436C80" w:rsidRDefault="009814C0" w:rsidP="009814C0">
            <w:pPr>
              <w:rPr>
                <w:rFonts w:ascii="Verdana" w:hAnsi="Verdana"/>
                <w:b/>
              </w:rPr>
            </w:pPr>
            <w:r w:rsidRPr="00436C80">
              <w:rPr>
                <w:rFonts w:ascii="Verdana" w:eastAsia="Verdana" w:hAnsi="Verdana" w:cs="Verdana"/>
                <w:b/>
                <w:lang w:val="cy-GB" w:bidi="cy-GB"/>
              </w:rPr>
              <w:t>Awdur yr Adroddiad</w:t>
            </w:r>
            <w:r>
              <w:rPr>
                <w:rFonts w:ascii="Verdana" w:eastAsia="Verdana" w:hAnsi="Verdana" w:cs="Verdana"/>
                <w:b/>
                <w:lang w:val="cy-GB" w:bidi="cy-GB"/>
              </w:rPr>
              <w:t xml:space="preserve"> / Report Author</w:t>
            </w:r>
          </w:p>
        </w:tc>
        <w:tc>
          <w:tcPr>
            <w:tcW w:w="5335" w:type="dxa"/>
          </w:tcPr>
          <w:p w14:paraId="11A1C99D" w14:textId="568AB8D8" w:rsidR="009814C0" w:rsidRPr="0080548E" w:rsidRDefault="00B36FFD" w:rsidP="009814C0">
            <w:pPr>
              <w:rPr>
                <w:rFonts w:ascii="Verdana" w:hAnsi="Verdana"/>
                <w:sz w:val="24"/>
                <w:szCs w:val="24"/>
              </w:rPr>
            </w:pPr>
            <w:r w:rsidRPr="00B36FFD">
              <w:rPr>
                <w:rFonts w:ascii="Verdana" w:hAnsi="Verdana"/>
                <w:sz w:val="24"/>
                <w:szCs w:val="24"/>
              </w:rPr>
              <w:t>Sian Lane, Senior Nurse Lead, Quality &amp; Delivery Frameworks</w:t>
            </w:r>
          </w:p>
        </w:tc>
      </w:tr>
      <w:tr w:rsidR="00AD3962" w:rsidRPr="003B52AA" w14:paraId="32CE3B5F" w14:textId="77777777" w:rsidTr="009814C0">
        <w:tc>
          <w:tcPr>
            <w:tcW w:w="3681" w:type="dxa"/>
            <w:shd w:val="clear" w:color="auto" w:fill="BF8F00" w:themeFill="accent4" w:themeFillShade="BF"/>
          </w:tcPr>
          <w:p w14:paraId="1911ED99" w14:textId="77777777" w:rsidR="00AD3962" w:rsidRPr="00436C80" w:rsidRDefault="00AD3962" w:rsidP="00AD3962">
            <w:pPr>
              <w:rPr>
                <w:rFonts w:ascii="Verdana" w:hAnsi="Verdana"/>
                <w:b/>
              </w:rPr>
            </w:pPr>
            <w:r w:rsidRPr="00436C80">
              <w:rPr>
                <w:rFonts w:ascii="Verdana" w:eastAsia="Verdana" w:hAnsi="Verdana" w:cs="Verdana"/>
                <w:b/>
                <w:lang w:val="cy-GB" w:bidi="cy-GB"/>
              </w:rPr>
              <w:t>Cyflwynydd yr Adroddiad</w:t>
            </w:r>
            <w:r>
              <w:rPr>
                <w:rFonts w:ascii="Verdana" w:eastAsia="Verdana" w:hAnsi="Verdana" w:cs="Verdana"/>
                <w:b/>
                <w:lang w:val="cy-GB" w:bidi="cy-GB"/>
              </w:rPr>
              <w:t xml:space="preserve"> </w:t>
            </w:r>
            <w:r>
              <w:rPr>
                <w:rFonts w:ascii="Verdana" w:hAnsi="Verdana"/>
                <w:b/>
              </w:rPr>
              <w:t xml:space="preserve">/ </w:t>
            </w:r>
            <w:r w:rsidRPr="00436C80">
              <w:rPr>
                <w:rFonts w:ascii="Verdana" w:hAnsi="Verdana"/>
                <w:b/>
              </w:rPr>
              <w:t>Report Presenter</w:t>
            </w:r>
          </w:p>
        </w:tc>
        <w:tc>
          <w:tcPr>
            <w:tcW w:w="5335" w:type="dxa"/>
          </w:tcPr>
          <w:sdt>
            <w:sdtPr>
              <w:rPr>
                <w:rStyle w:val="Style1"/>
                <w:sz w:val="24"/>
                <w:szCs w:val="24"/>
              </w:rPr>
              <w:alias w:val="Sponsor"/>
              <w:tag w:val="Sponsor"/>
              <w:id w:val="2098128081"/>
              <w:placeholder>
                <w:docPart w:val="D59AE381B1464F76BA4F5611BB765047"/>
              </w:placeholder>
              <w15:color w:val="000000"/>
              <w:comboBox>
                <w:listItem w:value="Choose an item."/>
                <w:listItem w:displayText="Stephen Harrhy, Chief Ambulance Services Commissioner" w:value="Stephen Harrhy, Chief Ambulance Services Commissioner"/>
                <w:listItem w:displayText="Paul Mears, Chief Executive / Accountable Officer" w:value="Paul Mears, Chief Executive / Accountable Officer"/>
                <w:listItem w:displayText="Gareth Watts, Director of Corporate Governance / Board Secretary" w:value="Gareth Watts, Director of Corporate Governance / Board Secretary"/>
                <w:listItem w:displayText="Shane Mills, Deputy Managing Director and Clinical Director NCCU" w:value="Shane Mills, Deputy Managing Director and Clinical Director NCCU"/>
              </w:comboBox>
            </w:sdtPr>
            <w:sdtEndPr>
              <w:rPr>
                <w:rStyle w:val="DefaultParagraphFont"/>
                <w:rFonts w:asciiTheme="minorHAnsi" w:hAnsiTheme="minorHAnsi"/>
              </w:rPr>
            </w:sdtEndPr>
            <w:sdtContent>
              <w:p w14:paraId="037ECEC0" w14:textId="05671543" w:rsidR="00AD3962" w:rsidRPr="0080548E" w:rsidRDefault="00B36FFD" w:rsidP="00AD3962">
                <w:pPr>
                  <w:rPr>
                    <w:rFonts w:ascii="Verdana" w:hAnsi="Verdana"/>
                    <w:sz w:val="24"/>
                    <w:szCs w:val="24"/>
                  </w:rPr>
                </w:pPr>
                <w:r>
                  <w:rPr>
                    <w:rStyle w:val="Style1"/>
                    <w:sz w:val="24"/>
                    <w:szCs w:val="24"/>
                  </w:rPr>
                  <w:t>Stephen Harrhy, Chief Ambulance Services Commissioner</w:t>
                </w:r>
              </w:p>
            </w:sdtContent>
          </w:sdt>
        </w:tc>
      </w:tr>
      <w:tr w:rsidR="009814C0" w:rsidRPr="003B52AA" w14:paraId="0A1AA37F" w14:textId="77777777" w:rsidTr="009814C0">
        <w:tc>
          <w:tcPr>
            <w:tcW w:w="3681" w:type="dxa"/>
            <w:shd w:val="clear" w:color="auto" w:fill="BF8F00" w:themeFill="accent4" w:themeFillShade="BF"/>
          </w:tcPr>
          <w:p w14:paraId="2CC87804" w14:textId="77777777" w:rsidR="009814C0" w:rsidRDefault="009814C0" w:rsidP="009814C0">
            <w:pPr>
              <w:rPr>
                <w:rFonts w:ascii="Verdana" w:eastAsia="Verdana" w:hAnsi="Verdana" w:cs="Verdana"/>
                <w:b/>
                <w:lang w:val="cy-GB" w:bidi="cy-GB"/>
              </w:rPr>
            </w:pPr>
            <w:r w:rsidRPr="00436C80">
              <w:rPr>
                <w:rFonts w:ascii="Verdana" w:eastAsia="Verdana" w:hAnsi="Verdana" w:cs="Verdana"/>
                <w:b/>
                <w:lang w:val="cy-GB" w:bidi="cy-GB"/>
              </w:rPr>
              <w:t>Noddwr Gweithredol yr Adroddiad</w:t>
            </w:r>
            <w:r>
              <w:rPr>
                <w:rFonts w:ascii="Verdana" w:eastAsia="Verdana" w:hAnsi="Verdana" w:cs="Verdana"/>
                <w:b/>
                <w:lang w:val="cy-GB" w:bidi="cy-GB"/>
              </w:rPr>
              <w:t xml:space="preserve"> / </w:t>
            </w:r>
          </w:p>
          <w:p w14:paraId="21B0F664" w14:textId="77777777" w:rsidR="009814C0" w:rsidRPr="00436C80" w:rsidRDefault="009814C0" w:rsidP="009814C0">
            <w:pPr>
              <w:rPr>
                <w:rFonts w:ascii="Verdana" w:hAnsi="Verdana"/>
                <w:b/>
              </w:rPr>
            </w:pPr>
            <w:r w:rsidRPr="00436C80">
              <w:rPr>
                <w:rFonts w:ascii="Verdana" w:hAnsi="Verdana"/>
                <w:b/>
              </w:rPr>
              <w:t>Report Executive Sponsor</w:t>
            </w:r>
          </w:p>
        </w:tc>
        <w:tc>
          <w:tcPr>
            <w:tcW w:w="5335" w:type="dxa"/>
          </w:tcPr>
          <w:sdt>
            <w:sdtPr>
              <w:rPr>
                <w:rStyle w:val="Style1"/>
                <w:sz w:val="24"/>
                <w:szCs w:val="24"/>
              </w:rPr>
              <w:alias w:val="Sponsor"/>
              <w:tag w:val="Sponsor"/>
              <w:id w:val="-218823615"/>
              <w:placeholder>
                <w:docPart w:val="9F1AA0D7DBDB4143BF14CDDD13731A6B"/>
              </w:placeholder>
              <w15:color w:val="000000"/>
              <w:comboBox>
                <w:listItem w:value="Choose an item."/>
                <w:listItem w:displayText="Stephen Harrhy, Chief Ambulance Services Commissioner" w:value="Stephen Harrhy, Chief Ambulance Services Commissioner"/>
                <w:listItem w:displayText="Paul Mears, Chief Executive / Accountable Officer" w:value="Paul Mears, Chief Executive / Accountable Officer"/>
                <w:listItem w:displayText="Gareth Watts, Director of Corporate Governance / Board Secretary" w:value="Gareth Watts, Director of Corporate Governance / Board Secretary"/>
                <w:listItem w:displayText="Shane Mills, Deputy Managing Director and Clinical Director NCCU" w:value="Shane Mills, Deputy Managing Director and Clinical Director NCCU"/>
              </w:comboBox>
            </w:sdtPr>
            <w:sdtEndPr>
              <w:rPr>
                <w:rStyle w:val="DefaultParagraphFont"/>
                <w:rFonts w:asciiTheme="minorHAnsi" w:hAnsiTheme="minorHAnsi"/>
              </w:rPr>
            </w:sdtEndPr>
            <w:sdtContent>
              <w:p w14:paraId="1CE91201" w14:textId="449DC6DF" w:rsidR="009814C0" w:rsidRPr="0080548E" w:rsidRDefault="0080548E" w:rsidP="009814C0">
                <w:pPr>
                  <w:rPr>
                    <w:rStyle w:val="Style1"/>
                    <w:sz w:val="24"/>
                    <w:szCs w:val="24"/>
                  </w:rPr>
                </w:pPr>
                <w:r>
                  <w:rPr>
                    <w:rStyle w:val="Style1"/>
                    <w:sz w:val="24"/>
                    <w:szCs w:val="24"/>
                  </w:rPr>
                  <w:t>Stephen Harrhy, Chief Ambulance Services Commissioner</w:t>
                </w:r>
              </w:p>
            </w:sdtContent>
          </w:sdt>
          <w:p w14:paraId="34646244" w14:textId="77777777" w:rsidR="009814C0" w:rsidRPr="0080548E" w:rsidRDefault="009814C0" w:rsidP="009814C0">
            <w:pPr>
              <w:rPr>
                <w:rFonts w:ascii="Verdana" w:hAnsi="Verdana"/>
                <w:sz w:val="24"/>
                <w:szCs w:val="24"/>
              </w:rPr>
            </w:pPr>
          </w:p>
        </w:tc>
      </w:tr>
    </w:tbl>
    <w:p w14:paraId="3AFEFBFB" w14:textId="77777777" w:rsidR="00F332A5" w:rsidRPr="003B52AA" w:rsidRDefault="00F332A5" w:rsidP="00F332A5"/>
    <w:tbl>
      <w:tblPr>
        <w:tblStyle w:val="TableGrid"/>
        <w:tblW w:w="0" w:type="auto"/>
        <w:tblLook w:val="04A0" w:firstRow="1" w:lastRow="0" w:firstColumn="1" w:lastColumn="0" w:noHBand="0" w:noVBand="1"/>
      </w:tblPr>
      <w:tblGrid>
        <w:gridCol w:w="3681"/>
        <w:gridCol w:w="5335"/>
      </w:tblGrid>
      <w:tr w:rsidR="005C7677" w:rsidRPr="003B52AA" w14:paraId="533287A8" w14:textId="77777777" w:rsidTr="003B52AA">
        <w:tc>
          <w:tcPr>
            <w:tcW w:w="3681" w:type="dxa"/>
            <w:shd w:val="clear" w:color="auto" w:fill="BF8F00" w:themeFill="accent4" w:themeFillShade="BF"/>
          </w:tcPr>
          <w:p w14:paraId="6315928A" w14:textId="77777777" w:rsidR="009814C0" w:rsidRPr="00436C80" w:rsidRDefault="009814C0" w:rsidP="009814C0">
            <w:pPr>
              <w:rPr>
                <w:rFonts w:ascii="Verdana" w:hAnsi="Verdana"/>
                <w:b/>
              </w:rPr>
            </w:pPr>
            <w:r w:rsidRPr="00436C80">
              <w:rPr>
                <w:rFonts w:ascii="Verdana" w:eastAsia="Verdana" w:hAnsi="Verdana" w:cs="Verdana"/>
                <w:b/>
                <w:lang w:val="cy-GB" w:bidi="cy-GB"/>
              </w:rPr>
              <w:t>Pwrpas yr Adroddiad</w:t>
            </w:r>
            <w:r>
              <w:rPr>
                <w:rFonts w:ascii="Verdana" w:eastAsia="Verdana" w:hAnsi="Verdana" w:cs="Verdana"/>
                <w:b/>
                <w:lang w:val="cy-GB" w:bidi="cy-GB"/>
              </w:rPr>
              <w:t xml:space="preserve"> /</w:t>
            </w:r>
          </w:p>
          <w:p w14:paraId="4DA3A77A" w14:textId="77777777" w:rsidR="005C7677" w:rsidRPr="00BA3A25" w:rsidRDefault="009814C0" w:rsidP="0037175E">
            <w:pPr>
              <w:rPr>
                <w:rFonts w:ascii="Verdana" w:hAnsi="Verdana"/>
                <w:b/>
              </w:rPr>
            </w:pPr>
            <w:r w:rsidRPr="00436C80">
              <w:rPr>
                <w:rFonts w:ascii="Verdana" w:hAnsi="Verdana"/>
                <w:b/>
              </w:rPr>
              <w:t>Report Purpose</w:t>
            </w:r>
          </w:p>
        </w:tc>
        <w:tc>
          <w:tcPr>
            <w:tcW w:w="5335" w:type="dxa"/>
          </w:tcPr>
          <w:sdt>
            <w:sdtPr>
              <w:rPr>
                <w:rStyle w:val="Style1"/>
                <w:sz w:val="24"/>
                <w:szCs w:val="20"/>
              </w:rPr>
              <w:alias w:val="Report Purpose"/>
              <w:tag w:val="Report Purpose"/>
              <w:id w:val="1849289274"/>
              <w:placeholder>
                <w:docPart w:val="072BA1AD54214A77B10565EBB1A82CAC"/>
              </w:placeholder>
              <w15:color w:val="000000"/>
              <w:comboBox>
                <w:listItem w:value="Choose an item."/>
                <w:listItem w:displayText="For Approval" w:value="For Approval"/>
                <w:listItem w:displayText="Endorse for Committee Approval" w:value="Endorse for Committee Approval"/>
                <w:listItem w:displayText="For Noting" w:value="For Noting"/>
              </w:comboBox>
            </w:sdtPr>
            <w:sdtEndPr>
              <w:rPr>
                <w:rStyle w:val="DefaultParagraphFont"/>
                <w:rFonts w:asciiTheme="minorHAnsi" w:hAnsiTheme="minorHAnsi"/>
              </w:rPr>
            </w:sdtEndPr>
            <w:sdtContent>
              <w:p w14:paraId="1A5CCA04" w14:textId="742B18E7" w:rsidR="005C7677" w:rsidRPr="0080548E" w:rsidRDefault="00376BC8" w:rsidP="0037175E">
                <w:pPr>
                  <w:rPr>
                    <w:rStyle w:val="Style1"/>
                    <w:sz w:val="24"/>
                    <w:szCs w:val="20"/>
                  </w:rPr>
                </w:pPr>
                <w:r>
                  <w:rPr>
                    <w:rStyle w:val="Style1"/>
                    <w:sz w:val="24"/>
                    <w:szCs w:val="20"/>
                  </w:rPr>
                  <w:t>For Noting</w:t>
                </w:r>
              </w:p>
            </w:sdtContent>
          </w:sdt>
          <w:p w14:paraId="74BEB4FF" w14:textId="77777777" w:rsidR="005C7677" w:rsidRPr="0080548E" w:rsidRDefault="005C7677" w:rsidP="0037175E">
            <w:pPr>
              <w:rPr>
                <w:rFonts w:ascii="Verdana" w:hAnsi="Verdana"/>
                <w:sz w:val="24"/>
                <w:szCs w:val="20"/>
              </w:rPr>
            </w:pPr>
          </w:p>
        </w:tc>
      </w:tr>
    </w:tbl>
    <w:p w14:paraId="548B1CF5" w14:textId="77777777" w:rsidR="005C7677" w:rsidRDefault="005C7677" w:rsidP="00F332A5"/>
    <w:tbl>
      <w:tblPr>
        <w:tblStyle w:val="TableGrid"/>
        <w:tblW w:w="0" w:type="auto"/>
        <w:tblLook w:val="04A0" w:firstRow="1" w:lastRow="0" w:firstColumn="1" w:lastColumn="0" w:noHBand="0" w:noVBand="1"/>
      </w:tblPr>
      <w:tblGrid>
        <w:gridCol w:w="4106"/>
        <w:gridCol w:w="2242"/>
        <w:gridCol w:w="2668"/>
      </w:tblGrid>
      <w:tr w:rsidR="005C7677" w:rsidRPr="00FE795F" w14:paraId="544D6FC8" w14:textId="77777777" w:rsidTr="00FA59B1">
        <w:tc>
          <w:tcPr>
            <w:tcW w:w="9016" w:type="dxa"/>
            <w:gridSpan w:val="3"/>
            <w:shd w:val="clear" w:color="auto" w:fill="D0CECE" w:themeFill="background2" w:themeFillShade="E6"/>
          </w:tcPr>
          <w:p w14:paraId="20D0313F" w14:textId="77777777" w:rsidR="00D1646B" w:rsidRDefault="005C7677" w:rsidP="005C7677">
            <w:pPr>
              <w:rPr>
                <w:rFonts w:ascii="Verdana" w:hAnsi="Verdana"/>
                <w:b/>
              </w:rPr>
            </w:pPr>
            <w:r w:rsidRPr="005C7677">
              <w:rPr>
                <w:rFonts w:ascii="Verdana" w:hAnsi="Verdana"/>
                <w:b/>
              </w:rPr>
              <w:t xml:space="preserve">Engagement (internal/external) undertaken to date </w:t>
            </w:r>
          </w:p>
          <w:p w14:paraId="77E2D68A" w14:textId="2A1FCB8A" w:rsidR="005C7677" w:rsidRPr="005C7677" w:rsidRDefault="005C7677" w:rsidP="005C7677">
            <w:pPr>
              <w:rPr>
                <w:rFonts w:ascii="Verdana" w:hAnsi="Verdana"/>
                <w:b/>
              </w:rPr>
            </w:pPr>
            <w:r w:rsidRPr="005C7677">
              <w:rPr>
                <w:rFonts w:ascii="Verdana" w:hAnsi="Verdana"/>
                <w:b/>
              </w:rPr>
              <w:t>(including receipt</w:t>
            </w:r>
            <w:r w:rsidR="00D1646B">
              <w:rPr>
                <w:rFonts w:ascii="Verdana" w:hAnsi="Verdana"/>
                <w:b/>
              </w:rPr>
              <w:t xml:space="preserve"> </w:t>
            </w:r>
            <w:r w:rsidRPr="005C7677">
              <w:rPr>
                <w:rFonts w:ascii="Verdana" w:hAnsi="Verdana"/>
                <w:b/>
              </w:rPr>
              <w:t>/consideration at Committee/</w:t>
            </w:r>
            <w:r>
              <w:rPr>
                <w:rFonts w:ascii="Verdana" w:hAnsi="Verdana"/>
                <w:b/>
              </w:rPr>
              <w:t>G</w:t>
            </w:r>
            <w:r w:rsidRPr="005C7677">
              <w:rPr>
                <w:rFonts w:ascii="Verdana" w:hAnsi="Verdana"/>
                <w:b/>
              </w:rPr>
              <w:t xml:space="preserve">roup) </w:t>
            </w:r>
          </w:p>
        </w:tc>
      </w:tr>
      <w:tr w:rsidR="005C7677" w:rsidRPr="00FE795F" w14:paraId="460D5CB1" w14:textId="77777777" w:rsidTr="00D1646B">
        <w:tc>
          <w:tcPr>
            <w:tcW w:w="4106" w:type="dxa"/>
            <w:shd w:val="clear" w:color="auto" w:fill="D0CECE" w:themeFill="background2" w:themeFillShade="E6"/>
          </w:tcPr>
          <w:p w14:paraId="026E013E" w14:textId="0DBAC2AC" w:rsidR="005C7677" w:rsidRPr="004544DE" w:rsidRDefault="005C7677" w:rsidP="000946F9">
            <w:pPr>
              <w:rPr>
                <w:rFonts w:ascii="Verdana" w:hAnsi="Verdana"/>
                <w:b/>
              </w:rPr>
            </w:pPr>
            <w:r>
              <w:rPr>
                <w:rFonts w:ascii="Verdana" w:hAnsi="Verdana"/>
                <w:b/>
              </w:rPr>
              <w:t>Committee/Group/Individuals</w:t>
            </w:r>
          </w:p>
        </w:tc>
        <w:tc>
          <w:tcPr>
            <w:tcW w:w="2242" w:type="dxa"/>
            <w:shd w:val="clear" w:color="auto" w:fill="D0CECE" w:themeFill="background2" w:themeFillShade="E6"/>
          </w:tcPr>
          <w:p w14:paraId="51325C7F" w14:textId="77777777" w:rsidR="005C7677" w:rsidRPr="005C7677" w:rsidRDefault="005C7677" w:rsidP="005C7677">
            <w:pPr>
              <w:rPr>
                <w:rFonts w:ascii="Verdana" w:hAnsi="Verdana"/>
                <w:b/>
              </w:rPr>
            </w:pPr>
            <w:r w:rsidRPr="005C7677">
              <w:rPr>
                <w:rFonts w:ascii="Verdana" w:hAnsi="Verdana"/>
                <w:b/>
              </w:rPr>
              <w:t xml:space="preserve">Date </w:t>
            </w:r>
          </w:p>
        </w:tc>
        <w:tc>
          <w:tcPr>
            <w:tcW w:w="2668" w:type="dxa"/>
            <w:shd w:val="clear" w:color="auto" w:fill="D0CECE" w:themeFill="background2" w:themeFillShade="E6"/>
          </w:tcPr>
          <w:p w14:paraId="14135E17" w14:textId="77777777" w:rsidR="005C7677" w:rsidRPr="005C7677" w:rsidRDefault="005C7677" w:rsidP="005C7677">
            <w:pPr>
              <w:rPr>
                <w:rFonts w:ascii="Verdana" w:hAnsi="Verdana"/>
                <w:b/>
              </w:rPr>
            </w:pPr>
            <w:r w:rsidRPr="005C7677">
              <w:rPr>
                <w:rFonts w:ascii="Verdana" w:hAnsi="Verdana"/>
                <w:b/>
              </w:rPr>
              <w:t>Outcome</w:t>
            </w:r>
          </w:p>
        </w:tc>
      </w:tr>
      <w:tr w:rsidR="005C7677" w:rsidRPr="00BA3A25" w14:paraId="3D026325" w14:textId="77777777" w:rsidTr="00D1646B">
        <w:tc>
          <w:tcPr>
            <w:tcW w:w="4106" w:type="dxa"/>
            <w:shd w:val="clear" w:color="auto" w:fill="FFFFFF" w:themeFill="background1"/>
          </w:tcPr>
          <w:p w14:paraId="09A9BEF5" w14:textId="13938058" w:rsidR="005C7677" w:rsidRPr="00BA3A25" w:rsidRDefault="00D14263" w:rsidP="005C7677">
            <w:pPr>
              <w:rPr>
                <w:rFonts w:ascii="Verdana" w:hAnsi="Verdana"/>
              </w:rPr>
            </w:pPr>
            <w:r>
              <w:rPr>
                <w:rFonts w:ascii="Verdana" w:hAnsi="Verdana"/>
              </w:rPr>
              <w:t>EASC Management Group meeting</w:t>
            </w:r>
          </w:p>
        </w:tc>
        <w:tc>
          <w:tcPr>
            <w:tcW w:w="2242" w:type="dxa"/>
          </w:tcPr>
          <w:p w14:paraId="500F6983" w14:textId="194259DE" w:rsidR="005C7677" w:rsidRPr="00BA3A25" w:rsidRDefault="00D14263" w:rsidP="005C7677">
            <w:pPr>
              <w:rPr>
                <w:rFonts w:ascii="Verdana" w:hAnsi="Verdana"/>
              </w:rPr>
            </w:pPr>
            <w:r>
              <w:rPr>
                <w:rFonts w:ascii="Verdana" w:hAnsi="Verdana"/>
              </w:rPr>
              <w:t>14 December</w:t>
            </w:r>
            <w:r w:rsidR="0080548E">
              <w:rPr>
                <w:rFonts w:ascii="Verdana" w:hAnsi="Verdana"/>
              </w:rPr>
              <w:t xml:space="preserve"> 2023</w:t>
            </w:r>
          </w:p>
        </w:tc>
        <w:tc>
          <w:tcPr>
            <w:tcW w:w="2668" w:type="dxa"/>
          </w:tcPr>
          <w:sdt>
            <w:sdtPr>
              <w:rPr>
                <w:rFonts w:ascii="Verdana" w:hAnsi="Verdana"/>
              </w:rPr>
              <w:alias w:val="Outcome"/>
              <w:tag w:val="Outcome"/>
              <w:id w:val="-647518136"/>
              <w:lock w:val="sdtLocked"/>
              <w:placeholder>
                <w:docPart w:val="DefaultPlaceholder_-1854013438"/>
              </w:placeholder>
              <w:dropDownList>
                <w:listItem w:value="Choose an item."/>
                <w:listItem w:displayText="Approved" w:value="Approved"/>
                <w:listItem w:displayText="Endorsed" w:value="Endorsed"/>
                <w:listItem w:displayText="Noted" w:value="Noted"/>
              </w:dropDownList>
            </w:sdtPr>
            <w:sdtEndPr/>
            <w:sdtContent>
              <w:p w14:paraId="7A4F9C61" w14:textId="080DB785" w:rsidR="005C7677" w:rsidRPr="00BA3A25" w:rsidRDefault="00D14263" w:rsidP="0037175E">
                <w:pPr>
                  <w:rPr>
                    <w:rFonts w:ascii="Verdana" w:hAnsi="Verdana"/>
                  </w:rPr>
                </w:pPr>
                <w:r>
                  <w:rPr>
                    <w:rFonts w:ascii="Verdana" w:hAnsi="Verdana"/>
                  </w:rPr>
                  <w:t>Endorsed</w:t>
                </w:r>
              </w:p>
            </w:sdtContent>
          </w:sdt>
          <w:p w14:paraId="5B2F349D" w14:textId="77777777" w:rsidR="005C7677" w:rsidRPr="00BA3A25" w:rsidRDefault="005C7677" w:rsidP="0037175E">
            <w:pPr>
              <w:rPr>
                <w:rFonts w:ascii="Verdana" w:hAnsi="Verdana"/>
              </w:rPr>
            </w:pPr>
          </w:p>
        </w:tc>
      </w:tr>
    </w:tbl>
    <w:p w14:paraId="1FA262CD" w14:textId="77777777" w:rsidR="005C7677" w:rsidRPr="00551AFD" w:rsidRDefault="005C7677" w:rsidP="00F332A5">
      <w:pPr>
        <w:rPr>
          <w:sz w:val="14"/>
          <w:szCs w:val="14"/>
        </w:rPr>
      </w:pPr>
    </w:p>
    <w:tbl>
      <w:tblPr>
        <w:tblStyle w:val="TableGrid"/>
        <w:tblW w:w="0" w:type="auto"/>
        <w:tblLook w:val="04A0" w:firstRow="1" w:lastRow="0" w:firstColumn="1" w:lastColumn="0" w:noHBand="0" w:noVBand="1"/>
      </w:tblPr>
      <w:tblGrid>
        <w:gridCol w:w="2547"/>
        <w:gridCol w:w="6469"/>
      </w:tblGrid>
      <w:tr w:rsidR="005C7677" w:rsidRPr="005C7677" w14:paraId="461625E5" w14:textId="77777777" w:rsidTr="0037175E">
        <w:tc>
          <w:tcPr>
            <w:tcW w:w="9016" w:type="dxa"/>
            <w:gridSpan w:val="2"/>
            <w:shd w:val="clear" w:color="auto" w:fill="D0CECE" w:themeFill="background2" w:themeFillShade="E6"/>
          </w:tcPr>
          <w:p w14:paraId="33B51C94" w14:textId="77777777" w:rsidR="005C7677" w:rsidRPr="005C7677" w:rsidRDefault="005C7677" w:rsidP="0037175E">
            <w:pPr>
              <w:rPr>
                <w:rFonts w:ascii="Verdana" w:hAnsi="Verdana"/>
                <w:b/>
              </w:rPr>
            </w:pPr>
            <w:r>
              <w:rPr>
                <w:rFonts w:ascii="Verdana" w:hAnsi="Verdana"/>
                <w:b/>
              </w:rPr>
              <w:t>Acronyms / Glossary of Terms</w:t>
            </w:r>
          </w:p>
        </w:tc>
      </w:tr>
      <w:tr w:rsidR="0080548E" w:rsidRPr="001968C6" w14:paraId="7E210085" w14:textId="77777777" w:rsidTr="0080548E">
        <w:tc>
          <w:tcPr>
            <w:tcW w:w="2547" w:type="dxa"/>
            <w:shd w:val="clear" w:color="auto" w:fill="FFFFFF" w:themeFill="background1"/>
          </w:tcPr>
          <w:p w14:paraId="5C405608" w14:textId="77777777" w:rsidR="007D702B" w:rsidRDefault="007D702B" w:rsidP="007D702B">
            <w:pPr>
              <w:rPr>
                <w:rFonts w:ascii="Verdana" w:hAnsi="Verdana" w:cs="Arial"/>
                <w:sz w:val="24"/>
                <w:szCs w:val="24"/>
              </w:rPr>
            </w:pPr>
            <w:r>
              <w:rPr>
                <w:rFonts w:ascii="Verdana" w:hAnsi="Verdana" w:cs="Arial"/>
                <w:sz w:val="24"/>
                <w:szCs w:val="24"/>
              </w:rPr>
              <w:t>CASC</w:t>
            </w:r>
          </w:p>
          <w:p w14:paraId="2B3149EC" w14:textId="445EA2D4" w:rsidR="007D702B" w:rsidRDefault="007D702B" w:rsidP="007D702B">
            <w:pPr>
              <w:rPr>
                <w:rFonts w:ascii="Verdana" w:hAnsi="Verdana" w:cs="Arial"/>
                <w:sz w:val="24"/>
                <w:szCs w:val="24"/>
              </w:rPr>
            </w:pPr>
            <w:r>
              <w:rPr>
                <w:rFonts w:ascii="Verdana" w:hAnsi="Verdana" w:cs="Arial"/>
                <w:sz w:val="24"/>
                <w:szCs w:val="24"/>
              </w:rPr>
              <w:t>DAG</w:t>
            </w:r>
          </w:p>
          <w:p w14:paraId="7D996E23" w14:textId="52F939D5" w:rsidR="00B50223" w:rsidRDefault="00B50223" w:rsidP="007D702B">
            <w:pPr>
              <w:rPr>
                <w:rFonts w:ascii="Verdana" w:hAnsi="Verdana" w:cs="Arial"/>
                <w:sz w:val="24"/>
                <w:szCs w:val="24"/>
              </w:rPr>
            </w:pPr>
            <w:r>
              <w:rPr>
                <w:rFonts w:ascii="Verdana" w:hAnsi="Verdana" w:cs="Arial"/>
                <w:sz w:val="24"/>
                <w:szCs w:val="24"/>
              </w:rPr>
              <w:t>EASC</w:t>
            </w:r>
          </w:p>
          <w:p w14:paraId="1CEDB47C" w14:textId="77777777" w:rsidR="007D702B" w:rsidRDefault="007D702B" w:rsidP="007D702B">
            <w:pPr>
              <w:rPr>
                <w:rFonts w:ascii="Verdana" w:hAnsi="Verdana" w:cs="Arial"/>
                <w:sz w:val="24"/>
                <w:szCs w:val="24"/>
              </w:rPr>
            </w:pPr>
            <w:r>
              <w:rPr>
                <w:rFonts w:ascii="Verdana" w:hAnsi="Verdana" w:cs="Arial"/>
                <w:sz w:val="24"/>
                <w:szCs w:val="24"/>
              </w:rPr>
              <w:t>EMRTS</w:t>
            </w:r>
          </w:p>
          <w:p w14:paraId="6631B30A" w14:textId="77777777" w:rsidR="007D702B" w:rsidRDefault="007D702B" w:rsidP="007D702B">
            <w:pPr>
              <w:rPr>
                <w:rFonts w:ascii="Verdana" w:hAnsi="Verdana" w:cs="Arial"/>
                <w:sz w:val="24"/>
                <w:szCs w:val="24"/>
              </w:rPr>
            </w:pPr>
            <w:r>
              <w:rPr>
                <w:rFonts w:ascii="Verdana" w:hAnsi="Verdana" w:cs="Arial"/>
                <w:sz w:val="24"/>
                <w:szCs w:val="24"/>
              </w:rPr>
              <w:t>IQPD</w:t>
            </w:r>
          </w:p>
          <w:p w14:paraId="1BAE771A" w14:textId="77777777" w:rsidR="007D702B" w:rsidRDefault="007D702B" w:rsidP="007D702B">
            <w:pPr>
              <w:rPr>
                <w:rFonts w:ascii="Verdana" w:hAnsi="Verdana" w:cs="Arial"/>
                <w:sz w:val="24"/>
                <w:szCs w:val="24"/>
              </w:rPr>
            </w:pPr>
            <w:r>
              <w:rPr>
                <w:rFonts w:ascii="Verdana" w:hAnsi="Verdana" w:cs="Arial"/>
                <w:sz w:val="24"/>
                <w:szCs w:val="24"/>
              </w:rPr>
              <w:t>NEPTS</w:t>
            </w:r>
          </w:p>
          <w:p w14:paraId="0F1BEC93" w14:textId="77777777" w:rsidR="007D702B" w:rsidRDefault="007D702B" w:rsidP="007D702B">
            <w:pPr>
              <w:rPr>
                <w:rFonts w:ascii="Verdana" w:hAnsi="Verdana" w:cs="Arial"/>
                <w:sz w:val="24"/>
                <w:szCs w:val="24"/>
              </w:rPr>
            </w:pPr>
            <w:r>
              <w:rPr>
                <w:rFonts w:ascii="Verdana" w:hAnsi="Verdana" w:cs="Arial"/>
                <w:sz w:val="24"/>
                <w:szCs w:val="24"/>
              </w:rPr>
              <w:t>WAST</w:t>
            </w:r>
          </w:p>
          <w:p w14:paraId="3D4F8BDC" w14:textId="77777777" w:rsidR="007D702B" w:rsidRDefault="007D702B" w:rsidP="007D702B">
            <w:pPr>
              <w:rPr>
                <w:rFonts w:ascii="Verdana" w:hAnsi="Verdana" w:cs="Arial"/>
                <w:sz w:val="24"/>
                <w:szCs w:val="24"/>
              </w:rPr>
            </w:pPr>
            <w:r>
              <w:rPr>
                <w:rFonts w:ascii="Verdana" w:hAnsi="Verdana" w:cs="Arial"/>
                <w:sz w:val="24"/>
                <w:szCs w:val="24"/>
              </w:rPr>
              <w:t>WG</w:t>
            </w:r>
          </w:p>
          <w:p w14:paraId="5AB88AA5" w14:textId="2FB54333" w:rsidR="0080548E" w:rsidRPr="001968C6" w:rsidRDefault="007D702B" w:rsidP="007D702B">
            <w:pPr>
              <w:rPr>
                <w:rFonts w:ascii="Verdana" w:hAnsi="Verdana"/>
              </w:rPr>
            </w:pPr>
            <w:r>
              <w:rPr>
                <w:rFonts w:ascii="Verdana" w:hAnsi="Verdana" w:cs="Arial"/>
                <w:sz w:val="24"/>
                <w:szCs w:val="24"/>
              </w:rPr>
              <w:t>EMS</w:t>
            </w:r>
          </w:p>
        </w:tc>
        <w:tc>
          <w:tcPr>
            <w:tcW w:w="6469" w:type="dxa"/>
            <w:shd w:val="clear" w:color="auto" w:fill="FFFFFF" w:themeFill="background1"/>
          </w:tcPr>
          <w:p w14:paraId="6874B9E6" w14:textId="77777777" w:rsidR="007D702B" w:rsidRDefault="007D702B" w:rsidP="007D702B">
            <w:pPr>
              <w:rPr>
                <w:rFonts w:ascii="Verdana" w:hAnsi="Verdana" w:cs="Arial"/>
                <w:sz w:val="24"/>
                <w:szCs w:val="24"/>
              </w:rPr>
            </w:pPr>
            <w:r>
              <w:rPr>
                <w:rFonts w:ascii="Verdana" w:hAnsi="Verdana" w:cs="Arial"/>
                <w:sz w:val="24"/>
                <w:szCs w:val="24"/>
              </w:rPr>
              <w:t>Chief Ambulance Services Commissioner</w:t>
            </w:r>
          </w:p>
          <w:p w14:paraId="610C99E0" w14:textId="7E9FE453" w:rsidR="007D702B" w:rsidRDefault="007D702B" w:rsidP="007D702B">
            <w:pPr>
              <w:rPr>
                <w:rFonts w:ascii="Verdana" w:hAnsi="Verdana" w:cs="Arial"/>
                <w:sz w:val="24"/>
                <w:szCs w:val="24"/>
              </w:rPr>
            </w:pPr>
            <w:r>
              <w:rPr>
                <w:rFonts w:ascii="Verdana" w:hAnsi="Verdana" w:cs="Arial"/>
                <w:sz w:val="24"/>
                <w:szCs w:val="24"/>
              </w:rPr>
              <w:t>Delivery Assurance Group</w:t>
            </w:r>
          </w:p>
          <w:p w14:paraId="57074E9E" w14:textId="6664775D" w:rsidR="00B50223" w:rsidRDefault="00B50223" w:rsidP="007D702B">
            <w:pPr>
              <w:rPr>
                <w:rFonts w:ascii="Verdana" w:hAnsi="Verdana" w:cs="Arial"/>
                <w:sz w:val="24"/>
                <w:szCs w:val="24"/>
              </w:rPr>
            </w:pPr>
            <w:r>
              <w:rPr>
                <w:rFonts w:ascii="Verdana" w:hAnsi="Verdana" w:cs="Arial"/>
                <w:sz w:val="24"/>
                <w:szCs w:val="24"/>
              </w:rPr>
              <w:t>Emergency Ambulance Services Committee</w:t>
            </w:r>
          </w:p>
          <w:p w14:paraId="3B7800BD" w14:textId="77777777" w:rsidR="007D702B" w:rsidRDefault="007D702B" w:rsidP="007D702B">
            <w:pPr>
              <w:rPr>
                <w:rFonts w:ascii="Verdana" w:hAnsi="Verdana" w:cs="Arial"/>
                <w:sz w:val="24"/>
                <w:szCs w:val="24"/>
              </w:rPr>
            </w:pPr>
            <w:r>
              <w:rPr>
                <w:rFonts w:ascii="Verdana" w:hAnsi="Verdana" w:cs="Arial"/>
                <w:sz w:val="24"/>
                <w:szCs w:val="24"/>
              </w:rPr>
              <w:t>Emergency Medical Retrieval and Transfer Service</w:t>
            </w:r>
          </w:p>
          <w:p w14:paraId="05C12EC0" w14:textId="77777777" w:rsidR="007D702B" w:rsidRDefault="007D702B" w:rsidP="007D702B">
            <w:pPr>
              <w:rPr>
                <w:rFonts w:ascii="Verdana" w:hAnsi="Verdana" w:cs="Arial"/>
                <w:sz w:val="24"/>
                <w:szCs w:val="24"/>
              </w:rPr>
            </w:pPr>
            <w:r>
              <w:rPr>
                <w:rFonts w:ascii="Verdana" w:hAnsi="Verdana" w:cs="Arial"/>
                <w:sz w:val="24"/>
                <w:szCs w:val="24"/>
              </w:rPr>
              <w:t>Integrated Quality, Planning and Delivery Meeting</w:t>
            </w:r>
          </w:p>
          <w:p w14:paraId="5F2B384A" w14:textId="77777777" w:rsidR="007D702B" w:rsidRDefault="007D702B" w:rsidP="007D702B">
            <w:pPr>
              <w:rPr>
                <w:rFonts w:ascii="Verdana" w:hAnsi="Verdana" w:cs="Arial"/>
                <w:sz w:val="24"/>
                <w:szCs w:val="24"/>
              </w:rPr>
            </w:pPr>
            <w:r>
              <w:rPr>
                <w:rFonts w:ascii="Verdana" w:hAnsi="Verdana" w:cs="Arial"/>
                <w:sz w:val="24"/>
                <w:szCs w:val="24"/>
              </w:rPr>
              <w:t>Non-Emergency Patient Transport Service</w:t>
            </w:r>
          </w:p>
          <w:p w14:paraId="181B6619" w14:textId="77777777" w:rsidR="007D702B" w:rsidRDefault="007D702B" w:rsidP="007D702B">
            <w:pPr>
              <w:rPr>
                <w:rFonts w:ascii="Verdana" w:hAnsi="Verdana" w:cs="Arial"/>
                <w:sz w:val="24"/>
                <w:szCs w:val="24"/>
              </w:rPr>
            </w:pPr>
            <w:r>
              <w:rPr>
                <w:rFonts w:ascii="Verdana" w:hAnsi="Verdana" w:cs="Arial"/>
                <w:sz w:val="24"/>
                <w:szCs w:val="24"/>
              </w:rPr>
              <w:t>Welsh Ambulance Services NHS Trust</w:t>
            </w:r>
          </w:p>
          <w:p w14:paraId="6E28802E" w14:textId="77777777" w:rsidR="007D702B" w:rsidRDefault="007D702B" w:rsidP="007D702B">
            <w:pPr>
              <w:rPr>
                <w:rFonts w:ascii="Verdana" w:hAnsi="Verdana" w:cs="Arial"/>
                <w:sz w:val="24"/>
                <w:szCs w:val="24"/>
              </w:rPr>
            </w:pPr>
            <w:r>
              <w:rPr>
                <w:rFonts w:ascii="Verdana" w:hAnsi="Verdana" w:cs="Arial"/>
                <w:sz w:val="24"/>
                <w:szCs w:val="24"/>
              </w:rPr>
              <w:t xml:space="preserve">Welsh Government </w:t>
            </w:r>
          </w:p>
          <w:p w14:paraId="74ABCE94" w14:textId="22CA6045" w:rsidR="0080548E" w:rsidRPr="001968C6" w:rsidRDefault="007D702B" w:rsidP="007D702B">
            <w:pPr>
              <w:rPr>
                <w:rFonts w:ascii="Verdana" w:hAnsi="Verdana"/>
              </w:rPr>
            </w:pPr>
            <w:r>
              <w:rPr>
                <w:rFonts w:ascii="Verdana" w:hAnsi="Verdana" w:cs="Arial"/>
                <w:sz w:val="24"/>
                <w:szCs w:val="24"/>
              </w:rPr>
              <w:t>Emergency Medical Services</w:t>
            </w:r>
          </w:p>
        </w:tc>
      </w:tr>
    </w:tbl>
    <w:p w14:paraId="5D8D5B49" w14:textId="77777777" w:rsidR="00BA3A25" w:rsidRDefault="00BA3A25" w:rsidP="00436C80">
      <w:pPr>
        <w:jc w:val="both"/>
        <w:sectPr w:rsidR="00BA3A25" w:rsidSect="000A13B4">
          <w:headerReference w:type="default" r:id="rId8"/>
          <w:footerReference w:type="default" r:id="rId9"/>
          <w:headerReference w:type="first" r:id="rId10"/>
          <w:pgSz w:w="11906" w:h="16838"/>
          <w:pgMar w:top="1440" w:right="1440" w:bottom="1440" w:left="1440" w:header="708" w:footer="708" w:gutter="0"/>
          <w:cols w:space="708"/>
          <w:titlePg/>
          <w:docGrid w:linePitch="360"/>
        </w:sectPr>
      </w:pPr>
    </w:p>
    <w:p w14:paraId="2444C1A5" w14:textId="77777777" w:rsidR="00050518" w:rsidRPr="00050518" w:rsidRDefault="00050518" w:rsidP="00050518">
      <w:pPr>
        <w:pStyle w:val="NoSpacing"/>
        <w:numPr>
          <w:ilvl w:val="0"/>
          <w:numId w:val="5"/>
        </w:numPr>
        <w:rPr>
          <w:rFonts w:ascii="Verdana" w:hAnsi="Verdana" w:cs="Arial"/>
          <w:b/>
          <w:sz w:val="24"/>
          <w:szCs w:val="24"/>
          <w:lang w:val="en-US"/>
        </w:rPr>
      </w:pPr>
      <w:r w:rsidRPr="00050518">
        <w:rPr>
          <w:rFonts w:ascii="Verdana" w:hAnsi="Verdana" w:cs="Arial"/>
          <w:b/>
          <w:sz w:val="24"/>
          <w:szCs w:val="24"/>
          <w:lang w:val="en-US"/>
        </w:rPr>
        <w:lastRenderedPageBreak/>
        <w:t>SITUATION/BACKGROUND</w:t>
      </w:r>
    </w:p>
    <w:p w14:paraId="7CC594C1" w14:textId="77777777" w:rsidR="00050518" w:rsidRPr="00050518" w:rsidRDefault="00050518" w:rsidP="00050518">
      <w:pPr>
        <w:pStyle w:val="NoSpacing"/>
        <w:rPr>
          <w:rFonts w:ascii="Verdana" w:hAnsi="Verdana" w:cs="Arial"/>
          <w:b/>
          <w:sz w:val="24"/>
          <w:szCs w:val="24"/>
          <w:lang w:val="en-US"/>
        </w:rPr>
      </w:pPr>
    </w:p>
    <w:p w14:paraId="42E8AAB2" w14:textId="77777777" w:rsidR="00050518" w:rsidRPr="00050518" w:rsidRDefault="00050518" w:rsidP="00050518">
      <w:pPr>
        <w:pStyle w:val="NoSpacing"/>
        <w:numPr>
          <w:ilvl w:val="1"/>
          <w:numId w:val="5"/>
        </w:numPr>
        <w:rPr>
          <w:rFonts w:ascii="Verdana" w:hAnsi="Verdana" w:cs="Arial"/>
          <w:sz w:val="24"/>
          <w:szCs w:val="24"/>
          <w:lang w:val="en-US"/>
        </w:rPr>
      </w:pPr>
      <w:r w:rsidRPr="00050518">
        <w:rPr>
          <w:rFonts w:ascii="Verdana" w:hAnsi="Verdana" w:cs="Arial"/>
          <w:sz w:val="24"/>
          <w:szCs w:val="24"/>
          <w:lang w:val="en-US"/>
        </w:rPr>
        <w:t>The purpose of this report is to provide Members with an update on quality and safety matters for EASC commissioned services.</w:t>
      </w:r>
    </w:p>
    <w:p w14:paraId="72E94ECB" w14:textId="77777777" w:rsidR="00050518" w:rsidRPr="00050518" w:rsidRDefault="00050518" w:rsidP="00050518">
      <w:pPr>
        <w:pStyle w:val="NoSpacing"/>
        <w:rPr>
          <w:rFonts w:ascii="Verdana" w:hAnsi="Verdana" w:cs="Arial"/>
          <w:sz w:val="24"/>
          <w:szCs w:val="24"/>
          <w:lang w:val="en-US"/>
        </w:rPr>
      </w:pPr>
    </w:p>
    <w:p w14:paraId="7B80C3AB" w14:textId="77777777" w:rsidR="00050518" w:rsidRPr="00050518" w:rsidRDefault="00050518" w:rsidP="00D14263">
      <w:pPr>
        <w:pStyle w:val="NoSpacing"/>
        <w:numPr>
          <w:ilvl w:val="1"/>
          <w:numId w:val="5"/>
        </w:numPr>
        <w:jc w:val="both"/>
        <w:rPr>
          <w:rFonts w:ascii="Verdana" w:hAnsi="Verdana" w:cs="Arial"/>
          <w:sz w:val="24"/>
          <w:szCs w:val="24"/>
          <w:lang w:val="en-US"/>
        </w:rPr>
      </w:pPr>
      <w:r w:rsidRPr="00050518">
        <w:rPr>
          <w:rFonts w:ascii="Verdana" w:hAnsi="Verdana" w:cs="Arial"/>
          <w:sz w:val="24"/>
          <w:szCs w:val="24"/>
          <w:lang w:val="en-US"/>
        </w:rPr>
        <w:t xml:space="preserve">The Quality Dashboard has been produced in line with the requirements of the Duty of </w:t>
      </w:r>
      <w:proofErr w:type="spellStart"/>
      <w:r w:rsidRPr="00050518">
        <w:rPr>
          <w:rFonts w:ascii="Verdana" w:hAnsi="Verdana" w:cs="Arial"/>
          <w:sz w:val="24"/>
          <w:szCs w:val="24"/>
          <w:lang w:val="en-US"/>
        </w:rPr>
        <w:t>Candour</w:t>
      </w:r>
      <w:proofErr w:type="spellEnd"/>
      <w:r w:rsidRPr="00050518">
        <w:rPr>
          <w:rFonts w:ascii="Verdana" w:hAnsi="Verdana" w:cs="Arial"/>
          <w:sz w:val="24"/>
          <w:szCs w:val="24"/>
          <w:lang w:val="en-US"/>
        </w:rPr>
        <w:t xml:space="preserve"> and the Duty of Quality and reports around the Six Quality Domains. This is attached as </w:t>
      </w:r>
      <w:r w:rsidRPr="00050518">
        <w:rPr>
          <w:rFonts w:ascii="Verdana" w:hAnsi="Verdana" w:cs="Arial"/>
          <w:b/>
          <w:sz w:val="24"/>
          <w:szCs w:val="24"/>
          <w:lang w:val="en-US"/>
        </w:rPr>
        <w:t>Appendix 1</w:t>
      </w:r>
      <w:r w:rsidRPr="00050518">
        <w:rPr>
          <w:rFonts w:ascii="Verdana" w:hAnsi="Verdana" w:cs="Arial"/>
          <w:sz w:val="24"/>
          <w:szCs w:val="24"/>
          <w:lang w:val="en-US"/>
        </w:rPr>
        <w:t xml:space="preserve"> to this report.</w:t>
      </w:r>
    </w:p>
    <w:p w14:paraId="15DF7621" w14:textId="77777777" w:rsidR="00050518" w:rsidRPr="00050518" w:rsidRDefault="00050518" w:rsidP="00050518">
      <w:pPr>
        <w:pStyle w:val="NoSpacing"/>
        <w:rPr>
          <w:rFonts w:ascii="Verdana" w:hAnsi="Verdana" w:cs="Arial"/>
          <w:sz w:val="24"/>
          <w:szCs w:val="24"/>
          <w:lang w:val="en-US"/>
        </w:rPr>
      </w:pPr>
    </w:p>
    <w:p w14:paraId="38C37EF8" w14:textId="77777777" w:rsidR="00050518" w:rsidRPr="00050518" w:rsidRDefault="00050518" w:rsidP="00D14263">
      <w:pPr>
        <w:pStyle w:val="NoSpacing"/>
        <w:numPr>
          <w:ilvl w:val="0"/>
          <w:numId w:val="5"/>
        </w:numPr>
        <w:jc w:val="both"/>
        <w:rPr>
          <w:rFonts w:ascii="Verdana" w:hAnsi="Verdana" w:cs="Arial"/>
          <w:b/>
          <w:sz w:val="24"/>
          <w:szCs w:val="24"/>
          <w:lang w:val="en-US"/>
        </w:rPr>
      </w:pPr>
      <w:r w:rsidRPr="00050518">
        <w:rPr>
          <w:rFonts w:ascii="Verdana" w:hAnsi="Verdana" w:cs="Arial"/>
          <w:b/>
          <w:sz w:val="24"/>
          <w:szCs w:val="24"/>
          <w:lang w:val="en-US"/>
        </w:rPr>
        <w:t xml:space="preserve">SPECIFIC MATTERS FOR CONSIDERATION BY THIS MEETING (ASSESSMENT) </w:t>
      </w:r>
    </w:p>
    <w:p w14:paraId="3EEAC5AA" w14:textId="77777777" w:rsidR="00050518" w:rsidRPr="00050518" w:rsidRDefault="00050518" w:rsidP="00050518">
      <w:pPr>
        <w:pStyle w:val="NoSpacing"/>
        <w:rPr>
          <w:rFonts w:ascii="Verdana" w:hAnsi="Verdana" w:cs="Arial"/>
          <w:b/>
          <w:bCs/>
          <w:sz w:val="24"/>
          <w:szCs w:val="24"/>
          <w:lang w:val="en-US"/>
        </w:rPr>
      </w:pPr>
    </w:p>
    <w:p w14:paraId="4FADCEDE" w14:textId="77777777" w:rsidR="00050518" w:rsidRPr="00050518" w:rsidRDefault="00050518" w:rsidP="00050518">
      <w:pPr>
        <w:pStyle w:val="NoSpacing"/>
        <w:rPr>
          <w:rFonts w:ascii="Verdana" w:hAnsi="Verdana" w:cs="Arial"/>
          <w:b/>
          <w:bCs/>
          <w:sz w:val="24"/>
          <w:szCs w:val="24"/>
          <w:lang w:val="en-US"/>
        </w:rPr>
      </w:pPr>
      <w:r w:rsidRPr="00050518">
        <w:rPr>
          <w:rFonts w:ascii="Verdana" w:hAnsi="Verdana" w:cs="Arial"/>
          <w:b/>
          <w:bCs/>
          <w:sz w:val="24"/>
          <w:szCs w:val="24"/>
          <w:lang w:val="en-US"/>
        </w:rPr>
        <w:t xml:space="preserve">Safe Care </w:t>
      </w:r>
    </w:p>
    <w:p w14:paraId="59E5F8C2" w14:textId="77777777" w:rsidR="00050518" w:rsidRPr="00050518" w:rsidRDefault="00050518" w:rsidP="00050518">
      <w:pPr>
        <w:pStyle w:val="NoSpacing"/>
        <w:rPr>
          <w:rFonts w:ascii="Verdana" w:hAnsi="Verdana" w:cs="Arial"/>
          <w:b/>
          <w:bCs/>
          <w:sz w:val="24"/>
          <w:szCs w:val="24"/>
          <w:lang w:val="en-US"/>
        </w:rPr>
      </w:pPr>
    </w:p>
    <w:p w14:paraId="668509B5" w14:textId="77777777" w:rsidR="00050518" w:rsidRPr="00050518" w:rsidRDefault="00050518" w:rsidP="00D14263">
      <w:pPr>
        <w:pStyle w:val="NoSpacing"/>
        <w:numPr>
          <w:ilvl w:val="1"/>
          <w:numId w:val="5"/>
        </w:numPr>
        <w:jc w:val="both"/>
        <w:rPr>
          <w:rFonts w:ascii="Verdana" w:hAnsi="Verdana" w:cs="Arial"/>
          <w:b/>
          <w:bCs/>
          <w:sz w:val="24"/>
          <w:szCs w:val="24"/>
          <w:lang w:val="en-US"/>
        </w:rPr>
      </w:pPr>
      <w:r w:rsidRPr="00050518">
        <w:rPr>
          <w:rFonts w:ascii="Verdana" w:hAnsi="Verdana" w:cs="Arial"/>
          <w:bCs/>
          <w:sz w:val="24"/>
          <w:szCs w:val="24"/>
          <w:lang w:val="en-US"/>
        </w:rPr>
        <w:t xml:space="preserve">Members will note the deteriorating position for complainants receiving a reply within 30 days, with 21% of complainant’s receiving a response against a target of 75%. There is currently a backlog in recording concerns due to limited capacity within the team. Mitigating actions have been identified to improve response rates in coming months. </w:t>
      </w:r>
    </w:p>
    <w:p w14:paraId="18D25FCA" w14:textId="77777777" w:rsidR="00050518" w:rsidRPr="00050518" w:rsidRDefault="00050518" w:rsidP="00050518">
      <w:pPr>
        <w:pStyle w:val="NoSpacing"/>
        <w:rPr>
          <w:rFonts w:ascii="Verdana" w:hAnsi="Verdana" w:cs="Arial"/>
          <w:b/>
          <w:bCs/>
          <w:sz w:val="24"/>
          <w:szCs w:val="24"/>
          <w:lang w:val="en-US"/>
        </w:rPr>
      </w:pPr>
    </w:p>
    <w:p w14:paraId="59B18599" w14:textId="77777777" w:rsidR="00050518" w:rsidRPr="00050518" w:rsidRDefault="00050518" w:rsidP="00D14263">
      <w:pPr>
        <w:pStyle w:val="NoSpacing"/>
        <w:numPr>
          <w:ilvl w:val="1"/>
          <w:numId w:val="5"/>
        </w:numPr>
        <w:jc w:val="both"/>
        <w:rPr>
          <w:rFonts w:ascii="Verdana" w:hAnsi="Verdana" w:cs="Arial"/>
          <w:bCs/>
          <w:sz w:val="24"/>
          <w:szCs w:val="24"/>
          <w:lang w:val="en-US"/>
        </w:rPr>
      </w:pPr>
      <w:r w:rsidRPr="00050518">
        <w:rPr>
          <w:rFonts w:ascii="Verdana" w:hAnsi="Verdana" w:cs="Arial"/>
          <w:bCs/>
          <w:sz w:val="24"/>
          <w:szCs w:val="24"/>
          <w:lang w:val="en-US"/>
        </w:rPr>
        <w:t xml:space="preserve">Six Serious Case Incident Forums (SCIF) were held during the month and twenty-seven cases were discussed.  Following discussion two serious patient safety incidents were reported to the NHS Wales Executive. The theme from all SCIF’s remains consistently related to delayed response and call categorization, predominately ineffective breathing which is being discussed at national ambulance forums as a consistent theme. </w:t>
      </w:r>
    </w:p>
    <w:p w14:paraId="0A5F27C9" w14:textId="77777777" w:rsidR="00050518" w:rsidRPr="00050518" w:rsidRDefault="00050518" w:rsidP="00050518">
      <w:pPr>
        <w:pStyle w:val="NoSpacing"/>
        <w:rPr>
          <w:rFonts w:ascii="Verdana" w:hAnsi="Verdana" w:cs="Arial"/>
          <w:b/>
          <w:bCs/>
          <w:sz w:val="24"/>
          <w:szCs w:val="24"/>
          <w:lang w:val="en-US"/>
        </w:rPr>
      </w:pPr>
    </w:p>
    <w:p w14:paraId="7F85FE64" w14:textId="43D42405" w:rsidR="00050518" w:rsidRPr="00050518" w:rsidRDefault="00050518" w:rsidP="00D14263">
      <w:pPr>
        <w:pStyle w:val="NoSpacing"/>
        <w:numPr>
          <w:ilvl w:val="1"/>
          <w:numId w:val="5"/>
        </w:numPr>
        <w:jc w:val="both"/>
        <w:rPr>
          <w:rFonts w:ascii="Verdana" w:hAnsi="Verdana" w:cs="Arial"/>
          <w:b/>
          <w:bCs/>
          <w:sz w:val="24"/>
          <w:szCs w:val="24"/>
          <w:lang w:val="en-US"/>
        </w:rPr>
      </w:pPr>
      <w:r w:rsidRPr="00050518">
        <w:rPr>
          <w:rFonts w:ascii="Verdana" w:hAnsi="Verdana" w:cs="Arial"/>
          <w:bCs/>
          <w:sz w:val="24"/>
          <w:szCs w:val="24"/>
          <w:lang w:val="en-US"/>
        </w:rPr>
        <w:t>There were 16 cases identified by WAST as requiring joint investigation in October, and WAST received one incident from a health board.</w:t>
      </w:r>
    </w:p>
    <w:p w14:paraId="527D4142" w14:textId="77777777" w:rsidR="00050518" w:rsidRPr="00050518" w:rsidRDefault="00050518" w:rsidP="00050518">
      <w:pPr>
        <w:pStyle w:val="NoSpacing"/>
        <w:rPr>
          <w:rFonts w:ascii="Verdana" w:hAnsi="Verdana" w:cs="Arial"/>
          <w:b/>
          <w:bCs/>
          <w:sz w:val="24"/>
          <w:szCs w:val="24"/>
          <w:lang w:val="en-US"/>
        </w:rPr>
      </w:pPr>
    </w:p>
    <w:p w14:paraId="2A3D4F6E" w14:textId="77777777" w:rsidR="00050518" w:rsidRPr="00050518" w:rsidRDefault="00050518" w:rsidP="00D14263">
      <w:pPr>
        <w:pStyle w:val="NoSpacing"/>
        <w:numPr>
          <w:ilvl w:val="1"/>
          <w:numId w:val="5"/>
        </w:numPr>
        <w:jc w:val="both"/>
        <w:rPr>
          <w:rFonts w:ascii="Verdana" w:hAnsi="Verdana" w:cs="Arial"/>
          <w:bCs/>
          <w:sz w:val="24"/>
          <w:szCs w:val="24"/>
          <w:lang w:val="en-US"/>
        </w:rPr>
      </w:pPr>
      <w:r w:rsidRPr="00050518">
        <w:rPr>
          <w:rFonts w:ascii="Verdana" w:hAnsi="Verdana" w:cs="Arial"/>
          <w:bCs/>
          <w:sz w:val="24"/>
          <w:szCs w:val="24"/>
          <w:lang w:val="en-US"/>
        </w:rPr>
        <w:t xml:space="preserve">All patient safety incidents graded moderate or above will continue to be reviewed by the Patient Safety Team, who will consider the requirement to enact the Duty of </w:t>
      </w:r>
      <w:proofErr w:type="spellStart"/>
      <w:r w:rsidRPr="00050518">
        <w:rPr>
          <w:rFonts w:ascii="Verdana" w:hAnsi="Verdana" w:cs="Arial"/>
          <w:bCs/>
          <w:sz w:val="24"/>
          <w:szCs w:val="24"/>
          <w:lang w:val="en-US"/>
        </w:rPr>
        <w:t>Candour</w:t>
      </w:r>
      <w:proofErr w:type="spellEnd"/>
      <w:r w:rsidRPr="00050518">
        <w:rPr>
          <w:rFonts w:ascii="Verdana" w:hAnsi="Verdana" w:cs="Arial"/>
          <w:bCs/>
          <w:sz w:val="24"/>
          <w:szCs w:val="24"/>
          <w:lang w:val="en-US"/>
        </w:rPr>
        <w:t xml:space="preserve"> and contact patients and families as appropriate.  </w:t>
      </w:r>
    </w:p>
    <w:p w14:paraId="0D1CE942" w14:textId="300C5358" w:rsidR="00050518" w:rsidRDefault="00050518" w:rsidP="00050518">
      <w:pPr>
        <w:pStyle w:val="NoSpacing"/>
        <w:rPr>
          <w:rFonts w:ascii="Verdana" w:hAnsi="Verdana" w:cs="Arial"/>
          <w:b/>
          <w:bCs/>
          <w:sz w:val="24"/>
          <w:szCs w:val="24"/>
          <w:lang w:val="en-US"/>
        </w:rPr>
      </w:pPr>
    </w:p>
    <w:p w14:paraId="292D4898" w14:textId="77777777" w:rsidR="00050518" w:rsidRPr="00050518" w:rsidRDefault="00050518" w:rsidP="00050518">
      <w:pPr>
        <w:pStyle w:val="NoSpacing"/>
        <w:rPr>
          <w:rFonts w:ascii="Verdana" w:hAnsi="Verdana" w:cs="Arial"/>
          <w:b/>
          <w:bCs/>
          <w:sz w:val="24"/>
          <w:szCs w:val="24"/>
          <w:lang w:val="en-US"/>
        </w:rPr>
      </w:pPr>
      <w:r w:rsidRPr="00050518">
        <w:rPr>
          <w:rFonts w:ascii="Verdana" w:hAnsi="Verdana" w:cs="Arial"/>
          <w:b/>
          <w:bCs/>
          <w:sz w:val="24"/>
          <w:szCs w:val="24"/>
          <w:lang w:val="en-US"/>
        </w:rPr>
        <w:t>Timely Care</w:t>
      </w:r>
    </w:p>
    <w:p w14:paraId="4946AADD" w14:textId="77777777" w:rsidR="00050518" w:rsidRPr="00050518" w:rsidRDefault="00050518" w:rsidP="00050518">
      <w:pPr>
        <w:pStyle w:val="NoSpacing"/>
        <w:rPr>
          <w:rFonts w:ascii="Verdana" w:hAnsi="Verdana" w:cs="Arial"/>
          <w:bCs/>
          <w:sz w:val="24"/>
          <w:szCs w:val="24"/>
          <w:lang w:val="en-US"/>
        </w:rPr>
      </w:pPr>
    </w:p>
    <w:p w14:paraId="3715AA3E" w14:textId="77777777" w:rsidR="00050518" w:rsidRPr="00050518" w:rsidRDefault="00050518" w:rsidP="00D14263">
      <w:pPr>
        <w:pStyle w:val="NoSpacing"/>
        <w:numPr>
          <w:ilvl w:val="1"/>
          <w:numId w:val="5"/>
        </w:numPr>
        <w:jc w:val="both"/>
        <w:rPr>
          <w:rFonts w:ascii="Verdana" w:hAnsi="Verdana" w:cs="Arial"/>
          <w:bCs/>
          <w:sz w:val="24"/>
          <w:szCs w:val="24"/>
          <w:lang w:val="en-US"/>
        </w:rPr>
      </w:pPr>
      <w:r w:rsidRPr="00050518">
        <w:rPr>
          <w:rFonts w:ascii="Verdana" w:hAnsi="Verdana" w:cs="Arial"/>
          <w:bCs/>
          <w:sz w:val="24"/>
          <w:szCs w:val="24"/>
          <w:lang w:val="en-US"/>
        </w:rPr>
        <w:t xml:space="preserve">Changes to the dispatch process for red incidents has now been enacted, this will reduce the automatic dispatch of multiple resources for some red calls. </w:t>
      </w:r>
    </w:p>
    <w:p w14:paraId="5530CAB7" w14:textId="77777777" w:rsidR="00050518" w:rsidRPr="00050518" w:rsidRDefault="00050518" w:rsidP="00050518">
      <w:pPr>
        <w:pStyle w:val="NoSpacing"/>
        <w:rPr>
          <w:rFonts w:ascii="Verdana" w:hAnsi="Verdana" w:cs="Arial"/>
          <w:bCs/>
          <w:sz w:val="24"/>
          <w:szCs w:val="24"/>
          <w:lang w:val="en-US"/>
        </w:rPr>
      </w:pPr>
    </w:p>
    <w:p w14:paraId="4BDD9F2E" w14:textId="77777777" w:rsidR="00050518" w:rsidRPr="00050518" w:rsidRDefault="00050518" w:rsidP="00D14263">
      <w:pPr>
        <w:pStyle w:val="NoSpacing"/>
        <w:numPr>
          <w:ilvl w:val="1"/>
          <w:numId w:val="5"/>
        </w:numPr>
        <w:jc w:val="both"/>
        <w:rPr>
          <w:rFonts w:ascii="Verdana" w:hAnsi="Verdana" w:cs="Arial"/>
          <w:bCs/>
          <w:sz w:val="24"/>
          <w:szCs w:val="24"/>
          <w:lang w:val="en-US"/>
        </w:rPr>
      </w:pPr>
      <w:r w:rsidRPr="00050518">
        <w:rPr>
          <w:rFonts w:ascii="Verdana" w:hAnsi="Verdana" w:cs="Arial"/>
          <w:bCs/>
          <w:sz w:val="24"/>
          <w:szCs w:val="24"/>
          <w:lang w:val="en-US"/>
        </w:rPr>
        <w:lastRenderedPageBreak/>
        <w:t xml:space="preserve">The Chief Ambulance Services Commissioner (CASC) holds regular discussions with WAST and Health Boards on the processes required for delivering improvements in red response.  </w:t>
      </w:r>
    </w:p>
    <w:p w14:paraId="1030733E" w14:textId="77777777" w:rsidR="00050518" w:rsidRPr="00050518" w:rsidRDefault="00050518" w:rsidP="00050518">
      <w:pPr>
        <w:pStyle w:val="NoSpacing"/>
        <w:rPr>
          <w:rFonts w:ascii="Verdana" w:hAnsi="Verdana" w:cs="Arial"/>
          <w:bCs/>
          <w:sz w:val="24"/>
          <w:szCs w:val="24"/>
          <w:lang w:val="en-US"/>
        </w:rPr>
      </w:pPr>
    </w:p>
    <w:p w14:paraId="2DC1C899" w14:textId="12230EF9" w:rsidR="00050518" w:rsidRPr="00050518" w:rsidRDefault="00050518" w:rsidP="00D14263">
      <w:pPr>
        <w:pStyle w:val="NoSpacing"/>
        <w:numPr>
          <w:ilvl w:val="1"/>
          <w:numId w:val="5"/>
        </w:numPr>
        <w:jc w:val="both"/>
        <w:rPr>
          <w:rFonts w:ascii="Verdana" w:hAnsi="Verdana" w:cs="Arial"/>
          <w:bCs/>
          <w:sz w:val="24"/>
          <w:szCs w:val="24"/>
        </w:rPr>
      </w:pPr>
      <w:r w:rsidRPr="00050518">
        <w:rPr>
          <w:rFonts w:ascii="Verdana" w:hAnsi="Verdana" w:cs="Arial"/>
          <w:bCs/>
          <w:sz w:val="24"/>
          <w:szCs w:val="24"/>
          <w:lang w:val="en-US"/>
        </w:rPr>
        <w:t xml:space="preserve">In October </w:t>
      </w:r>
      <w:r w:rsidR="00D14263">
        <w:rPr>
          <w:rFonts w:ascii="Verdana" w:hAnsi="Verdana" w:cs="Arial"/>
          <w:bCs/>
          <w:sz w:val="24"/>
          <w:szCs w:val="24"/>
          <w:lang w:val="en-US"/>
        </w:rPr>
        <w:t>202</w:t>
      </w:r>
      <w:r w:rsidRPr="00050518">
        <w:rPr>
          <w:rFonts w:ascii="Verdana" w:hAnsi="Verdana" w:cs="Arial"/>
          <w:bCs/>
          <w:sz w:val="24"/>
          <w:szCs w:val="24"/>
          <w:lang w:val="en-US"/>
        </w:rPr>
        <w:t>3,</w:t>
      </w:r>
      <w:r w:rsidRPr="00050518">
        <w:rPr>
          <w:rFonts w:ascii="Verdana" w:hAnsi="Verdana" w:cs="Arial"/>
          <w:bCs/>
          <w:sz w:val="24"/>
          <w:szCs w:val="24"/>
        </w:rPr>
        <w:t xml:space="preserve"> 677 patients waited over 12 hours for an ambulance response (Jul</w:t>
      </w:r>
      <w:r w:rsidR="00D14263">
        <w:rPr>
          <w:rFonts w:ascii="Verdana" w:hAnsi="Verdana" w:cs="Arial"/>
          <w:bCs/>
          <w:sz w:val="24"/>
          <w:szCs w:val="24"/>
        </w:rPr>
        <w:t>y</w:t>
      </w:r>
      <w:r w:rsidRPr="00050518">
        <w:rPr>
          <w:rFonts w:ascii="Verdana" w:hAnsi="Verdana" w:cs="Arial"/>
          <w:bCs/>
          <w:sz w:val="24"/>
          <w:szCs w:val="24"/>
        </w:rPr>
        <w:t xml:space="preserve"> 425, Aug 554</w:t>
      </w:r>
      <w:r w:rsidR="00D14263">
        <w:rPr>
          <w:rFonts w:ascii="Verdana" w:hAnsi="Verdana" w:cs="Arial"/>
          <w:bCs/>
          <w:sz w:val="24"/>
          <w:szCs w:val="24"/>
        </w:rPr>
        <w:t xml:space="preserve"> and</w:t>
      </w:r>
      <w:r w:rsidRPr="00050518">
        <w:rPr>
          <w:rFonts w:ascii="Verdana" w:hAnsi="Verdana" w:cs="Arial"/>
          <w:bCs/>
          <w:sz w:val="24"/>
          <w:szCs w:val="24"/>
        </w:rPr>
        <w:t xml:space="preserve"> Sept 609). </w:t>
      </w:r>
    </w:p>
    <w:p w14:paraId="1E61C54B" w14:textId="77777777" w:rsidR="00A46058" w:rsidRDefault="00A46058" w:rsidP="00050518">
      <w:pPr>
        <w:pStyle w:val="NoSpacing"/>
        <w:rPr>
          <w:rFonts w:ascii="Verdana" w:hAnsi="Verdana" w:cs="Arial"/>
          <w:b/>
          <w:bCs/>
          <w:sz w:val="24"/>
          <w:szCs w:val="24"/>
          <w:lang w:val="en-US"/>
        </w:rPr>
      </w:pPr>
    </w:p>
    <w:p w14:paraId="7E395C76" w14:textId="7D4D6D29" w:rsidR="00050518" w:rsidRPr="00050518" w:rsidRDefault="00050518" w:rsidP="00050518">
      <w:pPr>
        <w:pStyle w:val="NoSpacing"/>
        <w:rPr>
          <w:rFonts w:ascii="Verdana" w:hAnsi="Verdana" w:cs="Arial"/>
          <w:b/>
          <w:bCs/>
          <w:sz w:val="24"/>
          <w:szCs w:val="24"/>
          <w:lang w:val="en-US"/>
        </w:rPr>
      </w:pPr>
      <w:r w:rsidRPr="00050518">
        <w:rPr>
          <w:rFonts w:ascii="Verdana" w:hAnsi="Verdana" w:cs="Arial"/>
          <w:b/>
          <w:bCs/>
          <w:sz w:val="24"/>
          <w:szCs w:val="24"/>
          <w:lang w:val="en-US"/>
        </w:rPr>
        <w:t>Effective Care</w:t>
      </w:r>
    </w:p>
    <w:p w14:paraId="799D149F" w14:textId="77777777" w:rsidR="00050518" w:rsidRPr="00050518" w:rsidRDefault="00050518" w:rsidP="00050518">
      <w:pPr>
        <w:pStyle w:val="NoSpacing"/>
        <w:rPr>
          <w:rFonts w:ascii="Verdana" w:hAnsi="Verdana" w:cs="Arial"/>
          <w:b/>
          <w:bCs/>
          <w:sz w:val="24"/>
          <w:szCs w:val="24"/>
          <w:lang w:val="en-US"/>
        </w:rPr>
      </w:pPr>
    </w:p>
    <w:p w14:paraId="1A2D1E69" w14:textId="77777777" w:rsidR="00050518" w:rsidRPr="00050518" w:rsidRDefault="00050518" w:rsidP="00D14263">
      <w:pPr>
        <w:pStyle w:val="NoSpacing"/>
        <w:numPr>
          <w:ilvl w:val="1"/>
          <w:numId w:val="5"/>
        </w:numPr>
        <w:jc w:val="both"/>
        <w:rPr>
          <w:rFonts w:ascii="Verdana" w:hAnsi="Verdana" w:cs="Arial"/>
          <w:bCs/>
          <w:sz w:val="24"/>
          <w:szCs w:val="24"/>
          <w:lang w:val="en-US"/>
        </w:rPr>
      </w:pPr>
      <w:r w:rsidRPr="00050518">
        <w:rPr>
          <w:rFonts w:ascii="Verdana" w:hAnsi="Verdana" w:cs="Arial"/>
          <w:bCs/>
          <w:sz w:val="24"/>
          <w:szCs w:val="24"/>
          <w:lang w:val="en-US"/>
        </w:rPr>
        <w:t>Members should note that the report details stroke (</w:t>
      </w:r>
      <w:r w:rsidRPr="00050518">
        <w:rPr>
          <w:rFonts w:ascii="Verdana" w:hAnsi="Verdana" w:cs="Arial"/>
          <w:sz w:val="24"/>
          <w:szCs w:val="24"/>
          <w:lang w:val="en-US"/>
        </w:rPr>
        <w:t xml:space="preserve">cerebral vascular accident / transient ischemic attack), </w:t>
      </w:r>
      <w:r w:rsidRPr="00050518">
        <w:rPr>
          <w:rFonts w:ascii="Verdana" w:hAnsi="Verdana" w:cs="Arial"/>
          <w:bCs/>
          <w:sz w:val="24"/>
          <w:szCs w:val="24"/>
          <w:lang w:val="en-US"/>
        </w:rPr>
        <w:t xml:space="preserve">return of spontaneous circulation (ROSC) and falls patients, however these clinical outcome topics will vary in future reports. </w:t>
      </w:r>
    </w:p>
    <w:p w14:paraId="4FF4655B" w14:textId="77777777" w:rsidR="00050518" w:rsidRPr="00050518" w:rsidRDefault="00050518" w:rsidP="00050518">
      <w:pPr>
        <w:pStyle w:val="NoSpacing"/>
        <w:rPr>
          <w:rFonts w:ascii="Verdana" w:hAnsi="Verdana" w:cs="Arial"/>
          <w:bCs/>
          <w:sz w:val="24"/>
          <w:szCs w:val="24"/>
          <w:lang w:val="en-US"/>
        </w:rPr>
      </w:pPr>
    </w:p>
    <w:p w14:paraId="6DE12B46" w14:textId="77777777" w:rsidR="00050518" w:rsidRPr="00050518" w:rsidRDefault="00050518" w:rsidP="00D14263">
      <w:pPr>
        <w:pStyle w:val="NoSpacing"/>
        <w:numPr>
          <w:ilvl w:val="1"/>
          <w:numId w:val="5"/>
        </w:numPr>
        <w:jc w:val="both"/>
        <w:rPr>
          <w:rFonts w:ascii="Verdana" w:hAnsi="Verdana" w:cs="Arial"/>
          <w:bCs/>
          <w:sz w:val="24"/>
          <w:szCs w:val="24"/>
          <w:lang w:val="en-US"/>
        </w:rPr>
      </w:pPr>
      <w:r w:rsidRPr="00050518">
        <w:rPr>
          <w:rFonts w:ascii="Verdana" w:hAnsi="Verdana" w:cs="Arial"/>
          <w:bCs/>
          <w:sz w:val="24"/>
          <w:szCs w:val="24"/>
          <w:lang w:val="en-US"/>
        </w:rPr>
        <w:t xml:space="preserve">The care bundle for stroke patients involves identifying early signs and instigating the appropriate investigations and treatment. This was achieved for 76.4% of these patients who received a physical response. </w:t>
      </w:r>
    </w:p>
    <w:p w14:paraId="724606C0" w14:textId="77777777" w:rsidR="00050518" w:rsidRPr="00050518" w:rsidRDefault="00050518" w:rsidP="00050518">
      <w:pPr>
        <w:pStyle w:val="NoSpacing"/>
        <w:rPr>
          <w:rFonts w:ascii="Verdana" w:hAnsi="Verdana" w:cs="Arial"/>
          <w:bCs/>
          <w:sz w:val="24"/>
          <w:szCs w:val="24"/>
          <w:lang w:val="en-US"/>
        </w:rPr>
      </w:pPr>
    </w:p>
    <w:p w14:paraId="037DEA5E" w14:textId="77777777" w:rsidR="00050518" w:rsidRPr="00050518" w:rsidRDefault="00050518" w:rsidP="00D14263">
      <w:pPr>
        <w:pStyle w:val="NoSpacing"/>
        <w:numPr>
          <w:ilvl w:val="1"/>
          <w:numId w:val="5"/>
        </w:numPr>
        <w:jc w:val="both"/>
        <w:rPr>
          <w:rFonts w:ascii="Verdana" w:hAnsi="Verdana" w:cs="Arial"/>
          <w:bCs/>
          <w:sz w:val="24"/>
          <w:szCs w:val="24"/>
          <w:lang w:val="en-US"/>
        </w:rPr>
      </w:pPr>
      <w:r w:rsidRPr="00050518">
        <w:rPr>
          <w:rFonts w:ascii="Verdana" w:hAnsi="Verdana" w:cs="Arial"/>
          <w:bCs/>
          <w:sz w:val="24"/>
          <w:szCs w:val="24"/>
          <w:lang w:val="en-US"/>
        </w:rPr>
        <w:t>The report details the number of people whereby a resuscitation attempt was made and identifies Return of Spontaneous Circulation (ROSC) rates to be at 17.1%.</w:t>
      </w:r>
    </w:p>
    <w:p w14:paraId="1094B9F2" w14:textId="77777777" w:rsidR="00050518" w:rsidRPr="00050518" w:rsidRDefault="00050518" w:rsidP="00050518">
      <w:pPr>
        <w:pStyle w:val="NoSpacing"/>
        <w:rPr>
          <w:rFonts w:ascii="Verdana" w:hAnsi="Verdana" w:cs="Arial"/>
          <w:bCs/>
          <w:sz w:val="24"/>
          <w:szCs w:val="24"/>
          <w:lang w:val="en-US"/>
        </w:rPr>
      </w:pPr>
    </w:p>
    <w:p w14:paraId="34AE2952" w14:textId="77777777" w:rsidR="00050518" w:rsidRPr="00050518" w:rsidRDefault="00050518" w:rsidP="00D14263">
      <w:pPr>
        <w:pStyle w:val="NoSpacing"/>
        <w:numPr>
          <w:ilvl w:val="1"/>
          <w:numId w:val="5"/>
        </w:numPr>
        <w:jc w:val="both"/>
        <w:rPr>
          <w:rFonts w:ascii="Verdana" w:hAnsi="Verdana" w:cs="Arial"/>
          <w:bCs/>
          <w:sz w:val="24"/>
          <w:szCs w:val="24"/>
          <w:lang w:val="en-US"/>
        </w:rPr>
      </w:pPr>
      <w:r w:rsidRPr="00050518">
        <w:rPr>
          <w:rFonts w:ascii="Verdana" w:hAnsi="Verdana" w:cs="Arial"/>
          <w:bCs/>
          <w:sz w:val="24"/>
          <w:szCs w:val="24"/>
          <w:lang w:val="en-US"/>
        </w:rPr>
        <w:t xml:space="preserve">Despite an increasingly difficulty month, WAST received 49 compliments from patients and/or their families. </w:t>
      </w:r>
    </w:p>
    <w:p w14:paraId="1873EF4E" w14:textId="77777777" w:rsidR="00050518" w:rsidRPr="00050518" w:rsidRDefault="00050518" w:rsidP="00050518">
      <w:pPr>
        <w:pStyle w:val="NoSpacing"/>
        <w:rPr>
          <w:rFonts w:ascii="Verdana" w:hAnsi="Verdana" w:cs="Arial"/>
          <w:bCs/>
          <w:sz w:val="24"/>
          <w:szCs w:val="24"/>
          <w:lang w:val="en-US"/>
        </w:rPr>
      </w:pPr>
    </w:p>
    <w:p w14:paraId="32B045E0" w14:textId="77777777" w:rsidR="00050518" w:rsidRPr="00050518" w:rsidRDefault="00050518" w:rsidP="00050518">
      <w:pPr>
        <w:pStyle w:val="NoSpacing"/>
        <w:rPr>
          <w:rFonts w:ascii="Verdana" w:hAnsi="Verdana" w:cs="Arial"/>
          <w:b/>
          <w:bCs/>
          <w:sz w:val="24"/>
          <w:szCs w:val="24"/>
          <w:lang w:val="en-US"/>
        </w:rPr>
      </w:pPr>
      <w:r w:rsidRPr="00050518">
        <w:rPr>
          <w:rFonts w:ascii="Verdana" w:hAnsi="Verdana" w:cs="Arial"/>
          <w:b/>
          <w:bCs/>
          <w:sz w:val="24"/>
          <w:szCs w:val="24"/>
          <w:lang w:val="en-US"/>
        </w:rPr>
        <w:t xml:space="preserve">Efficient Care </w:t>
      </w:r>
    </w:p>
    <w:p w14:paraId="2F75613E" w14:textId="77777777" w:rsidR="00050518" w:rsidRPr="00050518" w:rsidRDefault="00050518" w:rsidP="00050518">
      <w:pPr>
        <w:pStyle w:val="NoSpacing"/>
        <w:rPr>
          <w:rFonts w:ascii="Verdana" w:hAnsi="Verdana" w:cs="Arial"/>
          <w:bCs/>
          <w:sz w:val="24"/>
          <w:szCs w:val="24"/>
          <w:lang w:val="en-US"/>
        </w:rPr>
      </w:pPr>
    </w:p>
    <w:p w14:paraId="45204A36" w14:textId="77777777" w:rsidR="00050518" w:rsidRPr="00050518" w:rsidRDefault="00050518" w:rsidP="00D14263">
      <w:pPr>
        <w:pStyle w:val="NoSpacing"/>
        <w:numPr>
          <w:ilvl w:val="1"/>
          <w:numId w:val="5"/>
        </w:numPr>
        <w:jc w:val="both"/>
        <w:rPr>
          <w:rFonts w:ascii="Verdana" w:hAnsi="Verdana" w:cs="Arial"/>
          <w:bCs/>
          <w:sz w:val="24"/>
          <w:szCs w:val="24"/>
          <w:lang w:val="en-US"/>
        </w:rPr>
      </w:pPr>
      <w:r w:rsidRPr="00050518">
        <w:rPr>
          <w:rFonts w:ascii="Verdana" w:hAnsi="Verdana" w:cs="Arial"/>
          <w:bCs/>
          <w:sz w:val="24"/>
          <w:szCs w:val="24"/>
          <w:lang w:val="en-US"/>
        </w:rPr>
        <w:t>The report details patients who self-presented at ED with a high triage category who could have benefitted from ambulance intervention, in October, 314 patients self-presented at a category 1 triage level.</w:t>
      </w:r>
    </w:p>
    <w:p w14:paraId="02CBC66C" w14:textId="77777777" w:rsidR="00050518" w:rsidRPr="00050518" w:rsidRDefault="00050518" w:rsidP="00050518">
      <w:pPr>
        <w:pStyle w:val="NoSpacing"/>
        <w:rPr>
          <w:rFonts w:ascii="Verdana" w:hAnsi="Verdana" w:cs="Arial"/>
          <w:b/>
          <w:bCs/>
          <w:sz w:val="24"/>
          <w:szCs w:val="24"/>
          <w:lang w:val="en-US"/>
        </w:rPr>
      </w:pPr>
    </w:p>
    <w:p w14:paraId="5E87D7AD" w14:textId="77777777" w:rsidR="00050518" w:rsidRPr="00050518" w:rsidRDefault="00050518" w:rsidP="00050518">
      <w:pPr>
        <w:pStyle w:val="NoSpacing"/>
        <w:rPr>
          <w:rFonts w:ascii="Verdana" w:hAnsi="Verdana" w:cs="Arial"/>
          <w:b/>
          <w:bCs/>
          <w:sz w:val="24"/>
          <w:szCs w:val="24"/>
          <w:lang w:val="en-US"/>
        </w:rPr>
      </w:pPr>
      <w:r w:rsidRPr="00050518">
        <w:rPr>
          <w:rFonts w:ascii="Verdana" w:hAnsi="Verdana" w:cs="Arial"/>
          <w:b/>
          <w:bCs/>
          <w:sz w:val="24"/>
          <w:szCs w:val="24"/>
          <w:lang w:val="en-US"/>
        </w:rPr>
        <w:t>Equitable and Patient Centered Care</w:t>
      </w:r>
    </w:p>
    <w:p w14:paraId="1C69FBC4" w14:textId="77777777" w:rsidR="00050518" w:rsidRPr="00050518" w:rsidRDefault="00050518" w:rsidP="00050518">
      <w:pPr>
        <w:pStyle w:val="NoSpacing"/>
        <w:rPr>
          <w:rFonts w:ascii="Verdana" w:hAnsi="Verdana" w:cs="Arial"/>
          <w:b/>
          <w:bCs/>
          <w:sz w:val="24"/>
          <w:szCs w:val="24"/>
          <w:lang w:val="en-US"/>
        </w:rPr>
      </w:pPr>
    </w:p>
    <w:p w14:paraId="28EC589C" w14:textId="77777777" w:rsidR="00050518" w:rsidRPr="00050518" w:rsidRDefault="00050518" w:rsidP="00D14263">
      <w:pPr>
        <w:pStyle w:val="NoSpacing"/>
        <w:numPr>
          <w:ilvl w:val="1"/>
          <w:numId w:val="5"/>
        </w:numPr>
        <w:jc w:val="both"/>
        <w:rPr>
          <w:rFonts w:ascii="Verdana" w:hAnsi="Verdana" w:cs="Arial"/>
          <w:bCs/>
          <w:sz w:val="24"/>
          <w:szCs w:val="24"/>
          <w:lang w:val="en-US"/>
        </w:rPr>
      </w:pPr>
      <w:r w:rsidRPr="00050518">
        <w:rPr>
          <w:rFonts w:ascii="Verdana" w:hAnsi="Verdana" w:cs="Arial"/>
          <w:bCs/>
          <w:sz w:val="24"/>
          <w:szCs w:val="24"/>
          <w:lang w:val="en-US"/>
        </w:rPr>
        <w:t>Future reporting will include an atlas of variation for ambulance demand, however this section of the report identifies opportunities from across the system to support improvement.</w:t>
      </w:r>
    </w:p>
    <w:p w14:paraId="05DAA286" w14:textId="77777777" w:rsidR="00050518" w:rsidRPr="00050518" w:rsidRDefault="00050518" w:rsidP="00050518">
      <w:pPr>
        <w:pStyle w:val="NoSpacing"/>
        <w:rPr>
          <w:rFonts w:ascii="Verdana" w:hAnsi="Verdana" w:cs="Arial"/>
          <w:bCs/>
          <w:sz w:val="24"/>
          <w:szCs w:val="24"/>
          <w:lang w:val="en-US"/>
        </w:rPr>
      </w:pPr>
      <w:bookmarkStart w:id="0" w:name="_Hlk150772248"/>
    </w:p>
    <w:p w14:paraId="2F999D36" w14:textId="194BF80C" w:rsidR="00050518" w:rsidRPr="00050518" w:rsidRDefault="00D14263" w:rsidP="00D14263">
      <w:pPr>
        <w:pStyle w:val="NoSpacing"/>
        <w:numPr>
          <w:ilvl w:val="0"/>
          <w:numId w:val="5"/>
        </w:numPr>
        <w:jc w:val="both"/>
        <w:rPr>
          <w:rFonts w:ascii="Verdana" w:hAnsi="Verdana" w:cs="Arial"/>
          <w:b/>
          <w:bCs/>
          <w:sz w:val="24"/>
          <w:szCs w:val="24"/>
        </w:rPr>
      </w:pPr>
      <w:r w:rsidRPr="00050518">
        <w:rPr>
          <w:rFonts w:ascii="Verdana" w:hAnsi="Verdana" w:cs="Arial"/>
          <w:b/>
          <w:bCs/>
          <w:sz w:val="24"/>
          <w:szCs w:val="24"/>
        </w:rPr>
        <w:t>INDEPENDENT REVIEW INTO PATIENT SAFETY CONCERNS AND GOVERNANCE PROCESSES AT THE NORTH EAST AMBULANCE SERVICE</w:t>
      </w:r>
      <w:r>
        <w:rPr>
          <w:rFonts w:ascii="Verdana" w:hAnsi="Verdana" w:cs="Arial"/>
          <w:b/>
          <w:bCs/>
          <w:sz w:val="24"/>
          <w:szCs w:val="24"/>
        </w:rPr>
        <w:t xml:space="preserve"> (NEAS)</w:t>
      </w:r>
    </w:p>
    <w:p w14:paraId="3330F2BD" w14:textId="77777777" w:rsidR="00050518" w:rsidRPr="00050518" w:rsidRDefault="00050518" w:rsidP="00050518">
      <w:pPr>
        <w:pStyle w:val="NoSpacing"/>
        <w:rPr>
          <w:rFonts w:ascii="Verdana" w:hAnsi="Verdana" w:cs="Arial"/>
          <w:b/>
          <w:bCs/>
          <w:sz w:val="24"/>
          <w:szCs w:val="24"/>
        </w:rPr>
      </w:pPr>
    </w:p>
    <w:p w14:paraId="77DD197E" w14:textId="6FAFDF0D" w:rsidR="00050518" w:rsidRPr="00050518" w:rsidRDefault="00050518" w:rsidP="00D14263">
      <w:pPr>
        <w:pStyle w:val="NoSpacing"/>
        <w:numPr>
          <w:ilvl w:val="1"/>
          <w:numId w:val="5"/>
        </w:numPr>
        <w:jc w:val="both"/>
        <w:rPr>
          <w:rFonts w:ascii="Verdana" w:hAnsi="Verdana" w:cs="Arial"/>
          <w:bCs/>
          <w:sz w:val="24"/>
          <w:szCs w:val="24"/>
          <w:lang w:val="en-US"/>
        </w:rPr>
      </w:pPr>
      <w:r w:rsidRPr="00050518">
        <w:rPr>
          <w:rFonts w:ascii="Verdana" w:hAnsi="Verdana" w:cs="Arial"/>
          <w:bCs/>
          <w:sz w:val="24"/>
          <w:szCs w:val="24"/>
          <w:lang w:val="en-US"/>
        </w:rPr>
        <w:t xml:space="preserve">During </w:t>
      </w:r>
      <w:r w:rsidR="00D14263">
        <w:rPr>
          <w:rFonts w:ascii="Verdana" w:hAnsi="Verdana" w:cs="Arial"/>
          <w:bCs/>
          <w:sz w:val="24"/>
          <w:szCs w:val="24"/>
          <w:lang w:val="en-US"/>
        </w:rPr>
        <w:t>the</w:t>
      </w:r>
      <w:r w:rsidRPr="00050518">
        <w:rPr>
          <w:rFonts w:ascii="Verdana" w:hAnsi="Verdana" w:cs="Arial"/>
          <w:bCs/>
          <w:sz w:val="24"/>
          <w:szCs w:val="24"/>
          <w:lang w:val="en-US"/>
        </w:rPr>
        <w:t xml:space="preserve"> Joint Committee meeting</w:t>
      </w:r>
      <w:r w:rsidR="00D14263">
        <w:rPr>
          <w:rFonts w:ascii="Verdana" w:hAnsi="Verdana" w:cs="Arial"/>
          <w:bCs/>
          <w:sz w:val="24"/>
          <w:szCs w:val="24"/>
          <w:lang w:val="en-US"/>
        </w:rPr>
        <w:t xml:space="preserve"> in September</w:t>
      </w:r>
      <w:r w:rsidRPr="00050518">
        <w:rPr>
          <w:rFonts w:ascii="Verdana" w:hAnsi="Verdana" w:cs="Arial"/>
          <w:bCs/>
          <w:sz w:val="24"/>
          <w:szCs w:val="24"/>
          <w:lang w:val="en-US"/>
        </w:rPr>
        <w:t xml:space="preserve">, </w:t>
      </w:r>
      <w:r w:rsidR="00D14263">
        <w:rPr>
          <w:rFonts w:ascii="Verdana" w:hAnsi="Verdana" w:cs="Arial"/>
          <w:bCs/>
          <w:sz w:val="24"/>
          <w:szCs w:val="24"/>
          <w:lang w:val="en-US"/>
        </w:rPr>
        <w:t>M</w:t>
      </w:r>
      <w:r w:rsidRPr="00050518">
        <w:rPr>
          <w:rFonts w:ascii="Verdana" w:hAnsi="Verdana" w:cs="Arial"/>
          <w:bCs/>
          <w:sz w:val="24"/>
          <w:szCs w:val="24"/>
          <w:lang w:val="en-US"/>
        </w:rPr>
        <w:t xml:space="preserve">embers </w:t>
      </w:r>
      <w:r w:rsidR="00D14263">
        <w:rPr>
          <w:rFonts w:ascii="Verdana" w:hAnsi="Verdana" w:cs="Arial"/>
          <w:bCs/>
          <w:sz w:val="24"/>
          <w:szCs w:val="24"/>
          <w:lang w:val="en-US"/>
        </w:rPr>
        <w:t xml:space="preserve">asked about </w:t>
      </w:r>
      <w:r w:rsidRPr="00050518">
        <w:rPr>
          <w:rFonts w:ascii="Verdana" w:hAnsi="Verdana" w:cs="Arial"/>
          <w:bCs/>
          <w:sz w:val="24"/>
          <w:szCs w:val="24"/>
          <w:lang w:val="en-US"/>
        </w:rPr>
        <w:t xml:space="preserve">the review and </w:t>
      </w:r>
      <w:r w:rsidR="00D14263">
        <w:rPr>
          <w:rFonts w:ascii="Verdana" w:hAnsi="Verdana" w:cs="Arial"/>
          <w:bCs/>
          <w:sz w:val="24"/>
          <w:szCs w:val="24"/>
          <w:lang w:val="en-US"/>
        </w:rPr>
        <w:t xml:space="preserve">requested that </w:t>
      </w:r>
      <w:r w:rsidRPr="00050518">
        <w:rPr>
          <w:rFonts w:ascii="Verdana" w:hAnsi="Verdana" w:cs="Arial"/>
          <w:bCs/>
          <w:sz w:val="24"/>
          <w:szCs w:val="24"/>
          <w:lang w:val="en-US"/>
        </w:rPr>
        <w:t xml:space="preserve">the EASC team to seek assurance from WAST that learning from the review had been received. </w:t>
      </w:r>
    </w:p>
    <w:p w14:paraId="30884327" w14:textId="31D3DB95" w:rsidR="00050518" w:rsidRPr="00050518" w:rsidRDefault="00050518" w:rsidP="00D14263">
      <w:pPr>
        <w:pStyle w:val="NoSpacing"/>
        <w:numPr>
          <w:ilvl w:val="1"/>
          <w:numId w:val="5"/>
        </w:numPr>
        <w:jc w:val="both"/>
        <w:rPr>
          <w:rFonts w:ascii="Verdana" w:hAnsi="Verdana" w:cs="Arial"/>
          <w:bCs/>
          <w:sz w:val="24"/>
          <w:szCs w:val="24"/>
          <w:lang w:val="en-US"/>
        </w:rPr>
      </w:pPr>
      <w:r w:rsidRPr="00050518">
        <w:rPr>
          <w:rFonts w:ascii="Verdana" w:hAnsi="Verdana" w:cs="Arial"/>
          <w:bCs/>
          <w:sz w:val="24"/>
          <w:szCs w:val="24"/>
          <w:lang w:val="en-US"/>
        </w:rPr>
        <w:lastRenderedPageBreak/>
        <w:t xml:space="preserve">The review identifies issues in NEAS relating to Governance and compliance with existing policy, timeliness, openness and </w:t>
      </w:r>
      <w:r w:rsidR="00D14263">
        <w:rPr>
          <w:rFonts w:ascii="Verdana" w:hAnsi="Verdana" w:cs="Arial"/>
          <w:bCs/>
          <w:sz w:val="24"/>
          <w:szCs w:val="24"/>
          <w:lang w:val="en-US"/>
        </w:rPr>
        <w:t xml:space="preserve">the </w:t>
      </w:r>
      <w:r w:rsidRPr="00050518">
        <w:rPr>
          <w:rFonts w:ascii="Verdana" w:hAnsi="Verdana" w:cs="Arial"/>
          <w:bCs/>
          <w:sz w:val="24"/>
          <w:szCs w:val="24"/>
          <w:lang w:val="en-US"/>
        </w:rPr>
        <w:t xml:space="preserve">Duty of </w:t>
      </w:r>
      <w:proofErr w:type="spellStart"/>
      <w:r w:rsidRPr="00050518">
        <w:rPr>
          <w:rFonts w:ascii="Verdana" w:hAnsi="Verdana" w:cs="Arial"/>
          <w:bCs/>
          <w:sz w:val="24"/>
          <w:szCs w:val="24"/>
          <w:lang w:val="en-US"/>
        </w:rPr>
        <w:t>Candour</w:t>
      </w:r>
      <w:proofErr w:type="spellEnd"/>
      <w:r w:rsidRPr="00050518">
        <w:rPr>
          <w:rFonts w:ascii="Verdana" w:hAnsi="Verdana" w:cs="Arial"/>
          <w:bCs/>
          <w:sz w:val="24"/>
          <w:szCs w:val="24"/>
          <w:lang w:val="en-US"/>
        </w:rPr>
        <w:t>, judgement and communication with HM</w:t>
      </w:r>
      <w:r w:rsidR="00D14263">
        <w:rPr>
          <w:rFonts w:ascii="Verdana" w:hAnsi="Verdana" w:cs="Arial"/>
          <w:bCs/>
          <w:sz w:val="24"/>
          <w:szCs w:val="24"/>
          <w:lang w:val="en-US"/>
        </w:rPr>
        <w:t xml:space="preserve"> </w:t>
      </w:r>
      <w:r w:rsidRPr="00050518">
        <w:rPr>
          <w:rFonts w:ascii="Verdana" w:hAnsi="Verdana" w:cs="Arial"/>
          <w:bCs/>
          <w:sz w:val="24"/>
          <w:szCs w:val="24"/>
          <w:lang w:val="en-US"/>
        </w:rPr>
        <w:t>C</w:t>
      </w:r>
      <w:r w:rsidR="00D14263">
        <w:rPr>
          <w:rFonts w:ascii="Verdana" w:hAnsi="Verdana" w:cs="Arial"/>
          <w:bCs/>
          <w:sz w:val="24"/>
          <w:szCs w:val="24"/>
          <w:lang w:val="en-US"/>
        </w:rPr>
        <w:t>oroner Service</w:t>
      </w:r>
      <w:r w:rsidRPr="00050518">
        <w:rPr>
          <w:rFonts w:ascii="Verdana" w:hAnsi="Verdana" w:cs="Arial"/>
          <w:bCs/>
          <w:sz w:val="24"/>
          <w:szCs w:val="24"/>
          <w:lang w:val="en-US"/>
        </w:rPr>
        <w:t>.</w:t>
      </w:r>
    </w:p>
    <w:p w14:paraId="7684F406" w14:textId="77777777" w:rsidR="00050518" w:rsidRPr="00050518" w:rsidRDefault="00050518" w:rsidP="00050518">
      <w:pPr>
        <w:pStyle w:val="NoSpacing"/>
        <w:rPr>
          <w:rFonts w:ascii="Verdana" w:hAnsi="Verdana" w:cs="Arial"/>
          <w:bCs/>
          <w:sz w:val="24"/>
          <w:szCs w:val="24"/>
          <w:lang w:val="en-US"/>
        </w:rPr>
      </w:pPr>
    </w:p>
    <w:p w14:paraId="6592879C" w14:textId="02862F57" w:rsidR="00050518" w:rsidRPr="00050518" w:rsidRDefault="00050518" w:rsidP="00D14263">
      <w:pPr>
        <w:pStyle w:val="NoSpacing"/>
        <w:numPr>
          <w:ilvl w:val="1"/>
          <w:numId w:val="5"/>
        </w:numPr>
        <w:jc w:val="both"/>
        <w:rPr>
          <w:rFonts w:ascii="Verdana" w:hAnsi="Verdana" w:cs="Arial"/>
          <w:bCs/>
          <w:sz w:val="24"/>
          <w:szCs w:val="24"/>
          <w:lang w:val="en-US"/>
        </w:rPr>
      </w:pPr>
      <w:r w:rsidRPr="00050518">
        <w:rPr>
          <w:rFonts w:ascii="Verdana" w:hAnsi="Verdana" w:cs="Arial"/>
          <w:bCs/>
          <w:sz w:val="24"/>
          <w:szCs w:val="24"/>
          <w:lang w:val="en-US"/>
        </w:rPr>
        <w:t xml:space="preserve">An SBAR (attached as </w:t>
      </w:r>
      <w:r w:rsidRPr="00050518">
        <w:rPr>
          <w:rFonts w:ascii="Verdana" w:hAnsi="Verdana" w:cs="Arial"/>
          <w:b/>
          <w:bCs/>
          <w:sz w:val="24"/>
          <w:szCs w:val="24"/>
          <w:lang w:val="en-US"/>
        </w:rPr>
        <w:t>Appendix 2</w:t>
      </w:r>
      <w:r w:rsidRPr="00050518">
        <w:rPr>
          <w:rFonts w:ascii="Verdana" w:hAnsi="Verdana" w:cs="Arial"/>
          <w:bCs/>
          <w:sz w:val="24"/>
          <w:szCs w:val="24"/>
          <w:lang w:val="en-US"/>
        </w:rPr>
        <w:t xml:space="preserve">) has been provided to assist in giving detail relating to this review. </w:t>
      </w:r>
      <w:bookmarkEnd w:id="0"/>
      <w:r w:rsidRPr="00050518">
        <w:rPr>
          <w:rFonts w:ascii="Verdana" w:hAnsi="Verdana" w:cs="Arial"/>
          <w:bCs/>
          <w:sz w:val="24"/>
          <w:szCs w:val="24"/>
          <w:lang w:val="en-US"/>
        </w:rPr>
        <w:t xml:space="preserve">It is recommended that the contents of this </w:t>
      </w:r>
      <w:r w:rsidR="00D14263">
        <w:rPr>
          <w:rFonts w:ascii="Verdana" w:hAnsi="Verdana" w:cs="Arial"/>
          <w:bCs/>
          <w:sz w:val="24"/>
          <w:szCs w:val="24"/>
          <w:lang w:val="en-US"/>
        </w:rPr>
        <w:t>report</w:t>
      </w:r>
      <w:r w:rsidRPr="00050518">
        <w:rPr>
          <w:rFonts w:ascii="Verdana" w:hAnsi="Verdana" w:cs="Arial"/>
          <w:bCs/>
          <w:sz w:val="24"/>
          <w:szCs w:val="24"/>
          <w:lang w:val="en-US"/>
        </w:rPr>
        <w:t xml:space="preserve"> are noted for assurance and the Joint Committee continue to monitor and seek assurance on these areas through its normal mechanisms.</w:t>
      </w:r>
    </w:p>
    <w:p w14:paraId="41694835" w14:textId="77777777" w:rsidR="00050518" w:rsidRPr="00050518" w:rsidRDefault="00050518" w:rsidP="00050518">
      <w:pPr>
        <w:pStyle w:val="NoSpacing"/>
        <w:rPr>
          <w:rFonts w:ascii="Verdana" w:hAnsi="Verdana" w:cs="Arial"/>
          <w:bCs/>
          <w:sz w:val="24"/>
          <w:szCs w:val="24"/>
          <w:lang w:val="en-US"/>
        </w:rPr>
      </w:pPr>
    </w:p>
    <w:p w14:paraId="7F03FF9A" w14:textId="77777777" w:rsidR="00050518" w:rsidRPr="00050518" w:rsidRDefault="00050518" w:rsidP="00050518">
      <w:pPr>
        <w:pStyle w:val="NoSpacing"/>
        <w:numPr>
          <w:ilvl w:val="0"/>
          <w:numId w:val="5"/>
        </w:numPr>
        <w:rPr>
          <w:rFonts w:ascii="Verdana" w:hAnsi="Verdana" w:cs="Arial"/>
          <w:b/>
          <w:sz w:val="24"/>
          <w:szCs w:val="24"/>
          <w:lang w:val="en-US"/>
        </w:rPr>
      </w:pPr>
      <w:r w:rsidRPr="00050518">
        <w:rPr>
          <w:rFonts w:ascii="Verdana" w:hAnsi="Verdana" w:cs="Arial"/>
          <w:b/>
          <w:sz w:val="24"/>
          <w:szCs w:val="24"/>
          <w:lang w:val="en-US"/>
        </w:rPr>
        <w:t>KEY RISKS/MATTERS FOR ESCALATION TO THE COMMITTEE</w:t>
      </w:r>
    </w:p>
    <w:p w14:paraId="5771BBCB" w14:textId="77777777" w:rsidR="00050518" w:rsidRPr="00050518" w:rsidRDefault="00050518" w:rsidP="00050518">
      <w:pPr>
        <w:pStyle w:val="NoSpacing"/>
        <w:rPr>
          <w:rFonts w:ascii="Verdana" w:hAnsi="Verdana" w:cs="Arial"/>
          <w:b/>
          <w:sz w:val="24"/>
          <w:szCs w:val="24"/>
          <w:lang w:val="en-US"/>
        </w:rPr>
      </w:pPr>
    </w:p>
    <w:p w14:paraId="413E3689" w14:textId="77777777" w:rsidR="00050518" w:rsidRPr="00050518" w:rsidRDefault="00050518" w:rsidP="00D14263">
      <w:pPr>
        <w:pStyle w:val="NoSpacing"/>
        <w:numPr>
          <w:ilvl w:val="1"/>
          <w:numId w:val="5"/>
        </w:numPr>
        <w:jc w:val="both"/>
        <w:rPr>
          <w:rFonts w:ascii="Verdana" w:hAnsi="Verdana" w:cs="Arial"/>
          <w:sz w:val="24"/>
          <w:szCs w:val="24"/>
          <w:lang w:val="en-US"/>
        </w:rPr>
      </w:pPr>
      <w:r w:rsidRPr="00050518">
        <w:rPr>
          <w:rFonts w:ascii="Verdana" w:hAnsi="Verdana" w:cs="Arial"/>
          <w:sz w:val="24"/>
          <w:szCs w:val="24"/>
          <w:lang w:val="en-US"/>
        </w:rPr>
        <w:t>Members have regularly discussed the challenges in commissioning the provision of safe, effective and timely emergency ambulance services.</w:t>
      </w:r>
    </w:p>
    <w:p w14:paraId="0ABEECCE" w14:textId="77777777" w:rsidR="00050518" w:rsidRPr="00050518" w:rsidRDefault="00050518" w:rsidP="00050518">
      <w:pPr>
        <w:pStyle w:val="NoSpacing"/>
        <w:rPr>
          <w:rFonts w:ascii="Verdana" w:hAnsi="Verdana" w:cs="Arial"/>
          <w:sz w:val="24"/>
          <w:szCs w:val="24"/>
          <w:lang w:val="en-US"/>
        </w:rPr>
      </w:pPr>
    </w:p>
    <w:p w14:paraId="598F55CE" w14:textId="77777777" w:rsidR="00050518" w:rsidRPr="00050518" w:rsidRDefault="00050518" w:rsidP="00D14263">
      <w:pPr>
        <w:pStyle w:val="NoSpacing"/>
        <w:numPr>
          <w:ilvl w:val="1"/>
          <w:numId w:val="5"/>
        </w:numPr>
        <w:jc w:val="both"/>
        <w:rPr>
          <w:rFonts w:ascii="Verdana" w:hAnsi="Verdana" w:cs="Arial"/>
          <w:sz w:val="24"/>
          <w:szCs w:val="24"/>
          <w:lang w:val="en-US"/>
        </w:rPr>
      </w:pPr>
      <w:r w:rsidRPr="00050518">
        <w:rPr>
          <w:rFonts w:ascii="Verdana" w:hAnsi="Verdana" w:cs="Arial"/>
          <w:sz w:val="24"/>
          <w:szCs w:val="24"/>
          <w:lang w:val="en-US"/>
        </w:rPr>
        <w:t>The EASC team will continue to work with WAST and HB colleagues to understand the level of harm within the system and to develop additional processes for the committee to assure itself that it is discharging its statutory responsibilities for the planning and securing of emergency ambulances.</w:t>
      </w:r>
    </w:p>
    <w:p w14:paraId="6ADB97CD" w14:textId="77777777" w:rsidR="00050518" w:rsidRPr="00050518" w:rsidRDefault="00050518" w:rsidP="00050518">
      <w:pPr>
        <w:pStyle w:val="NoSpacing"/>
        <w:rPr>
          <w:rFonts w:ascii="Verdana" w:hAnsi="Verdana" w:cs="Arial"/>
          <w:sz w:val="24"/>
          <w:szCs w:val="24"/>
          <w:lang w:val="en-US"/>
        </w:rPr>
      </w:pPr>
    </w:p>
    <w:p w14:paraId="055B76C2" w14:textId="77777777" w:rsidR="00050518" w:rsidRPr="00050518" w:rsidRDefault="00050518" w:rsidP="00D14263">
      <w:pPr>
        <w:pStyle w:val="NoSpacing"/>
        <w:numPr>
          <w:ilvl w:val="1"/>
          <w:numId w:val="5"/>
        </w:numPr>
        <w:jc w:val="both"/>
        <w:rPr>
          <w:rFonts w:ascii="Verdana" w:hAnsi="Verdana" w:cs="Arial"/>
          <w:sz w:val="24"/>
          <w:szCs w:val="24"/>
          <w:lang w:val="en-US"/>
        </w:rPr>
      </w:pPr>
      <w:r w:rsidRPr="00050518">
        <w:rPr>
          <w:rFonts w:ascii="Verdana" w:hAnsi="Verdana" w:cs="Arial"/>
          <w:sz w:val="24"/>
          <w:szCs w:val="24"/>
          <w:lang w:val="en-US"/>
        </w:rPr>
        <w:t>The EASC Risk Register has been updated to capture the harm and impact on patients at the present time.</w:t>
      </w:r>
    </w:p>
    <w:p w14:paraId="10316346" w14:textId="51BA2C1A" w:rsidR="009F70F9" w:rsidRDefault="009F70F9" w:rsidP="009F70F9">
      <w:pPr>
        <w:pStyle w:val="NoSpacing"/>
        <w:ind w:left="720"/>
        <w:jc w:val="both"/>
        <w:rPr>
          <w:rFonts w:ascii="Verdana" w:hAnsi="Verdana" w:cs="Arial"/>
          <w:sz w:val="24"/>
          <w:szCs w:val="24"/>
        </w:rPr>
      </w:pPr>
    </w:p>
    <w:p w14:paraId="513E73C9" w14:textId="34785897" w:rsidR="00413273" w:rsidRPr="00CD2A40" w:rsidRDefault="00CD2A40" w:rsidP="00CD2A40">
      <w:pPr>
        <w:pStyle w:val="ListParagraph"/>
        <w:numPr>
          <w:ilvl w:val="0"/>
          <w:numId w:val="5"/>
        </w:numPr>
        <w:jc w:val="both"/>
        <w:rPr>
          <w:rFonts w:ascii="Verdana" w:hAnsi="Verdana" w:cs="Arial"/>
          <w:b/>
          <w:sz w:val="24"/>
          <w:szCs w:val="24"/>
          <w:lang w:val="en-US"/>
        </w:rPr>
      </w:pPr>
      <w:r w:rsidRPr="00CD2A40">
        <w:rPr>
          <w:rFonts w:ascii="Verdana" w:hAnsi="Verdana" w:cs="Arial"/>
          <w:b/>
          <w:sz w:val="24"/>
          <w:szCs w:val="24"/>
          <w:lang w:val="en-US"/>
        </w:rPr>
        <w:t>ASSESSMENT</w:t>
      </w:r>
    </w:p>
    <w:p w14:paraId="432AB208" w14:textId="77777777" w:rsidR="00CD2A40" w:rsidRPr="00CD2A40" w:rsidRDefault="00CD2A40" w:rsidP="00CD2A40">
      <w:pPr>
        <w:pStyle w:val="ListParagraph"/>
        <w:ind w:left="360"/>
        <w:jc w:val="both"/>
        <w:rPr>
          <w:rFonts w:ascii="Verdana" w:hAnsi="Verdana"/>
        </w:rPr>
      </w:pPr>
    </w:p>
    <w:tbl>
      <w:tblPr>
        <w:tblStyle w:val="TableGrid"/>
        <w:tblW w:w="9306" w:type="dxa"/>
        <w:tblLook w:val="04A0" w:firstRow="1" w:lastRow="0" w:firstColumn="1" w:lastColumn="0" w:noHBand="0" w:noVBand="1"/>
      </w:tblPr>
      <w:tblGrid>
        <w:gridCol w:w="3539"/>
        <w:gridCol w:w="5767"/>
      </w:tblGrid>
      <w:tr w:rsidR="009814C0" w:rsidRPr="00CB1655" w14:paraId="10466188" w14:textId="77777777" w:rsidTr="00D06579">
        <w:trPr>
          <w:trHeight w:val="287"/>
        </w:trPr>
        <w:tc>
          <w:tcPr>
            <w:tcW w:w="9306" w:type="dxa"/>
            <w:gridSpan w:val="2"/>
            <w:shd w:val="clear" w:color="auto" w:fill="1F4E79" w:themeFill="accent1" w:themeFillShade="80"/>
          </w:tcPr>
          <w:p w14:paraId="63ECD8CF"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 xml:space="preserve">Objectives / Strategy </w:t>
            </w:r>
          </w:p>
        </w:tc>
      </w:tr>
      <w:tr w:rsidR="009814C0" w:rsidRPr="00CB1655" w14:paraId="4F67C1ED" w14:textId="77777777" w:rsidTr="00D06579">
        <w:trPr>
          <w:trHeight w:val="306"/>
        </w:trPr>
        <w:tc>
          <w:tcPr>
            <w:tcW w:w="3539" w:type="dxa"/>
            <w:vMerge w:val="restart"/>
            <w:shd w:val="clear" w:color="auto" w:fill="BF8F00" w:themeFill="accent4" w:themeFillShade="BF"/>
          </w:tcPr>
          <w:p w14:paraId="77185A32"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Nod (au) </w:t>
            </w:r>
            <w:proofErr w:type="spellStart"/>
            <w:r w:rsidRPr="00CB1655">
              <w:rPr>
                <w:rFonts w:ascii="Verdana" w:hAnsi="Verdana" w:cs="Arial"/>
                <w:b/>
                <w:sz w:val="20"/>
                <w:szCs w:val="20"/>
                <w:lang w:bidi="cy-GB"/>
              </w:rPr>
              <w:t>Strategol</w:t>
            </w:r>
            <w:proofErr w:type="spellEnd"/>
            <w:r w:rsidRPr="00CB1655">
              <w:rPr>
                <w:rFonts w:ascii="Verdana" w:hAnsi="Verdana" w:cs="Arial"/>
                <w:b/>
                <w:sz w:val="20"/>
                <w:szCs w:val="20"/>
                <w:lang w:bidi="cy-GB"/>
              </w:rPr>
              <w:t xml:space="preserve"> BIP CTM</w:t>
            </w:r>
            <w:r w:rsidRPr="00CB1655">
              <w:rPr>
                <w:rFonts w:ascii="Verdana" w:hAnsi="Verdana" w:cs="Arial"/>
                <w:b/>
                <w:sz w:val="20"/>
                <w:szCs w:val="20"/>
              </w:rPr>
              <w:t xml:space="preserve"> /</w:t>
            </w:r>
          </w:p>
          <w:p w14:paraId="7C492E6A"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CTMUHB Strategic Goal(s)</w:t>
            </w:r>
          </w:p>
          <w:p w14:paraId="1E869B43" w14:textId="77777777" w:rsidR="009814C0" w:rsidRPr="00CB1655" w:rsidRDefault="009814C0" w:rsidP="009814C0">
            <w:pPr>
              <w:pStyle w:val="NoSpacing"/>
              <w:rPr>
                <w:rFonts w:ascii="Verdana" w:hAnsi="Verdana" w:cs="Arial"/>
                <w:b/>
                <w:sz w:val="20"/>
                <w:szCs w:val="20"/>
              </w:rPr>
            </w:pPr>
          </w:p>
        </w:tc>
        <w:tc>
          <w:tcPr>
            <w:tcW w:w="5767" w:type="dxa"/>
          </w:tcPr>
          <w:sdt>
            <w:sdtPr>
              <w:rPr>
                <w:rFonts w:ascii="Verdana" w:hAnsi="Verdana" w:cs="Arial"/>
                <w:sz w:val="20"/>
                <w:szCs w:val="20"/>
              </w:rPr>
              <w:alias w:val="Choose Strategic Goal"/>
              <w:tag w:val="Choose Strategic Goal"/>
              <w:id w:val="-284823117"/>
              <w:placeholder>
                <w:docPart w:val="AED4C55CCEA34370AF4122F3A6AC155C"/>
              </w:placeholder>
              <w:comboBox>
                <w:listItem w:value="Choose an item."/>
                <w:listItem w:displayText="Creating Health" w:value="Creating Health"/>
                <w:listItem w:displayText="Inspiring People" w:value="Inspiring People"/>
                <w:listItem w:displayText="Improving Care" w:value="Improving Care"/>
                <w:listItem w:displayText="Sustaining Our Future" w:value="Sustaining Our Future"/>
                <w:listItem w:displayText="Not Applicable" w:value="Not Applicable"/>
              </w:comboBox>
            </w:sdtPr>
            <w:sdtEndPr/>
            <w:sdtContent>
              <w:p w14:paraId="2CFF0B78" w14:textId="18DC3157" w:rsidR="009814C0" w:rsidRPr="00CB1655" w:rsidRDefault="0080548E" w:rsidP="00CB1655">
                <w:pPr>
                  <w:pStyle w:val="NoSpacing"/>
                  <w:jc w:val="both"/>
                  <w:rPr>
                    <w:rFonts w:ascii="Verdana" w:hAnsi="Verdana" w:cs="Arial"/>
                    <w:sz w:val="20"/>
                    <w:szCs w:val="20"/>
                  </w:rPr>
                </w:pPr>
                <w:r>
                  <w:rPr>
                    <w:rFonts w:ascii="Verdana" w:hAnsi="Verdana" w:cs="Arial"/>
                    <w:sz w:val="20"/>
                    <w:szCs w:val="20"/>
                  </w:rPr>
                  <w:t>Improving Care</w:t>
                </w:r>
              </w:p>
            </w:sdtContent>
          </w:sdt>
        </w:tc>
      </w:tr>
      <w:tr w:rsidR="009814C0" w:rsidRPr="00CB1655" w14:paraId="02C19A2E" w14:textId="77777777" w:rsidTr="00D06579">
        <w:trPr>
          <w:trHeight w:val="305"/>
        </w:trPr>
        <w:tc>
          <w:tcPr>
            <w:tcW w:w="3539" w:type="dxa"/>
            <w:vMerge/>
            <w:shd w:val="clear" w:color="auto" w:fill="BF8F00" w:themeFill="accent4" w:themeFillShade="BF"/>
          </w:tcPr>
          <w:p w14:paraId="5A8777F0" w14:textId="77777777" w:rsidR="009814C0" w:rsidRPr="00CB1655" w:rsidRDefault="009814C0" w:rsidP="009814C0">
            <w:pPr>
              <w:pStyle w:val="NoSpacing"/>
              <w:rPr>
                <w:rFonts w:ascii="Verdana" w:hAnsi="Verdana" w:cs="Arial"/>
                <w:b/>
                <w:sz w:val="20"/>
                <w:szCs w:val="20"/>
              </w:rPr>
            </w:pPr>
          </w:p>
        </w:tc>
        <w:tc>
          <w:tcPr>
            <w:tcW w:w="5767" w:type="dxa"/>
          </w:tcPr>
          <w:p w14:paraId="1A112009" w14:textId="77777777" w:rsidR="009814C0" w:rsidRPr="00CB1655"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1E06B7B0" w14:textId="77777777" w:rsidR="009814C0" w:rsidRPr="00CB1655" w:rsidRDefault="009814C0" w:rsidP="00CB1655">
            <w:pPr>
              <w:pStyle w:val="NoSpacing"/>
              <w:jc w:val="both"/>
              <w:rPr>
                <w:rFonts w:ascii="Verdana" w:hAnsi="Verdana" w:cs="Arial"/>
                <w:sz w:val="20"/>
                <w:szCs w:val="20"/>
              </w:rPr>
            </w:pPr>
          </w:p>
        </w:tc>
      </w:tr>
      <w:tr w:rsidR="009814C0" w:rsidRPr="00CB1655" w14:paraId="6A56A9F4" w14:textId="77777777" w:rsidTr="00D06579">
        <w:trPr>
          <w:trHeight w:val="360"/>
        </w:trPr>
        <w:tc>
          <w:tcPr>
            <w:tcW w:w="3539" w:type="dxa"/>
            <w:vMerge w:val="restart"/>
            <w:shd w:val="clear" w:color="auto" w:fill="BF8F00" w:themeFill="accent4" w:themeFillShade="BF"/>
          </w:tcPr>
          <w:p w14:paraId="584495E0"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Feysydd</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Strategol</w:t>
            </w:r>
            <w:proofErr w:type="spellEnd"/>
            <w:r w:rsidRPr="00CB1655">
              <w:rPr>
                <w:rFonts w:ascii="Verdana" w:hAnsi="Verdana" w:cs="Arial"/>
                <w:b/>
                <w:sz w:val="20"/>
                <w:szCs w:val="20"/>
                <w:lang w:bidi="cy-GB"/>
              </w:rPr>
              <w:t xml:space="preserve"> BIP CTM</w:t>
            </w:r>
            <w:r w:rsidRPr="00CB1655">
              <w:rPr>
                <w:rFonts w:ascii="Verdana" w:hAnsi="Verdana" w:cs="Arial"/>
                <w:b/>
                <w:sz w:val="20"/>
                <w:szCs w:val="20"/>
              </w:rPr>
              <w:t xml:space="preserve"> /</w:t>
            </w:r>
          </w:p>
          <w:p w14:paraId="5A3690F0"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CTMUHB Strategic Areas</w:t>
            </w:r>
          </w:p>
          <w:p w14:paraId="7A631A81" w14:textId="520ADEAE" w:rsidR="0080548E" w:rsidRPr="00CB1655" w:rsidRDefault="0080548E" w:rsidP="009814C0">
            <w:pPr>
              <w:pStyle w:val="NoSpacing"/>
              <w:rPr>
                <w:rFonts w:ascii="Verdana" w:hAnsi="Verdana" w:cs="Arial"/>
                <w:b/>
                <w:sz w:val="20"/>
                <w:szCs w:val="20"/>
              </w:rPr>
            </w:pPr>
          </w:p>
        </w:tc>
        <w:tc>
          <w:tcPr>
            <w:tcW w:w="5767" w:type="dxa"/>
          </w:tcPr>
          <w:sdt>
            <w:sdtPr>
              <w:rPr>
                <w:rFonts w:ascii="Verdana" w:hAnsi="Verdana" w:cs="Arial"/>
                <w:sz w:val="20"/>
                <w:szCs w:val="20"/>
              </w:rPr>
              <w:alias w:val="Choose Strategic Area"/>
              <w:tag w:val="Choose Strategic Goal"/>
              <w:id w:val="-2028090751"/>
              <w:placeholder>
                <w:docPart w:val="7E1DC8A679DC405F9905D0F525D385D7"/>
              </w:placeholder>
              <w:comboBox>
                <w:listItem w:value="Choose an item."/>
                <w:listItem w:displayText="Not Applicable" w:value="Not Applicable"/>
                <w:listItem w:displayText="Ageing Well" w:value="Ageing Well"/>
                <w:listItem w:displayText="Dying Well" w:value="Dying Well"/>
                <w:listItem w:displayText="Growing Well" w:value="Growing Well"/>
                <w:listItem w:displayText="Living Well" w:value="Living Well"/>
                <w:listItem w:displayText="Starting Well" w:value="Starting Well"/>
              </w:comboBox>
            </w:sdtPr>
            <w:sdtEndPr/>
            <w:sdtContent>
              <w:p w14:paraId="46FCC677" w14:textId="6D330F02" w:rsidR="009814C0" w:rsidRPr="00CB1655" w:rsidRDefault="0080548E" w:rsidP="00CB1655">
                <w:pPr>
                  <w:pStyle w:val="NoSpacing"/>
                  <w:jc w:val="both"/>
                  <w:rPr>
                    <w:rFonts w:ascii="Verdana" w:hAnsi="Verdana" w:cs="Arial"/>
                    <w:sz w:val="20"/>
                    <w:szCs w:val="20"/>
                  </w:rPr>
                </w:pPr>
                <w:r>
                  <w:rPr>
                    <w:rFonts w:ascii="Verdana" w:hAnsi="Verdana" w:cs="Arial"/>
                    <w:sz w:val="20"/>
                    <w:szCs w:val="20"/>
                  </w:rPr>
                  <w:t>Living Well</w:t>
                </w:r>
              </w:p>
            </w:sdtContent>
          </w:sdt>
        </w:tc>
      </w:tr>
      <w:tr w:rsidR="009814C0" w:rsidRPr="00CB1655" w14:paraId="198D7BDD" w14:textId="77777777" w:rsidTr="00D06579">
        <w:trPr>
          <w:trHeight w:val="360"/>
        </w:trPr>
        <w:tc>
          <w:tcPr>
            <w:tcW w:w="3539" w:type="dxa"/>
            <w:vMerge/>
            <w:shd w:val="clear" w:color="auto" w:fill="BF8F00" w:themeFill="accent4" w:themeFillShade="BF"/>
          </w:tcPr>
          <w:p w14:paraId="19C2F6F8" w14:textId="77777777" w:rsidR="009814C0" w:rsidRPr="00CB1655" w:rsidRDefault="009814C0" w:rsidP="009814C0">
            <w:pPr>
              <w:pStyle w:val="NoSpacing"/>
              <w:rPr>
                <w:rFonts w:ascii="Verdana" w:hAnsi="Verdana" w:cs="Arial"/>
                <w:sz w:val="20"/>
                <w:szCs w:val="20"/>
              </w:rPr>
            </w:pPr>
          </w:p>
        </w:tc>
        <w:tc>
          <w:tcPr>
            <w:tcW w:w="5767" w:type="dxa"/>
          </w:tcPr>
          <w:p w14:paraId="67894F33" w14:textId="77777777" w:rsidR="009814C0" w:rsidRPr="00CB1655"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19B03FD5" w14:textId="77777777" w:rsidR="009814C0" w:rsidRPr="00CB1655" w:rsidRDefault="009814C0" w:rsidP="00CB1655">
            <w:pPr>
              <w:pStyle w:val="NoSpacing"/>
              <w:jc w:val="both"/>
              <w:rPr>
                <w:rFonts w:ascii="Verdana" w:hAnsi="Verdana" w:cs="Arial"/>
                <w:sz w:val="20"/>
                <w:szCs w:val="20"/>
              </w:rPr>
            </w:pPr>
          </w:p>
        </w:tc>
      </w:tr>
      <w:tr w:rsidR="009814C0" w:rsidRPr="00CB1655" w14:paraId="2E9F183D" w14:textId="77777777" w:rsidTr="00D06579">
        <w:trPr>
          <w:trHeight w:val="612"/>
        </w:trPr>
        <w:tc>
          <w:tcPr>
            <w:tcW w:w="3539" w:type="dxa"/>
            <w:vMerge w:val="restart"/>
            <w:shd w:val="clear" w:color="auto" w:fill="BF8F00" w:themeFill="accent4" w:themeFillShade="BF"/>
          </w:tcPr>
          <w:p w14:paraId="63D58A93"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Ddeddf</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Llesiant</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Cenedlaethau'r</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Dyfodol</w:t>
            </w:r>
            <w:proofErr w:type="spellEnd"/>
            <w:r w:rsidRPr="00CB1655">
              <w:rPr>
                <w:rFonts w:ascii="Verdana" w:hAnsi="Verdana" w:cs="Arial"/>
                <w:b/>
                <w:sz w:val="20"/>
                <w:szCs w:val="20"/>
                <w:lang w:bidi="cy-GB"/>
              </w:rPr>
              <w:t xml:space="preserve"> – </w:t>
            </w:r>
            <w:proofErr w:type="spellStart"/>
            <w:r w:rsidRPr="00CB1655">
              <w:rPr>
                <w:rFonts w:ascii="Verdana" w:hAnsi="Verdana" w:cs="Arial"/>
                <w:b/>
                <w:sz w:val="20"/>
                <w:szCs w:val="20"/>
                <w:lang w:bidi="cy-GB"/>
              </w:rPr>
              <w:t>Nodau</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Llesiant</w:t>
            </w:r>
            <w:proofErr w:type="spellEnd"/>
            <w:r w:rsidRPr="00CB1655">
              <w:rPr>
                <w:rFonts w:ascii="Verdana" w:hAnsi="Verdana" w:cs="Arial"/>
                <w:b/>
                <w:sz w:val="20"/>
                <w:szCs w:val="20"/>
                <w:lang w:bidi="cy-GB"/>
              </w:rPr>
              <w:t xml:space="preserve"> /</w:t>
            </w:r>
          </w:p>
          <w:p w14:paraId="12321993"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 xml:space="preserve">Link to Wellbeing of Future Generations Act – Wellbeing Goals </w:t>
            </w:r>
          </w:p>
          <w:p w14:paraId="270BCCA8" w14:textId="77777777" w:rsidR="009814C0" w:rsidRPr="00CB1655" w:rsidRDefault="00D14263" w:rsidP="009814C0">
            <w:pPr>
              <w:pStyle w:val="NoSpacing"/>
              <w:rPr>
                <w:rFonts w:ascii="Verdana" w:hAnsi="Verdana" w:cs="Arial"/>
                <w:i/>
                <w:sz w:val="20"/>
                <w:szCs w:val="20"/>
              </w:rPr>
            </w:pPr>
            <w:hyperlink r:id="rId11" w:history="1">
              <w:r w:rsidR="009814C0" w:rsidRPr="00CB1655">
                <w:rPr>
                  <w:rStyle w:val="Hyperlink"/>
                  <w:rFonts w:ascii="Verdana" w:hAnsi="Verdana" w:cs="Arial"/>
                  <w:i/>
                  <w:sz w:val="20"/>
                  <w:szCs w:val="20"/>
                </w:rPr>
                <w:t>150623-guide-to-the-fg-act-en.pdf (</w:t>
              </w:r>
              <w:proofErr w:type="spellStart"/>
              <w:r w:rsidR="009814C0" w:rsidRPr="00CB1655">
                <w:rPr>
                  <w:rStyle w:val="Hyperlink"/>
                  <w:rFonts w:ascii="Verdana" w:hAnsi="Verdana" w:cs="Arial"/>
                  <w:i/>
                  <w:sz w:val="20"/>
                  <w:szCs w:val="20"/>
                </w:rPr>
                <w:t>futuregenerations.wales</w:t>
              </w:r>
              <w:proofErr w:type="spellEnd"/>
              <w:r w:rsidR="009814C0" w:rsidRPr="00CB1655">
                <w:rPr>
                  <w:rStyle w:val="Hyperlink"/>
                  <w:rFonts w:ascii="Verdana" w:hAnsi="Verdana" w:cs="Arial"/>
                  <w:i/>
                  <w:sz w:val="20"/>
                  <w:szCs w:val="20"/>
                </w:rPr>
                <w:t>)</w:t>
              </w:r>
            </w:hyperlink>
          </w:p>
        </w:tc>
        <w:tc>
          <w:tcPr>
            <w:tcW w:w="5767" w:type="dxa"/>
          </w:tcPr>
          <w:sdt>
            <w:sdtPr>
              <w:rPr>
                <w:rFonts w:ascii="Verdana" w:hAnsi="Verdana" w:cs="Arial"/>
                <w:sz w:val="20"/>
                <w:szCs w:val="20"/>
              </w:rPr>
              <w:alias w:val="Wellbeing Goals"/>
              <w:tag w:val="Choose Strategic Goal"/>
              <w:id w:val="658121118"/>
              <w:placeholder>
                <w:docPart w:val="8C05EA9A73734414998626BDB95E76DB"/>
              </w:placeholder>
              <w:comboBox>
                <w:listItem w:value="Choose an item."/>
                <w:listItem w:displayText="Not Applicable" w:value="Not Applicable"/>
                <w:listItem w:displayText="A Prosperous Wales" w:value="A Prosperous Wales"/>
                <w:listItem w:displayText="A Resilient Wales" w:value="A Resilient Wales"/>
                <w:listItem w:displayText="A Healthier Wales" w:value="A Healthier Wales"/>
                <w:listItem w:displayText="A More Equal Wales" w:value="A More Equal Wales"/>
                <w:listItem w:displayText="A Wales of Cohesive Communities" w:value="A Wales of Cohesive Communities"/>
                <w:listItem w:displayText="A Wales of Vibrant Culture &amp; Thriving Welsh Language" w:value="A Wales of Vibrant Culture &amp; Thriving Welsh Language"/>
                <w:listItem w:displayText="A Globally Responsible Wales" w:value="A Globally Responsible Wales"/>
              </w:comboBox>
            </w:sdtPr>
            <w:sdtEndPr/>
            <w:sdtContent>
              <w:p w14:paraId="0AB721FA" w14:textId="07AAC852" w:rsidR="009814C0" w:rsidRPr="00CB1655" w:rsidRDefault="0080548E" w:rsidP="00CB1655">
                <w:pPr>
                  <w:pStyle w:val="NoSpacing"/>
                  <w:jc w:val="both"/>
                  <w:rPr>
                    <w:rFonts w:ascii="Verdana" w:hAnsi="Verdana" w:cs="Arial"/>
                    <w:sz w:val="20"/>
                    <w:szCs w:val="20"/>
                  </w:rPr>
                </w:pPr>
                <w:r>
                  <w:rPr>
                    <w:rFonts w:ascii="Verdana" w:hAnsi="Verdana" w:cs="Arial"/>
                    <w:sz w:val="20"/>
                    <w:szCs w:val="20"/>
                  </w:rPr>
                  <w:t>A Healthier Wales</w:t>
                </w:r>
              </w:p>
            </w:sdtContent>
          </w:sdt>
        </w:tc>
      </w:tr>
      <w:tr w:rsidR="009814C0" w:rsidRPr="00CB1655" w14:paraId="72B56753" w14:textId="77777777" w:rsidTr="00D06579">
        <w:trPr>
          <w:trHeight w:val="645"/>
        </w:trPr>
        <w:tc>
          <w:tcPr>
            <w:tcW w:w="3539" w:type="dxa"/>
            <w:vMerge/>
            <w:shd w:val="clear" w:color="auto" w:fill="BF8F00" w:themeFill="accent4" w:themeFillShade="BF"/>
          </w:tcPr>
          <w:p w14:paraId="28719A47" w14:textId="77777777" w:rsidR="009814C0" w:rsidRPr="00CB1655" w:rsidRDefault="009814C0" w:rsidP="009814C0">
            <w:pPr>
              <w:pStyle w:val="NoSpacing"/>
              <w:rPr>
                <w:rFonts w:ascii="Verdana" w:hAnsi="Verdana" w:cs="Arial"/>
                <w:sz w:val="20"/>
                <w:szCs w:val="20"/>
              </w:rPr>
            </w:pPr>
          </w:p>
        </w:tc>
        <w:tc>
          <w:tcPr>
            <w:tcW w:w="5767" w:type="dxa"/>
          </w:tcPr>
          <w:p w14:paraId="7941ACD9" w14:textId="77777777" w:rsidR="009814C0"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29385F86" w14:textId="33CCFF87" w:rsidR="0080548E" w:rsidRPr="00CB1655" w:rsidRDefault="0080548E" w:rsidP="00CB1655">
            <w:pPr>
              <w:pStyle w:val="NoSpacing"/>
              <w:jc w:val="both"/>
              <w:rPr>
                <w:rFonts w:ascii="Verdana" w:hAnsi="Verdana" w:cs="Arial"/>
                <w:sz w:val="20"/>
                <w:szCs w:val="20"/>
              </w:rPr>
            </w:pPr>
            <w:r>
              <w:rPr>
                <w:rFonts w:ascii="Verdana" w:hAnsi="Verdana" w:cs="Arial"/>
                <w:sz w:val="20"/>
                <w:szCs w:val="20"/>
              </w:rPr>
              <w:t>A more equal Wales</w:t>
            </w:r>
          </w:p>
        </w:tc>
      </w:tr>
      <w:tr w:rsidR="009814C0" w:rsidRPr="00CB1655" w14:paraId="40FBCD06" w14:textId="77777777" w:rsidTr="00D06579">
        <w:trPr>
          <w:trHeight w:val="435"/>
        </w:trPr>
        <w:tc>
          <w:tcPr>
            <w:tcW w:w="3539" w:type="dxa"/>
            <w:vMerge w:val="restart"/>
            <w:shd w:val="clear" w:color="auto" w:fill="BF8F00" w:themeFill="accent4" w:themeFillShade="BF"/>
          </w:tcPr>
          <w:p w14:paraId="3449DE94"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Hwyluswyr</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Ansawdd</w:t>
            </w:r>
            <w:proofErr w:type="spellEnd"/>
          </w:p>
          <w:p w14:paraId="10EC9E53" w14:textId="77777777" w:rsidR="009814C0" w:rsidRPr="00CB1655" w:rsidRDefault="009814C0" w:rsidP="009814C0">
            <w:pPr>
              <w:pStyle w:val="NoSpacing"/>
              <w:rPr>
                <w:rFonts w:ascii="Verdana" w:hAnsi="Verdana" w:cs="Arial"/>
                <w:b/>
                <w:sz w:val="20"/>
                <w:szCs w:val="20"/>
              </w:rPr>
            </w:pPr>
            <w:r w:rsidRPr="00CB1655">
              <w:rPr>
                <w:rFonts w:ascii="Verdana" w:hAnsi="Verdana" w:cs="Arial"/>
                <w:i/>
                <w:sz w:val="20"/>
                <w:szCs w:val="20"/>
                <w:lang w:bidi="cy-GB"/>
              </w:rPr>
              <w:lastRenderedPageBreak/>
              <w:t>(</w:t>
            </w:r>
            <w:proofErr w:type="spellStart"/>
            <w:r w:rsidRPr="00CB1655">
              <w:rPr>
                <w:rFonts w:ascii="Verdana" w:hAnsi="Verdana" w:cs="Arial"/>
                <w:i/>
                <w:sz w:val="20"/>
                <w:szCs w:val="20"/>
                <w:lang w:bidi="cy-GB"/>
              </w:rPr>
              <w:t>Canllawiau</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Statudol</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Dyletswydd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Ansawdd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llyw.cymru</w:t>
            </w:r>
            <w:proofErr w:type="spellEnd"/>
            <w:r w:rsidRPr="00CB1655">
              <w:rPr>
                <w:rFonts w:ascii="Verdana" w:hAnsi="Verdana" w:cs="Arial"/>
                <w:i/>
                <w:sz w:val="20"/>
                <w:szCs w:val="20"/>
                <w:lang w:bidi="cy-GB"/>
              </w:rPr>
              <w:t>)) /</w:t>
            </w:r>
          </w:p>
          <w:p w14:paraId="60827F5C"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Enablers of Quality</w:t>
            </w:r>
          </w:p>
          <w:p w14:paraId="095CE8E2" w14:textId="77777777" w:rsidR="009814C0" w:rsidRPr="00CB1655" w:rsidRDefault="009814C0" w:rsidP="009814C0">
            <w:pPr>
              <w:pStyle w:val="NoSpacing"/>
              <w:rPr>
                <w:rFonts w:ascii="Verdana" w:hAnsi="Verdana" w:cs="Arial"/>
                <w:i/>
                <w:sz w:val="20"/>
                <w:szCs w:val="20"/>
              </w:rPr>
            </w:pPr>
            <w:r w:rsidRPr="00CB1655">
              <w:rPr>
                <w:rFonts w:ascii="Verdana" w:hAnsi="Verdana" w:cs="Arial"/>
                <w:i/>
                <w:sz w:val="20"/>
                <w:szCs w:val="20"/>
              </w:rPr>
              <w:t>(</w:t>
            </w:r>
            <w:hyperlink r:id="rId12" w:history="1">
              <w:r w:rsidRPr="00CB1655">
                <w:rPr>
                  <w:rStyle w:val="Hyperlink"/>
                  <w:rFonts w:ascii="Verdana" w:hAnsi="Verdana" w:cs="Arial"/>
                  <w:i/>
                  <w:sz w:val="20"/>
                  <w:szCs w:val="20"/>
                </w:rPr>
                <w:t>Duty of Quality Statutory Guidance (</w:t>
              </w:r>
              <w:proofErr w:type="spellStart"/>
              <w:r w:rsidRPr="00CB1655">
                <w:rPr>
                  <w:rStyle w:val="Hyperlink"/>
                  <w:rFonts w:ascii="Verdana" w:hAnsi="Verdana" w:cs="Arial"/>
                  <w:i/>
                  <w:sz w:val="20"/>
                  <w:szCs w:val="20"/>
                </w:rPr>
                <w:t>gov.wales</w:t>
              </w:r>
              <w:proofErr w:type="spellEnd"/>
              <w:r w:rsidRPr="00CB1655">
                <w:rPr>
                  <w:rStyle w:val="Hyperlink"/>
                  <w:rFonts w:ascii="Verdana" w:hAnsi="Verdana" w:cs="Arial"/>
                  <w:i/>
                  <w:sz w:val="20"/>
                  <w:szCs w:val="20"/>
                </w:rPr>
                <w:t>)</w:t>
              </w:r>
            </w:hyperlink>
            <w:r w:rsidRPr="00CB1655">
              <w:rPr>
                <w:rFonts w:ascii="Verdana" w:hAnsi="Verdana" w:cs="Arial"/>
                <w:i/>
                <w:sz w:val="20"/>
                <w:szCs w:val="20"/>
              </w:rPr>
              <w:t>)</w:t>
            </w:r>
          </w:p>
          <w:p w14:paraId="4C5ECE43" w14:textId="77777777" w:rsidR="009814C0" w:rsidRPr="00CB1655" w:rsidRDefault="009814C0" w:rsidP="009814C0">
            <w:pPr>
              <w:pStyle w:val="NoSpacing"/>
              <w:rPr>
                <w:rFonts w:ascii="Verdana" w:hAnsi="Verdana" w:cs="Arial"/>
                <w:i/>
                <w:sz w:val="20"/>
                <w:szCs w:val="20"/>
              </w:rPr>
            </w:pPr>
          </w:p>
        </w:tc>
        <w:tc>
          <w:tcPr>
            <w:tcW w:w="5767" w:type="dxa"/>
          </w:tcPr>
          <w:sdt>
            <w:sdtPr>
              <w:rPr>
                <w:rFonts w:ascii="Verdana" w:hAnsi="Verdana" w:cs="Arial"/>
                <w:sz w:val="20"/>
                <w:szCs w:val="20"/>
              </w:rPr>
              <w:alias w:val="Enablers of Quality"/>
              <w:id w:val="564303914"/>
              <w:placeholder>
                <w:docPart w:val="2E9D4C71BE754389A363C0073ED69956"/>
              </w:placeholder>
              <w:comboBox>
                <w:listItem w:value="Choose an item."/>
                <w:listItem w:displayText="Not Applicable" w:value="Not Applicable"/>
                <w:listItem w:displayText="Culture and Valuing People" w:value="Culture and Valuing People"/>
                <w:listItem w:displayText="Data to Knowledge" w:value="Data to Knowledge"/>
                <w:listItem w:displayText="Leadership " w:value="Leadership "/>
                <w:listItem w:displayText="Learning, Improvement &amp; Research" w:value="Learning, Improvement &amp; Research"/>
                <w:listItem w:displayText="Whole-systems Perspective" w:value="Whole-systems Perspective"/>
              </w:comboBox>
            </w:sdtPr>
            <w:sdtEndPr/>
            <w:sdtContent>
              <w:p w14:paraId="6C1BC7F7" w14:textId="235512EA" w:rsidR="009814C0" w:rsidRPr="00CB1655" w:rsidRDefault="0080548E" w:rsidP="00CB1655">
                <w:pPr>
                  <w:pStyle w:val="NoSpacing"/>
                  <w:jc w:val="both"/>
                  <w:rPr>
                    <w:rFonts w:ascii="Verdana" w:hAnsi="Verdana" w:cs="Arial"/>
                    <w:sz w:val="20"/>
                    <w:szCs w:val="20"/>
                  </w:rPr>
                </w:pPr>
                <w:r>
                  <w:rPr>
                    <w:rFonts w:ascii="Verdana" w:hAnsi="Verdana" w:cs="Arial"/>
                    <w:sz w:val="20"/>
                    <w:szCs w:val="20"/>
                  </w:rPr>
                  <w:t>Data to Knowledge</w:t>
                </w:r>
              </w:p>
            </w:sdtContent>
          </w:sdt>
          <w:p w14:paraId="00D33097" w14:textId="77777777" w:rsidR="009814C0" w:rsidRPr="00CB1655" w:rsidRDefault="009814C0" w:rsidP="00CB1655">
            <w:pPr>
              <w:pStyle w:val="NoSpacing"/>
              <w:jc w:val="both"/>
              <w:rPr>
                <w:rFonts w:ascii="Verdana" w:hAnsi="Verdana" w:cs="Arial"/>
                <w:sz w:val="20"/>
                <w:szCs w:val="20"/>
              </w:rPr>
            </w:pPr>
          </w:p>
        </w:tc>
      </w:tr>
      <w:tr w:rsidR="009814C0" w:rsidRPr="00CB1655" w14:paraId="1AD59CFF" w14:textId="77777777" w:rsidTr="00D06579">
        <w:trPr>
          <w:trHeight w:val="599"/>
        </w:trPr>
        <w:tc>
          <w:tcPr>
            <w:tcW w:w="3539" w:type="dxa"/>
            <w:vMerge/>
            <w:shd w:val="clear" w:color="auto" w:fill="BF8F00" w:themeFill="accent4" w:themeFillShade="BF"/>
          </w:tcPr>
          <w:p w14:paraId="16F5338E" w14:textId="77777777" w:rsidR="009814C0" w:rsidRPr="00CB1655" w:rsidRDefault="009814C0" w:rsidP="009814C0">
            <w:pPr>
              <w:pStyle w:val="NoSpacing"/>
              <w:rPr>
                <w:rFonts w:ascii="Verdana" w:hAnsi="Verdana" w:cs="Arial"/>
                <w:sz w:val="20"/>
                <w:szCs w:val="20"/>
              </w:rPr>
            </w:pPr>
          </w:p>
        </w:tc>
        <w:tc>
          <w:tcPr>
            <w:tcW w:w="5767" w:type="dxa"/>
          </w:tcPr>
          <w:p w14:paraId="1021D4A2" w14:textId="77777777" w:rsidR="009814C0"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05F08E1C" w14:textId="77777777" w:rsidR="0080548E" w:rsidRDefault="0080548E" w:rsidP="00CB1655">
            <w:pPr>
              <w:pStyle w:val="NoSpacing"/>
              <w:jc w:val="both"/>
              <w:rPr>
                <w:rFonts w:ascii="Verdana" w:hAnsi="Verdana" w:cs="Arial"/>
                <w:sz w:val="20"/>
                <w:szCs w:val="20"/>
              </w:rPr>
            </w:pPr>
            <w:r>
              <w:rPr>
                <w:rFonts w:ascii="Verdana" w:hAnsi="Verdana" w:cs="Arial"/>
                <w:sz w:val="20"/>
                <w:szCs w:val="20"/>
              </w:rPr>
              <w:t>Whole systems perspective</w:t>
            </w:r>
          </w:p>
          <w:p w14:paraId="0905A435" w14:textId="77777777" w:rsidR="0080548E" w:rsidRDefault="0080548E" w:rsidP="00CB1655">
            <w:pPr>
              <w:pStyle w:val="NoSpacing"/>
              <w:jc w:val="both"/>
              <w:rPr>
                <w:rFonts w:ascii="Verdana" w:hAnsi="Verdana" w:cs="Arial"/>
                <w:sz w:val="20"/>
                <w:szCs w:val="20"/>
              </w:rPr>
            </w:pPr>
            <w:r>
              <w:rPr>
                <w:rFonts w:ascii="Verdana" w:hAnsi="Verdana" w:cs="Arial"/>
                <w:sz w:val="20"/>
                <w:szCs w:val="20"/>
              </w:rPr>
              <w:t>Leadership</w:t>
            </w:r>
          </w:p>
          <w:p w14:paraId="57C77B64" w14:textId="65B713D0" w:rsidR="0080548E" w:rsidRPr="00CB1655" w:rsidRDefault="0080548E" w:rsidP="00CB1655">
            <w:pPr>
              <w:pStyle w:val="NoSpacing"/>
              <w:jc w:val="both"/>
              <w:rPr>
                <w:rFonts w:ascii="Verdana" w:hAnsi="Verdana" w:cs="Arial"/>
                <w:sz w:val="20"/>
                <w:szCs w:val="20"/>
              </w:rPr>
            </w:pPr>
            <w:r>
              <w:rPr>
                <w:rFonts w:ascii="Verdana" w:hAnsi="Verdana" w:cs="Arial"/>
                <w:sz w:val="20"/>
                <w:szCs w:val="20"/>
              </w:rPr>
              <w:t>Learning, improvement and research</w:t>
            </w:r>
          </w:p>
        </w:tc>
      </w:tr>
      <w:tr w:rsidR="009814C0" w:rsidRPr="00CB1655" w14:paraId="3B08402D" w14:textId="77777777" w:rsidTr="00D06579">
        <w:trPr>
          <w:trHeight w:val="409"/>
        </w:trPr>
        <w:tc>
          <w:tcPr>
            <w:tcW w:w="3539" w:type="dxa"/>
            <w:vMerge w:val="restart"/>
            <w:shd w:val="clear" w:color="auto" w:fill="BF8F00" w:themeFill="accent4" w:themeFillShade="BF"/>
          </w:tcPr>
          <w:p w14:paraId="0FF4AB2C"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Feysydd</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Ansawdd</w:t>
            </w:r>
            <w:proofErr w:type="spellEnd"/>
          </w:p>
          <w:p w14:paraId="385763DE" w14:textId="77777777" w:rsidR="009814C0" w:rsidRPr="00CB1655" w:rsidRDefault="009814C0" w:rsidP="009814C0">
            <w:pPr>
              <w:pStyle w:val="NoSpacing"/>
              <w:rPr>
                <w:rFonts w:ascii="Verdana" w:hAnsi="Verdana" w:cs="Arial"/>
                <w:i/>
                <w:sz w:val="20"/>
                <w:szCs w:val="20"/>
              </w:rPr>
            </w:pPr>
            <w:r w:rsidRPr="00CB1655">
              <w:rPr>
                <w:rFonts w:ascii="Verdana" w:hAnsi="Verdana" w:cs="Arial"/>
                <w:i/>
                <w:sz w:val="20"/>
                <w:szCs w:val="20"/>
                <w:lang w:bidi="cy-GB"/>
              </w:rPr>
              <w:t>(</w:t>
            </w:r>
            <w:proofErr w:type="spellStart"/>
            <w:r w:rsidRPr="00CB1655">
              <w:rPr>
                <w:rFonts w:ascii="Verdana" w:hAnsi="Verdana" w:cs="Arial"/>
                <w:i/>
                <w:sz w:val="20"/>
                <w:szCs w:val="20"/>
                <w:lang w:bidi="cy-GB"/>
              </w:rPr>
              <w:t>Canllawiau</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Statudol</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Dyletswydd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Ansawdd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llyw.cymru</w:t>
            </w:r>
            <w:proofErr w:type="spellEnd"/>
            <w:r w:rsidRPr="00CB1655">
              <w:rPr>
                <w:rFonts w:ascii="Verdana" w:hAnsi="Verdana" w:cs="Arial"/>
                <w:i/>
                <w:sz w:val="20"/>
                <w:szCs w:val="20"/>
                <w:lang w:bidi="cy-GB"/>
              </w:rPr>
              <w:t>))</w:t>
            </w:r>
            <w:r w:rsidRPr="00CB1655">
              <w:rPr>
                <w:rFonts w:ascii="Verdana" w:hAnsi="Verdana" w:cs="Arial"/>
                <w:i/>
                <w:sz w:val="20"/>
                <w:szCs w:val="20"/>
              </w:rPr>
              <w:t xml:space="preserve"> /</w:t>
            </w:r>
          </w:p>
          <w:p w14:paraId="0B9F0DEC"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Domains of Quality</w:t>
            </w:r>
          </w:p>
          <w:p w14:paraId="6FE5DB24" w14:textId="77777777" w:rsidR="009814C0" w:rsidRPr="00CB1655" w:rsidRDefault="009814C0" w:rsidP="009814C0">
            <w:pPr>
              <w:pStyle w:val="NoSpacing"/>
              <w:rPr>
                <w:rFonts w:ascii="Verdana" w:hAnsi="Verdana" w:cs="Arial"/>
                <w:i/>
                <w:sz w:val="20"/>
                <w:szCs w:val="20"/>
              </w:rPr>
            </w:pPr>
            <w:r w:rsidRPr="00CB1655">
              <w:rPr>
                <w:rFonts w:ascii="Verdana" w:hAnsi="Verdana" w:cs="Arial"/>
                <w:i/>
                <w:sz w:val="20"/>
                <w:szCs w:val="20"/>
              </w:rPr>
              <w:t>(</w:t>
            </w:r>
            <w:hyperlink r:id="rId13" w:history="1">
              <w:r w:rsidRPr="00CB1655">
                <w:rPr>
                  <w:rStyle w:val="Hyperlink"/>
                  <w:rFonts w:ascii="Verdana" w:hAnsi="Verdana" w:cs="Arial"/>
                  <w:i/>
                  <w:sz w:val="20"/>
                  <w:szCs w:val="20"/>
                </w:rPr>
                <w:t>Duty of Quality Statutory Guidance (</w:t>
              </w:r>
              <w:proofErr w:type="spellStart"/>
              <w:r w:rsidRPr="00CB1655">
                <w:rPr>
                  <w:rStyle w:val="Hyperlink"/>
                  <w:rFonts w:ascii="Verdana" w:hAnsi="Verdana" w:cs="Arial"/>
                  <w:i/>
                  <w:sz w:val="20"/>
                  <w:szCs w:val="20"/>
                </w:rPr>
                <w:t>gov.wales</w:t>
              </w:r>
              <w:proofErr w:type="spellEnd"/>
              <w:r w:rsidRPr="00CB1655">
                <w:rPr>
                  <w:rStyle w:val="Hyperlink"/>
                  <w:rFonts w:ascii="Verdana" w:hAnsi="Verdana" w:cs="Arial"/>
                  <w:i/>
                  <w:sz w:val="20"/>
                  <w:szCs w:val="20"/>
                </w:rPr>
                <w:t>)</w:t>
              </w:r>
            </w:hyperlink>
            <w:r w:rsidRPr="00CB1655">
              <w:rPr>
                <w:rFonts w:ascii="Verdana" w:hAnsi="Verdana" w:cs="Arial"/>
                <w:i/>
                <w:sz w:val="20"/>
                <w:szCs w:val="20"/>
              </w:rPr>
              <w:t>)</w:t>
            </w:r>
          </w:p>
          <w:p w14:paraId="6014EE0F" w14:textId="77777777" w:rsidR="009814C0" w:rsidRPr="00CB1655" w:rsidRDefault="009814C0" w:rsidP="009814C0">
            <w:pPr>
              <w:pStyle w:val="NoSpacing"/>
              <w:rPr>
                <w:rFonts w:ascii="Verdana" w:hAnsi="Verdana" w:cs="Arial"/>
                <w:sz w:val="20"/>
                <w:szCs w:val="20"/>
              </w:rPr>
            </w:pPr>
          </w:p>
        </w:tc>
        <w:tc>
          <w:tcPr>
            <w:tcW w:w="5767" w:type="dxa"/>
          </w:tcPr>
          <w:sdt>
            <w:sdtPr>
              <w:rPr>
                <w:rFonts w:ascii="Verdana" w:hAnsi="Verdana" w:cs="Arial"/>
                <w:sz w:val="20"/>
                <w:szCs w:val="20"/>
              </w:rPr>
              <w:alias w:val="Domains of Quality"/>
              <w:tag w:val="Domains of Quality"/>
              <w:id w:val="232669501"/>
              <w:placeholder>
                <w:docPart w:val="867632155043454B946A0839F0082E06"/>
              </w:placeholder>
              <w:comboBox>
                <w:listItem w:value="Choose an item."/>
                <w:listItem w:displayText="Not Applicable" w:value="Not Applicable"/>
                <w:listItem w:displayText="Effective" w:value="Effective"/>
                <w:listItem w:displayText="Efficient" w:value="Efficient"/>
                <w:listItem w:displayText="Equitable" w:value="Equitable"/>
                <w:listItem w:displayText="Person Centred" w:value="Person Centred"/>
                <w:listItem w:displayText="Timely" w:value="Timely"/>
                <w:listItem w:displayText="Safe" w:value="Safe"/>
              </w:comboBox>
            </w:sdtPr>
            <w:sdtEndPr/>
            <w:sdtContent>
              <w:p w14:paraId="1DFDAA91" w14:textId="3B3A3C6D" w:rsidR="009814C0" w:rsidRPr="00CB1655" w:rsidRDefault="0080548E" w:rsidP="00CB1655">
                <w:pPr>
                  <w:pStyle w:val="NoSpacing"/>
                  <w:jc w:val="both"/>
                  <w:rPr>
                    <w:rFonts w:ascii="Verdana" w:hAnsi="Verdana" w:cs="Arial"/>
                    <w:sz w:val="20"/>
                    <w:szCs w:val="20"/>
                  </w:rPr>
                </w:pPr>
                <w:r>
                  <w:rPr>
                    <w:rFonts w:ascii="Verdana" w:hAnsi="Verdana" w:cs="Arial"/>
                    <w:sz w:val="20"/>
                    <w:szCs w:val="20"/>
                  </w:rPr>
                  <w:t>Effective</w:t>
                </w:r>
              </w:p>
            </w:sdtContent>
          </w:sdt>
          <w:p w14:paraId="27852C7B" w14:textId="77777777" w:rsidR="009814C0" w:rsidRPr="00CB1655" w:rsidRDefault="009814C0" w:rsidP="00CB1655">
            <w:pPr>
              <w:pStyle w:val="NoSpacing"/>
              <w:jc w:val="both"/>
              <w:rPr>
                <w:rFonts w:ascii="Verdana" w:hAnsi="Verdana" w:cs="Arial"/>
                <w:sz w:val="20"/>
                <w:szCs w:val="20"/>
              </w:rPr>
            </w:pPr>
          </w:p>
        </w:tc>
      </w:tr>
      <w:tr w:rsidR="009814C0" w:rsidRPr="00CB1655" w14:paraId="76071674" w14:textId="77777777" w:rsidTr="00D06579">
        <w:trPr>
          <w:trHeight w:val="303"/>
        </w:trPr>
        <w:tc>
          <w:tcPr>
            <w:tcW w:w="3539" w:type="dxa"/>
            <w:vMerge/>
            <w:shd w:val="clear" w:color="auto" w:fill="BF8F00" w:themeFill="accent4" w:themeFillShade="BF"/>
          </w:tcPr>
          <w:p w14:paraId="4692E1DA" w14:textId="77777777" w:rsidR="009814C0" w:rsidRPr="00CB1655" w:rsidRDefault="009814C0" w:rsidP="009814C0">
            <w:pPr>
              <w:pStyle w:val="NoSpacing"/>
              <w:rPr>
                <w:rFonts w:ascii="Verdana" w:hAnsi="Verdana" w:cs="Arial"/>
                <w:sz w:val="20"/>
                <w:szCs w:val="20"/>
              </w:rPr>
            </w:pPr>
          </w:p>
        </w:tc>
        <w:tc>
          <w:tcPr>
            <w:tcW w:w="5767" w:type="dxa"/>
          </w:tcPr>
          <w:p w14:paraId="0E4EF700" w14:textId="77777777" w:rsidR="009814C0"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5E01A07B" w14:textId="7F766C91" w:rsidR="0080548E" w:rsidRDefault="0080548E" w:rsidP="00CB1655">
            <w:pPr>
              <w:pStyle w:val="NoSpacing"/>
              <w:jc w:val="both"/>
              <w:rPr>
                <w:rFonts w:ascii="Verdana" w:hAnsi="Verdana" w:cs="Arial"/>
                <w:sz w:val="20"/>
                <w:szCs w:val="20"/>
              </w:rPr>
            </w:pPr>
            <w:r>
              <w:rPr>
                <w:rFonts w:ascii="Verdana" w:hAnsi="Verdana" w:cs="Arial"/>
                <w:sz w:val="20"/>
                <w:szCs w:val="20"/>
              </w:rPr>
              <w:t>Efficient</w:t>
            </w:r>
          </w:p>
          <w:p w14:paraId="7D2FE75D" w14:textId="42183E27" w:rsidR="0080548E" w:rsidRDefault="0080548E" w:rsidP="00CB1655">
            <w:pPr>
              <w:pStyle w:val="NoSpacing"/>
              <w:jc w:val="both"/>
              <w:rPr>
                <w:rFonts w:ascii="Verdana" w:hAnsi="Verdana" w:cs="Arial"/>
                <w:sz w:val="20"/>
                <w:szCs w:val="20"/>
              </w:rPr>
            </w:pPr>
            <w:r>
              <w:rPr>
                <w:rFonts w:ascii="Verdana" w:hAnsi="Verdana" w:cs="Arial"/>
                <w:sz w:val="20"/>
                <w:szCs w:val="20"/>
              </w:rPr>
              <w:t>Equitable</w:t>
            </w:r>
          </w:p>
          <w:p w14:paraId="37153875" w14:textId="5B782C7E" w:rsidR="0080548E" w:rsidRDefault="0080548E" w:rsidP="00CB1655">
            <w:pPr>
              <w:pStyle w:val="NoSpacing"/>
              <w:jc w:val="both"/>
              <w:rPr>
                <w:rFonts w:ascii="Verdana" w:hAnsi="Verdana" w:cs="Arial"/>
                <w:sz w:val="20"/>
                <w:szCs w:val="20"/>
              </w:rPr>
            </w:pPr>
            <w:r>
              <w:rPr>
                <w:rFonts w:ascii="Verdana" w:hAnsi="Verdana" w:cs="Arial"/>
                <w:sz w:val="20"/>
                <w:szCs w:val="20"/>
              </w:rPr>
              <w:t>Patient centred</w:t>
            </w:r>
          </w:p>
          <w:p w14:paraId="2C4FCA0C" w14:textId="72D16504" w:rsidR="0080548E" w:rsidRDefault="0080548E" w:rsidP="00CB1655">
            <w:pPr>
              <w:pStyle w:val="NoSpacing"/>
              <w:jc w:val="both"/>
              <w:rPr>
                <w:rFonts w:ascii="Verdana" w:hAnsi="Verdana" w:cs="Arial"/>
                <w:sz w:val="20"/>
                <w:szCs w:val="20"/>
              </w:rPr>
            </w:pPr>
            <w:r>
              <w:rPr>
                <w:rFonts w:ascii="Verdana" w:hAnsi="Verdana" w:cs="Arial"/>
                <w:sz w:val="20"/>
                <w:szCs w:val="20"/>
              </w:rPr>
              <w:t>Timely</w:t>
            </w:r>
          </w:p>
          <w:p w14:paraId="70416479" w14:textId="77777777" w:rsidR="0080548E" w:rsidRDefault="0080548E" w:rsidP="00CB1655">
            <w:pPr>
              <w:pStyle w:val="NoSpacing"/>
              <w:jc w:val="both"/>
              <w:rPr>
                <w:rFonts w:ascii="Verdana" w:hAnsi="Verdana" w:cs="Arial"/>
                <w:sz w:val="20"/>
                <w:szCs w:val="20"/>
              </w:rPr>
            </w:pPr>
            <w:r>
              <w:rPr>
                <w:rFonts w:ascii="Verdana" w:hAnsi="Verdana" w:cs="Arial"/>
                <w:sz w:val="20"/>
                <w:szCs w:val="20"/>
              </w:rPr>
              <w:t>Safe</w:t>
            </w:r>
          </w:p>
          <w:p w14:paraId="0BEF4A6E" w14:textId="17B878DC" w:rsidR="009635FA" w:rsidRPr="00CB1655" w:rsidRDefault="009635FA" w:rsidP="00CB1655">
            <w:pPr>
              <w:pStyle w:val="NoSpacing"/>
              <w:jc w:val="both"/>
              <w:rPr>
                <w:rFonts w:ascii="Verdana" w:hAnsi="Verdana" w:cs="Arial"/>
                <w:sz w:val="20"/>
                <w:szCs w:val="20"/>
              </w:rPr>
            </w:pPr>
          </w:p>
        </w:tc>
      </w:tr>
      <w:tr w:rsidR="009814C0" w:rsidRPr="00CB1655" w14:paraId="647C62BF" w14:textId="77777777" w:rsidTr="00D06579">
        <w:trPr>
          <w:trHeight w:val="303"/>
        </w:trPr>
        <w:tc>
          <w:tcPr>
            <w:tcW w:w="3539" w:type="dxa"/>
            <w:vMerge w:val="restart"/>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14:paraId="08F55EB3"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Effaith</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Amgylcheddol</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Cynaliadwyedd</w:t>
            </w:r>
            <w:proofErr w:type="spellEnd"/>
            <w:r w:rsidRPr="00CB1655">
              <w:rPr>
                <w:rFonts w:ascii="Verdana" w:hAnsi="Verdana" w:cs="Arial"/>
                <w:b/>
                <w:sz w:val="20"/>
                <w:szCs w:val="20"/>
                <w:lang w:bidi="cy-GB"/>
              </w:rPr>
              <w:t xml:space="preserve"> (5R) / </w:t>
            </w:r>
          </w:p>
          <w:p w14:paraId="483EA48F"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Environmental /Sustainability Impact (5Rs)</w:t>
            </w:r>
          </w:p>
        </w:tc>
        <w:sdt>
          <w:sdtPr>
            <w:rPr>
              <w:rFonts w:ascii="Verdana" w:hAnsi="Verdana" w:cs="Arial"/>
              <w:sz w:val="20"/>
              <w:szCs w:val="20"/>
            </w:rPr>
            <w:id w:val="1880439659"/>
            <w:placeholder>
              <w:docPart w:val="62D0BA7A166E4F31A0652107B8FD8B08"/>
            </w:placeholder>
            <w:dropDownList>
              <w:listItem w:value="Choose an item."/>
              <w:listItem w:displayText="Yes - Reuse" w:value="Yes - Reuse"/>
              <w:listItem w:displayText="Yes - Refine" w:value="Yes - Refine"/>
              <w:listItem w:displayText="Yes - Reduce" w:value="Yes - Reduce"/>
              <w:listItem w:displayText="Yes - Repurpose" w:value="Yes - Repurpose"/>
              <w:listItem w:displayText="Yes - Recycle" w:value="Yes - Recycle"/>
              <w:listItem w:displayText="No - Not Applicable" w:value="No - Not Applicable"/>
            </w:dropDownList>
          </w:sdtPr>
          <w:sdtEndPr/>
          <w:sdtContent>
            <w:tc>
              <w:tcPr>
                <w:tcW w:w="5767" w:type="dxa"/>
                <w:tcBorders>
                  <w:top w:val="single" w:sz="4" w:space="0" w:color="auto"/>
                  <w:left w:val="single" w:sz="4" w:space="0" w:color="auto"/>
                  <w:bottom w:val="single" w:sz="4" w:space="0" w:color="auto"/>
                  <w:right w:val="single" w:sz="4" w:space="0" w:color="auto"/>
                </w:tcBorders>
                <w:hideMark/>
              </w:tcPr>
              <w:p w14:paraId="263BF03F" w14:textId="319EA613" w:rsidR="009814C0" w:rsidRPr="00CB1655" w:rsidRDefault="0080548E" w:rsidP="00CB1655">
                <w:pPr>
                  <w:pStyle w:val="NoSpacing"/>
                  <w:jc w:val="both"/>
                  <w:rPr>
                    <w:rFonts w:ascii="Verdana" w:hAnsi="Verdana" w:cs="Arial"/>
                    <w:sz w:val="20"/>
                    <w:szCs w:val="20"/>
                  </w:rPr>
                </w:pPr>
                <w:r>
                  <w:rPr>
                    <w:rFonts w:ascii="Verdana" w:hAnsi="Verdana" w:cs="Arial"/>
                    <w:sz w:val="20"/>
                    <w:szCs w:val="20"/>
                  </w:rPr>
                  <w:t>No - Not Applicable</w:t>
                </w:r>
              </w:p>
            </w:tc>
          </w:sdtContent>
        </w:sdt>
      </w:tr>
      <w:tr w:rsidR="009814C0" w:rsidRPr="00CB1655" w14:paraId="1A882079" w14:textId="77777777" w:rsidTr="00D06579">
        <w:trPr>
          <w:trHeight w:val="3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E52CA1" w14:textId="77777777" w:rsidR="009814C0" w:rsidRPr="00CB1655" w:rsidRDefault="009814C0" w:rsidP="009814C0">
            <w:pPr>
              <w:pStyle w:val="NoSpacing"/>
              <w:rPr>
                <w:rFonts w:ascii="Verdana" w:hAnsi="Verdana" w:cs="Arial"/>
                <w:b/>
                <w:sz w:val="20"/>
                <w:szCs w:val="20"/>
              </w:rPr>
            </w:pPr>
          </w:p>
        </w:tc>
        <w:tc>
          <w:tcPr>
            <w:tcW w:w="5767" w:type="dxa"/>
            <w:tcBorders>
              <w:top w:val="single" w:sz="4" w:space="0" w:color="auto"/>
              <w:left w:val="single" w:sz="4" w:space="0" w:color="auto"/>
              <w:bottom w:val="single" w:sz="4" w:space="0" w:color="auto"/>
              <w:right w:val="single" w:sz="4" w:space="0" w:color="auto"/>
            </w:tcBorders>
          </w:tcPr>
          <w:p w14:paraId="7CEDDDE6" w14:textId="77777777" w:rsidR="009814C0" w:rsidRPr="00CB1655"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4C66B059" w14:textId="77777777" w:rsidR="009814C0" w:rsidRPr="00CB1655" w:rsidRDefault="009814C0" w:rsidP="00CB1655">
            <w:pPr>
              <w:pStyle w:val="NoSpacing"/>
              <w:jc w:val="both"/>
              <w:rPr>
                <w:rFonts w:ascii="Verdana" w:hAnsi="Verdana" w:cs="Arial"/>
                <w:sz w:val="20"/>
                <w:szCs w:val="20"/>
              </w:rPr>
            </w:pPr>
          </w:p>
        </w:tc>
      </w:tr>
    </w:tbl>
    <w:p w14:paraId="73528923" w14:textId="20241FB8" w:rsidR="009814C0" w:rsidRDefault="009814C0" w:rsidP="00D0001D">
      <w:pPr>
        <w:pStyle w:val="NoSpacing"/>
        <w:rPr>
          <w:rFonts w:ascii="Verdana" w:hAnsi="Verdana" w:cs="Arial"/>
          <w:sz w:val="24"/>
          <w:szCs w:val="24"/>
        </w:rPr>
      </w:pPr>
    </w:p>
    <w:p w14:paraId="24E18E1E" w14:textId="77777777" w:rsidR="00F832B3" w:rsidRDefault="00F832B3" w:rsidP="00D0001D">
      <w:pPr>
        <w:pStyle w:val="NoSpacing"/>
        <w:rPr>
          <w:rFonts w:ascii="Verdana" w:hAnsi="Verdana" w:cs="Arial"/>
          <w:sz w:val="24"/>
          <w:szCs w:val="24"/>
        </w:rPr>
      </w:pPr>
    </w:p>
    <w:tbl>
      <w:tblPr>
        <w:tblStyle w:val="TableGrid"/>
        <w:tblW w:w="9306" w:type="dxa"/>
        <w:tblLook w:val="04A0" w:firstRow="1" w:lastRow="0" w:firstColumn="1" w:lastColumn="0" w:noHBand="0" w:noVBand="1"/>
      </w:tblPr>
      <w:tblGrid>
        <w:gridCol w:w="3638"/>
        <w:gridCol w:w="2651"/>
        <w:gridCol w:w="3017"/>
      </w:tblGrid>
      <w:tr w:rsidR="00291EDF" w:rsidRPr="003B52AA" w14:paraId="646E83F7" w14:textId="77777777" w:rsidTr="003B52AA">
        <w:trPr>
          <w:trHeight w:val="287"/>
        </w:trPr>
        <w:tc>
          <w:tcPr>
            <w:tcW w:w="9306" w:type="dxa"/>
            <w:gridSpan w:val="3"/>
            <w:shd w:val="clear" w:color="auto" w:fill="1F4E79" w:themeFill="accent1" w:themeFillShade="80"/>
          </w:tcPr>
          <w:p w14:paraId="556D7D58" w14:textId="77777777" w:rsidR="00291EDF" w:rsidRPr="00CB1655" w:rsidRDefault="00291EDF" w:rsidP="003B52AA">
            <w:pPr>
              <w:rPr>
                <w:rFonts w:ascii="Verdana" w:hAnsi="Verdana"/>
                <w:b/>
                <w:color w:val="FFFFFF" w:themeColor="background1"/>
                <w:sz w:val="20"/>
                <w:szCs w:val="20"/>
              </w:rPr>
            </w:pPr>
            <w:r w:rsidRPr="00CB1655">
              <w:rPr>
                <w:rFonts w:ascii="Verdana" w:hAnsi="Verdana"/>
                <w:b/>
                <w:color w:val="FFFFFF" w:themeColor="background1"/>
                <w:sz w:val="20"/>
                <w:szCs w:val="20"/>
              </w:rPr>
              <w:t xml:space="preserve">Impact </w:t>
            </w:r>
            <w:r w:rsidR="00CF6A74" w:rsidRPr="00CB1655">
              <w:rPr>
                <w:rFonts w:ascii="Verdana" w:hAnsi="Verdana"/>
                <w:b/>
                <w:color w:val="FFFFFF" w:themeColor="background1"/>
                <w:sz w:val="20"/>
                <w:szCs w:val="20"/>
              </w:rPr>
              <w:t>Assessment</w:t>
            </w:r>
          </w:p>
        </w:tc>
      </w:tr>
      <w:tr w:rsidR="00CF6A74" w:rsidRPr="00E85D1F" w14:paraId="772694DF" w14:textId="77777777" w:rsidTr="00CB1655">
        <w:trPr>
          <w:trHeight w:val="518"/>
        </w:trPr>
        <w:tc>
          <w:tcPr>
            <w:tcW w:w="3638" w:type="dxa"/>
            <w:vMerge w:val="restart"/>
            <w:shd w:val="clear" w:color="auto" w:fill="BF8F00" w:themeFill="accent4" w:themeFillShade="BF"/>
          </w:tcPr>
          <w:p w14:paraId="7EC98340"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b/>
                <w:sz w:val="20"/>
                <w:szCs w:val="20"/>
                <w:lang w:val="cy-GB" w:bidi="cy-GB"/>
              </w:rPr>
              <w:t>Ansawdd</w:t>
            </w:r>
          </w:p>
          <w:p w14:paraId="13BD3D5E" w14:textId="77777777" w:rsidR="009814C0" w:rsidRPr="00CB1655" w:rsidRDefault="009814C0" w:rsidP="000B029B">
            <w:pPr>
              <w:pStyle w:val="NoSpacing"/>
              <w:rPr>
                <w:rFonts w:ascii="Verdana" w:hAnsi="Verdana" w:cs="Arial"/>
                <w:b/>
                <w:sz w:val="20"/>
                <w:szCs w:val="20"/>
              </w:rPr>
            </w:pPr>
            <w:r w:rsidRPr="00CB1655">
              <w:rPr>
                <w:rFonts w:ascii="Verdana" w:eastAsia="Verdana" w:hAnsi="Verdana" w:cs="Arial"/>
                <w:i/>
                <w:sz w:val="20"/>
                <w:szCs w:val="20"/>
                <w:lang w:val="cy-GB" w:bidi="cy-GB"/>
              </w:rPr>
              <w:t xml:space="preserve">Ydych chi wedi ymgymryd â Sgrinio Asesiad o’r Effaith ar Ansawdd? / </w:t>
            </w:r>
          </w:p>
          <w:p w14:paraId="5DE7F03A" w14:textId="77777777" w:rsidR="00CF6A74" w:rsidRPr="00CB1655" w:rsidRDefault="00CF6A74" w:rsidP="000B029B">
            <w:pPr>
              <w:pStyle w:val="NoSpacing"/>
              <w:rPr>
                <w:rFonts w:ascii="Verdana" w:hAnsi="Verdana" w:cs="Arial"/>
                <w:b/>
                <w:sz w:val="20"/>
                <w:szCs w:val="20"/>
              </w:rPr>
            </w:pPr>
            <w:r w:rsidRPr="00CB1655">
              <w:rPr>
                <w:rFonts w:ascii="Verdana" w:hAnsi="Verdana" w:cs="Arial"/>
                <w:b/>
                <w:sz w:val="20"/>
                <w:szCs w:val="20"/>
              </w:rPr>
              <w:t>Quality</w:t>
            </w:r>
          </w:p>
          <w:p w14:paraId="2BA4F000" w14:textId="7743007E" w:rsidR="00CF6A74" w:rsidRPr="0080548E" w:rsidRDefault="00436C80" w:rsidP="000B029B">
            <w:pPr>
              <w:pStyle w:val="NoSpacing"/>
              <w:rPr>
                <w:rFonts w:ascii="Verdana" w:hAnsi="Verdana" w:cs="Arial"/>
                <w:i/>
                <w:sz w:val="20"/>
                <w:szCs w:val="20"/>
              </w:rPr>
            </w:pPr>
            <w:r w:rsidRPr="00CB1655">
              <w:rPr>
                <w:rFonts w:ascii="Verdana" w:hAnsi="Verdana" w:cs="Arial"/>
                <w:i/>
                <w:sz w:val="20"/>
                <w:szCs w:val="20"/>
              </w:rPr>
              <w:t>Have you undertaken a</w:t>
            </w:r>
            <w:r w:rsidR="00CF6A74" w:rsidRPr="00CB1655">
              <w:rPr>
                <w:rFonts w:ascii="Verdana" w:hAnsi="Verdana" w:cs="Arial"/>
                <w:i/>
                <w:sz w:val="20"/>
                <w:szCs w:val="20"/>
              </w:rPr>
              <w:t xml:space="preserve"> Quality Impact Assessment S</w:t>
            </w:r>
            <w:r w:rsidRPr="00CB1655">
              <w:rPr>
                <w:rFonts w:ascii="Verdana" w:hAnsi="Verdana" w:cs="Arial"/>
                <w:i/>
                <w:sz w:val="20"/>
                <w:szCs w:val="20"/>
              </w:rPr>
              <w:t>creening?</w:t>
            </w:r>
          </w:p>
        </w:tc>
        <w:tc>
          <w:tcPr>
            <w:tcW w:w="2651" w:type="dxa"/>
          </w:tcPr>
          <w:p w14:paraId="7197F23C"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 xml:space="preserve">Yes:  </w:t>
            </w:r>
            <w:sdt>
              <w:sdtPr>
                <w:rPr>
                  <w:rFonts w:ascii="Verdana" w:hAnsi="Verdana" w:cs="Arial"/>
                  <w:sz w:val="20"/>
                  <w:szCs w:val="20"/>
                </w:rPr>
                <w:id w:val="1332876765"/>
                <w14:checkbox>
                  <w14:checked w14:val="0"/>
                  <w14:checkedState w14:val="2612" w14:font="MS Gothic"/>
                  <w14:uncheckedState w14:val="2610" w14:font="MS Gothic"/>
                </w14:checkbox>
              </w:sdtPr>
              <w:sdtEndPr/>
              <w:sdtContent>
                <w:r w:rsidR="00927A80" w:rsidRPr="00CB1655">
                  <w:rPr>
                    <w:rFonts w:ascii="MS Gothic" w:eastAsia="MS Gothic" w:hAnsi="MS Gothic" w:cs="Arial" w:hint="eastAsia"/>
                    <w:sz w:val="20"/>
                    <w:szCs w:val="20"/>
                  </w:rPr>
                  <w:t>☐</w:t>
                </w:r>
              </w:sdtContent>
            </w:sdt>
          </w:p>
        </w:tc>
        <w:tc>
          <w:tcPr>
            <w:tcW w:w="3017" w:type="dxa"/>
          </w:tcPr>
          <w:p w14:paraId="6D34D783" w14:textId="20682F82"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No: </w:t>
            </w:r>
            <w:sdt>
              <w:sdtPr>
                <w:rPr>
                  <w:rFonts w:ascii="Verdana" w:hAnsi="Verdana" w:cs="Arial"/>
                  <w:sz w:val="20"/>
                  <w:szCs w:val="20"/>
                </w:rPr>
                <w:id w:val="2126810632"/>
                <w14:checkbox>
                  <w14:checked w14:val="1"/>
                  <w14:checkedState w14:val="2612" w14:font="MS Gothic"/>
                  <w14:uncheckedState w14:val="2610" w14:font="MS Gothic"/>
                </w14:checkbox>
              </w:sdtPr>
              <w:sdtEndPr/>
              <w:sdtContent>
                <w:r w:rsidR="000F500E">
                  <w:rPr>
                    <w:rFonts w:ascii="MS Gothic" w:eastAsia="MS Gothic" w:hAnsi="MS Gothic" w:cs="Arial" w:hint="eastAsia"/>
                    <w:sz w:val="20"/>
                    <w:szCs w:val="20"/>
                  </w:rPr>
                  <w:t>☒</w:t>
                </w:r>
              </w:sdtContent>
            </w:sdt>
          </w:p>
          <w:p w14:paraId="1F3CB633" w14:textId="77777777" w:rsidR="00CF6A74" w:rsidRPr="00CB1655" w:rsidRDefault="00CF6A74" w:rsidP="00CF6A74">
            <w:pPr>
              <w:pStyle w:val="NoSpacing"/>
              <w:rPr>
                <w:rFonts w:ascii="Verdana" w:hAnsi="Verdana" w:cs="Arial"/>
                <w:sz w:val="20"/>
                <w:szCs w:val="20"/>
              </w:rPr>
            </w:pPr>
          </w:p>
        </w:tc>
      </w:tr>
      <w:tr w:rsidR="00CF6A74" w:rsidRPr="00E85D1F" w14:paraId="4BA14CB8" w14:textId="77777777" w:rsidTr="00CB1655">
        <w:trPr>
          <w:trHeight w:val="517"/>
        </w:trPr>
        <w:tc>
          <w:tcPr>
            <w:tcW w:w="3638" w:type="dxa"/>
            <w:vMerge/>
            <w:shd w:val="clear" w:color="auto" w:fill="BF8F00" w:themeFill="accent4" w:themeFillShade="BF"/>
          </w:tcPr>
          <w:p w14:paraId="1E2A20C1" w14:textId="77777777" w:rsidR="00CF6A74" w:rsidRPr="00CB1655" w:rsidRDefault="00CF6A74" w:rsidP="000B029B">
            <w:pPr>
              <w:pStyle w:val="NoSpacing"/>
              <w:rPr>
                <w:rFonts w:ascii="Verdana" w:hAnsi="Verdana" w:cs="Arial"/>
                <w:sz w:val="20"/>
                <w:szCs w:val="20"/>
              </w:rPr>
            </w:pPr>
          </w:p>
        </w:tc>
        <w:tc>
          <w:tcPr>
            <w:tcW w:w="2651" w:type="dxa"/>
          </w:tcPr>
          <w:p w14:paraId="51375BC3"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Outcome:</w:t>
            </w:r>
          </w:p>
        </w:tc>
        <w:tc>
          <w:tcPr>
            <w:tcW w:w="3017" w:type="dxa"/>
          </w:tcPr>
          <w:p w14:paraId="53C824E6" w14:textId="77777777" w:rsidR="00436C80" w:rsidRPr="00CB1655" w:rsidRDefault="00436C80" w:rsidP="00436C80">
            <w:pPr>
              <w:pStyle w:val="NoSpacing"/>
              <w:rPr>
                <w:rFonts w:ascii="Verdana" w:hAnsi="Verdana" w:cs="Arial"/>
                <w:sz w:val="20"/>
                <w:szCs w:val="20"/>
              </w:rPr>
            </w:pPr>
            <w:r w:rsidRPr="00CB1655">
              <w:rPr>
                <w:rFonts w:ascii="Verdana" w:hAnsi="Verdana" w:cs="Arial"/>
                <w:sz w:val="20"/>
                <w:szCs w:val="20"/>
              </w:rPr>
              <w:t>If no, please include rationale below:</w:t>
            </w:r>
          </w:p>
          <w:p w14:paraId="6B7A3DCA" w14:textId="19BF3F5D" w:rsidR="00CF6A74" w:rsidRPr="00CB1655" w:rsidRDefault="000F500E" w:rsidP="00502367">
            <w:pPr>
              <w:pStyle w:val="NoSpacing"/>
              <w:rPr>
                <w:rFonts w:ascii="Verdana" w:hAnsi="Verdana" w:cs="Arial"/>
                <w:sz w:val="20"/>
                <w:szCs w:val="20"/>
              </w:rPr>
            </w:pPr>
            <w:r>
              <w:rPr>
                <w:rFonts w:ascii="Verdana" w:hAnsi="Verdana" w:cs="Arial"/>
                <w:sz w:val="20"/>
                <w:szCs w:val="20"/>
              </w:rPr>
              <w:t xml:space="preserve">Reporting on </w:t>
            </w:r>
            <w:r w:rsidR="00502367">
              <w:rPr>
                <w:rFonts w:ascii="Verdana" w:hAnsi="Verdana" w:cs="Arial"/>
                <w:sz w:val="20"/>
                <w:szCs w:val="20"/>
              </w:rPr>
              <w:t xml:space="preserve">quality and safety </w:t>
            </w:r>
            <w:r>
              <w:rPr>
                <w:rFonts w:ascii="Verdana" w:hAnsi="Verdana" w:cs="Arial"/>
                <w:sz w:val="20"/>
                <w:szCs w:val="20"/>
              </w:rPr>
              <w:t>matters from last EASC meeting.</w:t>
            </w:r>
          </w:p>
        </w:tc>
      </w:tr>
      <w:tr w:rsidR="00CF6A74" w:rsidRPr="00E85D1F" w14:paraId="54D442D4" w14:textId="77777777" w:rsidTr="00CB1655">
        <w:trPr>
          <w:trHeight w:val="510"/>
        </w:trPr>
        <w:tc>
          <w:tcPr>
            <w:tcW w:w="3638" w:type="dxa"/>
            <w:vMerge w:val="restart"/>
            <w:shd w:val="clear" w:color="auto" w:fill="BF8F00" w:themeFill="accent4" w:themeFillShade="BF"/>
          </w:tcPr>
          <w:p w14:paraId="0608FCB3"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b/>
                <w:sz w:val="20"/>
                <w:szCs w:val="20"/>
                <w:lang w:val="cy-GB" w:bidi="cy-GB"/>
              </w:rPr>
              <w:t>Cydraddoldeb</w:t>
            </w:r>
          </w:p>
          <w:p w14:paraId="21D307F1" w14:textId="77777777" w:rsidR="009814C0" w:rsidRPr="00CB1655" w:rsidRDefault="009814C0" w:rsidP="00CF6A74">
            <w:pPr>
              <w:pStyle w:val="NoSpacing"/>
              <w:rPr>
                <w:rFonts w:ascii="Verdana" w:hAnsi="Verdana" w:cs="Arial"/>
                <w:b/>
                <w:sz w:val="20"/>
                <w:szCs w:val="20"/>
              </w:rPr>
            </w:pPr>
            <w:r w:rsidRPr="00CB1655">
              <w:rPr>
                <w:rFonts w:ascii="Verdana" w:eastAsia="Verdana" w:hAnsi="Verdana" w:cs="Arial"/>
                <w:i/>
                <w:sz w:val="20"/>
                <w:szCs w:val="20"/>
                <w:lang w:val="cy-GB" w:bidi="cy-GB"/>
              </w:rPr>
              <w:t xml:space="preserve">Ydych chi wedi ymgymryd â Sgrinio Asesiad o'r Effaith ar Gydraddoldeb? / </w:t>
            </w:r>
          </w:p>
          <w:p w14:paraId="37E462C5" w14:textId="77777777" w:rsidR="00CF6A74" w:rsidRPr="00CB1655" w:rsidRDefault="00CF6A74" w:rsidP="00CF6A74">
            <w:pPr>
              <w:pStyle w:val="NoSpacing"/>
              <w:rPr>
                <w:rFonts w:ascii="Verdana" w:hAnsi="Verdana" w:cs="Arial"/>
                <w:b/>
                <w:sz w:val="20"/>
                <w:szCs w:val="20"/>
              </w:rPr>
            </w:pPr>
            <w:r w:rsidRPr="00CB1655">
              <w:rPr>
                <w:rFonts w:ascii="Verdana" w:hAnsi="Verdana" w:cs="Arial"/>
                <w:b/>
                <w:sz w:val="20"/>
                <w:szCs w:val="20"/>
              </w:rPr>
              <w:t>Equality</w:t>
            </w:r>
          </w:p>
          <w:p w14:paraId="4FADFE93" w14:textId="77777777" w:rsidR="00CF6A74" w:rsidRPr="00CB1655" w:rsidRDefault="00436C80" w:rsidP="00CF6A74">
            <w:pPr>
              <w:pStyle w:val="NoSpacing"/>
              <w:rPr>
                <w:rFonts w:ascii="Verdana" w:hAnsi="Verdana" w:cs="Arial"/>
                <w:i/>
                <w:sz w:val="20"/>
                <w:szCs w:val="20"/>
              </w:rPr>
            </w:pPr>
            <w:r w:rsidRPr="00CB1655">
              <w:rPr>
                <w:rFonts w:ascii="Verdana" w:hAnsi="Verdana" w:cs="Arial"/>
                <w:i/>
                <w:sz w:val="20"/>
                <w:szCs w:val="20"/>
              </w:rPr>
              <w:t>Have you undertaken an</w:t>
            </w:r>
            <w:r w:rsidR="00CF6A74" w:rsidRPr="00CB1655">
              <w:rPr>
                <w:rFonts w:ascii="Verdana" w:hAnsi="Verdana" w:cs="Arial"/>
                <w:i/>
                <w:sz w:val="20"/>
                <w:szCs w:val="20"/>
              </w:rPr>
              <w:t xml:space="preserve"> Equality Impact Assessment S</w:t>
            </w:r>
            <w:r w:rsidRPr="00CB1655">
              <w:rPr>
                <w:rFonts w:ascii="Verdana" w:hAnsi="Verdana" w:cs="Arial"/>
                <w:i/>
                <w:sz w:val="20"/>
                <w:szCs w:val="20"/>
              </w:rPr>
              <w:t>creening?</w:t>
            </w:r>
          </w:p>
          <w:p w14:paraId="610C3387" w14:textId="77777777"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 </w:t>
            </w:r>
          </w:p>
        </w:tc>
        <w:tc>
          <w:tcPr>
            <w:tcW w:w="2651" w:type="dxa"/>
          </w:tcPr>
          <w:p w14:paraId="2C21B1FD"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 xml:space="preserve">Yes:  </w:t>
            </w:r>
            <w:sdt>
              <w:sdtPr>
                <w:rPr>
                  <w:rFonts w:ascii="Verdana" w:hAnsi="Verdana" w:cs="Arial"/>
                  <w:sz w:val="20"/>
                  <w:szCs w:val="20"/>
                </w:rPr>
                <w:id w:val="-311483796"/>
                <w14:checkbox>
                  <w14:checked w14:val="0"/>
                  <w14:checkedState w14:val="2612" w14:font="MS Gothic"/>
                  <w14:uncheckedState w14:val="2610" w14:font="MS Gothic"/>
                </w14:checkbox>
              </w:sdtPr>
              <w:sdtEndPr/>
              <w:sdtContent>
                <w:r w:rsidRPr="00CB1655">
                  <w:rPr>
                    <w:rFonts w:ascii="MS Gothic" w:eastAsia="MS Gothic" w:hAnsi="MS Gothic" w:cs="Arial" w:hint="eastAsia"/>
                    <w:sz w:val="20"/>
                    <w:szCs w:val="20"/>
                  </w:rPr>
                  <w:t>☐</w:t>
                </w:r>
              </w:sdtContent>
            </w:sdt>
          </w:p>
        </w:tc>
        <w:tc>
          <w:tcPr>
            <w:tcW w:w="3017" w:type="dxa"/>
          </w:tcPr>
          <w:p w14:paraId="23B5F8A0" w14:textId="34224DCD"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No: </w:t>
            </w:r>
            <w:sdt>
              <w:sdtPr>
                <w:rPr>
                  <w:rFonts w:ascii="Verdana" w:hAnsi="Verdana" w:cs="Arial"/>
                  <w:sz w:val="20"/>
                  <w:szCs w:val="20"/>
                </w:rPr>
                <w:id w:val="-485634504"/>
                <w14:checkbox>
                  <w14:checked w14:val="1"/>
                  <w14:checkedState w14:val="2612" w14:font="MS Gothic"/>
                  <w14:uncheckedState w14:val="2610" w14:font="MS Gothic"/>
                </w14:checkbox>
              </w:sdtPr>
              <w:sdtEndPr/>
              <w:sdtContent>
                <w:r w:rsidR="0080548E">
                  <w:rPr>
                    <w:rFonts w:ascii="MS Gothic" w:eastAsia="MS Gothic" w:hAnsi="MS Gothic" w:cs="Arial" w:hint="eastAsia"/>
                    <w:sz w:val="20"/>
                    <w:szCs w:val="20"/>
                  </w:rPr>
                  <w:t>☒</w:t>
                </w:r>
              </w:sdtContent>
            </w:sdt>
          </w:p>
          <w:p w14:paraId="170FD111" w14:textId="77777777" w:rsidR="00CF6A74" w:rsidRPr="00CB1655" w:rsidRDefault="00CF6A74" w:rsidP="00CF6A74">
            <w:pPr>
              <w:pStyle w:val="NoSpacing"/>
              <w:rPr>
                <w:rFonts w:ascii="Verdana" w:hAnsi="Verdana" w:cs="Arial"/>
                <w:sz w:val="20"/>
                <w:szCs w:val="20"/>
              </w:rPr>
            </w:pPr>
          </w:p>
        </w:tc>
      </w:tr>
      <w:tr w:rsidR="00CF6A74" w:rsidRPr="00E85D1F" w14:paraId="72E0928C" w14:textId="77777777" w:rsidTr="00CB1655">
        <w:trPr>
          <w:trHeight w:val="510"/>
        </w:trPr>
        <w:tc>
          <w:tcPr>
            <w:tcW w:w="3638" w:type="dxa"/>
            <w:vMerge/>
            <w:shd w:val="clear" w:color="auto" w:fill="BF8F00" w:themeFill="accent4" w:themeFillShade="BF"/>
          </w:tcPr>
          <w:p w14:paraId="6E14AE0F" w14:textId="77777777" w:rsidR="00CF6A74" w:rsidRPr="00CB1655" w:rsidRDefault="00CF6A74" w:rsidP="00CF6A74">
            <w:pPr>
              <w:pStyle w:val="NoSpacing"/>
              <w:rPr>
                <w:rFonts w:ascii="Verdana" w:hAnsi="Verdana" w:cs="Arial"/>
                <w:sz w:val="20"/>
                <w:szCs w:val="20"/>
              </w:rPr>
            </w:pPr>
          </w:p>
        </w:tc>
        <w:tc>
          <w:tcPr>
            <w:tcW w:w="2651" w:type="dxa"/>
          </w:tcPr>
          <w:p w14:paraId="2A6656A2"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Outcome:</w:t>
            </w:r>
          </w:p>
        </w:tc>
        <w:tc>
          <w:tcPr>
            <w:tcW w:w="3017" w:type="dxa"/>
          </w:tcPr>
          <w:p w14:paraId="33164EF5" w14:textId="77777777"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If no, </w:t>
            </w:r>
            <w:r w:rsidR="00436C80" w:rsidRPr="00CB1655">
              <w:rPr>
                <w:rFonts w:ascii="Verdana" w:hAnsi="Verdana" w:cs="Arial"/>
                <w:sz w:val="20"/>
                <w:szCs w:val="20"/>
              </w:rPr>
              <w:t>please include rationale below</w:t>
            </w:r>
            <w:r w:rsidRPr="00CB1655">
              <w:rPr>
                <w:rFonts w:ascii="Verdana" w:hAnsi="Verdana" w:cs="Arial"/>
                <w:sz w:val="20"/>
                <w:szCs w:val="20"/>
              </w:rPr>
              <w:t>:</w:t>
            </w:r>
          </w:p>
          <w:p w14:paraId="1B99B5CF" w14:textId="240778A0" w:rsidR="00CF6A74" w:rsidRPr="00CB1655" w:rsidRDefault="0080548E" w:rsidP="00F832B3">
            <w:pPr>
              <w:pStyle w:val="NoSpacing"/>
              <w:jc w:val="both"/>
              <w:rPr>
                <w:rFonts w:ascii="Verdana" w:hAnsi="Verdana" w:cs="Arial"/>
                <w:sz w:val="20"/>
                <w:szCs w:val="20"/>
              </w:rPr>
            </w:pPr>
            <w:r>
              <w:rPr>
                <w:rFonts w:ascii="Verdana" w:hAnsi="Verdana" w:cs="Arial"/>
                <w:sz w:val="20"/>
                <w:szCs w:val="20"/>
              </w:rPr>
              <w:t xml:space="preserve">Reporting on </w:t>
            </w:r>
            <w:r w:rsidR="00502367">
              <w:rPr>
                <w:rFonts w:ascii="Verdana" w:hAnsi="Verdana" w:cs="Arial"/>
                <w:sz w:val="20"/>
                <w:szCs w:val="20"/>
              </w:rPr>
              <w:t>quality and safety matters</w:t>
            </w:r>
            <w:r w:rsidR="00BB5555">
              <w:rPr>
                <w:rFonts w:ascii="Verdana" w:hAnsi="Verdana" w:cs="Arial"/>
                <w:sz w:val="20"/>
                <w:szCs w:val="20"/>
              </w:rPr>
              <w:t xml:space="preserve">, working to understand the level of harm within the </w:t>
            </w:r>
            <w:r w:rsidR="00B47283">
              <w:rPr>
                <w:rFonts w:ascii="Verdana" w:hAnsi="Verdana" w:cs="Arial"/>
                <w:sz w:val="20"/>
                <w:szCs w:val="20"/>
              </w:rPr>
              <w:t>system and</w:t>
            </w:r>
            <w:r w:rsidR="00B47283">
              <w:t xml:space="preserve"> </w:t>
            </w:r>
            <w:r w:rsidR="00B47283" w:rsidRPr="00B47283">
              <w:rPr>
                <w:rFonts w:ascii="Verdana" w:hAnsi="Verdana" w:cs="Arial"/>
                <w:sz w:val="20"/>
                <w:szCs w:val="20"/>
              </w:rPr>
              <w:t xml:space="preserve">to develop additional processes for the </w:t>
            </w:r>
            <w:r w:rsidR="00F832B3">
              <w:rPr>
                <w:rFonts w:ascii="Verdana" w:hAnsi="Verdana" w:cs="Arial"/>
                <w:sz w:val="20"/>
                <w:szCs w:val="20"/>
              </w:rPr>
              <w:t>C</w:t>
            </w:r>
            <w:r w:rsidR="00B47283" w:rsidRPr="00B47283">
              <w:rPr>
                <w:rFonts w:ascii="Verdana" w:hAnsi="Verdana" w:cs="Arial"/>
                <w:sz w:val="20"/>
                <w:szCs w:val="20"/>
              </w:rPr>
              <w:t>ommittee to assure itself</w:t>
            </w:r>
            <w:r w:rsidR="00B47283">
              <w:rPr>
                <w:rFonts w:ascii="Verdana" w:hAnsi="Verdana" w:cs="Arial"/>
                <w:sz w:val="20"/>
                <w:szCs w:val="20"/>
              </w:rPr>
              <w:t>.</w:t>
            </w:r>
          </w:p>
        </w:tc>
      </w:tr>
      <w:tr w:rsidR="00436C80" w:rsidRPr="00E85D1F" w14:paraId="73D0625F" w14:textId="77777777" w:rsidTr="00CB1655">
        <w:trPr>
          <w:trHeight w:val="270"/>
        </w:trPr>
        <w:tc>
          <w:tcPr>
            <w:tcW w:w="3638" w:type="dxa"/>
            <w:vMerge w:val="restart"/>
            <w:shd w:val="clear" w:color="auto" w:fill="BF8F00" w:themeFill="accent4" w:themeFillShade="BF"/>
          </w:tcPr>
          <w:p w14:paraId="2C630896" w14:textId="77777777" w:rsidR="00436C80" w:rsidRPr="00CB1655" w:rsidRDefault="009814C0" w:rsidP="00CF6A74">
            <w:pPr>
              <w:pStyle w:val="NoSpacing"/>
              <w:rPr>
                <w:rFonts w:ascii="Verdana" w:hAnsi="Verdana" w:cs="Arial"/>
                <w:b/>
                <w:sz w:val="20"/>
                <w:szCs w:val="20"/>
              </w:rPr>
            </w:pPr>
            <w:r w:rsidRPr="00CB1655">
              <w:rPr>
                <w:rFonts w:ascii="Verdana" w:eastAsia="Verdana" w:hAnsi="Verdana" w:cs="Arial"/>
                <w:b/>
                <w:sz w:val="20"/>
                <w:szCs w:val="20"/>
                <w:lang w:val="cy-GB" w:bidi="cy-GB"/>
              </w:rPr>
              <w:t xml:space="preserve">Cyfreithiol / </w:t>
            </w:r>
            <w:r w:rsidR="00436C80" w:rsidRPr="00CB1655">
              <w:rPr>
                <w:rFonts w:ascii="Verdana" w:hAnsi="Verdana" w:cs="Arial"/>
                <w:b/>
                <w:sz w:val="20"/>
                <w:szCs w:val="20"/>
              </w:rPr>
              <w:t xml:space="preserve">Legal </w:t>
            </w:r>
          </w:p>
          <w:p w14:paraId="6E4D228E" w14:textId="77777777" w:rsidR="00436C80" w:rsidRPr="00CB1655" w:rsidRDefault="00436C80" w:rsidP="00CF6A74">
            <w:pPr>
              <w:pStyle w:val="NoSpacing"/>
              <w:rPr>
                <w:rFonts w:ascii="Verdana" w:hAnsi="Verdana" w:cs="Arial"/>
                <w:b/>
                <w:sz w:val="20"/>
                <w:szCs w:val="20"/>
              </w:rPr>
            </w:pPr>
          </w:p>
        </w:tc>
        <w:sdt>
          <w:sdtPr>
            <w:rPr>
              <w:rFonts w:ascii="Verdana" w:hAnsi="Verdana" w:cs="Arial"/>
              <w:sz w:val="20"/>
              <w:szCs w:val="20"/>
            </w:rPr>
            <w:id w:val="-1862651529"/>
            <w:placeholder>
              <w:docPart w:val="C75C04277B3B46C09BAD494525CACDC9"/>
            </w:placeholder>
            <w:dropDownList>
              <w:listItem w:value="Choose an item."/>
              <w:listItem w:displayText="Yes (Include further detail below)" w:value="Yes (Include further detail below)"/>
              <w:listItem w:displayText="There are no specific legal implications related to the activity outlined in this report." w:value="There are no specific legal implications related to the activity outlined in this report."/>
            </w:dropDownList>
          </w:sdtPr>
          <w:sdtEndPr/>
          <w:sdtContent>
            <w:tc>
              <w:tcPr>
                <w:tcW w:w="5668" w:type="dxa"/>
                <w:gridSpan w:val="2"/>
              </w:tcPr>
              <w:p w14:paraId="2033870B" w14:textId="36458298" w:rsidR="00436C80" w:rsidRPr="00CB1655" w:rsidRDefault="0080548E" w:rsidP="00CB1655">
                <w:pPr>
                  <w:pStyle w:val="NoSpacing"/>
                  <w:jc w:val="both"/>
                  <w:rPr>
                    <w:rFonts w:ascii="Verdana" w:hAnsi="Verdana" w:cs="Arial"/>
                    <w:sz w:val="20"/>
                    <w:szCs w:val="20"/>
                  </w:rPr>
                </w:pPr>
                <w:r>
                  <w:rPr>
                    <w:rFonts w:ascii="Verdana" w:hAnsi="Verdana" w:cs="Arial"/>
                    <w:sz w:val="20"/>
                    <w:szCs w:val="20"/>
                  </w:rPr>
                  <w:t>There are no specific legal implications related to the activity outlined in this report.</w:t>
                </w:r>
              </w:p>
            </w:tc>
          </w:sdtContent>
        </w:sdt>
      </w:tr>
      <w:tr w:rsidR="00436C80" w:rsidRPr="00E85D1F" w14:paraId="0725B408" w14:textId="77777777" w:rsidTr="00CB1655">
        <w:trPr>
          <w:trHeight w:val="270"/>
        </w:trPr>
        <w:tc>
          <w:tcPr>
            <w:tcW w:w="3638" w:type="dxa"/>
            <w:vMerge/>
            <w:shd w:val="clear" w:color="auto" w:fill="BF8F00" w:themeFill="accent4" w:themeFillShade="BF"/>
          </w:tcPr>
          <w:p w14:paraId="1C5ACB41" w14:textId="77777777" w:rsidR="00436C80" w:rsidRPr="00CB1655" w:rsidRDefault="00436C80" w:rsidP="00CF6A74">
            <w:pPr>
              <w:pStyle w:val="NoSpacing"/>
              <w:rPr>
                <w:rFonts w:ascii="Verdana" w:hAnsi="Verdana" w:cs="Arial"/>
                <w:b/>
                <w:sz w:val="20"/>
                <w:szCs w:val="20"/>
              </w:rPr>
            </w:pPr>
          </w:p>
        </w:tc>
        <w:tc>
          <w:tcPr>
            <w:tcW w:w="5668" w:type="dxa"/>
            <w:gridSpan w:val="2"/>
          </w:tcPr>
          <w:p w14:paraId="62343016" w14:textId="77777777" w:rsidR="00436C80" w:rsidRPr="00CB1655" w:rsidRDefault="00436C80" w:rsidP="00CB1655">
            <w:pPr>
              <w:pStyle w:val="NoSpacing"/>
              <w:jc w:val="both"/>
              <w:rPr>
                <w:rFonts w:ascii="Verdana" w:hAnsi="Verdana" w:cs="Arial"/>
                <w:sz w:val="20"/>
                <w:szCs w:val="20"/>
              </w:rPr>
            </w:pPr>
          </w:p>
        </w:tc>
      </w:tr>
      <w:tr w:rsidR="00436C80" w:rsidRPr="00E85D1F" w14:paraId="219F5E4D" w14:textId="77777777" w:rsidTr="00CB1655">
        <w:trPr>
          <w:trHeight w:val="270"/>
        </w:trPr>
        <w:tc>
          <w:tcPr>
            <w:tcW w:w="3638" w:type="dxa"/>
            <w:vMerge w:val="restart"/>
            <w:shd w:val="clear" w:color="auto" w:fill="BF8F00" w:themeFill="accent4" w:themeFillShade="BF"/>
          </w:tcPr>
          <w:p w14:paraId="4C7849EF" w14:textId="77777777" w:rsidR="00436C80" w:rsidRPr="00CB1655" w:rsidRDefault="009814C0" w:rsidP="000B029B">
            <w:pPr>
              <w:pStyle w:val="NoSpacing"/>
              <w:rPr>
                <w:rFonts w:ascii="Verdana" w:hAnsi="Verdana" w:cs="Arial"/>
                <w:b/>
                <w:sz w:val="20"/>
                <w:szCs w:val="20"/>
              </w:rPr>
            </w:pPr>
            <w:r w:rsidRPr="00CB1655">
              <w:rPr>
                <w:rFonts w:ascii="Verdana" w:eastAsia="Verdana" w:hAnsi="Verdana" w:cs="Arial"/>
                <w:b/>
                <w:sz w:val="20"/>
                <w:szCs w:val="20"/>
                <w:lang w:val="cy-GB" w:bidi="cy-GB"/>
              </w:rPr>
              <w:t>Enw da</w:t>
            </w:r>
            <w:r w:rsidRPr="00CB1655">
              <w:rPr>
                <w:rFonts w:ascii="Verdana" w:hAnsi="Verdana" w:cs="Arial"/>
                <w:b/>
                <w:sz w:val="20"/>
                <w:szCs w:val="20"/>
              </w:rPr>
              <w:t xml:space="preserve"> / </w:t>
            </w:r>
            <w:r w:rsidR="00436C80" w:rsidRPr="00CB1655">
              <w:rPr>
                <w:rFonts w:ascii="Verdana" w:hAnsi="Verdana" w:cs="Arial"/>
                <w:b/>
                <w:sz w:val="20"/>
                <w:szCs w:val="20"/>
              </w:rPr>
              <w:t>Reputational</w:t>
            </w:r>
          </w:p>
          <w:p w14:paraId="3DB9240D" w14:textId="77777777" w:rsidR="00436C80" w:rsidRPr="00CB1655" w:rsidRDefault="00436C80" w:rsidP="000B029B">
            <w:pPr>
              <w:pStyle w:val="NoSpacing"/>
              <w:rPr>
                <w:rFonts w:ascii="Verdana" w:hAnsi="Verdana" w:cs="Arial"/>
                <w:b/>
                <w:sz w:val="20"/>
                <w:szCs w:val="20"/>
              </w:rPr>
            </w:pPr>
          </w:p>
        </w:tc>
        <w:sdt>
          <w:sdtPr>
            <w:rPr>
              <w:rFonts w:ascii="Verdana" w:hAnsi="Verdana" w:cs="Arial"/>
              <w:sz w:val="20"/>
              <w:szCs w:val="20"/>
            </w:rPr>
            <w:id w:val="482900587"/>
            <w:placeholder>
              <w:docPart w:val="C0A261EF96C44C1BB5A9ED1420DF8A51"/>
            </w:placeholder>
            <w:dropDownList>
              <w:listItem w:value="Choose an item."/>
              <w:listItem w:displayText="There is no direct impact on the reputation of the Joint Committee as a result of the activity outlined in this report." w:value="There is no direct impact on the reputation of the Joint Committee as a result of the activity outlined in this report."/>
              <w:listItem w:displayText="Yes (Include further detail below)" w:value="Yes (Include further detail below)"/>
            </w:dropDownList>
          </w:sdtPr>
          <w:sdtEndPr/>
          <w:sdtContent>
            <w:tc>
              <w:tcPr>
                <w:tcW w:w="5668" w:type="dxa"/>
                <w:gridSpan w:val="2"/>
              </w:tcPr>
              <w:p w14:paraId="02A8D27B" w14:textId="2937C55E" w:rsidR="00436C80" w:rsidRPr="00CB1655" w:rsidRDefault="0080548E" w:rsidP="00CB1655">
                <w:pPr>
                  <w:pStyle w:val="NoSpacing"/>
                  <w:jc w:val="both"/>
                  <w:rPr>
                    <w:rFonts w:ascii="Verdana" w:hAnsi="Verdana" w:cs="Arial"/>
                    <w:sz w:val="20"/>
                    <w:szCs w:val="20"/>
                  </w:rPr>
                </w:pPr>
                <w:r>
                  <w:rPr>
                    <w:rFonts w:ascii="Verdana" w:hAnsi="Verdana" w:cs="Arial"/>
                    <w:sz w:val="20"/>
                    <w:szCs w:val="20"/>
                  </w:rPr>
                  <w:t>Yes (Include further detail below)</w:t>
                </w:r>
              </w:p>
            </w:tc>
          </w:sdtContent>
        </w:sdt>
      </w:tr>
      <w:tr w:rsidR="00436C80" w:rsidRPr="00E85D1F" w14:paraId="3DE1E343" w14:textId="77777777" w:rsidTr="00CB1655">
        <w:trPr>
          <w:trHeight w:val="270"/>
        </w:trPr>
        <w:tc>
          <w:tcPr>
            <w:tcW w:w="3638" w:type="dxa"/>
            <w:vMerge/>
            <w:shd w:val="clear" w:color="auto" w:fill="BF8F00" w:themeFill="accent4" w:themeFillShade="BF"/>
          </w:tcPr>
          <w:p w14:paraId="79F16A7E" w14:textId="77777777" w:rsidR="00436C80" w:rsidRPr="00CB1655" w:rsidRDefault="00436C80" w:rsidP="000B029B">
            <w:pPr>
              <w:pStyle w:val="NoSpacing"/>
              <w:rPr>
                <w:rFonts w:ascii="Verdana" w:hAnsi="Verdana" w:cs="Arial"/>
                <w:b/>
                <w:sz w:val="20"/>
                <w:szCs w:val="20"/>
              </w:rPr>
            </w:pPr>
          </w:p>
        </w:tc>
        <w:tc>
          <w:tcPr>
            <w:tcW w:w="5668" w:type="dxa"/>
            <w:gridSpan w:val="2"/>
          </w:tcPr>
          <w:p w14:paraId="3D8F4F4C" w14:textId="38E91AF2" w:rsidR="00436C80" w:rsidRPr="00CB1655" w:rsidRDefault="000F500E" w:rsidP="00CB1655">
            <w:pPr>
              <w:pStyle w:val="NoSpacing"/>
              <w:jc w:val="both"/>
              <w:rPr>
                <w:rFonts w:ascii="Verdana" w:hAnsi="Verdana" w:cs="Arial"/>
                <w:sz w:val="20"/>
                <w:szCs w:val="20"/>
              </w:rPr>
            </w:pPr>
            <w:r>
              <w:rPr>
                <w:rFonts w:ascii="Verdana" w:hAnsi="Verdana" w:cs="Arial"/>
                <w:sz w:val="20"/>
                <w:szCs w:val="20"/>
              </w:rPr>
              <w:t xml:space="preserve">Ambulance performance of significant concern to the public and impacts on health boards reputation </w:t>
            </w:r>
          </w:p>
        </w:tc>
      </w:tr>
      <w:tr w:rsidR="00436C80" w:rsidRPr="00E85D1F" w14:paraId="3BBBD84B" w14:textId="77777777" w:rsidTr="00CB1655">
        <w:trPr>
          <w:trHeight w:val="255"/>
        </w:trPr>
        <w:tc>
          <w:tcPr>
            <w:tcW w:w="3638" w:type="dxa"/>
            <w:vMerge w:val="restart"/>
            <w:shd w:val="clear" w:color="auto" w:fill="BF8F00" w:themeFill="accent4" w:themeFillShade="BF"/>
          </w:tcPr>
          <w:p w14:paraId="1DD85437"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b/>
                <w:sz w:val="20"/>
                <w:szCs w:val="20"/>
                <w:lang w:val="cy-GB" w:bidi="cy-GB"/>
              </w:rPr>
              <w:t xml:space="preserve">Effaith Adnoddau </w:t>
            </w:r>
          </w:p>
          <w:p w14:paraId="0F23716A"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i/>
                <w:sz w:val="20"/>
                <w:szCs w:val="20"/>
                <w:lang w:val="cy-GB" w:bidi="cy-GB"/>
              </w:rPr>
              <w:t>(Pobl /Ariannol) /</w:t>
            </w:r>
          </w:p>
          <w:p w14:paraId="5DC2A228" w14:textId="77777777" w:rsidR="00436C80" w:rsidRPr="00CB1655" w:rsidRDefault="00436C80" w:rsidP="0037175E">
            <w:pPr>
              <w:pStyle w:val="NoSpacing"/>
              <w:rPr>
                <w:rFonts w:ascii="Verdana" w:hAnsi="Verdana" w:cs="Arial"/>
                <w:b/>
                <w:sz w:val="20"/>
                <w:szCs w:val="20"/>
              </w:rPr>
            </w:pPr>
            <w:r w:rsidRPr="00CB1655">
              <w:rPr>
                <w:rFonts w:ascii="Verdana" w:hAnsi="Verdana" w:cs="Arial"/>
                <w:b/>
                <w:sz w:val="20"/>
                <w:szCs w:val="20"/>
              </w:rPr>
              <w:t xml:space="preserve">Resource Impact </w:t>
            </w:r>
          </w:p>
          <w:p w14:paraId="0ED3D0A5" w14:textId="77777777" w:rsidR="00436C80" w:rsidRPr="00CB1655" w:rsidRDefault="00436C80" w:rsidP="0037175E">
            <w:pPr>
              <w:pStyle w:val="NoSpacing"/>
              <w:rPr>
                <w:rFonts w:ascii="Verdana" w:hAnsi="Verdana" w:cs="Arial"/>
                <w:b/>
                <w:sz w:val="20"/>
                <w:szCs w:val="20"/>
              </w:rPr>
            </w:pPr>
            <w:r w:rsidRPr="00CB1655">
              <w:rPr>
                <w:rFonts w:ascii="Verdana" w:hAnsi="Verdana" w:cs="Arial"/>
                <w:i/>
                <w:sz w:val="20"/>
                <w:szCs w:val="20"/>
              </w:rPr>
              <w:t>(People / Financial)</w:t>
            </w:r>
          </w:p>
        </w:tc>
        <w:sdt>
          <w:sdtPr>
            <w:rPr>
              <w:rFonts w:ascii="Verdana" w:hAnsi="Verdana" w:cs="Arial"/>
              <w:sz w:val="20"/>
              <w:szCs w:val="20"/>
            </w:rPr>
            <w:id w:val="-269172220"/>
            <w:placeholder>
              <w:docPart w:val="A28E645A2AC9486BADFC4DB1DD4D2117"/>
            </w:placeholder>
            <w:dropDownList>
              <w:listItem w:value="Choose an item."/>
              <w:listItem w:displayText="There is no direct impact on resources as a result of the activity outlined in this report." w:value="There is no direct impact on resources as a result of the activity outlined in this report."/>
              <w:listItem w:displayText="Yes (Include further detail below)" w:value="Yes (Include further detail below)"/>
            </w:dropDownList>
          </w:sdtPr>
          <w:sdtEndPr/>
          <w:sdtContent>
            <w:tc>
              <w:tcPr>
                <w:tcW w:w="5668" w:type="dxa"/>
                <w:gridSpan w:val="2"/>
              </w:tcPr>
              <w:p w14:paraId="6EF803EF" w14:textId="73F9AB9C" w:rsidR="00436C80" w:rsidRPr="00CB1655" w:rsidRDefault="000F500E" w:rsidP="00CB1655">
                <w:pPr>
                  <w:pStyle w:val="NoSpacing"/>
                  <w:jc w:val="both"/>
                  <w:rPr>
                    <w:rFonts w:ascii="Verdana" w:hAnsi="Verdana" w:cs="Arial"/>
                    <w:sz w:val="20"/>
                    <w:szCs w:val="20"/>
                  </w:rPr>
                </w:pPr>
                <w:r>
                  <w:rPr>
                    <w:rFonts w:ascii="Verdana" w:hAnsi="Verdana" w:cs="Arial"/>
                    <w:sz w:val="20"/>
                    <w:szCs w:val="20"/>
                  </w:rPr>
                  <w:t>There is no direct impact on resources as a result of the activity outlined in this report.</w:t>
                </w:r>
              </w:p>
            </w:tc>
          </w:sdtContent>
        </w:sdt>
      </w:tr>
      <w:tr w:rsidR="00CB1655" w:rsidRPr="00E85D1F" w14:paraId="198FDB0D" w14:textId="77777777" w:rsidTr="0079086A">
        <w:trPr>
          <w:trHeight w:val="596"/>
        </w:trPr>
        <w:tc>
          <w:tcPr>
            <w:tcW w:w="3638" w:type="dxa"/>
            <w:vMerge/>
            <w:shd w:val="clear" w:color="auto" w:fill="BF8F00" w:themeFill="accent4" w:themeFillShade="BF"/>
          </w:tcPr>
          <w:p w14:paraId="30658173" w14:textId="77777777" w:rsidR="00CB1655" w:rsidRPr="00CB1655" w:rsidRDefault="00CB1655" w:rsidP="0037175E">
            <w:pPr>
              <w:pStyle w:val="NoSpacing"/>
              <w:rPr>
                <w:rFonts w:ascii="Verdana" w:hAnsi="Verdana" w:cs="Arial"/>
                <w:b/>
                <w:sz w:val="20"/>
                <w:szCs w:val="20"/>
              </w:rPr>
            </w:pPr>
          </w:p>
        </w:tc>
        <w:tc>
          <w:tcPr>
            <w:tcW w:w="5668" w:type="dxa"/>
            <w:gridSpan w:val="2"/>
          </w:tcPr>
          <w:p w14:paraId="4123E834" w14:textId="77777777" w:rsidR="00CB1655" w:rsidRPr="00CB1655" w:rsidRDefault="00CB1655" w:rsidP="00CB1655">
            <w:pPr>
              <w:pStyle w:val="NoSpacing"/>
              <w:jc w:val="both"/>
              <w:rPr>
                <w:rFonts w:ascii="Verdana" w:hAnsi="Verdana" w:cs="Arial"/>
                <w:sz w:val="20"/>
                <w:szCs w:val="20"/>
              </w:rPr>
            </w:pPr>
          </w:p>
        </w:tc>
      </w:tr>
    </w:tbl>
    <w:p w14:paraId="3ED33220" w14:textId="37AD2F01" w:rsidR="00D0001D" w:rsidRDefault="00D0001D" w:rsidP="00436C80">
      <w:pPr>
        <w:pStyle w:val="NoSpacing"/>
        <w:jc w:val="both"/>
        <w:rPr>
          <w:rFonts w:ascii="Verdana" w:hAnsi="Verdana" w:cs="Arial"/>
          <w:sz w:val="24"/>
          <w:szCs w:val="24"/>
        </w:rPr>
      </w:pPr>
    </w:p>
    <w:p w14:paraId="09F11707" w14:textId="77777777" w:rsidR="009A4B4E" w:rsidRDefault="009A4B4E" w:rsidP="00436C80">
      <w:pPr>
        <w:pStyle w:val="NoSpacing"/>
        <w:jc w:val="both"/>
        <w:rPr>
          <w:rFonts w:ascii="Verdana" w:hAnsi="Verdana" w:cs="Arial"/>
          <w:sz w:val="24"/>
          <w:szCs w:val="24"/>
        </w:rPr>
      </w:pPr>
    </w:p>
    <w:p w14:paraId="4736DC80" w14:textId="37FB2AA0" w:rsidR="003B52AA" w:rsidRPr="002569C0" w:rsidRDefault="002569C0" w:rsidP="0079086A">
      <w:pPr>
        <w:jc w:val="both"/>
        <w:rPr>
          <w:rFonts w:ascii="Verdana" w:hAnsi="Verdana"/>
        </w:rPr>
      </w:pPr>
      <w:r>
        <w:rPr>
          <w:rFonts w:ascii="Verdana" w:hAnsi="Verdana"/>
          <w:b/>
        </w:rPr>
        <w:lastRenderedPageBreak/>
        <w:t>5.</w:t>
      </w:r>
      <w:r w:rsidRPr="002569C0">
        <w:rPr>
          <w:rFonts w:ascii="Verdana" w:hAnsi="Verdana"/>
          <w:b/>
        </w:rPr>
        <w:tab/>
      </w:r>
      <w:r w:rsidRPr="00FA51D8">
        <w:rPr>
          <w:rFonts w:ascii="Verdana" w:hAnsi="Verdana" w:cs="Arial"/>
          <w:b/>
          <w:sz w:val="24"/>
          <w:szCs w:val="24"/>
          <w:lang w:val="en-US"/>
        </w:rPr>
        <w:t>R</w:t>
      </w:r>
      <w:r w:rsidR="00FA51D8">
        <w:rPr>
          <w:rFonts w:ascii="Verdana" w:hAnsi="Verdana" w:cs="Arial"/>
          <w:b/>
          <w:sz w:val="24"/>
          <w:szCs w:val="24"/>
          <w:lang w:val="en-US"/>
        </w:rPr>
        <w:t>ECOMMENDATION</w:t>
      </w:r>
    </w:p>
    <w:p w14:paraId="6DD5155B" w14:textId="78D3C80E" w:rsidR="002569C0" w:rsidRDefault="002569C0" w:rsidP="002569C0">
      <w:pPr>
        <w:pStyle w:val="ListParagraph"/>
        <w:numPr>
          <w:ilvl w:val="1"/>
          <w:numId w:val="14"/>
        </w:numPr>
        <w:spacing w:after="0" w:line="240" w:lineRule="auto"/>
        <w:rPr>
          <w:rFonts w:ascii="Verdana" w:hAnsi="Verdana" w:cs="Arial"/>
          <w:sz w:val="24"/>
          <w:szCs w:val="24"/>
        </w:rPr>
      </w:pPr>
      <w:r>
        <w:rPr>
          <w:rFonts w:ascii="Verdana" w:hAnsi="Verdana" w:cs="Arial"/>
          <w:sz w:val="24"/>
          <w:szCs w:val="24"/>
        </w:rPr>
        <w:t xml:space="preserve">The Emergency Ambulance Services Committee </w:t>
      </w:r>
      <w:r w:rsidR="008419F3">
        <w:rPr>
          <w:rFonts w:ascii="Verdana" w:hAnsi="Verdana" w:cs="Arial"/>
          <w:sz w:val="24"/>
          <w:szCs w:val="24"/>
        </w:rPr>
        <w:t>is asked to:</w:t>
      </w:r>
    </w:p>
    <w:p w14:paraId="6FAEB825" w14:textId="77777777" w:rsidR="008419F3" w:rsidRDefault="008419F3" w:rsidP="008419F3">
      <w:pPr>
        <w:pStyle w:val="ListParagraph"/>
        <w:spacing w:after="0" w:line="240" w:lineRule="auto"/>
        <w:rPr>
          <w:rFonts w:ascii="Verdana" w:hAnsi="Verdana" w:cs="Arial"/>
          <w:sz w:val="24"/>
          <w:szCs w:val="24"/>
        </w:rPr>
      </w:pPr>
    </w:p>
    <w:p w14:paraId="40079C1E" w14:textId="77777777" w:rsidR="00DC3265" w:rsidRPr="00DC3265" w:rsidRDefault="00DC3265" w:rsidP="00DC3265">
      <w:pPr>
        <w:numPr>
          <w:ilvl w:val="0"/>
          <w:numId w:val="18"/>
        </w:numPr>
        <w:spacing w:after="0" w:line="240" w:lineRule="auto"/>
        <w:rPr>
          <w:rFonts w:ascii="Verdana" w:hAnsi="Verdana" w:cs="Arial"/>
          <w:sz w:val="24"/>
          <w:szCs w:val="24"/>
          <w:lang w:val="en-US"/>
        </w:rPr>
      </w:pPr>
      <w:r w:rsidRPr="00DC3265">
        <w:rPr>
          <w:rFonts w:ascii="Verdana" w:hAnsi="Verdana" w:cs="Arial"/>
          <w:b/>
          <w:sz w:val="24"/>
          <w:szCs w:val="24"/>
          <w:lang w:val="en-US"/>
        </w:rPr>
        <w:t xml:space="preserve">NOTE </w:t>
      </w:r>
      <w:r w:rsidRPr="00DC3265">
        <w:rPr>
          <w:rFonts w:ascii="Verdana" w:hAnsi="Verdana" w:cs="Arial"/>
          <w:sz w:val="24"/>
          <w:szCs w:val="24"/>
          <w:lang w:val="en-US"/>
        </w:rPr>
        <w:t xml:space="preserve">the content of the Quality and Safety Report </w:t>
      </w:r>
    </w:p>
    <w:p w14:paraId="7EFCF479" w14:textId="77777777" w:rsidR="00DC3265" w:rsidRPr="00DC3265" w:rsidRDefault="00DC3265" w:rsidP="00D14263">
      <w:pPr>
        <w:numPr>
          <w:ilvl w:val="0"/>
          <w:numId w:val="18"/>
        </w:numPr>
        <w:spacing w:after="0" w:line="240" w:lineRule="auto"/>
        <w:jc w:val="both"/>
        <w:rPr>
          <w:rFonts w:ascii="Verdana" w:hAnsi="Verdana" w:cs="Arial"/>
          <w:sz w:val="24"/>
          <w:szCs w:val="24"/>
          <w:lang w:val="en-US"/>
        </w:rPr>
      </w:pPr>
      <w:r w:rsidRPr="00DC3265">
        <w:rPr>
          <w:rFonts w:ascii="Verdana" w:hAnsi="Verdana" w:cs="Arial"/>
          <w:b/>
          <w:sz w:val="24"/>
          <w:szCs w:val="24"/>
          <w:lang w:val="en-US"/>
        </w:rPr>
        <w:t>DISCUSS</w:t>
      </w:r>
      <w:r w:rsidRPr="00DC3265">
        <w:rPr>
          <w:rFonts w:ascii="Verdana" w:hAnsi="Verdana" w:cs="Arial"/>
          <w:sz w:val="24"/>
          <w:szCs w:val="24"/>
          <w:lang w:val="en-US"/>
        </w:rPr>
        <w:t xml:space="preserve"> and </w:t>
      </w:r>
      <w:r w:rsidRPr="00DC3265">
        <w:rPr>
          <w:rFonts w:ascii="Verdana" w:hAnsi="Verdana" w:cs="Arial"/>
          <w:b/>
          <w:bCs/>
          <w:sz w:val="24"/>
          <w:szCs w:val="24"/>
          <w:lang w:val="en-US"/>
        </w:rPr>
        <w:t xml:space="preserve">NOTE </w:t>
      </w:r>
      <w:r w:rsidRPr="00DC3265">
        <w:rPr>
          <w:rFonts w:ascii="Verdana" w:hAnsi="Verdana" w:cs="Arial"/>
          <w:sz w:val="24"/>
          <w:szCs w:val="24"/>
          <w:lang w:val="en-US"/>
        </w:rPr>
        <w:t>the impact of performance and the resulting challenges in commissioning the provision of safe, effective and timely emergency ambulance services</w:t>
      </w:r>
    </w:p>
    <w:p w14:paraId="493BD465" w14:textId="77777777" w:rsidR="00DC3265" w:rsidRPr="00DC3265" w:rsidRDefault="00DC3265" w:rsidP="00D14263">
      <w:pPr>
        <w:numPr>
          <w:ilvl w:val="0"/>
          <w:numId w:val="18"/>
        </w:numPr>
        <w:spacing w:after="0" w:line="240" w:lineRule="auto"/>
        <w:jc w:val="both"/>
        <w:rPr>
          <w:rFonts w:ascii="Verdana" w:hAnsi="Verdana" w:cs="Arial"/>
          <w:sz w:val="24"/>
          <w:szCs w:val="24"/>
          <w:lang w:val="en-US"/>
        </w:rPr>
      </w:pPr>
      <w:r w:rsidRPr="00DC3265">
        <w:rPr>
          <w:rFonts w:ascii="Verdana" w:hAnsi="Verdana" w:cs="Arial"/>
          <w:b/>
          <w:sz w:val="24"/>
          <w:szCs w:val="24"/>
          <w:lang w:val="en-US"/>
        </w:rPr>
        <w:t xml:space="preserve">DISCUSS and NOTE </w:t>
      </w:r>
      <w:r w:rsidRPr="00DC3265">
        <w:rPr>
          <w:rFonts w:ascii="Verdana" w:hAnsi="Verdana" w:cs="Arial"/>
          <w:sz w:val="24"/>
          <w:szCs w:val="24"/>
          <w:lang w:val="en-US"/>
        </w:rPr>
        <w:t>the</w:t>
      </w:r>
      <w:r w:rsidRPr="00DC3265">
        <w:rPr>
          <w:rFonts w:ascii="Verdana" w:hAnsi="Verdana" w:cs="Arial"/>
          <w:b/>
          <w:sz w:val="24"/>
          <w:szCs w:val="24"/>
          <w:lang w:val="en-US"/>
        </w:rPr>
        <w:t xml:space="preserve"> </w:t>
      </w:r>
      <w:r w:rsidRPr="00DC3265">
        <w:rPr>
          <w:rFonts w:ascii="Verdana" w:hAnsi="Verdana" w:cs="Arial"/>
          <w:sz w:val="24"/>
          <w:szCs w:val="24"/>
          <w:lang w:val="en-US"/>
        </w:rPr>
        <w:t>information provided regarding the</w:t>
      </w:r>
      <w:r w:rsidRPr="00DC3265">
        <w:rPr>
          <w:rFonts w:ascii="Verdana" w:hAnsi="Verdana" w:cs="Arial"/>
          <w:b/>
          <w:sz w:val="24"/>
          <w:szCs w:val="24"/>
          <w:lang w:val="en-US"/>
        </w:rPr>
        <w:t xml:space="preserve"> </w:t>
      </w:r>
      <w:r w:rsidRPr="00DC3265">
        <w:rPr>
          <w:rFonts w:ascii="Verdana" w:hAnsi="Verdana" w:cs="Arial"/>
          <w:sz w:val="24"/>
          <w:szCs w:val="24"/>
          <w:lang w:val="en-US"/>
        </w:rPr>
        <w:t>Independent review into patient safety concerns and governance processes at the North East Ambulance Service.</w:t>
      </w:r>
    </w:p>
    <w:p w14:paraId="22A1349A" w14:textId="0D8BD057" w:rsidR="002569C0" w:rsidRDefault="002569C0" w:rsidP="002569C0">
      <w:pPr>
        <w:pStyle w:val="ListParagraph"/>
        <w:spacing w:after="0" w:line="240" w:lineRule="auto"/>
        <w:rPr>
          <w:rFonts w:ascii="Verdana" w:hAnsi="Verdana" w:cs="Arial"/>
          <w:sz w:val="24"/>
          <w:szCs w:val="24"/>
        </w:rPr>
      </w:pPr>
    </w:p>
    <w:p w14:paraId="5D47C434" w14:textId="5BB5D71B" w:rsidR="00436C80" w:rsidRPr="009A4B4E" w:rsidRDefault="00FA51D8" w:rsidP="009A4B4E">
      <w:pPr>
        <w:jc w:val="both"/>
        <w:rPr>
          <w:rFonts w:ascii="Verdana" w:hAnsi="Verdana"/>
          <w:b/>
          <w:sz w:val="24"/>
          <w:szCs w:val="24"/>
        </w:rPr>
      </w:pPr>
      <w:r w:rsidRPr="00FA51D8">
        <w:rPr>
          <w:rFonts w:ascii="Verdana" w:hAnsi="Verdana"/>
          <w:b/>
          <w:sz w:val="24"/>
          <w:szCs w:val="24"/>
        </w:rPr>
        <w:t>6.</w:t>
      </w:r>
      <w:r w:rsidR="00436C80" w:rsidRPr="00FA51D8">
        <w:rPr>
          <w:rFonts w:ascii="Verdana" w:hAnsi="Verdana"/>
          <w:b/>
          <w:sz w:val="24"/>
          <w:szCs w:val="24"/>
        </w:rPr>
        <w:tab/>
        <w:t>N</w:t>
      </w:r>
      <w:r w:rsidRPr="00FA51D8">
        <w:rPr>
          <w:rFonts w:ascii="Verdana" w:hAnsi="Verdana"/>
          <w:b/>
          <w:sz w:val="24"/>
          <w:szCs w:val="24"/>
        </w:rPr>
        <w:t>EXT STEPS</w:t>
      </w:r>
      <w:r w:rsidR="00436C80" w:rsidRPr="00FA51D8">
        <w:rPr>
          <w:rFonts w:ascii="Verdana" w:hAnsi="Verdana"/>
          <w:b/>
          <w:sz w:val="24"/>
          <w:szCs w:val="24"/>
        </w:rPr>
        <w:t xml:space="preserve"> </w:t>
      </w:r>
    </w:p>
    <w:p w14:paraId="329FB8ED" w14:textId="05CF2429" w:rsidR="00127D68" w:rsidRDefault="000F500E" w:rsidP="007D56D4">
      <w:pPr>
        <w:pStyle w:val="NoSpacing"/>
        <w:numPr>
          <w:ilvl w:val="1"/>
          <w:numId w:val="16"/>
        </w:numPr>
        <w:jc w:val="both"/>
        <w:rPr>
          <w:rFonts w:ascii="Verdana" w:hAnsi="Verdana" w:cs="Arial"/>
          <w:sz w:val="24"/>
          <w:szCs w:val="24"/>
        </w:rPr>
      </w:pPr>
      <w:r w:rsidRPr="00FA51D8">
        <w:rPr>
          <w:rFonts w:ascii="Verdana" w:hAnsi="Verdana" w:cs="Arial"/>
          <w:sz w:val="24"/>
          <w:szCs w:val="24"/>
        </w:rPr>
        <w:t xml:space="preserve">The EASC </w:t>
      </w:r>
      <w:r w:rsidR="00127D68">
        <w:rPr>
          <w:rFonts w:ascii="Verdana" w:hAnsi="Verdana" w:cs="Arial"/>
          <w:sz w:val="24"/>
          <w:szCs w:val="24"/>
        </w:rPr>
        <w:t>Performance Report and the Quality and Safety Report will continue to be presented as the first agenda items at each meeting of the Emergency Ambulance Services C</w:t>
      </w:r>
      <w:r w:rsidR="007D56D4">
        <w:rPr>
          <w:rFonts w:ascii="Verdana" w:hAnsi="Verdana" w:cs="Arial"/>
          <w:sz w:val="24"/>
          <w:szCs w:val="24"/>
        </w:rPr>
        <w:t>ommittee</w:t>
      </w:r>
      <w:r w:rsidR="008419F3">
        <w:rPr>
          <w:rFonts w:ascii="Verdana" w:hAnsi="Verdana" w:cs="Arial"/>
          <w:sz w:val="24"/>
          <w:szCs w:val="24"/>
        </w:rPr>
        <w:t>.</w:t>
      </w:r>
    </w:p>
    <w:p w14:paraId="2FE026EC" w14:textId="08B27D28" w:rsidR="00DC3265" w:rsidRPr="00DC3265" w:rsidRDefault="00DC3265" w:rsidP="00DC3265">
      <w:pPr>
        <w:pStyle w:val="NoSpacing"/>
        <w:numPr>
          <w:ilvl w:val="1"/>
          <w:numId w:val="16"/>
        </w:numPr>
        <w:jc w:val="both"/>
        <w:rPr>
          <w:rFonts w:ascii="Verdana" w:hAnsi="Verdana" w:cs="Arial"/>
          <w:sz w:val="24"/>
          <w:szCs w:val="24"/>
        </w:rPr>
      </w:pPr>
      <w:r w:rsidRPr="00DC3265">
        <w:rPr>
          <w:rFonts w:ascii="Verdana" w:hAnsi="Verdana" w:cs="Arial"/>
          <w:sz w:val="24"/>
          <w:szCs w:val="24"/>
        </w:rPr>
        <w:t>The EASC team will continue to work with WAST and HB colleagues to understand the level of harm within the system and to develop additional processes for the committee to assure itself that it is discharging its statutory responsibilities for the planning and securing of emergency ambulances.</w:t>
      </w:r>
    </w:p>
    <w:p w14:paraId="1256EFCB" w14:textId="77777777" w:rsidR="007D56D4" w:rsidRDefault="007D56D4" w:rsidP="00995073">
      <w:pPr>
        <w:pStyle w:val="NoSpacing"/>
        <w:ind w:left="720"/>
        <w:jc w:val="both"/>
        <w:rPr>
          <w:rFonts w:ascii="Verdana" w:hAnsi="Verdana" w:cs="Arial"/>
          <w:sz w:val="24"/>
          <w:szCs w:val="24"/>
        </w:rPr>
      </w:pPr>
    </w:p>
    <w:sectPr w:rsidR="007D56D4" w:rsidSect="00D14263">
      <w:headerReference w:type="default" r:id="rId14"/>
      <w:footerReference w:type="default" r:id="rId15"/>
      <w:headerReference w:type="first" r:id="rId16"/>
      <w:footerReference w:type="first" r:id="rId17"/>
      <w:pgSz w:w="11906" w:h="16838"/>
      <w:pgMar w:top="1440" w:right="1440" w:bottom="1440" w:left="1440" w:header="708" w:footer="3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D90CE" w14:textId="77777777" w:rsidR="002921BC" w:rsidRDefault="002921BC" w:rsidP="00F332A5">
      <w:pPr>
        <w:spacing w:after="0" w:line="240" w:lineRule="auto"/>
      </w:pPr>
      <w:r>
        <w:separator/>
      </w:r>
    </w:p>
  </w:endnote>
  <w:endnote w:type="continuationSeparator" w:id="0">
    <w:p w14:paraId="59205BF8" w14:textId="77777777" w:rsidR="002921BC" w:rsidRDefault="002921BC" w:rsidP="00F33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D0001D" w14:paraId="5EC8E893" w14:textId="77777777" w:rsidTr="00D0001D">
      <w:tc>
        <w:tcPr>
          <w:tcW w:w="3005" w:type="dxa"/>
        </w:tcPr>
        <w:p w14:paraId="02DD63F6" w14:textId="51B24D1E" w:rsidR="00D0001D" w:rsidRPr="00D0001D" w:rsidRDefault="000F500E" w:rsidP="003A7F69">
          <w:pPr>
            <w:pStyle w:val="Footer"/>
            <w:rPr>
              <w:rFonts w:ascii="Verdana" w:hAnsi="Verdana"/>
              <w:sz w:val="20"/>
              <w:szCs w:val="20"/>
            </w:rPr>
          </w:pPr>
          <w:r>
            <w:rPr>
              <w:rFonts w:ascii="Verdana" w:hAnsi="Verdana"/>
              <w:sz w:val="20"/>
              <w:szCs w:val="20"/>
            </w:rPr>
            <w:t xml:space="preserve">EASC </w:t>
          </w:r>
          <w:r w:rsidR="003A7F69">
            <w:rPr>
              <w:rFonts w:ascii="Verdana" w:hAnsi="Verdana"/>
              <w:sz w:val="20"/>
              <w:szCs w:val="20"/>
            </w:rPr>
            <w:t xml:space="preserve">Quality and Safety </w:t>
          </w:r>
          <w:r>
            <w:rPr>
              <w:rFonts w:ascii="Verdana" w:hAnsi="Verdana"/>
              <w:sz w:val="20"/>
              <w:szCs w:val="20"/>
            </w:rPr>
            <w:t xml:space="preserve">Report </w:t>
          </w:r>
        </w:p>
      </w:tc>
      <w:tc>
        <w:tcPr>
          <w:tcW w:w="3005" w:type="dxa"/>
        </w:tcPr>
        <w:sdt>
          <w:sdtPr>
            <w:rPr>
              <w:rFonts w:ascii="Verdana" w:hAnsi="Verdana"/>
              <w:sz w:val="20"/>
              <w:szCs w:val="20"/>
            </w:rPr>
            <w:id w:val="1728636285"/>
            <w:docPartObj>
              <w:docPartGallery w:val="Page Numbers (Top of Page)"/>
              <w:docPartUnique/>
            </w:docPartObj>
          </w:sdtPr>
          <w:sdtEndPr/>
          <w:sdtContent>
            <w:p w14:paraId="0250824D" w14:textId="4817CC3C" w:rsidR="00D0001D" w:rsidRPr="00D0001D" w:rsidRDefault="00D0001D" w:rsidP="00D0001D">
              <w:pPr>
                <w:pStyle w:val="Footer"/>
                <w:jc w:val="center"/>
                <w:rPr>
                  <w:rFonts w:ascii="Verdana" w:hAnsi="Verdana"/>
                  <w:sz w:val="20"/>
                  <w:szCs w:val="20"/>
                </w:rPr>
              </w:pPr>
              <w:r w:rsidRPr="00D0001D">
                <w:rPr>
                  <w:rFonts w:ascii="Verdana" w:hAnsi="Verdana"/>
                  <w:sz w:val="20"/>
                  <w:szCs w:val="20"/>
                </w:rPr>
                <w:t xml:space="preserve">Page </w:t>
              </w:r>
              <w:r w:rsidRPr="00D0001D">
                <w:rPr>
                  <w:rFonts w:ascii="Verdana" w:hAnsi="Verdana"/>
                  <w:bCs/>
                  <w:sz w:val="20"/>
                  <w:szCs w:val="20"/>
                </w:rPr>
                <w:fldChar w:fldCharType="begin"/>
              </w:r>
              <w:r w:rsidRPr="00D0001D">
                <w:rPr>
                  <w:rFonts w:ascii="Verdana" w:hAnsi="Verdana"/>
                  <w:bCs/>
                  <w:sz w:val="20"/>
                  <w:szCs w:val="20"/>
                </w:rPr>
                <w:instrText xml:space="preserve"> PAGE </w:instrText>
              </w:r>
              <w:r w:rsidRPr="00D0001D">
                <w:rPr>
                  <w:rFonts w:ascii="Verdana" w:hAnsi="Verdana"/>
                  <w:bCs/>
                  <w:sz w:val="20"/>
                  <w:szCs w:val="20"/>
                </w:rPr>
                <w:fldChar w:fldCharType="separate"/>
              </w:r>
              <w:r w:rsidR="000946F9">
                <w:rPr>
                  <w:rFonts w:ascii="Verdana" w:hAnsi="Verdana"/>
                  <w:bCs/>
                  <w:noProof/>
                  <w:sz w:val="20"/>
                  <w:szCs w:val="20"/>
                </w:rPr>
                <w:t>2</w:t>
              </w:r>
              <w:r w:rsidRPr="00D0001D">
                <w:rPr>
                  <w:rFonts w:ascii="Verdana" w:hAnsi="Verdana"/>
                  <w:bCs/>
                  <w:sz w:val="20"/>
                  <w:szCs w:val="20"/>
                </w:rPr>
                <w:fldChar w:fldCharType="end"/>
              </w:r>
              <w:r w:rsidRPr="00D0001D">
                <w:rPr>
                  <w:rFonts w:ascii="Verdana" w:hAnsi="Verdana"/>
                  <w:sz w:val="20"/>
                  <w:szCs w:val="20"/>
                </w:rPr>
                <w:t xml:space="preserve"> of </w:t>
              </w:r>
              <w:r w:rsidRPr="00D0001D">
                <w:rPr>
                  <w:rFonts w:ascii="Verdana" w:hAnsi="Verdana"/>
                  <w:bCs/>
                  <w:sz w:val="20"/>
                  <w:szCs w:val="20"/>
                </w:rPr>
                <w:fldChar w:fldCharType="begin"/>
              </w:r>
              <w:r w:rsidRPr="00D0001D">
                <w:rPr>
                  <w:rFonts w:ascii="Verdana" w:hAnsi="Verdana"/>
                  <w:bCs/>
                  <w:sz w:val="20"/>
                  <w:szCs w:val="20"/>
                </w:rPr>
                <w:instrText xml:space="preserve"> NUMPAGES  </w:instrText>
              </w:r>
              <w:r w:rsidRPr="00D0001D">
                <w:rPr>
                  <w:rFonts w:ascii="Verdana" w:hAnsi="Verdana"/>
                  <w:bCs/>
                  <w:sz w:val="20"/>
                  <w:szCs w:val="20"/>
                </w:rPr>
                <w:fldChar w:fldCharType="separate"/>
              </w:r>
              <w:r w:rsidR="000946F9">
                <w:rPr>
                  <w:rFonts w:ascii="Verdana" w:hAnsi="Verdana"/>
                  <w:bCs/>
                  <w:noProof/>
                  <w:sz w:val="20"/>
                  <w:szCs w:val="20"/>
                </w:rPr>
                <w:t>7</w:t>
              </w:r>
              <w:r w:rsidRPr="00D0001D">
                <w:rPr>
                  <w:rFonts w:ascii="Verdana" w:hAnsi="Verdana"/>
                  <w:bCs/>
                  <w:sz w:val="20"/>
                  <w:szCs w:val="20"/>
                </w:rPr>
                <w:fldChar w:fldCharType="end"/>
              </w:r>
            </w:p>
          </w:sdtContent>
        </w:sdt>
        <w:p w14:paraId="65A384B6" w14:textId="77777777" w:rsidR="00D0001D" w:rsidRPr="00D0001D" w:rsidRDefault="00D0001D">
          <w:pPr>
            <w:pStyle w:val="Footer"/>
            <w:rPr>
              <w:rFonts w:ascii="Verdana" w:hAnsi="Verdana"/>
              <w:sz w:val="20"/>
              <w:szCs w:val="20"/>
            </w:rPr>
          </w:pPr>
        </w:p>
      </w:tc>
      <w:tc>
        <w:tcPr>
          <w:tcW w:w="3006" w:type="dxa"/>
        </w:tcPr>
        <w:sdt>
          <w:sdtPr>
            <w:rPr>
              <w:rStyle w:val="Style1"/>
              <w:sz w:val="20"/>
            </w:rPr>
            <w:alias w:val="Select Board / Committee Name"/>
            <w:tag w:val="Select Board / Committee Name"/>
            <w:id w:val="307287620"/>
            <w:placeholder>
              <w:docPart w:val="6C3F8FB83BD042DDB209DDF19782C519"/>
            </w:placeholder>
            <w15:color w:val="000000"/>
            <w:comboBox>
              <w:listItem w:value="Choose an item."/>
              <w:listItem w:displayText="Audit &amp; Risk Committee" w:value="Audit &amp; Risk Committee"/>
              <w:listItem w:displayText="Audit &amp; Risk Committee  (Private Closed Session)" w:value="Audit &amp; Risk Committee  (Private Closed Session)"/>
              <w:listItem w:displayText="Digital &amp; Data Committee" w:value="Digital &amp; Data Committee"/>
              <w:listItem w:displayText="Digital &amp; Data Committee  (Private Closed Session)" w:value="Digital &amp; Data Committee  (Private Closed Session)"/>
              <w:listItem w:displayText="Charitable Funds Committee" w:value="Charitable Funds Committee"/>
              <w:listItem w:displayText="Health, Safety &amp; Fire Sub Committee" w:value="Health, Safety &amp; Fire Sub Committee"/>
              <w:listItem w:displayText="Mental Health Act Monitoring Committee" w:value="Mental Health Act Monitoring Committee"/>
              <w:listItem w:displayText="People &amp; Culture Committee" w:value="People &amp; Culture Committee"/>
              <w:listItem w:displayText="Planning, Perfomrance and Finance Committee " w:value="Planning, Perfomrance and Finance Committee "/>
              <w:listItem w:displayText="Population Health &amp; Partnerships Committee" w:value="Population Health &amp; Partnerships Committee"/>
              <w:listItem w:displayText="Quality &amp; Safety Committee" w:value="Quality &amp; Safety Committee"/>
              <w:listItem w:displayText="Quality &amp; Safety Committee  (Private Closed Session)" w:value="Quality &amp; Safety Committee  (Private Closed Session)"/>
              <w:listItem w:displayText="Remuneration &amp; Terms of Service Committee" w:value="Remuneration &amp; Terms of Service Committee"/>
              <w:listItem w:displayText="CTM Health Board" w:value="CTM Health Board"/>
              <w:listItem w:displayText="CTM Health Board  (Private Closed Session)" w:value="CTM Health Board  (Private Closed Session)"/>
              <w:listItem w:displayText="Board Development Session" w:value="Board Development Session"/>
              <w:listItem w:displayText="Executive Leadership Group" w:value="Executive Leadership Group"/>
            </w:comboBox>
          </w:sdtPr>
          <w:sdtEndPr>
            <w:rPr>
              <w:rStyle w:val="DefaultParagraphFont"/>
              <w:rFonts w:asciiTheme="minorHAnsi" w:hAnsiTheme="minorHAnsi"/>
            </w:rPr>
          </w:sdtEndPr>
          <w:sdtContent>
            <w:p w14:paraId="4D27288E" w14:textId="4AE6A653" w:rsidR="00D0001D" w:rsidRPr="00D0001D" w:rsidRDefault="000F500E" w:rsidP="00C14461">
              <w:pPr>
                <w:rPr>
                  <w:rStyle w:val="Style1"/>
                  <w:sz w:val="20"/>
                </w:rPr>
              </w:pPr>
              <w:r>
                <w:rPr>
                  <w:rStyle w:val="Style1"/>
                  <w:sz w:val="20"/>
                </w:rPr>
                <w:t>Audit &amp; Risk Committee</w:t>
              </w:r>
            </w:p>
          </w:sdtContent>
        </w:sdt>
        <w:sdt>
          <w:sdtPr>
            <w:rPr>
              <w:rFonts w:ascii="Verdana" w:hAnsi="Verdana"/>
            </w:rPr>
            <w:id w:val="-1990162542"/>
            <w:placeholder>
              <w:docPart w:val="E601CEE5F438430E93EA56B7202CD3C5"/>
            </w:placeholder>
            <w:date w:fullDate="2023-12-19T00:00:00Z">
              <w:dateFormat w:val="dd/MM/yyyy"/>
              <w:lid w:val="en-GB"/>
              <w:storeMappedDataAs w:val="dateTime"/>
              <w:calendar w:val="gregorian"/>
            </w:date>
          </w:sdtPr>
          <w:sdtEndPr/>
          <w:sdtContent>
            <w:p w14:paraId="724BBE1A" w14:textId="2CD4EBEC" w:rsidR="00C14461" w:rsidRDefault="000F500E" w:rsidP="00C14461">
              <w:pPr>
                <w:pStyle w:val="Footer"/>
                <w:jc w:val="both"/>
              </w:pPr>
              <w:r>
                <w:rPr>
                  <w:rFonts w:ascii="Verdana" w:hAnsi="Verdana"/>
                </w:rPr>
                <w:t>19/12/2023</w:t>
              </w:r>
            </w:p>
          </w:sdtContent>
        </w:sdt>
      </w:tc>
    </w:tr>
  </w:tbl>
  <w:p w14:paraId="5C8F366D" w14:textId="77777777" w:rsidR="00D0001D" w:rsidRDefault="00D000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4BF16" w14:textId="77777777" w:rsidR="003871EA" w:rsidRPr="00344184" w:rsidRDefault="003871EA" w:rsidP="00E65705">
    <w:pPr>
      <w:pStyle w:val="Footer"/>
      <w:rPr>
        <w:sz w:val="2"/>
      </w:rPr>
    </w:pPr>
  </w:p>
  <w:tbl>
    <w:tblPr>
      <w:tblStyle w:val="TableGrid"/>
      <w:tblW w:w="11483"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0"/>
      <w:gridCol w:w="1980"/>
      <w:gridCol w:w="5103"/>
    </w:tblGrid>
    <w:tr w:rsidR="009F65EC" w:rsidRPr="00080261" w14:paraId="5A62FCE3" w14:textId="77777777" w:rsidTr="00080261">
      <w:trPr>
        <w:trHeight w:val="70"/>
        <w:jc w:val="center"/>
      </w:trPr>
      <w:tc>
        <w:tcPr>
          <w:tcW w:w="4400" w:type="dxa"/>
        </w:tcPr>
        <w:p w14:paraId="16738CF5" w14:textId="0C7123D3" w:rsidR="009F65EC" w:rsidRPr="00956B05" w:rsidRDefault="009F65EC" w:rsidP="00A46058">
          <w:pPr>
            <w:pStyle w:val="Footer"/>
            <w:rPr>
              <w:rFonts w:ascii="Verdana" w:hAnsi="Verdana"/>
              <w:b/>
              <w:sz w:val="18"/>
              <w:szCs w:val="18"/>
            </w:rPr>
          </w:pPr>
          <w:r w:rsidRPr="00956B05">
            <w:rPr>
              <w:rFonts w:ascii="Verdana" w:hAnsi="Verdana"/>
              <w:b/>
              <w:sz w:val="20"/>
              <w:szCs w:val="20"/>
            </w:rPr>
            <w:t xml:space="preserve">EASC </w:t>
          </w:r>
          <w:r w:rsidR="00A46058">
            <w:rPr>
              <w:rFonts w:ascii="Verdana" w:hAnsi="Verdana"/>
              <w:b/>
              <w:sz w:val="20"/>
              <w:szCs w:val="20"/>
            </w:rPr>
            <w:t xml:space="preserve">Quality and Safety </w:t>
          </w:r>
          <w:r w:rsidR="00956B05" w:rsidRPr="00956B05">
            <w:rPr>
              <w:rFonts w:ascii="Verdana" w:hAnsi="Verdana"/>
              <w:b/>
              <w:sz w:val="20"/>
              <w:szCs w:val="20"/>
            </w:rPr>
            <w:t>Report</w:t>
          </w:r>
        </w:p>
      </w:tc>
      <w:tc>
        <w:tcPr>
          <w:tcW w:w="1980" w:type="dxa"/>
        </w:tcPr>
        <w:sdt>
          <w:sdtPr>
            <w:rPr>
              <w:rFonts w:ascii="Verdana" w:hAnsi="Verdana"/>
              <w:sz w:val="20"/>
              <w:szCs w:val="20"/>
            </w:rPr>
            <w:id w:val="393778145"/>
            <w:docPartObj>
              <w:docPartGallery w:val="Page Numbers (Top of Page)"/>
              <w:docPartUnique/>
            </w:docPartObj>
          </w:sdtPr>
          <w:sdtEndPr>
            <w:rPr>
              <w:b/>
              <w:bCs/>
            </w:rPr>
          </w:sdtEndPr>
          <w:sdtContent>
            <w:p w14:paraId="5E6CC65B" w14:textId="01E9FAAE" w:rsidR="009F65EC" w:rsidRPr="00D14263" w:rsidRDefault="009F65EC" w:rsidP="009F65EC">
              <w:pPr>
                <w:pStyle w:val="Footer"/>
                <w:jc w:val="center"/>
                <w:rPr>
                  <w:rFonts w:ascii="Verdana" w:hAnsi="Verdana"/>
                  <w:b/>
                  <w:bCs/>
                  <w:sz w:val="20"/>
                  <w:szCs w:val="20"/>
                </w:rPr>
              </w:pPr>
              <w:r w:rsidRPr="00D14263">
                <w:rPr>
                  <w:rFonts w:ascii="Verdana" w:hAnsi="Verdana"/>
                  <w:b/>
                  <w:bCs/>
                  <w:sz w:val="20"/>
                  <w:szCs w:val="20"/>
                </w:rPr>
                <w:t xml:space="preserve">Page </w:t>
              </w:r>
              <w:r w:rsidRPr="00D14263">
                <w:rPr>
                  <w:rFonts w:ascii="Verdana" w:hAnsi="Verdana"/>
                  <w:b/>
                  <w:bCs/>
                  <w:sz w:val="20"/>
                  <w:szCs w:val="20"/>
                </w:rPr>
                <w:fldChar w:fldCharType="begin"/>
              </w:r>
              <w:r w:rsidRPr="00D14263">
                <w:rPr>
                  <w:rFonts w:ascii="Verdana" w:hAnsi="Verdana"/>
                  <w:b/>
                  <w:bCs/>
                  <w:sz w:val="20"/>
                  <w:szCs w:val="20"/>
                </w:rPr>
                <w:instrText xml:space="preserve"> PAGE </w:instrText>
              </w:r>
              <w:r w:rsidRPr="00D14263">
                <w:rPr>
                  <w:rFonts w:ascii="Verdana" w:hAnsi="Verdana"/>
                  <w:b/>
                  <w:bCs/>
                  <w:sz w:val="20"/>
                  <w:szCs w:val="20"/>
                </w:rPr>
                <w:fldChar w:fldCharType="separate"/>
              </w:r>
              <w:r w:rsidR="00A22655" w:rsidRPr="00D14263">
                <w:rPr>
                  <w:rFonts w:ascii="Verdana" w:hAnsi="Verdana"/>
                  <w:b/>
                  <w:bCs/>
                  <w:noProof/>
                  <w:sz w:val="20"/>
                  <w:szCs w:val="20"/>
                </w:rPr>
                <w:t>7</w:t>
              </w:r>
              <w:r w:rsidRPr="00D14263">
                <w:rPr>
                  <w:rFonts w:ascii="Verdana" w:hAnsi="Verdana"/>
                  <w:b/>
                  <w:bCs/>
                  <w:sz w:val="20"/>
                  <w:szCs w:val="20"/>
                </w:rPr>
                <w:fldChar w:fldCharType="end"/>
              </w:r>
              <w:r w:rsidRPr="00D14263">
                <w:rPr>
                  <w:rFonts w:ascii="Verdana" w:hAnsi="Verdana"/>
                  <w:b/>
                  <w:bCs/>
                  <w:sz w:val="20"/>
                  <w:szCs w:val="20"/>
                </w:rPr>
                <w:t xml:space="preserve"> of </w:t>
              </w:r>
              <w:r w:rsidRPr="00D14263">
                <w:rPr>
                  <w:rFonts w:ascii="Verdana" w:hAnsi="Verdana"/>
                  <w:b/>
                  <w:bCs/>
                  <w:sz w:val="20"/>
                  <w:szCs w:val="20"/>
                </w:rPr>
                <w:fldChar w:fldCharType="begin"/>
              </w:r>
              <w:r w:rsidRPr="00D14263">
                <w:rPr>
                  <w:rFonts w:ascii="Verdana" w:hAnsi="Verdana"/>
                  <w:b/>
                  <w:bCs/>
                  <w:sz w:val="20"/>
                  <w:szCs w:val="20"/>
                </w:rPr>
                <w:instrText xml:space="preserve"> NUMPAGES  </w:instrText>
              </w:r>
              <w:r w:rsidRPr="00D14263">
                <w:rPr>
                  <w:rFonts w:ascii="Verdana" w:hAnsi="Verdana"/>
                  <w:b/>
                  <w:bCs/>
                  <w:sz w:val="20"/>
                  <w:szCs w:val="20"/>
                </w:rPr>
                <w:fldChar w:fldCharType="separate"/>
              </w:r>
              <w:r w:rsidR="00A22655" w:rsidRPr="00D14263">
                <w:rPr>
                  <w:rFonts w:ascii="Verdana" w:hAnsi="Verdana"/>
                  <w:b/>
                  <w:bCs/>
                  <w:noProof/>
                  <w:sz w:val="20"/>
                  <w:szCs w:val="20"/>
                </w:rPr>
                <w:t>7</w:t>
              </w:r>
              <w:r w:rsidRPr="00D14263">
                <w:rPr>
                  <w:rFonts w:ascii="Verdana" w:hAnsi="Verdana"/>
                  <w:b/>
                  <w:bCs/>
                  <w:sz w:val="20"/>
                  <w:szCs w:val="20"/>
                </w:rPr>
                <w:fldChar w:fldCharType="end"/>
              </w:r>
            </w:p>
          </w:sdtContent>
        </w:sdt>
        <w:p w14:paraId="69F33DF0" w14:textId="5DDC105E" w:rsidR="009F65EC" w:rsidRPr="00080261" w:rsidRDefault="009F65EC" w:rsidP="009F65EC">
          <w:pPr>
            <w:pStyle w:val="Footer"/>
            <w:jc w:val="center"/>
            <w:rPr>
              <w:rFonts w:ascii="Verdana" w:hAnsi="Verdana"/>
              <w:b/>
              <w:sz w:val="18"/>
              <w:szCs w:val="18"/>
            </w:rPr>
          </w:pPr>
        </w:p>
      </w:tc>
      <w:tc>
        <w:tcPr>
          <w:tcW w:w="5103" w:type="dxa"/>
        </w:tcPr>
        <w:p w14:paraId="0F193C3A" w14:textId="78D39D93" w:rsidR="009F65EC" w:rsidRDefault="009F70F9" w:rsidP="009F65EC">
          <w:pPr>
            <w:rPr>
              <w:rStyle w:val="Style1"/>
              <w:b/>
              <w:sz w:val="20"/>
            </w:rPr>
          </w:pPr>
          <w:r w:rsidRPr="00995073">
            <w:rPr>
              <w:rStyle w:val="Style1"/>
              <w:b/>
              <w:sz w:val="20"/>
            </w:rPr>
            <w:t>E</w:t>
          </w:r>
          <w:r w:rsidR="00956B05" w:rsidRPr="00995073">
            <w:rPr>
              <w:rStyle w:val="Style1"/>
              <w:b/>
              <w:sz w:val="20"/>
            </w:rPr>
            <w:t>mergency Ambulance Services Committee</w:t>
          </w:r>
        </w:p>
        <w:p w14:paraId="69510AD5" w14:textId="77777777" w:rsidR="00995073" w:rsidRPr="00995073" w:rsidRDefault="00995073" w:rsidP="009F65EC">
          <w:pPr>
            <w:rPr>
              <w:rStyle w:val="Style1"/>
              <w:b/>
              <w:sz w:val="20"/>
            </w:rPr>
          </w:pPr>
        </w:p>
        <w:sdt>
          <w:sdtPr>
            <w:rPr>
              <w:rFonts w:ascii="Verdana" w:hAnsi="Verdana"/>
              <w:b/>
            </w:rPr>
            <w:id w:val="680700695"/>
            <w:placeholder>
              <w:docPart w:val="8AAD5EC7BAD3404D908D2193D38634CA"/>
            </w:placeholder>
            <w:date w:fullDate="2023-12-21T00:00:00Z">
              <w:dateFormat w:val="dd/MM/yyyy"/>
              <w:lid w:val="en-GB"/>
              <w:storeMappedDataAs w:val="dateTime"/>
              <w:calendar w:val="gregorian"/>
            </w:date>
          </w:sdtPr>
          <w:sdtEndPr/>
          <w:sdtContent>
            <w:p w14:paraId="02498AEB" w14:textId="79AD5154" w:rsidR="009F65EC" w:rsidRPr="00080261" w:rsidRDefault="00995073" w:rsidP="00995073">
              <w:pPr>
                <w:pStyle w:val="Footer"/>
                <w:jc w:val="right"/>
                <w:rPr>
                  <w:rFonts w:ascii="Verdana" w:hAnsi="Verdana"/>
                  <w:b/>
                  <w:sz w:val="18"/>
                  <w:szCs w:val="18"/>
                </w:rPr>
              </w:pPr>
              <w:r w:rsidRPr="00995073">
                <w:rPr>
                  <w:rFonts w:ascii="Verdana" w:hAnsi="Verdana"/>
                  <w:b/>
                </w:rPr>
                <w:t>21</w:t>
              </w:r>
              <w:r w:rsidR="009F65EC" w:rsidRPr="00995073">
                <w:rPr>
                  <w:rFonts w:ascii="Verdana" w:hAnsi="Verdana"/>
                  <w:b/>
                </w:rPr>
                <w:t>/12/2023</w:t>
              </w:r>
            </w:p>
          </w:sdtContent>
        </w:sdt>
      </w:tc>
    </w:tr>
  </w:tbl>
  <w:p w14:paraId="228C6E0E" w14:textId="77777777" w:rsidR="003871EA" w:rsidRPr="00080261" w:rsidRDefault="003871EA">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9" w:type="dxa"/>
      <w:jc w:val="center"/>
      <w:tblBorders>
        <w:top w:val="single" w:sz="4" w:space="0" w:color="auto"/>
      </w:tblBorders>
      <w:tblLook w:val="00A0" w:firstRow="1" w:lastRow="0" w:firstColumn="1" w:lastColumn="0" w:noHBand="0" w:noVBand="0"/>
    </w:tblPr>
    <w:tblGrid>
      <w:gridCol w:w="4395"/>
      <w:gridCol w:w="1701"/>
      <w:gridCol w:w="4253"/>
    </w:tblGrid>
    <w:tr w:rsidR="009F65EC" w:rsidRPr="00080261" w14:paraId="70017BA5" w14:textId="77777777" w:rsidTr="00100B65">
      <w:trPr>
        <w:trHeight w:val="272"/>
        <w:jc w:val="center"/>
      </w:trPr>
      <w:tc>
        <w:tcPr>
          <w:tcW w:w="4395" w:type="dxa"/>
          <w:tcBorders>
            <w:top w:val="single" w:sz="4" w:space="0" w:color="auto"/>
          </w:tcBorders>
        </w:tcPr>
        <w:p w14:paraId="1F725C0C" w14:textId="33EC0E7A" w:rsidR="009F65EC" w:rsidRPr="007D702B" w:rsidRDefault="009F65EC" w:rsidP="00A46058">
          <w:pPr>
            <w:pStyle w:val="Footer"/>
            <w:rPr>
              <w:b/>
              <w:sz w:val="18"/>
              <w:szCs w:val="18"/>
            </w:rPr>
          </w:pPr>
          <w:r w:rsidRPr="007D702B">
            <w:rPr>
              <w:rFonts w:ascii="Verdana" w:hAnsi="Verdana"/>
              <w:b/>
              <w:sz w:val="20"/>
              <w:szCs w:val="20"/>
            </w:rPr>
            <w:t xml:space="preserve">EASC </w:t>
          </w:r>
          <w:r w:rsidR="00A46058">
            <w:rPr>
              <w:rFonts w:ascii="Verdana" w:hAnsi="Verdana"/>
              <w:b/>
              <w:sz w:val="20"/>
              <w:szCs w:val="20"/>
            </w:rPr>
            <w:t xml:space="preserve">Quality and Safety </w:t>
          </w:r>
          <w:r w:rsidR="007D702B" w:rsidRPr="007D702B">
            <w:rPr>
              <w:rFonts w:ascii="Verdana" w:hAnsi="Verdana"/>
              <w:b/>
              <w:sz w:val="20"/>
              <w:szCs w:val="20"/>
            </w:rPr>
            <w:t>Report</w:t>
          </w:r>
        </w:p>
      </w:tc>
      <w:tc>
        <w:tcPr>
          <w:tcW w:w="1701" w:type="dxa"/>
          <w:tcBorders>
            <w:top w:val="single" w:sz="4" w:space="0" w:color="auto"/>
          </w:tcBorders>
        </w:tcPr>
        <w:sdt>
          <w:sdtPr>
            <w:rPr>
              <w:rFonts w:ascii="Verdana" w:hAnsi="Verdana"/>
              <w:sz w:val="20"/>
              <w:szCs w:val="20"/>
            </w:rPr>
            <w:id w:val="1847750078"/>
            <w:docPartObj>
              <w:docPartGallery w:val="Page Numbers (Top of Page)"/>
              <w:docPartUnique/>
            </w:docPartObj>
          </w:sdtPr>
          <w:sdtEndPr/>
          <w:sdtContent>
            <w:p w14:paraId="1C3D46A8" w14:textId="7D767857" w:rsidR="009F65EC" w:rsidRPr="00D0001D" w:rsidRDefault="009F65EC" w:rsidP="009F65EC">
              <w:pPr>
                <w:pStyle w:val="Footer"/>
                <w:jc w:val="center"/>
                <w:rPr>
                  <w:rFonts w:ascii="Verdana" w:hAnsi="Verdana"/>
                  <w:sz w:val="20"/>
                  <w:szCs w:val="20"/>
                </w:rPr>
              </w:pPr>
              <w:r w:rsidRPr="00D0001D">
                <w:rPr>
                  <w:rFonts w:ascii="Verdana" w:hAnsi="Verdana"/>
                  <w:sz w:val="20"/>
                  <w:szCs w:val="20"/>
                </w:rPr>
                <w:t xml:space="preserve">Page </w:t>
              </w:r>
              <w:r w:rsidRPr="00D0001D">
                <w:rPr>
                  <w:rFonts w:ascii="Verdana" w:hAnsi="Verdana"/>
                  <w:bCs/>
                  <w:sz w:val="20"/>
                  <w:szCs w:val="20"/>
                </w:rPr>
                <w:fldChar w:fldCharType="begin"/>
              </w:r>
              <w:r w:rsidRPr="00D0001D">
                <w:rPr>
                  <w:rFonts w:ascii="Verdana" w:hAnsi="Verdana"/>
                  <w:bCs/>
                  <w:sz w:val="20"/>
                  <w:szCs w:val="20"/>
                </w:rPr>
                <w:instrText xml:space="preserve"> PAGE </w:instrText>
              </w:r>
              <w:r w:rsidRPr="00D0001D">
                <w:rPr>
                  <w:rFonts w:ascii="Verdana" w:hAnsi="Verdana"/>
                  <w:bCs/>
                  <w:sz w:val="20"/>
                  <w:szCs w:val="20"/>
                </w:rPr>
                <w:fldChar w:fldCharType="separate"/>
              </w:r>
              <w:r w:rsidR="009A4B4E">
                <w:rPr>
                  <w:rFonts w:ascii="Verdana" w:hAnsi="Verdana"/>
                  <w:bCs/>
                  <w:noProof/>
                  <w:sz w:val="20"/>
                  <w:szCs w:val="20"/>
                </w:rPr>
                <w:t>2</w:t>
              </w:r>
              <w:r w:rsidRPr="00D0001D">
                <w:rPr>
                  <w:rFonts w:ascii="Verdana" w:hAnsi="Verdana"/>
                  <w:bCs/>
                  <w:sz w:val="20"/>
                  <w:szCs w:val="20"/>
                </w:rPr>
                <w:fldChar w:fldCharType="end"/>
              </w:r>
              <w:r w:rsidRPr="00D0001D">
                <w:rPr>
                  <w:rFonts w:ascii="Verdana" w:hAnsi="Verdana"/>
                  <w:sz w:val="20"/>
                  <w:szCs w:val="20"/>
                </w:rPr>
                <w:t xml:space="preserve"> of </w:t>
              </w:r>
              <w:r w:rsidRPr="00D0001D">
                <w:rPr>
                  <w:rFonts w:ascii="Verdana" w:hAnsi="Verdana"/>
                  <w:bCs/>
                  <w:sz w:val="20"/>
                  <w:szCs w:val="20"/>
                </w:rPr>
                <w:fldChar w:fldCharType="begin"/>
              </w:r>
              <w:r w:rsidRPr="00D0001D">
                <w:rPr>
                  <w:rFonts w:ascii="Verdana" w:hAnsi="Verdana"/>
                  <w:bCs/>
                  <w:sz w:val="20"/>
                  <w:szCs w:val="20"/>
                </w:rPr>
                <w:instrText xml:space="preserve"> NUMPAGES  </w:instrText>
              </w:r>
              <w:r w:rsidRPr="00D0001D">
                <w:rPr>
                  <w:rFonts w:ascii="Verdana" w:hAnsi="Verdana"/>
                  <w:bCs/>
                  <w:sz w:val="20"/>
                  <w:szCs w:val="20"/>
                </w:rPr>
                <w:fldChar w:fldCharType="separate"/>
              </w:r>
              <w:r w:rsidR="009A4B4E">
                <w:rPr>
                  <w:rFonts w:ascii="Verdana" w:hAnsi="Verdana"/>
                  <w:bCs/>
                  <w:noProof/>
                  <w:sz w:val="20"/>
                  <w:szCs w:val="20"/>
                </w:rPr>
                <w:t>7</w:t>
              </w:r>
              <w:r w:rsidRPr="00D0001D">
                <w:rPr>
                  <w:rFonts w:ascii="Verdana" w:hAnsi="Verdana"/>
                  <w:bCs/>
                  <w:sz w:val="20"/>
                  <w:szCs w:val="20"/>
                </w:rPr>
                <w:fldChar w:fldCharType="end"/>
              </w:r>
            </w:p>
          </w:sdtContent>
        </w:sdt>
        <w:p w14:paraId="014206F7" w14:textId="1A828537" w:rsidR="009F65EC" w:rsidRPr="00080261" w:rsidRDefault="009F65EC" w:rsidP="009F65EC">
          <w:pPr>
            <w:pStyle w:val="Footer"/>
            <w:tabs>
              <w:tab w:val="left" w:pos="7200"/>
            </w:tabs>
            <w:ind w:right="70"/>
            <w:jc w:val="center"/>
            <w:rPr>
              <w:rFonts w:ascii="Verdana" w:hAnsi="Verdana"/>
              <w:b/>
              <w:i/>
              <w:sz w:val="18"/>
              <w:szCs w:val="18"/>
            </w:rPr>
          </w:pPr>
        </w:p>
      </w:tc>
      <w:tc>
        <w:tcPr>
          <w:tcW w:w="4253" w:type="dxa"/>
          <w:tcBorders>
            <w:top w:val="single" w:sz="4" w:space="0" w:color="auto"/>
          </w:tcBorders>
        </w:tcPr>
        <w:p w14:paraId="39B0459D" w14:textId="1963B15D" w:rsidR="009F65EC" w:rsidRPr="007D702B" w:rsidRDefault="00372E96" w:rsidP="00D14263">
          <w:pPr>
            <w:spacing w:after="0"/>
            <w:jc w:val="right"/>
            <w:rPr>
              <w:rStyle w:val="Style1"/>
              <w:b/>
              <w:sz w:val="20"/>
            </w:rPr>
          </w:pPr>
          <w:r w:rsidRPr="007D702B">
            <w:rPr>
              <w:rStyle w:val="Style1"/>
              <w:b/>
              <w:sz w:val="20"/>
            </w:rPr>
            <w:t>E</w:t>
          </w:r>
          <w:r w:rsidR="007D702B" w:rsidRPr="007D702B">
            <w:rPr>
              <w:rStyle w:val="Style1"/>
              <w:b/>
              <w:sz w:val="20"/>
            </w:rPr>
            <w:t>mergency Ambulance Services Committee</w:t>
          </w:r>
          <w:r w:rsidR="00D14263">
            <w:rPr>
              <w:rStyle w:val="Style1"/>
              <w:b/>
              <w:sz w:val="20"/>
            </w:rPr>
            <w:t xml:space="preserve"> Meeting</w:t>
          </w:r>
        </w:p>
        <w:sdt>
          <w:sdtPr>
            <w:rPr>
              <w:rFonts w:ascii="Verdana" w:hAnsi="Verdana"/>
              <w:b/>
            </w:rPr>
            <w:id w:val="-2114038447"/>
            <w:placeholder>
              <w:docPart w:val="0C83D608F7B8480EAA8980C7C598C15F"/>
            </w:placeholder>
            <w:date w:fullDate="2023-12-21T00:00:00Z">
              <w:dateFormat w:val="dd/MM/yyyy"/>
              <w:lid w:val="en-GB"/>
              <w:storeMappedDataAs w:val="dateTime"/>
              <w:calendar w:val="gregorian"/>
            </w:date>
          </w:sdtPr>
          <w:sdtEndPr/>
          <w:sdtContent>
            <w:p w14:paraId="0FEF7252" w14:textId="73E12B0D" w:rsidR="009F65EC" w:rsidRPr="00080261" w:rsidRDefault="007D702B" w:rsidP="007D702B">
              <w:pPr>
                <w:pStyle w:val="Footer"/>
                <w:tabs>
                  <w:tab w:val="left" w:pos="7200"/>
                </w:tabs>
                <w:ind w:right="70"/>
                <w:jc w:val="right"/>
                <w:rPr>
                  <w:rFonts w:ascii="Verdana" w:hAnsi="Verdana"/>
                  <w:b/>
                  <w:sz w:val="18"/>
                  <w:szCs w:val="18"/>
                </w:rPr>
              </w:pPr>
              <w:r w:rsidRPr="00BE66AA">
                <w:rPr>
                  <w:rFonts w:ascii="Verdana" w:hAnsi="Verdana"/>
                  <w:b/>
                </w:rPr>
                <w:t>21</w:t>
              </w:r>
              <w:r w:rsidR="009F65EC" w:rsidRPr="00BE66AA">
                <w:rPr>
                  <w:rFonts w:ascii="Verdana" w:hAnsi="Verdana"/>
                  <w:b/>
                </w:rPr>
                <w:t>/12/2023</w:t>
              </w:r>
            </w:p>
          </w:sdtContent>
        </w:sdt>
      </w:tc>
    </w:tr>
  </w:tbl>
  <w:p w14:paraId="03F14A34" w14:textId="77777777" w:rsidR="003871EA" w:rsidRPr="00080261" w:rsidRDefault="003871EA">
    <w:pPr>
      <w:pStyle w:val="Footer"/>
      <w:rPr>
        <w:sz w:val="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B95BD" w14:textId="77777777" w:rsidR="002921BC" w:rsidRDefault="002921BC" w:rsidP="00F332A5">
      <w:pPr>
        <w:spacing w:after="0" w:line="240" w:lineRule="auto"/>
      </w:pPr>
      <w:r>
        <w:separator/>
      </w:r>
    </w:p>
  </w:footnote>
  <w:footnote w:type="continuationSeparator" w:id="0">
    <w:p w14:paraId="0F15B709" w14:textId="77777777" w:rsidR="002921BC" w:rsidRDefault="002921BC" w:rsidP="00F33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BA1B1" w14:textId="2D0CB7F9" w:rsidR="00F332A5" w:rsidRDefault="000A13B4" w:rsidP="00F332A5">
    <w:pPr>
      <w:pStyle w:val="Header"/>
      <w:jc w:val="center"/>
    </w:pPr>
    <w:r>
      <w:rPr>
        <w:rFonts w:ascii="Segoe UI" w:hAnsi="Segoe UI" w:cs="Segoe UI"/>
        <w:noProof/>
        <w:color w:val="444444"/>
        <w:sz w:val="20"/>
        <w:szCs w:val="20"/>
        <w:lang w:eastAsia="en-GB"/>
      </w:rPr>
      <w:drawing>
        <wp:inline distT="0" distB="0" distL="0" distR="0" wp14:anchorId="511CBB87" wp14:editId="56531B42">
          <wp:extent cx="2703443" cy="686193"/>
          <wp:effectExtent l="0" t="0" r="1905" b="0"/>
          <wp:docPr id="2" name="Picture 2" descr="CWM TAF MORGANNWG_University Health Board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M TAF MORGANNWG_University Health Board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9057" cy="690156"/>
                  </a:xfrm>
                  <a:prstGeom prst="rect">
                    <a:avLst/>
                  </a:prstGeom>
                  <a:noFill/>
                  <a:ln>
                    <a:noFill/>
                  </a:ln>
                </pic:spPr>
              </pic:pic>
            </a:graphicData>
          </a:graphic>
        </wp:inline>
      </w:drawing>
    </w:r>
  </w:p>
  <w:p w14:paraId="5216C756" w14:textId="77777777" w:rsidR="000A13B4" w:rsidRDefault="000A13B4" w:rsidP="00F332A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9814F" w14:textId="5137B87D" w:rsidR="000A13B4" w:rsidRDefault="00D64572" w:rsidP="000A13B4">
    <w:pPr>
      <w:pStyle w:val="Header"/>
      <w:jc w:val="center"/>
    </w:pPr>
    <w:r>
      <w:rPr>
        <w:noProof/>
        <w:lang w:eastAsia="en-GB"/>
      </w:rPr>
      <w:drawing>
        <wp:inline distT="0" distB="0" distL="0" distR="0" wp14:anchorId="61AD7497" wp14:editId="043ADB5A">
          <wp:extent cx="2200275" cy="5531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6955" cy="564851"/>
                  </a:xfrm>
                  <a:prstGeom prst="rect">
                    <a:avLst/>
                  </a:prstGeom>
                </pic:spPr>
              </pic:pic>
            </a:graphicData>
          </a:graphic>
        </wp:inline>
      </w:drawing>
    </w:r>
  </w:p>
  <w:p w14:paraId="27C29D93" w14:textId="77777777" w:rsidR="000A13B4" w:rsidRDefault="000A13B4" w:rsidP="000A13B4">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D5646" w14:textId="77777777" w:rsidR="003871EA" w:rsidRDefault="003871EA" w:rsidP="00345EE2">
    <w:pPr>
      <w:pStyle w:val="Header"/>
      <w:jc w:val="center"/>
    </w:pPr>
    <w:r w:rsidRPr="00E4493C">
      <w:rPr>
        <w:noProof/>
        <w:color w:val="000000"/>
        <w:lang w:eastAsia="en-GB"/>
      </w:rPr>
      <w:drawing>
        <wp:inline distT="0" distB="0" distL="0" distR="0" wp14:anchorId="6D0856D2" wp14:editId="73F7A15C">
          <wp:extent cx="2852928" cy="722055"/>
          <wp:effectExtent l="0" t="0" r="5080" b="1905"/>
          <wp:docPr id="15" name="Picture 15"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9873" cy="728875"/>
                  </a:xfrm>
                  <a:prstGeom prst="rect">
                    <a:avLst/>
                  </a:prstGeom>
                  <a:noFill/>
                  <a:ln>
                    <a:noFill/>
                  </a:ln>
                </pic:spPr>
              </pic:pic>
            </a:graphicData>
          </a:graphic>
        </wp:inline>
      </w:drawing>
    </w:r>
  </w:p>
  <w:p w14:paraId="6EF3ACA5" w14:textId="77777777" w:rsidR="003871EA" w:rsidRPr="00344184" w:rsidRDefault="003871EA">
    <w:pPr>
      <w:pStyle w:val="Header"/>
      <w:rPr>
        <w:rFonts w:ascii="Arial" w:hAnsi="Arial" w:cs="Arial"/>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4C0F3" w14:textId="77777777" w:rsidR="003871EA" w:rsidRDefault="003871EA" w:rsidP="00345EE2">
    <w:pPr>
      <w:pStyle w:val="Header"/>
      <w:jc w:val="center"/>
    </w:pPr>
    <w:r w:rsidRPr="00E4493C">
      <w:rPr>
        <w:noProof/>
        <w:color w:val="000000"/>
        <w:lang w:eastAsia="en-GB"/>
      </w:rPr>
      <w:drawing>
        <wp:inline distT="0" distB="0" distL="0" distR="0" wp14:anchorId="7DF635FD" wp14:editId="69821694">
          <wp:extent cx="2852928" cy="722055"/>
          <wp:effectExtent l="0" t="0" r="5080" b="1905"/>
          <wp:docPr id="16" name="Picture 16"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9873" cy="728875"/>
                  </a:xfrm>
                  <a:prstGeom prst="rect">
                    <a:avLst/>
                  </a:prstGeom>
                  <a:noFill/>
                  <a:ln>
                    <a:noFill/>
                  </a:ln>
                </pic:spPr>
              </pic:pic>
            </a:graphicData>
          </a:graphic>
        </wp:inline>
      </w:drawing>
    </w:r>
  </w:p>
  <w:p w14:paraId="5F9AE5B2" w14:textId="77777777" w:rsidR="003871EA" w:rsidRDefault="003871EA" w:rsidP="00906D9A">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F78B4"/>
    <w:multiLevelType w:val="multilevel"/>
    <w:tmpl w:val="28A6CE14"/>
    <w:lvl w:ilvl="0">
      <w:start w:val="1"/>
      <w:numFmt w:val="decimal"/>
      <w:pStyle w:val="HeadingReportTemplate"/>
      <w:lvlText w:val="%1."/>
      <w:lvlJc w:val="left"/>
      <w:pPr>
        <w:ind w:left="360" w:hanging="360"/>
      </w:pPr>
      <w:rPr>
        <w:rFonts w:hint="default"/>
        <w:color w:val="auto"/>
      </w:rPr>
    </w:lvl>
    <w:lvl w:ilvl="1">
      <w:start w:val="1"/>
      <w:numFmt w:val="decimal"/>
      <w:isLgl/>
      <w:lvlText w:val="%1.%2"/>
      <w:lvlJc w:val="left"/>
      <w:pPr>
        <w:ind w:left="720" w:hanging="720"/>
      </w:pPr>
      <w:rPr>
        <w:rFonts w:hint="default"/>
        <w:b w:val="0"/>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 w15:restartNumberingAfterBreak="0">
    <w:nsid w:val="10327E2A"/>
    <w:multiLevelType w:val="hybridMultilevel"/>
    <w:tmpl w:val="AF6E80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8135966"/>
    <w:multiLevelType w:val="multilevel"/>
    <w:tmpl w:val="B1884336"/>
    <w:lvl w:ilvl="0">
      <w:start w:val="1"/>
      <w:numFmt w:val="decimal"/>
      <w:lvlText w:val="%1."/>
      <w:lvlJc w:val="left"/>
      <w:pPr>
        <w:ind w:left="360" w:hanging="360"/>
      </w:pPr>
      <w:rPr>
        <w:rFonts w:ascii="Verdana" w:hAnsi="Verdana" w:hint="default"/>
        <w:b/>
      </w:rPr>
    </w:lvl>
    <w:lvl w:ilvl="1">
      <w:start w:val="1"/>
      <w:numFmt w:val="decimal"/>
      <w:isLgl/>
      <w:lvlText w:val="%1.%2"/>
      <w:lvlJc w:val="left"/>
      <w:pPr>
        <w:ind w:left="720" w:hanging="720"/>
      </w:pPr>
      <w:rPr>
        <w:rFonts w:hint="default"/>
        <w:b w:val="0"/>
        <w:bCs w:val="0"/>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3" w15:restartNumberingAfterBreak="0">
    <w:nsid w:val="1A2C3638"/>
    <w:multiLevelType w:val="hybridMultilevel"/>
    <w:tmpl w:val="60AAB4DC"/>
    <w:lvl w:ilvl="0" w:tplc="53683ADA">
      <w:start w:val="1"/>
      <w:numFmt w:val="decimal"/>
      <w:lvlText w:val="%1.1, 1.2, 1.3"/>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A321A44"/>
    <w:multiLevelType w:val="hybridMultilevel"/>
    <w:tmpl w:val="91FE345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30E33F32"/>
    <w:multiLevelType w:val="multilevel"/>
    <w:tmpl w:val="3746F82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val="0"/>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3A3C5F0E"/>
    <w:multiLevelType w:val="multilevel"/>
    <w:tmpl w:val="C16CEE1A"/>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45AB6724"/>
    <w:multiLevelType w:val="hybridMultilevel"/>
    <w:tmpl w:val="C276C7C0"/>
    <w:lvl w:ilvl="0" w:tplc="DCAC4294">
      <w:start w:val="18"/>
      <w:numFmt w:val="bullet"/>
      <w:lvlText w:val="-"/>
      <w:lvlJc w:val="left"/>
      <w:pPr>
        <w:ind w:left="1080" w:hanging="360"/>
      </w:pPr>
      <w:rPr>
        <w:rFonts w:ascii="Verdana" w:eastAsiaTheme="minorHAnsi" w:hAnsi="Verdana" w:cs="ArialMT" w:hint="default"/>
      </w:rPr>
    </w:lvl>
    <w:lvl w:ilvl="1" w:tplc="DCAC4294">
      <w:start w:val="18"/>
      <w:numFmt w:val="bullet"/>
      <w:lvlText w:val="-"/>
      <w:lvlJc w:val="left"/>
      <w:pPr>
        <w:ind w:left="1800" w:hanging="360"/>
      </w:pPr>
      <w:rPr>
        <w:rFonts w:ascii="Verdana" w:eastAsiaTheme="minorHAnsi" w:hAnsi="Verdana" w:cs="ArialMT"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8" w15:restartNumberingAfterBreak="0">
    <w:nsid w:val="46DB0E2E"/>
    <w:multiLevelType w:val="hybridMultilevel"/>
    <w:tmpl w:val="7320350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A310430"/>
    <w:multiLevelType w:val="hybridMultilevel"/>
    <w:tmpl w:val="B7CCB7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A5738B4"/>
    <w:multiLevelType w:val="hybridMultilevel"/>
    <w:tmpl w:val="2AE4D7F0"/>
    <w:lvl w:ilvl="0" w:tplc="CA3ACEB6">
      <w:start w:val="1"/>
      <w:numFmt w:val="decimal"/>
      <w:lvlText w:val="%1.1; 1.2;"/>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4760215"/>
    <w:multiLevelType w:val="multilevel"/>
    <w:tmpl w:val="124C2EDE"/>
    <w:lvl w:ilvl="0">
      <w:start w:val="1"/>
      <w:numFmt w:val="decimal"/>
      <w:lvlText w:val="%1."/>
      <w:lvlJc w:val="left"/>
      <w:pPr>
        <w:ind w:left="360" w:hanging="360"/>
      </w:pPr>
    </w:lvl>
    <w:lvl w:ilvl="1">
      <w:start w:val="1"/>
      <w:numFmt w:val="decimal"/>
      <w:isLgl/>
      <w:lvlText w:val="%1.%2"/>
      <w:lvlJc w:val="left"/>
      <w:pPr>
        <w:ind w:left="720" w:hanging="720"/>
      </w:pPr>
      <w:rPr>
        <w:rFonts w:hint="default"/>
        <w:b w:val="0"/>
        <w:sz w:val="24"/>
        <w:szCs w:val="24"/>
      </w:rPr>
    </w:lvl>
    <w:lvl w:ilvl="2">
      <w:start w:val="2"/>
      <w:numFmt w:val="bullet"/>
      <w:lvlText w:val="-"/>
      <w:lvlJc w:val="left"/>
      <w:pPr>
        <w:ind w:left="1712" w:hanging="720"/>
      </w:pPr>
      <w:rPr>
        <w:rFonts w:ascii="Verdana" w:eastAsiaTheme="minorHAnsi" w:hAnsi="Verdana" w:cstheme="minorBidi" w:hint="default"/>
      </w:rPr>
    </w:lvl>
    <w:lvl w:ilvl="3">
      <w:start w:val="1"/>
      <w:numFmt w:val="decimal"/>
      <w:isLgl/>
      <w:lvlText w:val="%1.%2.%3.%4"/>
      <w:lvlJc w:val="left"/>
      <w:pPr>
        <w:ind w:left="720" w:hanging="720"/>
      </w:pPr>
      <w:rPr>
        <w:rFonts w:hint="default"/>
      </w:rPr>
    </w:lvl>
    <w:lvl w:ilvl="4">
      <w:start w:val="1"/>
      <w:numFmt w:val="bullet"/>
      <w:lvlText w:val=""/>
      <w:lvlJc w:val="left"/>
      <w:pPr>
        <w:ind w:left="1080" w:hanging="1080"/>
      </w:pPr>
      <w:rPr>
        <w:rFonts w:ascii="Symbol" w:hAnsi="Symbol"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6CC45E19"/>
    <w:multiLevelType w:val="hybridMultilevel"/>
    <w:tmpl w:val="ED06B5BC"/>
    <w:lvl w:ilvl="0" w:tplc="A5B8FD46">
      <w:start w:val="2"/>
      <w:numFmt w:val="bullet"/>
      <w:lvlText w:val="-"/>
      <w:lvlJc w:val="left"/>
      <w:pPr>
        <w:ind w:left="1080" w:hanging="360"/>
      </w:pPr>
      <w:rPr>
        <w:rFonts w:ascii="Verdana" w:eastAsiaTheme="minorHAnsi" w:hAnsi="Verdan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FC22309"/>
    <w:multiLevelType w:val="hybridMultilevel"/>
    <w:tmpl w:val="A126BAC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75AF0CDA"/>
    <w:multiLevelType w:val="multilevel"/>
    <w:tmpl w:val="553C740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7B163BEE"/>
    <w:multiLevelType w:val="hybridMultilevel"/>
    <w:tmpl w:val="B39847F6"/>
    <w:lvl w:ilvl="0" w:tplc="08090001">
      <w:start w:val="1"/>
      <w:numFmt w:val="bullet"/>
      <w:lvlText w:val=""/>
      <w:lvlJc w:val="left"/>
      <w:pPr>
        <w:ind w:left="1221" w:hanging="360"/>
      </w:pPr>
      <w:rPr>
        <w:rFonts w:ascii="Symbol" w:hAnsi="Symbol" w:hint="default"/>
      </w:rPr>
    </w:lvl>
    <w:lvl w:ilvl="1" w:tplc="08090003" w:tentative="1">
      <w:start w:val="1"/>
      <w:numFmt w:val="bullet"/>
      <w:lvlText w:val="o"/>
      <w:lvlJc w:val="left"/>
      <w:pPr>
        <w:ind w:left="1941" w:hanging="360"/>
      </w:pPr>
      <w:rPr>
        <w:rFonts w:ascii="Courier New" w:hAnsi="Courier New" w:cs="Courier New" w:hint="default"/>
      </w:rPr>
    </w:lvl>
    <w:lvl w:ilvl="2" w:tplc="08090005" w:tentative="1">
      <w:start w:val="1"/>
      <w:numFmt w:val="bullet"/>
      <w:lvlText w:val=""/>
      <w:lvlJc w:val="left"/>
      <w:pPr>
        <w:ind w:left="2661" w:hanging="360"/>
      </w:pPr>
      <w:rPr>
        <w:rFonts w:ascii="Wingdings" w:hAnsi="Wingdings" w:hint="default"/>
      </w:rPr>
    </w:lvl>
    <w:lvl w:ilvl="3" w:tplc="08090001" w:tentative="1">
      <w:start w:val="1"/>
      <w:numFmt w:val="bullet"/>
      <w:lvlText w:val=""/>
      <w:lvlJc w:val="left"/>
      <w:pPr>
        <w:ind w:left="3381" w:hanging="360"/>
      </w:pPr>
      <w:rPr>
        <w:rFonts w:ascii="Symbol" w:hAnsi="Symbol" w:hint="default"/>
      </w:rPr>
    </w:lvl>
    <w:lvl w:ilvl="4" w:tplc="08090003" w:tentative="1">
      <w:start w:val="1"/>
      <w:numFmt w:val="bullet"/>
      <w:lvlText w:val="o"/>
      <w:lvlJc w:val="left"/>
      <w:pPr>
        <w:ind w:left="4101" w:hanging="360"/>
      </w:pPr>
      <w:rPr>
        <w:rFonts w:ascii="Courier New" w:hAnsi="Courier New" w:cs="Courier New" w:hint="default"/>
      </w:rPr>
    </w:lvl>
    <w:lvl w:ilvl="5" w:tplc="08090005" w:tentative="1">
      <w:start w:val="1"/>
      <w:numFmt w:val="bullet"/>
      <w:lvlText w:val=""/>
      <w:lvlJc w:val="left"/>
      <w:pPr>
        <w:ind w:left="4821" w:hanging="360"/>
      </w:pPr>
      <w:rPr>
        <w:rFonts w:ascii="Wingdings" w:hAnsi="Wingdings" w:hint="default"/>
      </w:rPr>
    </w:lvl>
    <w:lvl w:ilvl="6" w:tplc="08090001" w:tentative="1">
      <w:start w:val="1"/>
      <w:numFmt w:val="bullet"/>
      <w:lvlText w:val=""/>
      <w:lvlJc w:val="left"/>
      <w:pPr>
        <w:ind w:left="5541" w:hanging="360"/>
      </w:pPr>
      <w:rPr>
        <w:rFonts w:ascii="Symbol" w:hAnsi="Symbol" w:hint="default"/>
      </w:rPr>
    </w:lvl>
    <w:lvl w:ilvl="7" w:tplc="08090003" w:tentative="1">
      <w:start w:val="1"/>
      <w:numFmt w:val="bullet"/>
      <w:lvlText w:val="o"/>
      <w:lvlJc w:val="left"/>
      <w:pPr>
        <w:ind w:left="6261" w:hanging="360"/>
      </w:pPr>
      <w:rPr>
        <w:rFonts w:ascii="Courier New" w:hAnsi="Courier New" w:cs="Courier New" w:hint="default"/>
      </w:rPr>
    </w:lvl>
    <w:lvl w:ilvl="8" w:tplc="08090005" w:tentative="1">
      <w:start w:val="1"/>
      <w:numFmt w:val="bullet"/>
      <w:lvlText w:val=""/>
      <w:lvlJc w:val="left"/>
      <w:pPr>
        <w:ind w:left="6981" w:hanging="360"/>
      </w:pPr>
      <w:rPr>
        <w:rFonts w:ascii="Wingdings" w:hAnsi="Wingdings" w:hint="default"/>
      </w:rPr>
    </w:lvl>
  </w:abstractNum>
  <w:abstractNum w:abstractNumId="16" w15:restartNumberingAfterBreak="0">
    <w:nsid w:val="7F246A0F"/>
    <w:multiLevelType w:val="hybridMultilevel"/>
    <w:tmpl w:val="3A0C4B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10"/>
  </w:num>
  <w:num w:numId="3">
    <w:abstractNumId w:val="3"/>
  </w:num>
  <w:num w:numId="4">
    <w:abstractNumId w:val="0"/>
  </w:num>
  <w:num w:numId="5">
    <w:abstractNumId w:val="5"/>
  </w:num>
  <w:num w:numId="6">
    <w:abstractNumId w:val="7"/>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8"/>
  </w:num>
  <w:num w:numId="10">
    <w:abstractNumId w:val="9"/>
  </w:num>
  <w:num w:numId="11">
    <w:abstractNumId w:val="4"/>
  </w:num>
  <w:num w:numId="12">
    <w:abstractNumId w:val="12"/>
  </w:num>
  <w:num w:numId="13">
    <w:abstractNumId w:val="11"/>
  </w:num>
  <w:num w:numId="14">
    <w:abstractNumId w:val="6"/>
  </w:num>
  <w:num w:numId="15">
    <w:abstractNumId w:val="16"/>
  </w:num>
  <w:num w:numId="16">
    <w:abstractNumId w:val="14"/>
  </w:num>
  <w:num w:numId="17">
    <w:abstractNumId w:val="15"/>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CF6"/>
    <w:rsid w:val="00050518"/>
    <w:rsid w:val="00080627"/>
    <w:rsid w:val="000946F9"/>
    <w:rsid w:val="000A13B4"/>
    <w:rsid w:val="000B029B"/>
    <w:rsid w:val="000F500E"/>
    <w:rsid w:val="00127D68"/>
    <w:rsid w:val="001968C6"/>
    <w:rsid w:val="001C7286"/>
    <w:rsid w:val="002165E2"/>
    <w:rsid w:val="00227009"/>
    <w:rsid w:val="002569C0"/>
    <w:rsid w:val="002769D2"/>
    <w:rsid w:val="00290199"/>
    <w:rsid w:val="00291EDF"/>
    <w:rsid w:val="002921BC"/>
    <w:rsid w:val="00372E96"/>
    <w:rsid w:val="00376BC8"/>
    <w:rsid w:val="003871EA"/>
    <w:rsid w:val="003A7F69"/>
    <w:rsid w:val="003B52AA"/>
    <w:rsid w:val="003E7822"/>
    <w:rsid w:val="00413273"/>
    <w:rsid w:val="00436C80"/>
    <w:rsid w:val="004517ED"/>
    <w:rsid w:val="004544DE"/>
    <w:rsid w:val="004D2722"/>
    <w:rsid w:val="004E1BD6"/>
    <w:rsid w:val="00502367"/>
    <w:rsid w:val="00505207"/>
    <w:rsid w:val="00551AFD"/>
    <w:rsid w:val="005C7677"/>
    <w:rsid w:val="006225C1"/>
    <w:rsid w:val="006C4B14"/>
    <w:rsid w:val="00757706"/>
    <w:rsid w:val="00775D27"/>
    <w:rsid w:val="0079086A"/>
    <w:rsid w:val="007A689D"/>
    <w:rsid w:val="007D56D4"/>
    <w:rsid w:val="007D702B"/>
    <w:rsid w:val="0080548E"/>
    <w:rsid w:val="008419F3"/>
    <w:rsid w:val="00891751"/>
    <w:rsid w:val="00927A80"/>
    <w:rsid w:val="00956B05"/>
    <w:rsid w:val="009635FA"/>
    <w:rsid w:val="009814C0"/>
    <w:rsid w:val="00995073"/>
    <w:rsid w:val="009A4B4E"/>
    <w:rsid w:val="009A63D0"/>
    <w:rsid w:val="009F65EC"/>
    <w:rsid w:val="009F70F9"/>
    <w:rsid w:val="00A22655"/>
    <w:rsid w:val="00A46058"/>
    <w:rsid w:val="00AB529B"/>
    <w:rsid w:val="00AD3962"/>
    <w:rsid w:val="00B36FFD"/>
    <w:rsid w:val="00B47283"/>
    <w:rsid w:val="00B50223"/>
    <w:rsid w:val="00B75F55"/>
    <w:rsid w:val="00B839AB"/>
    <w:rsid w:val="00BA3A25"/>
    <w:rsid w:val="00BB5555"/>
    <w:rsid w:val="00BE66AA"/>
    <w:rsid w:val="00C14461"/>
    <w:rsid w:val="00CA1F72"/>
    <w:rsid w:val="00CB1655"/>
    <w:rsid w:val="00CD2A40"/>
    <w:rsid w:val="00CF6A74"/>
    <w:rsid w:val="00D0001D"/>
    <w:rsid w:val="00D14263"/>
    <w:rsid w:val="00D1646B"/>
    <w:rsid w:val="00D64572"/>
    <w:rsid w:val="00DB22C2"/>
    <w:rsid w:val="00DC3265"/>
    <w:rsid w:val="00E57C32"/>
    <w:rsid w:val="00E85D1F"/>
    <w:rsid w:val="00EA622E"/>
    <w:rsid w:val="00F332A5"/>
    <w:rsid w:val="00F3391C"/>
    <w:rsid w:val="00F33B9E"/>
    <w:rsid w:val="00F50CA4"/>
    <w:rsid w:val="00F63CF6"/>
    <w:rsid w:val="00F832B3"/>
    <w:rsid w:val="00F875EA"/>
    <w:rsid w:val="00FA51D8"/>
    <w:rsid w:val="00FE7490"/>
    <w:rsid w:val="00FE79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1F0E355"/>
  <w15:chartTrackingRefBased/>
  <w15:docId w15:val="{C37ECBB2-D081-431E-B0F1-4CC37DC40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C76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2A5"/>
  </w:style>
  <w:style w:type="paragraph" w:styleId="Footer">
    <w:name w:val="footer"/>
    <w:aliases w:val="Doc Footer"/>
    <w:basedOn w:val="Normal"/>
    <w:link w:val="FooterChar"/>
    <w:uiPriority w:val="99"/>
    <w:unhideWhenUsed/>
    <w:rsid w:val="00F332A5"/>
    <w:pPr>
      <w:tabs>
        <w:tab w:val="center" w:pos="4513"/>
        <w:tab w:val="right" w:pos="9026"/>
      </w:tabs>
      <w:spacing w:after="0" w:line="240" w:lineRule="auto"/>
    </w:pPr>
  </w:style>
  <w:style w:type="character" w:customStyle="1" w:styleId="FooterChar">
    <w:name w:val="Footer Char"/>
    <w:aliases w:val="Doc Footer Char"/>
    <w:basedOn w:val="DefaultParagraphFont"/>
    <w:link w:val="Footer"/>
    <w:uiPriority w:val="99"/>
    <w:rsid w:val="00F332A5"/>
  </w:style>
  <w:style w:type="table" w:styleId="TableGrid">
    <w:name w:val="Table Grid"/>
    <w:basedOn w:val="TableNormal"/>
    <w:uiPriority w:val="59"/>
    <w:rsid w:val="00F33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332A5"/>
    <w:rPr>
      <w:color w:val="808080"/>
    </w:rPr>
  </w:style>
  <w:style w:type="paragraph" w:styleId="Title">
    <w:name w:val="Title"/>
    <w:basedOn w:val="Normal"/>
    <w:next w:val="Normal"/>
    <w:link w:val="TitleChar"/>
    <w:uiPriority w:val="10"/>
    <w:qFormat/>
    <w:rsid w:val="00F332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32A5"/>
    <w:rPr>
      <w:rFonts w:asciiTheme="majorHAnsi" w:eastAsiaTheme="majorEastAsia" w:hAnsiTheme="majorHAnsi" w:cstheme="majorBidi"/>
      <w:spacing w:val="-10"/>
      <w:kern w:val="28"/>
      <w:sz w:val="56"/>
      <w:szCs w:val="56"/>
    </w:rPr>
  </w:style>
  <w:style w:type="character" w:customStyle="1" w:styleId="Style1">
    <w:name w:val="Style1"/>
    <w:basedOn w:val="DefaultParagraphFont"/>
    <w:uiPriority w:val="1"/>
    <w:rsid w:val="00F332A5"/>
    <w:rPr>
      <w:rFonts w:ascii="Verdana" w:hAnsi="Verdana"/>
    </w:r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L"/>
    <w:basedOn w:val="Normal"/>
    <w:link w:val="ListParagraphChar"/>
    <w:uiPriority w:val="34"/>
    <w:qFormat/>
    <w:rsid w:val="005C7677"/>
    <w:pPr>
      <w:ind w:left="720"/>
      <w:contextualSpacing/>
    </w:pPr>
  </w:style>
  <w:style w:type="paragraph" w:customStyle="1" w:styleId="HeadingReportTemplate">
    <w:name w:val="Heading Report Template"/>
    <w:basedOn w:val="Heading2"/>
    <w:qFormat/>
    <w:rsid w:val="005C7677"/>
    <w:pPr>
      <w:numPr>
        <w:numId w:val="4"/>
      </w:numPr>
      <w:spacing w:line="276" w:lineRule="auto"/>
    </w:pPr>
    <w:rPr>
      <w:rFonts w:ascii="Verdana" w:hAnsi="Verdana"/>
      <w:b/>
      <w:color w:val="auto"/>
      <w:sz w:val="24"/>
      <w:szCs w:val="24"/>
    </w:rPr>
  </w:style>
  <w:style w:type="character" w:customStyle="1" w:styleId="Heading2Char">
    <w:name w:val="Heading 2 Char"/>
    <w:basedOn w:val="DefaultParagraphFont"/>
    <w:link w:val="Heading2"/>
    <w:uiPriority w:val="9"/>
    <w:semiHidden/>
    <w:rsid w:val="005C7677"/>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D0001D"/>
    <w:pPr>
      <w:spacing w:after="0" w:line="240" w:lineRule="auto"/>
    </w:pPr>
  </w:style>
  <w:style w:type="character" w:styleId="Hyperlink">
    <w:name w:val="Hyperlink"/>
    <w:basedOn w:val="DefaultParagraphFont"/>
    <w:uiPriority w:val="99"/>
    <w:unhideWhenUsed/>
    <w:rsid w:val="00291EDF"/>
    <w:rPr>
      <w:color w:val="0000FF"/>
      <w:u w:val="single"/>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qFormat/>
    <w:locked/>
    <w:rsid w:val="0080548E"/>
  </w:style>
  <w:style w:type="character" w:styleId="PageNumber">
    <w:name w:val="page number"/>
    <w:uiPriority w:val="99"/>
    <w:rsid w:val="003871EA"/>
  </w:style>
  <w:style w:type="paragraph" w:customStyle="1" w:styleId="Default">
    <w:name w:val="Default"/>
    <w:basedOn w:val="Normal"/>
    <w:rsid w:val="00372E96"/>
    <w:pPr>
      <w:autoSpaceDE w:val="0"/>
      <w:autoSpaceDN w:val="0"/>
      <w:spacing w:after="0" w:line="240" w:lineRule="auto"/>
    </w:pPr>
    <w:rPr>
      <w:rFonts w:ascii="Calibri" w:hAnsi="Calibri" w:cs="Times New Roman"/>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gov.wales/sites/default/files/consultations/2022-10/the-duty-of-quality-statutory-guidance-2023-and-quality-standards-2023.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wales/sites/default/files/consultations/2022-10/the-duty-of-quality-statutory-guidance-2023-and-quality-standards-2023.pdf"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uturegenerations.wales/wp-content/uploads/2017/02/150623-guide-to-the-fg-act-en.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72BA1AD54214A77B10565EBB1A82CAC"/>
        <w:category>
          <w:name w:val="General"/>
          <w:gallery w:val="placeholder"/>
        </w:category>
        <w:types>
          <w:type w:val="bbPlcHdr"/>
        </w:types>
        <w:behaviors>
          <w:behavior w:val="content"/>
        </w:behaviors>
        <w:guid w:val="{156C884F-FB40-4315-8FA1-6B3071CD3A36}"/>
      </w:docPartPr>
      <w:docPartBody>
        <w:p w:rsidR="00FF492A" w:rsidRDefault="00F8758D" w:rsidP="00F8758D">
          <w:pPr>
            <w:pStyle w:val="072BA1AD54214A77B10565EBB1A82CAC11"/>
          </w:pPr>
          <w:r w:rsidRPr="000A13B4">
            <w:rPr>
              <w:rStyle w:val="PlaceholderText"/>
            </w:rPr>
            <w:t>Choose an item.</w:t>
          </w:r>
        </w:p>
      </w:docPartBody>
    </w:docPart>
    <w:docPart>
      <w:docPartPr>
        <w:name w:val="6C3F8FB83BD042DDB209DDF19782C519"/>
        <w:category>
          <w:name w:val="General"/>
          <w:gallery w:val="placeholder"/>
        </w:category>
        <w:types>
          <w:type w:val="bbPlcHdr"/>
        </w:types>
        <w:behaviors>
          <w:behavior w:val="content"/>
        </w:behaviors>
        <w:guid w:val="{5D6BF7CA-9BC0-4FBC-B198-C037D7FAB1E8}"/>
      </w:docPartPr>
      <w:docPartBody>
        <w:p w:rsidR="00FF492A" w:rsidRDefault="00F8758D" w:rsidP="00F8758D">
          <w:pPr>
            <w:pStyle w:val="6C3F8FB83BD042DDB209DDF19782C5199"/>
          </w:pPr>
          <w:r w:rsidRPr="00515087">
            <w:rPr>
              <w:rStyle w:val="PlaceholderText"/>
            </w:rPr>
            <w:t>Choose an item.</w:t>
          </w:r>
        </w:p>
      </w:docPartBody>
    </w:docPart>
    <w:docPart>
      <w:docPartPr>
        <w:name w:val="C75C04277B3B46C09BAD494525CACDC9"/>
        <w:category>
          <w:name w:val="General"/>
          <w:gallery w:val="placeholder"/>
        </w:category>
        <w:types>
          <w:type w:val="bbPlcHdr"/>
        </w:types>
        <w:behaviors>
          <w:behavior w:val="content"/>
        </w:behaviors>
        <w:guid w:val="{9C58BCBF-B4CF-4926-9CD2-1F78AC0111AE}"/>
      </w:docPartPr>
      <w:docPartBody>
        <w:p w:rsidR="00F304E7" w:rsidRDefault="00F8758D" w:rsidP="00F8758D">
          <w:pPr>
            <w:pStyle w:val="C75C04277B3B46C09BAD494525CACDC91"/>
          </w:pPr>
          <w:r w:rsidRPr="00436C80">
            <w:rPr>
              <w:rStyle w:val="PlaceholderText"/>
              <w:rFonts w:ascii="Verdana" w:hAnsi="Verdana"/>
              <w:sz w:val="20"/>
            </w:rPr>
            <w:t>Choose an item.</w:t>
          </w:r>
        </w:p>
      </w:docPartBody>
    </w:docPart>
    <w:docPart>
      <w:docPartPr>
        <w:name w:val="C0A261EF96C44C1BB5A9ED1420DF8A51"/>
        <w:category>
          <w:name w:val="General"/>
          <w:gallery w:val="placeholder"/>
        </w:category>
        <w:types>
          <w:type w:val="bbPlcHdr"/>
        </w:types>
        <w:behaviors>
          <w:behavior w:val="content"/>
        </w:behaviors>
        <w:guid w:val="{CFF97CA1-512F-47F5-B3B7-8333ED2DD3C8}"/>
      </w:docPartPr>
      <w:docPartBody>
        <w:p w:rsidR="00F304E7" w:rsidRDefault="00F8758D" w:rsidP="00F8758D">
          <w:pPr>
            <w:pStyle w:val="C0A261EF96C44C1BB5A9ED1420DF8A511"/>
          </w:pPr>
          <w:r w:rsidRPr="00436C80">
            <w:rPr>
              <w:rStyle w:val="PlaceholderText"/>
              <w:rFonts w:ascii="Verdana" w:hAnsi="Verdana"/>
              <w:sz w:val="20"/>
            </w:rPr>
            <w:t>Choose an item.</w:t>
          </w:r>
        </w:p>
      </w:docPartBody>
    </w:docPart>
    <w:docPart>
      <w:docPartPr>
        <w:name w:val="A28E645A2AC9486BADFC4DB1DD4D2117"/>
        <w:category>
          <w:name w:val="General"/>
          <w:gallery w:val="placeholder"/>
        </w:category>
        <w:types>
          <w:type w:val="bbPlcHdr"/>
        </w:types>
        <w:behaviors>
          <w:behavior w:val="content"/>
        </w:behaviors>
        <w:guid w:val="{DBC9F995-A1D7-4F49-ACB3-9027F993FDFA}"/>
      </w:docPartPr>
      <w:docPartBody>
        <w:p w:rsidR="00F304E7" w:rsidRDefault="00F8758D" w:rsidP="00F8758D">
          <w:pPr>
            <w:pStyle w:val="A28E645A2AC9486BADFC4DB1DD4D21171"/>
          </w:pPr>
          <w:r w:rsidRPr="00436C80">
            <w:rPr>
              <w:rStyle w:val="PlaceholderText"/>
              <w:rFonts w:ascii="Verdana" w:hAnsi="Verdana"/>
              <w:sz w:val="20"/>
            </w:rPr>
            <w:t>Choose an item.</w:t>
          </w:r>
        </w:p>
      </w:docPartBody>
    </w:docPart>
    <w:docPart>
      <w:docPartPr>
        <w:name w:val="4E9D2F2EABFE46FA93A635AADFCE8393"/>
        <w:category>
          <w:name w:val="General"/>
          <w:gallery w:val="placeholder"/>
        </w:category>
        <w:types>
          <w:type w:val="bbPlcHdr"/>
        </w:types>
        <w:behaviors>
          <w:behavior w:val="content"/>
        </w:behaviors>
        <w:guid w:val="{942D2973-1F13-455D-835C-3405B63A4050}"/>
      </w:docPartPr>
      <w:docPartBody>
        <w:p w:rsidR="009E4E7A" w:rsidRDefault="00393B9E" w:rsidP="00393B9E">
          <w:pPr>
            <w:pStyle w:val="4E9D2F2EABFE46FA93A635AADFCE8393"/>
          </w:pPr>
          <w:r w:rsidRPr="003B52AA">
            <w:rPr>
              <w:rStyle w:val="PlaceholderText"/>
            </w:rPr>
            <w:t>Click or tap to enter a date.</w:t>
          </w:r>
        </w:p>
      </w:docPartBody>
    </w:docPart>
    <w:docPart>
      <w:docPartPr>
        <w:name w:val="9F1AA0D7DBDB4143BF14CDDD13731A6B"/>
        <w:category>
          <w:name w:val="General"/>
          <w:gallery w:val="placeholder"/>
        </w:category>
        <w:types>
          <w:type w:val="bbPlcHdr"/>
        </w:types>
        <w:behaviors>
          <w:behavior w:val="content"/>
        </w:behaviors>
        <w:guid w:val="{EDE7DA29-FB87-4382-996D-6558EC2192BD}"/>
      </w:docPartPr>
      <w:docPartBody>
        <w:p w:rsidR="009E4E7A" w:rsidRDefault="00393B9E" w:rsidP="00393B9E">
          <w:pPr>
            <w:pStyle w:val="9F1AA0D7DBDB4143BF14CDDD13731A6B"/>
          </w:pPr>
          <w:r w:rsidRPr="00515087">
            <w:rPr>
              <w:rStyle w:val="PlaceholderText"/>
            </w:rPr>
            <w:t>Choose an item.</w:t>
          </w:r>
        </w:p>
      </w:docPartBody>
    </w:docPart>
    <w:docPart>
      <w:docPartPr>
        <w:name w:val="AED4C55CCEA34370AF4122F3A6AC155C"/>
        <w:category>
          <w:name w:val="General"/>
          <w:gallery w:val="placeholder"/>
        </w:category>
        <w:types>
          <w:type w:val="bbPlcHdr"/>
        </w:types>
        <w:behaviors>
          <w:behavior w:val="content"/>
        </w:behaviors>
        <w:guid w:val="{D7CFC789-B2C6-4DF0-B743-DEAEC1D1B814}"/>
      </w:docPartPr>
      <w:docPartBody>
        <w:p w:rsidR="009E4E7A" w:rsidRDefault="00393B9E" w:rsidP="00393B9E">
          <w:pPr>
            <w:pStyle w:val="AED4C55CCEA34370AF4122F3A6AC155C"/>
          </w:pPr>
          <w:r w:rsidRPr="0040296B">
            <w:rPr>
              <w:rStyle w:val="PlaceholderText"/>
            </w:rPr>
            <w:t>Choose an item.</w:t>
          </w:r>
        </w:p>
      </w:docPartBody>
    </w:docPart>
    <w:docPart>
      <w:docPartPr>
        <w:name w:val="7E1DC8A679DC405F9905D0F525D385D7"/>
        <w:category>
          <w:name w:val="General"/>
          <w:gallery w:val="placeholder"/>
        </w:category>
        <w:types>
          <w:type w:val="bbPlcHdr"/>
        </w:types>
        <w:behaviors>
          <w:behavior w:val="content"/>
        </w:behaviors>
        <w:guid w:val="{A4653018-B352-4D0E-B8EE-1C873D1B8C07}"/>
      </w:docPartPr>
      <w:docPartBody>
        <w:p w:rsidR="009E4E7A" w:rsidRDefault="00393B9E" w:rsidP="00393B9E">
          <w:pPr>
            <w:pStyle w:val="7E1DC8A679DC405F9905D0F525D385D7"/>
          </w:pPr>
          <w:r w:rsidRPr="0040296B">
            <w:rPr>
              <w:rStyle w:val="PlaceholderText"/>
            </w:rPr>
            <w:t>Choose an item.</w:t>
          </w:r>
        </w:p>
      </w:docPartBody>
    </w:docPart>
    <w:docPart>
      <w:docPartPr>
        <w:name w:val="8C05EA9A73734414998626BDB95E76DB"/>
        <w:category>
          <w:name w:val="General"/>
          <w:gallery w:val="placeholder"/>
        </w:category>
        <w:types>
          <w:type w:val="bbPlcHdr"/>
        </w:types>
        <w:behaviors>
          <w:behavior w:val="content"/>
        </w:behaviors>
        <w:guid w:val="{E8E5C6D3-AC80-48FC-93A9-B52E36F1C059}"/>
      </w:docPartPr>
      <w:docPartBody>
        <w:p w:rsidR="009E4E7A" w:rsidRDefault="00393B9E" w:rsidP="00393B9E">
          <w:pPr>
            <w:pStyle w:val="8C05EA9A73734414998626BDB95E76DB"/>
          </w:pPr>
          <w:r w:rsidRPr="0040296B">
            <w:rPr>
              <w:rStyle w:val="PlaceholderText"/>
            </w:rPr>
            <w:t>Choose an item.</w:t>
          </w:r>
        </w:p>
      </w:docPartBody>
    </w:docPart>
    <w:docPart>
      <w:docPartPr>
        <w:name w:val="2E9D4C71BE754389A363C0073ED69956"/>
        <w:category>
          <w:name w:val="General"/>
          <w:gallery w:val="placeholder"/>
        </w:category>
        <w:types>
          <w:type w:val="bbPlcHdr"/>
        </w:types>
        <w:behaviors>
          <w:behavior w:val="content"/>
        </w:behaviors>
        <w:guid w:val="{E3373A88-DD58-49E3-9C46-DB7C2271BC11}"/>
      </w:docPartPr>
      <w:docPartBody>
        <w:p w:rsidR="009E4E7A" w:rsidRDefault="00393B9E" w:rsidP="00393B9E">
          <w:pPr>
            <w:pStyle w:val="2E9D4C71BE754389A363C0073ED69956"/>
          </w:pPr>
          <w:r w:rsidRPr="0040296B">
            <w:rPr>
              <w:rStyle w:val="PlaceholderText"/>
            </w:rPr>
            <w:t>Choose an item.</w:t>
          </w:r>
        </w:p>
      </w:docPartBody>
    </w:docPart>
    <w:docPart>
      <w:docPartPr>
        <w:name w:val="867632155043454B946A0839F0082E06"/>
        <w:category>
          <w:name w:val="General"/>
          <w:gallery w:val="placeholder"/>
        </w:category>
        <w:types>
          <w:type w:val="bbPlcHdr"/>
        </w:types>
        <w:behaviors>
          <w:behavior w:val="content"/>
        </w:behaviors>
        <w:guid w:val="{953BB4F0-0718-496E-A2B8-C63F0DE6D46C}"/>
      </w:docPartPr>
      <w:docPartBody>
        <w:p w:rsidR="009E4E7A" w:rsidRDefault="00393B9E" w:rsidP="00393B9E">
          <w:pPr>
            <w:pStyle w:val="867632155043454B946A0839F0082E06"/>
          </w:pPr>
          <w:r w:rsidRPr="00436C80">
            <w:rPr>
              <w:rStyle w:val="PlaceholderText"/>
              <w:sz w:val="24"/>
            </w:rPr>
            <w:t>Choose an item.</w:t>
          </w:r>
        </w:p>
      </w:docPartBody>
    </w:docPart>
    <w:docPart>
      <w:docPartPr>
        <w:name w:val="62D0BA7A166E4F31A0652107B8FD8B08"/>
        <w:category>
          <w:name w:val="General"/>
          <w:gallery w:val="placeholder"/>
        </w:category>
        <w:types>
          <w:type w:val="bbPlcHdr"/>
        </w:types>
        <w:behaviors>
          <w:behavior w:val="content"/>
        </w:behaviors>
        <w:guid w:val="{95049E59-100E-42A1-87EC-D965AC39B9CC}"/>
      </w:docPartPr>
      <w:docPartBody>
        <w:p w:rsidR="009E4E7A" w:rsidRDefault="00393B9E" w:rsidP="00393B9E">
          <w:pPr>
            <w:pStyle w:val="62D0BA7A166E4F31A0652107B8FD8B08"/>
          </w:pPr>
          <w:r>
            <w:rPr>
              <w:rStyle w:val="PlaceholderText"/>
              <w:rFonts w:ascii="Verdana" w:hAnsi="Verdana"/>
              <w:sz w:val="20"/>
            </w:rPr>
            <w:t>Choose an item.</w:t>
          </w:r>
        </w:p>
      </w:docPartBody>
    </w:docPart>
    <w:docPart>
      <w:docPartPr>
        <w:name w:val="C38DCC8B524648309E45728EEC7A81E9"/>
        <w:category>
          <w:name w:val="General"/>
          <w:gallery w:val="placeholder"/>
        </w:category>
        <w:types>
          <w:type w:val="bbPlcHdr"/>
        </w:types>
        <w:behaviors>
          <w:behavior w:val="content"/>
        </w:behaviors>
        <w:guid w:val="{E8130E97-7317-485D-B744-9CC26FA5EABF}"/>
      </w:docPartPr>
      <w:docPartBody>
        <w:p w:rsidR="009E4E7A" w:rsidRDefault="00393B9E" w:rsidP="00393B9E">
          <w:pPr>
            <w:pStyle w:val="C38DCC8B524648309E45728EEC7A81E9"/>
          </w:pPr>
          <w:r w:rsidRPr="000A13B4">
            <w:rPr>
              <w:rStyle w:val="PlaceholderText"/>
            </w:rPr>
            <w:t>Choose an item.</w:t>
          </w:r>
        </w:p>
      </w:docPartBody>
    </w:docPart>
    <w:docPart>
      <w:docPartPr>
        <w:name w:val="720CA25A986A4E559BB8E0232F9F7C9F"/>
        <w:category>
          <w:name w:val="General"/>
          <w:gallery w:val="placeholder"/>
        </w:category>
        <w:types>
          <w:type w:val="bbPlcHdr"/>
        </w:types>
        <w:behaviors>
          <w:behavior w:val="content"/>
        </w:behaviors>
        <w:guid w:val="{8D0C6391-DD2C-4DD7-ADBF-DFF112D8EBFF}"/>
      </w:docPartPr>
      <w:docPartBody>
        <w:p w:rsidR="009E4E7A" w:rsidRDefault="00393B9E" w:rsidP="00393B9E">
          <w:pPr>
            <w:pStyle w:val="720CA25A986A4E559BB8E0232F9F7C9F"/>
          </w:pPr>
          <w:r w:rsidRPr="000A13B4">
            <w:rPr>
              <w:rStyle w:val="PlaceholderText"/>
            </w:rPr>
            <w:t>Choose an item.</w:t>
          </w:r>
        </w:p>
      </w:docPartBody>
    </w:docPart>
    <w:docPart>
      <w:docPartPr>
        <w:name w:val="E601CEE5F438430E93EA56B7202CD3C5"/>
        <w:category>
          <w:name w:val="General"/>
          <w:gallery w:val="placeholder"/>
        </w:category>
        <w:types>
          <w:type w:val="bbPlcHdr"/>
        </w:types>
        <w:behaviors>
          <w:behavior w:val="content"/>
        </w:behaviors>
        <w:guid w:val="{0496E58E-D5D5-4475-8AD4-3BDD830E6A1D}"/>
      </w:docPartPr>
      <w:docPartBody>
        <w:p w:rsidR="002E399B" w:rsidRDefault="009E4E7A" w:rsidP="009E4E7A">
          <w:pPr>
            <w:pStyle w:val="E601CEE5F438430E93EA56B7202CD3C5"/>
          </w:pPr>
          <w:r w:rsidRPr="003B52AA">
            <w:rPr>
              <w:rStyle w:val="PlaceholderText"/>
            </w:rPr>
            <w:t>Click or tap to enter a date.</w:t>
          </w:r>
        </w:p>
      </w:docPartBody>
    </w:docPart>
    <w:docPart>
      <w:docPartPr>
        <w:name w:val="DefaultPlaceholder_-1854013438"/>
        <w:category>
          <w:name w:val="General"/>
          <w:gallery w:val="placeholder"/>
        </w:category>
        <w:types>
          <w:type w:val="bbPlcHdr"/>
        </w:types>
        <w:behaviors>
          <w:behavior w:val="content"/>
        </w:behaviors>
        <w:guid w:val="{D56015AA-C2CE-43CA-80B5-C805C5EDFF64}"/>
      </w:docPartPr>
      <w:docPartBody>
        <w:p w:rsidR="008F07B4" w:rsidRDefault="00937235">
          <w:r w:rsidRPr="00A22663">
            <w:rPr>
              <w:rStyle w:val="PlaceholderText"/>
            </w:rPr>
            <w:t>Choose an item.</w:t>
          </w:r>
        </w:p>
      </w:docPartBody>
    </w:docPart>
    <w:docPart>
      <w:docPartPr>
        <w:name w:val="0C83D608F7B8480EAA8980C7C598C15F"/>
        <w:category>
          <w:name w:val="General"/>
          <w:gallery w:val="placeholder"/>
        </w:category>
        <w:types>
          <w:type w:val="bbPlcHdr"/>
        </w:types>
        <w:behaviors>
          <w:behavior w:val="content"/>
        </w:behaviors>
        <w:guid w:val="{6146A8BF-F403-48B3-805C-9760FE29F99B}"/>
      </w:docPartPr>
      <w:docPartBody>
        <w:p w:rsidR="005534E9" w:rsidRDefault="002810C3" w:rsidP="002810C3">
          <w:pPr>
            <w:pStyle w:val="0C83D608F7B8480EAA8980C7C598C15F"/>
          </w:pPr>
          <w:r w:rsidRPr="003B52AA">
            <w:rPr>
              <w:rStyle w:val="PlaceholderText"/>
            </w:rPr>
            <w:t>Click or tap to enter a date.</w:t>
          </w:r>
        </w:p>
      </w:docPartBody>
    </w:docPart>
    <w:docPart>
      <w:docPartPr>
        <w:name w:val="8AAD5EC7BAD3404D908D2193D38634CA"/>
        <w:category>
          <w:name w:val="General"/>
          <w:gallery w:val="placeholder"/>
        </w:category>
        <w:types>
          <w:type w:val="bbPlcHdr"/>
        </w:types>
        <w:behaviors>
          <w:behavior w:val="content"/>
        </w:behaviors>
        <w:guid w:val="{DAAB5425-CD82-4FA4-999D-E88D2F691CF3}"/>
      </w:docPartPr>
      <w:docPartBody>
        <w:p w:rsidR="005534E9" w:rsidRDefault="002810C3" w:rsidP="002810C3">
          <w:pPr>
            <w:pStyle w:val="8AAD5EC7BAD3404D908D2193D38634CA"/>
          </w:pPr>
          <w:r w:rsidRPr="003B52AA">
            <w:rPr>
              <w:rStyle w:val="PlaceholderText"/>
            </w:rPr>
            <w:t>Click or tap to enter a date.</w:t>
          </w:r>
        </w:p>
      </w:docPartBody>
    </w:docPart>
    <w:docPart>
      <w:docPartPr>
        <w:name w:val="D59AE381B1464F76BA4F5611BB765047"/>
        <w:category>
          <w:name w:val="General"/>
          <w:gallery w:val="placeholder"/>
        </w:category>
        <w:types>
          <w:type w:val="bbPlcHdr"/>
        </w:types>
        <w:behaviors>
          <w:behavior w:val="content"/>
        </w:behaviors>
        <w:guid w:val="{5A36A9DA-20B6-41F5-9FF0-1BB493674B3B}"/>
      </w:docPartPr>
      <w:docPartBody>
        <w:p w:rsidR="00A5786D" w:rsidRDefault="003B3E7B" w:rsidP="003B3E7B">
          <w:pPr>
            <w:pStyle w:val="D59AE381B1464F76BA4F5611BB765047"/>
          </w:pPr>
          <w:r w:rsidRPr="0051508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C35"/>
    <w:rsid w:val="00077C35"/>
    <w:rsid w:val="002810C3"/>
    <w:rsid w:val="002E399B"/>
    <w:rsid w:val="00393B9E"/>
    <w:rsid w:val="003B3E7B"/>
    <w:rsid w:val="005534E9"/>
    <w:rsid w:val="007C1DA1"/>
    <w:rsid w:val="00864A47"/>
    <w:rsid w:val="008F07B4"/>
    <w:rsid w:val="00937235"/>
    <w:rsid w:val="009E4E7A"/>
    <w:rsid w:val="00A5786D"/>
    <w:rsid w:val="00F304E7"/>
    <w:rsid w:val="00F8758D"/>
    <w:rsid w:val="00FF49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3E7B"/>
    <w:rPr>
      <w:color w:val="808080"/>
    </w:rPr>
  </w:style>
  <w:style w:type="paragraph" w:customStyle="1" w:styleId="072BA1AD54214A77B10565EBB1A82CAC11">
    <w:name w:val="072BA1AD54214A77B10565EBB1A82CAC11"/>
    <w:rsid w:val="00F8758D"/>
    <w:rPr>
      <w:rFonts w:eastAsiaTheme="minorHAnsi"/>
      <w:lang w:eastAsia="en-US"/>
    </w:rPr>
  </w:style>
  <w:style w:type="paragraph" w:customStyle="1" w:styleId="C75C04277B3B46C09BAD494525CACDC91">
    <w:name w:val="C75C04277B3B46C09BAD494525CACDC91"/>
    <w:rsid w:val="00F8758D"/>
    <w:pPr>
      <w:spacing w:after="0" w:line="240" w:lineRule="auto"/>
    </w:pPr>
    <w:rPr>
      <w:rFonts w:eastAsiaTheme="minorHAnsi"/>
      <w:lang w:eastAsia="en-US"/>
    </w:rPr>
  </w:style>
  <w:style w:type="paragraph" w:customStyle="1" w:styleId="C0A261EF96C44C1BB5A9ED1420DF8A511">
    <w:name w:val="C0A261EF96C44C1BB5A9ED1420DF8A511"/>
    <w:rsid w:val="00F8758D"/>
    <w:pPr>
      <w:spacing w:after="0" w:line="240" w:lineRule="auto"/>
    </w:pPr>
    <w:rPr>
      <w:rFonts w:eastAsiaTheme="minorHAnsi"/>
      <w:lang w:eastAsia="en-US"/>
    </w:rPr>
  </w:style>
  <w:style w:type="paragraph" w:customStyle="1" w:styleId="A28E645A2AC9486BADFC4DB1DD4D21171">
    <w:name w:val="A28E645A2AC9486BADFC4DB1DD4D21171"/>
    <w:rsid w:val="00F8758D"/>
    <w:pPr>
      <w:spacing w:after="0" w:line="240" w:lineRule="auto"/>
    </w:pPr>
    <w:rPr>
      <w:rFonts w:eastAsiaTheme="minorHAnsi"/>
      <w:lang w:eastAsia="en-US"/>
    </w:rPr>
  </w:style>
  <w:style w:type="paragraph" w:customStyle="1" w:styleId="6C3F8FB83BD042DDB209DDF19782C5199">
    <w:name w:val="6C3F8FB83BD042DDB209DDF19782C5199"/>
    <w:rsid w:val="00F8758D"/>
    <w:rPr>
      <w:rFonts w:eastAsiaTheme="minorHAnsi"/>
      <w:lang w:eastAsia="en-US"/>
    </w:rPr>
  </w:style>
  <w:style w:type="paragraph" w:customStyle="1" w:styleId="4E9D2F2EABFE46FA93A635AADFCE8393">
    <w:name w:val="4E9D2F2EABFE46FA93A635AADFCE8393"/>
    <w:rsid w:val="00393B9E"/>
  </w:style>
  <w:style w:type="paragraph" w:customStyle="1" w:styleId="9F1AA0D7DBDB4143BF14CDDD13731A6B">
    <w:name w:val="9F1AA0D7DBDB4143BF14CDDD13731A6B"/>
    <w:rsid w:val="00393B9E"/>
  </w:style>
  <w:style w:type="paragraph" w:customStyle="1" w:styleId="AED4C55CCEA34370AF4122F3A6AC155C">
    <w:name w:val="AED4C55CCEA34370AF4122F3A6AC155C"/>
    <w:rsid w:val="00393B9E"/>
  </w:style>
  <w:style w:type="paragraph" w:customStyle="1" w:styleId="7E1DC8A679DC405F9905D0F525D385D7">
    <w:name w:val="7E1DC8A679DC405F9905D0F525D385D7"/>
    <w:rsid w:val="00393B9E"/>
  </w:style>
  <w:style w:type="paragraph" w:customStyle="1" w:styleId="8C05EA9A73734414998626BDB95E76DB">
    <w:name w:val="8C05EA9A73734414998626BDB95E76DB"/>
    <w:rsid w:val="00393B9E"/>
  </w:style>
  <w:style w:type="paragraph" w:customStyle="1" w:styleId="2E9D4C71BE754389A363C0073ED69956">
    <w:name w:val="2E9D4C71BE754389A363C0073ED69956"/>
    <w:rsid w:val="00393B9E"/>
  </w:style>
  <w:style w:type="paragraph" w:customStyle="1" w:styleId="867632155043454B946A0839F0082E06">
    <w:name w:val="867632155043454B946A0839F0082E06"/>
    <w:rsid w:val="00393B9E"/>
  </w:style>
  <w:style w:type="paragraph" w:customStyle="1" w:styleId="62D0BA7A166E4F31A0652107B8FD8B08">
    <w:name w:val="62D0BA7A166E4F31A0652107B8FD8B08"/>
    <w:rsid w:val="00393B9E"/>
  </w:style>
  <w:style w:type="paragraph" w:customStyle="1" w:styleId="C38DCC8B524648309E45728EEC7A81E9">
    <w:name w:val="C38DCC8B524648309E45728EEC7A81E9"/>
    <w:rsid w:val="00393B9E"/>
  </w:style>
  <w:style w:type="paragraph" w:customStyle="1" w:styleId="720CA25A986A4E559BB8E0232F9F7C9F">
    <w:name w:val="720CA25A986A4E559BB8E0232F9F7C9F"/>
    <w:rsid w:val="00393B9E"/>
  </w:style>
  <w:style w:type="paragraph" w:customStyle="1" w:styleId="E601CEE5F438430E93EA56B7202CD3C5">
    <w:name w:val="E601CEE5F438430E93EA56B7202CD3C5"/>
    <w:rsid w:val="009E4E7A"/>
  </w:style>
  <w:style w:type="paragraph" w:customStyle="1" w:styleId="0C83D608F7B8480EAA8980C7C598C15F">
    <w:name w:val="0C83D608F7B8480EAA8980C7C598C15F"/>
    <w:rsid w:val="002810C3"/>
  </w:style>
  <w:style w:type="paragraph" w:customStyle="1" w:styleId="8AAD5EC7BAD3404D908D2193D38634CA">
    <w:name w:val="8AAD5EC7BAD3404D908D2193D38634CA"/>
    <w:rsid w:val="002810C3"/>
  </w:style>
  <w:style w:type="paragraph" w:customStyle="1" w:styleId="D59AE381B1464F76BA4F5611BB765047">
    <w:name w:val="D59AE381B1464F76BA4F5611BB765047"/>
    <w:rsid w:val="003B3E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82B8AB-A8FF-4DD0-A0E2-88C3A420C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6</Pages>
  <Words>1439</Words>
  <Characters>8207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Cwm Taf Morgannwg University Health Board</Company>
  <LinksUpToDate>false</LinksUpToDate>
  <CharactersWithSpaces>9627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Cally Hamblyn (CTM UHB - Corporate Governance)</dc:creator>
  <cp:keywords/>
  <dc:description/>
  <cp:lastModifiedBy>Gwenan Roberts (CTM UHB - NCCU Corporate)</cp:lastModifiedBy>
  <cp:revision>5</cp:revision>
  <dcterms:created xsi:type="dcterms:W3CDTF">2023-12-12T11:56:00Z</dcterms:created>
  <dcterms:modified xsi:type="dcterms:W3CDTF">2023-12-14T15:15:00Z</dcterms:modified>
</cp:coreProperties>
</file>