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F332A5">
            <w:pPr>
              <w:jc w:val="center"/>
              <w:rPr>
                <w:rFonts w:ascii="Verdana" w:hAnsi="Verdana"/>
                <w:b/>
              </w:rPr>
            </w:pPr>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00FBE275" w:rsidR="00F332A5" w:rsidRPr="003B52AA" w:rsidRDefault="004E1348" w:rsidP="00F332A5">
            <w:pPr>
              <w:jc w:val="center"/>
              <w:rPr>
                <w:rFonts w:ascii="Verdana" w:hAnsi="Verdana"/>
              </w:rPr>
            </w:pPr>
            <w:r>
              <w:rPr>
                <w:rFonts w:ascii="Verdana" w:hAnsi="Verdana"/>
              </w:rPr>
              <w:t>2.4</w:t>
            </w:r>
          </w:p>
        </w:tc>
      </w:tr>
    </w:tbl>
    <w:p w14:paraId="2E0E5AF7" w14:textId="77777777" w:rsidR="00F332A5" w:rsidRPr="00D1646B" w:rsidRDefault="00F332A5" w:rsidP="00F332A5">
      <w:pPr>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D1646B" w:rsidRDefault="00F332A5" w:rsidP="002165E2">
            <w:pPr>
              <w:jc w:val="center"/>
              <w:rPr>
                <w:rFonts w:ascii="Verdana" w:hAnsi="Verdana"/>
                <w:b/>
                <w:bCs/>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1C3A014B" w:rsidR="00F332A5" w:rsidRPr="00D1646B" w:rsidRDefault="002165E2" w:rsidP="002165E2">
                <w:pPr>
                  <w:jc w:val="center"/>
                  <w:rPr>
                    <w:rFonts w:ascii="Verdana" w:hAnsi="Verdana"/>
                    <w:b/>
                    <w:bCs/>
                  </w:rPr>
                </w:pPr>
                <w:r w:rsidRPr="00D1646B">
                  <w:rPr>
                    <w:rStyle w:val="Style1"/>
                    <w:b/>
                    <w:bCs/>
                    <w:color w:val="FFFFFF" w:themeColor="background1"/>
                  </w:rPr>
                  <w:t>Emergency Ambulance Services Committee</w:t>
                </w:r>
              </w:p>
            </w:sdtContent>
          </w:sdt>
          <w:p w14:paraId="0EC88E58" w14:textId="09E95081" w:rsidR="002165E2" w:rsidRPr="00D1646B" w:rsidRDefault="002165E2" w:rsidP="002165E2">
            <w:pPr>
              <w:jc w:val="center"/>
              <w:rPr>
                <w:rFonts w:ascii="Verdana" w:hAnsi="Verdana"/>
                <w:b/>
                <w:bCs/>
              </w:rPr>
            </w:pPr>
          </w:p>
        </w:tc>
      </w:tr>
    </w:tbl>
    <w:p w14:paraId="0C2BDDD1" w14:textId="77777777" w:rsidR="002165E2" w:rsidRPr="00D1646B" w:rsidRDefault="002165E2">
      <w:pPr>
        <w:rPr>
          <w:b/>
          <w:bCs/>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4C170A">
        <w:trPr>
          <w:jc w:val="center"/>
        </w:trPr>
        <w:tc>
          <w:tcPr>
            <w:tcW w:w="9016" w:type="dxa"/>
          </w:tcPr>
          <w:p w14:paraId="1FC60676" w14:textId="0F5874A8" w:rsidR="00BC6C3E" w:rsidRPr="00602560" w:rsidRDefault="00BC6C3E" w:rsidP="00BC6C3E">
            <w:pPr>
              <w:jc w:val="center"/>
              <w:rPr>
                <w:rFonts w:ascii="Verdana" w:hAnsi="Verdana"/>
                <w:b/>
                <w:sz w:val="24"/>
                <w:szCs w:val="24"/>
              </w:rPr>
            </w:pPr>
            <w:r w:rsidRPr="00602560">
              <w:rPr>
                <w:rFonts w:ascii="Verdana" w:hAnsi="Verdana"/>
                <w:b/>
                <w:sz w:val="24"/>
                <w:szCs w:val="24"/>
              </w:rPr>
              <w:t>UPDATE ON PROGRESS RELATED TO THE EMERGENCY MEDICAL RETRIEVAL AND TRANSFER SERVICE</w:t>
            </w:r>
          </w:p>
          <w:p w14:paraId="51FB6831" w14:textId="6A6AE1B8" w:rsidR="00FE795F" w:rsidRPr="00602560" w:rsidRDefault="00BC6C3E" w:rsidP="00602560">
            <w:pPr>
              <w:jc w:val="center"/>
              <w:rPr>
                <w:rFonts w:ascii="Verdana" w:hAnsi="Verdana"/>
                <w:b/>
                <w:sz w:val="28"/>
                <w:szCs w:val="28"/>
              </w:rPr>
            </w:pPr>
            <w:r w:rsidRPr="00602560">
              <w:rPr>
                <w:rFonts w:ascii="Verdana" w:hAnsi="Verdana"/>
                <w:b/>
                <w:sz w:val="24"/>
                <w:szCs w:val="24"/>
              </w:rPr>
              <w:t>(EMRTS CYMRU) SERVICE REVIEW</w:t>
            </w:r>
          </w:p>
        </w:tc>
      </w:tr>
    </w:tbl>
    <w:p w14:paraId="0696F018" w14:textId="77777777" w:rsidR="00FE795F" w:rsidRDefault="00FE795F"/>
    <w:tbl>
      <w:tblPr>
        <w:tblStyle w:val="TableGrid"/>
        <w:tblW w:w="9016" w:type="dxa"/>
        <w:tblLook w:val="04A0" w:firstRow="1" w:lastRow="0" w:firstColumn="1" w:lastColumn="0" w:noHBand="0" w:noVBand="1"/>
      </w:tblPr>
      <w:tblGrid>
        <w:gridCol w:w="1129"/>
        <w:gridCol w:w="2552"/>
        <w:gridCol w:w="425"/>
        <w:gridCol w:w="2242"/>
        <w:gridCol w:w="2668"/>
      </w:tblGrid>
      <w:tr w:rsidR="009814C0" w:rsidRPr="003B52AA" w14:paraId="2540B556" w14:textId="77777777" w:rsidTr="009814C0">
        <w:tc>
          <w:tcPr>
            <w:tcW w:w="3681" w:type="dxa"/>
            <w:gridSpan w:val="2"/>
            <w:shd w:val="clear" w:color="auto" w:fill="BF8F00" w:themeFill="accent4" w:themeFillShade="BF"/>
          </w:tcPr>
          <w:p w14:paraId="67857AFE" w14:textId="77777777" w:rsidR="009814C0" w:rsidRDefault="009814C0" w:rsidP="009814C0">
            <w:pPr>
              <w:rPr>
                <w:rFonts w:ascii="Verdana" w:hAnsi="Verdana"/>
                <w:b/>
              </w:rPr>
            </w:pPr>
            <w:r w:rsidRPr="00436C80">
              <w:rPr>
                <w:rFonts w:ascii="Verdana" w:eastAsia="Verdana" w:hAnsi="Verdana" w:cs="Verdana"/>
                <w:b/>
                <w:lang w:val="cy-GB" w:bidi="cy-GB"/>
              </w:rPr>
              <w:t xml:space="preserve">Dyddiad y Cyfarfod </w:t>
            </w:r>
            <w:r>
              <w:rPr>
                <w:rFonts w:ascii="Verdana" w:hAnsi="Verdana"/>
                <w:b/>
              </w:rPr>
              <w:t>/</w:t>
            </w:r>
          </w:p>
          <w:p w14:paraId="06CC5DE9" w14:textId="77777777" w:rsidR="009814C0" w:rsidRPr="00436C80" w:rsidRDefault="009814C0" w:rsidP="009814C0">
            <w:pPr>
              <w:rPr>
                <w:rFonts w:ascii="Verdana" w:hAnsi="Verdana"/>
                <w:b/>
              </w:rPr>
            </w:pPr>
            <w:r w:rsidRPr="00436C80">
              <w:rPr>
                <w:rFonts w:ascii="Verdana" w:hAnsi="Verdana"/>
                <w:b/>
              </w:rPr>
              <w:t xml:space="preserve">Date of Meeting </w:t>
            </w:r>
          </w:p>
        </w:tc>
        <w:sdt>
          <w:sdtPr>
            <w:rPr>
              <w:rFonts w:ascii="Verdana" w:hAnsi="Verdana"/>
            </w:rPr>
            <w:id w:val="-1363976196"/>
            <w:placeholder>
              <w:docPart w:val="4E9D2F2EABFE46FA93A635AADFCE8393"/>
            </w:placeholder>
            <w:date w:fullDate="2023-12-21T00:00:00Z">
              <w:dateFormat w:val="dd/MM/yyyy"/>
              <w:lid w:val="en-GB"/>
              <w:storeMappedDataAs w:val="dateTime"/>
              <w:calendar w:val="gregorian"/>
            </w:date>
          </w:sdtPr>
          <w:sdtEndPr/>
          <w:sdtContent>
            <w:tc>
              <w:tcPr>
                <w:tcW w:w="5335" w:type="dxa"/>
                <w:gridSpan w:val="3"/>
              </w:tcPr>
              <w:p w14:paraId="693B5BE1" w14:textId="70A9DF7A" w:rsidR="009814C0" w:rsidRPr="003B52AA" w:rsidRDefault="006F1E2A" w:rsidP="009814C0">
                <w:pPr>
                  <w:rPr>
                    <w:rFonts w:ascii="Verdana" w:hAnsi="Verdana"/>
                  </w:rPr>
                </w:pPr>
                <w:r>
                  <w:rPr>
                    <w:rFonts w:ascii="Verdana" w:hAnsi="Verdana"/>
                  </w:rPr>
                  <w:t>21/12/2023</w:t>
                </w:r>
              </w:p>
            </w:tc>
          </w:sdtContent>
        </w:sdt>
      </w:tr>
      <w:tr w:rsidR="009814C0" w:rsidRPr="003B52AA" w14:paraId="733BFCBC" w14:textId="77777777" w:rsidTr="009814C0">
        <w:tc>
          <w:tcPr>
            <w:tcW w:w="3681" w:type="dxa"/>
            <w:gridSpan w:val="2"/>
            <w:vMerge w:val="restart"/>
            <w:shd w:val="clear" w:color="auto" w:fill="BF8F00" w:themeFill="accent4" w:themeFillShade="BF"/>
          </w:tcPr>
          <w:p w14:paraId="3E795B9D" w14:textId="77777777" w:rsidR="009814C0" w:rsidRPr="00436C80" w:rsidRDefault="009814C0" w:rsidP="009814C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p w14:paraId="50BC78CA" w14:textId="77777777" w:rsidR="009814C0" w:rsidRPr="00436C80" w:rsidRDefault="009814C0" w:rsidP="009814C0">
            <w:pPr>
              <w:rPr>
                <w:rFonts w:ascii="Verdana" w:hAnsi="Verdana"/>
                <w:b/>
              </w:rPr>
            </w:pPr>
          </w:p>
        </w:tc>
        <w:tc>
          <w:tcPr>
            <w:tcW w:w="5335" w:type="dxa"/>
            <w:gridSpan w:val="3"/>
          </w:tcPr>
          <w:sdt>
            <w:sdtPr>
              <w:rPr>
                <w:rStyle w:val="Style1"/>
                <w:sz w:val="24"/>
                <w:szCs w:val="20"/>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56CD0C7B" w:rsidR="009814C0" w:rsidRPr="00602560" w:rsidRDefault="006F1E2A" w:rsidP="009814C0">
                <w:pPr>
                  <w:rPr>
                    <w:rFonts w:ascii="Verdana" w:hAnsi="Verdana"/>
                    <w:sz w:val="24"/>
                    <w:szCs w:val="20"/>
                  </w:rPr>
                </w:pPr>
                <w:r w:rsidRPr="00602560">
                  <w:rPr>
                    <w:rStyle w:val="Style1"/>
                    <w:sz w:val="24"/>
                    <w:szCs w:val="20"/>
                  </w:rPr>
                  <w:t>Open/ Public</w:t>
                </w:r>
              </w:p>
            </w:sdtContent>
          </w:sdt>
        </w:tc>
      </w:tr>
      <w:tr w:rsidR="009814C0" w:rsidRPr="003B52AA" w14:paraId="0FC4011F" w14:textId="77777777" w:rsidTr="009814C0">
        <w:tc>
          <w:tcPr>
            <w:tcW w:w="3681" w:type="dxa"/>
            <w:gridSpan w:val="2"/>
            <w:vMerge/>
            <w:shd w:val="clear" w:color="auto" w:fill="BF8F00" w:themeFill="accent4" w:themeFillShade="BF"/>
          </w:tcPr>
          <w:p w14:paraId="5F5BB31A" w14:textId="77777777" w:rsidR="009814C0" w:rsidRPr="00436C80" w:rsidRDefault="009814C0" w:rsidP="009814C0">
            <w:pPr>
              <w:rPr>
                <w:rFonts w:ascii="Verdana" w:hAnsi="Verdana"/>
                <w:b/>
              </w:rPr>
            </w:pPr>
          </w:p>
        </w:tc>
        <w:tc>
          <w:tcPr>
            <w:tcW w:w="5335" w:type="dxa"/>
            <w:gridSpan w:val="3"/>
          </w:tcPr>
          <w:sdt>
            <w:sdtPr>
              <w:rPr>
                <w:rStyle w:val="Style1"/>
                <w:sz w:val="24"/>
                <w:szCs w:val="20"/>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1A8C31E0" w:rsidR="009814C0" w:rsidRPr="00602560" w:rsidRDefault="006F1E2A" w:rsidP="009814C0">
                <w:pPr>
                  <w:rPr>
                    <w:rFonts w:ascii="Verdana" w:hAnsi="Verdana"/>
                    <w:sz w:val="24"/>
                    <w:szCs w:val="20"/>
                  </w:rPr>
                </w:pPr>
                <w:r w:rsidRPr="00602560">
                  <w:rPr>
                    <w:rStyle w:val="Style1"/>
                    <w:sz w:val="24"/>
                    <w:szCs w:val="20"/>
                  </w:rPr>
                  <w:t>Not Applicable</w:t>
                </w:r>
              </w:p>
            </w:sdtContent>
          </w:sdt>
        </w:tc>
      </w:tr>
      <w:tr w:rsidR="009814C0" w:rsidRPr="003B52AA" w14:paraId="06C04489" w14:textId="77777777" w:rsidTr="009814C0">
        <w:tc>
          <w:tcPr>
            <w:tcW w:w="3681" w:type="dxa"/>
            <w:gridSpan w:val="2"/>
            <w:shd w:val="clear" w:color="auto" w:fill="BF8F00" w:themeFill="accent4" w:themeFillShade="BF"/>
          </w:tcPr>
          <w:p w14:paraId="6D6BB164" w14:textId="77777777" w:rsidR="009814C0" w:rsidRPr="00436C80" w:rsidRDefault="009814C0" w:rsidP="009814C0">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Report Author</w:t>
            </w:r>
          </w:p>
        </w:tc>
        <w:tc>
          <w:tcPr>
            <w:tcW w:w="5335" w:type="dxa"/>
            <w:gridSpan w:val="3"/>
          </w:tcPr>
          <w:p w14:paraId="734011CE" w14:textId="77777777" w:rsidR="006F1E2A" w:rsidRPr="006F1E2A" w:rsidRDefault="006F1E2A" w:rsidP="006F1E2A">
            <w:pPr>
              <w:rPr>
                <w:rFonts w:ascii="Verdana" w:hAnsi="Verdana"/>
              </w:rPr>
            </w:pPr>
            <w:r w:rsidRPr="006F1E2A">
              <w:rPr>
                <w:rFonts w:ascii="Verdana" w:hAnsi="Verdana"/>
              </w:rPr>
              <w:t xml:space="preserve">Lee Leyshon, Deputy Director Communications and Engagement, EASC Team </w:t>
            </w:r>
          </w:p>
          <w:p w14:paraId="6B7C54D6" w14:textId="5D784E16" w:rsidR="0020741A" w:rsidRDefault="0020741A" w:rsidP="006F1E2A">
            <w:pPr>
              <w:rPr>
                <w:rFonts w:ascii="Verdana" w:hAnsi="Verdana"/>
              </w:rPr>
            </w:pPr>
            <w:r>
              <w:rPr>
                <w:rFonts w:ascii="Verdana" w:hAnsi="Verdana"/>
              </w:rPr>
              <w:t xml:space="preserve">Ross Whitehead, Deputy Ambulance Services Commissioner, EASC Team </w:t>
            </w:r>
          </w:p>
          <w:p w14:paraId="57812CD5" w14:textId="6B58954E" w:rsidR="009814C0" w:rsidRPr="003B52AA" w:rsidRDefault="006F1E2A" w:rsidP="006F1E2A">
            <w:pPr>
              <w:rPr>
                <w:rFonts w:ascii="Verdana" w:hAnsi="Verdana"/>
              </w:rPr>
            </w:pPr>
            <w:r w:rsidRPr="006F1E2A">
              <w:rPr>
                <w:rFonts w:ascii="Verdana" w:hAnsi="Verdana"/>
              </w:rPr>
              <w:t xml:space="preserve">Matthew Edwards, Head of Commissioning and Performance, EASC Team </w:t>
            </w:r>
          </w:p>
          <w:p w14:paraId="11A1C99D" w14:textId="77777777" w:rsidR="009814C0" w:rsidRPr="003B52AA" w:rsidRDefault="009814C0" w:rsidP="009814C0">
            <w:pPr>
              <w:rPr>
                <w:rFonts w:ascii="Verdana" w:hAnsi="Verdana"/>
              </w:rPr>
            </w:pPr>
          </w:p>
        </w:tc>
      </w:tr>
      <w:tr w:rsidR="009814C0" w:rsidRPr="003B52AA" w14:paraId="32CE3B5F" w14:textId="77777777" w:rsidTr="009814C0">
        <w:tc>
          <w:tcPr>
            <w:tcW w:w="3681" w:type="dxa"/>
            <w:gridSpan w:val="2"/>
            <w:shd w:val="clear" w:color="auto" w:fill="BF8F00" w:themeFill="accent4" w:themeFillShade="BF"/>
          </w:tcPr>
          <w:p w14:paraId="1911ED99" w14:textId="77777777" w:rsidR="009814C0" w:rsidRPr="00436C80" w:rsidRDefault="009814C0" w:rsidP="009814C0">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gridSpan w:val="3"/>
          </w:tcPr>
          <w:p w14:paraId="037ECEC0" w14:textId="75C384C2" w:rsidR="009814C0" w:rsidRPr="003B52AA" w:rsidRDefault="006F1E2A" w:rsidP="006F1E2A">
            <w:pPr>
              <w:rPr>
                <w:rFonts w:ascii="Verdana" w:hAnsi="Verdana"/>
              </w:rPr>
            </w:pPr>
            <w:r w:rsidRPr="006F1E2A">
              <w:rPr>
                <w:rFonts w:ascii="Verdana" w:hAnsi="Verdana"/>
              </w:rPr>
              <w:t xml:space="preserve">Lee Leyshon, Deputy Director Communications and Engagement, EASC Team </w:t>
            </w:r>
          </w:p>
        </w:tc>
      </w:tr>
      <w:tr w:rsidR="009814C0" w:rsidRPr="00602560" w14:paraId="0A1AA37F" w14:textId="77777777" w:rsidTr="009814C0">
        <w:tc>
          <w:tcPr>
            <w:tcW w:w="3681" w:type="dxa"/>
            <w:gridSpan w:val="2"/>
            <w:shd w:val="clear" w:color="auto" w:fill="BF8F00" w:themeFill="accent4" w:themeFillShade="BF"/>
          </w:tcPr>
          <w:p w14:paraId="2CC87804" w14:textId="77777777" w:rsidR="009814C0" w:rsidRPr="00602560" w:rsidRDefault="009814C0" w:rsidP="009814C0">
            <w:pPr>
              <w:rPr>
                <w:rFonts w:ascii="Verdana" w:eastAsia="Verdana" w:hAnsi="Verdana" w:cs="Verdana"/>
                <w:b/>
                <w:lang w:val="cy-GB" w:bidi="cy-GB"/>
              </w:rPr>
            </w:pPr>
            <w:r w:rsidRPr="00602560">
              <w:rPr>
                <w:rFonts w:ascii="Verdana" w:eastAsia="Verdana" w:hAnsi="Verdana" w:cs="Verdana"/>
                <w:b/>
                <w:lang w:val="cy-GB" w:bidi="cy-GB"/>
              </w:rPr>
              <w:t xml:space="preserve">Noddwr Gweithredol yr Adroddiad / </w:t>
            </w:r>
          </w:p>
          <w:p w14:paraId="21B0F664" w14:textId="77777777" w:rsidR="009814C0" w:rsidRPr="00602560" w:rsidRDefault="009814C0" w:rsidP="009814C0">
            <w:pPr>
              <w:rPr>
                <w:rFonts w:ascii="Verdana" w:hAnsi="Verdana"/>
                <w:b/>
                <w:sz w:val="24"/>
                <w:szCs w:val="24"/>
              </w:rPr>
            </w:pPr>
            <w:r w:rsidRPr="00602560">
              <w:rPr>
                <w:rFonts w:ascii="Verdana" w:hAnsi="Verdana"/>
                <w:b/>
              </w:rPr>
              <w:t>Report Executive Sponsor</w:t>
            </w:r>
          </w:p>
        </w:tc>
        <w:tc>
          <w:tcPr>
            <w:tcW w:w="5335" w:type="dxa"/>
            <w:gridSpan w:val="3"/>
          </w:tcPr>
          <w:sdt>
            <w:sdtPr>
              <w:rPr>
                <w:rStyle w:val="Style1"/>
                <w:sz w:val="24"/>
                <w:szCs w:val="24"/>
              </w:rPr>
              <w:alias w:val="Sponsor"/>
              <w:tag w:val="Sponsor"/>
              <w:id w:val="-218823615"/>
              <w:placeholder>
                <w:docPart w:val="9F1AA0D7DBDB4143BF14CDDD13731A6B"/>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1CE91201" w14:textId="03992CF5" w:rsidR="009814C0" w:rsidRPr="00602560" w:rsidRDefault="006F1E2A" w:rsidP="009814C0">
                <w:pPr>
                  <w:rPr>
                    <w:rStyle w:val="Style1"/>
                    <w:sz w:val="24"/>
                    <w:szCs w:val="24"/>
                  </w:rPr>
                </w:pPr>
                <w:r w:rsidRPr="00602560">
                  <w:rPr>
                    <w:rStyle w:val="Style1"/>
                    <w:sz w:val="24"/>
                    <w:szCs w:val="24"/>
                  </w:rPr>
                  <w:t>Stephen Harrhy, Chief Ambulance Services Commissioner</w:t>
                </w:r>
              </w:p>
            </w:sdtContent>
          </w:sdt>
          <w:p w14:paraId="34646244" w14:textId="77777777" w:rsidR="009814C0" w:rsidRPr="00602560" w:rsidRDefault="009814C0" w:rsidP="009814C0">
            <w:pPr>
              <w:rPr>
                <w:rFonts w:ascii="Verdana" w:hAnsi="Verdana"/>
                <w:sz w:val="24"/>
                <w:szCs w:val="24"/>
              </w:rPr>
            </w:pPr>
          </w:p>
        </w:tc>
      </w:tr>
      <w:tr w:rsidR="005C7677" w:rsidRPr="00602560" w14:paraId="533287A8" w14:textId="77777777" w:rsidTr="003B52AA">
        <w:tc>
          <w:tcPr>
            <w:tcW w:w="3681" w:type="dxa"/>
            <w:gridSpan w:val="2"/>
            <w:shd w:val="clear" w:color="auto" w:fill="BF8F00" w:themeFill="accent4" w:themeFillShade="BF"/>
          </w:tcPr>
          <w:p w14:paraId="6315928A" w14:textId="77777777" w:rsidR="009814C0" w:rsidRPr="00602560" w:rsidRDefault="009814C0" w:rsidP="009814C0">
            <w:pPr>
              <w:rPr>
                <w:rFonts w:ascii="Verdana" w:hAnsi="Verdana"/>
                <w:b/>
                <w:sz w:val="24"/>
                <w:szCs w:val="24"/>
              </w:rPr>
            </w:pPr>
            <w:r w:rsidRPr="00602560">
              <w:rPr>
                <w:rFonts w:ascii="Verdana" w:eastAsia="Verdana" w:hAnsi="Verdana" w:cs="Verdana"/>
                <w:b/>
                <w:sz w:val="24"/>
                <w:szCs w:val="24"/>
                <w:lang w:val="cy-GB" w:bidi="cy-GB"/>
              </w:rPr>
              <w:t>Pwrpas yr Adroddiad /</w:t>
            </w:r>
          </w:p>
          <w:p w14:paraId="4DA3A77A" w14:textId="77777777" w:rsidR="005C7677" w:rsidRPr="00602560" w:rsidRDefault="009814C0" w:rsidP="004C170A">
            <w:pPr>
              <w:rPr>
                <w:rFonts w:ascii="Verdana" w:hAnsi="Verdana"/>
                <w:b/>
                <w:sz w:val="24"/>
                <w:szCs w:val="24"/>
              </w:rPr>
            </w:pPr>
            <w:r w:rsidRPr="00602560">
              <w:rPr>
                <w:rFonts w:ascii="Verdana" w:hAnsi="Verdana"/>
                <w:b/>
                <w:sz w:val="24"/>
                <w:szCs w:val="24"/>
              </w:rPr>
              <w:t>Report Purpose</w:t>
            </w:r>
          </w:p>
        </w:tc>
        <w:tc>
          <w:tcPr>
            <w:tcW w:w="5335" w:type="dxa"/>
            <w:gridSpan w:val="3"/>
          </w:tcPr>
          <w:sdt>
            <w:sdtPr>
              <w:rPr>
                <w:rStyle w:val="Style1"/>
                <w:sz w:val="24"/>
                <w:szCs w:val="24"/>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A5CCA04" w14:textId="15D85ADE" w:rsidR="005C7677" w:rsidRPr="00602560" w:rsidRDefault="00602560" w:rsidP="004C170A">
                <w:pPr>
                  <w:rPr>
                    <w:rStyle w:val="Style1"/>
                    <w:sz w:val="24"/>
                    <w:szCs w:val="24"/>
                  </w:rPr>
                </w:pPr>
                <w:r w:rsidRPr="00602560">
                  <w:rPr>
                    <w:rStyle w:val="Style1"/>
                    <w:sz w:val="24"/>
                    <w:szCs w:val="24"/>
                  </w:rPr>
                  <w:t>For Approval</w:t>
                </w:r>
              </w:p>
            </w:sdtContent>
          </w:sdt>
          <w:p w14:paraId="74BEB4FF" w14:textId="77777777" w:rsidR="005C7677" w:rsidRPr="00602560" w:rsidRDefault="005C7677" w:rsidP="004C170A">
            <w:pPr>
              <w:rPr>
                <w:rFonts w:ascii="Verdana" w:hAnsi="Verdana"/>
                <w:sz w:val="24"/>
                <w:szCs w:val="24"/>
              </w:rPr>
            </w:pPr>
          </w:p>
        </w:tc>
      </w:tr>
      <w:tr w:rsidR="005C7677" w:rsidRPr="00FE795F" w14:paraId="544D6FC8" w14:textId="77777777" w:rsidTr="004C170A">
        <w:tc>
          <w:tcPr>
            <w:tcW w:w="9016" w:type="dxa"/>
            <w:gridSpan w:val="5"/>
            <w:shd w:val="clear" w:color="auto" w:fill="D0CECE" w:themeFill="background2" w:themeFillShade="E6"/>
          </w:tcPr>
          <w:p w14:paraId="20D0313F" w14:textId="77777777" w:rsidR="00D1646B" w:rsidRDefault="005C7677" w:rsidP="005C7677">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5C7677">
            <w:pPr>
              <w:rPr>
                <w:rFonts w:ascii="Verdana" w:hAnsi="Verdana"/>
                <w:b/>
              </w:rPr>
            </w:pPr>
            <w:r w:rsidRPr="005C7677">
              <w:rPr>
                <w:rFonts w:ascii="Verdana" w:hAnsi="Verdana"/>
                <w:b/>
              </w:rPr>
              <w:t>(including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gridSpan w:val="3"/>
            <w:shd w:val="clear" w:color="auto" w:fill="D0CECE" w:themeFill="background2" w:themeFillShade="E6"/>
          </w:tcPr>
          <w:p w14:paraId="39C62B0A" w14:textId="77777777" w:rsidR="005C7677" w:rsidRDefault="005C7677" w:rsidP="004C170A">
            <w:pPr>
              <w:rPr>
                <w:rFonts w:ascii="Verdana" w:hAnsi="Verdana"/>
                <w:b/>
              </w:rPr>
            </w:pPr>
            <w:r>
              <w:rPr>
                <w:rFonts w:ascii="Verdana" w:hAnsi="Verdana"/>
                <w:b/>
              </w:rPr>
              <w:t>Committee / Group / Individuals</w:t>
            </w:r>
          </w:p>
          <w:p w14:paraId="026E013E" w14:textId="77777777" w:rsidR="005C7677" w:rsidRPr="004544DE" w:rsidRDefault="005C7677" w:rsidP="004C170A">
            <w:pPr>
              <w:rPr>
                <w:rFonts w:ascii="Verdana" w:hAnsi="Verdana"/>
                <w:b/>
              </w:rPr>
            </w:pPr>
          </w:p>
        </w:tc>
        <w:tc>
          <w:tcPr>
            <w:tcW w:w="2242" w:type="dxa"/>
            <w:shd w:val="clear" w:color="auto" w:fill="D0CECE" w:themeFill="background2" w:themeFillShade="E6"/>
          </w:tcPr>
          <w:p w14:paraId="51325C7F" w14:textId="77777777" w:rsidR="005C7677" w:rsidRPr="005C7677" w:rsidRDefault="005C7677" w:rsidP="005C7677">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5C7677">
            <w:pPr>
              <w:rPr>
                <w:rFonts w:ascii="Verdana" w:hAnsi="Verdana"/>
                <w:b/>
              </w:rPr>
            </w:pPr>
            <w:r w:rsidRPr="005C7677">
              <w:rPr>
                <w:rFonts w:ascii="Verdana" w:hAnsi="Verdana"/>
                <w:b/>
              </w:rPr>
              <w:t>Outcome</w:t>
            </w:r>
          </w:p>
        </w:tc>
      </w:tr>
      <w:tr w:rsidR="005C7677" w:rsidRPr="00BA3A25" w14:paraId="3D026325" w14:textId="77777777" w:rsidTr="00602560">
        <w:trPr>
          <w:trHeight w:val="78"/>
        </w:trPr>
        <w:tc>
          <w:tcPr>
            <w:tcW w:w="4106" w:type="dxa"/>
            <w:gridSpan w:val="3"/>
            <w:shd w:val="clear" w:color="auto" w:fill="FFFFFF" w:themeFill="background1"/>
          </w:tcPr>
          <w:p w14:paraId="09A9BEF5" w14:textId="05E0D581" w:rsidR="005C7677" w:rsidRPr="00BA3A25" w:rsidRDefault="006F1E2A" w:rsidP="005C7677">
            <w:pPr>
              <w:rPr>
                <w:rFonts w:ascii="Verdana" w:hAnsi="Verdana"/>
              </w:rPr>
            </w:pPr>
            <w:r>
              <w:rPr>
                <w:rFonts w:ascii="Verdana" w:hAnsi="Verdana"/>
              </w:rPr>
              <w:t>EASC Management Group</w:t>
            </w:r>
          </w:p>
        </w:tc>
        <w:sdt>
          <w:sdtPr>
            <w:rPr>
              <w:rFonts w:ascii="Verdana" w:hAnsi="Verdana"/>
            </w:rPr>
            <w:id w:val="-1068267703"/>
            <w:placeholder>
              <w:docPart w:val="6AD0C9A768854BADB67CEE27850410D8"/>
            </w:placeholder>
            <w:date w:fullDate="2023-12-14T00:00:00Z">
              <w:dateFormat w:val="dd/MM/yyyy"/>
              <w:lid w:val="en-GB"/>
              <w:storeMappedDataAs w:val="dateTime"/>
              <w:calendar w:val="gregorian"/>
            </w:date>
          </w:sdtPr>
          <w:sdtEndPr/>
          <w:sdtContent>
            <w:tc>
              <w:tcPr>
                <w:tcW w:w="2242" w:type="dxa"/>
              </w:tcPr>
              <w:p w14:paraId="500F6983" w14:textId="3F6F80DA" w:rsidR="005C7677" w:rsidRPr="00BA3A25" w:rsidRDefault="006F1E2A" w:rsidP="005C7677">
                <w:pPr>
                  <w:rPr>
                    <w:rFonts w:ascii="Verdana" w:hAnsi="Verdana"/>
                  </w:rPr>
                </w:pPr>
                <w:r>
                  <w:rPr>
                    <w:rFonts w:ascii="Verdana" w:hAnsi="Verdana"/>
                  </w:rPr>
                  <w:t>14/12/2023</w:t>
                </w:r>
              </w:p>
            </w:tc>
          </w:sdtContent>
        </w:sdt>
        <w:tc>
          <w:tcPr>
            <w:tcW w:w="2668" w:type="dxa"/>
          </w:tcPr>
          <w:sdt>
            <w:sdtPr>
              <w:rPr>
                <w:rFonts w:ascii="Verdana" w:hAnsi="Verdana"/>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5B2F349D" w14:textId="603C873D" w:rsidR="005C7677" w:rsidRPr="00BA3A25" w:rsidRDefault="006F1E2A" w:rsidP="004C170A">
                <w:pPr>
                  <w:rPr>
                    <w:rFonts w:ascii="Verdana" w:hAnsi="Verdana"/>
                  </w:rPr>
                </w:pPr>
                <w:r>
                  <w:rPr>
                    <w:rFonts w:ascii="Verdana" w:hAnsi="Verdana"/>
                  </w:rPr>
                  <w:t>Noted</w:t>
                </w:r>
              </w:p>
            </w:sdtContent>
          </w:sdt>
        </w:tc>
      </w:tr>
      <w:tr w:rsidR="005C7677" w:rsidRPr="005C7677" w14:paraId="461625E5" w14:textId="77777777" w:rsidTr="004C170A">
        <w:tc>
          <w:tcPr>
            <w:tcW w:w="9016" w:type="dxa"/>
            <w:gridSpan w:val="5"/>
            <w:shd w:val="clear" w:color="auto" w:fill="D0CECE" w:themeFill="background2" w:themeFillShade="E6"/>
          </w:tcPr>
          <w:p w14:paraId="33B51C94" w14:textId="77777777" w:rsidR="005C7677" w:rsidRPr="005C7677" w:rsidRDefault="005C7677" w:rsidP="004C170A">
            <w:pPr>
              <w:rPr>
                <w:rFonts w:ascii="Verdana" w:hAnsi="Verdana"/>
                <w:b/>
              </w:rPr>
            </w:pPr>
            <w:r>
              <w:rPr>
                <w:rFonts w:ascii="Verdana" w:hAnsi="Verdana"/>
                <w:b/>
              </w:rPr>
              <w:t>Acronyms / Glossary of Terms</w:t>
            </w:r>
          </w:p>
        </w:tc>
      </w:tr>
      <w:tr w:rsidR="00602560" w:rsidRPr="001968C6" w14:paraId="0D4FD635" w14:textId="77777777" w:rsidTr="00602560">
        <w:tc>
          <w:tcPr>
            <w:tcW w:w="1129" w:type="dxa"/>
            <w:shd w:val="clear" w:color="auto" w:fill="FFFFFF" w:themeFill="background1"/>
          </w:tcPr>
          <w:p w14:paraId="2C2DFCE2" w14:textId="77777777" w:rsidR="00602560" w:rsidRPr="001968C6" w:rsidRDefault="00602560" w:rsidP="006F1E2A">
            <w:pPr>
              <w:rPr>
                <w:rFonts w:ascii="Verdana" w:hAnsi="Verdana"/>
              </w:rPr>
            </w:pPr>
            <w:r w:rsidRPr="006F1E2A">
              <w:rPr>
                <w:rFonts w:ascii="Verdana" w:hAnsi="Verdana"/>
              </w:rPr>
              <w:t>CASC</w:t>
            </w:r>
          </w:p>
        </w:tc>
        <w:tc>
          <w:tcPr>
            <w:tcW w:w="7887" w:type="dxa"/>
            <w:gridSpan w:val="4"/>
            <w:shd w:val="clear" w:color="auto" w:fill="FFFFFF" w:themeFill="background1"/>
          </w:tcPr>
          <w:p w14:paraId="7B4B2824" w14:textId="77777777" w:rsidR="00602560" w:rsidRPr="001968C6" w:rsidRDefault="00602560" w:rsidP="006F1E2A">
            <w:pPr>
              <w:rPr>
                <w:rFonts w:ascii="Verdana" w:hAnsi="Verdana"/>
              </w:rPr>
            </w:pPr>
            <w:r w:rsidRPr="006F1E2A">
              <w:rPr>
                <w:rFonts w:ascii="Verdana" w:hAnsi="Verdana"/>
              </w:rPr>
              <w:t>Chief Ambulance Services Commissioner</w:t>
            </w:r>
          </w:p>
        </w:tc>
      </w:tr>
      <w:tr w:rsidR="00602560" w:rsidRPr="001968C6" w14:paraId="72EB0971" w14:textId="77777777" w:rsidTr="00602560">
        <w:tc>
          <w:tcPr>
            <w:tcW w:w="1129" w:type="dxa"/>
            <w:shd w:val="clear" w:color="auto" w:fill="FFFFFF" w:themeFill="background1"/>
          </w:tcPr>
          <w:p w14:paraId="4AD95CBC" w14:textId="77777777" w:rsidR="00602560" w:rsidRPr="006F1E2A" w:rsidRDefault="00602560" w:rsidP="004C170A">
            <w:pPr>
              <w:rPr>
                <w:rFonts w:ascii="Verdana" w:hAnsi="Verdana"/>
              </w:rPr>
            </w:pPr>
            <w:r>
              <w:rPr>
                <w:rFonts w:ascii="Verdana" w:hAnsi="Verdana"/>
              </w:rPr>
              <w:t>CCH</w:t>
            </w:r>
          </w:p>
        </w:tc>
        <w:tc>
          <w:tcPr>
            <w:tcW w:w="7887" w:type="dxa"/>
            <w:gridSpan w:val="4"/>
            <w:shd w:val="clear" w:color="auto" w:fill="FFFFFF" w:themeFill="background1"/>
          </w:tcPr>
          <w:p w14:paraId="0FC77BF4" w14:textId="77777777" w:rsidR="00602560" w:rsidRPr="006F1E2A" w:rsidRDefault="00602560" w:rsidP="004C170A">
            <w:pPr>
              <w:rPr>
                <w:rFonts w:ascii="Verdana" w:hAnsi="Verdana"/>
              </w:rPr>
            </w:pPr>
            <w:r>
              <w:rPr>
                <w:rFonts w:ascii="Verdana" w:hAnsi="Verdana"/>
              </w:rPr>
              <w:t>Critical Care Hub</w:t>
            </w:r>
          </w:p>
        </w:tc>
      </w:tr>
      <w:tr w:rsidR="00602560" w:rsidRPr="001968C6" w14:paraId="4342C79C" w14:textId="77777777" w:rsidTr="00602560">
        <w:tc>
          <w:tcPr>
            <w:tcW w:w="1129" w:type="dxa"/>
            <w:shd w:val="clear" w:color="auto" w:fill="FFFFFF" w:themeFill="background1"/>
          </w:tcPr>
          <w:p w14:paraId="3DD63108" w14:textId="77777777" w:rsidR="00602560" w:rsidRPr="001968C6" w:rsidRDefault="00602560" w:rsidP="004C170A">
            <w:pPr>
              <w:rPr>
                <w:rFonts w:ascii="Verdana" w:hAnsi="Verdana"/>
              </w:rPr>
            </w:pPr>
            <w:r w:rsidRPr="006F1E2A">
              <w:rPr>
                <w:rFonts w:ascii="Verdana" w:hAnsi="Verdana"/>
              </w:rPr>
              <w:t>ED</w:t>
            </w:r>
          </w:p>
        </w:tc>
        <w:tc>
          <w:tcPr>
            <w:tcW w:w="7887" w:type="dxa"/>
            <w:gridSpan w:val="4"/>
            <w:shd w:val="clear" w:color="auto" w:fill="FFFFFF" w:themeFill="background1"/>
          </w:tcPr>
          <w:p w14:paraId="5D23D8D8" w14:textId="77777777" w:rsidR="00602560" w:rsidRPr="001968C6" w:rsidRDefault="00602560" w:rsidP="004C170A">
            <w:pPr>
              <w:rPr>
                <w:rFonts w:ascii="Verdana" w:hAnsi="Verdana"/>
              </w:rPr>
            </w:pPr>
            <w:r w:rsidRPr="006F1E2A">
              <w:rPr>
                <w:rFonts w:ascii="Verdana" w:hAnsi="Verdana"/>
              </w:rPr>
              <w:t>Emergency Department/s</w:t>
            </w:r>
          </w:p>
        </w:tc>
      </w:tr>
      <w:tr w:rsidR="00602560" w:rsidRPr="001968C6" w14:paraId="470AD434" w14:textId="77777777" w:rsidTr="00602560">
        <w:tc>
          <w:tcPr>
            <w:tcW w:w="1129" w:type="dxa"/>
            <w:shd w:val="clear" w:color="auto" w:fill="FFFFFF" w:themeFill="background1"/>
          </w:tcPr>
          <w:p w14:paraId="73F09026" w14:textId="77777777" w:rsidR="00602560" w:rsidRPr="001968C6" w:rsidRDefault="00602560" w:rsidP="004C170A">
            <w:pPr>
              <w:rPr>
                <w:rFonts w:ascii="Verdana" w:hAnsi="Verdana"/>
              </w:rPr>
            </w:pPr>
            <w:r w:rsidRPr="006F1E2A">
              <w:rPr>
                <w:rFonts w:ascii="Verdana" w:hAnsi="Verdana"/>
              </w:rPr>
              <w:t>EMRTS</w:t>
            </w:r>
          </w:p>
        </w:tc>
        <w:tc>
          <w:tcPr>
            <w:tcW w:w="7887" w:type="dxa"/>
            <w:gridSpan w:val="4"/>
            <w:shd w:val="clear" w:color="auto" w:fill="FFFFFF" w:themeFill="background1"/>
          </w:tcPr>
          <w:p w14:paraId="6ED6F1E5" w14:textId="77777777" w:rsidR="00602560" w:rsidRPr="001968C6" w:rsidRDefault="00602560" w:rsidP="004C170A">
            <w:pPr>
              <w:rPr>
                <w:rFonts w:ascii="Verdana" w:hAnsi="Verdana"/>
              </w:rPr>
            </w:pPr>
            <w:r w:rsidRPr="006F1E2A">
              <w:rPr>
                <w:rFonts w:ascii="Verdana" w:hAnsi="Verdana"/>
              </w:rPr>
              <w:t>Emergency Medical Retrieval and Transfer Service (EMRTS Cymru)</w:t>
            </w:r>
          </w:p>
        </w:tc>
      </w:tr>
      <w:tr w:rsidR="00602560" w:rsidRPr="001968C6" w14:paraId="6E1D49E2" w14:textId="77777777" w:rsidTr="00602560">
        <w:tc>
          <w:tcPr>
            <w:tcW w:w="1129" w:type="dxa"/>
            <w:shd w:val="clear" w:color="auto" w:fill="FFFFFF" w:themeFill="background1"/>
          </w:tcPr>
          <w:p w14:paraId="057BAC08" w14:textId="77777777" w:rsidR="00602560" w:rsidRPr="001968C6" w:rsidRDefault="00602560" w:rsidP="004C170A">
            <w:pPr>
              <w:rPr>
                <w:rFonts w:ascii="Verdana" w:hAnsi="Verdana"/>
              </w:rPr>
            </w:pPr>
            <w:r w:rsidRPr="006F1E2A">
              <w:rPr>
                <w:rFonts w:ascii="Verdana" w:hAnsi="Verdana"/>
              </w:rPr>
              <w:t>RRV</w:t>
            </w:r>
          </w:p>
        </w:tc>
        <w:tc>
          <w:tcPr>
            <w:tcW w:w="7887" w:type="dxa"/>
            <w:gridSpan w:val="4"/>
            <w:shd w:val="clear" w:color="auto" w:fill="FFFFFF" w:themeFill="background1"/>
          </w:tcPr>
          <w:p w14:paraId="748359EA" w14:textId="77777777" w:rsidR="00602560" w:rsidRPr="001968C6" w:rsidRDefault="00602560" w:rsidP="004C170A">
            <w:pPr>
              <w:rPr>
                <w:rFonts w:ascii="Verdana" w:hAnsi="Verdana"/>
              </w:rPr>
            </w:pPr>
            <w:r w:rsidRPr="006F1E2A">
              <w:rPr>
                <w:rFonts w:ascii="Verdana" w:hAnsi="Verdana"/>
              </w:rPr>
              <w:t>Rapid Response Vehicle</w:t>
            </w:r>
          </w:p>
        </w:tc>
      </w:tr>
      <w:tr w:rsidR="00602560" w:rsidRPr="001968C6" w14:paraId="4AB747D8" w14:textId="77777777" w:rsidTr="00602560">
        <w:tc>
          <w:tcPr>
            <w:tcW w:w="1129" w:type="dxa"/>
            <w:shd w:val="clear" w:color="auto" w:fill="FFFFFF" w:themeFill="background1"/>
          </w:tcPr>
          <w:p w14:paraId="74A8683F" w14:textId="77777777" w:rsidR="00602560" w:rsidRPr="001968C6" w:rsidRDefault="00602560" w:rsidP="004C170A">
            <w:pPr>
              <w:rPr>
                <w:rFonts w:ascii="Verdana" w:hAnsi="Verdana"/>
              </w:rPr>
            </w:pPr>
            <w:r w:rsidRPr="006F1E2A">
              <w:rPr>
                <w:rFonts w:ascii="Verdana" w:hAnsi="Verdana"/>
              </w:rPr>
              <w:t>RTA</w:t>
            </w:r>
          </w:p>
        </w:tc>
        <w:tc>
          <w:tcPr>
            <w:tcW w:w="7887" w:type="dxa"/>
            <w:gridSpan w:val="4"/>
            <w:shd w:val="clear" w:color="auto" w:fill="FFFFFF" w:themeFill="background1"/>
          </w:tcPr>
          <w:p w14:paraId="7BB4308B" w14:textId="77777777" w:rsidR="00602560" w:rsidRPr="001968C6" w:rsidRDefault="00602560" w:rsidP="004C170A">
            <w:pPr>
              <w:rPr>
                <w:rFonts w:ascii="Verdana" w:hAnsi="Verdana"/>
              </w:rPr>
            </w:pPr>
            <w:r w:rsidRPr="006F1E2A">
              <w:rPr>
                <w:rFonts w:ascii="Verdana" w:hAnsi="Verdana"/>
              </w:rPr>
              <w:t>Road Traffic Accident</w:t>
            </w:r>
          </w:p>
        </w:tc>
      </w:tr>
      <w:tr w:rsidR="00602560" w:rsidRPr="001968C6" w14:paraId="75C1FD80" w14:textId="77777777" w:rsidTr="00602560">
        <w:tc>
          <w:tcPr>
            <w:tcW w:w="1129" w:type="dxa"/>
            <w:shd w:val="clear" w:color="auto" w:fill="FFFFFF" w:themeFill="background1"/>
          </w:tcPr>
          <w:p w14:paraId="744C1357" w14:textId="77777777" w:rsidR="00602560" w:rsidRPr="001968C6" w:rsidRDefault="00602560" w:rsidP="004C170A">
            <w:pPr>
              <w:rPr>
                <w:rFonts w:ascii="Verdana" w:hAnsi="Verdana"/>
              </w:rPr>
            </w:pPr>
            <w:r w:rsidRPr="006F1E2A">
              <w:rPr>
                <w:rFonts w:ascii="Verdana" w:hAnsi="Verdana"/>
              </w:rPr>
              <w:t>WAAC</w:t>
            </w:r>
          </w:p>
        </w:tc>
        <w:tc>
          <w:tcPr>
            <w:tcW w:w="7887" w:type="dxa"/>
            <w:gridSpan w:val="4"/>
            <w:shd w:val="clear" w:color="auto" w:fill="FFFFFF" w:themeFill="background1"/>
          </w:tcPr>
          <w:p w14:paraId="258EE3B2" w14:textId="77777777" w:rsidR="00602560" w:rsidRPr="001968C6" w:rsidRDefault="00602560" w:rsidP="004C170A">
            <w:pPr>
              <w:rPr>
                <w:rFonts w:ascii="Verdana" w:hAnsi="Verdana"/>
              </w:rPr>
            </w:pPr>
            <w:r w:rsidRPr="006F1E2A">
              <w:rPr>
                <w:rFonts w:ascii="Verdana" w:hAnsi="Verdana"/>
              </w:rPr>
              <w:t>Wales Air Ambulance Charity</w:t>
            </w:r>
          </w:p>
        </w:tc>
      </w:tr>
      <w:tr w:rsidR="00602560" w:rsidRPr="001968C6" w14:paraId="2E5CB6DD" w14:textId="77777777" w:rsidTr="00602560">
        <w:tc>
          <w:tcPr>
            <w:tcW w:w="1129" w:type="dxa"/>
            <w:shd w:val="clear" w:color="auto" w:fill="FFFFFF" w:themeFill="background1"/>
          </w:tcPr>
          <w:p w14:paraId="2E270F89" w14:textId="77777777" w:rsidR="00602560" w:rsidRPr="001968C6" w:rsidRDefault="00602560" w:rsidP="004C170A">
            <w:pPr>
              <w:rPr>
                <w:rFonts w:ascii="Verdana" w:hAnsi="Verdana"/>
              </w:rPr>
            </w:pPr>
            <w:r w:rsidRPr="006F1E2A">
              <w:rPr>
                <w:rFonts w:ascii="Verdana" w:hAnsi="Verdana"/>
              </w:rPr>
              <w:t>WAST</w:t>
            </w:r>
          </w:p>
        </w:tc>
        <w:tc>
          <w:tcPr>
            <w:tcW w:w="7887" w:type="dxa"/>
            <w:gridSpan w:val="4"/>
            <w:shd w:val="clear" w:color="auto" w:fill="FFFFFF" w:themeFill="background1"/>
          </w:tcPr>
          <w:p w14:paraId="2B8BD44F" w14:textId="77777777" w:rsidR="00602560" w:rsidRPr="001968C6" w:rsidRDefault="00602560" w:rsidP="004C170A">
            <w:pPr>
              <w:rPr>
                <w:rFonts w:ascii="Verdana" w:hAnsi="Verdana"/>
              </w:rPr>
            </w:pPr>
            <w:r w:rsidRPr="006F1E2A">
              <w:rPr>
                <w:rFonts w:ascii="Verdana" w:hAnsi="Verdana"/>
              </w:rPr>
              <w:t>Welsh Ambulance Services NHS Trust</w:t>
            </w:r>
          </w:p>
        </w:tc>
      </w:tr>
    </w:tbl>
    <w:p w14:paraId="316A7EA3" w14:textId="77777777" w:rsidR="005C7677" w:rsidRPr="00CB1655" w:rsidRDefault="005C7677" w:rsidP="00CB1655">
      <w:pPr>
        <w:pStyle w:val="ListParagraph"/>
        <w:numPr>
          <w:ilvl w:val="0"/>
          <w:numId w:val="1"/>
        </w:numPr>
        <w:jc w:val="both"/>
        <w:rPr>
          <w:rFonts w:ascii="Verdana" w:hAnsi="Verdana"/>
        </w:rPr>
      </w:pPr>
      <w:r w:rsidRPr="00CB1655">
        <w:rPr>
          <w:rFonts w:ascii="Verdana" w:hAnsi="Verdana"/>
          <w:b/>
        </w:rPr>
        <w:lastRenderedPageBreak/>
        <w:t xml:space="preserve"> </w:t>
      </w:r>
      <w:r w:rsidRPr="00CB1655">
        <w:rPr>
          <w:rFonts w:ascii="Verdana" w:hAnsi="Verdana"/>
          <w:b/>
        </w:rPr>
        <w:tab/>
        <w:t>Situation /Background</w:t>
      </w:r>
    </w:p>
    <w:p w14:paraId="5D88F959" w14:textId="77777777" w:rsidR="005C7677" w:rsidRPr="00CB1655" w:rsidRDefault="005C7677" w:rsidP="00CB1655">
      <w:pPr>
        <w:pStyle w:val="ListParagraph"/>
        <w:ind w:left="360"/>
        <w:jc w:val="both"/>
        <w:rPr>
          <w:rFonts w:ascii="Verdana" w:hAnsi="Verdana"/>
        </w:rPr>
      </w:pPr>
    </w:p>
    <w:p w14:paraId="6BFCBE72" w14:textId="6B3DDDC6" w:rsidR="006F1E2A" w:rsidRPr="00602560" w:rsidRDefault="006F1E2A" w:rsidP="00602560">
      <w:pPr>
        <w:pStyle w:val="ListParagraph"/>
        <w:numPr>
          <w:ilvl w:val="1"/>
          <w:numId w:val="5"/>
        </w:numPr>
        <w:spacing w:after="0" w:line="240" w:lineRule="auto"/>
        <w:ind w:right="4"/>
        <w:jc w:val="both"/>
        <w:rPr>
          <w:rStyle w:val="CommentReference"/>
          <w:rFonts w:ascii="Verdana" w:hAnsi="Verdana" w:cs="Arial"/>
          <w:sz w:val="24"/>
          <w:szCs w:val="24"/>
        </w:rPr>
      </w:pPr>
      <w:r w:rsidRPr="00602560">
        <w:rPr>
          <w:rFonts w:ascii="Verdana" w:hAnsi="Verdana" w:cs="Arial"/>
          <w:sz w:val="24"/>
          <w:szCs w:val="24"/>
        </w:rPr>
        <w:t xml:space="preserve">The purpose of this report is to update Members on the progress of the on the Emergency Medical Retrieval and Transfer Service (EMRTS) Service Review, last received by the EAS Committee at the meeting </w:t>
      </w:r>
      <w:r w:rsidR="00602560">
        <w:rPr>
          <w:rFonts w:ascii="Verdana" w:hAnsi="Verdana" w:cs="Arial"/>
          <w:sz w:val="24"/>
          <w:szCs w:val="24"/>
        </w:rPr>
        <w:t xml:space="preserve">21 </w:t>
      </w:r>
      <w:r w:rsidRPr="00602560">
        <w:rPr>
          <w:rFonts w:ascii="Verdana" w:hAnsi="Verdana" w:cs="Arial"/>
          <w:sz w:val="24"/>
          <w:szCs w:val="24"/>
        </w:rPr>
        <w:t>November 2023</w:t>
      </w:r>
      <w:r w:rsidRPr="00602560">
        <w:rPr>
          <w:rStyle w:val="CommentReference"/>
          <w:rFonts w:ascii="Verdana" w:hAnsi="Verdana"/>
          <w:sz w:val="24"/>
          <w:szCs w:val="24"/>
        </w:rPr>
        <w:t>.</w:t>
      </w:r>
    </w:p>
    <w:p w14:paraId="3528E340" w14:textId="77777777" w:rsidR="00184784" w:rsidRPr="00602560" w:rsidRDefault="00184784" w:rsidP="00602560">
      <w:pPr>
        <w:pStyle w:val="ListParagraph"/>
        <w:spacing w:after="0" w:line="240" w:lineRule="auto"/>
        <w:rPr>
          <w:rFonts w:ascii="Verdana" w:hAnsi="Verdana" w:cs="Arial"/>
          <w:sz w:val="24"/>
          <w:szCs w:val="24"/>
        </w:rPr>
      </w:pPr>
    </w:p>
    <w:p w14:paraId="49DC6450" w14:textId="4A242027" w:rsidR="00976FD3" w:rsidRPr="00602560" w:rsidRDefault="00976FD3" w:rsidP="009577A2">
      <w:pPr>
        <w:pStyle w:val="ListParagraph"/>
        <w:numPr>
          <w:ilvl w:val="1"/>
          <w:numId w:val="5"/>
        </w:numPr>
        <w:spacing w:after="0" w:line="240" w:lineRule="auto"/>
        <w:jc w:val="both"/>
        <w:rPr>
          <w:rFonts w:ascii="Verdana" w:hAnsi="Verdana" w:cs="Arial"/>
          <w:sz w:val="24"/>
          <w:szCs w:val="24"/>
        </w:rPr>
      </w:pPr>
      <w:r w:rsidRPr="00602560">
        <w:rPr>
          <w:rFonts w:ascii="Verdana" w:hAnsi="Verdana" w:cs="Arial"/>
          <w:sz w:val="24"/>
          <w:szCs w:val="24"/>
        </w:rPr>
        <w:t>The original EMRTS Service Development Proposal (EMRTS and the Wales Air Ambulance Charity) was received at the EASC Committee meeting on 8 November 2022. A substantial number of comments and queries had already been received from key stakeholders from Caernarfon and Welshpool areas and the Committee Members agreed that further scrutiny was required in a few key areas. Members agreed that this impartial scrutiny would be undertaken by the Chief Ambulance Services Commissioner (CASC) and the EASC Team – the EMRTS Service Review.</w:t>
      </w:r>
    </w:p>
    <w:p w14:paraId="50698A2F" w14:textId="77777777" w:rsidR="00976FD3" w:rsidRPr="00602560" w:rsidRDefault="00976FD3" w:rsidP="00602560">
      <w:pPr>
        <w:pStyle w:val="ListParagraph"/>
        <w:spacing w:after="0" w:line="240" w:lineRule="auto"/>
        <w:rPr>
          <w:rFonts w:ascii="Verdana" w:hAnsi="Verdana" w:cs="Arial"/>
          <w:sz w:val="24"/>
          <w:szCs w:val="24"/>
        </w:rPr>
      </w:pPr>
    </w:p>
    <w:p w14:paraId="3146FCC5" w14:textId="77777777" w:rsidR="0022725D" w:rsidRPr="00602560" w:rsidRDefault="0022725D" w:rsidP="00602560">
      <w:pPr>
        <w:pStyle w:val="ListParagraph"/>
        <w:numPr>
          <w:ilvl w:val="1"/>
          <w:numId w:val="5"/>
        </w:numPr>
        <w:spacing w:after="0" w:line="240" w:lineRule="auto"/>
        <w:ind w:right="4"/>
        <w:jc w:val="both"/>
        <w:rPr>
          <w:rFonts w:ascii="Verdana" w:hAnsi="Verdana" w:cs="Arial"/>
          <w:sz w:val="24"/>
          <w:szCs w:val="24"/>
        </w:rPr>
      </w:pPr>
      <w:r w:rsidRPr="00602560">
        <w:rPr>
          <w:rFonts w:ascii="Verdana" w:hAnsi="Verdana" w:cs="Arial"/>
          <w:sz w:val="24"/>
          <w:szCs w:val="24"/>
        </w:rPr>
        <w:t>The purpose of the EMRTS Service Review is:</w:t>
      </w:r>
    </w:p>
    <w:p w14:paraId="0B5BDB73" w14:textId="77777777" w:rsidR="0022725D" w:rsidRPr="00602560" w:rsidRDefault="0022725D" w:rsidP="00602560">
      <w:pPr>
        <w:pStyle w:val="ListParagraph"/>
        <w:numPr>
          <w:ilvl w:val="0"/>
          <w:numId w:val="15"/>
        </w:numPr>
        <w:spacing w:after="0" w:line="240" w:lineRule="auto"/>
        <w:ind w:left="1080" w:right="4"/>
        <w:jc w:val="both"/>
        <w:rPr>
          <w:rFonts w:ascii="Verdana" w:hAnsi="Verdana" w:cs="Arial"/>
          <w:color w:val="000000" w:themeColor="text1"/>
          <w:sz w:val="24"/>
          <w:szCs w:val="24"/>
        </w:rPr>
      </w:pPr>
      <w:bookmarkStart w:id="0" w:name="_Hlk153375442"/>
      <w:r w:rsidRPr="00602560">
        <w:rPr>
          <w:rFonts w:ascii="Verdana" w:hAnsi="Verdana" w:cs="Arial"/>
          <w:color w:val="000000" w:themeColor="text1"/>
          <w:sz w:val="24"/>
          <w:szCs w:val="24"/>
        </w:rPr>
        <w:t>To ensure that as many people as possible benefit from the excellent clinical outcomes that the critical care teams of EMRTS deliver (in partnership with the Wales Air Ambulance Charity) where there is currently un-met patient need across Wales (approximately 2-3 patients per day who need the EMRTS service but who currently do not receive it);</w:t>
      </w:r>
    </w:p>
    <w:p w14:paraId="07CE0ED3" w14:textId="77777777" w:rsidR="0022725D" w:rsidRPr="00602560" w:rsidRDefault="0022725D" w:rsidP="00602560">
      <w:pPr>
        <w:pStyle w:val="ListParagraph"/>
        <w:numPr>
          <w:ilvl w:val="0"/>
          <w:numId w:val="15"/>
        </w:numPr>
        <w:spacing w:after="0" w:line="240" w:lineRule="auto"/>
        <w:ind w:left="1080" w:right="4"/>
        <w:jc w:val="both"/>
        <w:rPr>
          <w:rFonts w:ascii="Verdana" w:hAnsi="Verdana" w:cs="Arial"/>
          <w:color w:val="000000" w:themeColor="text1"/>
          <w:sz w:val="24"/>
          <w:szCs w:val="24"/>
        </w:rPr>
      </w:pPr>
      <w:r w:rsidRPr="00602560">
        <w:rPr>
          <w:rFonts w:ascii="Verdana" w:hAnsi="Verdana" w:cs="Arial"/>
          <w:color w:val="000000" w:themeColor="text1"/>
          <w:sz w:val="24"/>
          <w:szCs w:val="24"/>
        </w:rPr>
        <w:t>To improve the under-utilisation of clinical teams across the national EMRTS service.</w:t>
      </w:r>
    </w:p>
    <w:bookmarkEnd w:id="0"/>
    <w:p w14:paraId="349A4BD4" w14:textId="77777777" w:rsidR="00BD4C72" w:rsidRPr="00602560" w:rsidRDefault="00BD4C72" w:rsidP="00602560">
      <w:pPr>
        <w:pStyle w:val="ListParagraph"/>
        <w:spacing w:after="0" w:line="240" w:lineRule="auto"/>
        <w:rPr>
          <w:rFonts w:ascii="Verdana" w:hAnsi="Verdana" w:cs="Arial"/>
          <w:sz w:val="24"/>
          <w:szCs w:val="24"/>
        </w:rPr>
      </w:pPr>
    </w:p>
    <w:p w14:paraId="1DC7E2D2" w14:textId="7438618C" w:rsidR="00184784" w:rsidRPr="00602560" w:rsidRDefault="00184784" w:rsidP="009577A2">
      <w:pPr>
        <w:pStyle w:val="ListParagraph"/>
        <w:numPr>
          <w:ilvl w:val="1"/>
          <w:numId w:val="5"/>
        </w:numPr>
        <w:spacing w:after="0" w:line="240" w:lineRule="auto"/>
        <w:jc w:val="both"/>
        <w:rPr>
          <w:rFonts w:ascii="Verdana" w:hAnsi="Verdana" w:cs="Arial"/>
          <w:sz w:val="24"/>
          <w:szCs w:val="24"/>
        </w:rPr>
      </w:pPr>
      <w:r w:rsidRPr="00602560">
        <w:rPr>
          <w:rFonts w:ascii="Verdana" w:hAnsi="Verdana" w:cs="Arial"/>
          <w:sz w:val="24"/>
          <w:szCs w:val="24"/>
        </w:rPr>
        <w:t>The (then) Community Health Councils across Wales (now Llais) asked the Chief Ambulance Services Commissioner to undertake a formal engagement process of no less than 8 weeks across Wales</w:t>
      </w:r>
      <w:r w:rsidR="00BD4C72" w:rsidRPr="00602560">
        <w:rPr>
          <w:rFonts w:ascii="Verdana" w:hAnsi="Verdana" w:cs="Arial"/>
          <w:sz w:val="24"/>
          <w:szCs w:val="24"/>
        </w:rPr>
        <w:t xml:space="preserve"> (t</w:t>
      </w:r>
      <w:r w:rsidRPr="00602560">
        <w:rPr>
          <w:rFonts w:ascii="Verdana" w:hAnsi="Verdana" w:cs="Arial"/>
          <w:sz w:val="24"/>
          <w:szCs w:val="24"/>
        </w:rPr>
        <w:t>his included a review of the process after 6 weeks</w:t>
      </w:r>
      <w:r w:rsidR="00BD4C72" w:rsidRPr="00602560">
        <w:rPr>
          <w:rFonts w:ascii="Verdana" w:hAnsi="Verdana" w:cs="Arial"/>
          <w:sz w:val="24"/>
          <w:szCs w:val="24"/>
        </w:rPr>
        <w:t xml:space="preserve"> followed by another 2 weeks of engagement)</w:t>
      </w:r>
      <w:r w:rsidRPr="00602560">
        <w:rPr>
          <w:rFonts w:ascii="Verdana" w:hAnsi="Verdana" w:cs="Arial"/>
          <w:sz w:val="24"/>
          <w:szCs w:val="24"/>
        </w:rPr>
        <w:t>.</w:t>
      </w:r>
    </w:p>
    <w:p w14:paraId="1A7D2C65" w14:textId="77777777" w:rsidR="00184784" w:rsidRPr="00602560" w:rsidRDefault="00184784" w:rsidP="00602560">
      <w:pPr>
        <w:pStyle w:val="ListParagraph"/>
        <w:spacing w:after="0" w:line="240" w:lineRule="auto"/>
        <w:rPr>
          <w:rFonts w:ascii="Verdana" w:hAnsi="Verdana" w:cs="Arial"/>
          <w:sz w:val="24"/>
          <w:szCs w:val="24"/>
        </w:rPr>
      </w:pPr>
    </w:p>
    <w:p w14:paraId="6F96A9BD" w14:textId="7BE70F3A" w:rsidR="00184784" w:rsidRPr="00602560" w:rsidRDefault="00184784" w:rsidP="00602560">
      <w:pPr>
        <w:pStyle w:val="ListParagraph"/>
        <w:numPr>
          <w:ilvl w:val="1"/>
          <w:numId w:val="5"/>
        </w:numPr>
        <w:spacing w:after="0" w:line="240" w:lineRule="auto"/>
        <w:ind w:right="4"/>
        <w:jc w:val="both"/>
        <w:rPr>
          <w:rFonts w:ascii="Verdana" w:hAnsi="Verdana" w:cs="Arial"/>
          <w:sz w:val="24"/>
          <w:szCs w:val="24"/>
        </w:rPr>
      </w:pPr>
      <w:r w:rsidRPr="00602560">
        <w:rPr>
          <w:rFonts w:ascii="Verdana" w:hAnsi="Verdana" w:cs="Arial"/>
          <w:sz w:val="24"/>
          <w:szCs w:val="24"/>
        </w:rPr>
        <w:t>The engagement approach is summarised as below, based on 3 key activity phases:</w:t>
      </w:r>
    </w:p>
    <w:p w14:paraId="6A402252" w14:textId="45DF0A30" w:rsidR="00976FD3" w:rsidRPr="00602560" w:rsidRDefault="00976FD3" w:rsidP="00602560">
      <w:pPr>
        <w:spacing w:after="0" w:line="240" w:lineRule="auto"/>
        <w:ind w:right="4"/>
        <w:jc w:val="both"/>
        <w:rPr>
          <w:rFonts w:ascii="Verdana" w:hAnsi="Verdana" w:cs="Arial"/>
          <w:sz w:val="24"/>
          <w:szCs w:val="24"/>
        </w:rPr>
      </w:pPr>
    </w:p>
    <w:tbl>
      <w:tblPr>
        <w:tblStyle w:val="TableGrid"/>
        <w:tblW w:w="0" w:type="auto"/>
        <w:tblLook w:val="04A0" w:firstRow="1" w:lastRow="0" w:firstColumn="1" w:lastColumn="0" w:noHBand="0" w:noVBand="1"/>
      </w:tblPr>
      <w:tblGrid>
        <w:gridCol w:w="1025"/>
        <w:gridCol w:w="1805"/>
        <w:gridCol w:w="4635"/>
        <w:gridCol w:w="1551"/>
      </w:tblGrid>
      <w:tr w:rsidR="00184784" w:rsidRPr="009577A2" w14:paraId="39F37D9A" w14:textId="77777777" w:rsidTr="009577A2">
        <w:trPr>
          <w:tblHeader/>
        </w:trPr>
        <w:tc>
          <w:tcPr>
            <w:tcW w:w="1025" w:type="dxa"/>
          </w:tcPr>
          <w:p w14:paraId="42762B76" w14:textId="77777777" w:rsidR="00184784" w:rsidRPr="009577A2" w:rsidRDefault="00184784" w:rsidP="00602560">
            <w:pPr>
              <w:rPr>
                <w:rFonts w:ascii="Verdana" w:eastAsia="Times New Roman" w:hAnsi="Verdana" w:cs="Calibri"/>
                <w:b/>
                <w:bCs/>
                <w:color w:val="2E74B5" w:themeColor="accent1" w:themeShade="BF"/>
                <w:sz w:val="20"/>
                <w:szCs w:val="20"/>
                <w:bdr w:val="none" w:sz="0" w:space="0" w:color="auto" w:frame="1"/>
                <w:lang w:val="en-US" w:eastAsia="en-GB"/>
              </w:rPr>
            </w:pPr>
            <w:r w:rsidRPr="009577A2">
              <w:rPr>
                <w:rFonts w:ascii="Verdana" w:eastAsia="Times New Roman" w:hAnsi="Verdana" w:cs="Calibri"/>
                <w:b/>
                <w:bCs/>
                <w:color w:val="2E74B5" w:themeColor="accent1" w:themeShade="BF"/>
                <w:sz w:val="20"/>
                <w:szCs w:val="20"/>
                <w:bdr w:val="none" w:sz="0" w:space="0" w:color="auto" w:frame="1"/>
                <w:lang w:val="en-US" w:eastAsia="en-GB"/>
              </w:rPr>
              <w:t>Phase</w:t>
            </w:r>
          </w:p>
        </w:tc>
        <w:tc>
          <w:tcPr>
            <w:tcW w:w="1805" w:type="dxa"/>
          </w:tcPr>
          <w:p w14:paraId="4A6E1739" w14:textId="77777777" w:rsidR="00184784" w:rsidRPr="009577A2" w:rsidRDefault="00184784" w:rsidP="00602560">
            <w:pPr>
              <w:rPr>
                <w:rFonts w:ascii="Verdana" w:eastAsia="Times New Roman" w:hAnsi="Verdana" w:cs="Calibri"/>
                <w:b/>
                <w:bCs/>
                <w:color w:val="2E74B5" w:themeColor="accent1" w:themeShade="BF"/>
                <w:sz w:val="20"/>
                <w:szCs w:val="20"/>
                <w:bdr w:val="none" w:sz="0" w:space="0" w:color="auto" w:frame="1"/>
                <w:lang w:val="en-US" w:eastAsia="en-GB"/>
              </w:rPr>
            </w:pPr>
            <w:r w:rsidRPr="009577A2">
              <w:rPr>
                <w:rFonts w:ascii="Verdana" w:eastAsia="Times New Roman" w:hAnsi="Verdana" w:cs="Calibri"/>
                <w:b/>
                <w:bCs/>
                <w:color w:val="2E74B5" w:themeColor="accent1" w:themeShade="BF"/>
                <w:sz w:val="20"/>
                <w:szCs w:val="20"/>
                <w:bdr w:val="none" w:sz="0" w:space="0" w:color="auto" w:frame="1"/>
                <w:lang w:val="en-US" w:eastAsia="en-GB"/>
              </w:rPr>
              <w:t>Stage</w:t>
            </w:r>
          </w:p>
        </w:tc>
        <w:tc>
          <w:tcPr>
            <w:tcW w:w="4635" w:type="dxa"/>
          </w:tcPr>
          <w:p w14:paraId="7C7DB8E0" w14:textId="77777777" w:rsidR="00184784" w:rsidRPr="009577A2" w:rsidRDefault="00184784" w:rsidP="00602560">
            <w:pPr>
              <w:rPr>
                <w:rFonts w:ascii="Verdana" w:eastAsia="Times New Roman" w:hAnsi="Verdana" w:cs="Calibri"/>
                <w:b/>
                <w:bCs/>
                <w:color w:val="2E74B5" w:themeColor="accent1" w:themeShade="BF"/>
                <w:sz w:val="20"/>
                <w:szCs w:val="20"/>
                <w:bdr w:val="none" w:sz="0" w:space="0" w:color="auto" w:frame="1"/>
                <w:lang w:val="en-US" w:eastAsia="en-GB"/>
              </w:rPr>
            </w:pPr>
            <w:r w:rsidRPr="009577A2">
              <w:rPr>
                <w:rFonts w:ascii="Verdana" w:eastAsia="Times New Roman" w:hAnsi="Verdana" w:cs="Calibri"/>
                <w:b/>
                <w:bCs/>
                <w:color w:val="2E74B5" w:themeColor="accent1" w:themeShade="BF"/>
                <w:sz w:val="20"/>
                <w:szCs w:val="20"/>
                <w:bdr w:val="none" w:sz="0" w:space="0" w:color="auto" w:frame="1"/>
                <w:lang w:val="en-US" w:eastAsia="en-GB"/>
              </w:rPr>
              <w:t>Purpose</w:t>
            </w:r>
          </w:p>
        </w:tc>
        <w:tc>
          <w:tcPr>
            <w:tcW w:w="1551" w:type="dxa"/>
          </w:tcPr>
          <w:p w14:paraId="7E2A5B0A" w14:textId="77777777" w:rsidR="00184784" w:rsidRPr="009577A2" w:rsidRDefault="00184784" w:rsidP="00602560">
            <w:pPr>
              <w:rPr>
                <w:rFonts w:ascii="Verdana" w:eastAsia="Times New Roman" w:hAnsi="Verdana" w:cs="Calibri"/>
                <w:b/>
                <w:bCs/>
                <w:color w:val="2E74B5" w:themeColor="accent1" w:themeShade="BF"/>
                <w:sz w:val="20"/>
                <w:szCs w:val="20"/>
                <w:bdr w:val="none" w:sz="0" w:space="0" w:color="auto" w:frame="1"/>
                <w:lang w:val="en-US" w:eastAsia="en-GB"/>
              </w:rPr>
            </w:pPr>
            <w:r w:rsidRPr="009577A2">
              <w:rPr>
                <w:rFonts w:ascii="Verdana" w:eastAsia="Times New Roman" w:hAnsi="Verdana" w:cs="Calibri"/>
                <w:b/>
                <w:bCs/>
                <w:color w:val="2E74B5" w:themeColor="accent1" w:themeShade="BF"/>
                <w:sz w:val="20"/>
                <w:szCs w:val="20"/>
                <w:bdr w:val="none" w:sz="0" w:space="0" w:color="auto" w:frame="1"/>
                <w:lang w:val="en-US" w:eastAsia="en-GB"/>
              </w:rPr>
              <w:t>Timing</w:t>
            </w:r>
          </w:p>
        </w:tc>
      </w:tr>
      <w:tr w:rsidR="00184784" w:rsidRPr="009577A2" w14:paraId="299F3A45" w14:textId="77777777" w:rsidTr="009577A2">
        <w:tc>
          <w:tcPr>
            <w:tcW w:w="1025" w:type="dxa"/>
          </w:tcPr>
          <w:p w14:paraId="4D26573C" w14:textId="77777777" w:rsidR="00184784" w:rsidRPr="009577A2" w:rsidRDefault="00184784" w:rsidP="00602560">
            <w:pPr>
              <w:rPr>
                <w:rFonts w:ascii="Verdana" w:eastAsia="Times New Roman" w:hAnsi="Verdana" w:cs="Calibri"/>
                <w:color w:val="2E74B5" w:themeColor="accent1" w:themeShade="BF"/>
                <w:sz w:val="20"/>
                <w:szCs w:val="20"/>
                <w:bdr w:val="none" w:sz="0" w:space="0" w:color="auto" w:frame="1"/>
                <w:lang w:val="en-US" w:eastAsia="en-GB"/>
              </w:rPr>
            </w:pPr>
            <w:r w:rsidRPr="009577A2">
              <w:rPr>
                <w:rFonts w:ascii="Verdana" w:eastAsia="Times New Roman" w:hAnsi="Verdana" w:cs="Calibri"/>
                <w:color w:val="2E74B5" w:themeColor="accent1" w:themeShade="BF"/>
                <w:sz w:val="20"/>
                <w:szCs w:val="20"/>
                <w:bdr w:val="none" w:sz="0" w:space="0" w:color="auto" w:frame="1"/>
                <w:lang w:val="en-US" w:eastAsia="en-GB"/>
              </w:rPr>
              <w:t>0</w:t>
            </w:r>
          </w:p>
        </w:tc>
        <w:tc>
          <w:tcPr>
            <w:tcW w:w="1805" w:type="dxa"/>
          </w:tcPr>
          <w:p w14:paraId="52ED6DEA" w14:textId="77777777" w:rsidR="00184784" w:rsidRPr="009577A2" w:rsidRDefault="00184784" w:rsidP="00602560">
            <w:pPr>
              <w:rPr>
                <w:rFonts w:ascii="Verdana" w:hAnsi="Verdana"/>
                <w:color w:val="2E74B5" w:themeColor="accent1" w:themeShade="BF"/>
                <w:sz w:val="20"/>
                <w:szCs w:val="20"/>
                <w:shd w:val="clear" w:color="auto" w:fill="FFFFFF"/>
              </w:rPr>
            </w:pPr>
            <w:r w:rsidRPr="009577A2">
              <w:rPr>
                <w:rFonts w:ascii="Verdana" w:hAnsi="Verdana"/>
                <w:color w:val="2E74B5" w:themeColor="accent1" w:themeShade="BF"/>
                <w:sz w:val="20"/>
                <w:szCs w:val="20"/>
                <w:bdr w:val="none" w:sz="0" w:space="0" w:color="auto" w:frame="1"/>
                <w:shd w:val="clear" w:color="auto" w:fill="FFFFFF"/>
              </w:rPr>
              <w:t>Brief</w:t>
            </w:r>
            <w:r w:rsidRPr="009577A2">
              <w:rPr>
                <w:rFonts w:ascii="Verdana" w:hAnsi="Verdana"/>
                <w:color w:val="2E74B5" w:themeColor="accent1" w:themeShade="BF"/>
                <w:sz w:val="20"/>
                <w:szCs w:val="20"/>
                <w:shd w:val="clear" w:color="auto" w:fill="FFFFFF"/>
              </w:rPr>
              <w:t xml:space="preserve"> </w:t>
            </w:r>
          </w:p>
          <w:p w14:paraId="799E9108" w14:textId="77777777" w:rsidR="00184784" w:rsidRPr="009577A2" w:rsidRDefault="00184784" w:rsidP="00602560">
            <w:pPr>
              <w:rPr>
                <w:rFonts w:ascii="Verdana" w:eastAsia="Times New Roman" w:hAnsi="Verdana" w:cs="Calibri"/>
                <w:color w:val="2E74B5" w:themeColor="accent1" w:themeShade="BF"/>
                <w:sz w:val="20"/>
                <w:szCs w:val="20"/>
                <w:bdr w:val="none" w:sz="0" w:space="0" w:color="auto" w:frame="1"/>
                <w:lang w:val="en-US" w:eastAsia="en-GB"/>
              </w:rPr>
            </w:pPr>
            <w:r w:rsidRPr="009577A2">
              <w:rPr>
                <w:rFonts w:ascii="Verdana" w:hAnsi="Verdana"/>
                <w:color w:val="2E74B5" w:themeColor="accent1" w:themeShade="BF"/>
                <w:sz w:val="20"/>
                <w:szCs w:val="20"/>
                <w:shd w:val="clear" w:color="auto" w:fill="FFFFFF"/>
              </w:rPr>
              <w:t>(We are asking…)</w:t>
            </w:r>
          </w:p>
        </w:tc>
        <w:tc>
          <w:tcPr>
            <w:tcW w:w="4635" w:type="dxa"/>
          </w:tcPr>
          <w:p w14:paraId="532ED6BE" w14:textId="77777777" w:rsidR="00184784" w:rsidRPr="009577A2" w:rsidRDefault="00184784" w:rsidP="00602560">
            <w:pPr>
              <w:shd w:val="clear" w:color="auto" w:fill="FFFFFF" w:themeFill="background1"/>
              <w:rPr>
                <w:rFonts w:ascii="Verdana" w:eastAsia="Times New Roman" w:hAnsi="Verdana" w:cs="Calibri"/>
                <w:color w:val="000000" w:themeColor="text1"/>
                <w:sz w:val="20"/>
                <w:szCs w:val="20"/>
                <w:bdr w:val="none" w:sz="0" w:space="0" w:color="auto" w:frame="1"/>
                <w:lang w:eastAsia="en-GB"/>
              </w:rPr>
            </w:pPr>
            <w:r w:rsidRPr="009577A2">
              <w:rPr>
                <w:rFonts w:ascii="Verdana" w:hAnsi="Verdana"/>
                <w:color w:val="000000" w:themeColor="text1"/>
                <w:sz w:val="20"/>
                <w:szCs w:val="20"/>
                <w:shd w:val="clear" w:color="auto" w:fill="FFFFFF"/>
              </w:rPr>
              <w:t>Pre-engagement phase to aid understanding and create optimal conditions for engagement dialogue in Phase 1.</w:t>
            </w:r>
          </w:p>
        </w:tc>
        <w:tc>
          <w:tcPr>
            <w:tcW w:w="1551" w:type="dxa"/>
          </w:tcPr>
          <w:p w14:paraId="46F11429" w14:textId="77777777" w:rsidR="00184784" w:rsidRPr="009577A2" w:rsidRDefault="00184784" w:rsidP="00602560">
            <w:pPr>
              <w:shd w:val="clear" w:color="auto" w:fill="FFFFFF"/>
              <w:rPr>
                <w:rFonts w:ascii="Verdana" w:hAnsi="Verdana"/>
                <w:color w:val="000000" w:themeColor="text1"/>
                <w:sz w:val="20"/>
                <w:szCs w:val="20"/>
                <w:shd w:val="clear" w:color="auto" w:fill="FFFFFF"/>
              </w:rPr>
            </w:pPr>
            <w:r w:rsidRPr="009577A2">
              <w:rPr>
                <w:rFonts w:ascii="Verdana" w:eastAsia="Times New Roman" w:hAnsi="Verdana" w:cs="Calibri"/>
                <w:color w:val="323130"/>
                <w:sz w:val="20"/>
                <w:szCs w:val="20"/>
                <w:bdr w:val="none" w:sz="0" w:space="0" w:color="auto" w:frame="1"/>
                <w:lang w:eastAsia="en-GB"/>
              </w:rPr>
              <w:t>October 2022 – March 2023</w:t>
            </w:r>
          </w:p>
        </w:tc>
      </w:tr>
      <w:tr w:rsidR="00184784" w:rsidRPr="009577A2" w14:paraId="4A223AE4" w14:textId="77777777" w:rsidTr="009577A2">
        <w:tc>
          <w:tcPr>
            <w:tcW w:w="1025" w:type="dxa"/>
          </w:tcPr>
          <w:p w14:paraId="5C8B2695" w14:textId="77777777" w:rsidR="00184784" w:rsidRPr="009577A2" w:rsidRDefault="00184784" w:rsidP="00602560">
            <w:pPr>
              <w:rPr>
                <w:rFonts w:ascii="Verdana" w:eastAsia="Times New Roman" w:hAnsi="Verdana" w:cs="Calibri"/>
                <w:color w:val="2E74B5" w:themeColor="accent1" w:themeShade="BF"/>
                <w:sz w:val="20"/>
                <w:szCs w:val="20"/>
                <w:bdr w:val="none" w:sz="0" w:space="0" w:color="auto" w:frame="1"/>
                <w:lang w:val="en-US" w:eastAsia="en-GB"/>
              </w:rPr>
            </w:pPr>
            <w:r w:rsidRPr="009577A2">
              <w:rPr>
                <w:rFonts w:ascii="Verdana" w:eastAsia="Times New Roman" w:hAnsi="Verdana" w:cs="Calibri"/>
                <w:color w:val="2E74B5" w:themeColor="accent1" w:themeShade="BF"/>
                <w:sz w:val="20"/>
                <w:szCs w:val="20"/>
                <w:bdr w:val="none" w:sz="0" w:space="0" w:color="auto" w:frame="1"/>
                <w:lang w:val="en-US" w:eastAsia="en-GB"/>
              </w:rPr>
              <w:t>1</w:t>
            </w:r>
          </w:p>
        </w:tc>
        <w:tc>
          <w:tcPr>
            <w:tcW w:w="1805" w:type="dxa"/>
          </w:tcPr>
          <w:p w14:paraId="615400D6" w14:textId="77777777" w:rsidR="00184784" w:rsidRPr="009577A2" w:rsidRDefault="00184784" w:rsidP="00602560">
            <w:pPr>
              <w:rPr>
                <w:rFonts w:ascii="Verdana" w:hAnsi="Verdana"/>
                <w:color w:val="2E74B5" w:themeColor="accent1" w:themeShade="BF"/>
                <w:sz w:val="20"/>
                <w:szCs w:val="20"/>
                <w:bdr w:val="none" w:sz="0" w:space="0" w:color="auto" w:frame="1"/>
                <w:shd w:val="clear" w:color="auto" w:fill="FFFFFF"/>
              </w:rPr>
            </w:pPr>
            <w:r w:rsidRPr="009577A2">
              <w:rPr>
                <w:rFonts w:ascii="Verdana" w:hAnsi="Verdana"/>
                <w:color w:val="2E74B5" w:themeColor="accent1" w:themeShade="BF"/>
                <w:sz w:val="20"/>
                <w:szCs w:val="20"/>
                <w:bdr w:val="none" w:sz="0" w:space="0" w:color="auto" w:frame="1"/>
                <w:shd w:val="clear" w:color="auto" w:fill="FFFFFF"/>
              </w:rPr>
              <w:t xml:space="preserve">Engage </w:t>
            </w:r>
          </w:p>
          <w:p w14:paraId="6EB1025B" w14:textId="77777777" w:rsidR="00184784" w:rsidRPr="009577A2" w:rsidRDefault="00184784" w:rsidP="00602560">
            <w:pPr>
              <w:rPr>
                <w:rFonts w:ascii="Verdana" w:eastAsia="Times New Roman" w:hAnsi="Verdana" w:cs="Calibri"/>
                <w:color w:val="2E74B5" w:themeColor="accent1" w:themeShade="BF"/>
                <w:sz w:val="20"/>
                <w:szCs w:val="20"/>
                <w:bdr w:val="none" w:sz="0" w:space="0" w:color="auto" w:frame="1"/>
                <w:lang w:val="en-US" w:eastAsia="en-GB"/>
              </w:rPr>
            </w:pPr>
            <w:r w:rsidRPr="009577A2">
              <w:rPr>
                <w:rFonts w:ascii="Verdana" w:hAnsi="Verdana"/>
                <w:color w:val="2E74B5" w:themeColor="accent1" w:themeShade="BF"/>
                <w:sz w:val="20"/>
                <w:szCs w:val="20"/>
                <w:bdr w:val="none" w:sz="0" w:space="0" w:color="auto" w:frame="1"/>
                <w:shd w:val="clear" w:color="auto" w:fill="FFFFFF"/>
              </w:rPr>
              <w:t>(You are telling us…)</w:t>
            </w:r>
          </w:p>
        </w:tc>
        <w:tc>
          <w:tcPr>
            <w:tcW w:w="4635" w:type="dxa"/>
          </w:tcPr>
          <w:p w14:paraId="17B45D7D" w14:textId="77777777" w:rsidR="00184784" w:rsidRPr="009577A2" w:rsidRDefault="00184784" w:rsidP="00602560">
            <w:pPr>
              <w:shd w:val="clear" w:color="auto" w:fill="FFFFFF"/>
              <w:rPr>
                <w:rFonts w:ascii="Verdana" w:eastAsia="Times New Roman" w:hAnsi="Verdana" w:cs="Calibri"/>
                <w:color w:val="000000" w:themeColor="text1"/>
                <w:sz w:val="20"/>
                <w:szCs w:val="20"/>
                <w:bdr w:val="none" w:sz="0" w:space="0" w:color="auto" w:frame="1"/>
                <w:lang w:eastAsia="en-GB"/>
              </w:rPr>
            </w:pPr>
            <w:r w:rsidRPr="009577A2">
              <w:rPr>
                <w:rFonts w:ascii="Verdana" w:hAnsi="Verdana"/>
                <w:color w:val="000000" w:themeColor="text1"/>
                <w:sz w:val="20"/>
                <w:szCs w:val="20"/>
                <w:bdr w:val="none" w:sz="0" w:space="0" w:color="auto" w:frame="1"/>
                <w:shd w:val="clear" w:color="auto" w:fill="FFFFFF"/>
              </w:rPr>
              <w:t>Gathering of feedback on factors, weightings, and other suggestions to inform Options to be developed.</w:t>
            </w:r>
          </w:p>
        </w:tc>
        <w:tc>
          <w:tcPr>
            <w:tcW w:w="1551" w:type="dxa"/>
          </w:tcPr>
          <w:p w14:paraId="7D7344C5" w14:textId="77777777" w:rsidR="00184784" w:rsidRPr="009577A2" w:rsidRDefault="00184784" w:rsidP="00602560">
            <w:pPr>
              <w:rPr>
                <w:rFonts w:ascii="Verdana" w:eastAsia="Times New Roman" w:hAnsi="Verdana" w:cs="Calibri"/>
                <w:color w:val="000000" w:themeColor="text1"/>
                <w:sz w:val="20"/>
                <w:szCs w:val="20"/>
                <w:bdr w:val="none" w:sz="0" w:space="0" w:color="auto" w:frame="1"/>
                <w:lang w:val="en-US" w:eastAsia="en-GB"/>
              </w:rPr>
            </w:pPr>
            <w:r w:rsidRPr="009577A2">
              <w:rPr>
                <w:rFonts w:ascii="Verdana" w:eastAsia="Times New Roman" w:hAnsi="Verdana" w:cs="Calibri"/>
                <w:color w:val="000000" w:themeColor="text1"/>
                <w:sz w:val="20"/>
                <w:szCs w:val="20"/>
                <w:bdr w:val="none" w:sz="0" w:space="0" w:color="auto" w:frame="1"/>
                <w:lang w:val="en-US" w:eastAsia="en-GB"/>
              </w:rPr>
              <w:t>March-June 2023</w:t>
            </w:r>
          </w:p>
        </w:tc>
      </w:tr>
      <w:tr w:rsidR="00184784" w:rsidRPr="009577A2" w14:paraId="7E77849C" w14:textId="77777777" w:rsidTr="009577A2">
        <w:tc>
          <w:tcPr>
            <w:tcW w:w="1025" w:type="dxa"/>
          </w:tcPr>
          <w:p w14:paraId="1E3A2A73" w14:textId="77777777" w:rsidR="00184784" w:rsidRPr="009577A2" w:rsidRDefault="00184784" w:rsidP="00602560">
            <w:pPr>
              <w:rPr>
                <w:rFonts w:ascii="Verdana" w:eastAsia="Times New Roman" w:hAnsi="Verdana" w:cs="Calibri"/>
                <w:color w:val="2E74B5" w:themeColor="accent1" w:themeShade="BF"/>
                <w:sz w:val="20"/>
                <w:szCs w:val="20"/>
                <w:bdr w:val="none" w:sz="0" w:space="0" w:color="auto" w:frame="1"/>
                <w:lang w:val="en-US" w:eastAsia="en-GB"/>
              </w:rPr>
            </w:pPr>
            <w:r w:rsidRPr="009577A2">
              <w:rPr>
                <w:rFonts w:ascii="Verdana" w:eastAsia="Times New Roman" w:hAnsi="Verdana" w:cs="Calibri"/>
                <w:color w:val="2E74B5" w:themeColor="accent1" w:themeShade="BF"/>
                <w:sz w:val="20"/>
                <w:szCs w:val="20"/>
                <w:bdr w:val="none" w:sz="0" w:space="0" w:color="auto" w:frame="1"/>
                <w:lang w:val="en-US" w:eastAsia="en-GB"/>
              </w:rPr>
              <w:lastRenderedPageBreak/>
              <w:t>2</w:t>
            </w:r>
          </w:p>
        </w:tc>
        <w:tc>
          <w:tcPr>
            <w:tcW w:w="1805" w:type="dxa"/>
          </w:tcPr>
          <w:p w14:paraId="387B4DA7" w14:textId="77777777" w:rsidR="00184784" w:rsidRPr="009577A2" w:rsidRDefault="00184784" w:rsidP="00602560">
            <w:pPr>
              <w:rPr>
                <w:rFonts w:ascii="Verdana" w:hAnsi="Verdana"/>
                <w:color w:val="2E74B5" w:themeColor="accent1" w:themeShade="BF"/>
                <w:sz w:val="20"/>
                <w:szCs w:val="20"/>
                <w:bdr w:val="none" w:sz="0" w:space="0" w:color="auto" w:frame="1"/>
                <w:shd w:val="clear" w:color="auto" w:fill="FFFFFF"/>
              </w:rPr>
            </w:pPr>
            <w:r w:rsidRPr="009577A2">
              <w:rPr>
                <w:rFonts w:ascii="Verdana" w:hAnsi="Verdana"/>
                <w:color w:val="2E74B5" w:themeColor="accent1" w:themeShade="BF"/>
                <w:sz w:val="20"/>
                <w:szCs w:val="20"/>
                <w:bdr w:val="none" w:sz="0" w:space="0" w:color="auto" w:frame="1"/>
                <w:shd w:val="clear" w:color="auto" w:fill="FFFFFF"/>
              </w:rPr>
              <w:t xml:space="preserve">Share </w:t>
            </w:r>
          </w:p>
          <w:p w14:paraId="6D5ECB45" w14:textId="77777777" w:rsidR="00184784" w:rsidRPr="009577A2" w:rsidRDefault="00184784" w:rsidP="00602560">
            <w:pPr>
              <w:rPr>
                <w:rFonts w:ascii="Verdana" w:eastAsia="Times New Roman" w:hAnsi="Verdana" w:cs="Calibri"/>
                <w:color w:val="2E74B5" w:themeColor="accent1" w:themeShade="BF"/>
                <w:sz w:val="20"/>
                <w:szCs w:val="20"/>
                <w:bdr w:val="none" w:sz="0" w:space="0" w:color="auto" w:frame="1"/>
                <w:lang w:val="en-US" w:eastAsia="en-GB"/>
              </w:rPr>
            </w:pPr>
            <w:r w:rsidRPr="009577A2">
              <w:rPr>
                <w:rFonts w:ascii="Verdana" w:hAnsi="Verdana"/>
                <w:color w:val="2E74B5" w:themeColor="accent1" w:themeShade="BF"/>
                <w:sz w:val="20"/>
                <w:szCs w:val="20"/>
                <w:bdr w:val="none" w:sz="0" w:space="0" w:color="auto" w:frame="1"/>
                <w:shd w:val="clear" w:color="auto" w:fill="FFFFFF"/>
              </w:rPr>
              <w:t>(We are doing…)</w:t>
            </w:r>
          </w:p>
        </w:tc>
        <w:tc>
          <w:tcPr>
            <w:tcW w:w="4635" w:type="dxa"/>
          </w:tcPr>
          <w:p w14:paraId="68A8FA78" w14:textId="77777777" w:rsidR="00184784" w:rsidRPr="009577A2" w:rsidRDefault="00184784" w:rsidP="00602560">
            <w:pPr>
              <w:shd w:val="clear" w:color="auto" w:fill="FFFFFF"/>
              <w:rPr>
                <w:rFonts w:ascii="Verdana" w:eastAsia="Times New Roman" w:hAnsi="Verdana" w:cs="Calibri"/>
                <w:color w:val="2E74B5" w:themeColor="accent1" w:themeShade="BF"/>
                <w:sz w:val="20"/>
                <w:szCs w:val="20"/>
                <w:bdr w:val="none" w:sz="0" w:space="0" w:color="auto" w:frame="1"/>
                <w:lang w:eastAsia="en-GB"/>
              </w:rPr>
            </w:pPr>
            <w:r w:rsidRPr="009577A2">
              <w:rPr>
                <w:rFonts w:ascii="Verdana" w:hAnsi="Verdana"/>
                <w:color w:val="000000" w:themeColor="text1"/>
                <w:sz w:val="20"/>
                <w:szCs w:val="20"/>
                <w:bdr w:val="none" w:sz="0" w:space="0" w:color="auto" w:frame="1"/>
                <w:shd w:val="clear" w:color="auto" w:fill="FFFFFF"/>
              </w:rPr>
              <w:t>Outline of options developed from Phase 1 feedback, seeking public and stakeholder comments on options developed, before recommended option going forward to EASC for decision.</w:t>
            </w:r>
          </w:p>
        </w:tc>
        <w:tc>
          <w:tcPr>
            <w:tcW w:w="1551" w:type="dxa"/>
          </w:tcPr>
          <w:p w14:paraId="359DB6B8" w14:textId="77777777" w:rsidR="00184784" w:rsidRPr="009577A2" w:rsidRDefault="00184784" w:rsidP="00602560">
            <w:pPr>
              <w:rPr>
                <w:rFonts w:ascii="Verdana" w:eastAsia="Times New Roman" w:hAnsi="Verdana" w:cs="Calibri"/>
                <w:color w:val="000000" w:themeColor="text1"/>
                <w:sz w:val="20"/>
                <w:szCs w:val="20"/>
                <w:bdr w:val="none" w:sz="0" w:space="0" w:color="auto" w:frame="1"/>
                <w:lang w:val="en-US" w:eastAsia="en-GB"/>
              </w:rPr>
            </w:pPr>
            <w:r w:rsidRPr="009577A2">
              <w:rPr>
                <w:rFonts w:ascii="Verdana" w:eastAsia="Times New Roman" w:hAnsi="Verdana" w:cs="Calibri"/>
                <w:color w:val="000000" w:themeColor="text1"/>
                <w:sz w:val="20"/>
                <w:szCs w:val="20"/>
                <w:bdr w:val="none" w:sz="0" w:space="0" w:color="auto" w:frame="1"/>
                <w:lang w:val="en-US" w:eastAsia="en-GB"/>
              </w:rPr>
              <w:t>October -December 2023</w:t>
            </w:r>
          </w:p>
        </w:tc>
      </w:tr>
    </w:tbl>
    <w:p w14:paraId="2E2E599F" w14:textId="32D3FE3C" w:rsidR="00CF6A74" w:rsidRPr="00602560" w:rsidRDefault="00CF6A74" w:rsidP="00602560">
      <w:pPr>
        <w:pStyle w:val="NoSpacing"/>
        <w:jc w:val="both"/>
        <w:rPr>
          <w:rFonts w:ascii="Verdana" w:hAnsi="Verdana"/>
          <w:sz w:val="24"/>
          <w:szCs w:val="24"/>
        </w:rPr>
      </w:pPr>
    </w:p>
    <w:p w14:paraId="433107B2" w14:textId="773C3976" w:rsidR="005C7677" w:rsidRPr="00602560" w:rsidRDefault="005C7677" w:rsidP="00602560">
      <w:pPr>
        <w:pStyle w:val="ListParagraph"/>
        <w:numPr>
          <w:ilvl w:val="0"/>
          <w:numId w:val="1"/>
        </w:numPr>
        <w:spacing w:after="0" w:line="240" w:lineRule="auto"/>
        <w:jc w:val="both"/>
        <w:rPr>
          <w:rFonts w:ascii="Verdana" w:hAnsi="Verdana"/>
          <w:b/>
          <w:sz w:val="24"/>
          <w:szCs w:val="24"/>
        </w:rPr>
      </w:pPr>
      <w:r w:rsidRPr="00602560">
        <w:rPr>
          <w:rFonts w:ascii="Verdana" w:hAnsi="Verdana"/>
          <w:b/>
          <w:sz w:val="24"/>
          <w:szCs w:val="24"/>
        </w:rPr>
        <w:tab/>
        <w:t>Specif</w:t>
      </w:r>
      <w:r w:rsidR="00291EDF" w:rsidRPr="00602560">
        <w:rPr>
          <w:rFonts w:ascii="Verdana" w:hAnsi="Verdana"/>
          <w:b/>
          <w:sz w:val="24"/>
          <w:szCs w:val="24"/>
        </w:rPr>
        <w:t xml:space="preserve">ic Matters for Consideration </w:t>
      </w:r>
    </w:p>
    <w:p w14:paraId="5C755289" w14:textId="77777777" w:rsidR="00F51270" w:rsidRPr="00602560" w:rsidRDefault="00F51270" w:rsidP="00602560">
      <w:pPr>
        <w:pStyle w:val="ListParagraph"/>
        <w:spacing w:after="0" w:line="240" w:lineRule="auto"/>
        <w:ind w:left="360"/>
        <w:jc w:val="both"/>
        <w:rPr>
          <w:rFonts w:ascii="Verdana" w:hAnsi="Verdana"/>
          <w:b/>
          <w:sz w:val="24"/>
          <w:szCs w:val="24"/>
        </w:rPr>
      </w:pPr>
    </w:p>
    <w:p w14:paraId="11EA1F3A" w14:textId="5F2E26BE" w:rsidR="00E8516D" w:rsidRPr="00602560" w:rsidRDefault="00E8516D" w:rsidP="009577A2">
      <w:pPr>
        <w:pStyle w:val="ListParagraph"/>
        <w:numPr>
          <w:ilvl w:val="1"/>
          <w:numId w:val="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The approach to the formal engagement process has been presented and detailed in previous Committee papers, most recently on 21 November 2023, where </w:t>
      </w:r>
      <w:r w:rsidR="009577A2">
        <w:rPr>
          <w:rFonts w:ascii="Verdana" w:hAnsi="Verdana"/>
          <w:color w:val="000000"/>
          <w:sz w:val="24"/>
          <w:szCs w:val="24"/>
          <w:lang w:eastAsia="en-GB"/>
        </w:rPr>
        <w:t>M</w:t>
      </w:r>
      <w:r w:rsidRPr="00602560">
        <w:rPr>
          <w:rFonts w:ascii="Verdana" w:hAnsi="Verdana"/>
          <w:color w:val="000000"/>
          <w:sz w:val="24"/>
          <w:szCs w:val="24"/>
          <w:lang w:eastAsia="en-GB"/>
        </w:rPr>
        <w:t>embers have been sighted on the overall progress of the delivery of the engagement programme</w:t>
      </w:r>
      <w:r w:rsidR="001C3465" w:rsidRPr="00602560">
        <w:rPr>
          <w:rFonts w:ascii="Verdana" w:hAnsi="Verdana"/>
          <w:color w:val="000000"/>
          <w:sz w:val="24"/>
          <w:szCs w:val="24"/>
          <w:lang w:eastAsia="en-GB"/>
        </w:rPr>
        <w:t>, as well as the emerging themes from public and stakeholder feedback</w:t>
      </w:r>
      <w:r w:rsidRPr="00602560">
        <w:rPr>
          <w:rFonts w:ascii="Verdana" w:hAnsi="Verdana"/>
          <w:color w:val="000000"/>
          <w:sz w:val="24"/>
          <w:szCs w:val="24"/>
          <w:lang w:eastAsia="en-GB"/>
        </w:rPr>
        <w:t>.</w:t>
      </w:r>
    </w:p>
    <w:p w14:paraId="6FFBD455" w14:textId="2CCC2371" w:rsidR="00E8516D" w:rsidRPr="00602560" w:rsidRDefault="00E8516D" w:rsidP="00602560">
      <w:pPr>
        <w:pStyle w:val="ListParagraph"/>
        <w:numPr>
          <w:ilvl w:val="1"/>
          <w:numId w:val="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In summary</w:t>
      </w:r>
      <w:r w:rsidR="009577A2">
        <w:rPr>
          <w:rFonts w:ascii="Verdana" w:hAnsi="Verdana"/>
          <w:color w:val="000000"/>
          <w:sz w:val="24"/>
          <w:szCs w:val="24"/>
          <w:lang w:eastAsia="en-GB"/>
        </w:rPr>
        <w:t>,</w:t>
      </w:r>
      <w:r w:rsidRPr="00602560">
        <w:rPr>
          <w:rFonts w:ascii="Verdana" w:hAnsi="Verdana"/>
          <w:color w:val="000000"/>
          <w:sz w:val="24"/>
          <w:szCs w:val="24"/>
          <w:lang w:eastAsia="en-GB"/>
        </w:rPr>
        <w:t xml:space="preserve"> </w:t>
      </w:r>
      <w:r w:rsidR="00BD4C72" w:rsidRPr="00602560">
        <w:rPr>
          <w:rFonts w:ascii="Verdana" w:hAnsi="Verdana"/>
          <w:color w:val="000000"/>
          <w:sz w:val="24"/>
          <w:szCs w:val="24"/>
          <w:lang w:eastAsia="en-GB"/>
        </w:rPr>
        <w:t xml:space="preserve">there has been </w:t>
      </w:r>
      <w:r w:rsidR="00833574" w:rsidRPr="00602560">
        <w:rPr>
          <w:rFonts w:ascii="Verdana" w:hAnsi="Verdana"/>
          <w:color w:val="000000"/>
          <w:sz w:val="24"/>
          <w:szCs w:val="24"/>
          <w:lang w:eastAsia="en-GB"/>
        </w:rPr>
        <w:t xml:space="preserve">19 weeks of </w:t>
      </w:r>
      <w:r w:rsidRPr="00602560">
        <w:rPr>
          <w:rFonts w:ascii="Verdana" w:hAnsi="Verdana"/>
          <w:color w:val="000000"/>
          <w:sz w:val="24"/>
          <w:szCs w:val="24"/>
          <w:lang w:eastAsia="en-GB"/>
        </w:rPr>
        <w:t>engagement for the Review</w:t>
      </w:r>
      <w:r w:rsidR="00833574" w:rsidRPr="00602560">
        <w:rPr>
          <w:rFonts w:ascii="Verdana" w:hAnsi="Verdana"/>
          <w:color w:val="000000"/>
          <w:sz w:val="24"/>
          <w:szCs w:val="24"/>
          <w:lang w:eastAsia="en-GB"/>
        </w:rPr>
        <w:t xml:space="preserve"> </w:t>
      </w:r>
      <w:r w:rsidR="00BD4C72" w:rsidRPr="00602560">
        <w:rPr>
          <w:rFonts w:ascii="Verdana" w:hAnsi="Verdana"/>
          <w:color w:val="000000"/>
          <w:sz w:val="24"/>
          <w:szCs w:val="24"/>
          <w:lang w:eastAsia="en-GB"/>
        </w:rPr>
        <w:t xml:space="preserve">that </w:t>
      </w:r>
      <w:r w:rsidRPr="00602560">
        <w:rPr>
          <w:rFonts w:ascii="Verdana" w:hAnsi="Verdana"/>
          <w:color w:val="000000"/>
          <w:sz w:val="24"/>
          <w:szCs w:val="24"/>
          <w:lang w:eastAsia="en-GB"/>
        </w:rPr>
        <w:t>has comprised:</w:t>
      </w:r>
    </w:p>
    <w:p w14:paraId="2B0DB685" w14:textId="77777777" w:rsidR="00E8516D" w:rsidRPr="00602560" w:rsidRDefault="00E8516D" w:rsidP="00602560">
      <w:pPr>
        <w:pStyle w:val="ListParagraph"/>
        <w:spacing w:after="0" w:line="240" w:lineRule="auto"/>
        <w:rPr>
          <w:rFonts w:ascii="Verdana" w:hAnsi="Verdana"/>
          <w:color w:val="000000"/>
          <w:sz w:val="24"/>
          <w:szCs w:val="24"/>
          <w:lang w:eastAsia="en-GB"/>
        </w:rPr>
      </w:pPr>
    </w:p>
    <w:p w14:paraId="7B98198D" w14:textId="565D8FEB" w:rsidR="00E8516D" w:rsidRPr="00602560" w:rsidRDefault="00E8516D" w:rsidP="00602560">
      <w:pPr>
        <w:pStyle w:val="ListParagraph"/>
        <w:spacing w:after="0" w:line="240" w:lineRule="auto"/>
        <w:jc w:val="both"/>
        <w:rPr>
          <w:rFonts w:ascii="Verdana" w:hAnsi="Verdana"/>
          <w:color w:val="000000"/>
          <w:sz w:val="24"/>
          <w:szCs w:val="24"/>
          <w:u w:val="single"/>
          <w:lang w:eastAsia="en-GB"/>
        </w:rPr>
      </w:pPr>
      <w:r w:rsidRPr="00602560">
        <w:rPr>
          <w:rFonts w:ascii="Verdana" w:hAnsi="Verdana"/>
          <w:color w:val="000000"/>
          <w:sz w:val="24"/>
          <w:szCs w:val="24"/>
          <w:u w:val="single"/>
          <w:lang w:eastAsia="en-GB"/>
        </w:rPr>
        <w:t>Phase 1 - 33 public engagement sessions, comprising:</w:t>
      </w:r>
    </w:p>
    <w:p w14:paraId="15192D83" w14:textId="77777777" w:rsidR="00E8516D" w:rsidRPr="00602560" w:rsidRDefault="00E8516D" w:rsidP="009577A2">
      <w:pPr>
        <w:pStyle w:val="ListParagraph"/>
        <w:numPr>
          <w:ilvl w:val="0"/>
          <w:numId w:val="30"/>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8 in-person drop-ins</w:t>
      </w:r>
    </w:p>
    <w:p w14:paraId="01F3B4AA" w14:textId="77777777" w:rsidR="00E8516D" w:rsidRPr="00602560" w:rsidRDefault="00E8516D" w:rsidP="009577A2">
      <w:pPr>
        <w:pStyle w:val="ListParagraph"/>
        <w:numPr>
          <w:ilvl w:val="0"/>
          <w:numId w:val="30"/>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11 virtual/online public meetings</w:t>
      </w:r>
    </w:p>
    <w:p w14:paraId="7D668877" w14:textId="73ED054C" w:rsidR="00E8516D" w:rsidRPr="00602560" w:rsidRDefault="00E8516D" w:rsidP="009577A2">
      <w:pPr>
        <w:pStyle w:val="ListParagraph"/>
        <w:numPr>
          <w:ilvl w:val="0"/>
          <w:numId w:val="30"/>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14 in-person public meetings</w:t>
      </w:r>
    </w:p>
    <w:p w14:paraId="5F15B532" w14:textId="25839E28" w:rsidR="00E8516D" w:rsidRPr="00602560" w:rsidRDefault="00E8516D" w:rsidP="00602560">
      <w:pPr>
        <w:pStyle w:val="ListParagraph"/>
        <w:spacing w:after="0" w:line="240" w:lineRule="auto"/>
        <w:jc w:val="both"/>
        <w:rPr>
          <w:rFonts w:ascii="Verdana" w:hAnsi="Verdana"/>
          <w:color w:val="000000"/>
          <w:sz w:val="24"/>
          <w:szCs w:val="24"/>
          <w:u w:val="single"/>
          <w:lang w:eastAsia="en-GB"/>
        </w:rPr>
      </w:pPr>
      <w:r w:rsidRPr="00602560">
        <w:rPr>
          <w:rFonts w:ascii="Verdana" w:hAnsi="Verdana"/>
          <w:color w:val="000000"/>
          <w:sz w:val="24"/>
          <w:szCs w:val="24"/>
          <w:u w:val="single"/>
          <w:lang w:eastAsia="en-GB"/>
        </w:rPr>
        <w:t>Phase 2 - 12 public engagement sessions, comprising:</w:t>
      </w:r>
    </w:p>
    <w:p w14:paraId="5ED53912" w14:textId="5DEDDE3B" w:rsidR="00E8516D" w:rsidRPr="00602560" w:rsidRDefault="00E8516D" w:rsidP="009577A2">
      <w:pPr>
        <w:pStyle w:val="ListParagraph"/>
        <w:numPr>
          <w:ilvl w:val="0"/>
          <w:numId w:val="30"/>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in-person drop-ins</w:t>
      </w:r>
    </w:p>
    <w:p w14:paraId="34FB55AF" w14:textId="0B2CA964" w:rsidR="00E8516D" w:rsidRPr="009577A2" w:rsidRDefault="00ED077F" w:rsidP="009577A2">
      <w:pPr>
        <w:pStyle w:val="ListParagraph"/>
        <w:numPr>
          <w:ilvl w:val="0"/>
          <w:numId w:val="30"/>
        </w:numPr>
        <w:spacing w:after="0" w:line="240" w:lineRule="auto"/>
        <w:jc w:val="both"/>
        <w:rPr>
          <w:rFonts w:ascii="Verdana" w:hAnsi="Verdana"/>
          <w:color w:val="000000"/>
          <w:sz w:val="24"/>
          <w:szCs w:val="24"/>
          <w:lang w:eastAsia="en-GB"/>
        </w:rPr>
      </w:pPr>
      <w:r w:rsidRPr="009577A2">
        <w:rPr>
          <w:rFonts w:ascii="Verdana" w:hAnsi="Verdana"/>
          <w:color w:val="000000"/>
          <w:sz w:val="24"/>
          <w:szCs w:val="24"/>
          <w:lang w:eastAsia="en-GB"/>
        </w:rPr>
        <w:t xml:space="preserve">2 </w:t>
      </w:r>
      <w:r w:rsidR="00E8516D" w:rsidRPr="009577A2">
        <w:rPr>
          <w:rFonts w:ascii="Verdana" w:hAnsi="Verdana"/>
          <w:color w:val="000000"/>
          <w:sz w:val="24"/>
          <w:szCs w:val="24"/>
          <w:lang w:eastAsia="en-GB"/>
        </w:rPr>
        <w:t>virtual/online public meetings</w:t>
      </w:r>
    </w:p>
    <w:p w14:paraId="50B88EA3" w14:textId="09DEBF22" w:rsidR="00833574" w:rsidRPr="00602560" w:rsidRDefault="00E8516D" w:rsidP="009577A2">
      <w:pPr>
        <w:pStyle w:val="ListParagraph"/>
        <w:numPr>
          <w:ilvl w:val="0"/>
          <w:numId w:val="30"/>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5 in-person public meetings</w:t>
      </w:r>
    </w:p>
    <w:p w14:paraId="33B15F6A" w14:textId="77777777" w:rsidR="00E8516D" w:rsidRPr="00602560" w:rsidRDefault="00E8516D" w:rsidP="00602560">
      <w:pPr>
        <w:pStyle w:val="ListParagraph"/>
        <w:spacing w:after="0" w:line="240" w:lineRule="auto"/>
        <w:jc w:val="both"/>
        <w:rPr>
          <w:rFonts w:ascii="Verdana" w:hAnsi="Verdana"/>
          <w:color w:val="000000"/>
          <w:sz w:val="24"/>
          <w:szCs w:val="24"/>
          <w:lang w:eastAsia="en-GB"/>
        </w:rPr>
      </w:pPr>
    </w:p>
    <w:p w14:paraId="7F6D9E29" w14:textId="54BA2C2B" w:rsidR="0014240C" w:rsidRPr="00602560" w:rsidRDefault="0014240C" w:rsidP="00602560">
      <w:pPr>
        <w:pStyle w:val="ListParagraph"/>
        <w:numPr>
          <w:ilvl w:val="1"/>
          <w:numId w:val="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There was a decline in attendance for Phase 2 compared to Phase 1 </w:t>
      </w:r>
      <w:r w:rsidR="004E1348" w:rsidRPr="00602560">
        <w:rPr>
          <w:rFonts w:ascii="Verdana" w:hAnsi="Verdana"/>
          <w:color w:val="000000"/>
          <w:sz w:val="24"/>
          <w:szCs w:val="24"/>
          <w:lang w:eastAsia="en-GB"/>
        </w:rPr>
        <w:t>(where almost 1000 people engaged/attended</w:t>
      </w:r>
      <w:r w:rsidR="00AB2701" w:rsidRPr="00602560">
        <w:rPr>
          <w:rFonts w:ascii="Verdana" w:hAnsi="Verdana"/>
          <w:color w:val="000000"/>
          <w:sz w:val="24"/>
          <w:szCs w:val="24"/>
          <w:lang w:eastAsia="en-GB"/>
        </w:rPr>
        <w:t xml:space="preserve"> sessions and 999 responded via the Picker Institute’s online survey</w:t>
      </w:r>
      <w:r w:rsidR="004E1348" w:rsidRPr="00602560">
        <w:rPr>
          <w:rFonts w:ascii="Verdana" w:hAnsi="Verdana"/>
          <w:color w:val="000000"/>
          <w:sz w:val="24"/>
          <w:szCs w:val="24"/>
          <w:lang w:eastAsia="en-GB"/>
        </w:rPr>
        <w:t>)</w:t>
      </w:r>
      <w:r w:rsidR="009577A2">
        <w:rPr>
          <w:rFonts w:ascii="Verdana" w:hAnsi="Verdana"/>
          <w:color w:val="000000"/>
          <w:sz w:val="24"/>
          <w:szCs w:val="24"/>
          <w:lang w:eastAsia="en-GB"/>
        </w:rPr>
        <w:t>.</w:t>
      </w:r>
      <w:r w:rsidR="004E1348" w:rsidRPr="00602560">
        <w:rPr>
          <w:rFonts w:ascii="Verdana" w:hAnsi="Verdana"/>
          <w:color w:val="000000"/>
          <w:sz w:val="24"/>
          <w:szCs w:val="24"/>
          <w:lang w:eastAsia="en-GB"/>
        </w:rPr>
        <w:t xml:space="preserve"> </w:t>
      </w:r>
      <w:r w:rsidR="009577A2">
        <w:rPr>
          <w:rFonts w:ascii="Verdana" w:hAnsi="Verdana"/>
          <w:color w:val="000000"/>
          <w:sz w:val="24"/>
          <w:szCs w:val="24"/>
          <w:lang w:eastAsia="en-GB"/>
        </w:rPr>
        <w:t>H</w:t>
      </w:r>
      <w:r w:rsidRPr="00602560">
        <w:rPr>
          <w:rFonts w:ascii="Verdana" w:hAnsi="Verdana"/>
          <w:color w:val="000000"/>
          <w:sz w:val="24"/>
          <w:szCs w:val="24"/>
          <w:lang w:eastAsia="en-GB"/>
        </w:rPr>
        <w:t>owever</w:t>
      </w:r>
      <w:r w:rsidR="009577A2">
        <w:rPr>
          <w:rFonts w:ascii="Verdana" w:hAnsi="Verdana"/>
          <w:color w:val="000000"/>
          <w:sz w:val="24"/>
          <w:szCs w:val="24"/>
          <w:lang w:eastAsia="en-GB"/>
        </w:rPr>
        <w:t>,</w:t>
      </w:r>
      <w:r w:rsidRPr="00602560">
        <w:rPr>
          <w:rFonts w:ascii="Verdana" w:hAnsi="Verdana"/>
          <w:color w:val="000000"/>
          <w:sz w:val="24"/>
          <w:szCs w:val="24"/>
          <w:lang w:eastAsia="en-GB"/>
        </w:rPr>
        <w:t xml:space="preserve"> the quality of the dialogue remained constructive with the work that had been developed </w:t>
      </w:r>
      <w:r w:rsidR="001C3465" w:rsidRPr="00602560">
        <w:rPr>
          <w:rFonts w:ascii="Verdana" w:hAnsi="Verdana"/>
          <w:color w:val="000000"/>
          <w:sz w:val="24"/>
          <w:szCs w:val="24"/>
          <w:lang w:eastAsia="en-GB"/>
        </w:rPr>
        <w:t xml:space="preserve">from </w:t>
      </w:r>
      <w:r w:rsidR="009577A2">
        <w:rPr>
          <w:rFonts w:ascii="Verdana" w:hAnsi="Verdana"/>
          <w:color w:val="000000"/>
          <w:sz w:val="24"/>
          <w:szCs w:val="24"/>
          <w:lang w:eastAsia="en-GB"/>
        </w:rPr>
        <w:t xml:space="preserve">the </w:t>
      </w:r>
      <w:r w:rsidRPr="00602560">
        <w:rPr>
          <w:rFonts w:ascii="Verdana" w:hAnsi="Verdana"/>
          <w:color w:val="000000"/>
          <w:sz w:val="24"/>
          <w:szCs w:val="24"/>
          <w:lang w:eastAsia="en-GB"/>
        </w:rPr>
        <w:t xml:space="preserve">Phase 1 </w:t>
      </w:r>
      <w:r w:rsidR="001C3465" w:rsidRPr="00602560">
        <w:rPr>
          <w:rFonts w:ascii="Verdana" w:hAnsi="Verdana"/>
          <w:color w:val="000000"/>
          <w:sz w:val="24"/>
          <w:szCs w:val="24"/>
          <w:lang w:eastAsia="en-GB"/>
        </w:rPr>
        <w:t xml:space="preserve">feedback and </w:t>
      </w:r>
      <w:r w:rsidRPr="00602560">
        <w:rPr>
          <w:rFonts w:ascii="Verdana" w:hAnsi="Verdana"/>
          <w:color w:val="000000"/>
          <w:sz w:val="24"/>
          <w:szCs w:val="24"/>
          <w:lang w:eastAsia="en-GB"/>
        </w:rPr>
        <w:t xml:space="preserve">was welcomed by public and stakeholders.  Attendance at the engagement sessions </w:t>
      </w:r>
      <w:r w:rsidR="00ED077F" w:rsidRPr="00602560">
        <w:rPr>
          <w:rFonts w:ascii="Verdana" w:hAnsi="Verdana"/>
          <w:color w:val="000000"/>
          <w:sz w:val="24"/>
          <w:szCs w:val="24"/>
          <w:lang w:eastAsia="en-GB"/>
        </w:rPr>
        <w:t xml:space="preserve">and participation in providing feedback </w:t>
      </w:r>
      <w:r w:rsidRPr="00602560">
        <w:rPr>
          <w:rFonts w:ascii="Verdana" w:hAnsi="Verdana"/>
          <w:color w:val="000000"/>
          <w:sz w:val="24"/>
          <w:szCs w:val="24"/>
          <w:lang w:eastAsia="en-GB"/>
        </w:rPr>
        <w:t>were as follows:</w:t>
      </w:r>
    </w:p>
    <w:p w14:paraId="6DBAB2A3" w14:textId="419F306C" w:rsidR="0014240C" w:rsidRPr="00602560" w:rsidRDefault="0014240C" w:rsidP="00602560">
      <w:pPr>
        <w:spacing w:after="0" w:line="240" w:lineRule="auto"/>
        <w:ind w:firstLine="720"/>
        <w:jc w:val="both"/>
        <w:rPr>
          <w:rFonts w:ascii="Verdana" w:hAnsi="Verdana"/>
          <w:color w:val="000000"/>
          <w:sz w:val="24"/>
          <w:szCs w:val="24"/>
          <w:lang w:eastAsia="en-GB"/>
        </w:rPr>
      </w:pPr>
      <w:r w:rsidRPr="00602560">
        <w:rPr>
          <w:rFonts w:ascii="Verdana" w:hAnsi="Verdana"/>
          <w:color w:val="000000"/>
          <w:sz w:val="24"/>
          <w:szCs w:val="24"/>
          <w:lang w:eastAsia="en-GB"/>
        </w:rPr>
        <w:t xml:space="preserve">Phase 1 </w:t>
      </w:r>
      <w:r w:rsidR="00592C5B" w:rsidRPr="00602560">
        <w:rPr>
          <w:rFonts w:ascii="Verdana" w:hAnsi="Verdana"/>
          <w:color w:val="000000"/>
          <w:sz w:val="24"/>
          <w:szCs w:val="24"/>
          <w:lang w:eastAsia="en-GB"/>
        </w:rPr>
        <w:t xml:space="preserve"> - 2</w:t>
      </w:r>
      <w:r w:rsidR="004E1348" w:rsidRPr="00602560">
        <w:rPr>
          <w:rFonts w:ascii="Verdana" w:hAnsi="Verdana"/>
          <w:color w:val="000000"/>
          <w:sz w:val="24"/>
          <w:szCs w:val="24"/>
          <w:lang w:eastAsia="en-GB"/>
        </w:rPr>
        <w:t>000</w:t>
      </w:r>
      <w:r w:rsidR="00592C5B" w:rsidRPr="00602560">
        <w:rPr>
          <w:rFonts w:ascii="Verdana" w:hAnsi="Verdana"/>
          <w:color w:val="000000"/>
          <w:sz w:val="24"/>
          <w:szCs w:val="24"/>
          <w:lang w:eastAsia="en-GB"/>
        </w:rPr>
        <w:t xml:space="preserve"> (approximately)</w:t>
      </w:r>
    </w:p>
    <w:p w14:paraId="3122A97A" w14:textId="773D1DF7" w:rsidR="0014240C" w:rsidRPr="00602560" w:rsidRDefault="0014240C" w:rsidP="00602560">
      <w:pPr>
        <w:spacing w:after="0" w:line="240" w:lineRule="auto"/>
        <w:ind w:firstLine="720"/>
        <w:jc w:val="both"/>
        <w:rPr>
          <w:rFonts w:ascii="Verdana" w:hAnsi="Verdana"/>
          <w:color w:val="000000"/>
          <w:sz w:val="24"/>
          <w:szCs w:val="24"/>
          <w:lang w:eastAsia="en-GB"/>
        </w:rPr>
      </w:pPr>
      <w:r w:rsidRPr="00602560">
        <w:rPr>
          <w:rFonts w:ascii="Verdana" w:hAnsi="Verdana"/>
          <w:color w:val="000000"/>
          <w:sz w:val="24"/>
          <w:szCs w:val="24"/>
          <w:lang w:eastAsia="en-GB"/>
        </w:rPr>
        <w:t>Phase 2</w:t>
      </w:r>
      <w:r w:rsidR="00592C5B" w:rsidRPr="00602560">
        <w:rPr>
          <w:rFonts w:ascii="Verdana" w:hAnsi="Verdana"/>
          <w:color w:val="000000"/>
          <w:sz w:val="24"/>
          <w:szCs w:val="24"/>
          <w:lang w:eastAsia="en-GB"/>
        </w:rPr>
        <w:t xml:space="preserve"> – 200</w:t>
      </w:r>
      <w:r w:rsidR="00ED077F" w:rsidRPr="00602560">
        <w:rPr>
          <w:rFonts w:ascii="Verdana" w:hAnsi="Verdana"/>
          <w:color w:val="000000"/>
          <w:sz w:val="24"/>
          <w:szCs w:val="24"/>
          <w:lang w:eastAsia="en-GB"/>
        </w:rPr>
        <w:t xml:space="preserve"> (approximately)</w:t>
      </w:r>
    </w:p>
    <w:p w14:paraId="07CAFDAA" w14:textId="77777777" w:rsidR="0043374D" w:rsidRPr="00602560" w:rsidRDefault="0043374D" w:rsidP="00602560">
      <w:pPr>
        <w:spacing w:after="0" w:line="240" w:lineRule="auto"/>
        <w:ind w:firstLine="720"/>
        <w:jc w:val="both"/>
        <w:rPr>
          <w:rFonts w:ascii="Verdana" w:hAnsi="Verdana"/>
          <w:color w:val="000000"/>
          <w:sz w:val="24"/>
          <w:szCs w:val="24"/>
          <w:lang w:eastAsia="en-GB"/>
        </w:rPr>
      </w:pPr>
    </w:p>
    <w:tbl>
      <w:tblPr>
        <w:tblStyle w:val="TableGrid"/>
        <w:tblW w:w="0" w:type="auto"/>
        <w:tblInd w:w="607" w:type="dxa"/>
        <w:tblLook w:val="04A0" w:firstRow="1" w:lastRow="0" w:firstColumn="1" w:lastColumn="0" w:noHBand="0" w:noVBand="1"/>
      </w:tblPr>
      <w:tblGrid>
        <w:gridCol w:w="2790"/>
        <w:gridCol w:w="2558"/>
        <w:gridCol w:w="2011"/>
      </w:tblGrid>
      <w:tr w:rsidR="004E1348" w:rsidRPr="009577A2" w14:paraId="6D5C09BC" w14:textId="77777777" w:rsidTr="009577A2">
        <w:trPr>
          <w:tblHeader/>
        </w:trPr>
        <w:tc>
          <w:tcPr>
            <w:tcW w:w="2790" w:type="dxa"/>
          </w:tcPr>
          <w:p w14:paraId="55A8A56D" w14:textId="77777777" w:rsidR="004E1348" w:rsidRPr="009577A2" w:rsidRDefault="004E1348" w:rsidP="009577A2">
            <w:pPr>
              <w:jc w:val="center"/>
              <w:rPr>
                <w:rFonts w:ascii="Verdana" w:eastAsia="Times New Roman" w:hAnsi="Verdana" w:cs="Calibri"/>
                <w:b/>
                <w:bCs/>
                <w:color w:val="2E74B5" w:themeColor="accent1" w:themeShade="BF"/>
                <w:sz w:val="20"/>
                <w:szCs w:val="20"/>
                <w:bdr w:val="none" w:sz="0" w:space="0" w:color="auto" w:frame="1"/>
                <w:lang w:val="en-US" w:eastAsia="en-GB"/>
              </w:rPr>
            </w:pPr>
            <w:r w:rsidRPr="009577A2">
              <w:rPr>
                <w:rFonts w:ascii="Verdana" w:eastAsia="Times New Roman" w:hAnsi="Verdana" w:cs="Calibri"/>
                <w:b/>
                <w:bCs/>
                <w:color w:val="2E74B5" w:themeColor="accent1" w:themeShade="BF"/>
                <w:sz w:val="20"/>
                <w:szCs w:val="20"/>
                <w:bdr w:val="none" w:sz="0" w:space="0" w:color="auto" w:frame="1"/>
                <w:lang w:val="en-US" w:eastAsia="en-GB"/>
              </w:rPr>
              <w:t>Date</w:t>
            </w:r>
          </w:p>
        </w:tc>
        <w:tc>
          <w:tcPr>
            <w:tcW w:w="1150" w:type="dxa"/>
          </w:tcPr>
          <w:p w14:paraId="41DF26A8" w14:textId="77777777" w:rsidR="004E1348" w:rsidRPr="009577A2" w:rsidRDefault="004E1348" w:rsidP="009577A2">
            <w:pPr>
              <w:jc w:val="center"/>
              <w:rPr>
                <w:rFonts w:ascii="Verdana" w:eastAsia="Times New Roman" w:hAnsi="Verdana" w:cs="Calibri"/>
                <w:b/>
                <w:bCs/>
                <w:color w:val="2E74B5" w:themeColor="accent1" w:themeShade="BF"/>
                <w:sz w:val="20"/>
                <w:szCs w:val="20"/>
                <w:bdr w:val="none" w:sz="0" w:space="0" w:color="auto" w:frame="1"/>
                <w:lang w:val="en-US" w:eastAsia="en-GB"/>
              </w:rPr>
            </w:pPr>
            <w:r w:rsidRPr="009577A2">
              <w:rPr>
                <w:rFonts w:ascii="Verdana" w:eastAsia="Times New Roman" w:hAnsi="Verdana" w:cs="Calibri"/>
                <w:b/>
                <w:bCs/>
                <w:color w:val="2E74B5" w:themeColor="accent1" w:themeShade="BF"/>
                <w:sz w:val="20"/>
                <w:szCs w:val="20"/>
                <w:bdr w:val="none" w:sz="0" w:space="0" w:color="auto" w:frame="1"/>
                <w:lang w:val="en-US" w:eastAsia="en-GB"/>
              </w:rPr>
              <w:t>Area</w:t>
            </w:r>
          </w:p>
        </w:tc>
        <w:tc>
          <w:tcPr>
            <w:tcW w:w="2011" w:type="dxa"/>
          </w:tcPr>
          <w:p w14:paraId="28DACFA1" w14:textId="77777777" w:rsidR="004E1348" w:rsidRPr="009577A2" w:rsidRDefault="004E1348" w:rsidP="009577A2">
            <w:pPr>
              <w:jc w:val="center"/>
              <w:rPr>
                <w:rFonts w:ascii="Verdana" w:eastAsia="Times New Roman" w:hAnsi="Verdana" w:cs="Calibri"/>
                <w:b/>
                <w:bCs/>
                <w:color w:val="2E74B5" w:themeColor="accent1" w:themeShade="BF"/>
                <w:sz w:val="20"/>
                <w:szCs w:val="20"/>
                <w:bdr w:val="none" w:sz="0" w:space="0" w:color="auto" w:frame="1"/>
                <w:lang w:val="en-US" w:eastAsia="en-GB"/>
              </w:rPr>
            </w:pPr>
            <w:r w:rsidRPr="009577A2">
              <w:rPr>
                <w:rFonts w:ascii="Verdana" w:eastAsia="Times New Roman" w:hAnsi="Verdana" w:cs="Calibri"/>
                <w:b/>
                <w:bCs/>
                <w:color w:val="2E74B5" w:themeColor="accent1" w:themeShade="BF"/>
                <w:sz w:val="20"/>
                <w:szCs w:val="20"/>
                <w:bdr w:val="none" w:sz="0" w:space="0" w:color="auto" w:frame="1"/>
                <w:lang w:val="en-US" w:eastAsia="en-GB"/>
              </w:rPr>
              <w:t>Number</w:t>
            </w:r>
          </w:p>
        </w:tc>
      </w:tr>
      <w:tr w:rsidR="004E1348" w:rsidRPr="00602560" w14:paraId="552BC9C3" w14:textId="77777777" w:rsidTr="004E1348">
        <w:tc>
          <w:tcPr>
            <w:tcW w:w="2790" w:type="dxa"/>
          </w:tcPr>
          <w:p w14:paraId="7EEE5E9D" w14:textId="1A3C0A6F" w:rsidR="004E1348" w:rsidRPr="00602560" w:rsidRDefault="004E1348" w:rsidP="00602560">
            <w:pPr>
              <w:ind w:firstLine="720"/>
              <w:jc w:val="both"/>
              <w:rPr>
                <w:rFonts w:ascii="Verdana" w:hAnsi="Verdana"/>
                <w:color w:val="000000"/>
                <w:sz w:val="24"/>
                <w:szCs w:val="24"/>
                <w:lang w:eastAsia="en-GB"/>
              </w:rPr>
            </w:pPr>
            <w:r w:rsidRPr="00602560">
              <w:rPr>
                <w:rFonts w:ascii="Verdana" w:hAnsi="Verdana"/>
                <w:color w:val="000000"/>
                <w:sz w:val="24"/>
                <w:szCs w:val="24"/>
                <w:lang w:eastAsia="en-GB"/>
              </w:rPr>
              <w:t>12 October</w:t>
            </w:r>
          </w:p>
        </w:tc>
        <w:tc>
          <w:tcPr>
            <w:tcW w:w="1150" w:type="dxa"/>
          </w:tcPr>
          <w:p w14:paraId="19B0ADD7" w14:textId="77777777" w:rsidR="004E1348" w:rsidRPr="00602560" w:rsidRDefault="004E1348" w:rsidP="00602560">
            <w:pPr>
              <w:ind w:firstLine="720"/>
              <w:jc w:val="both"/>
              <w:rPr>
                <w:rFonts w:ascii="Verdana" w:hAnsi="Verdana"/>
                <w:color w:val="000000"/>
                <w:sz w:val="24"/>
                <w:szCs w:val="24"/>
                <w:lang w:eastAsia="en-GB"/>
              </w:rPr>
            </w:pPr>
            <w:r w:rsidRPr="00602560">
              <w:rPr>
                <w:rFonts w:ascii="Verdana" w:hAnsi="Verdana"/>
                <w:color w:val="000000"/>
                <w:sz w:val="24"/>
                <w:szCs w:val="24"/>
                <w:lang w:eastAsia="en-GB"/>
              </w:rPr>
              <w:t>Welshpool</w:t>
            </w:r>
          </w:p>
        </w:tc>
        <w:tc>
          <w:tcPr>
            <w:tcW w:w="2011" w:type="dxa"/>
          </w:tcPr>
          <w:p w14:paraId="2A09CDE0" w14:textId="77777777" w:rsidR="004E1348" w:rsidRPr="00602560" w:rsidRDefault="004E1348" w:rsidP="00602560">
            <w:pPr>
              <w:ind w:firstLine="720"/>
              <w:jc w:val="both"/>
              <w:rPr>
                <w:rFonts w:ascii="Verdana" w:hAnsi="Verdana"/>
                <w:color w:val="000000"/>
                <w:sz w:val="24"/>
                <w:szCs w:val="24"/>
                <w:lang w:eastAsia="en-GB"/>
              </w:rPr>
            </w:pPr>
            <w:r w:rsidRPr="00602560">
              <w:rPr>
                <w:rFonts w:ascii="Verdana" w:hAnsi="Verdana"/>
                <w:color w:val="000000"/>
                <w:sz w:val="24"/>
                <w:szCs w:val="24"/>
                <w:lang w:eastAsia="en-GB"/>
              </w:rPr>
              <w:t>52</w:t>
            </w:r>
          </w:p>
        </w:tc>
      </w:tr>
      <w:tr w:rsidR="004E1348" w:rsidRPr="00602560" w14:paraId="7892C757" w14:textId="77777777" w:rsidTr="004E1348">
        <w:tc>
          <w:tcPr>
            <w:tcW w:w="2790" w:type="dxa"/>
          </w:tcPr>
          <w:p w14:paraId="0BE8314F" w14:textId="33B7B0F9" w:rsidR="004E1348" w:rsidRPr="00602560" w:rsidRDefault="004E1348" w:rsidP="00602560">
            <w:pPr>
              <w:ind w:firstLine="720"/>
              <w:jc w:val="both"/>
              <w:rPr>
                <w:rFonts w:ascii="Verdana" w:hAnsi="Verdana"/>
                <w:color w:val="000000"/>
                <w:sz w:val="24"/>
                <w:szCs w:val="24"/>
                <w:lang w:eastAsia="en-GB"/>
              </w:rPr>
            </w:pPr>
            <w:r w:rsidRPr="00602560">
              <w:rPr>
                <w:rFonts w:ascii="Verdana" w:hAnsi="Verdana"/>
                <w:color w:val="000000"/>
                <w:sz w:val="24"/>
                <w:szCs w:val="24"/>
                <w:lang w:eastAsia="en-GB"/>
              </w:rPr>
              <w:t>13 October</w:t>
            </w:r>
          </w:p>
        </w:tc>
        <w:tc>
          <w:tcPr>
            <w:tcW w:w="1150" w:type="dxa"/>
          </w:tcPr>
          <w:p w14:paraId="65B853A7" w14:textId="77777777" w:rsidR="004E1348" w:rsidRPr="00602560" w:rsidRDefault="004E1348" w:rsidP="00602560">
            <w:pPr>
              <w:ind w:firstLine="720"/>
              <w:jc w:val="both"/>
              <w:rPr>
                <w:rFonts w:ascii="Verdana" w:hAnsi="Verdana"/>
                <w:color w:val="000000"/>
                <w:sz w:val="24"/>
                <w:szCs w:val="24"/>
                <w:lang w:eastAsia="en-GB"/>
              </w:rPr>
            </w:pPr>
            <w:r w:rsidRPr="00602560">
              <w:rPr>
                <w:rFonts w:ascii="Verdana" w:hAnsi="Verdana"/>
                <w:color w:val="000000"/>
                <w:sz w:val="24"/>
                <w:szCs w:val="24"/>
                <w:lang w:eastAsia="en-GB"/>
              </w:rPr>
              <w:t>Newtown</w:t>
            </w:r>
          </w:p>
        </w:tc>
        <w:tc>
          <w:tcPr>
            <w:tcW w:w="2011" w:type="dxa"/>
          </w:tcPr>
          <w:p w14:paraId="6B6E1118" w14:textId="77777777" w:rsidR="004E1348" w:rsidRPr="00602560" w:rsidRDefault="004E1348" w:rsidP="00602560">
            <w:pPr>
              <w:ind w:firstLine="720"/>
              <w:jc w:val="both"/>
              <w:rPr>
                <w:rFonts w:ascii="Verdana" w:hAnsi="Verdana"/>
                <w:color w:val="000000"/>
                <w:sz w:val="24"/>
                <w:szCs w:val="24"/>
                <w:lang w:eastAsia="en-GB"/>
              </w:rPr>
            </w:pPr>
            <w:r w:rsidRPr="00602560">
              <w:rPr>
                <w:rFonts w:ascii="Verdana" w:hAnsi="Verdana"/>
                <w:color w:val="000000"/>
                <w:sz w:val="24"/>
                <w:szCs w:val="24"/>
                <w:lang w:eastAsia="en-GB"/>
              </w:rPr>
              <w:t>51</w:t>
            </w:r>
          </w:p>
        </w:tc>
      </w:tr>
      <w:tr w:rsidR="004E1348" w:rsidRPr="00602560" w14:paraId="6418DEAD" w14:textId="77777777" w:rsidTr="004E1348">
        <w:tc>
          <w:tcPr>
            <w:tcW w:w="2790" w:type="dxa"/>
          </w:tcPr>
          <w:p w14:paraId="31F65E1A" w14:textId="724A1A3C" w:rsidR="004E1348" w:rsidRPr="00602560" w:rsidRDefault="004E1348" w:rsidP="00602560">
            <w:pPr>
              <w:ind w:firstLine="720"/>
              <w:jc w:val="both"/>
              <w:rPr>
                <w:rFonts w:ascii="Verdana" w:hAnsi="Verdana"/>
                <w:color w:val="000000"/>
                <w:sz w:val="24"/>
                <w:szCs w:val="24"/>
                <w:lang w:eastAsia="en-GB"/>
              </w:rPr>
            </w:pPr>
            <w:r w:rsidRPr="00602560">
              <w:rPr>
                <w:rFonts w:ascii="Verdana" w:hAnsi="Verdana"/>
                <w:color w:val="000000"/>
                <w:sz w:val="24"/>
                <w:szCs w:val="24"/>
                <w:lang w:eastAsia="en-GB"/>
              </w:rPr>
              <w:t>16 October</w:t>
            </w:r>
          </w:p>
        </w:tc>
        <w:tc>
          <w:tcPr>
            <w:tcW w:w="1150" w:type="dxa"/>
          </w:tcPr>
          <w:p w14:paraId="5384CAE9" w14:textId="77777777" w:rsidR="004E1348" w:rsidRPr="00602560" w:rsidRDefault="004E1348" w:rsidP="00602560">
            <w:pPr>
              <w:ind w:firstLine="720"/>
              <w:jc w:val="both"/>
              <w:rPr>
                <w:rFonts w:ascii="Verdana" w:hAnsi="Verdana"/>
                <w:color w:val="000000"/>
                <w:sz w:val="24"/>
                <w:szCs w:val="24"/>
                <w:lang w:eastAsia="en-GB"/>
              </w:rPr>
            </w:pPr>
            <w:r w:rsidRPr="00602560">
              <w:rPr>
                <w:rFonts w:ascii="Verdana" w:hAnsi="Verdana"/>
                <w:color w:val="000000"/>
                <w:sz w:val="24"/>
                <w:szCs w:val="24"/>
                <w:lang w:eastAsia="en-GB"/>
              </w:rPr>
              <w:t>Machynlleth</w:t>
            </w:r>
          </w:p>
        </w:tc>
        <w:tc>
          <w:tcPr>
            <w:tcW w:w="2011" w:type="dxa"/>
          </w:tcPr>
          <w:p w14:paraId="286920B7" w14:textId="77777777" w:rsidR="004E1348" w:rsidRPr="00602560" w:rsidRDefault="004E1348" w:rsidP="00602560">
            <w:pPr>
              <w:ind w:firstLine="720"/>
              <w:jc w:val="both"/>
              <w:rPr>
                <w:rFonts w:ascii="Verdana" w:hAnsi="Verdana"/>
                <w:color w:val="000000"/>
                <w:sz w:val="24"/>
                <w:szCs w:val="24"/>
                <w:lang w:eastAsia="en-GB"/>
              </w:rPr>
            </w:pPr>
            <w:r w:rsidRPr="00602560">
              <w:rPr>
                <w:rFonts w:ascii="Verdana" w:hAnsi="Verdana"/>
                <w:color w:val="000000"/>
                <w:sz w:val="24"/>
                <w:szCs w:val="24"/>
                <w:lang w:eastAsia="en-GB"/>
              </w:rPr>
              <w:t>25</w:t>
            </w:r>
          </w:p>
        </w:tc>
      </w:tr>
      <w:tr w:rsidR="004E1348" w:rsidRPr="00602560" w14:paraId="5C7D8601" w14:textId="77777777" w:rsidTr="004E1348">
        <w:tc>
          <w:tcPr>
            <w:tcW w:w="2790" w:type="dxa"/>
          </w:tcPr>
          <w:p w14:paraId="292376A7" w14:textId="092AAF46" w:rsidR="004E1348" w:rsidRPr="00602560" w:rsidRDefault="004E1348" w:rsidP="00602560">
            <w:pPr>
              <w:ind w:firstLine="720"/>
              <w:jc w:val="both"/>
              <w:rPr>
                <w:rFonts w:ascii="Verdana" w:hAnsi="Verdana"/>
                <w:color w:val="000000"/>
                <w:sz w:val="24"/>
                <w:szCs w:val="24"/>
                <w:lang w:eastAsia="en-GB"/>
              </w:rPr>
            </w:pPr>
            <w:r w:rsidRPr="00602560">
              <w:rPr>
                <w:rFonts w:ascii="Verdana" w:hAnsi="Verdana"/>
                <w:color w:val="000000"/>
                <w:sz w:val="24"/>
                <w:szCs w:val="24"/>
                <w:lang w:eastAsia="en-GB"/>
              </w:rPr>
              <w:t>17 October</w:t>
            </w:r>
          </w:p>
        </w:tc>
        <w:tc>
          <w:tcPr>
            <w:tcW w:w="1150" w:type="dxa"/>
          </w:tcPr>
          <w:p w14:paraId="508BBC69" w14:textId="77777777" w:rsidR="004E1348" w:rsidRPr="00602560" w:rsidRDefault="004E1348" w:rsidP="00602560">
            <w:pPr>
              <w:ind w:firstLine="720"/>
              <w:jc w:val="both"/>
              <w:rPr>
                <w:rFonts w:ascii="Verdana" w:hAnsi="Verdana"/>
                <w:color w:val="000000"/>
                <w:sz w:val="24"/>
                <w:szCs w:val="24"/>
                <w:lang w:eastAsia="en-GB"/>
              </w:rPr>
            </w:pPr>
            <w:r w:rsidRPr="00602560">
              <w:rPr>
                <w:rFonts w:ascii="Verdana" w:hAnsi="Verdana"/>
                <w:color w:val="000000"/>
                <w:sz w:val="24"/>
                <w:szCs w:val="24"/>
                <w:lang w:eastAsia="en-GB"/>
              </w:rPr>
              <w:t>Bangor</w:t>
            </w:r>
          </w:p>
        </w:tc>
        <w:tc>
          <w:tcPr>
            <w:tcW w:w="2011" w:type="dxa"/>
          </w:tcPr>
          <w:p w14:paraId="1BC7D686" w14:textId="77777777" w:rsidR="004E1348" w:rsidRPr="00602560" w:rsidRDefault="004E1348" w:rsidP="00602560">
            <w:pPr>
              <w:ind w:firstLine="720"/>
              <w:jc w:val="both"/>
              <w:rPr>
                <w:rFonts w:ascii="Verdana" w:hAnsi="Verdana"/>
                <w:color w:val="000000"/>
                <w:sz w:val="24"/>
                <w:szCs w:val="24"/>
                <w:lang w:eastAsia="en-GB"/>
              </w:rPr>
            </w:pPr>
            <w:r w:rsidRPr="00602560">
              <w:rPr>
                <w:rFonts w:ascii="Verdana" w:hAnsi="Verdana"/>
                <w:color w:val="000000"/>
                <w:sz w:val="24"/>
                <w:szCs w:val="24"/>
                <w:lang w:eastAsia="en-GB"/>
              </w:rPr>
              <w:t>6</w:t>
            </w:r>
          </w:p>
        </w:tc>
      </w:tr>
      <w:tr w:rsidR="004E1348" w:rsidRPr="00602560" w14:paraId="2F873E9E" w14:textId="77777777" w:rsidTr="004E1348">
        <w:tc>
          <w:tcPr>
            <w:tcW w:w="2790" w:type="dxa"/>
          </w:tcPr>
          <w:p w14:paraId="568ABE76" w14:textId="2A588E1E" w:rsidR="004E1348" w:rsidRPr="00602560" w:rsidRDefault="004E1348" w:rsidP="00602560">
            <w:pPr>
              <w:ind w:firstLine="720"/>
              <w:jc w:val="both"/>
              <w:rPr>
                <w:rFonts w:ascii="Verdana" w:hAnsi="Verdana"/>
                <w:color w:val="000000"/>
                <w:sz w:val="24"/>
                <w:szCs w:val="24"/>
                <w:lang w:eastAsia="en-GB"/>
              </w:rPr>
            </w:pPr>
            <w:r w:rsidRPr="00602560">
              <w:rPr>
                <w:rFonts w:ascii="Verdana" w:hAnsi="Verdana"/>
                <w:color w:val="000000"/>
                <w:sz w:val="24"/>
                <w:szCs w:val="24"/>
                <w:lang w:eastAsia="en-GB"/>
              </w:rPr>
              <w:t>19 October</w:t>
            </w:r>
          </w:p>
        </w:tc>
        <w:tc>
          <w:tcPr>
            <w:tcW w:w="1150" w:type="dxa"/>
          </w:tcPr>
          <w:p w14:paraId="23B99680" w14:textId="77777777" w:rsidR="004E1348" w:rsidRPr="00602560" w:rsidRDefault="004E1348" w:rsidP="00602560">
            <w:pPr>
              <w:ind w:firstLine="720"/>
              <w:jc w:val="both"/>
              <w:rPr>
                <w:rFonts w:ascii="Verdana" w:hAnsi="Verdana"/>
                <w:color w:val="000000"/>
                <w:sz w:val="24"/>
                <w:szCs w:val="24"/>
                <w:lang w:eastAsia="en-GB"/>
              </w:rPr>
            </w:pPr>
            <w:r w:rsidRPr="00602560">
              <w:rPr>
                <w:rFonts w:ascii="Verdana" w:hAnsi="Verdana"/>
                <w:color w:val="000000"/>
                <w:sz w:val="24"/>
                <w:szCs w:val="24"/>
                <w:lang w:eastAsia="en-GB"/>
              </w:rPr>
              <w:t>Pwllheli</w:t>
            </w:r>
          </w:p>
        </w:tc>
        <w:tc>
          <w:tcPr>
            <w:tcW w:w="2011" w:type="dxa"/>
          </w:tcPr>
          <w:p w14:paraId="21CF79FA" w14:textId="77777777" w:rsidR="004E1348" w:rsidRPr="00602560" w:rsidRDefault="004E1348" w:rsidP="00602560">
            <w:pPr>
              <w:ind w:firstLine="720"/>
              <w:jc w:val="both"/>
              <w:rPr>
                <w:rFonts w:ascii="Verdana" w:hAnsi="Verdana"/>
                <w:color w:val="000000"/>
                <w:sz w:val="24"/>
                <w:szCs w:val="24"/>
                <w:lang w:eastAsia="en-GB"/>
              </w:rPr>
            </w:pPr>
            <w:r w:rsidRPr="00602560">
              <w:rPr>
                <w:rFonts w:ascii="Verdana" w:hAnsi="Verdana"/>
                <w:color w:val="000000"/>
                <w:sz w:val="24"/>
                <w:szCs w:val="24"/>
                <w:lang w:eastAsia="en-GB"/>
              </w:rPr>
              <w:t>53</w:t>
            </w:r>
          </w:p>
        </w:tc>
      </w:tr>
      <w:tr w:rsidR="004E1348" w:rsidRPr="00602560" w14:paraId="6FC43AAB" w14:textId="77777777" w:rsidTr="004E1348">
        <w:tc>
          <w:tcPr>
            <w:tcW w:w="2790" w:type="dxa"/>
          </w:tcPr>
          <w:p w14:paraId="5A72732E" w14:textId="634660C2" w:rsidR="004E1348" w:rsidRPr="00602560" w:rsidRDefault="004E1348" w:rsidP="00602560">
            <w:pPr>
              <w:ind w:firstLine="720"/>
              <w:jc w:val="both"/>
              <w:rPr>
                <w:rFonts w:ascii="Verdana" w:hAnsi="Verdana"/>
                <w:color w:val="000000"/>
                <w:sz w:val="24"/>
                <w:szCs w:val="24"/>
                <w:lang w:eastAsia="en-GB"/>
              </w:rPr>
            </w:pPr>
            <w:r w:rsidRPr="00602560">
              <w:rPr>
                <w:rFonts w:ascii="Verdana" w:hAnsi="Verdana"/>
                <w:color w:val="000000"/>
                <w:sz w:val="24"/>
                <w:szCs w:val="24"/>
                <w:lang w:eastAsia="en-GB"/>
              </w:rPr>
              <w:t xml:space="preserve">20 October </w:t>
            </w:r>
          </w:p>
        </w:tc>
        <w:tc>
          <w:tcPr>
            <w:tcW w:w="1150" w:type="dxa"/>
          </w:tcPr>
          <w:p w14:paraId="73B98639" w14:textId="64A7CC85" w:rsidR="004E1348" w:rsidRPr="00602560" w:rsidRDefault="004E1348" w:rsidP="00602560">
            <w:pPr>
              <w:ind w:firstLine="720"/>
              <w:jc w:val="both"/>
              <w:rPr>
                <w:rFonts w:ascii="Verdana" w:hAnsi="Verdana"/>
                <w:color w:val="000000"/>
                <w:sz w:val="24"/>
                <w:szCs w:val="24"/>
                <w:lang w:eastAsia="en-GB"/>
              </w:rPr>
            </w:pPr>
            <w:r w:rsidRPr="00602560">
              <w:rPr>
                <w:rFonts w:ascii="Verdana" w:hAnsi="Verdana"/>
                <w:color w:val="000000"/>
                <w:sz w:val="24"/>
                <w:szCs w:val="24"/>
                <w:lang w:eastAsia="en-GB"/>
              </w:rPr>
              <w:t>Virtual/online</w:t>
            </w:r>
          </w:p>
        </w:tc>
        <w:tc>
          <w:tcPr>
            <w:tcW w:w="2011" w:type="dxa"/>
          </w:tcPr>
          <w:p w14:paraId="2F5F22BB" w14:textId="0429EFC8" w:rsidR="004E1348" w:rsidRPr="00602560" w:rsidRDefault="004E1348" w:rsidP="00602560">
            <w:pPr>
              <w:ind w:firstLine="720"/>
              <w:jc w:val="both"/>
              <w:rPr>
                <w:rFonts w:ascii="Verdana" w:hAnsi="Verdana"/>
                <w:color w:val="000000"/>
                <w:sz w:val="24"/>
                <w:szCs w:val="24"/>
                <w:lang w:eastAsia="en-GB"/>
              </w:rPr>
            </w:pPr>
            <w:r w:rsidRPr="00602560">
              <w:rPr>
                <w:rFonts w:ascii="Verdana" w:hAnsi="Verdana"/>
                <w:color w:val="000000"/>
                <w:sz w:val="24"/>
                <w:szCs w:val="24"/>
                <w:lang w:eastAsia="en-GB"/>
              </w:rPr>
              <w:t>4</w:t>
            </w:r>
          </w:p>
        </w:tc>
      </w:tr>
      <w:tr w:rsidR="004E1348" w:rsidRPr="00602560" w14:paraId="4B23284E" w14:textId="77777777" w:rsidTr="004E1348">
        <w:tc>
          <w:tcPr>
            <w:tcW w:w="2790" w:type="dxa"/>
          </w:tcPr>
          <w:p w14:paraId="4019C27A" w14:textId="04DE1F58" w:rsidR="004E1348" w:rsidRPr="00602560" w:rsidRDefault="004E1348" w:rsidP="00602560">
            <w:pPr>
              <w:ind w:firstLine="720"/>
              <w:jc w:val="both"/>
              <w:rPr>
                <w:rFonts w:ascii="Verdana" w:hAnsi="Verdana"/>
                <w:color w:val="000000"/>
                <w:sz w:val="24"/>
                <w:szCs w:val="24"/>
                <w:lang w:eastAsia="en-GB"/>
              </w:rPr>
            </w:pPr>
            <w:r w:rsidRPr="00602560">
              <w:rPr>
                <w:rFonts w:ascii="Verdana" w:hAnsi="Verdana"/>
                <w:color w:val="000000"/>
                <w:sz w:val="24"/>
                <w:szCs w:val="24"/>
                <w:lang w:eastAsia="en-GB"/>
              </w:rPr>
              <w:t xml:space="preserve">21 October </w:t>
            </w:r>
          </w:p>
        </w:tc>
        <w:tc>
          <w:tcPr>
            <w:tcW w:w="1150" w:type="dxa"/>
          </w:tcPr>
          <w:p w14:paraId="37468A2D" w14:textId="3FC859CD" w:rsidR="004E1348" w:rsidRPr="00602560" w:rsidRDefault="004E1348" w:rsidP="00602560">
            <w:pPr>
              <w:ind w:firstLine="720"/>
              <w:jc w:val="both"/>
              <w:rPr>
                <w:rFonts w:ascii="Verdana" w:hAnsi="Verdana"/>
                <w:color w:val="000000"/>
                <w:sz w:val="24"/>
                <w:szCs w:val="24"/>
                <w:lang w:eastAsia="en-GB"/>
              </w:rPr>
            </w:pPr>
            <w:r w:rsidRPr="00602560">
              <w:rPr>
                <w:rFonts w:ascii="Verdana" w:hAnsi="Verdana"/>
                <w:color w:val="000000"/>
                <w:sz w:val="24"/>
                <w:szCs w:val="24"/>
                <w:lang w:eastAsia="en-GB"/>
              </w:rPr>
              <w:t>Virtual/online</w:t>
            </w:r>
          </w:p>
        </w:tc>
        <w:tc>
          <w:tcPr>
            <w:tcW w:w="2011" w:type="dxa"/>
          </w:tcPr>
          <w:p w14:paraId="282FC19B" w14:textId="57E08B1F" w:rsidR="004E1348" w:rsidRPr="00602560" w:rsidRDefault="004E1348" w:rsidP="00602560">
            <w:pPr>
              <w:ind w:firstLine="720"/>
              <w:jc w:val="both"/>
              <w:rPr>
                <w:rFonts w:ascii="Verdana" w:hAnsi="Verdana"/>
                <w:color w:val="000000"/>
                <w:sz w:val="24"/>
                <w:szCs w:val="24"/>
                <w:lang w:eastAsia="en-GB"/>
              </w:rPr>
            </w:pPr>
            <w:r w:rsidRPr="00602560">
              <w:rPr>
                <w:rFonts w:ascii="Verdana" w:hAnsi="Verdana"/>
                <w:color w:val="000000"/>
                <w:sz w:val="24"/>
                <w:szCs w:val="24"/>
                <w:lang w:eastAsia="en-GB"/>
              </w:rPr>
              <w:t>7</w:t>
            </w:r>
          </w:p>
        </w:tc>
      </w:tr>
      <w:tr w:rsidR="004E1348" w:rsidRPr="00602560" w14:paraId="1702F362" w14:textId="77777777" w:rsidTr="004E1348">
        <w:tc>
          <w:tcPr>
            <w:tcW w:w="2790" w:type="dxa"/>
          </w:tcPr>
          <w:p w14:paraId="5F2DC677" w14:textId="77777777" w:rsidR="004E1348" w:rsidRPr="00602560" w:rsidRDefault="004E1348" w:rsidP="00602560">
            <w:pPr>
              <w:ind w:firstLine="720"/>
              <w:jc w:val="both"/>
              <w:rPr>
                <w:rFonts w:ascii="Verdana" w:hAnsi="Verdana"/>
                <w:color w:val="000000"/>
                <w:sz w:val="24"/>
                <w:szCs w:val="24"/>
                <w:lang w:eastAsia="en-GB"/>
              </w:rPr>
            </w:pPr>
          </w:p>
        </w:tc>
        <w:tc>
          <w:tcPr>
            <w:tcW w:w="1150" w:type="dxa"/>
          </w:tcPr>
          <w:p w14:paraId="7A23A04A" w14:textId="2B5CEC7C" w:rsidR="004E1348" w:rsidRPr="00602560" w:rsidRDefault="004E1348" w:rsidP="00602560">
            <w:pPr>
              <w:ind w:firstLine="720"/>
              <w:jc w:val="both"/>
              <w:rPr>
                <w:rFonts w:ascii="Verdana" w:hAnsi="Verdana"/>
                <w:b/>
                <w:bCs/>
                <w:color w:val="000000"/>
                <w:sz w:val="24"/>
                <w:szCs w:val="24"/>
                <w:lang w:eastAsia="en-GB"/>
              </w:rPr>
            </w:pPr>
            <w:r w:rsidRPr="00602560">
              <w:rPr>
                <w:rFonts w:ascii="Verdana" w:hAnsi="Verdana"/>
                <w:b/>
                <w:bCs/>
                <w:color w:val="000000"/>
                <w:sz w:val="24"/>
                <w:szCs w:val="24"/>
                <w:lang w:eastAsia="en-GB"/>
              </w:rPr>
              <w:t>TOTAL</w:t>
            </w:r>
          </w:p>
        </w:tc>
        <w:tc>
          <w:tcPr>
            <w:tcW w:w="2011" w:type="dxa"/>
          </w:tcPr>
          <w:p w14:paraId="43C927A6" w14:textId="619A67B5" w:rsidR="004E1348" w:rsidRPr="00602560" w:rsidRDefault="004E1348" w:rsidP="00602560">
            <w:pPr>
              <w:ind w:firstLine="720"/>
              <w:jc w:val="both"/>
              <w:rPr>
                <w:rFonts w:ascii="Verdana" w:hAnsi="Verdana"/>
                <w:b/>
                <w:bCs/>
                <w:color w:val="000000"/>
                <w:sz w:val="24"/>
                <w:szCs w:val="24"/>
                <w:lang w:eastAsia="en-GB"/>
              </w:rPr>
            </w:pPr>
            <w:r w:rsidRPr="00602560">
              <w:rPr>
                <w:rFonts w:ascii="Verdana" w:hAnsi="Verdana"/>
                <w:b/>
                <w:bCs/>
                <w:color w:val="000000"/>
                <w:sz w:val="24"/>
                <w:szCs w:val="24"/>
                <w:lang w:eastAsia="en-GB"/>
              </w:rPr>
              <w:t>198</w:t>
            </w:r>
          </w:p>
        </w:tc>
      </w:tr>
    </w:tbl>
    <w:p w14:paraId="3BE33881" w14:textId="7500AAF4" w:rsidR="0014240C" w:rsidRPr="00602560" w:rsidRDefault="0014240C" w:rsidP="00602560">
      <w:pPr>
        <w:pStyle w:val="ListParagraph"/>
        <w:numPr>
          <w:ilvl w:val="1"/>
          <w:numId w:val="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lastRenderedPageBreak/>
        <w:t xml:space="preserve">In Phase 2, </w:t>
      </w:r>
      <w:r w:rsidR="001C3465" w:rsidRPr="00602560">
        <w:rPr>
          <w:rFonts w:ascii="Verdana" w:hAnsi="Verdana"/>
          <w:color w:val="000000"/>
          <w:sz w:val="24"/>
          <w:szCs w:val="24"/>
          <w:lang w:eastAsia="en-GB"/>
        </w:rPr>
        <w:t xml:space="preserve">a total of </w:t>
      </w:r>
      <w:r w:rsidR="0043374D" w:rsidRPr="00602560">
        <w:rPr>
          <w:rFonts w:ascii="Verdana" w:hAnsi="Verdana"/>
          <w:color w:val="000000"/>
          <w:sz w:val="24"/>
          <w:szCs w:val="24"/>
          <w:lang w:eastAsia="en-GB"/>
        </w:rPr>
        <w:t>403</w:t>
      </w:r>
      <w:r w:rsidRPr="00602560">
        <w:rPr>
          <w:rFonts w:ascii="Verdana" w:hAnsi="Verdana"/>
          <w:color w:val="000000"/>
          <w:sz w:val="24"/>
          <w:szCs w:val="24"/>
          <w:lang w:eastAsia="en-GB"/>
        </w:rPr>
        <w:t xml:space="preserve"> responses were submitted</w:t>
      </w:r>
      <w:r w:rsidR="001C3465" w:rsidRPr="00602560">
        <w:rPr>
          <w:rFonts w:ascii="Verdana" w:hAnsi="Verdana"/>
          <w:color w:val="000000"/>
          <w:sz w:val="24"/>
          <w:szCs w:val="24"/>
          <w:lang w:eastAsia="en-GB"/>
        </w:rPr>
        <w:t xml:space="preserve"> to the Commissioner</w:t>
      </w:r>
      <w:r w:rsidRPr="00602560">
        <w:rPr>
          <w:rFonts w:ascii="Verdana" w:hAnsi="Verdana"/>
          <w:color w:val="000000"/>
          <w:sz w:val="24"/>
          <w:szCs w:val="24"/>
          <w:lang w:eastAsia="en-GB"/>
        </w:rPr>
        <w:t>:</w:t>
      </w:r>
    </w:p>
    <w:p w14:paraId="4F31731B" w14:textId="0CA3DCE2" w:rsidR="0014240C" w:rsidRPr="00602560" w:rsidRDefault="00592C5B" w:rsidP="00602560">
      <w:pPr>
        <w:pStyle w:val="ListParagraph"/>
        <w:numPr>
          <w:ilvl w:val="0"/>
          <w:numId w:val="20"/>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387</w:t>
      </w:r>
      <w:r w:rsidR="0014240C" w:rsidRPr="00602560">
        <w:rPr>
          <w:rFonts w:ascii="Verdana" w:hAnsi="Verdana"/>
          <w:color w:val="000000"/>
          <w:sz w:val="24"/>
          <w:szCs w:val="24"/>
          <w:lang w:eastAsia="en-GB"/>
        </w:rPr>
        <w:t xml:space="preserve"> </w:t>
      </w:r>
      <w:r w:rsidR="009577A2">
        <w:rPr>
          <w:rFonts w:ascii="Verdana" w:hAnsi="Verdana"/>
          <w:color w:val="000000"/>
          <w:sz w:val="24"/>
          <w:szCs w:val="24"/>
          <w:lang w:eastAsia="en-GB"/>
        </w:rPr>
        <w:t>e</w:t>
      </w:r>
      <w:r w:rsidR="0014240C" w:rsidRPr="00602560">
        <w:rPr>
          <w:rFonts w:ascii="Verdana" w:hAnsi="Verdana"/>
          <w:color w:val="000000"/>
          <w:sz w:val="24"/>
          <w:szCs w:val="24"/>
          <w:lang w:eastAsia="en-GB"/>
        </w:rPr>
        <w:t>lectronically (via e-form or e-mail)</w:t>
      </w:r>
    </w:p>
    <w:p w14:paraId="36BDA87E" w14:textId="51E4A300" w:rsidR="0014240C" w:rsidRPr="00602560" w:rsidRDefault="00592C5B" w:rsidP="00602560">
      <w:pPr>
        <w:pStyle w:val="ListParagraph"/>
        <w:numPr>
          <w:ilvl w:val="0"/>
          <w:numId w:val="20"/>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5</w:t>
      </w:r>
      <w:r w:rsidR="0014240C" w:rsidRPr="00602560">
        <w:rPr>
          <w:rFonts w:ascii="Verdana" w:hAnsi="Verdana"/>
          <w:color w:val="000000"/>
          <w:sz w:val="24"/>
          <w:szCs w:val="24"/>
          <w:lang w:eastAsia="en-GB"/>
        </w:rPr>
        <w:t xml:space="preserve"> </w:t>
      </w:r>
      <w:r w:rsidR="009577A2">
        <w:rPr>
          <w:rFonts w:ascii="Verdana" w:hAnsi="Verdana"/>
          <w:color w:val="000000"/>
          <w:sz w:val="24"/>
          <w:szCs w:val="24"/>
          <w:lang w:eastAsia="en-GB"/>
        </w:rPr>
        <w:t>h</w:t>
      </w:r>
      <w:r w:rsidR="0014240C" w:rsidRPr="00602560">
        <w:rPr>
          <w:rFonts w:ascii="Verdana" w:hAnsi="Verdana"/>
          <w:color w:val="000000"/>
          <w:sz w:val="24"/>
          <w:szCs w:val="24"/>
          <w:lang w:eastAsia="en-GB"/>
        </w:rPr>
        <w:t>ard copy</w:t>
      </w:r>
    </w:p>
    <w:p w14:paraId="4658A272" w14:textId="055D934F" w:rsidR="0014240C" w:rsidRPr="00602560" w:rsidRDefault="00592C5B" w:rsidP="00602560">
      <w:pPr>
        <w:pStyle w:val="ListParagraph"/>
        <w:numPr>
          <w:ilvl w:val="0"/>
          <w:numId w:val="20"/>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11</w:t>
      </w:r>
      <w:r w:rsidR="0014240C" w:rsidRPr="00602560">
        <w:rPr>
          <w:rFonts w:ascii="Verdana" w:hAnsi="Verdana"/>
          <w:color w:val="000000"/>
          <w:sz w:val="24"/>
          <w:szCs w:val="24"/>
          <w:lang w:eastAsia="en-GB"/>
        </w:rPr>
        <w:t xml:space="preserve"> via </w:t>
      </w:r>
      <w:r w:rsidR="009577A2">
        <w:rPr>
          <w:rFonts w:ascii="Verdana" w:hAnsi="Verdana"/>
          <w:color w:val="000000"/>
          <w:sz w:val="24"/>
          <w:szCs w:val="24"/>
          <w:lang w:eastAsia="en-GB"/>
        </w:rPr>
        <w:t>t</w:t>
      </w:r>
      <w:r w:rsidR="0014240C" w:rsidRPr="00602560">
        <w:rPr>
          <w:rFonts w:ascii="Verdana" w:hAnsi="Verdana"/>
          <w:color w:val="000000"/>
          <w:sz w:val="24"/>
          <w:szCs w:val="24"/>
          <w:lang w:eastAsia="en-GB"/>
        </w:rPr>
        <w:t>elephone</w:t>
      </w:r>
      <w:r w:rsidR="009577A2">
        <w:rPr>
          <w:rFonts w:ascii="Verdana" w:hAnsi="Verdana"/>
          <w:color w:val="000000"/>
          <w:sz w:val="24"/>
          <w:szCs w:val="24"/>
          <w:lang w:eastAsia="en-GB"/>
        </w:rPr>
        <w:t>.</w:t>
      </w:r>
    </w:p>
    <w:p w14:paraId="39ED03A3" w14:textId="77777777" w:rsidR="0014240C" w:rsidRPr="00602560" w:rsidRDefault="0014240C" w:rsidP="00602560">
      <w:pPr>
        <w:pStyle w:val="ListParagraph"/>
        <w:spacing w:after="0" w:line="240" w:lineRule="auto"/>
        <w:jc w:val="both"/>
        <w:rPr>
          <w:rFonts w:ascii="Verdana" w:hAnsi="Verdana"/>
          <w:color w:val="000000"/>
          <w:sz w:val="24"/>
          <w:szCs w:val="24"/>
          <w:lang w:eastAsia="en-GB"/>
        </w:rPr>
      </w:pPr>
    </w:p>
    <w:p w14:paraId="07AD4340" w14:textId="77777777" w:rsidR="008D1292" w:rsidRPr="00602560" w:rsidRDefault="00BD4C72" w:rsidP="00602560">
      <w:pPr>
        <w:pStyle w:val="ListParagraph"/>
        <w:numPr>
          <w:ilvl w:val="1"/>
          <w:numId w:val="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Where contact details were available a</w:t>
      </w:r>
      <w:r w:rsidR="0014240C" w:rsidRPr="00602560">
        <w:rPr>
          <w:rFonts w:ascii="Verdana" w:hAnsi="Verdana"/>
          <w:color w:val="000000"/>
          <w:sz w:val="24"/>
          <w:szCs w:val="24"/>
          <w:lang w:eastAsia="en-GB"/>
        </w:rPr>
        <w:t>ll written feedback was acknowledged</w:t>
      </w:r>
      <w:r w:rsidRPr="00602560">
        <w:rPr>
          <w:rFonts w:ascii="Verdana" w:hAnsi="Verdana"/>
          <w:color w:val="000000"/>
          <w:sz w:val="24"/>
          <w:szCs w:val="24"/>
          <w:lang w:eastAsia="en-GB"/>
        </w:rPr>
        <w:t xml:space="preserve"> by the EASC Team on behalf of the Commissioner</w:t>
      </w:r>
      <w:r w:rsidR="0014240C" w:rsidRPr="00602560">
        <w:rPr>
          <w:rFonts w:ascii="Verdana" w:hAnsi="Verdana"/>
          <w:color w:val="000000"/>
          <w:sz w:val="24"/>
          <w:szCs w:val="24"/>
          <w:lang w:eastAsia="en-GB"/>
        </w:rPr>
        <w:t>.</w:t>
      </w:r>
    </w:p>
    <w:p w14:paraId="3161DB5D" w14:textId="77777777" w:rsidR="008D1292" w:rsidRPr="00602560" w:rsidRDefault="008D1292" w:rsidP="00602560">
      <w:pPr>
        <w:pStyle w:val="ListParagraph"/>
        <w:spacing w:after="0" w:line="240" w:lineRule="auto"/>
        <w:jc w:val="both"/>
        <w:rPr>
          <w:rFonts w:ascii="Verdana" w:hAnsi="Verdana"/>
          <w:color w:val="000000"/>
          <w:sz w:val="24"/>
          <w:szCs w:val="24"/>
          <w:lang w:eastAsia="en-GB"/>
        </w:rPr>
      </w:pPr>
    </w:p>
    <w:p w14:paraId="33A81E5A" w14:textId="1CF9ACAB" w:rsidR="001C3465" w:rsidRPr="00602560" w:rsidRDefault="00E859BF" w:rsidP="00602560">
      <w:pPr>
        <w:pStyle w:val="ListParagraph"/>
        <w:numPr>
          <w:ilvl w:val="1"/>
          <w:numId w:val="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Many personal experiences and testimonials were shared during Phase 2</w:t>
      </w:r>
      <w:r w:rsidR="001C3465" w:rsidRPr="00602560">
        <w:rPr>
          <w:rFonts w:ascii="Verdana" w:hAnsi="Verdana"/>
          <w:color w:val="000000"/>
          <w:sz w:val="24"/>
          <w:szCs w:val="24"/>
          <w:lang w:eastAsia="en-GB"/>
        </w:rPr>
        <w:t>, highlighted the value placed on the service and the general sense of anxiety over any proposed base move</w:t>
      </w:r>
      <w:r w:rsidRPr="00602560">
        <w:rPr>
          <w:rFonts w:ascii="Verdana" w:hAnsi="Verdana"/>
          <w:color w:val="000000"/>
          <w:sz w:val="24"/>
          <w:szCs w:val="24"/>
          <w:lang w:eastAsia="en-GB"/>
        </w:rPr>
        <w:t xml:space="preserve">.  </w:t>
      </w:r>
    </w:p>
    <w:p w14:paraId="53A12C6D" w14:textId="77777777" w:rsidR="001C3465" w:rsidRPr="00602560" w:rsidRDefault="001C3465" w:rsidP="00602560">
      <w:pPr>
        <w:pStyle w:val="ListParagraph"/>
        <w:spacing w:after="0" w:line="240" w:lineRule="auto"/>
        <w:rPr>
          <w:rFonts w:ascii="Verdana" w:hAnsi="Verdana"/>
          <w:color w:val="000000"/>
          <w:sz w:val="24"/>
          <w:szCs w:val="24"/>
          <w:lang w:eastAsia="en-GB"/>
        </w:rPr>
      </w:pPr>
    </w:p>
    <w:p w14:paraId="4D6724EE" w14:textId="40CD6EE7" w:rsidR="00033F29" w:rsidRPr="00602560" w:rsidRDefault="00033F29" w:rsidP="00602560">
      <w:pPr>
        <w:pStyle w:val="ListParagraph"/>
        <w:numPr>
          <w:ilvl w:val="1"/>
          <w:numId w:val="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The emergent themes</w:t>
      </w:r>
      <w:r w:rsidR="001C3465" w:rsidRPr="00602560">
        <w:rPr>
          <w:rFonts w:ascii="Verdana" w:hAnsi="Verdana"/>
          <w:color w:val="000000"/>
          <w:sz w:val="24"/>
          <w:szCs w:val="24"/>
          <w:lang w:eastAsia="en-GB"/>
        </w:rPr>
        <w:t xml:space="preserve"> from Phase 2 feedback </w:t>
      </w:r>
      <w:r w:rsidR="00BD4C72" w:rsidRPr="00602560">
        <w:rPr>
          <w:rFonts w:ascii="Verdana" w:hAnsi="Verdana"/>
          <w:color w:val="000000"/>
          <w:sz w:val="24"/>
          <w:szCs w:val="24"/>
          <w:lang w:eastAsia="en-GB"/>
        </w:rPr>
        <w:t xml:space="preserve">has been consistent with what </w:t>
      </w:r>
      <w:r w:rsidR="009577A2">
        <w:rPr>
          <w:rFonts w:ascii="Verdana" w:hAnsi="Verdana"/>
          <w:color w:val="000000"/>
          <w:sz w:val="24"/>
          <w:szCs w:val="24"/>
          <w:lang w:eastAsia="en-GB"/>
        </w:rPr>
        <w:t>w</w:t>
      </w:r>
      <w:r w:rsidR="00BD4C72" w:rsidRPr="00602560">
        <w:rPr>
          <w:rFonts w:ascii="Verdana" w:hAnsi="Verdana"/>
          <w:color w:val="000000"/>
          <w:sz w:val="24"/>
          <w:szCs w:val="24"/>
          <w:lang w:eastAsia="en-GB"/>
        </w:rPr>
        <w:t xml:space="preserve">as heard in Phase 1 of the engagement, </w:t>
      </w:r>
      <w:r w:rsidR="009577A2">
        <w:rPr>
          <w:rFonts w:ascii="Verdana" w:hAnsi="Verdana"/>
          <w:color w:val="000000"/>
          <w:sz w:val="24"/>
          <w:szCs w:val="24"/>
          <w:lang w:eastAsia="en-GB"/>
        </w:rPr>
        <w:t>this included</w:t>
      </w:r>
      <w:r w:rsidR="00BD4C72" w:rsidRPr="00602560">
        <w:rPr>
          <w:rFonts w:ascii="Verdana" w:hAnsi="Verdana"/>
          <w:color w:val="000000"/>
          <w:sz w:val="24"/>
          <w:szCs w:val="24"/>
          <w:lang w:eastAsia="en-GB"/>
        </w:rPr>
        <w:t xml:space="preserve">: </w:t>
      </w:r>
    </w:p>
    <w:p w14:paraId="648407AE" w14:textId="3CDEAA8D" w:rsidR="0043374D" w:rsidRPr="00602560" w:rsidRDefault="0043374D" w:rsidP="00602560">
      <w:pPr>
        <w:pStyle w:val="ListParagraph"/>
        <w:spacing w:after="0" w:line="240" w:lineRule="auto"/>
        <w:rPr>
          <w:rFonts w:ascii="Verdana" w:hAnsi="Verdana"/>
          <w:color w:val="000000"/>
          <w:sz w:val="24"/>
          <w:szCs w:val="24"/>
          <w:highlight w:val="yellow"/>
          <w:lang w:eastAsia="en-GB"/>
        </w:rPr>
      </w:pPr>
    </w:p>
    <w:p w14:paraId="4541AAA1" w14:textId="2EF011DE" w:rsidR="00DA02B6" w:rsidRPr="00602560" w:rsidRDefault="00DA02B6" w:rsidP="00602560">
      <w:pPr>
        <w:pStyle w:val="ListParagraph"/>
        <w:spacing w:after="0" w:line="240" w:lineRule="auto"/>
        <w:rPr>
          <w:rFonts w:ascii="Verdana" w:hAnsi="Verdana"/>
          <w:color w:val="000000"/>
          <w:sz w:val="24"/>
          <w:szCs w:val="24"/>
          <w:lang w:eastAsia="en-GB"/>
        </w:rPr>
      </w:pPr>
      <w:r w:rsidRPr="00602560">
        <w:rPr>
          <w:rFonts w:ascii="Verdana" w:hAnsi="Verdana"/>
          <w:color w:val="000000"/>
          <w:sz w:val="24"/>
          <w:szCs w:val="24"/>
          <w:lang w:eastAsia="en-GB"/>
        </w:rPr>
        <w:t xml:space="preserve">Feedback about the </w:t>
      </w:r>
      <w:r w:rsidRPr="00602560">
        <w:rPr>
          <w:rFonts w:ascii="Verdana" w:hAnsi="Verdana"/>
          <w:b/>
          <w:bCs/>
          <w:color w:val="000000"/>
          <w:sz w:val="24"/>
          <w:szCs w:val="24"/>
          <w:lang w:eastAsia="en-GB"/>
        </w:rPr>
        <w:t>initial EMRTS proposal</w:t>
      </w:r>
      <w:r w:rsidR="00506C55" w:rsidRPr="00602560">
        <w:rPr>
          <w:rFonts w:ascii="Verdana" w:hAnsi="Verdana"/>
          <w:color w:val="000000"/>
          <w:sz w:val="24"/>
          <w:szCs w:val="24"/>
          <w:lang w:eastAsia="en-GB"/>
        </w:rPr>
        <w:t>:</w:t>
      </w:r>
    </w:p>
    <w:p w14:paraId="782124F7" w14:textId="0ABAC0C8" w:rsidR="00E01A79" w:rsidRPr="00602560" w:rsidRDefault="00E01A79"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Perception that the service is being ‘cut’</w:t>
      </w:r>
    </w:p>
    <w:p w14:paraId="3982659D" w14:textId="046758BC" w:rsidR="008E5055" w:rsidRPr="00602560" w:rsidRDefault="008E5055"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Concern that if base locations move from Caernarfon and Welshpool, ‘people will die’ in these localities</w:t>
      </w:r>
    </w:p>
    <w:p w14:paraId="7C3EB280" w14:textId="50D1BB4C" w:rsidR="00777DCB" w:rsidRPr="00602560" w:rsidRDefault="00777DCB"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One consolidated air base in north Wales </w:t>
      </w:r>
      <w:r w:rsidR="00DA02B6" w:rsidRPr="00602560">
        <w:rPr>
          <w:rFonts w:ascii="Verdana" w:hAnsi="Verdana"/>
          <w:color w:val="000000"/>
          <w:sz w:val="24"/>
          <w:szCs w:val="24"/>
          <w:lang w:eastAsia="en-GB"/>
        </w:rPr>
        <w:t xml:space="preserve">could </w:t>
      </w:r>
      <w:r w:rsidRPr="00602560">
        <w:rPr>
          <w:rFonts w:ascii="Verdana" w:hAnsi="Verdana"/>
          <w:color w:val="000000"/>
          <w:sz w:val="24"/>
          <w:szCs w:val="24"/>
          <w:lang w:eastAsia="en-GB"/>
        </w:rPr>
        <w:t>limit</w:t>
      </w:r>
      <w:r w:rsidR="00DA02B6" w:rsidRPr="00602560">
        <w:rPr>
          <w:rFonts w:ascii="Verdana" w:hAnsi="Verdana"/>
          <w:color w:val="000000"/>
          <w:sz w:val="24"/>
          <w:szCs w:val="24"/>
          <w:lang w:eastAsia="en-GB"/>
        </w:rPr>
        <w:t xml:space="preserve"> </w:t>
      </w:r>
      <w:r w:rsidRPr="00602560">
        <w:rPr>
          <w:rFonts w:ascii="Verdana" w:hAnsi="Verdana"/>
          <w:color w:val="000000"/>
          <w:sz w:val="24"/>
          <w:szCs w:val="24"/>
          <w:lang w:eastAsia="en-GB"/>
        </w:rPr>
        <w:t>the ability for two helicopters when weather prevents flying</w:t>
      </w:r>
      <w:r w:rsidR="00DA02B6" w:rsidRPr="00602560">
        <w:rPr>
          <w:rFonts w:ascii="Verdana" w:hAnsi="Verdana"/>
          <w:color w:val="000000"/>
          <w:sz w:val="24"/>
          <w:szCs w:val="24"/>
          <w:lang w:eastAsia="en-GB"/>
        </w:rPr>
        <w:t xml:space="preserve"> </w:t>
      </w:r>
      <w:r w:rsidR="008E5055" w:rsidRPr="00602560">
        <w:rPr>
          <w:rFonts w:ascii="Verdana" w:hAnsi="Verdana"/>
          <w:color w:val="000000"/>
          <w:sz w:val="24"/>
          <w:szCs w:val="24"/>
          <w:lang w:eastAsia="en-GB"/>
        </w:rPr>
        <w:t xml:space="preserve">thereby limiting service capacity </w:t>
      </w:r>
    </w:p>
    <w:p w14:paraId="0D20A0AD" w14:textId="56DB8C1D" w:rsidR="00777DCB" w:rsidRPr="00602560" w:rsidRDefault="00777DCB"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Perception that moving bases changes how the service is delivered</w:t>
      </w:r>
      <w:r w:rsidR="00B040F1" w:rsidRPr="00602560">
        <w:rPr>
          <w:rFonts w:ascii="Verdana" w:hAnsi="Verdana"/>
          <w:color w:val="000000"/>
          <w:sz w:val="24"/>
          <w:szCs w:val="24"/>
          <w:lang w:eastAsia="en-GB"/>
        </w:rPr>
        <w:t xml:space="preserve"> to patients in current base location areas</w:t>
      </w:r>
    </w:p>
    <w:p w14:paraId="63DD8801" w14:textId="6953D7A4" w:rsidR="00AD5961" w:rsidRPr="00602560" w:rsidRDefault="00777DCB"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Perception that moving base locations is a cost-saving exercise</w:t>
      </w:r>
      <w:r w:rsidR="00B43452" w:rsidRPr="00602560">
        <w:rPr>
          <w:rFonts w:ascii="Verdana" w:hAnsi="Verdana"/>
          <w:color w:val="000000"/>
          <w:sz w:val="24"/>
          <w:szCs w:val="24"/>
          <w:lang w:eastAsia="en-GB"/>
        </w:rPr>
        <w:t xml:space="preserve"> </w:t>
      </w:r>
    </w:p>
    <w:p w14:paraId="170314B0" w14:textId="76F9AFE3" w:rsidR="00AD5961" w:rsidRPr="00602560" w:rsidRDefault="00AD5961"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Perception that Rhuddlan base would provide ineffective coverage given its proximity to the coast</w:t>
      </w:r>
    </w:p>
    <w:p w14:paraId="4AFAE6C3" w14:textId="24247AF2" w:rsidR="00777DCB" w:rsidRPr="00602560" w:rsidRDefault="008B0FC1"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Concern that weather at Rhuddlan is worse than at current base locations</w:t>
      </w:r>
      <w:r w:rsidR="009577A2">
        <w:rPr>
          <w:rFonts w:ascii="Verdana" w:hAnsi="Verdana"/>
          <w:color w:val="000000"/>
          <w:sz w:val="24"/>
          <w:szCs w:val="24"/>
          <w:lang w:eastAsia="en-GB"/>
        </w:rPr>
        <w:t>.</w:t>
      </w:r>
    </w:p>
    <w:p w14:paraId="3E35C9CC" w14:textId="77777777" w:rsidR="00AD5961" w:rsidRPr="00602560" w:rsidRDefault="00AD5961" w:rsidP="00602560">
      <w:pPr>
        <w:pStyle w:val="ListParagraph"/>
        <w:spacing w:after="0" w:line="240" w:lineRule="auto"/>
        <w:ind w:left="1440"/>
        <w:jc w:val="both"/>
        <w:rPr>
          <w:rFonts w:ascii="Verdana" w:hAnsi="Verdana"/>
          <w:color w:val="000000"/>
          <w:sz w:val="24"/>
          <w:szCs w:val="24"/>
          <w:lang w:eastAsia="en-GB"/>
        </w:rPr>
      </w:pPr>
    </w:p>
    <w:p w14:paraId="1D6DB9AF" w14:textId="268D6664" w:rsidR="00AD5961" w:rsidRPr="00602560" w:rsidRDefault="009577A2" w:rsidP="00602560">
      <w:p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ab/>
      </w:r>
      <w:r w:rsidR="00AD5961" w:rsidRPr="00602560">
        <w:rPr>
          <w:rFonts w:ascii="Verdana" w:hAnsi="Verdana"/>
          <w:color w:val="000000"/>
          <w:sz w:val="24"/>
          <w:szCs w:val="24"/>
          <w:lang w:eastAsia="en-GB"/>
        </w:rPr>
        <w:t xml:space="preserve">Feedback relating to </w:t>
      </w:r>
      <w:r w:rsidR="00AD5961" w:rsidRPr="00602560">
        <w:rPr>
          <w:rFonts w:ascii="Verdana" w:hAnsi="Verdana"/>
          <w:b/>
          <w:bCs/>
          <w:color w:val="000000"/>
          <w:sz w:val="24"/>
          <w:szCs w:val="24"/>
          <w:lang w:eastAsia="en-GB"/>
        </w:rPr>
        <w:t>weather and environment</w:t>
      </w:r>
      <w:r w:rsidR="00AD5961" w:rsidRPr="00602560">
        <w:rPr>
          <w:rFonts w:ascii="Verdana" w:hAnsi="Verdana"/>
          <w:color w:val="000000"/>
          <w:sz w:val="24"/>
          <w:szCs w:val="24"/>
          <w:lang w:eastAsia="en-GB"/>
        </w:rPr>
        <w:t>:</w:t>
      </w:r>
    </w:p>
    <w:p w14:paraId="398E5B62" w14:textId="0AA41DF5" w:rsidR="00407AB3" w:rsidRPr="00602560" w:rsidRDefault="00407AB3"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Environmental </w:t>
      </w:r>
      <w:r w:rsidR="009B3388" w:rsidRPr="00602560">
        <w:rPr>
          <w:rFonts w:ascii="Verdana" w:hAnsi="Verdana"/>
          <w:color w:val="000000"/>
          <w:sz w:val="24"/>
          <w:szCs w:val="24"/>
          <w:lang w:eastAsia="en-GB"/>
        </w:rPr>
        <w:t>impact of EMRTS needing to travel further to reach patients in Caernarfon and Welshpool localities</w:t>
      </w:r>
      <w:r w:rsidR="00B43452" w:rsidRPr="00602560">
        <w:rPr>
          <w:rFonts w:ascii="Verdana" w:hAnsi="Verdana"/>
          <w:color w:val="000000"/>
          <w:sz w:val="24"/>
          <w:szCs w:val="24"/>
          <w:lang w:eastAsia="en-GB"/>
        </w:rPr>
        <w:t xml:space="preserve"> should bases move elsewhere</w:t>
      </w:r>
    </w:p>
    <w:p w14:paraId="253C4E9C" w14:textId="4EB1D571" w:rsidR="009B3388" w:rsidRPr="00602560" w:rsidRDefault="009B3388"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Concern about continued </w:t>
      </w:r>
      <w:r w:rsidR="00B43452" w:rsidRPr="00602560">
        <w:rPr>
          <w:rFonts w:ascii="Verdana" w:hAnsi="Verdana"/>
          <w:color w:val="000000"/>
          <w:sz w:val="24"/>
          <w:szCs w:val="24"/>
          <w:lang w:eastAsia="en-GB"/>
        </w:rPr>
        <w:t xml:space="preserve">deterioration of </w:t>
      </w:r>
      <w:r w:rsidRPr="00602560">
        <w:rPr>
          <w:rFonts w:ascii="Verdana" w:hAnsi="Verdana"/>
          <w:color w:val="000000"/>
          <w:sz w:val="24"/>
          <w:szCs w:val="24"/>
          <w:lang w:eastAsia="en-GB"/>
        </w:rPr>
        <w:t>environmental factors (such as flooding)</w:t>
      </w:r>
      <w:r w:rsidR="00B43452" w:rsidRPr="00602560">
        <w:rPr>
          <w:rFonts w:ascii="Verdana" w:hAnsi="Verdana"/>
          <w:color w:val="000000"/>
          <w:sz w:val="24"/>
          <w:szCs w:val="24"/>
          <w:lang w:eastAsia="en-GB"/>
        </w:rPr>
        <w:t xml:space="preserve"> affecting timely response by car to rural areas</w:t>
      </w:r>
    </w:p>
    <w:p w14:paraId="73023D53" w14:textId="31436738" w:rsidR="00B43452" w:rsidRPr="00602560" w:rsidRDefault="00B43452"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Concern about how any re-location/new base would be funded (i.e. re-directing resources from </w:t>
      </w:r>
      <w:r w:rsidR="001C3465" w:rsidRPr="00602560">
        <w:rPr>
          <w:rFonts w:ascii="Verdana" w:hAnsi="Verdana"/>
          <w:color w:val="000000"/>
          <w:sz w:val="24"/>
          <w:szCs w:val="24"/>
          <w:lang w:eastAsia="en-GB"/>
        </w:rPr>
        <w:t xml:space="preserve">frontline </w:t>
      </w:r>
      <w:r w:rsidRPr="00602560">
        <w:rPr>
          <w:rFonts w:ascii="Verdana" w:hAnsi="Verdana"/>
          <w:color w:val="000000"/>
          <w:sz w:val="24"/>
          <w:szCs w:val="24"/>
          <w:lang w:eastAsia="en-GB"/>
        </w:rPr>
        <w:t>people)</w:t>
      </w:r>
    </w:p>
    <w:p w14:paraId="0E4448CC" w14:textId="38BDAE6A" w:rsidR="00326D02" w:rsidRPr="00602560" w:rsidRDefault="00326D02"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Suggestion to move Dafen</w:t>
      </w:r>
      <w:r w:rsidR="009577A2">
        <w:rPr>
          <w:rFonts w:ascii="Verdana" w:hAnsi="Verdana"/>
          <w:color w:val="000000"/>
          <w:sz w:val="24"/>
          <w:szCs w:val="24"/>
          <w:lang w:eastAsia="en-GB"/>
        </w:rPr>
        <w:t xml:space="preserve"> (Llanelli)</w:t>
      </w:r>
      <w:r w:rsidRPr="00602560">
        <w:rPr>
          <w:rFonts w:ascii="Verdana" w:hAnsi="Verdana"/>
          <w:color w:val="000000"/>
          <w:sz w:val="24"/>
          <w:szCs w:val="24"/>
          <w:lang w:eastAsia="en-GB"/>
        </w:rPr>
        <w:t xml:space="preserve"> base instead </w:t>
      </w:r>
      <w:r w:rsidR="001C3465" w:rsidRPr="00602560">
        <w:rPr>
          <w:rFonts w:ascii="Verdana" w:hAnsi="Verdana"/>
          <w:color w:val="000000"/>
          <w:sz w:val="24"/>
          <w:szCs w:val="24"/>
          <w:lang w:eastAsia="en-GB"/>
        </w:rPr>
        <w:t>(</w:t>
      </w:r>
      <w:r w:rsidRPr="00602560">
        <w:rPr>
          <w:rFonts w:ascii="Verdana" w:hAnsi="Verdana"/>
          <w:color w:val="000000"/>
          <w:sz w:val="24"/>
          <w:szCs w:val="24"/>
          <w:lang w:eastAsia="en-GB"/>
        </w:rPr>
        <w:t>due to the weather impacts</w:t>
      </w:r>
      <w:r w:rsidR="001C3465" w:rsidRPr="00602560">
        <w:rPr>
          <w:rFonts w:ascii="Verdana" w:hAnsi="Verdana"/>
          <w:color w:val="000000"/>
          <w:sz w:val="24"/>
          <w:szCs w:val="24"/>
          <w:lang w:eastAsia="en-GB"/>
        </w:rPr>
        <w:t xml:space="preserve"> shared in weather data report)</w:t>
      </w:r>
    </w:p>
    <w:p w14:paraId="4FE82DBA" w14:textId="5FD8F7F7" w:rsidR="00AD5961" w:rsidRPr="00602560" w:rsidRDefault="00AD5961"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Suggestion to carry out flood mitigation works at Welshpool</w:t>
      </w:r>
      <w:r w:rsidR="001C3465" w:rsidRPr="00602560">
        <w:rPr>
          <w:rFonts w:ascii="Verdana" w:hAnsi="Verdana"/>
          <w:color w:val="000000"/>
          <w:sz w:val="24"/>
          <w:szCs w:val="24"/>
          <w:lang w:eastAsia="en-GB"/>
        </w:rPr>
        <w:t xml:space="preserve"> to enhance Welshpool’s utilisation</w:t>
      </w:r>
      <w:r w:rsidR="009577A2">
        <w:rPr>
          <w:rFonts w:ascii="Verdana" w:hAnsi="Verdana"/>
          <w:color w:val="000000"/>
          <w:sz w:val="24"/>
          <w:szCs w:val="24"/>
          <w:lang w:eastAsia="en-GB"/>
        </w:rPr>
        <w:t>.</w:t>
      </w:r>
    </w:p>
    <w:p w14:paraId="7B48C185" w14:textId="21ADA84E" w:rsidR="00AA0DC9" w:rsidRPr="00602560" w:rsidRDefault="009577A2" w:rsidP="00602560">
      <w:p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lastRenderedPageBreak/>
        <w:tab/>
      </w:r>
      <w:r w:rsidR="00AA0DC9" w:rsidRPr="00602560">
        <w:rPr>
          <w:rFonts w:ascii="Verdana" w:hAnsi="Verdana"/>
          <w:color w:val="000000"/>
          <w:sz w:val="24"/>
          <w:szCs w:val="24"/>
          <w:lang w:eastAsia="en-GB"/>
        </w:rPr>
        <w:t xml:space="preserve">Feedback relating to </w:t>
      </w:r>
      <w:r w:rsidR="00AA0DC9" w:rsidRPr="00602560">
        <w:rPr>
          <w:rFonts w:ascii="Verdana" w:hAnsi="Verdana"/>
          <w:b/>
          <w:bCs/>
          <w:color w:val="000000"/>
          <w:sz w:val="24"/>
          <w:szCs w:val="24"/>
          <w:lang w:eastAsia="en-GB"/>
        </w:rPr>
        <w:t>data</w:t>
      </w:r>
      <w:r w:rsidR="00AA0DC9" w:rsidRPr="00602560">
        <w:rPr>
          <w:rFonts w:ascii="Verdana" w:hAnsi="Verdana"/>
          <w:color w:val="000000"/>
          <w:sz w:val="24"/>
          <w:szCs w:val="24"/>
          <w:lang w:eastAsia="en-GB"/>
        </w:rPr>
        <w:t>:</w:t>
      </w:r>
    </w:p>
    <w:p w14:paraId="43F8100F" w14:textId="75CEB5DF" w:rsidR="00335CCB" w:rsidRPr="00602560" w:rsidRDefault="00AA0DC9"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Perception that the original data</w:t>
      </w:r>
      <w:r w:rsidR="001C3465" w:rsidRPr="00602560">
        <w:rPr>
          <w:rFonts w:ascii="Verdana" w:hAnsi="Verdana"/>
          <w:color w:val="000000"/>
          <w:sz w:val="24"/>
          <w:szCs w:val="24"/>
          <w:lang w:eastAsia="en-GB"/>
        </w:rPr>
        <w:t xml:space="preserve"> for the initial EMRTS Proposal</w:t>
      </w:r>
      <w:r w:rsidRPr="00602560">
        <w:rPr>
          <w:rFonts w:ascii="Verdana" w:hAnsi="Verdana"/>
          <w:color w:val="000000"/>
          <w:sz w:val="24"/>
          <w:szCs w:val="24"/>
          <w:lang w:eastAsia="en-GB"/>
        </w:rPr>
        <w:t xml:space="preserve"> was ‘flawed’ and now ‘discredited’</w:t>
      </w:r>
      <w:r w:rsidR="00335CCB" w:rsidRPr="00602560">
        <w:rPr>
          <w:rFonts w:ascii="Verdana" w:hAnsi="Verdana"/>
          <w:color w:val="000000"/>
          <w:sz w:val="24"/>
          <w:szCs w:val="24"/>
          <w:lang w:eastAsia="en-GB"/>
        </w:rPr>
        <w:t xml:space="preserve"> </w:t>
      </w:r>
    </w:p>
    <w:p w14:paraId="493AC209" w14:textId="2DD6E8AB" w:rsidR="00335CCB" w:rsidRPr="00602560" w:rsidRDefault="00335CCB"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Concern that Rhuddlan model is based on assumption and not historical data</w:t>
      </w:r>
      <w:r w:rsidR="001C3465" w:rsidRPr="00602560">
        <w:rPr>
          <w:rFonts w:ascii="Verdana" w:hAnsi="Verdana"/>
          <w:color w:val="000000"/>
          <w:sz w:val="24"/>
          <w:szCs w:val="24"/>
          <w:lang w:eastAsia="en-GB"/>
        </w:rPr>
        <w:t xml:space="preserve"> that could evidence coverage</w:t>
      </w:r>
    </w:p>
    <w:p w14:paraId="4C1FF045" w14:textId="77777777" w:rsidR="00E859BF" w:rsidRPr="00602560" w:rsidRDefault="00E859BF" w:rsidP="00602560">
      <w:pPr>
        <w:pStyle w:val="ListParagraph"/>
        <w:spacing w:after="0" w:line="240" w:lineRule="auto"/>
        <w:ind w:left="1440"/>
        <w:jc w:val="both"/>
        <w:rPr>
          <w:rFonts w:ascii="Verdana" w:hAnsi="Verdana"/>
          <w:color w:val="000000"/>
          <w:sz w:val="24"/>
          <w:szCs w:val="24"/>
          <w:lang w:eastAsia="en-GB"/>
        </w:rPr>
      </w:pPr>
    </w:p>
    <w:p w14:paraId="4B503552" w14:textId="1E1E8F8E" w:rsidR="00AA0DC9" w:rsidRPr="00602560" w:rsidRDefault="009577A2" w:rsidP="00602560">
      <w:p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ab/>
      </w:r>
      <w:r w:rsidR="00AA0DC9" w:rsidRPr="00602560">
        <w:rPr>
          <w:rFonts w:ascii="Verdana" w:hAnsi="Verdana"/>
          <w:color w:val="000000"/>
          <w:sz w:val="24"/>
          <w:szCs w:val="24"/>
          <w:lang w:eastAsia="en-GB"/>
        </w:rPr>
        <w:t xml:space="preserve">Feedback about: the </w:t>
      </w:r>
      <w:r w:rsidR="00AA0DC9" w:rsidRPr="00602560">
        <w:rPr>
          <w:rFonts w:ascii="Verdana" w:hAnsi="Verdana"/>
          <w:b/>
          <w:bCs/>
          <w:color w:val="000000"/>
          <w:sz w:val="24"/>
          <w:szCs w:val="24"/>
          <w:lang w:eastAsia="en-GB"/>
        </w:rPr>
        <w:t>options developed and modelled</w:t>
      </w:r>
      <w:r w:rsidR="00AA0DC9" w:rsidRPr="00602560">
        <w:rPr>
          <w:rFonts w:ascii="Verdana" w:hAnsi="Verdana"/>
          <w:color w:val="000000"/>
          <w:sz w:val="24"/>
          <w:szCs w:val="24"/>
          <w:lang w:eastAsia="en-GB"/>
        </w:rPr>
        <w:t>:</w:t>
      </w:r>
    </w:p>
    <w:p w14:paraId="5F1A563E" w14:textId="149D2EF1" w:rsidR="00AA0DC9" w:rsidRPr="00602560" w:rsidRDefault="00AA0DC9"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Some support of Option 1 (do nothing</w:t>
      </w:r>
      <w:r w:rsidR="009577A2">
        <w:rPr>
          <w:rFonts w:ascii="Verdana" w:hAnsi="Verdana"/>
          <w:color w:val="000000"/>
          <w:sz w:val="24"/>
          <w:szCs w:val="24"/>
          <w:lang w:eastAsia="en-GB"/>
        </w:rPr>
        <w:t xml:space="preserve"> - </w:t>
      </w:r>
      <w:r w:rsidRPr="009577A2">
        <w:rPr>
          <w:rFonts w:ascii="Verdana" w:hAnsi="Verdana"/>
          <w:b/>
          <w:bCs/>
          <w:color w:val="000000"/>
          <w:sz w:val="24"/>
          <w:szCs w:val="24"/>
          <w:lang w:eastAsia="en-GB"/>
        </w:rPr>
        <w:t xml:space="preserve">Appendix </w:t>
      </w:r>
      <w:r w:rsidR="00550614" w:rsidRPr="009577A2">
        <w:rPr>
          <w:rFonts w:ascii="Verdana" w:hAnsi="Verdana"/>
          <w:b/>
          <w:bCs/>
          <w:color w:val="000000"/>
          <w:sz w:val="24"/>
          <w:szCs w:val="24"/>
          <w:lang w:eastAsia="en-GB"/>
        </w:rPr>
        <w:t>A</w:t>
      </w:r>
      <w:r w:rsidRPr="00602560">
        <w:rPr>
          <w:rFonts w:ascii="Verdana" w:hAnsi="Verdana"/>
          <w:color w:val="000000"/>
          <w:sz w:val="24"/>
          <w:szCs w:val="24"/>
          <w:lang w:eastAsia="en-GB"/>
        </w:rPr>
        <w:t>)</w:t>
      </w:r>
    </w:p>
    <w:p w14:paraId="106B5EFE" w14:textId="61B995A0" w:rsidR="00AA0DC9" w:rsidRPr="00602560" w:rsidRDefault="00AA0DC9"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Consensus of support for Option 6c (</w:t>
      </w:r>
      <w:r w:rsidRPr="009577A2">
        <w:rPr>
          <w:rFonts w:ascii="Verdana" w:hAnsi="Verdana"/>
          <w:b/>
          <w:bCs/>
          <w:color w:val="000000"/>
          <w:sz w:val="24"/>
          <w:szCs w:val="24"/>
          <w:lang w:eastAsia="en-GB"/>
        </w:rPr>
        <w:t xml:space="preserve">Appendix </w:t>
      </w:r>
      <w:r w:rsidR="00550614" w:rsidRPr="009577A2">
        <w:rPr>
          <w:rFonts w:ascii="Verdana" w:hAnsi="Verdana"/>
          <w:b/>
          <w:bCs/>
          <w:color w:val="000000"/>
          <w:sz w:val="24"/>
          <w:szCs w:val="24"/>
          <w:lang w:eastAsia="en-GB"/>
        </w:rPr>
        <w:t>A</w:t>
      </w:r>
      <w:r w:rsidRPr="00602560">
        <w:rPr>
          <w:rFonts w:ascii="Verdana" w:hAnsi="Verdana"/>
          <w:color w:val="000000"/>
          <w:sz w:val="24"/>
          <w:szCs w:val="24"/>
          <w:lang w:eastAsia="en-GB"/>
        </w:rPr>
        <w:t>)</w:t>
      </w:r>
      <w:r w:rsidR="00D74D8F" w:rsidRPr="00602560">
        <w:rPr>
          <w:rFonts w:ascii="Verdana" w:hAnsi="Verdana"/>
          <w:color w:val="000000"/>
          <w:sz w:val="24"/>
          <w:szCs w:val="24"/>
          <w:lang w:eastAsia="en-GB"/>
        </w:rPr>
        <w:t xml:space="preserve"> (approximately 35% of responses cited support for Option 6c)</w:t>
      </w:r>
    </w:p>
    <w:p w14:paraId="7B1AE0D7" w14:textId="6DA2A796" w:rsidR="00AA0DC9" w:rsidRPr="00602560" w:rsidRDefault="00AA0DC9"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Perception that the gains illustrated in the modelling are too marginal to justify any reconfiguration</w:t>
      </w:r>
      <w:r w:rsidR="002B391A" w:rsidRPr="00602560">
        <w:rPr>
          <w:rFonts w:ascii="Verdana" w:hAnsi="Verdana"/>
          <w:color w:val="000000"/>
          <w:sz w:val="24"/>
          <w:szCs w:val="24"/>
          <w:lang w:eastAsia="en-GB"/>
        </w:rPr>
        <w:t xml:space="preserve"> taking into consideration margin of error with data</w:t>
      </w:r>
    </w:p>
    <w:p w14:paraId="14041643" w14:textId="6058DDFD" w:rsidR="00335CCB" w:rsidRPr="00602560" w:rsidRDefault="00335CCB"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Interest in pros and cons of options after evaluation process to include costs</w:t>
      </w:r>
    </w:p>
    <w:p w14:paraId="4C490FBF" w14:textId="7F77FDF5" w:rsidR="008B0FC1" w:rsidRPr="00602560" w:rsidRDefault="008B0FC1"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Option 6c to consider a’ forward operating base for Caernarfon and Welshpool to utilise in any occurrence including fuel and clinical stock for added resilience.</w:t>
      </w:r>
    </w:p>
    <w:p w14:paraId="3956AE5E" w14:textId="2B23C837" w:rsidR="008253C9" w:rsidRPr="00602560" w:rsidRDefault="008253C9"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Support for making Welshpool or Caernarfon bases 24hrs (i.e. additional night service)</w:t>
      </w:r>
      <w:r w:rsidR="009577A2">
        <w:rPr>
          <w:rFonts w:ascii="Verdana" w:hAnsi="Verdana"/>
          <w:color w:val="000000"/>
          <w:sz w:val="24"/>
          <w:szCs w:val="24"/>
          <w:lang w:eastAsia="en-GB"/>
        </w:rPr>
        <w:t>.</w:t>
      </w:r>
    </w:p>
    <w:p w14:paraId="53C5D3D0" w14:textId="77777777" w:rsidR="00AA0DC9" w:rsidRPr="00602560" w:rsidRDefault="00AA0DC9" w:rsidP="00602560">
      <w:pPr>
        <w:spacing w:after="0" w:line="240" w:lineRule="auto"/>
        <w:jc w:val="both"/>
        <w:rPr>
          <w:rFonts w:ascii="Verdana" w:hAnsi="Verdana"/>
          <w:color w:val="000000"/>
          <w:sz w:val="24"/>
          <w:szCs w:val="24"/>
          <w:lang w:eastAsia="en-GB"/>
        </w:rPr>
      </w:pPr>
    </w:p>
    <w:p w14:paraId="2288D5E5" w14:textId="6C26E4C8" w:rsidR="00E859BF" w:rsidRPr="00602560" w:rsidRDefault="009577A2" w:rsidP="00602560">
      <w:p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ab/>
      </w:r>
      <w:r w:rsidR="00E859BF" w:rsidRPr="00602560">
        <w:rPr>
          <w:rFonts w:ascii="Verdana" w:hAnsi="Verdana"/>
          <w:color w:val="000000"/>
          <w:sz w:val="24"/>
          <w:szCs w:val="24"/>
          <w:lang w:eastAsia="en-GB"/>
        </w:rPr>
        <w:t xml:space="preserve">Feedback relating to </w:t>
      </w:r>
      <w:r w:rsidR="00E859BF" w:rsidRPr="00602560">
        <w:rPr>
          <w:rFonts w:ascii="Verdana" w:hAnsi="Verdana"/>
          <w:b/>
          <w:bCs/>
          <w:color w:val="000000"/>
          <w:sz w:val="24"/>
          <w:szCs w:val="24"/>
          <w:lang w:eastAsia="en-GB"/>
        </w:rPr>
        <w:t>response times</w:t>
      </w:r>
      <w:r w:rsidR="00E859BF" w:rsidRPr="00602560">
        <w:rPr>
          <w:rFonts w:ascii="Verdana" w:hAnsi="Verdana"/>
          <w:color w:val="000000"/>
          <w:sz w:val="24"/>
          <w:szCs w:val="24"/>
          <w:lang w:eastAsia="en-GB"/>
        </w:rPr>
        <w:t>:</w:t>
      </w:r>
    </w:p>
    <w:p w14:paraId="76D7DEAF" w14:textId="18A64C36" w:rsidR="00335CCB" w:rsidRPr="00602560" w:rsidRDefault="00335CCB"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Concern that the service will take longer </w:t>
      </w:r>
      <w:r w:rsidR="009D3021" w:rsidRPr="00602560">
        <w:rPr>
          <w:rFonts w:ascii="Verdana" w:hAnsi="Verdana"/>
          <w:color w:val="000000"/>
          <w:sz w:val="24"/>
          <w:szCs w:val="24"/>
          <w:lang w:eastAsia="en-GB"/>
        </w:rPr>
        <w:t xml:space="preserve">if it comes from somewhere else (not </w:t>
      </w:r>
      <w:r w:rsidR="00510190" w:rsidRPr="00602560">
        <w:rPr>
          <w:rFonts w:ascii="Verdana" w:hAnsi="Verdana"/>
          <w:color w:val="000000"/>
          <w:sz w:val="24"/>
          <w:szCs w:val="24"/>
          <w:lang w:eastAsia="en-GB"/>
        </w:rPr>
        <w:t xml:space="preserve">from </w:t>
      </w:r>
      <w:r w:rsidR="00753001" w:rsidRPr="00602560">
        <w:rPr>
          <w:rFonts w:ascii="Verdana" w:hAnsi="Verdana"/>
          <w:color w:val="000000"/>
          <w:sz w:val="24"/>
          <w:szCs w:val="24"/>
          <w:lang w:eastAsia="en-GB"/>
        </w:rPr>
        <w:t>Caernarfon/</w:t>
      </w:r>
      <w:r w:rsidR="009D3021" w:rsidRPr="00602560">
        <w:rPr>
          <w:rFonts w:ascii="Verdana" w:hAnsi="Verdana"/>
          <w:color w:val="000000"/>
          <w:sz w:val="24"/>
          <w:szCs w:val="24"/>
          <w:lang w:eastAsia="en-GB"/>
        </w:rPr>
        <w:t>Welshpool</w:t>
      </w:r>
      <w:r w:rsidR="00753001" w:rsidRPr="00602560">
        <w:rPr>
          <w:rFonts w:ascii="Verdana" w:hAnsi="Verdana"/>
          <w:color w:val="000000"/>
          <w:sz w:val="24"/>
          <w:szCs w:val="24"/>
          <w:lang w:eastAsia="en-GB"/>
        </w:rPr>
        <w:t xml:space="preserve"> bases</w:t>
      </w:r>
      <w:r w:rsidR="009D3021" w:rsidRPr="00602560">
        <w:rPr>
          <w:rFonts w:ascii="Verdana" w:hAnsi="Verdana"/>
          <w:color w:val="000000"/>
          <w:sz w:val="24"/>
          <w:szCs w:val="24"/>
          <w:lang w:eastAsia="en-GB"/>
        </w:rPr>
        <w:t>)</w:t>
      </w:r>
    </w:p>
    <w:p w14:paraId="74FB55B0" w14:textId="2B658BF8" w:rsidR="00E859BF" w:rsidRPr="00602560" w:rsidRDefault="00E859BF"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Concern about current </w:t>
      </w:r>
      <w:r w:rsidR="00753001" w:rsidRPr="00602560">
        <w:rPr>
          <w:rFonts w:ascii="Verdana" w:hAnsi="Verdana"/>
          <w:color w:val="000000"/>
          <w:sz w:val="24"/>
          <w:szCs w:val="24"/>
          <w:lang w:eastAsia="en-GB"/>
        </w:rPr>
        <w:t xml:space="preserve">base </w:t>
      </w:r>
      <w:r w:rsidRPr="00602560">
        <w:rPr>
          <w:rFonts w:ascii="Verdana" w:hAnsi="Verdana"/>
          <w:color w:val="000000"/>
          <w:sz w:val="24"/>
          <w:szCs w:val="24"/>
          <w:lang w:eastAsia="en-GB"/>
        </w:rPr>
        <w:t xml:space="preserve">RRV locations and ability to respond effectively </w:t>
      </w:r>
    </w:p>
    <w:p w14:paraId="67FD4999" w14:textId="5A4DB0F7" w:rsidR="00E859BF" w:rsidRPr="00602560" w:rsidRDefault="00E859BF"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Concern about mental and emotional stress for patients waiting for an emergency response to come from ‘out of area’ if base locations move</w:t>
      </w:r>
      <w:r w:rsidR="00753001" w:rsidRPr="00602560">
        <w:rPr>
          <w:rFonts w:ascii="Verdana" w:hAnsi="Verdana"/>
          <w:color w:val="000000"/>
          <w:sz w:val="24"/>
          <w:szCs w:val="24"/>
          <w:lang w:eastAsia="en-GB"/>
        </w:rPr>
        <w:t xml:space="preserve"> and take longer</w:t>
      </w:r>
    </w:p>
    <w:p w14:paraId="0EC29F5D" w14:textId="30641CA5" w:rsidR="00506C55" w:rsidRPr="00602560" w:rsidRDefault="00506C55"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Concern about rural mobile phone coverage that adds delay when calling 999</w:t>
      </w:r>
      <w:r w:rsidR="00753001" w:rsidRPr="00602560">
        <w:rPr>
          <w:rFonts w:ascii="Verdana" w:hAnsi="Verdana"/>
          <w:color w:val="000000"/>
          <w:sz w:val="24"/>
          <w:szCs w:val="24"/>
          <w:lang w:eastAsia="en-GB"/>
        </w:rPr>
        <w:t xml:space="preserve"> compared to urban areas</w:t>
      </w:r>
      <w:r w:rsidRPr="00602560">
        <w:rPr>
          <w:rFonts w:ascii="Verdana" w:hAnsi="Verdana"/>
          <w:color w:val="000000"/>
          <w:sz w:val="24"/>
          <w:szCs w:val="24"/>
          <w:lang w:eastAsia="en-GB"/>
        </w:rPr>
        <w:t xml:space="preserve"> </w:t>
      </w:r>
    </w:p>
    <w:p w14:paraId="39E6E24D" w14:textId="4E9AE3E6" w:rsidR="00506C55" w:rsidRPr="00602560" w:rsidRDefault="00506C55" w:rsidP="00602560">
      <w:pPr>
        <w:pStyle w:val="ListParagraph"/>
        <w:numPr>
          <w:ilvl w:val="0"/>
          <w:numId w:val="21"/>
        </w:numPr>
        <w:spacing w:after="0" w:line="240" w:lineRule="auto"/>
        <w:rPr>
          <w:rFonts w:ascii="Verdana" w:hAnsi="Verdana"/>
          <w:color w:val="000000"/>
          <w:sz w:val="24"/>
          <w:szCs w:val="24"/>
          <w:lang w:eastAsia="en-GB"/>
        </w:rPr>
      </w:pPr>
      <w:r w:rsidRPr="00602560">
        <w:rPr>
          <w:rFonts w:ascii="Verdana" w:hAnsi="Verdana"/>
          <w:color w:val="000000"/>
          <w:sz w:val="24"/>
          <w:szCs w:val="24"/>
          <w:lang w:eastAsia="en-GB"/>
        </w:rPr>
        <w:t>Reliance on air support providing a response within a ‘golden hour’</w:t>
      </w:r>
      <w:r w:rsidR="00753001" w:rsidRPr="00602560">
        <w:rPr>
          <w:rFonts w:ascii="Verdana" w:hAnsi="Verdana"/>
          <w:color w:val="000000"/>
          <w:sz w:val="24"/>
          <w:szCs w:val="24"/>
          <w:lang w:eastAsia="en-GB"/>
        </w:rPr>
        <w:t xml:space="preserve"> compared to road response</w:t>
      </w:r>
    </w:p>
    <w:p w14:paraId="7E952150" w14:textId="04C8EADF" w:rsidR="00AA0DC9" w:rsidRPr="00602560" w:rsidRDefault="00AA0DC9"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Perception that local base always provides local response therefore any move would impact EMRTS response time</w:t>
      </w:r>
      <w:r w:rsidR="00753001" w:rsidRPr="00602560">
        <w:rPr>
          <w:rFonts w:ascii="Verdana" w:hAnsi="Verdana"/>
          <w:color w:val="000000"/>
          <w:sz w:val="24"/>
          <w:szCs w:val="24"/>
          <w:lang w:eastAsia="en-GB"/>
        </w:rPr>
        <w:t xml:space="preserve"> for rural patients</w:t>
      </w:r>
    </w:p>
    <w:p w14:paraId="6DD50BA4" w14:textId="16C4ADB1" w:rsidR="002B391A" w:rsidRPr="00602560" w:rsidRDefault="002B391A"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Perception that base location in mid Wales can get ‘everywhere quicker’</w:t>
      </w:r>
      <w:r w:rsidR="00753001" w:rsidRPr="00602560">
        <w:rPr>
          <w:rFonts w:ascii="Verdana" w:hAnsi="Verdana"/>
          <w:color w:val="000000"/>
          <w:sz w:val="24"/>
          <w:szCs w:val="24"/>
          <w:lang w:eastAsia="en-GB"/>
        </w:rPr>
        <w:t xml:space="preserve"> across all of Wales by virtue of being central</w:t>
      </w:r>
      <w:r w:rsidR="009577A2">
        <w:rPr>
          <w:rFonts w:ascii="Verdana" w:hAnsi="Verdana"/>
          <w:color w:val="000000"/>
          <w:sz w:val="24"/>
          <w:szCs w:val="24"/>
          <w:lang w:eastAsia="en-GB"/>
        </w:rPr>
        <w:t>.</w:t>
      </w:r>
    </w:p>
    <w:p w14:paraId="6F9B9D78" w14:textId="00951498" w:rsidR="00326D02" w:rsidRPr="00602560" w:rsidRDefault="00326D02" w:rsidP="00602560">
      <w:pPr>
        <w:spacing w:after="0" w:line="240" w:lineRule="auto"/>
        <w:jc w:val="both"/>
        <w:rPr>
          <w:rFonts w:ascii="Verdana" w:hAnsi="Verdana"/>
          <w:color w:val="000000"/>
          <w:sz w:val="24"/>
          <w:szCs w:val="24"/>
          <w:lang w:eastAsia="en-GB"/>
        </w:rPr>
      </w:pPr>
    </w:p>
    <w:p w14:paraId="7243CEA3" w14:textId="65130B28" w:rsidR="00E859BF" w:rsidRPr="00602560" w:rsidRDefault="009577A2" w:rsidP="00602560">
      <w:p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ab/>
      </w:r>
      <w:r w:rsidR="00E859BF" w:rsidRPr="00602560">
        <w:rPr>
          <w:rFonts w:ascii="Verdana" w:hAnsi="Verdana"/>
          <w:color w:val="000000"/>
          <w:sz w:val="24"/>
          <w:szCs w:val="24"/>
          <w:lang w:eastAsia="en-GB"/>
        </w:rPr>
        <w:t xml:space="preserve">Feedback relating to </w:t>
      </w:r>
      <w:r w:rsidR="00E859BF" w:rsidRPr="00602560">
        <w:rPr>
          <w:rFonts w:ascii="Verdana" w:hAnsi="Verdana"/>
          <w:b/>
          <w:bCs/>
          <w:color w:val="000000"/>
          <w:sz w:val="24"/>
          <w:szCs w:val="24"/>
          <w:lang w:eastAsia="en-GB"/>
        </w:rPr>
        <w:t>rural v</w:t>
      </w:r>
      <w:r>
        <w:rPr>
          <w:rFonts w:ascii="Verdana" w:hAnsi="Verdana"/>
          <w:b/>
          <w:bCs/>
          <w:color w:val="000000"/>
          <w:sz w:val="24"/>
          <w:szCs w:val="24"/>
          <w:lang w:eastAsia="en-GB"/>
        </w:rPr>
        <w:t>ersus</w:t>
      </w:r>
      <w:r w:rsidR="00E859BF" w:rsidRPr="00602560">
        <w:rPr>
          <w:rFonts w:ascii="Verdana" w:hAnsi="Verdana"/>
          <w:b/>
          <w:bCs/>
          <w:color w:val="000000"/>
          <w:sz w:val="24"/>
          <w:szCs w:val="24"/>
          <w:lang w:eastAsia="en-GB"/>
        </w:rPr>
        <w:t xml:space="preserve"> urban</w:t>
      </w:r>
      <w:r w:rsidR="00E859BF" w:rsidRPr="00602560">
        <w:rPr>
          <w:rFonts w:ascii="Verdana" w:hAnsi="Verdana"/>
          <w:color w:val="000000"/>
          <w:sz w:val="24"/>
          <w:szCs w:val="24"/>
          <w:lang w:eastAsia="en-GB"/>
        </w:rPr>
        <w:t xml:space="preserve"> areas:</w:t>
      </w:r>
    </w:p>
    <w:p w14:paraId="59DB1AB1" w14:textId="15B79478" w:rsidR="00506C55" w:rsidRPr="00602560" w:rsidRDefault="00506C55"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Perception that if bases move, current local base communities will no longer receive any service from EMRTS</w:t>
      </w:r>
    </w:p>
    <w:p w14:paraId="50C60C3F" w14:textId="41EF76E6" w:rsidR="00E859BF" w:rsidRPr="00602560" w:rsidRDefault="00E859BF"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lastRenderedPageBreak/>
        <w:t>Perception that north and south Wales areas do not need EMRTS compared to rural due to proximity to acute and critical care hospitals</w:t>
      </w:r>
      <w:r w:rsidR="00753001" w:rsidRPr="00602560">
        <w:rPr>
          <w:rFonts w:ascii="Verdana" w:hAnsi="Verdana"/>
          <w:color w:val="000000"/>
          <w:sz w:val="24"/>
          <w:szCs w:val="24"/>
          <w:lang w:eastAsia="en-GB"/>
        </w:rPr>
        <w:t xml:space="preserve"> located in urban areas</w:t>
      </w:r>
    </w:p>
    <w:p w14:paraId="39BEEE91" w14:textId="5FB9AACA" w:rsidR="00E859BF" w:rsidRPr="00602560" w:rsidRDefault="00E859BF"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Perception that helping more patients is limited to urban </w:t>
      </w:r>
      <w:r w:rsidR="009577A2" w:rsidRPr="00602560">
        <w:rPr>
          <w:rFonts w:ascii="Verdana" w:hAnsi="Verdana"/>
          <w:color w:val="000000"/>
          <w:sz w:val="24"/>
          <w:szCs w:val="24"/>
          <w:lang w:eastAsia="en-GB"/>
        </w:rPr>
        <w:t>areas and</w:t>
      </w:r>
      <w:r w:rsidRPr="00602560">
        <w:rPr>
          <w:rFonts w:ascii="Verdana" w:hAnsi="Verdana"/>
          <w:color w:val="000000"/>
          <w:sz w:val="24"/>
          <w:szCs w:val="24"/>
          <w:lang w:eastAsia="en-GB"/>
        </w:rPr>
        <w:t xml:space="preserve"> not rural (population density) </w:t>
      </w:r>
    </w:p>
    <w:p w14:paraId="551141EE" w14:textId="1180100C" w:rsidR="00E859BF" w:rsidRPr="00602560" w:rsidRDefault="00E859BF"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Perception that Welshpool </w:t>
      </w:r>
      <w:r w:rsidR="009577A2">
        <w:rPr>
          <w:rFonts w:ascii="Verdana" w:hAnsi="Verdana"/>
          <w:color w:val="000000"/>
          <w:sz w:val="24"/>
          <w:szCs w:val="24"/>
          <w:lang w:eastAsia="en-GB"/>
        </w:rPr>
        <w:t>a</w:t>
      </w:r>
      <w:r w:rsidRPr="00602560">
        <w:rPr>
          <w:rFonts w:ascii="Verdana" w:hAnsi="Verdana"/>
          <w:color w:val="000000"/>
          <w:sz w:val="24"/>
          <w:szCs w:val="24"/>
          <w:lang w:eastAsia="en-GB"/>
        </w:rPr>
        <w:t>ir</w:t>
      </w:r>
      <w:r w:rsidR="009577A2">
        <w:rPr>
          <w:rFonts w:ascii="Verdana" w:hAnsi="Verdana"/>
          <w:color w:val="000000"/>
          <w:sz w:val="24"/>
          <w:szCs w:val="24"/>
          <w:lang w:eastAsia="en-GB"/>
        </w:rPr>
        <w:t xml:space="preserve"> </w:t>
      </w:r>
      <w:r w:rsidRPr="00602560">
        <w:rPr>
          <w:rFonts w:ascii="Verdana" w:hAnsi="Verdana"/>
          <w:color w:val="000000"/>
          <w:sz w:val="24"/>
          <w:szCs w:val="24"/>
          <w:lang w:eastAsia="en-GB"/>
        </w:rPr>
        <w:t xml:space="preserve">crews have local geographic knowledge and are familiar with remote locations and landing sites and </w:t>
      </w:r>
      <w:r w:rsidR="00753001" w:rsidRPr="00602560">
        <w:rPr>
          <w:rFonts w:ascii="Verdana" w:hAnsi="Verdana"/>
          <w:color w:val="000000"/>
          <w:sz w:val="24"/>
          <w:szCs w:val="24"/>
          <w:lang w:eastAsia="en-GB"/>
        </w:rPr>
        <w:t xml:space="preserve">can </w:t>
      </w:r>
      <w:r w:rsidRPr="00602560">
        <w:rPr>
          <w:rFonts w:ascii="Verdana" w:hAnsi="Verdana"/>
          <w:color w:val="000000"/>
          <w:sz w:val="24"/>
          <w:szCs w:val="24"/>
          <w:lang w:eastAsia="en-GB"/>
        </w:rPr>
        <w:t xml:space="preserve">reach locations </w:t>
      </w:r>
      <w:r w:rsidR="00753001" w:rsidRPr="00602560">
        <w:rPr>
          <w:rFonts w:ascii="Verdana" w:hAnsi="Verdana"/>
          <w:color w:val="000000"/>
          <w:sz w:val="24"/>
          <w:szCs w:val="24"/>
          <w:lang w:eastAsia="en-GB"/>
        </w:rPr>
        <w:t xml:space="preserve">in Mid Wales more </w:t>
      </w:r>
      <w:r w:rsidRPr="00602560">
        <w:rPr>
          <w:rFonts w:ascii="Verdana" w:hAnsi="Verdana"/>
          <w:color w:val="000000"/>
          <w:sz w:val="24"/>
          <w:szCs w:val="24"/>
          <w:lang w:eastAsia="en-GB"/>
        </w:rPr>
        <w:t>quick</w:t>
      </w:r>
      <w:r w:rsidR="00753001" w:rsidRPr="00602560">
        <w:rPr>
          <w:rFonts w:ascii="Verdana" w:hAnsi="Verdana"/>
          <w:color w:val="000000"/>
          <w:sz w:val="24"/>
          <w:szCs w:val="24"/>
          <w:lang w:eastAsia="en-GB"/>
        </w:rPr>
        <w:t xml:space="preserve">ly </w:t>
      </w:r>
      <w:r w:rsidRPr="00602560">
        <w:rPr>
          <w:rFonts w:ascii="Verdana" w:hAnsi="Verdana"/>
          <w:color w:val="000000"/>
          <w:sz w:val="24"/>
          <w:szCs w:val="24"/>
          <w:lang w:eastAsia="en-GB"/>
        </w:rPr>
        <w:t>compared to crews from other bases</w:t>
      </w:r>
    </w:p>
    <w:p w14:paraId="6C0D01D5" w14:textId="6AF298D3" w:rsidR="00506C55" w:rsidRPr="00602560" w:rsidRDefault="00506C55"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Concern that mid, rural, and coastal communities are more vulnerable and ‘less equal’ than those located closer to better road infrastructures and general hospitals </w:t>
      </w:r>
    </w:p>
    <w:p w14:paraId="5326FB03" w14:textId="51DDBE7F" w:rsidR="00506C55" w:rsidRPr="00602560" w:rsidRDefault="00753001"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Rural r</w:t>
      </w:r>
      <w:r w:rsidR="00506C55" w:rsidRPr="00602560">
        <w:rPr>
          <w:rFonts w:ascii="Verdana" w:hAnsi="Verdana"/>
          <w:color w:val="000000"/>
          <w:sz w:val="24"/>
          <w:szCs w:val="24"/>
          <w:lang w:eastAsia="en-GB"/>
        </w:rPr>
        <w:t>emoteness of proximity to general hospitals and emergency departments</w:t>
      </w:r>
    </w:p>
    <w:p w14:paraId="3F5F3DD0" w14:textId="22503989" w:rsidR="00506C55" w:rsidRPr="00602560" w:rsidRDefault="00506C55"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Concern about vulnerability of rural communities generally (‘lost all other services already’)</w:t>
      </w:r>
    </w:p>
    <w:p w14:paraId="7ABC127C" w14:textId="6DE20D89" w:rsidR="00AD5961" w:rsidRPr="00602560" w:rsidRDefault="00AD5961"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Current bases perceived as a ‘local lifeline’</w:t>
      </w:r>
      <w:r w:rsidR="00753001" w:rsidRPr="00602560">
        <w:rPr>
          <w:rFonts w:ascii="Verdana" w:hAnsi="Verdana"/>
          <w:color w:val="000000"/>
          <w:sz w:val="24"/>
          <w:szCs w:val="24"/>
          <w:lang w:eastAsia="en-GB"/>
        </w:rPr>
        <w:t xml:space="preserve"> and visual presence is reassuring</w:t>
      </w:r>
    </w:p>
    <w:p w14:paraId="1737DC23" w14:textId="77777777" w:rsidR="00506C55" w:rsidRPr="00602560" w:rsidRDefault="00506C55"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Road infrastructure limiting emergency road (WAST) response (through weather, road closures etc.)</w:t>
      </w:r>
    </w:p>
    <w:p w14:paraId="37D263B4" w14:textId="428E5A2C" w:rsidR="00506C55" w:rsidRPr="00602560" w:rsidRDefault="00506C55"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Concern about proportion of high-risk jobs and activities in mid and rural areas having a proportionately higher incidence</w:t>
      </w:r>
      <w:r w:rsidR="00753001" w:rsidRPr="00602560">
        <w:rPr>
          <w:rFonts w:ascii="Verdana" w:hAnsi="Verdana"/>
          <w:color w:val="000000"/>
          <w:sz w:val="24"/>
          <w:szCs w:val="24"/>
          <w:lang w:eastAsia="en-GB"/>
        </w:rPr>
        <w:t xml:space="preserve"> of need</w:t>
      </w:r>
      <w:r w:rsidRPr="00602560">
        <w:rPr>
          <w:rFonts w:ascii="Verdana" w:hAnsi="Verdana"/>
          <w:color w:val="000000"/>
          <w:sz w:val="24"/>
          <w:szCs w:val="24"/>
          <w:lang w:eastAsia="en-GB"/>
        </w:rPr>
        <w:t xml:space="preserve"> than in urban areas</w:t>
      </w:r>
    </w:p>
    <w:p w14:paraId="662CC8B9" w14:textId="6A5A2654" w:rsidR="00AA0DC9" w:rsidRPr="00602560" w:rsidRDefault="00AA0DC9" w:rsidP="009577A2">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Concern that air assets would not be able to reach rural areas from north Wales (e.g. crossing </w:t>
      </w:r>
      <w:r w:rsidR="009577A2">
        <w:rPr>
          <w:rFonts w:ascii="Verdana" w:hAnsi="Verdana"/>
          <w:color w:val="000000"/>
          <w:sz w:val="24"/>
          <w:szCs w:val="24"/>
          <w:lang w:eastAsia="en-GB"/>
        </w:rPr>
        <w:t>Eryri (</w:t>
      </w:r>
      <w:r w:rsidRPr="00602560">
        <w:rPr>
          <w:rFonts w:ascii="Verdana" w:hAnsi="Verdana"/>
          <w:color w:val="000000"/>
          <w:sz w:val="24"/>
          <w:szCs w:val="24"/>
          <w:lang w:eastAsia="en-GB"/>
        </w:rPr>
        <w:t>Snowdonia</w:t>
      </w:r>
      <w:r w:rsidR="009577A2">
        <w:rPr>
          <w:rFonts w:ascii="Verdana" w:hAnsi="Verdana"/>
          <w:color w:val="000000"/>
          <w:sz w:val="24"/>
          <w:szCs w:val="24"/>
          <w:lang w:eastAsia="en-GB"/>
        </w:rPr>
        <w:t>)</w:t>
      </w:r>
      <w:r w:rsidRPr="00602560">
        <w:rPr>
          <w:rFonts w:ascii="Verdana" w:hAnsi="Verdana"/>
          <w:color w:val="000000"/>
          <w:sz w:val="24"/>
          <w:szCs w:val="24"/>
          <w:lang w:eastAsia="en-GB"/>
        </w:rPr>
        <w:t>, Berwyn mountains)</w:t>
      </w:r>
    </w:p>
    <w:p w14:paraId="7DC053AE" w14:textId="05F1623A" w:rsidR="00E859BF" w:rsidRPr="00602560" w:rsidRDefault="00AD5961"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Mid and rural Wales </w:t>
      </w:r>
      <w:r w:rsidR="00753001" w:rsidRPr="00602560">
        <w:rPr>
          <w:rFonts w:ascii="Verdana" w:hAnsi="Verdana"/>
          <w:color w:val="000000"/>
          <w:sz w:val="24"/>
          <w:szCs w:val="24"/>
          <w:lang w:eastAsia="en-GB"/>
        </w:rPr>
        <w:t xml:space="preserve">population distance </w:t>
      </w:r>
      <w:r w:rsidRPr="00602560">
        <w:rPr>
          <w:rFonts w:ascii="Verdana" w:hAnsi="Verdana"/>
          <w:color w:val="000000"/>
          <w:sz w:val="24"/>
          <w:szCs w:val="24"/>
          <w:lang w:eastAsia="en-GB"/>
        </w:rPr>
        <w:t>to major trauma centres</w:t>
      </w:r>
    </w:p>
    <w:p w14:paraId="41C7ACEB" w14:textId="1F7D5D4D" w:rsidR="00B73C21" w:rsidRPr="00602560" w:rsidRDefault="00B73C21"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For </w:t>
      </w:r>
      <w:r w:rsidR="00753001" w:rsidRPr="00602560">
        <w:rPr>
          <w:rFonts w:ascii="Verdana" w:hAnsi="Verdana"/>
          <w:color w:val="000000"/>
          <w:sz w:val="24"/>
          <w:szCs w:val="24"/>
          <w:lang w:eastAsia="en-GB"/>
        </w:rPr>
        <w:t>‘</w:t>
      </w:r>
      <w:r w:rsidRPr="00602560">
        <w:rPr>
          <w:rFonts w:ascii="Verdana" w:hAnsi="Verdana"/>
          <w:color w:val="000000"/>
          <w:sz w:val="24"/>
          <w:szCs w:val="24"/>
          <w:lang w:eastAsia="en-GB"/>
        </w:rPr>
        <w:t>equity</w:t>
      </w:r>
      <w:r w:rsidR="00753001" w:rsidRPr="00602560">
        <w:rPr>
          <w:rFonts w:ascii="Verdana" w:hAnsi="Verdana"/>
          <w:color w:val="000000"/>
          <w:sz w:val="24"/>
          <w:szCs w:val="24"/>
          <w:lang w:eastAsia="en-GB"/>
        </w:rPr>
        <w:t>’</w:t>
      </w:r>
      <w:r w:rsidRPr="00602560">
        <w:rPr>
          <w:rFonts w:ascii="Verdana" w:hAnsi="Verdana"/>
          <w:color w:val="000000"/>
          <w:sz w:val="24"/>
          <w:szCs w:val="24"/>
          <w:lang w:eastAsia="en-GB"/>
        </w:rPr>
        <w:t xml:space="preserve"> to be considered in the evaluation process and framework given the variable access to health services</w:t>
      </w:r>
      <w:r w:rsidR="00753001" w:rsidRPr="00602560">
        <w:rPr>
          <w:rFonts w:ascii="Verdana" w:hAnsi="Verdana"/>
          <w:color w:val="000000"/>
          <w:sz w:val="24"/>
          <w:szCs w:val="24"/>
          <w:lang w:eastAsia="en-GB"/>
        </w:rPr>
        <w:t xml:space="preserve"> across Wales</w:t>
      </w:r>
      <w:r w:rsidR="009577A2">
        <w:rPr>
          <w:rFonts w:ascii="Verdana" w:hAnsi="Verdana"/>
          <w:color w:val="000000"/>
          <w:sz w:val="24"/>
          <w:szCs w:val="24"/>
          <w:lang w:eastAsia="en-GB"/>
        </w:rPr>
        <w:t>.</w:t>
      </w:r>
    </w:p>
    <w:p w14:paraId="66A410B1" w14:textId="77777777" w:rsidR="00E859BF" w:rsidRPr="00602560" w:rsidRDefault="00E859BF" w:rsidP="00602560">
      <w:pPr>
        <w:spacing w:after="0" w:line="240" w:lineRule="auto"/>
        <w:jc w:val="both"/>
        <w:rPr>
          <w:rFonts w:ascii="Verdana" w:hAnsi="Verdana"/>
          <w:color w:val="000000"/>
          <w:sz w:val="24"/>
          <w:szCs w:val="24"/>
          <w:lang w:eastAsia="en-GB"/>
        </w:rPr>
      </w:pPr>
    </w:p>
    <w:p w14:paraId="54D7A7DA" w14:textId="27712552" w:rsidR="001241CF" w:rsidRPr="00602560" w:rsidRDefault="009577A2" w:rsidP="00602560">
      <w:p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ab/>
      </w:r>
      <w:r w:rsidR="001241CF" w:rsidRPr="00602560">
        <w:rPr>
          <w:rFonts w:ascii="Verdana" w:hAnsi="Verdana"/>
          <w:color w:val="000000"/>
          <w:sz w:val="24"/>
          <w:szCs w:val="24"/>
          <w:lang w:eastAsia="en-GB"/>
        </w:rPr>
        <w:t xml:space="preserve">Feedback relating to </w:t>
      </w:r>
      <w:r w:rsidR="001241CF" w:rsidRPr="00602560">
        <w:rPr>
          <w:rFonts w:ascii="Verdana" w:hAnsi="Verdana"/>
          <w:b/>
          <w:bCs/>
          <w:color w:val="000000"/>
          <w:sz w:val="24"/>
          <w:szCs w:val="24"/>
          <w:lang w:eastAsia="en-GB"/>
        </w:rPr>
        <w:t>EMRTS</w:t>
      </w:r>
      <w:r w:rsidR="001241CF" w:rsidRPr="00602560">
        <w:rPr>
          <w:rFonts w:ascii="Verdana" w:hAnsi="Verdana"/>
          <w:color w:val="000000"/>
          <w:sz w:val="24"/>
          <w:szCs w:val="24"/>
          <w:lang w:eastAsia="en-GB"/>
        </w:rPr>
        <w:t>:</w:t>
      </w:r>
    </w:p>
    <w:p w14:paraId="704F2D42" w14:textId="77777777" w:rsidR="001241CF" w:rsidRPr="00602560" w:rsidRDefault="001241CF"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Overwhelming appreciation for the people who provide this critical-care emergency service</w:t>
      </w:r>
    </w:p>
    <w:p w14:paraId="28883FBA" w14:textId="77777777" w:rsidR="001241CF" w:rsidRPr="00602560" w:rsidRDefault="001241CF"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There remains a perception that EMRTS is a ‘fast ambulance/scoop and run service’</w:t>
      </w:r>
    </w:p>
    <w:p w14:paraId="0E019B10" w14:textId="77777777" w:rsidR="001241CF" w:rsidRPr="00602560" w:rsidRDefault="001241CF"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Concern that EMRTS is too specialised and could respond to a wider range of conditions for rural and remote areas through a more bespoke clinical model</w:t>
      </w:r>
    </w:p>
    <w:p w14:paraId="6EA67C24" w14:textId="6D219BD4" w:rsidR="001241CF" w:rsidRPr="00602560" w:rsidRDefault="001241CF"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Concerns that current staff may leave the service if any base moves happen</w:t>
      </w:r>
      <w:r w:rsidR="00DB758C" w:rsidRPr="00602560">
        <w:rPr>
          <w:rFonts w:ascii="Verdana" w:hAnsi="Verdana"/>
          <w:color w:val="000000"/>
          <w:sz w:val="24"/>
          <w:szCs w:val="24"/>
          <w:lang w:eastAsia="en-GB"/>
        </w:rPr>
        <w:t xml:space="preserve"> meaning loss of skills and financial spend incurred in additional recruitment</w:t>
      </w:r>
      <w:r w:rsidR="00B73C21" w:rsidRPr="00602560">
        <w:rPr>
          <w:rFonts w:ascii="Verdana" w:hAnsi="Verdana"/>
          <w:color w:val="000000"/>
          <w:sz w:val="24"/>
          <w:szCs w:val="24"/>
          <w:lang w:eastAsia="en-GB"/>
        </w:rPr>
        <w:t>, as well as local economic impact</w:t>
      </w:r>
    </w:p>
    <w:p w14:paraId="4A6C2F15" w14:textId="2908480D" w:rsidR="001241CF" w:rsidRPr="00602560" w:rsidRDefault="001241CF"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lastRenderedPageBreak/>
        <w:t xml:space="preserve">Name change suggested </w:t>
      </w:r>
      <w:r w:rsidR="00753001" w:rsidRPr="00602560">
        <w:rPr>
          <w:rFonts w:ascii="Verdana" w:hAnsi="Verdana"/>
          <w:color w:val="000000"/>
          <w:sz w:val="24"/>
          <w:szCs w:val="24"/>
          <w:lang w:eastAsia="en-GB"/>
        </w:rPr>
        <w:t>from EMRTS to</w:t>
      </w:r>
      <w:r w:rsidRPr="00602560">
        <w:rPr>
          <w:rFonts w:ascii="Verdana" w:hAnsi="Verdana"/>
          <w:color w:val="000000"/>
          <w:sz w:val="24"/>
          <w:szCs w:val="24"/>
          <w:lang w:eastAsia="en-GB"/>
        </w:rPr>
        <w:t>:  Flying doctors, air hospital, flying hospital</w:t>
      </w:r>
    </w:p>
    <w:p w14:paraId="5862307E" w14:textId="79E23BA5" w:rsidR="005F4032" w:rsidRPr="00602560" w:rsidRDefault="009D3021"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Concern about staff morale being affected by</w:t>
      </w:r>
      <w:r w:rsidR="005F4032" w:rsidRPr="00602560">
        <w:rPr>
          <w:rFonts w:ascii="Verdana" w:hAnsi="Verdana"/>
          <w:color w:val="000000"/>
          <w:sz w:val="24"/>
          <w:szCs w:val="24"/>
          <w:lang w:eastAsia="en-GB"/>
        </w:rPr>
        <w:t xml:space="preserve"> current frustrations not being able to reach more patients, </w:t>
      </w:r>
      <w:r w:rsidR="00753001" w:rsidRPr="00602560">
        <w:rPr>
          <w:rFonts w:ascii="Verdana" w:hAnsi="Verdana"/>
          <w:color w:val="000000"/>
          <w:sz w:val="24"/>
          <w:szCs w:val="24"/>
          <w:lang w:eastAsia="en-GB"/>
        </w:rPr>
        <w:t xml:space="preserve">and around </w:t>
      </w:r>
      <w:r w:rsidR="005F4032" w:rsidRPr="00602560">
        <w:rPr>
          <w:rFonts w:ascii="Verdana" w:hAnsi="Verdana"/>
          <w:color w:val="000000"/>
          <w:sz w:val="24"/>
          <w:szCs w:val="24"/>
          <w:lang w:eastAsia="en-GB"/>
        </w:rPr>
        <w:t>maintaining clinical competencies</w:t>
      </w:r>
    </w:p>
    <w:p w14:paraId="03F56E4A" w14:textId="1F39B976" w:rsidR="001241CF" w:rsidRPr="00602560" w:rsidRDefault="005F4032"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Staff desire to support </w:t>
      </w:r>
      <w:r w:rsidR="00337D5E">
        <w:rPr>
          <w:rFonts w:ascii="Verdana" w:hAnsi="Verdana"/>
          <w:color w:val="000000"/>
          <w:sz w:val="24"/>
          <w:szCs w:val="24"/>
          <w:lang w:eastAsia="en-GB"/>
        </w:rPr>
        <w:t>the critical care hub</w:t>
      </w:r>
      <w:r w:rsidR="009D3021" w:rsidRPr="00602560">
        <w:rPr>
          <w:rFonts w:ascii="Verdana" w:hAnsi="Verdana"/>
          <w:color w:val="000000"/>
          <w:sz w:val="24"/>
          <w:szCs w:val="24"/>
          <w:lang w:eastAsia="en-GB"/>
        </w:rPr>
        <w:t xml:space="preserve"> </w:t>
      </w:r>
      <w:r w:rsidR="00753001" w:rsidRPr="00602560">
        <w:rPr>
          <w:rFonts w:ascii="Verdana" w:hAnsi="Verdana"/>
          <w:color w:val="000000"/>
          <w:sz w:val="24"/>
          <w:szCs w:val="24"/>
          <w:lang w:eastAsia="en-GB"/>
        </w:rPr>
        <w:t>more</w:t>
      </w:r>
    </w:p>
    <w:p w14:paraId="0A7AA198" w14:textId="048CB2D8" w:rsidR="008253C9" w:rsidRPr="00602560" w:rsidRDefault="008253C9"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Perception that sharing a base with the coastguard in Caernarfon leads to better inter-agency working</w:t>
      </w:r>
      <w:r w:rsidR="00337D5E">
        <w:rPr>
          <w:rFonts w:ascii="Verdana" w:hAnsi="Verdana"/>
          <w:color w:val="000000"/>
          <w:sz w:val="24"/>
          <w:szCs w:val="24"/>
          <w:lang w:eastAsia="en-GB"/>
        </w:rPr>
        <w:t>.</w:t>
      </w:r>
    </w:p>
    <w:p w14:paraId="3C1EE278" w14:textId="77777777" w:rsidR="009D3021" w:rsidRPr="00602560" w:rsidRDefault="009D3021" w:rsidP="00602560">
      <w:pPr>
        <w:pStyle w:val="ListParagraph"/>
        <w:spacing w:after="0" w:line="240" w:lineRule="auto"/>
        <w:ind w:left="1440"/>
        <w:jc w:val="both"/>
        <w:rPr>
          <w:rFonts w:ascii="Verdana" w:hAnsi="Verdana"/>
          <w:color w:val="000000"/>
          <w:sz w:val="24"/>
          <w:szCs w:val="24"/>
          <w:lang w:eastAsia="en-GB"/>
        </w:rPr>
      </w:pPr>
    </w:p>
    <w:p w14:paraId="275E3DE0" w14:textId="6D8D26D7" w:rsidR="00E859BF" w:rsidRPr="00602560" w:rsidRDefault="00337D5E" w:rsidP="00602560">
      <w:p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ab/>
      </w:r>
      <w:r w:rsidR="00E859BF" w:rsidRPr="00602560">
        <w:rPr>
          <w:rFonts w:ascii="Verdana" w:hAnsi="Verdana"/>
          <w:color w:val="000000"/>
          <w:sz w:val="24"/>
          <w:szCs w:val="24"/>
          <w:lang w:eastAsia="en-GB"/>
        </w:rPr>
        <w:t xml:space="preserve">Feedback relating to </w:t>
      </w:r>
      <w:r w:rsidR="00E859BF" w:rsidRPr="00602560">
        <w:rPr>
          <w:rFonts w:ascii="Verdana" w:hAnsi="Verdana"/>
          <w:b/>
          <w:bCs/>
          <w:color w:val="000000"/>
          <w:sz w:val="24"/>
          <w:szCs w:val="24"/>
          <w:lang w:eastAsia="en-GB"/>
        </w:rPr>
        <w:t>Health Boards</w:t>
      </w:r>
      <w:r w:rsidR="00C60FCF" w:rsidRPr="00602560">
        <w:rPr>
          <w:rFonts w:ascii="Verdana" w:hAnsi="Verdana"/>
          <w:b/>
          <w:bCs/>
          <w:color w:val="000000"/>
          <w:sz w:val="24"/>
          <w:szCs w:val="24"/>
          <w:lang w:eastAsia="en-GB"/>
        </w:rPr>
        <w:t xml:space="preserve">, WAST and other emergency </w:t>
      </w:r>
      <w:r>
        <w:rPr>
          <w:rFonts w:ascii="Verdana" w:hAnsi="Verdana"/>
          <w:b/>
          <w:bCs/>
          <w:color w:val="000000"/>
          <w:sz w:val="24"/>
          <w:szCs w:val="24"/>
          <w:lang w:eastAsia="en-GB"/>
        </w:rPr>
        <w:tab/>
      </w:r>
      <w:r w:rsidR="00C60FCF" w:rsidRPr="00602560">
        <w:rPr>
          <w:rFonts w:ascii="Verdana" w:hAnsi="Verdana"/>
          <w:b/>
          <w:bCs/>
          <w:color w:val="000000"/>
          <w:sz w:val="24"/>
          <w:szCs w:val="24"/>
          <w:lang w:eastAsia="en-GB"/>
        </w:rPr>
        <w:t>responders</w:t>
      </w:r>
      <w:r w:rsidR="00E859BF" w:rsidRPr="00602560">
        <w:rPr>
          <w:rFonts w:ascii="Verdana" w:hAnsi="Verdana"/>
          <w:color w:val="000000"/>
          <w:sz w:val="24"/>
          <w:szCs w:val="24"/>
          <w:lang w:eastAsia="en-GB"/>
        </w:rPr>
        <w:t>:</w:t>
      </w:r>
    </w:p>
    <w:p w14:paraId="1DCF0D98" w14:textId="2C8898E1" w:rsidR="00CF7120" w:rsidRPr="00602560" w:rsidRDefault="00723228"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Scepticism about service developments that have been made by Health Boards and Local Authorities are now perceived to be providing a worse service</w:t>
      </w:r>
    </w:p>
    <w:p w14:paraId="0F5DA7CA" w14:textId="5AC91C1A" w:rsidR="00C60FCF" w:rsidRPr="00602560" w:rsidRDefault="00753001"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Suggested to i</w:t>
      </w:r>
      <w:r w:rsidR="00C60FCF" w:rsidRPr="00602560">
        <w:rPr>
          <w:rFonts w:ascii="Verdana" w:hAnsi="Verdana"/>
          <w:color w:val="000000"/>
          <w:sz w:val="24"/>
          <w:szCs w:val="24"/>
          <w:lang w:eastAsia="en-GB"/>
        </w:rPr>
        <w:t>nvest</w:t>
      </w:r>
      <w:r w:rsidRPr="00602560">
        <w:rPr>
          <w:rFonts w:ascii="Verdana" w:hAnsi="Verdana"/>
          <w:color w:val="000000"/>
          <w:sz w:val="24"/>
          <w:szCs w:val="24"/>
          <w:lang w:eastAsia="en-GB"/>
        </w:rPr>
        <w:t xml:space="preserve"> </w:t>
      </w:r>
      <w:r w:rsidR="00C60FCF" w:rsidRPr="00602560">
        <w:rPr>
          <w:rFonts w:ascii="Verdana" w:hAnsi="Verdana"/>
          <w:color w:val="000000"/>
          <w:sz w:val="24"/>
          <w:szCs w:val="24"/>
          <w:lang w:eastAsia="en-GB"/>
        </w:rPr>
        <w:t>in training citizens in healthy lifestyles</w:t>
      </w:r>
      <w:r w:rsidR="001241CF" w:rsidRPr="00602560">
        <w:rPr>
          <w:rFonts w:ascii="Verdana" w:hAnsi="Verdana"/>
          <w:color w:val="000000"/>
          <w:sz w:val="24"/>
          <w:szCs w:val="24"/>
          <w:lang w:eastAsia="en-GB"/>
        </w:rPr>
        <w:t xml:space="preserve">, </w:t>
      </w:r>
      <w:r w:rsidR="00C60FCF" w:rsidRPr="00602560">
        <w:rPr>
          <w:rFonts w:ascii="Verdana" w:hAnsi="Verdana"/>
          <w:color w:val="000000"/>
          <w:sz w:val="24"/>
          <w:szCs w:val="24"/>
          <w:lang w:eastAsia="en-GB"/>
        </w:rPr>
        <w:t>first aid/community resilience</w:t>
      </w:r>
      <w:r w:rsidR="001241CF" w:rsidRPr="00602560">
        <w:rPr>
          <w:rFonts w:ascii="Verdana" w:hAnsi="Verdana"/>
          <w:color w:val="000000"/>
          <w:sz w:val="24"/>
          <w:szCs w:val="24"/>
          <w:lang w:eastAsia="en-GB"/>
        </w:rPr>
        <w:t xml:space="preserve">, and improved driver education </w:t>
      </w:r>
      <w:r w:rsidRPr="00602560">
        <w:rPr>
          <w:rFonts w:ascii="Verdana" w:hAnsi="Verdana"/>
          <w:color w:val="000000"/>
          <w:sz w:val="24"/>
          <w:szCs w:val="24"/>
          <w:lang w:eastAsia="en-GB"/>
        </w:rPr>
        <w:t>to ease demand on services generally</w:t>
      </w:r>
    </w:p>
    <w:p w14:paraId="4B93B59F" w14:textId="77777777" w:rsidR="00C60FCF" w:rsidRPr="00602560" w:rsidRDefault="00C60FCF"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Perception that EMRTS provides comfort to communities as WAST’s ability to respond to communities is affected by handover delays</w:t>
      </w:r>
    </w:p>
    <w:p w14:paraId="7CAB5F2A" w14:textId="0CA1F998" w:rsidR="00C60FCF" w:rsidRPr="00602560" w:rsidRDefault="00C60FCF"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Concern that any base moves could adversely impact on other emergency responders in Powys area</w:t>
      </w:r>
    </w:p>
    <w:p w14:paraId="3CF0E428" w14:textId="5B17EABC" w:rsidR="00AD5961" w:rsidRPr="00602560" w:rsidRDefault="00AD5961"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Concern about paramedic staffing levels in mid and rural Wales</w:t>
      </w:r>
      <w:r w:rsidR="00337D5E">
        <w:rPr>
          <w:rFonts w:ascii="Verdana" w:hAnsi="Verdana"/>
          <w:color w:val="000000"/>
          <w:sz w:val="24"/>
          <w:szCs w:val="24"/>
          <w:lang w:eastAsia="en-GB"/>
        </w:rPr>
        <w:t>.</w:t>
      </w:r>
    </w:p>
    <w:p w14:paraId="5DB35B33" w14:textId="77777777" w:rsidR="00506C55" w:rsidRPr="00602560" w:rsidRDefault="00506C55" w:rsidP="00602560">
      <w:pPr>
        <w:spacing w:after="0" w:line="240" w:lineRule="auto"/>
        <w:jc w:val="both"/>
        <w:rPr>
          <w:rFonts w:ascii="Verdana" w:hAnsi="Verdana"/>
          <w:color w:val="000000"/>
          <w:sz w:val="24"/>
          <w:szCs w:val="24"/>
          <w:lang w:eastAsia="en-GB"/>
        </w:rPr>
      </w:pPr>
    </w:p>
    <w:p w14:paraId="1F39F0E0" w14:textId="3F95060A" w:rsidR="00E859BF" w:rsidRPr="00602560" w:rsidRDefault="00337D5E" w:rsidP="00602560">
      <w:p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ab/>
      </w:r>
      <w:r w:rsidR="00E859BF" w:rsidRPr="00602560">
        <w:rPr>
          <w:rFonts w:ascii="Verdana" w:hAnsi="Verdana"/>
          <w:color w:val="000000"/>
          <w:sz w:val="24"/>
          <w:szCs w:val="24"/>
          <w:lang w:eastAsia="en-GB"/>
        </w:rPr>
        <w:t xml:space="preserve">Feedback relating to the </w:t>
      </w:r>
      <w:r w:rsidR="00E859BF" w:rsidRPr="00602560">
        <w:rPr>
          <w:rFonts w:ascii="Verdana" w:hAnsi="Verdana"/>
          <w:b/>
          <w:bCs/>
          <w:color w:val="000000"/>
          <w:sz w:val="24"/>
          <w:szCs w:val="24"/>
          <w:lang w:eastAsia="en-GB"/>
        </w:rPr>
        <w:t>Charity</w:t>
      </w:r>
      <w:r w:rsidR="00E859BF" w:rsidRPr="00602560">
        <w:rPr>
          <w:rFonts w:ascii="Verdana" w:hAnsi="Verdana"/>
          <w:color w:val="000000"/>
          <w:sz w:val="24"/>
          <w:szCs w:val="24"/>
          <w:lang w:eastAsia="en-GB"/>
        </w:rPr>
        <w:t>:</w:t>
      </w:r>
    </w:p>
    <w:p w14:paraId="1CB07FD4" w14:textId="7047E609" w:rsidR="00506C55" w:rsidRPr="00602560" w:rsidRDefault="00506C55" w:rsidP="00337D5E">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Concerns that the Charity will lose the goodwill of support in base location areas and the impact on charitable donations to WAAC would decrease and destabilise the partnership service</w:t>
      </w:r>
    </w:p>
    <w:p w14:paraId="50E1AE66" w14:textId="77777777" w:rsidR="00AA0DC9" w:rsidRPr="00602560" w:rsidRDefault="00AA0DC9" w:rsidP="00337D5E">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Concern that WAAC will not support EASC decision</w:t>
      </w:r>
    </w:p>
    <w:p w14:paraId="6049C576" w14:textId="3BE3BC32" w:rsidR="00AA0DC9" w:rsidRPr="00602560" w:rsidRDefault="00AA0DC9" w:rsidP="00337D5E">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Concern about stakeholder relations and reputational damage.</w:t>
      </w:r>
    </w:p>
    <w:p w14:paraId="4EF604E7" w14:textId="49621823" w:rsidR="00E859BF" w:rsidRPr="00602560" w:rsidRDefault="00AA0DC9" w:rsidP="00337D5E">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Support expressed to work with WAAC and EMRTS on helping the partnership service thrive (</w:t>
      </w:r>
      <w:r w:rsidR="00753001" w:rsidRPr="00602560">
        <w:rPr>
          <w:rFonts w:ascii="Verdana" w:hAnsi="Verdana"/>
          <w:color w:val="000000"/>
          <w:sz w:val="24"/>
          <w:szCs w:val="24"/>
          <w:lang w:eastAsia="en-GB"/>
        </w:rPr>
        <w:t xml:space="preserve">e.g. </w:t>
      </w:r>
      <w:r w:rsidRPr="00602560">
        <w:rPr>
          <w:rFonts w:ascii="Verdana" w:hAnsi="Verdana"/>
          <w:color w:val="000000"/>
          <w:sz w:val="24"/>
          <w:szCs w:val="24"/>
          <w:lang w:eastAsia="en-GB"/>
        </w:rPr>
        <w:t>from flooding risks in Welshpool to fundraising initiatives)</w:t>
      </w:r>
    </w:p>
    <w:p w14:paraId="7912BF49" w14:textId="639C1B25" w:rsidR="009D3021" w:rsidRPr="00602560" w:rsidRDefault="00753001" w:rsidP="00337D5E">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Support and p</w:t>
      </w:r>
      <w:r w:rsidR="009D3021" w:rsidRPr="00602560">
        <w:rPr>
          <w:rFonts w:ascii="Verdana" w:hAnsi="Verdana"/>
          <w:color w:val="000000"/>
          <w:sz w:val="24"/>
          <w:szCs w:val="24"/>
          <w:lang w:eastAsia="en-GB"/>
        </w:rPr>
        <w:t>assion for the service</w:t>
      </w:r>
      <w:r w:rsidRPr="00602560">
        <w:rPr>
          <w:rFonts w:ascii="Verdana" w:hAnsi="Verdana"/>
          <w:color w:val="000000"/>
          <w:sz w:val="24"/>
          <w:szCs w:val="24"/>
          <w:lang w:eastAsia="en-GB"/>
        </w:rPr>
        <w:t xml:space="preserve"> and sense of local ‘ownership’</w:t>
      </w:r>
    </w:p>
    <w:p w14:paraId="3B5B303A" w14:textId="53157C02" w:rsidR="009D3021" w:rsidRPr="00602560" w:rsidRDefault="009D3021" w:rsidP="00337D5E">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Perception that communities in rural and mid Wales are the most generous donators to WAAC fundraising</w:t>
      </w:r>
      <w:r w:rsidR="00337D5E">
        <w:rPr>
          <w:rFonts w:ascii="Verdana" w:hAnsi="Verdana"/>
          <w:color w:val="000000"/>
          <w:sz w:val="24"/>
          <w:szCs w:val="24"/>
          <w:lang w:eastAsia="en-GB"/>
        </w:rPr>
        <w:t>.</w:t>
      </w:r>
    </w:p>
    <w:p w14:paraId="584745B3" w14:textId="77777777" w:rsidR="009D3021" w:rsidRPr="00602560" w:rsidRDefault="009D3021" w:rsidP="00337D5E">
      <w:pPr>
        <w:pStyle w:val="ListParagraph"/>
        <w:spacing w:after="0" w:line="240" w:lineRule="auto"/>
        <w:ind w:left="1440"/>
        <w:jc w:val="both"/>
        <w:rPr>
          <w:rFonts w:ascii="Verdana" w:hAnsi="Verdana"/>
          <w:color w:val="000000"/>
          <w:sz w:val="24"/>
          <w:szCs w:val="24"/>
          <w:lang w:eastAsia="en-GB"/>
        </w:rPr>
      </w:pPr>
    </w:p>
    <w:p w14:paraId="23578157" w14:textId="7A43326A" w:rsidR="00E859BF" w:rsidRPr="00602560" w:rsidRDefault="00337D5E" w:rsidP="00602560">
      <w:p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ab/>
      </w:r>
      <w:r w:rsidR="00E859BF" w:rsidRPr="00602560">
        <w:rPr>
          <w:rFonts w:ascii="Verdana" w:hAnsi="Verdana"/>
          <w:color w:val="000000"/>
          <w:sz w:val="24"/>
          <w:szCs w:val="24"/>
          <w:lang w:eastAsia="en-GB"/>
        </w:rPr>
        <w:t xml:space="preserve">Feedback relating to </w:t>
      </w:r>
      <w:r w:rsidR="00E859BF" w:rsidRPr="00602560">
        <w:rPr>
          <w:rFonts w:ascii="Verdana" w:hAnsi="Verdana"/>
          <w:b/>
          <w:bCs/>
          <w:color w:val="000000"/>
          <w:sz w:val="24"/>
          <w:szCs w:val="24"/>
          <w:lang w:eastAsia="en-GB"/>
        </w:rPr>
        <w:t>Welsh Government</w:t>
      </w:r>
      <w:r w:rsidR="00506C55" w:rsidRPr="00602560">
        <w:rPr>
          <w:rFonts w:ascii="Verdana" w:hAnsi="Verdana"/>
          <w:b/>
          <w:bCs/>
          <w:color w:val="000000"/>
          <w:sz w:val="24"/>
          <w:szCs w:val="24"/>
          <w:lang w:eastAsia="en-GB"/>
        </w:rPr>
        <w:t>:</w:t>
      </w:r>
    </w:p>
    <w:p w14:paraId="376C539E" w14:textId="50E3A5F7" w:rsidR="00A0114D" w:rsidRPr="00602560" w:rsidRDefault="00E01A79"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Concern about funding of air ambulance service in Wales (view that this should be 100% Welsh Government funded) </w:t>
      </w:r>
    </w:p>
    <w:p w14:paraId="02DC42A4" w14:textId="77777777" w:rsidR="00B73C21" w:rsidRPr="00602560" w:rsidRDefault="00E01A79"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Request to consider additional bases and requisite funding</w:t>
      </w:r>
      <w:r w:rsidR="00E859BF" w:rsidRPr="00602560">
        <w:rPr>
          <w:rFonts w:ascii="Verdana" w:hAnsi="Verdana"/>
          <w:color w:val="000000"/>
          <w:sz w:val="24"/>
          <w:szCs w:val="24"/>
          <w:lang w:eastAsia="en-GB"/>
        </w:rPr>
        <w:t xml:space="preserve"> instead of moving base locations</w:t>
      </w:r>
    </w:p>
    <w:p w14:paraId="4862E1C0" w14:textId="16B6EE2F" w:rsidR="00E01A79" w:rsidRPr="00602560" w:rsidRDefault="00DB758C"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lastRenderedPageBreak/>
        <w:t>Perception that mid and rural Wales citizens are disadvantaged in public services compared to north and south Wales’ urban areas</w:t>
      </w:r>
    </w:p>
    <w:p w14:paraId="3D35CD14" w14:textId="7EF1F69A" w:rsidR="00AD5961" w:rsidRPr="00602560" w:rsidRDefault="00AD5961" w:rsidP="00602560">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Concern that the new 20mph speed limit will adversely affect road ambulance response</w:t>
      </w:r>
      <w:r w:rsidR="00B163B8" w:rsidRPr="00602560">
        <w:rPr>
          <w:rFonts w:ascii="Verdana" w:hAnsi="Verdana"/>
          <w:color w:val="000000"/>
          <w:sz w:val="24"/>
          <w:szCs w:val="24"/>
          <w:lang w:eastAsia="en-GB"/>
        </w:rPr>
        <w:t xml:space="preserve"> compounding current challenges</w:t>
      </w:r>
      <w:r w:rsidR="00337D5E">
        <w:rPr>
          <w:rFonts w:ascii="Verdana" w:hAnsi="Verdana"/>
          <w:color w:val="000000"/>
          <w:sz w:val="24"/>
          <w:szCs w:val="24"/>
          <w:lang w:eastAsia="en-GB"/>
        </w:rPr>
        <w:t>.</w:t>
      </w:r>
    </w:p>
    <w:p w14:paraId="3754B31C" w14:textId="77777777" w:rsidR="00E01A79" w:rsidRPr="00602560" w:rsidRDefault="00E01A79" w:rsidP="00602560">
      <w:pPr>
        <w:pStyle w:val="ListParagraph"/>
        <w:spacing w:after="0" w:line="240" w:lineRule="auto"/>
        <w:ind w:left="1440"/>
        <w:jc w:val="both"/>
        <w:rPr>
          <w:rFonts w:ascii="Verdana" w:hAnsi="Verdana"/>
          <w:color w:val="000000"/>
          <w:sz w:val="24"/>
          <w:szCs w:val="24"/>
          <w:lang w:eastAsia="en-GB"/>
        </w:rPr>
      </w:pPr>
    </w:p>
    <w:p w14:paraId="0F356498" w14:textId="238E79F1" w:rsidR="00B43452" w:rsidRPr="00602560" w:rsidRDefault="00337D5E" w:rsidP="00602560">
      <w:p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ab/>
      </w:r>
      <w:r w:rsidR="00B43452" w:rsidRPr="00602560">
        <w:rPr>
          <w:rFonts w:ascii="Verdana" w:hAnsi="Verdana"/>
          <w:color w:val="000000"/>
          <w:sz w:val="24"/>
          <w:szCs w:val="24"/>
          <w:lang w:eastAsia="en-GB"/>
        </w:rPr>
        <w:t xml:space="preserve">Feedback </w:t>
      </w:r>
      <w:r w:rsidR="00506C55" w:rsidRPr="00602560">
        <w:rPr>
          <w:rFonts w:ascii="Verdana" w:hAnsi="Verdana"/>
          <w:color w:val="000000"/>
          <w:sz w:val="24"/>
          <w:szCs w:val="24"/>
          <w:lang w:eastAsia="en-GB"/>
        </w:rPr>
        <w:t xml:space="preserve">relating to the </w:t>
      </w:r>
      <w:r w:rsidR="00B43452" w:rsidRPr="00602560">
        <w:rPr>
          <w:rFonts w:ascii="Verdana" w:hAnsi="Verdana"/>
          <w:b/>
          <w:bCs/>
          <w:color w:val="000000"/>
          <w:sz w:val="24"/>
          <w:szCs w:val="24"/>
          <w:lang w:eastAsia="en-GB"/>
        </w:rPr>
        <w:t>engagement process</w:t>
      </w:r>
      <w:r w:rsidR="00506C55" w:rsidRPr="00602560">
        <w:rPr>
          <w:rFonts w:ascii="Verdana" w:hAnsi="Verdana"/>
          <w:color w:val="000000"/>
          <w:sz w:val="24"/>
          <w:szCs w:val="24"/>
          <w:lang w:eastAsia="en-GB"/>
        </w:rPr>
        <w:t>:</w:t>
      </w:r>
      <w:r w:rsidR="00B43452" w:rsidRPr="00602560">
        <w:rPr>
          <w:rFonts w:ascii="Verdana" w:hAnsi="Verdana"/>
          <w:color w:val="000000"/>
          <w:sz w:val="24"/>
          <w:szCs w:val="24"/>
          <w:lang w:eastAsia="en-GB"/>
        </w:rPr>
        <w:t xml:space="preserve"> </w:t>
      </w:r>
    </w:p>
    <w:p w14:paraId="3BF70F54" w14:textId="459C2AA6" w:rsidR="00B43452" w:rsidRPr="00602560" w:rsidRDefault="00777DCB" w:rsidP="00337D5E">
      <w:pPr>
        <w:pStyle w:val="ListParagraph"/>
        <w:numPr>
          <w:ilvl w:val="0"/>
          <w:numId w:val="2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Positive support for the way in which the engagement has been </w:t>
      </w:r>
      <w:r w:rsidR="009B3388" w:rsidRPr="00602560">
        <w:rPr>
          <w:rFonts w:ascii="Verdana" w:hAnsi="Verdana"/>
          <w:color w:val="000000"/>
          <w:sz w:val="24"/>
          <w:szCs w:val="24"/>
          <w:lang w:eastAsia="en-GB"/>
        </w:rPr>
        <w:t xml:space="preserve">delivered, the thoroughness of the work and transparency of </w:t>
      </w:r>
      <w:r w:rsidR="00B43452" w:rsidRPr="00602560">
        <w:rPr>
          <w:rFonts w:ascii="Verdana" w:hAnsi="Verdana"/>
          <w:color w:val="000000"/>
          <w:sz w:val="24"/>
          <w:szCs w:val="24"/>
          <w:lang w:eastAsia="en-GB"/>
        </w:rPr>
        <w:t xml:space="preserve">information </w:t>
      </w:r>
    </w:p>
    <w:p w14:paraId="1A76133F" w14:textId="407F8808" w:rsidR="00B43452" w:rsidRPr="00602560" w:rsidRDefault="00B43452" w:rsidP="00337D5E">
      <w:pPr>
        <w:pStyle w:val="ListParagraph"/>
        <w:numPr>
          <w:ilvl w:val="0"/>
          <w:numId w:val="27"/>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Trust and confidence in the Commissioner who has ‘honoured his promises… true to his word’ throughout the process</w:t>
      </w:r>
    </w:p>
    <w:p w14:paraId="496B6690" w14:textId="5881AD4C" w:rsidR="00B015E6" w:rsidRPr="00602560" w:rsidRDefault="00326D02" w:rsidP="00337D5E">
      <w:pPr>
        <w:pStyle w:val="ListParagraph"/>
        <w:numPr>
          <w:ilvl w:val="0"/>
          <w:numId w:val="27"/>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The clear way in which complex information was presented</w:t>
      </w:r>
    </w:p>
    <w:p w14:paraId="01E215DA" w14:textId="6385B71F" w:rsidR="00B163B8" w:rsidRPr="00602560" w:rsidRDefault="00B163B8" w:rsidP="00337D5E">
      <w:pPr>
        <w:pStyle w:val="ListParagraph"/>
        <w:numPr>
          <w:ilvl w:val="0"/>
          <w:numId w:val="27"/>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Appreciation for using different data range</w:t>
      </w:r>
    </w:p>
    <w:p w14:paraId="2D3B49B0" w14:textId="08F8B97D" w:rsidR="00A42514" w:rsidRPr="00602560" w:rsidRDefault="00B015E6" w:rsidP="00337D5E">
      <w:pPr>
        <w:pStyle w:val="ListParagraph"/>
        <w:numPr>
          <w:ilvl w:val="0"/>
          <w:numId w:val="27"/>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Appreciation for the </w:t>
      </w:r>
      <w:r w:rsidR="00A42514" w:rsidRPr="00602560">
        <w:rPr>
          <w:rFonts w:ascii="Verdana" w:hAnsi="Verdana"/>
          <w:color w:val="000000"/>
          <w:sz w:val="24"/>
          <w:szCs w:val="24"/>
          <w:lang w:eastAsia="en-GB"/>
        </w:rPr>
        <w:t>way in which options were developed</w:t>
      </w:r>
    </w:p>
    <w:p w14:paraId="5226EFBD" w14:textId="1BCF1EAB" w:rsidR="00A42514" w:rsidRPr="00602560" w:rsidRDefault="00A42514" w:rsidP="00337D5E">
      <w:pPr>
        <w:pStyle w:val="ListParagraph"/>
        <w:numPr>
          <w:ilvl w:val="0"/>
          <w:numId w:val="27"/>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Appreciation for the level of detail provided</w:t>
      </w:r>
    </w:p>
    <w:p w14:paraId="574300B8" w14:textId="2BE8E01A" w:rsidR="00326D02" w:rsidRPr="00602560" w:rsidRDefault="00326D02" w:rsidP="00337D5E">
      <w:pPr>
        <w:pStyle w:val="ListParagraph"/>
        <w:numPr>
          <w:ilvl w:val="0"/>
          <w:numId w:val="27"/>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Request to maintain the openness and transparency</w:t>
      </w:r>
      <w:r w:rsidR="00337D5E">
        <w:rPr>
          <w:rFonts w:ascii="Verdana" w:hAnsi="Verdana"/>
          <w:color w:val="000000"/>
          <w:sz w:val="24"/>
          <w:szCs w:val="24"/>
          <w:lang w:eastAsia="en-GB"/>
        </w:rPr>
        <w:t>.</w:t>
      </w:r>
    </w:p>
    <w:p w14:paraId="3A4FBDF7" w14:textId="77777777" w:rsidR="00BD4C72" w:rsidRPr="00602560" w:rsidRDefault="00BD4C72" w:rsidP="00602560">
      <w:pPr>
        <w:pStyle w:val="ListParagraph"/>
        <w:spacing w:after="0" w:line="240" w:lineRule="auto"/>
        <w:rPr>
          <w:rFonts w:ascii="Verdana" w:hAnsi="Verdana"/>
          <w:color w:val="000000"/>
          <w:sz w:val="24"/>
          <w:szCs w:val="24"/>
          <w:lang w:eastAsia="en-GB"/>
        </w:rPr>
      </w:pPr>
    </w:p>
    <w:p w14:paraId="35FC147E" w14:textId="4D16AE0D" w:rsidR="002D7D86" w:rsidRPr="00602560" w:rsidRDefault="002D7D86" w:rsidP="00602560">
      <w:pPr>
        <w:pStyle w:val="ListParagraph"/>
        <w:numPr>
          <w:ilvl w:val="1"/>
          <w:numId w:val="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Notwithstanding the concerns of the public and stakeholder feedback</w:t>
      </w:r>
      <w:r w:rsidR="00424029" w:rsidRPr="00602560">
        <w:rPr>
          <w:rFonts w:ascii="Verdana" w:hAnsi="Verdana"/>
          <w:color w:val="000000"/>
          <w:sz w:val="24"/>
          <w:szCs w:val="24"/>
          <w:lang w:eastAsia="en-GB"/>
        </w:rPr>
        <w:t xml:space="preserve"> where it was expressed that citizens feel ‘emotional and vulnerable’</w:t>
      </w:r>
      <w:r w:rsidRPr="00602560">
        <w:rPr>
          <w:rFonts w:ascii="Verdana" w:hAnsi="Verdana"/>
          <w:color w:val="000000"/>
          <w:sz w:val="24"/>
          <w:szCs w:val="24"/>
          <w:lang w:eastAsia="en-GB"/>
        </w:rPr>
        <w:t>, there was a consensus of understanding that:</w:t>
      </w:r>
    </w:p>
    <w:p w14:paraId="60EC5A21" w14:textId="6C8EB307" w:rsidR="002D7D86" w:rsidRPr="00602560" w:rsidRDefault="002D7D86" w:rsidP="00602560">
      <w:pPr>
        <w:pStyle w:val="ListParagraph"/>
        <w:numPr>
          <w:ilvl w:val="0"/>
          <w:numId w:val="22"/>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Un-met patient need must be provided for</w:t>
      </w:r>
      <w:r w:rsidR="008D1292" w:rsidRPr="00602560">
        <w:rPr>
          <w:rFonts w:ascii="Verdana" w:hAnsi="Verdana"/>
          <w:color w:val="000000"/>
          <w:sz w:val="24"/>
          <w:szCs w:val="24"/>
          <w:lang w:eastAsia="en-GB"/>
        </w:rPr>
        <w:t xml:space="preserve"> by the service; and</w:t>
      </w:r>
    </w:p>
    <w:p w14:paraId="183C6193" w14:textId="7A200987" w:rsidR="002D7D86" w:rsidRPr="00602560" w:rsidRDefault="002D7D86" w:rsidP="00602560">
      <w:pPr>
        <w:pStyle w:val="ListParagraph"/>
        <w:numPr>
          <w:ilvl w:val="0"/>
          <w:numId w:val="22"/>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Under-utilisation of crews needs to be rectified to service un-met patient need</w:t>
      </w:r>
      <w:r w:rsidR="00424029" w:rsidRPr="00602560">
        <w:rPr>
          <w:rFonts w:ascii="Verdana" w:hAnsi="Verdana"/>
          <w:color w:val="000000"/>
          <w:sz w:val="24"/>
          <w:szCs w:val="24"/>
          <w:lang w:eastAsia="en-GB"/>
        </w:rPr>
        <w:t>.</w:t>
      </w:r>
    </w:p>
    <w:p w14:paraId="3A818BC0" w14:textId="77777777" w:rsidR="00034CB4" w:rsidRPr="00602560" w:rsidRDefault="00034CB4" w:rsidP="00602560">
      <w:pPr>
        <w:pStyle w:val="ListParagraph"/>
        <w:spacing w:after="0" w:line="240" w:lineRule="auto"/>
        <w:rPr>
          <w:rFonts w:ascii="Verdana" w:hAnsi="Verdana"/>
          <w:color w:val="000000"/>
          <w:sz w:val="24"/>
          <w:szCs w:val="24"/>
          <w:lang w:eastAsia="en-GB"/>
        </w:rPr>
      </w:pPr>
    </w:p>
    <w:p w14:paraId="409C854E" w14:textId="1FEA1F36" w:rsidR="00833574" w:rsidRPr="00602560" w:rsidRDefault="00833574" w:rsidP="00602560">
      <w:pPr>
        <w:pStyle w:val="ListParagraph"/>
        <w:numPr>
          <w:ilvl w:val="1"/>
          <w:numId w:val="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As well as complimentary feedback about the engagement process during the delivery, public feedback submitted in written responses is detailed in </w:t>
      </w:r>
      <w:r w:rsidRPr="00337D5E">
        <w:rPr>
          <w:rFonts w:ascii="Verdana" w:hAnsi="Verdana"/>
          <w:b/>
          <w:bCs/>
          <w:color w:val="000000"/>
          <w:sz w:val="24"/>
          <w:szCs w:val="24"/>
          <w:lang w:eastAsia="en-GB"/>
        </w:rPr>
        <w:t xml:space="preserve">Appendix </w:t>
      </w:r>
      <w:r w:rsidR="00550614" w:rsidRPr="00337D5E">
        <w:rPr>
          <w:rFonts w:ascii="Verdana" w:hAnsi="Verdana"/>
          <w:b/>
          <w:bCs/>
          <w:color w:val="000000"/>
          <w:sz w:val="24"/>
          <w:szCs w:val="24"/>
          <w:lang w:eastAsia="en-GB"/>
        </w:rPr>
        <w:t>B</w:t>
      </w:r>
      <w:r w:rsidR="00337D5E">
        <w:rPr>
          <w:rFonts w:ascii="Verdana" w:hAnsi="Verdana"/>
          <w:color w:val="000000"/>
          <w:sz w:val="24"/>
          <w:szCs w:val="24"/>
          <w:lang w:eastAsia="en-GB"/>
        </w:rPr>
        <w:t>.</w:t>
      </w:r>
    </w:p>
    <w:p w14:paraId="5C0509BB" w14:textId="77777777" w:rsidR="0014240C" w:rsidRPr="00602560" w:rsidRDefault="0014240C" w:rsidP="00602560">
      <w:pPr>
        <w:pStyle w:val="ListParagraph"/>
        <w:spacing w:after="0" w:line="240" w:lineRule="auto"/>
        <w:jc w:val="both"/>
        <w:rPr>
          <w:rFonts w:ascii="Verdana" w:hAnsi="Verdana"/>
          <w:color w:val="000000"/>
          <w:sz w:val="24"/>
          <w:szCs w:val="24"/>
          <w:lang w:eastAsia="en-GB"/>
        </w:rPr>
      </w:pPr>
    </w:p>
    <w:p w14:paraId="0B5F45A0" w14:textId="77777777" w:rsidR="00B163B8" w:rsidRPr="00602560" w:rsidRDefault="00B43452" w:rsidP="00602560">
      <w:pPr>
        <w:pStyle w:val="ListParagraph"/>
        <w:numPr>
          <w:ilvl w:val="1"/>
          <w:numId w:val="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Formal feedback in response to the engagement has not been received from Llais during Phase 1 or Phase 2 of the engagement.</w:t>
      </w:r>
    </w:p>
    <w:p w14:paraId="60FEB708" w14:textId="77777777" w:rsidR="00B163B8" w:rsidRPr="00602560" w:rsidRDefault="00B163B8" w:rsidP="00602560">
      <w:pPr>
        <w:pStyle w:val="ListParagraph"/>
        <w:spacing w:after="0" w:line="240" w:lineRule="auto"/>
        <w:rPr>
          <w:rFonts w:ascii="Verdana" w:hAnsi="Verdana"/>
          <w:color w:val="000000"/>
          <w:sz w:val="24"/>
          <w:szCs w:val="24"/>
          <w:lang w:eastAsia="en-GB"/>
        </w:rPr>
      </w:pPr>
    </w:p>
    <w:p w14:paraId="5F08FF6F" w14:textId="100F8FD4" w:rsidR="00F51270" w:rsidRPr="00602560" w:rsidRDefault="00F51270" w:rsidP="00602560">
      <w:pPr>
        <w:pStyle w:val="ListParagraph"/>
        <w:numPr>
          <w:ilvl w:val="1"/>
          <w:numId w:val="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The Commissioner has also attended </w:t>
      </w:r>
      <w:r w:rsidR="00337D5E">
        <w:rPr>
          <w:rFonts w:ascii="Verdana" w:hAnsi="Verdana"/>
          <w:color w:val="000000"/>
          <w:sz w:val="24"/>
          <w:szCs w:val="24"/>
          <w:lang w:eastAsia="en-GB"/>
        </w:rPr>
        <w:t xml:space="preserve">a </w:t>
      </w:r>
      <w:r w:rsidRPr="00602560">
        <w:rPr>
          <w:rFonts w:ascii="Verdana" w:hAnsi="Verdana"/>
          <w:color w:val="000000"/>
          <w:sz w:val="24"/>
          <w:szCs w:val="24"/>
          <w:lang w:eastAsia="en-GB"/>
        </w:rPr>
        <w:t xml:space="preserve">Powys Teaching Health Board (PTHB) meeting in November where he </w:t>
      </w:r>
      <w:r w:rsidRPr="00602560">
        <w:rPr>
          <w:rFonts w:ascii="Verdana" w:hAnsi="Verdana" w:cstheme="minorHAnsi"/>
          <w:sz w:val="24"/>
          <w:szCs w:val="24"/>
        </w:rPr>
        <w:t>provided a detailed update.</w:t>
      </w:r>
    </w:p>
    <w:p w14:paraId="4FF57E76" w14:textId="77777777" w:rsidR="00F51270" w:rsidRPr="00602560" w:rsidRDefault="00F51270" w:rsidP="00602560">
      <w:pPr>
        <w:pStyle w:val="ListParagraph"/>
        <w:spacing w:after="0" w:line="240" w:lineRule="auto"/>
        <w:jc w:val="both"/>
        <w:rPr>
          <w:rFonts w:ascii="Verdana" w:hAnsi="Verdana"/>
          <w:color w:val="000000"/>
          <w:sz w:val="24"/>
          <w:szCs w:val="24"/>
          <w:lang w:eastAsia="en-GB"/>
        </w:rPr>
      </w:pPr>
    </w:p>
    <w:p w14:paraId="42CF6639" w14:textId="673363A4" w:rsidR="00F51270" w:rsidRPr="00602560" w:rsidRDefault="00F51270" w:rsidP="00602560">
      <w:pPr>
        <w:pStyle w:val="ListParagraph"/>
        <w:numPr>
          <w:ilvl w:val="1"/>
          <w:numId w:val="1"/>
        </w:numPr>
        <w:spacing w:after="0" w:line="240" w:lineRule="auto"/>
        <w:jc w:val="both"/>
        <w:rPr>
          <w:rFonts w:ascii="Verdana" w:eastAsia="Calibri" w:hAnsi="Verdana" w:cstheme="minorHAnsi"/>
          <w:sz w:val="24"/>
          <w:szCs w:val="24"/>
        </w:rPr>
      </w:pPr>
      <w:r w:rsidRPr="00602560">
        <w:rPr>
          <w:rFonts w:ascii="Verdana" w:eastAsia="Calibri" w:hAnsi="Verdana" w:cstheme="minorHAnsi"/>
          <w:sz w:val="24"/>
          <w:szCs w:val="24"/>
        </w:rPr>
        <w:t xml:space="preserve">The Commissioner has continued to </w:t>
      </w:r>
      <w:r w:rsidR="00337D5E">
        <w:rPr>
          <w:rFonts w:ascii="Verdana" w:eastAsia="Calibri" w:hAnsi="Verdana" w:cstheme="minorHAnsi"/>
          <w:sz w:val="24"/>
          <w:szCs w:val="24"/>
        </w:rPr>
        <w:t>be</w:t>
      </w:r>
      <w:r w:rsidRPr="00602560">
        <w:rPr>
          <w:rFonts w:ascii="Verdana" w:eastAsia="Calibri" w:hAnsi="Verdana" w:cstheme="minorHAnsi"/>
          <w:sz w:val="24"/>
          <w:szCs w:val="24"/>
        </w:rPr>
        <w:t xml:space="preserve"> available </w:t>
      </w:r>
      <w:r w:rsidR="00337D5E">
        <w:rPr>
          <w:rFonts w:ascii="Verdana" w:eastAsia="Calibri" w:hAnsi="Verdana" w:cstheme="minorHAnsi"/>
          <w:sz w:val="24"/>
          <w:szCs w:val="24"/>
        </w:rPr>
        <w:t xml:space="preserve">to all stakeholders </w:t>
      </w:r>
      <w:r w:rsidRPr="00602560">
        <w:rPr>
          <w:rFonts w:ascii="Verdana" w:eastAsia="Calibri" w:hAnsi="Verdana" w:cstheme="minorHAnsi"/>
          <w:sz w:val="24"/>
          <w:szCs w:val="24"/>
        </w:rPr>
        <w:t>and has been in contact with Llais informally throughout the process</w:t>
      </w:r>
      <w:r w:rsidR="00337D5E">
        <w:rPr>
          <w:rFonts w:ascii="Verdana" w:eastAsia="Calibri" w:hAnsi="Verdana" w:cstheme="minorHAnsi"/>
          <w:sz w:val="24"/>
          <w:szCs w:val="24"/>
        </w:rPr>
        <w:t>;</w:t>
      </w:r>
      <w:r w:rsidRPr="00602560">
        <w:rPr>
          <w:rFonts w:ascii="Verdana" w:eastAsia="Calibri" w:hAnsi="Verdana" w:cstheme="minorHAnsi"/>
          <w:sz w:val="24"/>
          <w:szCs w:val="24"/>
        </w:rPr>
        <w:t xml:space="preserve"> since Phase 2 has been underway queries have been raised by some Llais members that were initially and informally addressed.</w:t>
      </w:r>
    </w:p>
    <w:p w14:paraId="619A58C7" w14:textId="77777777" w:rsidR="00F51270" w:rsidRPr="00602560" w:rsidRDefault="00F51270" w:rsidP="00602560">
      <w:pPr>
        <w:pStyle w:val="ListParagraph"/>
        <w:spacing w:after="0" w:line="240" w:lineRule="auto"/>
        <w:rPr>
          <w:rFonts w:ascii="Verdana" w:eastAsia="Calibri" w:hAnsi="Verdana" w:cstheme="minorHAnsi"/>
          <w:sz w:val="24"/>
          <w:szCs w:val="24"/>
        </w:rPr>
      </w:pPr>
    </w:p>
    <w:p w14:paraId="6494E8E1" w14:textId="5995E056" w:rsidR="00F51270" w:rsidRPr="00602560" w:rsidRDefault="00F51270" w:rsidP="00602560">
      <w:pPr>
        <w:pStyle w:val="ListParagraph"/>
        <w:numPr>
          <w:ilvl w:val="1"/>
          <w:numId w:val="1"/>
        </w:numPr>
        <w:spacing w:after="0" w:line="240" w:lineRule="auto"/>
        <w:jc w:val="both"/>
        <w:rPr>
          <w:rFonts w:ascii="Verdana" w:eastAsia="Calibri" w:hAnsi="Verdana" w:cstheme="minorHAnsi"/>
          <w:sz w:val="24"/>
          <w:szCs w:val="24"/>
        </w:rPr>
      </w:pPr>
      <w:r w:rsidRPr="00602560">
        <w:rPr>
          <w:rFonts w:ascii="Verdana" w:eastAsia="Calibri" w:hAnsi="Verdana" w:cstheme="minorHAnsi"/>
          <w:sz w:val="24"/>
          <w:szCs w:val="24"/>
        </w:rPr>
        <w:t xml:space="preserve">However, a letter from Alyson Thomas, Chief Executive of Llais </w:t>
      </w:r>
      <w:r w:rsidR="00337D5E">
        <w:rPr>
          <w:rFonts w:ascii="Verdana" w:eastAsia="Calibri" w:hAnsi="Verdana" w:cstheme="minorHAnsi"/>
          <w:sz w:val="24"/>
          <w:szCs w:val="24"/>
        </w:rPr>
        <w:t xml:space="preserve">was received by the CASC </w:t>
      </w:r>
      <w:r w:rsidRPr="00602560">
        <w:rPr>
          <w:rFonts w:ascii="Verdana" w:eastAsia="Calibri" w:hAnsi="Verdana" w:cstheme="minorHAnsi"/>
          <w:sz w:val="24"/>
          <w:szCs w:val="24"/>
        </w:rPr>
        <w:t>on 29 November 2023 has now formally raised concerns about the next steps of the Review recommending that this Review is taken to a formal public consultation</w:t>
      </w:r>
      <w:r w:rsidR="00AA3EFA">
        <w:rPr>
          <w:rFonts w:ascii="Verdana" w:eastAsia="Calibri" w:hAnsi="Verdana" w:cstheme="minorHAnsi"/>
          <w:sz w:val="24"/>
          <w:szCs w:val="24"/>
        </w:rPr>
        <w:t xml:space="preserve"> (</w:t>
      </w:r>
      <w:r w:rsidR="00AA3EFA" w:rsidRPr="00AA3EFA">
        <w:rPr>
          <w:rFonts w:ascii="Verdana" w:eastAsia="Calibri" w:hAnsi="Verdana" w:cstheme="minorHAnsi"/>
          <w:b/>
          <w:bCs/>
          <w:sz w:val="24"/>
          <w:szCs w:val="24"/>
        </w:rPr>
        <w:t>Appendix 1</w:t>
      </w:r>
      <w:r w:rsidR="00AA3EFA">
        <w:rPr>
          <w:rFonts w:ascii="Verdana" w:eastAsia="Calibri" w:hAnsi="Verdana" w:cstheme="minorHAnsi"/>
          <w:sz w:val="24"/>
          <w:szCs w:val="24"/>
        </w:rPr>
        <w:t>)</w:t>
      </w:r>
      <w:r w:rsidRPr="00602560">
        <w:rPr>
          <w:rFonts w:ascii="Verdana" w:eastAsia="Calibri" w:hAnsi="Verdana" w:cstheme="minorHAnsi"/>
          <w:sz w:val="24"/>
          <w:szCs w:val="24"/>
        </w:rPr>
        <w:t xml:space="preserve">. </w:t>
      </w:r>
    </w:p>
    <w:p w14:paraId="650AD155" w14:textId="5F8B79D5" w:rsidR="00F51270" w:rsidRPr="00602560" w:rsidRDefault="00337D5E" w:rsidP="00602560">
      <w:pPr>
        <w:pStyle w:val="ListParagraph"/>
        <w:numPr>
          <w:ilvl w:val="1"/>
          <w:numId w:val="1"/>
        </w:numPr>
        <w:spacing w:after="0" w:line="240" w:lineRule="auto"/>
        <w:jc w:val="both"/>
        <w:rPr>
          <w:rFonts w:ascii="Verdana" w:eastAsia="Calibri" w:hAnsi="Verdana" w:cstheme="minorHAnsi"/>
          <w:sz w:val="24"/>
          <w:szCs w:val="24"/>
        </w:rPr>
      </w:pPr>
      <w:r>
        <w:rPr>
          <w:rFonts w:ascii="Verdana" w:eastAsia="Calibri" w:hAnsi="Verdana" w:cstheme="minorHAnsi"/>
          <w:sz w:val="24"/>
          <w:szCs w:val="24"/>
        </w:rPr>
        <w:lastRenderedPageBreak/>
        <w:t xml:space="preserve">The </w:t>
      </w:r>
      <w:r w:rsidR="00F51270" w:rsidRPr="00602560">
        <w:rPr>
          <w:rFonts w:ascii="Verdana" w:eastAsia="Calibri" w:hAnsi="Verdana" w:cstheme="minorHAnsi"/>
          <w:sz w:val="24"/>
          <w:szCs w:val="24"/>
        </w:rPr>
        <w:t>Llais recommendation is now the focus for EASC consideration, instead of the ‘preferred option recommendation’ that was initially planned for the Committee on 21 December.</w:t>
      </w:r>
      <w:r w:rsidR="00F51270" w:rsidRPr="00602560">
        <w:rPr>
          <w:rFonts w:ascii="Verdana" w:hAnsi="Verdana"/>
          <w:sz w:val="24"/>
          <w:szCs w:val="24"/>
        </w:rPr>
        <w:t xml:space="preserve"> </w:t>
      </w:r>
    </w:p>
    <w:p w14:paraId="493AF52E" w14:textId="77777777" w:rsidR="00F51270" w:rsidRPr="00602560" w:rsidRDefault="00F51270" w:rsidP="00602560">
      <w:pPr>
        <w:pStyle w:val="ListParagraph"/>
        <w:spacing w:after="0" w:line="240" w:lineRule="auto"/>
        <w:ind w:left="360"/>
        <w:jc w:val="both"/>
        <w:rPr>
          <w:rFonts w:ascii="Verdana" w:eastAsia="Calibri" w:hAnsi="Verdana" w:cstheme="minorHAnsi"/>
          <w:sz w:val="24"/>
          <w:szCs w:val="24"/>
        </w:rPr>
      </w:pPr>
    </w:p>
    <w:p w14:paraId="1D6D12DB" w14:textId="11943528" w:rsidR="00F51270" w:rsidRDefault="00F51270" w:rsidP="00602560">
      <w:pPr>
        <w:pStyle w:val="ListParagraph"/>
        <w:numPr>
          <w:ilvl w:val="1"/>
          <w:numId w:val="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Queries initially raised by Swansea Bay University Health Board (SBUHB) at the EASC Management Group in October have been responded to and a follow-up meeting with SBUHB colleagues has taken place. EASC has received a further communication from SBUHB reiterating the same points which are being responded to alongside the Llais recommendation</w:t>
      </w:r>
      <w:r w:rsidR="00AA3EFA">
        <w:rPr>
          <w:rFonts w:ascii="Verdana" w:hAnsi="Verdana"/>
          <w:color w:val="000000"/>
          <w:sz w:val="24"/>
          <w:szCs w:val="24"/>
          <w:lang w:eastAsia="en-GB"/>
        </w:rPr>
        <w:t xml:space="preserve"> (</w:t>
      </w:r>
      <w:r w:rsidR="00AA3EFA" w:rsidRPr="00AA3EFA">
        <w:rPr>
          <w:rFonts w:ascii="Verdana" w:hAnsi="Verdana"/>
          <w:b/>
          <w:bCs/>
          <w:color w:val="000000"/>
          <w:sz w:val="24"/>
          <w:szCs w:val="24"/>
          <w:lang w:eastAsia="en-GB"/>
        </w:rPr>
        <w:t>Appendix 2</w:t>
      </w:r>
      <w:r w:rsidR="00AA3EFA">
        <w:rPr>
          <w:rFonts w:ascii="Verdana" w:hAnsi="Verdana"/>
          <w:color w:val="000000"/>
          <w:sz w:val="24"/>
          <w:szCs w:val="24"/>
          <w:lang w:eastAsia="en-GB"/>
        </w:rPr>
        <w:t>)</w:t>
      </w:r>
      <w:r w:rsidRPr="00602560">
        <w:rPr>
          <w:rFonts w:ascii="Verdana" w:hAnsi="Verdana"/>
          <w:color w:val="000000"/>
          <w:sz w:val="24"/>
          <w:szCs w:val="24"/>
          <w:lang w:eastAsia="en-GB"/>
        </w:rPr>
        <w:t>.</w:t>
      </w:r>
    </w:p>
    <w:p w14:paraId="7B2FA07B" w14:textId="77777777" w:rsidR="00AA3EFA" w:rsidRPr="00AA3EFA" w:rsidRDefault="00AA3EFA" w:rsidP="00AA3EFA">
      <w:pPr>
        <w:pStyle w:val="ListParagraph"/>
        <w:rPr>
          <w:rFonts w:ascii="Verdana" w:hAnsi="Verdana"/>
          <w:color w:val="000000"/>
          <w:sz w:val="24"/>
          <w:szCs w:val="24"/>
          <w:lang w:eastAsia="en-GB"/>
        </w:rPr>
      </w:pPr>
    </w:p>
    <w:p w14:paraId="7DC7F5DA" w14:textId="25C04613" w:rsidR="00AA3EFA" w:rsidRPr="00C4382E" w:rsidRDefault="00C4382E" w:rsidP="00602560">
      <w:pPr>
        <w:pStyle w:val="ListParagraph"/>
        <w:numPr>
          <w:ilvl w:val="1"/>
          <w:numId w:val="1"/>
        </w:numPr>
        <w:spacing w:after="0" w:line="240" w:lineRule="auto"/>
        <w:jc w:val="both"/>
        <w:rPr>
          <w:rFonts w:ascii="Verdana" w:hAnsi="Verdana"/>
          <w:color w:val="000000"/>
          <w:sz w:val="24"/>
          <w:szCs w:val="24"/>
          <w:lang w:eastAsia="en-GB"/>
        </w:rPr>
      </w:pPr>
      <w:r w:rsidRPr="00C4382E">
        <w:rPr>
          <w:rFonts w:ascii="Verdana" w:hAnsi="Verdana"/>
          <w:color w:val="000000"/>
          <w:sz w:val="24"/>
          <w:szCs w:val="24"/>
          <w:lang w:eastAsia="en-GB"/>
        </w:rPr>
        <w:t>A letter was received from the Charity requesting that the extensive process was brought to a conclusion as soon as possible (</w:t>
      </w:r>
      <w:r w:rsidRPr="00C4382E">
        <w:rPr>
          <w:rFonts w:ascii="Verdana" w:hAnsi="Verdana"/>
          <w:b/>
          <w:bCs/>
          <w:color w:val="000000"/>
          <w:sz w:val="24"/>
          <w:szCs w:val="24"/>
          <w:lang w:eastAsia="en-GB"/>
        </w:rPr>
        <w:t>Appendix 3</w:t>
      </w:r>
      <w:r w:rsidRPr="00C4382E">
        <w:rPr>
          <w:rFonts w:ascii="Verdana" w:hAnsi="Verdana"/>
          <w:color w:val="000000"/>
          <w:sz w:val="24"/>
          <w:szCs w:val="24"/>
          <w:lang w:eastAsia="en-GB"/>
        </w:rPr>
        <w:t>)</w:t>
      </w:r>
      <w:r w:rsidR="003663F6">
        <w:rPr>
          <w:rFonts w:ascii="Verdana" w:hAnsi="Verdana"/>
          <w:color w:val="000000"/>
          <w:sz w:val="24"/>
          <w:szCs w:val="24"/>
          <w:lang w:eastAsia="en-GB"/>
        </w:rPr>
        <w:t>.</w:t>
      </w:r>
    </w:p>
    <w:p w14:paraId="5DA3C32C" w14:textId="77777777" w:rsidR="00F51270" w:rsidRPr="00602560" w:rsidRDefault="00F51270" w:rsidP="00602560">
      <w:pPr>
        <w:pStyle w:val="ListParagraph"/>
        <w:spacing w:after="0" w:line="240" w:lineRule="auto"/>
        <w:jc w:val="both"/>
        <w:rPr>
          <w:rFonts w:ascii="Verdana" w:eastAsia="Calibri" w:hAnsi="Verdana" w:cstheme="minorHAnsi"/>
          <w:sz w:val="24"/>
          <w:szCs w:val="24"/>
        </w:rPr>
      </w:pPr>
    </w:p>
    <w:p w14:paraId="318AF3C3" w14:textId="77777777" w:rsidR="00AA3EFA" w:rsidRDefault="00F51270" w:rsidP="00F96064">
      <w:pPr>
        <w:pStyle w:val="ListParagraph"/>
        <w:numPr>
          <w:ilvl w:val="1"/>
          <w:numId w:val="1"/>
        </w:numPr>
        <w:spacing w:after="0" w:line="240" w:lineRule="auto"/>
        <w:jc w:val="both"/>
        <w:rPr>
          <w:rFonts w:ascii="Verdana" w:eastAsia="Calibri" w:hAnsi="Verdana" w:cstheme="minorHAnsi"/>
          <w:sz w:val="24"/>
          <w:szCs w:val="24"/>
        </w:rPr>
      </w:pPr>
      <w:r w:rsidRPr="00AA3EFA">
        <w:rPr>
          <w:rFonts w:ascii="Verdana" w:eastAsia="Calibri" w:hAnsi="Verdana" w:cstheme="minorHAnsi"/>
          <w:sz w:val="24"/>
          <w:szCs w:val="24"/>
        </w:rPr>
        <w:t>EASC agreed that Health Board representatives would participate in the evaluation process originally scheduled for 14 December</w:t>
      </w:r>
      <w:r w:rsidR="00AA3EFA" w:rsidRPr="00AA3EFA">
        <w:rPr>
          <w:rFonts w:ascii="Verdana" w:eastAsia="Calibri" w:hAnsi="Verdana" w:cstheme="minorHAnsi"/>
          <w:sz w:val="24"/>
          <w:szCs w:val="24"/>
        </w:rPr>
        <w:t>.</w:t>
      </w:r>
      <w:r w:rsidRPr="00AA3EFA">
        <w:rPr>
          <w:rFonts w:ascii="Verdana" w:eastAsia="Calibri" w:hAnsi="Verdana" w:cstheme="minorHAnsi"/>
          <w:sz w:val="24"/>
          <w:szCs w:val="24"/>
        </w:rPr>
        <w:t xml:space="preserve"> </w:t>
      </w:r>
      <w:r w:rsidR="00AA3EFA" w:rsidRPr="00AA3EFA">
        <w:rPr>
          <w:rFonts w:ascii="Verdana" w:eastAsia="Calibri" w:hAnsi="Verdana" w:cstheme="minorHAnsi"/>
          <w:sz w:val="24"/>
          <w:szCs w:val="24"/>
        </w:rPr>
        <w:t>H</w:t>
      </w:r>
      <w:r w:rsidRPr="00AA3EFA">
        <w:rPr>
          <w:rFonts w:ascii="Verdana" w:eastAsia="Calibri" w:hAnsi="Verdana" w:cstheme="minorHAnsi"/>
          <w:sz w:val="24"/>
          <w:szCs w:val="24"/>
        </w:rPr>
        <w:t>owever</w:t>
      </w:r>
      <w:r w:rsidR="00AA3EFA" w:rsidRPr="00AA3EFA">
        <w:rPr>
          <w:rFonts w:ascii="Verdana" w:eastAsia="Calibri" w:hAnsi="Verdana" w:cstheme="minorHAnsi"/>
          <w:sz w:val="24"/>
          <w:szCs w:val="24"/>
        </w:rPr>
        <w:t>,</w:t>
      </w:r>
      <w:r w:rsidRPr="00AA3EFA">
        <w:rPr>
          <w:rFonts w:ascii="Verdana" w:eastAsia="Calibri" w:hAnsi="Verdana" w:cstheme="minorHAnsi"/>
          <w:sz w:val="24"/>
          <w:szCs w:val="24"/>
        </w:rPr>
        <w:t xml:space="preserve"> this </w:t>
      </w:r>
      <w:r w:rsidR="00AA3EFA" w:rsidRPr="00AA3EFA">
        <w:rPr>
          <w:rFonts w:ascii="Verdana" w:eastAsia="Calibri" w:hAnsi="Verdana" w:cstheme="minorHAnsi"/>
          <w:sz w:val="24"/>
          <w:szCs w:val="24"/>
        </w:rPr>
        <w:t xml:space="preserve">had to be </w:t>
      </w:r>
      <w:r w:rsidRPr="00AA3EFA">
        <w:rPr>
          <w:rFonts w:ascii="Verdana" w:eastAsia="Calibri" w:hAnsi="Verdana" w:cstheme="minorHAnsi"/>
          <w:sz w:val="24"/>
          <w:szCs w:val="24"/>
        </w:rPr>
        <w:t>rearranged in light of Llais’</w:t>
      </w:r>
      <w:r w:rsidR="00AA3EFA" w:rsidRPr="00AA3EFA">
        <w:rPr>
          <w:rFonts w:ascii="Verdana" w:eastAsia="Calibri" w:hAnsi="Verdana" w:cstheme="minorHAnsi"/>
          <w:sz w:val="24"/>
          <w:szCs w:val="24"/>
        </w:rPr>
        <w:t xml:space="preserve"> letter and the</w:t>
      </w:r>
      <w:r w:rsidRPr="00AA3EFA">
        <w:rPr>
          <w:rFonts w:ascii="Verdana" w:eastAsia="Calibri" w:hAnsi="Verdana" w:cstheme="minorHAnsi"/>
          <w:sz w:val="24"/>
          <w:szCs w:val="24"/>
        </w:rPr>
        <w:t xml:space="preserve"> recommendation being considered by </w:t>
      </w:r>
      <w:r w:rsidR="00034CB4" w:rsidRPr="00AA3EFA">
        <w:rPr>
          <w:rFonts w:ascii="Verdana" w:eastAsia="Calibri" w:hAnsi="Verdana" w:cstheme="minorHAnsi"/>
          <w:sz w:val="24"/>
          <w:szCs w:val="24"/>
        </w:rPr>
        <w:t>the Committee</w:t>
      </w:r>
      <w:r w:rsidR="00AA3EFA">
        <w:rPr>
          <w:rFonts w:ascii="Verdana" w:eastAsia="Calibri" w:hAnsi="Verdana" w:cstheme="minorHAnsi"/>
          <w:sz w:val="24"/>
          <w:szCs w:val="24"/>
        </w:rPr>
        <w:t>.</w:t>
      </w:r>
    </w:p>
    <w:p w14:paraId="41BDC816" w14:textId="7CADC5D2" w:rsidR="00F51270" w:rsidRPr="00AA3EFA" w:rsidRDefault="00034CB4" w:rsidP="00AA3EFA">
      <w:pPr>
        <w:spacing w:after="0" w:line="240" w:lineRule="auto"/>
        <w:jc w:val="both"/>
        <w:rPr>
          <w:rFonts w:ascii="Verdana" w:eastAsia="Calibri" w:hAnsi="Verdana" w:cstheme="minorHAnsi"/>
          <w:sz w:val="24"/>
          <w:szCs w:val="24"/>
        </w:rPr>
      </w:pPr>
      <w:r w:rsidRPr="00AA3EFA">
        <w:rPr>
          <w:rFonts w:ascii="Verdana" w:eastAsia="Calibri" w:hAnsi="Verdana" w:cstheme="minorHAnsi"/>
          <w:sz w:val="24"/>
          <w:szCs w:val="24"/>
        </w:rPr>
        <w:t xml:space="preserve"> </w:t>
      </w:r>
    </w:p>
    <w:p w14:paraId="28B1CAD6" w14:textId="24BBE1A3" w:rsidR="00F51270" w:rsidRPr="00602560" w:rsidRDefault="00F51270" w:rsidP="00602560">
      <w:pPr>
        <w:pStyle w:val="ListParagraph"/>
        <w:numPr>
          <w:ilvl w:val="1"/>
          <w:numId w:val="1"/>
        </w:numPr>
        <w:spacing w:after="0" w:line="240" w:lineRule="auto"/>
        <w:jc w:val="both"/>
        <w:rPr>
          <w:rFonts w:ascii="Verdana" w:eastAsia="Calibri" w:hAnsi="Verdana" w:cstheme="minorHAnsi"/>
          <w:sz w:val="24"/>
          <w:szCs w:val="24"/>
        </w:rPr>
      </w:pPr>
      <w:r w:rsidRPr="00602560">
        <w:rPr>
          <w:rFonts w:ascii="Verdana" w:eastAsia="Calibri" w:hAnsi="Verdana" w:cstheme="minorHAnsi"/>
          <w:sz w:val="24"/>
          <w:szCs w:val="24"/>
        </w:rPr>
        <w:t>EASC also endorsed the proposal that the preferred and recommended option going to EASC w</w:t>
      </w:r>
      <w:r w:rsidR="00AA3EFA">
        <w:rPr>
          <w:rFonts w:ascii="Verdana" w:eastAsia="Calibri" w:hAnsi="Verdana" w:cstheme="minorHAnsi"/>
          <w:sz w:val="24"/>
          <w:szCs w:val="24"/>
        </w:rPr>
        <w:t>ould</w:t>
      </w:r>
      <w:r w:rsidRPr="00602560">
        <w:rPr>
          <w:rFonts w:ascii="Verdana" w:eastAsia="Calibri" w:hAnsi="Verdana" w:cstheme="minorHAnsi"/>
          <w:sz w:val="24"/>
          <w:szCs w:val="24"/>
        </w:rPr>
        <w:t xml:space="preserve"> be taken back to each respective Health Board for individual Board consideration before a collective Joint Committee decision is made.</w:t>
      </w:r>
      <w:r w:rsidRPr="00602560">
        <w:rPr>
          <w:rFonts w:ascii="Verdana" w:hAnsi="Verdana" w:cs="Arial"/>
          <w:sz w:val="24"/>
          <w:szCs w:val="24"/>
        </w:rPr>
        <w:t xml:space="preserve"> </w:t>
      </w:r>
      <w:r w:rsidR="00034CB4" w:rsidRPr="00602560">
        <w:rPr>
          <w:rFonts w:ascii="Verdana" w:hAnsi="Verdana" w:cs="Arial"/>
          <w:sz w:val="24"/>
          <w:szCs w:val="24"/>
        </w:rPr>
        <w:t xml:space="preserve"> It is </w:t>
      </w:r>
      <w:r w:rsidR="00034CB4" w:rsidRPr="00602560">
        <w:rPr>
          <w:rFonts w:ascii="Verdana" w:hAnsi="Verdana" w:cs="Arial"/>
          <w:b/>
          <w:bCs/>
          <w:sz w:val="24"/>
          <w:szCs w:val="24"/>
        </w:rPr>
        <w:t>proposed</w:t>
      </w:r>
      <w:r w:rsidR="00034CB4" w:rsidRPr="00602560">
        <w:rPr>
          <w:rFonts w:ascii="Verdana" w:hAnsi="Verdana" w:cs="Arial"/>
          <w:sz w:val="24"/>
          <w:szCs w:val="24"/>
        </w:rPr>
        <w:t xml:space="preserve"> that this remains the case.</w:t>
      </w:r>
    </w:p>
    <w:p w14:paraId="47BF3B39" w14:textId="77777777" w:rsidR="00F51270" w:rsidRPr="00602560" w:rsidRDefault="00F51270" w:rsidP="00602560">
      <w:pPr>
        <w:pStyle w:val="ListParagraph"/>
        <w:spacing w:after="0" w:line="240" w:lineRule="auto"/>
        <w:jc w:val="both"/>
        <w:rPr>
          <w:rFonts w:ascii="Verdana" w:hAnsi="Verdana" w:cs="Arial"/>
          <w:sz w:val="24"/>
          <w:szCs w:val="24"/>
        </w:rPr>
      </w:pPr>
    </w:p>
    <w:p w14:paraId="0E4FDE7D" w14:textId="7DD7B673" w:rsidR="00F51270" w:rsidRPr="00602560" w:rsidRDefault="00F51270" w:rsidP="00602560">
      <w:pPr>
        <w:pStyle w:val="ListParagraph"/>
        <w:numPr>
          <w:ilvl w:val="1"/>
          <w:numId w:val="1"/>
        </w:numPr>
        <w:spacing w:after="0" w:line="240" w:lineRule="auto"/>
        <w:jc w:val="both"/>
        <w:rPr>
          <w:rFonts w:ascii="Verdana" w:eastAsia="Calibri" w:hAnsi="Verdana" w:cstheme="minorHAnsi"/>
          <w:sz w:val="24"/>
          <w:szCs w:val="24"/>
        </w:rPr>
      </w:pPr>
      <w:r w:rsidRPr="00602560">
        <w:rPr>
          <w:rFonts w:ascii="Verdana" w:hAnsi="Verdana" w:cs="Arial"/>
          <w:sz w:val="24"/>
          <w:szCs w:val="24"/>
        </w:rPr>
        <w:t xml:space="preserve">This recent development of Llais’ </w:t>
      </w:r>
      <w:r w:rsidR="00C4382E">
        <w:rPr>
          <w:rFonts w:ascii="Verdana" w:hAnsi="Verdana" w:cs="Arial"/>
          <w:sz w:val="24"/>
          <w:szCs w:val="24"/>
        </w:rPr>
        <w:t>letter</w:t>
      </w:r>
      <w:r w:rsidRPr="00602560">
        <w:rPr>
          <w:rFonts w:ascii="Verdana" w:hAnsi="Verdana" w:cs="Arial"/>
          <w:sz w:val="24"/>
          <w:szCs w:val="24"/>
        </w:rPr>
        <w:t xml:space="preserve"> will affect Health Boards’ meeting arrangements that were being put in place to consider the ‘preferred option recommendation’ that was initially planned following December’s EASC meeting.</w:t>
      </w:r>
    </w:p>
    <w:p w14:paraId="291720A7" w14:textId="77777777" w:rsidR="00F51270" w:rsidRPr="00602560" w:rsidRDefault="00F51270" w:rsidP="00602560">
      <w:pPr>
        <w:pStyle w:val="ListParagraph"/>
        <w:spacing w:after="0" w:line="240" w:lineRule="auto"/>
        <w:jc w:val="both"/>
        <w:rPr>
          <w:rFonts w:ascii="Verdana" w:eastAsia="Calibri" w:hAnsi="Verdana" w:cstheme="minorHAnsi"/>
          <w:sz w:val="24"/>
          <w:szCs w:val="24"/>
        </w:rPr>
      </w:pPr>
    </w:p>
    <w:p w14:paraId="774C65D4" w14:textId="7D6B8C04" w:rsidR="00F51270" w:rsidRPr="00602560" w:rsidRDefault="00F51270" w:rsidP="00602560">
      <w:pPr>
        <w:pStyle w:val="ListParagraph"/>
        <w:numPr>
          <w:ilvl w:val="1"/>
          <w:numId w:val="1"/>
        </w:numPr>
        <w:spacing w:after="0" w:line="240" w:lineRule="auto"/>
        <w:jc w:val="both"/>
        <w:rPr>
          <w:rFonts w:ascii="Verdana" w:eastAsia="Calibri" w:hAnsi="Verdana" w:cstheme="minorHAnsi"/>
          <w:sz w:val="24"/>
          <w:szCs w:val="24"/>
        </w:rPr>
      </w:pPr>
      <w:r w:rsidRPr="00602560">
        <w:rPr>
          <w:rFonts w:ascii="Verdana" w:eastAsia="Calibri" w:hAnsi="Verdana" w:cstheme="minorHAnsi"/>
          <w:sz w:val="24"/>
          <w:szCs w:val="24"/>
        </w:rPr>
        <w:t>A Stakeholder Update has been published on the EASC website and distributed directly to stakeholders to reflect this change to the EMRTS agenda item in December’s EASC meeting.</w:t>
      </w:r>
    </w:p>
    <w:p w14:paraId="4443C643" w14:textId="77777777" w:rsidR="009B3388" w:rsidRPr="00602560" w:rsidRDefault="009B3388" w:rsidP="00602560">
      <w:pPr>
        <w:pStyle w:val="ListParagraph"/>
        <w:spacing w:after="0" w:line="240" w:lineRule="auto"/>
        <w:rPr>
          <w:rFonts w:ascii="Verdana" w:eastAsia="Calibri" w:hAnsi="Verdana" w:cstheme="minorHAnsi"/>
          <w:sz w:val="24"/>
          <w:szCs w:val="24"/>
        </w:rPr>
      </w:pPr>
    </w:p>
    <w:p w14:paraId="4B0116D3" w14:textId="023379C0" w:rsidR="005C7677" w:rsidRPr="00602560" w:rsidRDefault="009B3388" w:rsidP="00602560">
      <w:pPr>
        <w:pStyle w:val="NoSpacing"/>
        <w:numPr>
          <w:ilvl w:val="1"/>
          <w:numId w:val="1"/>
        </w:numPr>
        <w:jc w:val="both"/>
        <w:rPr>
          <w:rFonts w:ascii="Verdana" w:hAnsi="Verdana" w:cs="Arial"/>
          <w:sz w:val="24"/>
          <w:szCs w:val="24"/>
        </w:rPr>
      </w:pPr>
      <w:r w:rsidRPr="00602560">
        <w:rPr>
          <w:rFonts w:ascii="Verdana" w:hAnsi="Verdana" w:cs="Arial"/>
          <w:sz w:val="24"/>
          <w:szCs w:val="24"/>
        </w:rPr>
        <w:t xml:space="preserve">Considering these </w:t>
      </w:r>
      <w:r w:rsidR="004C170A" w:rsidRPr="00602560">
        <w:rPr>
          <w:rFonts w:ascii="Verdana" w:hAnsi="Verdana" w:cs="Arial"/>
          <w:sz w:val="24"/>
          <w:szCs w:val="24"/>
        </w:rPr>
        <w:t>points</w:t>
      </w:r>
      <w:r w:rsidRPr="00602560">
        <w:rPr>
          <w:rFonts w:ascii="Verdana" w:hAnsi="Verdana" w:cs="Arial"/>
          <w:sz w:val="24"/>
          <w:szCs w:val="24"/>
        </w:rPr>
        <w:t xml:space="preserve">, </w:t>
      </w:r>
      <w:bookmarkStart w:id="1" w:name="_Hlk153453197"/>
      <w:r w:rsidRPr="00602560">
        <w:rPr>
          <w:rFonts w:ascii="Verdana" w:hAnsi="Verdana" w:cs="Arial"/>
          <w:sz w:val="24"/>
          <w:szCs w:val="24"/>
        </w:rPr>
        <w:t xml:space="preserve">it is </w:t>
      </w:r>
      <w:r w:rsidRPr="00602560">
        <w:rPr>
          <w:rFonts w:ascii="Verdana" w:hAnsi="Verdana" w:cs="Arial"/>
          <w:b/>
          <w:bCs/>
          <w:sz w:val="24"/>
          <w:szCs w:val="24"/>
        </w:rPr>
        <w:t>proposed</w:t>
      </w:r>
      <w:r w:rsidRPr="00602560">
        <w:rPr>
          <w:rFonts w:ascii="Verdana" w:hAnsi="Verdana" w:cs="Arial"/>
          <w:sz w:val="24"/>
          <w:szCs w:val="24"/>
        </w:rPr>
        <w:t xml:space="preserve"> that</w:t>
      </w:r>
      <w:r w:rsidR="003A61BE" w:rsidRPr="00602560">
        <w:rPr>
          <w:rFonts w:ascii="Verdana" w:hAnsi="Verdana" w:cs="Arial"/>
          <w:sz w:val="24"/>
          <w:szCs w:val="24"/>
        </w:rPr>
        <w:t xml:space="preserve"> the original plan is maintained and augmented as follows</w:t>
      </w:r>
      <w:r w:rsidRPr="00602560">
        <w:rPr>
          <w:rFonts w:ascii="Verdana" w:hAnsi="Verdana" w:cs="Arial"/>
          <w:sz w:val="24"/>
          <w:szCs w:val="24"/>
        </w:rPr>
        <w:t>:</w:t>
      </w:r>
    </w:p>
    <w:p w14:paraId="7DE634E0" w14:textId="72C3ACA7" w:rsidR="009B3388" w:rsidRPr="00602560" w:rsidRDefault="009B3388" w:rsidP="00602560">
      <w:pPr>
        <w:pStyle w:val="NoSpacing"/>
        <w:numPr>
          <w:ilvl w:val="0"/>
          <w:numId w:val="23"/>
        </w:numPr>
        <w:jc w:val="both"/>
        <w:rPr>
          <w:rFonts w:ascii="Verdana" w:hAnsi="Verdana" w:cs="Arial"/>
          <w:sz w:val="24"/>
          <w:szCs w:val="24"/>
        </w:rPr>
      </w:pPr>
      <w:r w:rsidRPr="00602560">
        <w:rPr>
          <w:rFonts w:ascii="Verdana" w:hAnsi="Verdana" w:cs="Arial"/>
          <w:sz w:val="24"/>
          <w:szCs w:val="24"/>
        </w:rPr>
        <w:t>The Options Appraisal</w:t>
      </w:r>
      <w:r w:rsidR="004C170A" w:rsidRPr="00602560">
        <w:rPr>
          <w:rFonts w:ascii="Verdana" w:hAnsi="Verdana" w:cs="Arial"/>
          <w:sz w:val="24"/>
          <w:szCs w:val="24"/>
        </w:rPr>
        <w:t xml:space="preserve">, using the agreed evaluation framework, </w:t>
      </w:r>
      <w:r w:rsidRPr="00602560">
        <w:rPr>
          <w:rFonts w:ascii="Verdana" w:hAnsi="Verdana" w:cs="Arial"/>
          <w:sz w:val="24"/>
          <w:szCs w:val="24"/>
        </w:rPr>
        <w:t>with nominated Health Board representatives takes place</w:t>
      </w:r>
      <w:r w:rsidR="00AA3EFA">
        <w:rPr>
          <w:rFonts w:ascii="Verdana" w:hAnsi="Verdana" w:cs="Arial"/>
          <w:sz w:val="24"/>
          <w:szCs w:val="24"/>
        </w:rPr>
        <w:t xml:space="preserve"> in</w:t>
      </w:r>
      <w:r w:rsidRPr="00602560">
        <w:rPr>
          <w:rFonts w:ascii="Verdana" w:hAnsi="Verdana" w:cs="Arial"/>
          <w:sz w:val="24"/>
          <w:szCs w:val="24"/>
        </w:rPr>
        <w:t xml:space="preserve"> early January</w:t>
      </w:r>
    </w:p>
    <w:p w14:paraId="25FFFD1A" w14:textId="4CA8B88D" w:rsidR="009B3388" w:rsidRPr="00602560" w:rsidRDefault="009B3388" w:rsidP="00602560">
      <w:pPr>
        <w:pStyle w:val="NoSpacing"/>
        <w:numPr>
          <w:ilvl w:val="0"/>
          <w:numId w:val="23"/>
        </w:numPr>
        <w:jc w:val="both"/>
        <w:rPr>
          <w:rFonts w:ascii="Verdana" w:hAnsi="Verdana" w:cs="Arial"/>
          <w:sz w:val="24"/>
          <w:szCs w:val="24"/>
        </w:rPr>
      </w:pPr>
      <w:r w:rsidRPr="00602560">
        <w:rPr>
          <w:rFonts w:ascii="Verdana" w:hAnsi="Verdana" w:cs="Arial"/>
          <w:sz w:val="24"/>
          <w:szCs w:val="24"/>
        </w:rPr>
        <w:t xml:space="preserve">The outcome of the Options Appraisal (i.e. shortlisted options) is shared with Llais and developed into </w:t>
      </w:r>
      <w:r w:rsidR="00C4382E">
        <w:rPr>
          <w:rFonts w:ascii="Verdana" w:hAnsi="Verdana" w:cs="Arial"/>
          <w:sz w:val="24"/>
          <w:szCs w:val="24"/>
        </w:rPr>
        <w:t xml:space="preserve">a </w:t>
      </w:r>
      <w:r w:rsidRPr="00602560">
        <w:rPr>
          <w:rFonts w:ascii="Verdana" w:hAnsi="Verdana" w:cs="Arial"/>
          <w:sz w:val="24"/>
          <w:szCs w:val="24"/>
        </w:rPr>
        <w:t xml:space="preserve">Phase 3 </w:t>
      </w:r>
      <w:r w:rsidR="00EB393D">
        <w:rPr>
          <w:rFonts w:ascii="Verdana" w:hAnsi="Verdana" w:cs="Arial"/>
          <w:sz w:val="24"/>
          <w:szCs w:val="24"/>
        </w:rPr>
        <w:t>consultation documents</w:t>
      </w:r>
    </w:p>
    <w:p w14:paraId="2188F1DA" w14:textId="52206623" w:rsidR="009B3388" w:rsidRPr="00602560" w:rsidRDefault="009B3388" w:rsidP="00602560">
      <w:pPr>
        <w:pStyle w:val="NoSpacing"/>
        <w:numPr>
          <w:ilvl w:val="0"/>
          <w:numId w:val="23"/>
        </w:numPr>
        <w:jc w:val="both"/>
        <w:rPr>
          <w:rFonts w:ascii="Verdana" w:hAnsi="Verdana" w:cs="Arial"/>
          <w:sz w:val="24"/>
          <w:szCs w:val="24"/>
        </w:rPr>
      </w:pPr>
      <w:r w:rsidRPr="00602560">
        <w:rPr>
          <w:rFonts w:ascii="Verdana" w:hAnsi="Verdana" w:cs="Arial"/>
          <w:sz w:val="24"/>
          <w:szCs w:val="24"/>
        </w:rPr>
        <w:t xml:space="preserve">The shortlisted options – to include a preferred option – is shared </w:t>
      </w:r>
    </w:p>
    <w:p w14:paraId="660C9294" w14:textId="73504737" w:rsidR="00AA3EFA" w:rsidRPr="001375F2" w:rsidRDefault="003A61BE" w:rsidP="00F07619">
      <w:pPr>
        <w:pStyle w:val="NoSpacing"/>
        <w:numPr>
          <w:ilvl w:val="0"/>
          <w:numId w:val="23"/>
        </w:numPr>
        <w:jc w:val="both"/>
        <w:rPr>
          <w:rFonts w:ascii="Verdana" w:hAnsi="Verdana" w:cs="Arial"/>
          <w:sz w:val="24"/>
          <w:szCs w:val="24"/>
        </w:rPr>
      </w:pPr>
      <w:r w:rsidRPr="001375F2">
        <w:rPr>
          <w:rFonts w:ascii="Verdana" w:hAnsi="Verdana" w:cs="Arial"/>
          <w:sz w:val="24"/>
          <w:szCs w:val="24"/>
        </w:rPr>
        <w:lastRenderedPageBreak/>
        <w:t>The consultation would be for a 4-week period, online during February 2024</w:t>
      </w:r>
      <w:r w:rsidR="00C4382E" w:rsidRPr="001375F2">
        <w:rPr>
          <w:rFonts w:ascii="Verdana" w:hAnsi="Verdana" w:cs="Arial"/>
          <w:sz w:val="24"/>
          <w:szCs w:val="24"/>
        </w:rPr>
        <w:t xml:space="preserve"> and i</w:t>
      </w:r>
      <w:r w:rsidR="00AA3EFA" w:rsidRPr="001375F2">
        <w:rPr>
          <w:rFonts w:ascii="Verdana" w:hAnsi="Verdana" w:cs="Arial"/>
          <w:sz w:val="24"/>
          <w:szCs w:val="24"/>
        </w:rPr>
        <w:t>n order to address the needs of the digitally excluded, the health board engagement teams will provide local opportunities for their populations to be supported to contribute to th</w:t>
      </w:r>
      <w:r w:rsidR="00EB393D" w:rsidRPr="001375F2">
        <w:rPr>
          <w:rFonts w:ascii="Verdana" w:hAnsi="Verdana" w:cs="Arial"/>
          <w:sz w:val="24"/>
          <w:szCs w:val="24"/>
        </w:rPr>
        <w:t>is</w:t>
      </w:r>
      <w:r w:rsidR="00AA3EFA" w:rsidRPr="001375F2">
        <w:rPr>
          <w:rFonts w:ascii="Verdana" w:hAnsi="Verdana" w:cs="Arial"/>
          <w:sz w:val="24"/>
          <w:szCs w:val="24"/>
        </w:rPr>
        <w:t xml:space="preserve"> </w:t>
      </w:r>
      <w:r w:rsidR="00C4382E" w:rsidRPr="001375F2">
        <w:rPr>
          <w:rFonts w:ascii="Verdana" w:hAnsi="Verdana" w:cs="Arial"/>
          <w:sz w:val="24"/>
          <w:szCs w:val="24"/>
        </w:rPr>
        <w:t xml:space="preserve">important </w:t>
      </w:r>
      <w:r w:rsidR="00AA3EFA" w:rsidRPr="001375F2">
        <w:rPr>
          <w:rFonts w:ascii="Verdana" w:hAnsi="Verdana" w:cs="Arial"/>
          <w:sz w:val="24"/>
          <w:szCs w:val="24"/>
        </w:rPr>
        <w:t>opportunity</w:t>
      </w:r>
    </w:p>
    <w:p w14:paraId="50552564" w14:textId="485C0507" w:rsidR="00665580" w:rsidRPr="001375F2" w:rsidRDefault="00665580" w:rsidP="00602560">
      <w:pPr>
        <w:pStyle w:val="NoSpacing"/>
        <w:numPr>
          <w:ilvl w:val="0"/>
          <w:numId w:val="23"/>
        </w:numPr>
        <w:jc w:val="both"/>
        <w:rPr>
          <w:rFonts w:ascii="Verdana" w:hAnsi="Verdana" w:cs="Arial"/>
          <w:sz w:val="24"/>
          <w:szCs w:val="24"/>
        </w:rPr>
      </w:pPr>
      <w:r w:rsidRPr="001375F2">
        <w:rPr>
          <w:rFonts w:ascii="Verdana" w:hAnsi="Verdana" w:cs="Arial"/>
          <w:sz w:val="24"/>
          <w:szCs w:val="24"/>
        </w:rPr>
        <w:t xml:space="preserve">The following range </w:t>
      </w:r>
      <w:r w:rsidR="00EB393D" w:rsidRPr="001375F2">
        <w:rPr>
          <w:rFonts w:ascii="Verdana" w:hAnsi="Verdana" w:cs="Arial"/>
          <w:sz w:val="24"/>
          <w:szCs w:val="24"/>
        </w:rPr>
        <w:t xml:space="preserve">of </w:t>
      </w:r>
      <w:r w:rsidRPr="001375F2">
        <w:rPr>
          <w:rFonts w:ascii="Verdana" w:hAnsi="Verdana" w:cs="Arial"/>
          <w:sz w:val="24"/>
          <w:szCs w:val="24"/>
        </w:rPr>
        <w:t>bilingual documents will be developed</w:t>
      </w:r>
      <w:r w:rsidR="00EB393D" w:rsidRPr="001375F2">
        <w:rPr>
          <w:rFonts w:ascii="Verdana" w:hAnsi="Verdana" w:cs="Arial"/>
          <w:sz w:val="24"/>
          <w:szCs w:val="24"/>
        </w:rPr>
        <w:t xml:space="preserve"> as a minimum</w:t>
      </w:r>
      <w:r w:rsidRPr="001375F2">
        <w:rPr>
          <w:rFonts w:ascii="Verdana" w:hAnsi="Verdana" w:cs="Arial"/>
          <w:sz w:val="24"/>
          <w:szCs w:val="24"/>
        </w:rPr>
        <w:t>:</w:t>
      </w:r>
    </w:p>
    <w:p w14:paraId="61E8C1FD" w14:textId="0AF11DC5" w:rsidR="00665580" w:rsidRPr="001375F2" w:rsidRDefault="00665580" w:rsidP="00665580">
      <w:pPr>
        <w:pStyle w:val="NoSpacing"/>
        <w:numPr>
          <w:ilvl w:val="0"/>
          <w:numId w:val="32"/>
        </w:numPr>
        <w:jc w:val="both"/>
        <w:rPr>
          <w:rFonts w:ascii="Verdana" w:hAnsi="Verdana" w:cs="Arial"/>
          <w:sz w:val="24"/>
          <w:szCs w:val="24"/>
        </w:rPr>
      </w:pPr>
      <w:r w:rsidRPr="001375F2">
        <w:rPr>
          <w:rFonts w:ascii="Verdana" w:hAnsi="Verdana" w:cs="Arial"/>
          <w:sz w:val="24"/>
          <w:szCs w:val="24"/>
        </w:rPr>
        <w:t>Updated equality impact assessment</w:t>
      </w:r>
    </w:p>
    <w:p w14:paraId="0B2F20B2" w14:textId="1BB7FB0D" w:rsidR="00665580" w:rsidRPr="001375F2" w:rsidRDefault="00665580" w:rsidP="00665580">
      <w:pPr>
        <w:pStyle w:val="NoSpacing"/>
        <w:numPr>
          <w:ilvl w:val="0"/>
          <w:numId w:val="32"/>
        </w:numPr>
        <w:jc w:val="both"/>
        <w:rPr>
          <w:rFonts w:ascii="Verdana" w:hAnsi="Verdana" w:cs="Arial"/>
          <w:sz w:val="24"/>
          <w:szCs w:val="24"/>
        </w:rPr>
      </w:pPr>
      <w:r w:rsidRPr="001375F2">
        <w:rPr>
          <w:rFonts w:ascii="Verdana" w:hAnsi="Verdana" w:cs="Arial"/>
          <w:sz w:val="24"/>
          <w:szCs w:val="24"/>
        </w:rPr>
        <w:t xml:space="preserve">Consultation document with </w:t>
      </w:r>
      <w:r w:rsidR="00EB393D" w:rsidRPr="001375F2">
        <w:rPr>
          <w:rFonts w:ascii="Verdana" w:hAnsi="Verdana" w:cs="Arial"/>
          <w:sz w:val="24"/>
          <w:szCs w:val="24"/>
        </w:rPr>
        <w:t>the key points about the impacts of the proposed service development and preferred options including pros and cons and costs where applicable with an opportunity to comment.</w:t>
      </w:r>
    </w:p>
    <w:p w14:paraId="64DBA04C" w14:textId="0B241292" w:rsidR="00665580" w:rsidRPr="001375F2" w:rsidRDefault="00665580" w:rsidP="00665580">
      <w:pPr>
        <w:pStyle w:val="NoSpacing"/>
        <w:numPr>
          <w:ilvl w:val="0"/>
          <w:numId w:val="32"/>
        </w:numPr>
        <w:jc w:val="both"/>
        <w:rPr>
          <w:rFonts w:ascii="Verdana" w:hAnsi="Verdana" w:cs="Arial"/>
          <w:sz w:val="24"/>
          <w:szCs w:val="24"/>
        </w:rPr>
      </w:pPr>
      <w:r w:rsidRPr="001375F2">
        <w:rPr>
          <w:rFonts w:ascii="Verdana" w:hAnsi="Verdana" w:cs="Arial"/>
          <w:sz w:val="24"/>
          <w:szCs w:val="24"/>
        </w:rPr>
        <w:t>A plain language or easy read version</w:t>
      </w:r>
    </w:p>
    <w:p w14:paraId="703ACCDA" w14:textId="774DB1FE" w:rsidR="00C4382E" w:rsidRPr="001375F2" w:rsidRDefault="00665580" w:rsidP="004E7776">
      <w:pPr>
        <w:numPr>
          <w:ilvl w:val="0"/>
          <w:numId w:val="33"/>
        </w:numPr>
        <w:spacing w:after="0" w:line="240" w:lineRule="auto"/>
        <w:jc w:val="both"/>
        <w:rPr>
          <w:rFonts w:ascii="Verdana" w:hAnsi="Verdana" w:cs="Arial"/>
          <w:sz w:val="24"/>
          <w:szCs w:val="24"/>
        </w:rPr>
      </w:pPr>
      <w:r w:rsidRPr="001375F2">
        <w:rPr>
          <w:rFonts w:ascii="Verdana" w:eastAsia="Times New Roman" w:hAnsi="Verdana"/>
          <w:sz w:val="24"/>
          <w:szCs w:val="24"/>
        </w:rPr>
        <w:t xml:space="preserve">The aim of the documents will </w:t>
      </w:r>
      <w:r w:rsidR="00C4382E" w:rsidRPr="001375F2">
        <w:rPr>
          <w:rFonts w:ascii="Verdana" w:eastAsia="Times New Roman" w:hAnsi="Verdana"/>
          <w:sz w:val="24"/>
          <w:szCs w:val="24"/>
        </w:rPr>
        <w:t xml:space="preserve">be to </w:t>
      </w:r>
      <w:r w:rsidRPr="001375F2">
        <w:rPr>
          <w:rFonts w:ascii="Verdana" w:eastAsia="Times New Roman" w:hAnsi="Verdana"/>
          <w:sz w:val="24"/>
          <w:szCs w:val="24"/>
        </w:rPr>
        <w:t>meet the principles for consultation to ensure that</w:t>
      </w:r>
      <w:r w:rsidRPr="001375F2">
        <w:rPr>
          <w:rFonts w:ascii="Verdana" w:hAnsi="Verdana"/>
          <w:sz w:val="24"/>
          <w:szCs w:val="24"/>
        </w:rPr>
        <w:t xml:space="preserve"> sufficient reasons </w:t>
      </w:r>
      <w:r w:rsidR="00C4382E" w:rsidRPr="001375F2">
        <w:rPr>
          <w:rFonts w:ascii="Verdana" w:hAnsi="Verdana"/>
          <w:sz w:val="24"/>
          <w:szCs w:val="24"/>
        </w:rPr>
        <w:t>are</w:t>
      </w:r>
      <w:r w:rsidRPr="001375F2">
        <w:rPr>
          <w:rFonts w:ascii="Verdana" w:hAnsi="Verdana"/>
          <w:sz w:val="24"/>
          <w:szCs w:val="24"/>
        </w:rPr>
        <w:t xml:space="preserve"> put forward for any proposal to permit ‘intelligent consideration’</w:t>
      </w:r>
      <w:r w:rsidR="00C4382E" w:rsidRPr="001375F2">
        <w:rPr>
          <w:rFonts w:ascii="Verdana" w:hAnsi="Verdana"/>
          <w:sz w:val="24"/>
          <w:szCs w:val="24"/>
        </w:rPr>
        <w:t>.</w:t>
      </w:r>
      <w:r w:rsidRPr="001375F2">
        <w:rPr>
          <w:rFonts w:ascii="Verdana" w:hAnsi="Verdana"/>
          <w:sz w:val="24"/>
          <w:szCs w:val="24"/>
        </w:rPr>
        <w:t xml:space="preserve"> </w:t>
      </w:r>
      <w:r w:rsidR="00C4382E" w:rsidRPr="001375F2">
        <w:rPr>
          <w:rFonts w:ascii="Verdana" w:hAnsi="Verdana"/>
          <w:sz w:val="24"/>
          <w:szCs w:val="24"/>
        </w:rPr>
        <w:t>This will include data where possible with as much explanation as possible to continue the work of Phases 1 and 2.</w:t>
      </w:r>
    </w:p>
    <w:p w14:paraId="40A2D401" w14:textId="61BF2A1E" w:rsidR="00973BAB" w:rsidRPr="00602560" w:rsidRDefault="003A61BE" w:rsidP="00602560">
      <w:pPr>
        <w:pStyle w:val="NoSpacing"/>
        <w:numPr>
          <w:ilvl w:val="0"/>
          <w:numId w:val="23"/>
        </w:numPr>
        <w:jc w:val="both"/>
        <w:rPr>
          <w:rFonts w:ascii="Verdana" w:hAnsi="Verdana" w:cs="Arial"/>
          <w:sz w:val="24"/>
          <w:szCs w:val="24"/>
        </w:rPr>
      </w:pPr>
      <w:r w:rsidRPr="001375F2">
        <w:rPr>
          <w:rFonts w:ascii="Verdana" w:hAnsi="Verdana" w:cs="Arial"/>
          <w:sz w:val="24"/>
          <w:szCs w:val="24"/>
        </w:rPr>
        <w:t>The shortlisted</w:t>
      </w:r>
      <w:r w:rsidRPr="00602560">
        <w:rPr>
          <w:rFonts w:ascii="Verdana" w:hAnsi="Verdana" w:cs="Arial"/>
          <w:sz w:val="24"/>
          <w:szCs w:val="24"/>
        </w:rPr>
        <w:t xml:space="preserve"> options – to include a preferred option </w:t>
      </w:r>
      <w:r w:rsidR="001375F2">
        <w:rPr>
          <w:rFonts w:ascii="Verdana" w:hAnsi="Verdana" w:cs="Arial"/>
          <w:sz w:val="24"/>
          <w:szCs w:val="24"/>
        </w:rPr>
        <w:t>will</w:t>
      </w:r>
      <w:r w:rsidRPr="00602560">
        <w:rPr>
          <w:rFonts w:ascii="Verdana" w:hAnsi="Verdana" w:cs="Arial"/>
          <w:sz w:val="24"/>
          <w:szCs w:val="24"/>
        </w:rPr>
        <w:t xml:space="preserve"> be s</w:t>
      </w:r>
      <w:r w:rsidR="00973BAB" w:rsidRPr="00602560">
        <w:rPr>
          <w:rFonts w:ascii="Verdana" w:hAnsi="Verdana" w:cs="Arial"/>
          <w:sz w:val="24"/>
          <w:szCs w:val="24"/>
        </w:rPr>
        <w:t>imultaneously considered by each Health Board</w:t>
      </w:r>
    </w:p>
    <w:p w14:paraId="3E833712" w14:textId="1FC13540" w:rsidR="009B3388" w:rsidRPr="00602560" w:rsidRDefault="009B3388" w:rsidP="00602560">
      <w:pPr>
        <w:pStyle w:val="NoSpacing"/>
        <w:numPr>
          <w:ilvl w:val="0"/>
          <w:numId w:val="23"/>
        </w:numPr>
        <w:jc w:val="both"/>
        <w:rPr>
          <w:rFonts w:ascii="Verdana" w:hAnsi="Verdana" w:cs="Arial"/>
          <w:sz w:val="24"/>
          <w:szCs w:val="24"/>
        </w:rPr>
      </w:pPr>
      <w:r w:rsidRPr="00602560">
        <w:rPr>
          <w:rFonts w:ascii="Verdana" w:hAnsi="Verdana" w:cs="Arial"/>
          <w:sz w:val="24"/>
          <w:szCs w:val="24"/>
        </w:rPr>
        <w:t xml:space="preserve">The public and stakeholder feedback </w:t>
      </w:r>
      <w:r w:rsidR="001375F2">
        <w:rPr>
          <w:rFonts w:ascii="Verdana" w:hAnsi="Verdana" w:cs="Arial"/>
          <w:sz w:val="24"/>
          <w:szCs w:val="24"/>
        </w:rPr>
        <w:t>will</w:t>
      </w:r>
      <w:r w:rsidRPr="00602560">
        <w:rPr>
          <w:rFonts w:ascii="Verdana" w:hAnsi="Verdana" w:cs="Arial"/>
          <w:sz w:val="24"/>
          <w:szCs w:val="24"/>
        </w:rPr>
        <w:t xml:space="preserve"> be considered by the Commissioner</w:t>
      </w:r>
    </w:p>
    <w:p w14:paraId="69E0E830" w14:textId="23233918" w:rsidR="003A61BE" w:rsidRPr="00602560" w:rsidRDefault="003A61BE" w:rsidP="00602560">
      <w:pPr>
        <w:pStyle w:val="NoSpacing"/>
        <w:numPr>
          <w:ilvl w:val="0"/>
          <w:numId w:val="23"/>
        </w:numPr>
        <w:jc w:val="both"/>
        <w:rPr>
          <w:rFonts w:ascii="Verdana" w:hAnsi="Verdana" w:cs="Arial"/>
          <w:sz w:val="24"/>
          <w:szCs w:val="24"/>
        </w:rPr>
      </w:pPr>
      <w:r w:rsidRPr="00602560">
        <w:rPr>
          <w:rFonts w:ascii="Verdana" w:hAnsi="Verdana" w:cs="Arial"/>
          <w:sz w:val="24"/>
          <w:szCs w:val="24"/>
        </w:rPr>
        <w:t xml:space="preserve">Each Health Board </w:t>
      </w:r>
      <w:r w:rsidR="001375F2">
        <w:rPr>
          <w:rFonts w:ascii="Verdana" w:hAnsi="Verdana" w:cs="Arial"/>
          <w:sz w:val="24"/>
          <w:szCs w:val="24"/>
        </w:rPr>
        <w:t xml:space="preserve">will need to </w:t>
      </w:r>
      <w:r w:rsidRPr="00602560">
        <w:rPr>
          <w:rFonts w:ascii="Verdana" w:hAnsi="Verdana" w:cs="Arial"/>
          <w:sz w:val="24"/>
          <w:szCs w:val="24"/>
        </w:rPr>
        <w:t>provide their respective Board views to the Commissioner</w:t>
      </w:r>
    </w:p>
    <w:p w14:paraId="2BE77C6E" w14:textId="4CB9CC4B" w:rsidR="009B3388" w:rsidRPr="00602560" w:rsidRDefault="009B3388" w:rsidP="00602560">
      <w:pPr>
        <w:pStyle w:val="NoSpacing"/>
        <w:numPr>
          <w:ilvl w:val="0"/>
          <w:numId w:val="23"/>
        </w:numPr>
        <w:jc w:val="both"/>
        <w:rPr>
          <w:rFonts w:ascii="Verdana" w:hAnsi="Verdana" w:cs="Arial"/>
          <w:sz w:val="24"/>
          <w:szCs w:val="24"/>
        </w:rPr>
      </w:pPr>
      <w:r w:rsidRPr="00602560">
        <w:rPr>
          <w:rFonts w:ascii="Verdana" w:hAnsi="Verdana" w:cs="Arial"/>
          <w:sz w:val="24"/>
          <w:szCs w:val="24"/>
        </w:rPr>
        <w:t xml:space="preserve">A preferred option would be recommended by the Commissioner for the Committee to make a final decision on, expected to be </w:t>
      </w:r>
      <w:r w:rsidR="00665580">
        <w:rPr>
          <w:rFonts w:ascii="Verdana" w:hAnsi="Verdana" w:cs="Arial"/>
          <w:sz w:val="24"/>
          <w:szCs w:val="24"/>
        </w:rPr>
        <w:t>at the planned meeting of EASC on 19</w:t>
      </w:r>
      <w:r w:rsidRPr="00602560">
        <w:rPr>
          <w:rFonts w:ascii="Verdana" w:hAnsi="Verdana" w:cs="Arial"/>
          <w:sz w:val="24"/>
          <w:szCs w:val="24"/>
        </w:rPr>
        <w:t xml:space="preserve"> March 2024.</w:t>
      </w:r>
    </w:p>
    <w:bookmarkEnd w:id="1"/>
    <w:p w14:paraId="03D56A5B" w14:textId="77777777" w:rsidR="00D0001D" w:rsidRPr="00602560" w:rsidRDefault="00D0001D" w:rsidP="00602560">
      <w:pPr>
        <w:pStyle w:val="NoSpacing"/>
        <w:ind w:left="720"/>
        <w:jc w:val="both"/>
        <w:rPr>
          <w:rFonts w:ascii="Verdana" w:hAnsi="Verdana" w:cs="Arial"/>
          <w:sz w:val="24"/>
          <w:szCs w:val="24"/>
        </w:rPr>
      </w:pPr>
    </w:p>
    <w:p w14:paraId="2D5DE666" w14:textId="6D45F90E" w:rsidR="00D0001D" w:rsidRPr="00602560" w:rsidRDefault="00D0001D" w:rsidP="00602560">
      <w:pPr>
        <w:pStyle w:val="ListParagraph"/>
        <w:numPr>
          <w:ilvl w:val="0"/>
          <w:numId w:val="1"/>
        </w:numPr>
        <w:spacing w:after="0" w:line="240" w:lineRule="auto"/>
        <w:jc w:val="both"/>
        <w:rPr>
          <w:rFonts w:ascii="Verdana" w:hAnsi="Verdana"/>
          <w:sz w:val="24"/>
          <w:szCs w:val="24"/>
        </w:rPr>
      </w:pPr>
      <w:r w:rsidRPr="00602560">
        <w:rPr>
          <w:rFonts w:ascii="Verdana" w:hAnsi="Verdana"/>
          <w:b/>
          <w:sz w:val="24"/>
          <w:szCs w:val="24"/>
        </w:rPr>
        <w:tab/>
        <w:t xml:space="preserve">Key Risks / Matters for Escalation </w:t>
      </w:r>
    </w:p>
    <w:p w14:paraId="30708A8B" w14:textId="77777777" w:rsidR="00F51270" w:rsidRPr="00602560" w:rsidRDefault="00F51270" w:rsidP="00602560">
      <w:pPr>
        <w:pStyle w:val="ListParagraph"/>
        <w:spacing w:after="0" w:line="240" w:lineRule="auto"/>
        <w:ind w:left="360"/>
        <w:jc w:val="both"/>
        <w:rPr>
          <w:rFonts w:ascii="Verdana" w:hAnsi="Verdana"/>
          <w:sz w:val="24"/>
          <w:szCs w:val="24"/>
        </w:rPr>
      </w:pPr>
    </w:p>
    <w:p w14:paraId="1F2B7CBD" w14:textId="2AF27BB6" w:rsidR="00F51270" w:rsidRPr="00602560" w:rsidRDefault="00F51270" w:rsidP="00602560">
      <w:pPr>
        <w:pStyle w:val="ListParagraph"/>
        <w:numPr>
          <w:ilvl w:val="1"/>
          <w:numId w:val="1"/>
        </w:numPr>
        <w:spacing w:after="0" w:line="240" w:lineRule="auto"/>
        <w:jc w:val="both"/>
        <w:rPr>
          <w:rFonts w:ascii="Verdana" w:hAnsi="Verdana" w:cs="Arial"/>
          <w:sz w:val="24"/>
          <w:szCs w:val="24"/>
        </w:rPr>
      </w:pPr>
      <w:r w:rsidRPr="00602560">
        <w:rPr>
          <w:rFonts w:ascii="Verdana" w:hAnsi="Verdana" w:cs="Arial"/>
          <w:sz w:val="24"/>
          <w:szCs w:val="24"/>
        </w:rPr>
        <w:t>Significant public and political concerns remain around the proposed changes to the operation of the EMRTS and the Wales Air Ambulance Charity (WAAC), particularly in relation to the potential closure of local bases and a perceived local loss of service, as per the initial Service Development Proposal. This has resulted in ongoing challenges for the Committee, EMRTS and the Charity.</w:t>
      </w:r>
    </w:p>
    <w:p w14:paraId="3380BFAC" w14:textId="77777777" w:rsidR="00F51270" w:rsidRPr="00602560" w:rsidRDefault="00F51270" w:rsidP="00602560">
      <w:pPr>
        <w:pStyle w:val="ListParagraph"/>
        <w:spacing w:after="0" w:line="240" w:lineRule="auto"/>
        <w:jc w:val="both"/>
        <w:rPr>
          <w:rFonts w:ascii="Verdana" w:hAnsi="Verdana" w:cs="Arial"/>
          <w:sz w:val="24"/>
          <w:szCs w:val="24"/>
        </w:rPr>
      </w:pPr>
    </w:p>
    <w:p w14:paraId="2DD49B70" w14:textId="77777777" w:rsidR="00F51270" w:rsidRPr="00602560" w:rsidRDefault="00F51270" w:rsidP="00602560">
      <w:pPr>
        <w:pStyle w:val="ListParagraph"/>
        <w:numPr>
          <w:ilvl w:val="1"/>
          <w:numId w:val="1"/>
        </w:numPr>
        <w:spacing w:after="0" w:line="240" w:lineRule="auto"/>
        <w:jc w:val="both"/>
        <w:rPr>
          <w:rFonts w:ascii="Verdana" w:hAnsi="Verdana" w:cs="Arial"/>
          <w:sz w:val="24"/>
          <w:szCs w:val="24"/>
        </w:rPr>
      </w:pPr>
      <w:r w:rsidRPr="00602560">
        <w:rPr>
          <w:rFonts w:ascii="Verdana" w:hAnsi="Verdana" w:cs="Arial"/>
          <w:sz w:val="24"/>
          <w:szCs w:val="24"/>
        </w:rPr>
        <w:t>There is an ongoing risk of delaying service improvement in delivering more critical care to patients across Wales where unmet patient need has been identified as approximately 2-3 patients per day across Wales.</w:t>
      </w:r>
    </w:p>
    <w:p w14:paraId="505BD8B9" w14:textId="77777777" w:rsidR="00F51270" w:rsidRPr="00602560" w:rsidRDefault="00F51270" w:rsidP="00602560">
      <w:pPr>
        <w:pStyle w:val="ListParagraph"/>
        <w:spacing w:after="0" w:line="240" w:lineRule="auto"/>
        <w:jc w:val="both"/>
        <w:rPr>
          <w:rFonts w:ascii="Verdana" w:hAnsi="Verdana" w:cs="Arial"/>
          <w:sz w:val="24"/>
          <w:szCs w:val="24"/>
        </w:rPr>
      </w:pPr>
    </w:p>
    <w:p w14:paraId="23B1AF17" w14:textId="77777777" w:rsidR="009D3021" w:rsidRPr="00602560" w:rsidRDefault="00F51270" w:rsidP="00602560">
      <w:pPr>
        <w:pStyle w:val="ListParagraph"/>
        <w:numPr>
          <w:ilvl w:val="1"/>
          <w:numId w:val="1"/>
        </w:numPr>
        <w:spacing w:after="0" w:line="240" w:lineRule="auto"/>
        <w:jc w:val="both"/>
        <w:rPr>
          <w:rFonts w:ascii="Verdana" w:hAnsi="Verdana" w:cs="Arial"/>
          <w:sz w:val="24"/>
          <w:szCs w:val="24"/>
        </w:rPr>
      </w:pPr>
      <w:r w:rsidRPr="00602560">
        <w:rPr>
          <w:rFonts w:ascii="Verdana" w:hAnsi="Verdana" w:cs="Arial"/>
          <w:sz w:val="24"/>
          <w:szCs w:val="24"/>
        </w:rPr>
        <w:lastRenderedPageBreak/>
        <w:t>There is also the matter of ongoing under-utilisation of clinical teams across EMRTS in the context of ongoing unmet patient need</w:t>
      </w:r>
      <w:r w:rsidR="00FB322A" w:rsidRPr="00602560">
        <w:rPr>
          <w:rFonts w:ascii="Verdana" w:hAnsi="Verdana" w:cs="Arial"/>
          <w:sz w:val="24"/>
          <w:szCs w:val="24"/>
        </w:rPr>
        <w:t xml:space="preserve"> across Wales</w:t>
      </w:r>
      <w:r w:rsidRPr="00602560">
        <w:rPr>
          <w:rFonts w:ascii="Verdana" w:hAnsi="Verdana" w:cs="Arial"/>
          <w:sz w:val="24"/>
          <w:szCs w:val="24"/>
        </w:rPr>
        <w:t xml:space="preserve">. </w:t>
      </w:r>
    </w:p>
    <w:p w14:paraId="7296DB4C" w14:textId="77777777" w:rsidR="009D3021" w:rsidRPr="00602560" w:rsidRDefault="009D3021" w:rsidP="00602560">
      <w:pPr>
        <w:pStyle w:val="ListParagraph"/>
        <w:spacing w:after="0" w:line="240" w:lineRule="auto"/>
        <w:rPr>
          <w:rFonts w:ascii="Verdana" w:hAnsi="Verdana" w:cs="Arial"/>
          <w:sz w:val="24"/>
          <w:szCs w:val="24"/>
        </w:rPr>
      </w:pPr>
    </w:p>
    <w:p w14:paraId="6E962485" w14:textId="4080001E" w:rsidR="00F51270" w:rsidRPr="00602560" w:rsidRDefault="009D3021" w:rsidP="00602560">
      <w:pPr>
        <w:pStyle w:val="ListParagraph"/>
        <w:numPr>
          <w:ilvl w:val="1"/>
          <w:numId w:val="1"/>
        </w:numPr>
        <w:spacing w:after="0" w:line="240" w:lineRule="auto"/>
        <w:jc w:val="both"/>
        <w:rPr>
          <w:rFonts w:ascii="Verdana" w:hAnsi="Verdana" w:cs="Arial"/>
          <w:sz w:val="24"/>
          <w:szCs w:val="24"/>
        </w:rPr>
      </w:pPr>
      <w:r w:rsidRPr="00602560">
        <w:rPr>
          <w:rFonts w:ascii="Verdana" w:hAnsi="Verdana" w:cs="Arial"/>
          <w:sz w:val="24"/>
          <w:szCs w:val="24"/>
        </w:rPr>
        <w:t>Staff morale within EMRTS</w:t>
      </w:r>
      <w:r w:rsidR="00B163B8" w:rsidRPr="00602560">
        <w:rPr>
          <w:rFonts w:ascii="Verdana" w:hAnsi="Verdana" w:cs="Arial"/>
          <w:sz w:val="24"/>
          <w:szCs w:val="24"/>
        </w:rPr>
        <w:t xml:space="preserve"> as detailed in the feedback</w:t>
      </w:r>
      <w:r w:rsidRPr="00602560">
        <w:rPr>
          <w:rFonts w:ascii="Verdana" w:hAnsi="Verdana" w:cs="Arial"/>
          <w:sz w:val="24"/>
          <w:szCs w:val="24"/>
        </w:rPr>
        <w:t>.</w:t>
      </w:r>
      <w:r w:rsidR="00F51270" w:rsidRPr="00602560">
        <w:rPr>
          <w:rFonts w:ascii="Verdana" w:hAnsi="Verdana" w:cs="Arial"/>
          <w:sz w:val="24"/>
          <w:szCs w:val="24"/>
        </w:rPr>
        <w:t xml:space="preserve">  </w:t>
      </w:r>
    </w:p>
    <w:p w14:paraId="1103F110" w14:textId="77777777" w:rsidR="00F51270" w:rsidRPr="00602560" w:rsidRDefault="00F51270" w:rsidP="00602560">
      <w:pPr>
        <w:pStyle w:val="ListParagraph"/>
        <w:spacing w:after="0" w:line="240" w:lineRule="auto"/>
        <w:rPr>
          <w:rFonts w:ascii="Verdana" w:hAnsi="Verdana" w:cs="Arial"/>
          <w:sz w:val="24"/>
          <w:szCs w:val="24"/>
        </w:rPr>
      </w:pPr>
    </w:p>
    <w:p w14:paraId="5F43B845" w14:textId="08B91851" w:rsidR="00F51270" w:rsidRPr="00602560" w:rsidRDefault="00F51270" w:rsidP="00602560">
      <w:pPr>
        <w:pStyle w:val="ListParagraph"/>
        <w:numPr>
          <w:ilvl w:val="1"/>
          <w:numId w:val="1"/>
        </w:numPr>
        <w:spacing w:after="0" w:line="240" w:lineRule="auto"/>
        <w:jc w:val="both"/>
        <w:rPr>
          <w:rFonts w:ascii="Verdana" w:hAnsi="Verdana" w:cs="Arial"/>
          <w:sz w:val="24"/>
          <w:szCs w:val="24"/>
        </w:rPr>
      </w:pPr>
      <w:r w:rsidRPr="00602560">
        <w:rPr>
          <w:rFonts w:ascii="Verdana" w:hAnsi="Verdana" w:cs="Arial"/>
          <w:sz w:val="24"/>
          <w:szCs w:val="24"/>
        </w:rPr>
        <w:t>Any changes to the planned and agreed engagement and decision-making process and ensuing adjusted timeline as recommended by Llais could affect the Wales Air Ambulance Charity’s position within the partnership arrangement.</w:t>
      </w:r>
    </w:p>
    <w:p w14:paraId="0B9A7EDE" w14:textId="77777777" w:rsidR="00F51270" w:rsidRPr="00602560" w:rsidRDefault="00F51270" w:rsidP="00602560">
      <w:pPr>
        <w:pStyle w:val="ListParagraph"/>
        <w:spacing w:after="0" w:line="240" w:lineRule="auto"/>
        <w:rPr>
          <w:rFonts w:ascii="Verdana" w:hAnsi="Verdana" w:cs="Arial"/>
          <w:sz w:val="24"/>
          <w:szCs w:val="24"/>
        </w:rPr>
      </w:pPr>
    </w:p>
    <w:p w14:paraId="5DE8B93F" w14:textId="77777777" w:rsidR="00F51270" w:rsidRPr="00602560" w:rsidRDefault="00F51270" w:rsidP="00602560">
      <w:pPr>
        <w:pStyle w:val="ListParagraph"/>
        <w:numPr>
          <w:ilvl w:val="1"/>
          <w:numId w:val="1"/>
        </w:numPr>
        <w:spacing w:after="0" w:line="240" w:lineRule="auto"/>
        <w:jc w:val="both"/>
        <w:rPr>
          <w:rFonts w:ascii="Verdana" w:hAnsi="Verdana" w:cs="Arial"/>
          <w:bCs/>
          <w:color w:val="000000" w:themeColor="text1"/>
          <w:sz w:val="24"/>
          <w:szCs w:val="24"/>
        </w:rPr>
      </w:pPr>
      <w:r w:rsidRPr="00602560">
        <w:rPr>
          <w:rFonts w:ascii="Verdana" w:hAnsi="Verdana" w:cs="Arial"/>
          <w:bCs/>
          <w:color w:val="000000" w:themeColor="text1"/>
          <w:sz w:val="24"/>
          <w:szCs w:val="24"/>
        </w:rPr>
        <w:t xml:space="preserve">Members are asked to consider and discuss the above risks. </w:t>
      </w:r>
    </w:p>
    <w:p w14:paraId="3FE692CC" w14:textId="77777777" w:rsidR="00F51270" w:rsidRPr="00B163B8" w:rsidRDefault="00F51270" w:rsidP="00F51270">
      <w:pPr>
        <w:pStyle w:val="ListParagraph"/>
        <w:spacing w:after="0" w:line="240" w:lineRule="auto"/>
        <w:jc w:val="both"/>
        <w:rPr>
          <w:rFonts w:ascii="Verdana" w:hAnsi="Verdana" w:cs="Arial"/>
        </w:rPr>
      </w:pPr>
    </w:p>
    <w:p w14:paraId="513E73C9" w14:textId="77777777" w:rsidR="00413273" w:rsidRPr="00B163B8" w:rsidRDefault="00D0001D" w:rsidP="00CB1655">
      <w:pPr>
        <w:pStyle w:val="ListParagraph"/>
        <w:numPr>
          <w:ilvl w:val="0"/>
          <w:numId w:val="1"/>
        </w:numPr>
        <w:jc w:val="both"/>
        <w:rPr>
          <w:rFonts w:ascii="Verdana" w:hAnsi="Verdana"/>
        </w:rPr>
      </w:pPr>
      <w:r w:rsidRPr="00B163B8">
        <w:rPr>
          <w:rFonts w:ascii="Verdana" w:hAnsi="Verdana"/>
          <w:b/>
        </w:rPr>
        <w:tab/>
      </w:r>
      <w:r w:rsidR="003B52AA" w:rsidRPr="00B163B8">
        <w:rPr>
          <w:rFonts w:ascii="Verdana" w:hAnsi="Verdana"/>
          <w:b/>
        </w:rPr>
        <w:t xml:space="preserve">Assessment </w:t>
      </w:r>
      <w:r w:rsidR="00413273" w:rsidRPr="00B163B8">
        <w:rPr>
          <w:rFonts w:ascii="Verdana" w:hAnsi="Verdana"/>
          <w:b/>
        </w:rPr>
        <w:t xml:space="preserve"> </w:t>
      </w:r>
    </w:p>
    <w:tbl>
      <w:tblPr>
        <w:tblStyle w:val="TableGrid"/>
        <w:tblW w:w="9306" w:type="dxa"/>
        <w:tblLook w:val="04A0" w:firstRow="1" w:lastRow="0" w:firstColumn="1" w:lastColumn="0" w:noHBand="0" w:noVBand="1"/>
      </w:tblPr>
      <w:tblGrid>
        <w:gridCol w:w="3539"/>
        <w:gridCol w:w="5767"/>
      </w:tblGrid>
      <w:tr w:rsidR="009814C0" w:rsidRPr="00CB1655" w14:paraId="10466188" w14:textId="77777777" w:rsidTr="004C170A">
        <w:trPr>
          <w:trHeight w:val="287"/>
        </w:trPr>
        <w:tc>
          <w:tcPr>
            <w:tcW w:w="9306" w:type="dxa"/>
            <w:gridSpan w:val="2"/>
            <w:shd w:val="clear" w:color="auto" w:fill="1F4E79" w:themeFill="accent1" w:themeFillShade="80"/>
          </w:tcPr>
          <w:p w14:paraId="63ECD8C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Objectives / Strategy </w:t>
            </w:r>
          </w:p>
        </w:tc>
      </w:tr>
      <w:tr w:rsidR="009814C0" w:rsidRPr="00AA3EFA" w14:paraId="4F67C1ED" w14:textId="77777777" w:rsidTr="004C170A">
        <w:trPr>
          <w:trHeight w:val="306"/>
        </w:trPr>
        <w:tc>
          <w:tcPr>
            <w:tcW w:w="3539" w:type="dxa"/>
            <w:vMerge w:val="restart"/>
            <w:shd w:val="clear" w:color="auto" w:fill="BF8F00" w:themeFill="accent4" w:themeFillShade="BF"/>
          </w:tcPr>
          <w:p w14:paraId="77185A32"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lang w:bidi="cy-GB"/>
              </w:rPr>
              <w:t>Dolen i Nod (au) Strategol BIP CTM</w:t>
            </w:r>
            <w:r w:rsidRPr="00AA3EFA">
              <w:rPr>
                <w:rFonts w:ascii="Verdana" w:hAnsi="Verdana" w:cs="Arial"/>
                <w:b/>
                <w:sz w:val="20"/>
                <w:szCs w:val="20"/>
              </w:rPr>
              <w:t xml:space="preserve"> /</w:t>
            </w:r>
          </w:p>
          <w:p w14:paraId="7C492E6A"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rPr>
              <w:t>Link to CTMUHB Strategic Goal(s)</w:t>
            </w:r>
          </w:p>
          <w:p w14:paraId="1E869B43" w14:textId="77777777" w:rsidR="009814C0" w:rsidRPr="00AA3EFA" w:rsidRDefault="009814C0" w:rsidP="009814C0">
            <w:pPr>
              <w:pStyle w:val="NoSpacing"/>
              <w:rPr>
                <w:rFonts w:ascii="Verdana" w:hAnsi="Verdana" w:cs="Arial"/>
                <w:b/>
                <w:sz w:val="20"/>
                <w:szCs w:val="20"/>
              </w:rPr>
            </w:pPr>
          </w:p>
        </w:tc>
        <w:tc>
          <w:tcPr>
            <w:tcW w:w="5767"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2CFF0B78" w14:textId="2A2E30BF" w:rsidR="009814C0" w:rsidRPr="00AA3EFA" w:rsidRDefault="00F51270" w:rsidP="00CB1655">
                <w:pPr>
                  <w:pStyle w:val="NoSpacing"/>
                  <w:jc w:val="both"/>
                  <w:rPr>
                    <w:rFonts w:ascii="Verdana" w:hAnsi="Verdana" w:cs="Arial"/>
                    <w:sz w:val="20"/>
                    <w:szCs w:val="20"/>
                  </w:rPr>
                </w:pPr>
                <w:r w:rsidRPr="00AA3EFA">
                  <w:rPr>
                    <w:rFonts w:ascii="Verdana" w:hAnsi="Verdana" w:cs="Arial"/>
                    <w:sz w:val="20"/>
                    <w:szCs w:val="20"/>
                  </w:rPr>
                  <w:t>Improving Care</w:t>
                </w:r>
              </w:p>
            </w:sdtContent>
          </w:sdt>
        </w:tc>
      </w:tr>
      <w:tr w:rsidR="009814C0" w:rsidRPr="00AA3EFA" w14:paraId="02C19A2E" w14:textId="77777777" w:rsidTr="004C170A">
        <w:trPr>
          <w:trHeight w:val="305"/>
        </w:trPr>
        <w:tc>
          <w:tcPr>
            <w:tcW w:w="3539" w:type="dxa"/>
            <w:vMerge/>
            <w:shd w:val="clear" w:color="auto" w:fill="BF8F00" w:themeFill="accent4" w:themeFillShade="BF"/>
          </w:tcPr>
          <w:p w14:paraId="5A8777F0" w14:textId="77777777" w:rsidR="009814C0" w:rsidRPr="00AA3EFA" w:rsidRDefault="009814C0" w:rsidP="009814C0">
            <w:pPr>
              <w:pStyle w:val="NoSpacing"/>
              <w:rPr>
                <w:rFonts w:ascii="Verdana" w:hAnsi="Verdana" w:cs="Arial"/>
                <w:b/>
                <w:sz w:val="20"/>
                <w:szCs w:val="20"/>
              </w:rPr>
            </w:pPr>
          </w:p>
        </w:tc>
        <w:tc>
          <w:tcPr>
            <w:tcW w:w="5767" w:type="dxa"/>
          </w:tcPr>
          <w:p w14:paraId="1A112009" w14:textId="77777777" w:rsidR="009814C0" w:rsidRPr="00AA3EFA" w:rsidRDefault="009814C0" w:rsidP="00CB1655">
            <w:pPr>
              <w:pStyle w:val="NoSpacing"/>
              <w:jc w:val="both"/>
              <w:rPr>
                <w:rFonts w:ascii="Verdana" w:hAnsi="Verdana" w:cs="Arial"/>
                <w:sz w:val="20"/>
                <w:szCs w:val="20"/>
              </w:rPr>
            </w:pPr>
            <w:r w:rsidRPr="00AA3EFA">
              <w:rPr>
                <w:rFonts w:ascii="Verdana" w:hAnsi="Verdana" w:cs="Arial"/>
                <w:sz w:val="20"/>
                <w:szCs w:val="20"/>
              </w:rPr>
              <w:t>If more than one applies please list below:</w:t>
            </w:r>
          </w:p>
          <w:p w14:paraId="0E6123AF" w14:textId="36FAC2DC" w:rsidR="009814C0" w:rsidRPr="00AA3EFA" w:rsidRDefault="00F51270" w:rsidP="00CB1655">
            <w:pPr>
              <w:pStyle w:val="NoSpacing"/>
              <w:jc w:val="both"/>
              <w:rPr>
                <w:rFonts w:ascii="Verdana" w:hAnsi="Verdana" w:cs="Arial"/>
                <w:sz w:val="20"/>
                <w:szCs w:val="20"/>
              </w:rPr>
            </w:pPr>
            <w:r w:rsidRPr="00AA3EFA">
              <w:rPr>
                <w:rFonts w:ascii="Verdana" w:hAnsi="Verdana" w:cs="Arial"/>
                <w:sz w:val="20"/>
                <w:szCs w:val="20"/>
              </w:rPr>
              <w:t>Inspiring People</w:t>
            </w:r>
          </w:p>
          <w:p w14:paraId="1E06B7B0" w14:textId="566867AC" w:rsidR="00F51270" w:rsidRPr="00AA3EFA" w:rsidRDefault="00F51270" w:rsidP="00CB1655">
            <w:pPr>
              <w:pStyle w:val="NoSpacing"/>
              <w:jc w:val="both"/>
              <w:rPr>
                <w:rFonts w:ascii="Verdana" w:hAnsi="Verdana" w:cs="Arial"/>
                <w:sz w:val="20"/>
                <w:szCs w:val="20"/>
              </w:rPr>
            </w:pPr>
            <w:r w:rsidRPr="00AA3EFA">
              <w:rPr>
                <w:rFonts w:ascii="Verdana" w:hAnsi="Verdana" w:cs="Arial"/>
                <w:sz w:val="20"/>
                <w:szCs w:val="20"/>
              </w:rPr>
              <w:t>Sustaining our Future</w:t>
            </w:r>
          </w:p>
        </w:tc>
      </w:tr>
      <w:tr w:rsidR="009814C0" w:rsidRPr="00AA3EFA" w14:paraId="6A56A9F4" w14:textId="77777777" w:rsidTr="004C170A">
        <w:trPr>
          <w:trHeight w:val="360"/>
        </w:trPr>
        <w:tc>
          <w:tcPr>
            <w:tcW w:w="3539" w:type="dxa"/>
            <w:vMerge w:val="restart"/>
            <w:shd w:val="clear" w:color="auto" w:fill="BF8F00" w:themeFill="accent4" w:themeFillShade="BF"/>
          </w:tcPr>
          <w:p w14:paraId="584495E0"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lang w:bidi="cy-GB"/>
              </w:rPr>
              <w:t>Dolen i Feysydd Strategol BIP CTM</w:t>
            </w:r>
            <w:r w:rsidRPr="00AA3EFA">
              <w:rPr>
                <w:rFonts w:ascii="Verdana" w:hAnsi="Verdana" w:cs="Arial"/>
                <w:b/>
                <w:sz w:val="20"/>
                <w:szCs w:val="20"/>
              </w:rPr>
              <w:t xml:space="preserve"> /</w:t>
            </w:r>
          </w:p>
          <w:p w14:paraId="5A3690F0"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rPr>
              <w:t>Link to CTMUHB Strategic Areas</w:t>
            </w:r>
          </w:p>
          <w:p w14:paraId="7A631A81" w14:textId="77777777" w:rsidR="009814C0" w:rsidRPr="00AA3EFA" w:rsidRDefault="009814C0" w:rsidP="009814C0">
            <w:pPr>
              <w:pStyle w:val="NoSpacing"/>
              <w:rPr>
                <w:rFonts w:ascii="Verdana" w:hAnsi="Verdana" w:cs="Arial"/>
                <w:b/>
                <w:sz w:val="20"/>
                <w:szCs w:val="20"/>
              </w:rPr>
            </w:pPr>
          </w:p>
        </w:tc>
        <w:tc>
          <w:tcPr>
            <w:tcW w:w="5767"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46FCC677" w14:textId="7C211B93" w:rsidR="009814C0" w:rsidRPr="00AA3EFA" w:rsidRDefault="00F51270" w:rsidP="00CB1655">
                <w:pPr>
                  <w:pStyle w:val="NoSpacing"/>
                  <w:jc w:val="both"/>
                  <w:rPr>
                    <w:rFonts w:ascii="Verdana" w:hAnsi="Verdana" w:cs="Arial"/>
                    <w:sz w:val="20"/>
                    <w:szCs w:val="20"/>
                  </w:rPr>
                </w:pPr>
                <w:r w:rsidRPr="00AA3EFA">
                  <w:rPr>
                    <w:rFonts w:ascii="Verdana" w:hAnsi="Verdana" w:cs="Arial"/>
                    <w:sz w:val="20"/>
                    <w:szCs w:val="20"/>
                  </w:rPr>
                  <w:t>Not Applicable</w:t>
                </w:r>
              </w:p>
            </w:sdtContent>
          </w:sdt>
        </w:tc>
      </w:tr>
      <w:tr w:rsidR="009814C0" w:rsidRPr="00AA3EFA" w14:paraId="198D7BDD" w14:textId="77777777" w:rsidTr="004C170A">
        <w:trPr>
          <w:trHeight w:val="360"/>
        </w:trPr>
        <w:tc>
          <w:tcPr>
            <w:tcW w:w="3539" w:type="dxa"/>
            <w:vMerge/>
            <w:shd w:val="clear" w:color="auto" w:fill="BF8F00" w:themeFill="accent4" w:themeFillShade="BF"/>
          </w:tcPr>
          <w:p w14:paraId="19C2F6F8" w14:textId="77777777" w:rsidR="009814C0" w:rsidRPr="00AA3EFA" w:rsidRDefault="009814C0" w:rsidP="009814C0">
            <w:pPr>
              <w:pStyle w:val="NoSpacing"/>
              <w:rPr>
                <w:rFonts w:ascii="Verdana" w:hAnsi="Verdana" w:cs="Arial"/>
                <w:sz w:val="20"/>
                <w:szCs w:val="20"/>
              </w:rPr>
            </w:pPr>
          </w:p>
        </w:tc>
        <w:tc>
          <w:tcPr>
            <w:tcW w:w="5767" w:type="dxa"/>
          </w:tcPr>
          <w:p w14:paraId="67894F33" w14:textId="77777777" w:rsidR="009814C0" w:rsidRPr="00AA3EFA" w:rsidRDefault="009814C0" w:rsidP="00CB1655">
            <w:pPr>
              <w:pStyle w:val="NoSpacing"/>
              <w:jc w:val="both"/>
              <w:rPr>
                <w:rFonts w:ascii="Verdana" w:hAnsi="Verdana" w:cs="Arial"/>
                <w:sz w:val="20"/>
                <w:szCs w:val="20"/>
              </w:rPr>
            </w:pPr>
            <w:r w:rsidRPr="00AA3EFA">
              <w:rPr>
                <w:rFonts w:ascii="Verdana" w:hAnsi="Verdana" w:cs="Arial"/>
                <w:sz w:val="20"/>
                <w:szCs w:val="20"/>
              </w:rPr>
              <w:t>If more than one applies please list below:</w:t>
            </w:r>
          </w:p>
          <w:p w14:paraId="19B03FD5" w14:textId="77777777" w:rsidR="009814C0" w:rsidRPr="00AA3EFA" w:rsidRDefault="009814C0" w:rsidP="00CB1655">
            <w:pPr>
              <w:pStyle w:val="NoSpacing"/>
              <w:jc w:val="both"/>
              <w:rPr>
                <w:rFonts w:ascii="Verdana" w:hAnsi="Verdana" w:cs="Arial"/>
                <w:sz w:val="20"/>
                <w:szCs w:val="20"/>
              </w:rPr>
            </w:pPr>
          </w:p>
        </w:tc>
      </w:tr>
      <w:tr w:rsidR="009814C0" w:rsidRPr="00AA3EFA" w14:paraId="2E9F183D" w14:textId="77777777" w:rsidTr="004C170A">
        <w:trPr>
          <w:trHeight w:val="612"/>
        </w:trPr>
        <w:tc>
          <w:tcPr>
            <w:tcW w:w="3539" w:type="dxa"/>
            <w:vMerge w:val="restart"/>
            <w:shd w:val="clear" w:color="auto" w:fill="BF8F00" w:themeFill="accent4" w:themeFillShade="BF"/>
          </w:tcPr>
          <w:p w14:paraId="63D58A93"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lang w:bidi="cy-GB"/>
              </w:rPr>
              <w:t>Dolen i Ddeddf Llesiant Cenedlaethau'r Dyfodol – Nodau Llesiant /</w:t>
            </w:r>
          </w:p>
          <w:p w14:paraId="12321993"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rPr>
              <w:t xml:space="preserve">Link to Wellbeing of Future Generations Act – Wellbeing Goals </w:t>
            </w:r>
          </w:p>
          <w:p w14:paraId="270BCCA8" w14:textId="77777777" w:rsidR="009814C0" w:rsidRPr="00AA3EFA" w:rsidRDefault="003663F6" w:rsidP="009814C0">
            <w:pPr>
              <w:pStyle w:val="NoSpacing"/>
              <w:rPr>
                <w:rFonts w:ascii="Verdana" w:hAnsi="Verdana" w:cs="Arial"/>
                <w:i/>
                <w:sz w:val="20"/>
                <w:szCs w:val="20"/>
              </w:rPr>
            </w:pPr>
            <w:hyperlink r:id="rId8" w:history="1">
              <w:r w:rsidR="009814C0" w:rsidRPr="00AA3EFA">
                <w:rPr>
                  <w:rStyle w:val="Hyperlink"/>
                  <w:rFonts w:ascii="Verdana" w:hAnsi="Verdana" w:cs="Arial"/>
                  <w:i/>
                  <w:sz w:val="20"/>
                  <w:szCs w:val="20"/>
                </w:rPr>
                <w:t>150623-guide-to-the-fg-act-en.pdf (futuregenerations.wales)</w:t>
              </w:r>
            </w:hyperlink>
          </w:p>
        </w:tc>
        <w:tc>
          <w:tcPr>
            <w:tcW w:w="5767"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AB721FA" w14:textId="3625466F" w:rsidR="009814C0" w:rsidRPr="00AA3EFA" w:rsidRDefault="00F51270" w:rsidP="00CB1655">
                <w:pPr>
                  <w:pStyle w:val="NoSpacing"/>
                  <w:jc w:val="both"/>
                  <w:rPr>
                    <w:rFonts w:ascii="Verdana" w:hAnsi="Verdana" w:cs="Arial"/>
                    <w:sz w:val="20"/>
                    <w:szCs w:val="20"/>
                  </w:rPr>
                </w:pPr>
                <w:r w:rsidRPr="00AA3EFA">
                  <w:rPr>
                    <w:rFonts w:ascii="Verdana" w:hAnsi="Verdana" w:cs="Arial"/>
                    <w:sz w:val="20"/>
                    <w:szCs w:val="20"/>
                  </w:rPr>
                  <w:t>A Healthier Wales</w:t>
                </w:r>
              </w:p>
            </w:sdtContent>
          </w:sdt>
        </w:tc>
      </w:tr>
      <w:tr w:rsidR="009814C0" w:rsidRPr="00AA3EFA" w14:paraId="72B56753" w14:textId="77777777" w:rsidTr="004C170A">
        <w:trPr>
          <w:trHeight w:val="645"/>
        </w:trPr>
        <w:tc>
          <w:tcPr>
            <w:tcW w:w="3539" w:type="dxa"/>
            <w:vMerge/>
            <w:shd w:val="clear" w:color="auto" w:fill="BF8F00" w:themeFill="accent4" w:themeFillShade="BF"/>
          </w:tcPr>
          <w:p w14:paraId="28719A47" w14:textId="77777777" w:rsidR="009814C0" w:rsidRPr="00AA3EFA" w:rsidRDefault="009814C0" w:rsidP="009814C0">
            <w:pPr>
              <w:pStyle w:val="NoSpacing"/>
              <w:rPr>
                <w:rFonts w:ascii="Verdana" w:hAnsi="Verdana" w:cs="Arial"/>
                <w:sz w:val="20"/>
                <w:szCs w:val="20"/>
              </w:rPr>
            </w:pPr>
          </w:p>
        </w:tc>
        <w:tc>
          <w:tcPr>
            <w:tcW w:w="5767" w:type="dxa"/>
          </w:tcPr>
          <w:p w14:paraId="767B59BF" w14:textId="77777777" w:rsidR="00F51270" w:rsidRPr="00AA3EFA" w:rsidRDefault="009814C0" w:rsidP="00F51270">
            <w:pPr>
              <w:pStyle w:val="NoSpacing"/>
              <w:jc w:val="both"/>
              <w:rPr>
                <w:rFonts w:ascii="Verdana" w:hAnsi="Verdana" w:cs="Arial"/>
                <w:sz w:val="20"/>
                <w:szCs w:val="20"/>
              </w:rPr>
            </w:pPr>
            <w:r w:rsidRPr="00AA3EFA">
              <w:rPr>
                <w:rFonts w:ascii="Verdana" w:hAnsi="Verdana" w:cs="Arial"/>
                <w:sz w:val="20"/>
                <w:szCs w:val="20"/>
              </w:rPr>
              <w:t>If more than one applies please list below:</w:t>
            </w:r>
            <w:r w:rsidR="00F51270" w:rsidRPr="00AA3EFA">
              <w:rPr>
                <w:rFonts w:ascii="Verdana" w:hAnsi="Verdana" w:cs="Arial"/>
                <w:sz w:val="20"/>
                <w:szCs w:val="20"/>
              </w:rPr>
              <w:t xml:space="preserve"> </w:t>
            </w:r>
          </w:p>
          <w:p w14:paraId="5E7801CD" w14:textId="2671CABC" w:rsidR="00F51270" w:rsidRPr="00AA3EFA" w:rsidRDefault="00F51270" w:rsidP="00F51270">
            <w:pPr>
              <w:pStyle w:val="NoSpacing"/>
              <w:jc w:val="both"/>
              <w:rPr>
                <w:rFonts w:ascii="Verdana" w:hAnsi="Verdana" w:cs="Arial"/>
                <w:sz w:val="20"/>
                <w:szCs w:val="20"/>
              </w:rPr>
            </w:pPr>
            <w:r w:rsidRPr="00AA3EFA">
              <w:rPr>
                <w:rFonts w:ascii="Verdana" w:hAnsi="Verdana" w:cs="Arial"/>
                <w:sz w:val="20"/>
                <w:szCs w:val="20"/>
              </w:rPr>
              <w:t xml:space="preserve">A More Equal Wales </w:t>
            </w:r>
          </w:p>
          <w:p w14:paraId="29385F86" w14:textId="3CEA0D6F" w:rsidR="009814C0" w:rsidRPr="00AA3EFA" w:rsidRDefault="009814C0" w:rsidP="00CB1655">
            <w:pPr>
              <w:pStyle w:val="NoSpacing"/>
              <w:jc w:val="both"/>
              <w:rPr>
                <w:rFonts w:ascii="Verdana" w:hAnsi="Verdana" w:cs="Arial"/>
                <w:sz w:val="20"/>
                <w:szCs w:val="20"/>
              </w:rPr>
            </w:pPr>
          </w:p>
        </w:tc>
      </w:tr>
      <w:tr w:rsidR="009814C0" w:rsidRPr="00AA3EFA" w14:paraId="40FBCD06" w14:textId="77777777" w:rsidTr="004C170A">
        <w:trPr>
          <w:trHeight w:val="435"/>
        </w:trPr>
        <w:tc>
          <w:tcPr>
            <w:tcW w:w="3539" w:type="dxa"/>
            <w:vMerge w:val="restart"/>
            <w:shd w:val="clear" w:color="auto" w:fill="BF8F00" w:themeFill="accent4" w:themeFillShade="BF"/>
          </w:tcPr>
          <w:p w14:paraId="3449DE94"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lang w:bidi="cy-GB"/>
              </w:rPr>
              <w:t>Dolen i Hwyluswyr Ansawdd</w:t>
            </w:r>
          </w:p>
          <w:p w14:paraId="10EC9E53" w14:textId="77777777" w:rsidR="009814C0" w:rsidRPr="00AA3EFA" w:rsidRDefault="009814C0" w:rsidP="009814C0">
            <w:pPr>
              <w:pStyle w:val="NoSpacing"/>
              <w:rPr>
                <w:rFonts w:ascii="Verdana" w:hAnsi="Verdana" w:cs="Arial"/>
                <w:b/>
                <w:sz w:val="20"/>
                <w:szCs w:val="20"/>
              </w:rPr>
            </w:pPr>
            <w:r w:rsidRPr="00AA3EFA">
              <w:rPr>
                <w:rFonts w:ascii="Verdana" w:hAnsi="Verdana" w:cs="Arial"/>
                <w:i/>
                <w:sz w:val="20"/>
                <w:szCs w:val="20"/>
                <w:lang w:bidi="cy-GB"/>
              </w:rPr>
              <w:t>(Canllawiau Statudol Dyletswydd Ansawdd (llyw.cymru)) /</w:t>
            </w:r>
          </w:p>
          <w:p w14:paraId="60827F5C"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rPr>
              <w:t>Link to Enablers of Quality</w:t>
            </w:r>
          </w:p>
          <w:p w14:paraId="095CE8E2" w14:textId="77777777" w:rsidR="009814C0" w:rsidRPr="00AA3EFA" w:rsidRDefault="009814C0" w:rsidP="009814C0">
            <w:pPr>
              <w:pStyle w:val="NoSpacing"/>
              <w:rPr>
                <w:rFonts w:ascii="Verdana" w:hAnsi="Verdana" w:cs="Arial"/>
                <w:i/>
                <w:sz w:val="20"/>
                <w:szCs w:val="20"/>
              </w:rPr>
            </w:pPr>
            <w:r w:rsidRPr="00AA3EFA">
              <w:rPr>
                <w:rFonts w:ascii="Verdana" w:hAnsi="Verdana" w:cs="Arial"/>
                <w:i/>
                <w:sz w:val="20"/>
                <w:szCs w:val="20"/>
              </w:rPr>
              <w:t>(</w:t>
            </w:r>
            <w:hyperlink r:id="rId9" w:history="1">
              <w:r w:rsidRPr="00AA3EFA">
                <w:rPr>
                  <w:rStyle w:val="Hyperlink"/>
                  <w:rFonts w:ascii="Verdana" w:hAnsi="Verdana" w:cs="Arial"/>
                  <w:i/>
                  <w:sz w:val="20"/>
                  <w:szCs w:val="20"/>
                </w:rPr>
                <w:t>Duty of Quality Statutory Guidance (gov.wales)</w:t>
              </w:r>
            </w:hyperlink>
            <w:r w:rsidRPr="00AA3EFA">
              <w:rPr>
                <w:rFonts w:ascii="Verdana" w:hAnsi="Verdana" w:cs="Arial"/>
                <w:i/>
                <w:sz w:val="20"/>
                <w:szCs w:val="20"/>
              </w:rPr>
              <w:t>)</w:t>
            </w:r>
          </w:p>
          <w:p w14:paraId="4C5ECE43" w14:textId="77777777" w:rsidR="009814C0" w:rsidRPr="00AA3EFA" w:rsidRDefault="009814C0" w:rsidP="009814C0">
            <w:pPr>
              <w:pStyle w:val="NoSpacing"/>
              <w:rPr>
                <w:rFonts w:ascii="Verdana" w:hAnsi="Verdana" w:cs="Arial"/>
                <w:i/>
                <w:sz w:val="20"/>
                <w:szCs w:val="20"/>
              </w:rPr>
            </w:pPr>
          </w:p>
        </w:tc>
        <w:tc>
          <w:tcPr>
            <w:tcW w:w="5767" w:type="dxa"/>
          </w:tcPr>
          <w:sdt>
            <w:sdtPr>
              <w:rPr>
                <w:rFonts w:ascii="Verdana" w:hAnsi="Verdana" w:cs="Arial"/>
                <w:sz w:val="20"/>
                <w:szCs w:val="20"/>
              </w:rPr>
              <w:alias w:val="Enablers of Quality"/>
              <w:id w:val="564303914"/>
              <w:placeholder>
                <w:docPart w:val="2E9D4C71BE754389A363C0073ED69956"/>
              </w:placeholder>
              <w:showingPlcHd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C1BC7F7" w14:textId="77777777" w:rsidR="009814C0" w:rsidRPr="00AA3EFA" w:rsidRDefault="009814C0" w:rsidP="00CB1655">
                <w:pPr>
                  <w:pStyle w:val="NoSpacing"/>
                  <w:jc w:val="both"/>
                  <w:rPr>
                    <w:rFonts w:ascii="Verdana" w:hAnsi="Verdana" w:cs="Arial"/>
                    <w:sz w:val="20"/>
                    <w:szCs w:val="20"/>
                  </w:rPr>
                </w:pPr>
                <w:r w:rsidRPr="00AA3EFA">
                  <w:rPr>
                    <w:rFonts w:ascii="Verdana" w:hAnsi="Verdana" w:cs="Arial"/>
                    <w:sz w:val="20"/>
                    <w:szCs w:val="20"/>
                  </w:rPr>
                  <w:t>Choose an item.</w:t>
                </w:r>
              </w:p>
            </w:sdtContent>
          </w:sdt>
          <w:p w14:paraId="00D33097" w14:textId="77777777" w:rsidR="009814C0" w:rsidRPr="00AA3EFA" w:rsidRDefault="009814C0" w:rsidP="00CB1655">
            <w:pPr>
              <w:pStyle w:val="NoSpacing"/>
              <w:jc w:val="both"/>
              <w:rPr>
                <w:rFonts w:ascii="Verdana" w:hAnsi="Verdana" w:cs="Arial"/>
                <w:sz w:val="20"/>
                <w:szCs w:val="20"/>
              </w:rPr>
            </w:pPr>
          </w:p>
        </w:tc>
      </w:tr>
      <w:tr w:rsidR="009814C0" w:rsidRPr="00AA3EFA" w14:paraId="1AD59CFF" w14:textId="77777777" w:rsidTr="004C170A">
        <w:trPr>
          <w:trHeight w:val="599"/>
        </w:trPr>
        <w:tc>
          <w:tcPr>
            <w:tcW w:w="3539" w:type="dxa"/>
            <w:vMerge/>
            <w:shd w:val="clear" w:color="auto" w:fill="BF8F00" w:themeFill="accent4" w:themeFillShade="BF"/>
          </w:tcPr>
          <w:p w14:paraId="16F5338E" w14:textId="77777777" w:rsidR="009814C0" w:rsidRPr="00AA3EFA" w:rsidRDefault="009814C0" w:rsidP="009814C0">
            <w:pPr>
              <w:pStyle w:val="NoSpacing"/>
              <w:rPr>
                <w:rFonts w:ascii="Verdana" w:hAnsi="Verdana" w:cs="Arial"/>
                <w:sz w:val="20"/>
                <w:szCs w:val="20"/>
              </w:rPr>
            </w:pPr>
          </w:p>
        </w:tc>
        <w:tc>
          <w:tcPr>
            <w:tcW w:w="5767" w:type="dxa"/>
          </w:tcPr>
          <w:p w14:paraId="57C77B64" w14:textId="77777777" w:rsidR="009814C0" w:rsidRPr="00AA3EFA" w:rsidRDefault="009814C0" w:rsidP="00CB1655">
            <w:pPr>
              <w:pStyle w:val="NoSpacing"/>
              <w:jc w:val="both"/>
              <w:rPr>
                <w:rFonts w:ascii="Verdana" w:hAnsi="Verdana" w:cs="Arial"/>
                <w:sz w:val="20"/>
                <w:szCs w:val="20"/>
              </w:rPr>
            </w:pPr>
            <w:r w:rsidRPr="00AA3EFA">
              <w:rPr>
                <w:rFonts w:ascii="Verdana" w:hAnsi="Verdana" w:cs="Arial"/>
                <w:sz w:val="20"/>
                <w:szCs w:val="20"/>
              </w:rPr>
              <w:t>If more than one applies please list below:</w:t>
            </w:r>
          </w:p>
        </w:tc>
      </w:tr>
      <w:tr w:rsidR="009814C0" w:rsidRPr="00AA3EFA" w14:paraId="3B08402D" w14:textId="77777777" w:rsidTr="004C170A">
        <w:trPr>
          <w:trHeight w:val="409"/>
        </w:trPr>
        <w:tc>
          <w:tcPr>
            <w:tcW w:w="3539" w:type="dxa"/>
            <w:vMerge w:val="restart"/>
            <w:shd w:val="clear" w:color="auto" w:fill="BF8F00" w:themeFill="accent4" w:themeFillShade="BF"/>
          </w:tcPr>
          <w:p w14:paraId="0FF4AB2C"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lang w:bidi="cy-GB"/>
              </w:rPr>
              <w:t>Dolen i Feysydd Ansawdd</w:t>
            </w:r>
          </w:p>
          <w:p w14:paraId="385763DE" w14:textId="77777777" w:rsidR="009814C0" w:rsidRPr="00AA3EFA" w:rsidRDefault="009814C0" w:rsidP="009814C0">
            <w:pPr>
              <w:pStyle w:val="NoSpacing"/>
              <w:rPr>
                <w:rFonts w:ascii="Verdana" w:hAnsi="Verdana" w:cs="Arial"/>
                <w:i/>
                <w:sz w:val="20"/>
                <w:szCs w:val="20"/>
              </w:rPr>
            </w:pPr>
            <w:r w:rsidRPr="00AA3EFA">
              <w:rPr>
                <w:rFonts w:ascii="Verdana" w:hAnsi="Verdana" w:cs="Arial"/>
                <w:i/>
                <w:sz w:val="20"/>
                <w:szCs w:val="20"/>
                <w:lang w:bidi="cy-GB"/>
              </w:rPr>
              <w:t>(Canllawiau Statudol Dyletswydd Ansawdd (llyw.cymru))</w:t>
            </w:r>
            <w:r w:rsidRPr="00AA3EFA">
              <w:rPr>
                <w:rFonts w:ascii="Verdana" w:hAnsi="Verdana" w:cs="Arial"/>
                <w:i/>
                <w:sz w:val="20"/>
                <w:szCs w:val="20"/>
              </w:rPr>
              <w:t xml:space="preserve"> /</w:t>
            </w:r>
          </w:p>
          <w:p w14:paraId="0B9F0DEC"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rPr>
              <w:t>Link to Domains of Quality</w:t>
            </w:r>
          </w:p>
          <w:p w14:paraId="6FE5DB24" w14:textId="77777777" w:rsidR="009814C0" w:rsidRPr="00AA3EFA" w:rsidRDefault="009814C0" w:rsidP="009814C0">
            <w:pPr>
              <w:pStyle w:val="NoSpacing"/>
              <w:rPr>
                <w:rFonts w:ascii="Verdana" w:hAnsi="Verdana" w:cs="Arial"/>
                <w:i/>
                <w:sz w:val="20"/>
                <w:szCs w:val="20"/>
              </w:rPr>
            </w:pPr>
            <w:r w:rsidRPr="00AA3EFA">
              <w:rPr>
                <w:rFonts w:ascii="Verdana" w:hAnsi="Verdana" w:cs="Arial"/>
                <w:i/>
                <w:sz w:val="20"/>
                <w:szCs w:val="20"/>
              </w:rPr>
              <w:t>(</w:t>
            </w:r>
            <w:hyperlink r:id="rId10" w:history="1">
              <w:r w:rsidRPr="00AA3EFA">
                <w:rPr>
                  <w:rStyle w:val="Hyperlink"/>
                  <w:rFonts w:ascii="Verdana" w:hAnsi="Verdana" w:cs="Arial"/>
                  <w:i/>
                  <w:sz w:val="20"/>
                  <w:szCs w:val="20"/>
                </w:rPr>
                <w:t>Duty of Quality Statutory Guidance (gov.wales)</w:t>
              </w:r>
            </w:hyperlink>
            <w:r w:rsidRPr="00AA3EFA">
              <w:rPr>
                <w:rFonts w:ascii="Verdana" w:hAnsi="Verdana" w:cs="Arial"/>
                <w:i/>
                <w:sz w:val="20"/>
                <w:szCs w:val="20"/>
              </w:rPr>
              <w:t>)</w:t>
            </w:r>
          </w:p>
          <w:p w14:paraId="6014EE0F" w14:textId="77777777" w:rsidR="009814C0" w:rsidRPr="00AA3EFA" w:rsidRDefault="009814C0" w:rsidP="009814C0">
            <w:pPr>
              <w:pStyle w:val="NoSpacing"/>
              <w:rPr>
                <w:rFonts w:ascii="Verdana" w:hAnsi="Verdana" w:cs="Arial"/>
                <w:sz w:val="20"/>
                <w:szCs w:val="20"/>
              </w:rPr>
            </w:pPr>
          </w:p>
        </w:tc>
        <w:tc>
          <w:tcPr>
            <w:tcW w:w="5767" w:type="dxa"/>
          </w:tcPr>
          <w:sdt>
            <w:sdtPr>
              <w:rPr>
                <w:rFonts w:ascii="Verdana" w:hAnsi="Verdana" w:cs="Arial"/>
                <w:sz w:val="20"/>
                <w:szCs w:val="20"/>
              </w:rPr>
              <w:alias w:val="Domains of Quality"/>
              <w:tag w:val="Domains of Quality"/>
              <w:id w:val="232669501"/>
              <w:placeholder>
                <w:docPart w:val="867632155043454B946A0839F0082E06"/>
              </w:placeholder>
              <w:showingPlcHd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1DFDAA91" w14:textId="77777777" w:rsidR="009814C0" w:rsidRPr="00AA3EFA" w:rsidRDefault="009814C0" w:rsidP="00CB1655">
                <w:pPr>
                  <w:pStyle w:val="NoSpacing"/>
                  <w:jc w:val="both"/>
                  <w:rPr>
                    <w:rFonts w:ascii="Verdana" w:hAnsi="Verdana" w:cs="Arial"/>
                    <w:sz w:val="20"/>
                    <w:szCs w:val="20"/>
                  </w:rPr>
                </w:pPr>
                <w:r w:rsidRPr="00AA3EFA">
                  <w:rPr>
                    <w:rFonts w:ascii="Verdana" w:hAnsi="Verdana" w:cs="Arial"/>
                    <w:sz w:val="20"/>
                    <w:szCs w:val="20"/>
                  </w:rPr>
                  <w:t>Choose an item.</w:t>
                </w:r>
              </w:p>
            </w:sdtContent>
          </w:sdt>
          <w:p w14:paraId="27852C7B" w14:textId="77777777" w:rsidR="009814C0" w:rsidRPr="00AA3EFA" w:rsidRDefault="009814C0" w:rsidP="00CB1655">
            <w:pPr>
              <w:pStyle w:val="NoSpacing"/>
              <w:jc w:val="both"/>
              <w:rPr>
                <w:rFonts w:ascii="Verdana" w:hAnsi="Verdana" w:cs="Arial"/>
                <w:sz w:val="20"/>
                <w:szCs w:val="20"/>
              </w:rPr>
            </w:pPr>
          </w:p>
        </w:tc>
      </w:tr>
      <w:tr w:rsidR="009814C0" w:rsidRPr="00AA3EFA" w14:paraId="76071674" w14:textId="77777777" w:rsidTr="004C170A">
        <w:trPr>
          <w:trHeight w:val="303"/>
        </w:trPr>
        <w:tc>
          <w:tcPr>
            <w:tcW w:w="3539" w:type="dxa"/>
            <w:vMerge/>
            <w:shd w:val="clear" w:color="auto" w:fill="BF8F00" w:themeFill="accent4" w:themeFillShade="BF"/>
          </w:tcPr>
          <w:p w14:paraId="4692E1DA" w14:textId="77777777" w:rsidR="009814C0" w:rsidRPr="00AA3EFA" w:rsidRDefault="009814C0" w:rsidP="009814C0">
            <w:pPr>
              <w:pStyle w:val="NoSpacing"/>
              <w:rPr>
                <w:rFonts w:ascii="Verdana" w:hAnsi="Verdana" w:cs="Arial"/>
                <w:sz w:val="20"/>
                <w:szCs w:val="20"/>
              </w:rPr>
            </w:pPr>
          </w:p>
        </w:tc>
        <w:tc>
          <w:tcPr>
            <w:tcW w:w="5767" w:type="dxa"/>
          </w:tcPr>
          <w:p w14:paraId="0BEF4A6E" w14:textId="77777777" w:rsidR="009814C0" w:rsidRPr="00AA3EFA" w:rsidRDefault="009814C0" w:rsidP="00CB1655">
            <w:pPr>
              <w:pStyle w:val="NoSpacing"/>
              <w:jc w:val="both"/>
              <w:rPr>
                <w:rFonts w:ascii="Verdana" w:hAnsi="Verdana" w:cs="Arial"/>
                <w:sz w:val="20"/>
                <w:szCs w:val="20"/>
              </w:rPr>
            </w:pPr>
            <w:r w:rsidRPr="00AA3EFA">
              <w:rPr>
                <w:rFonts w:ascii="Verdana" w:hAnsi="Verdana" w:cs="Arial"/>
                <w:sz w:val="20"/>
                <w:szCs w:val="20"/>
              </w:rPr>
              <w:t>If more than one applies please list below:</w:t>
            </w:r>
          </w:p>
        </w:tc>
      </w:tr>
      <w:tr w:rsidR="009814C0" w:rsidRPr="00AA3EFA" w14:paraId="647C62BF" w14:textId="77777777" w:rsidTr="004C170A">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08F55EB3"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lang w:bidi="cy-GB"/>
              </w:rPr>
              <w:t xml:space="preserve">Effaith Amgylcheddol/ Cynaliadwyedd (5R) / </w:t>
            </w:r>
          </w:p>
          <w:p w14:paraId="483EA48F"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263BF03F" w14:textId="24E8BC80" w:rsidR="009814C0" w:rsidRPr="00AA3EFA" w:rsidRDefault="00F51270" w:rsidP="00CB1655">
                <w:pPr>
                  <w:pStyle w:val="NoSpacing"/>
                  <w:jc w:val="both"/>
                  <w:rPr>
                    <w:rFonts w:ascii="Verdana" w:hAnsi="Verdana" w:cs="Arial"/>
                    <w:sz w:val="20"/>
                    <w:szCs w:val="20"/>
                  </w:rPr>
                </w:pPr>
                <w:r w:rsidRPr="00AA3EFA">
                  <w:rPr>
                    <w:rFonts w:ascii="Verdana" w:hAnsi="Verdana" w:cs="Arial"/>
                    <w:sz w:val="20"/>
                    <w:szCs w:val="20"/>
                  </w:rPr>
                  <w:t>No - Not Applicable</w:t>
                </w:r>
              </w:p>
            </w:tc>
          </w:sdtContent>
        </w:sdt>
      </w:tr>
      <w:tr w:rsidR="009814C0" w:rsidRPr="00AA3EFA" w14:paraId="1A882079" w14:textId="77777777" w:rsidTr="004C170A">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E52CA1" w14:textId="77777777" w:rsidR="009814C0" w:rsidRPr="00AA3EFA" w:rsidRDefault="009814C0" w:rsidP="009814C0">
            <w:pPr>
              <w:pStyle w:val="NoSpacing"/>
              <w:rPr>
                <w:rFonts w:ascii="Verdana" w:hAnsi="Verdana" w:cs="Arial"/>
                <w:b/>
                <w:sz w:val="20"/>
                <w:szCs w:val="20"/>
              </w:rPr>
            </w:pPr>
          </w:p>
        </w:tc>
        <w:tc>
          <w:tcPr>
            <w:tcW w:w="5767" w:type="dxa"/>
            <w:tcBorders>
              <w:top w:val="single" w:sz="4" w:space="0" w:color="auto"/>
              <w:left w:val="single" w:sz="4" w:space="0" w:color="auto"/>
              <w:bottom w:val="single" w:sz="4" w:space="0" w:color="auto"/>
              <w:right w:val="single" w:sz="4" w:space="0" w:color="auto"/>
            </w:tcBorders>
          </w:tcPr>
          <w:p w14:paraId="7CEDDDE6" w14:textId="77777777" w:rsidR="009814C0" w:rsidRPr="00AA3EFA" w:rsidRDefault="009814C0" w:rsidP="00CB1655">
            <w:pPr>
              <w:pStyle w:val="NoSpacing"/>
              <w:jc w:val="both"/>
              <w:rPr>
                <w:rFonts w:ascii="Verdana" w:hAnsi="Verdana" w:cs="Arial"/>
                <w:sz w:val="20"/>
                <w:szCs w:val="20"/>
              </w:rPr>
            </w:pPr>
            <w:r w:rsidRPr="00AA3EFA">
              <w:rPr>
                <w:rFonts w:ascii="Verdana" w:hAnsi="Verdana" w:cs="Arial"/>
                <w:sz w:val="20"/>
                <w:szCs w:val="20"/>
              </w:rPr>
              <w:t>If more than one applies please list below:</w:t>
            </w:r>
          </w:p>
          <w:p w14:paraId="4C66B059" w14:textId="77777777" w:rsidR="009814C0" w:rsidRPr="00AA3EFA" w:rsidRDefault="009814C0" w:rsidP="00CB1655">
            <w:pPr>
              <w:pStyle w:val="NoSpacing"/>
              <w:jc w:val="both"/>
              <w:rPr>
                <w:rFonts w:ascii="Verdana" w:hAnsi="Verdana" w:cs="Arial"/>
                <w:sz w:val="20"/>
                <w:szCs w:val="20"/>
              </w:rPr>
            </w:pPr>
          </w:p>
        </w:tc>
      </w:tr>
    </w:tbl>
    <w:p w14:paraId="73528923" w14:textId="77777777" w:rsidR="009814C0" w:rsidRPr="00AA3EFA" w:rsidRDefault="009814C0" w:rsidP="00D0001D">
      <w:pPr>
        <w:pStyle w:val="NoSpacing"/>
        <w:rPr>
          <w:rFonts w:ascii="Verdana" w:hAnsi="Verdana" w:cs="Arial"/>
          <w:sz w:val="24"/>
          <w:szCs w:val="24"/>
        </w:rPr>
      </w:pPr>
    </w:p>
    <w:p w14:paraId="4063F2FC" w14:textId="77777777" w:rsidR="009814C0" w:rsidRPr="00AA3EFA" w:rsidRDefault="009814C0"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638"/>
        <w:gridCol w:w="2651"/>
        <w:gridCol w:w="3017"/>
      </w:tblGrid>
      <w:tr w:rsidR="00291EDF" w:rsidRPr="00AA3EFA" w14:paraId="646E83F7" w14:textId="77777777" w:rsidTr="003B52AA">
        <w:trPr>
          <w:trHeight w:val="287"/>
        </w:trPr>
        <w:tc>
          <w:tcPr>
            <w:tcW w:w="9306" w:type="dxa"/>
            <w:gridSpan w:val="3"/>
            <w:shd w:val="clear" w:color="auto" w:fill="1F4E79" w:themeFill="accent1" w:themeFillShade="80"/>
          </w:tcPr>
          <w:p w14:paraId="556D7D58" w14:textId="77777777" w:rsidR="00291EDF" w:rsidRPr="00AA3EFA" w:rsidRDefault="00291EDF" w:rsidP="003B52AA">
            <w:pPr>
              <w:rPr>
                <w:rFonts w:ascii="Verdana" w:hAnsi="Verdana"/>
                <w:b/>
                <w:color w:val="FFFFFF" w:themeColor="background1"/>
                <w:sz w:val="20"/>
                <w:szCs w:val="20"/>
              </w:rPr>
            </w:pPr>
            <w:r w:rsidRPr="00AA3EFA">
              <w:rPr>
                <w:rFonts w:ascii="Verdana" w:hAnsi="Verdana"/>
                <w:b/>
                <w:color w:val="FFFFFF" w:themeColor="background1"/>
                <w:sz w:val="20"/>
                <w:szCs w:val="20"/>
              </w:rPr>
              <w:t xml:space="preserve">Impact </w:t>
            </w:r>
            <w:r w:rsidR="00CF6A74" w:rsidRPr="00AA3EFA">
              <w:rPr>
                <w:rFonts w:ascii="Verdana" w:hAnsi="Verdana"/>
                <w:b/>
                <w:color w:val="FFFFFF" w:themeColor="background1"/>
                <w:sz w:val="20"/>
                <w:szCs w:val="20"/>
              </w:rPr>
              <w:t>Assessment</w:t>
            </w:r>
          </w:p>
        </w:tc>
      </w:tr>
      <w:tr w:rsidR="00CF6A74" w:rsidRPr="00AA3EFA" w14:paraId="772694DF" w14:textId="77777777" w:rsidTr="00CB1655">
        <w:trPr>
          <w:trHeight w:val="518"/>
        </w:trPr>
        <w:tc>
          <w:tcPr>
            <w:tcW w:w="3638" w:type="dxa"/>
            <w:vMerge w:val="restart"/>
            <w:shd w:val="clear" w:color="auto" w:fill="BF8F00" w:themeFill="accent4" w:themeFillShade="BF"/>
          </w:tcPr>
          <w:p w14:paraId="7EC98340" w14:textId="77777777" w:rsidR="009814C0" w:rsidRPr="00AA3EFA" w:rsidRDefault="009814C0" w:rsidP="009814C0">
            <w:pPr>
              <w:pStyle w:val="NoSpacing"/>
              <w:rPr>
                <w:rFonts w:ascii="Verdana" w:hAnsi="Verdana" w:cs="Arial"/>
                <w:b/>
                <w:sz w:val="20"/>
                <w:szCs w:val="20"/>
              </w:rPr>
            </w:pPr>
            <w:r w:rsidRPr="00AA3EFA">
              <w:rPr>
                <w:rFonts w:ascii="Verdana" w:eastAsia="Verdana" w:hAnsi="Verdana" w:cs="Arial"/>
                <w:b/>
                <w:sz w:val="20"/>
                <w:szCs w:val="20"/>
                <w:lang w:val="cy-GB" w:bidi="cy-GB"/>
              </w:rPr>
              <w:t>Ansawdd</w:t>
            </w:r>
          </w:p>
          <w:p w14:paraId="13BD3D5E" w14:textId="77777777" w:rsidR="009814C0" w:rsidRPr="00AA3EFA" w:rsidRDefault="009814C0" w:rsidP="000B029B">
            <w:pPr>
              <w:pStyle w:val="NoSpacing"/>
              <w:rPr>
                <w:rFonts w:ascii="Verdana" w:hAnsi="Verdana" w:cs="Arial"/>
                <w:b/>
                <w:sz w:val="20"/>
                <w:szCs w:val="20"/>
              </w:rPr>
            </w:pPr>
            <w:r w:rsidRPr="00AA3EFA">
              <w:rPr>
                <w:rFonts w:ascii="Verdana" w:eastAsia="Verdana" w:hAnsi="Verdana" w:cs="Arial"/>
                <w:i/>
                <w:sz w:val="20"/>
                <w:szCs w:val="20"/>
                <w:lang w:val="cy-GB" w:bidi="cy-GB"/>
              </w:rPr>
              <w:t xml:space="preserve">Ydych chi wedi ymgymryd â Sgrinio Asesiad o’r Effaith ar Ansawdd? / </w:t>
            </w:r>
          </w:p>
          <w:p w14:paraId="5DE7F03A" w14:textId="77777777" w:rsidR="00CF6A74" w:rsidRPr="00AA3EFA" w:rsidRDefault="00CF6A74" w:rsidP="000B029B">
            <w:pPr>
              <w:pStyle w:val="NoSpacing"/>
              <w:rPr>
                <w:rFonts w:ascii="Verdana" w:hAnsi="Verdana" w:cs="Arial"/>
                <w:b/>
                <w:sz w:val="20"/>
                <w:szCs w:val="20"/>
              </w:rPr>
            </w:pPr>
            <w:r w:rsidRPr="00AA3EFA">
              <w:rPr>
                <w:rFonts w:ascii="Verdana" w:hAnsi="Verdana" w:cs="Arial"/>
                <w:b/>
                <w:sz w:val="20"/>
                <w:szCs w:val="20"/>
              </w:rPr>
              <w:t>Quality</w:t>
            </w:r>
          </w:p>
          <w:p w14:paraId="25F7B9F0" w14:textId="77777777" w:rsidR="00CF6A74" w:rsidRPr="00AA3EFA" w:rsidRDefault="00436C80" w:rsidP="000B029B">
            <w:pPr>
              <w:pStyle w:val="NoSpacing"/>
              <w:rPr>
                <w:rFonts w:ascii="Verdana" w:hAnsi="Verdana" w:cs="Arial"/>
                <w:i/>
                <w:sz w:val="20"/>
                <w:szCs w:val="20"/>
              </w:rPr>
            </w:pPr>
            <w:r w:rsidRPr="00AA3EFA">
              <w:rPr>
                <w:rFonts w:ascii="Verdana" w:hAnsi="Verdana" w:cs="Arial"/>
                <w:i/>
                <w:sz w:val="20"/>
                <w:szCs w:val="20"/>
              </w:rPr>
              <w:t>Have you undertaken a</w:t>
            </w:r>
            <w:r w:rsidR="00CF6A74" w:rsidRPr="00AA3EFA">
              <w:rPr>
                <w:rFonts w:ascii="Verdana" w:hAnsi="Verdana" w:cs="Arial"/>
                <w:i/>
                <w:sz w:val="20"/>
                <w:szCs w:val="20"/>
              </w:rPr>
              <w:t xml:space="preserve"> Quality Impact Assessment S</w:t>
            </w:r>
            <w:r w:rsidRPr="00AA3EFA">
              <w:rPr>
                <w:rFonts w:ascii="Verdana" w:hAnsi="Verdana" w:cs="Arial"/>
                <w:i/>
                <w:sz w:val="20"/>
                <w:szCs w:val="20"/>
              </w:rPr>
              <w:t>creening?</w:t>
            </w:r>
          </w:p>
          <w:p w14:paraId="2BA4F000" w14:textId="77777777" w:rsidR="00CF6A74" w:rsidRPr="00AA3EFA" w:rsidRDefault="00CF6A74" w:rsidP="000B029B">
            <w:pPr>
              <w:pStyle w:val="NoSpacing"/>
              <w:rPr>
                <w:rFonts w:ascii="Verdana" w:hAnsi="Verdana" w:cs="Arial"/>
                <w:sz w:val="20"/>
                <w:szCs w:val="20"/>
              </w:rPr>
            </w:pPr>
          </w:p>
        </w:tc>
        <w:tc>
          <w:tcPr>
            <w:tcW w:w="2651" w:type="dxa"/>
          </w:tcPr>
          <w:p w14:paraId="7197F23C" w14:textId="511AB44B" w:rsidR="00CF6A74" w:rsidRPr="00AA3EFA" w:rsidRDefault="00CF6A74" w:rsidP="00CB1655">
            <w:pPr>
              <w:pStyle w:val="NoSpacing"/>
              <w:jc w:val="both"/>
              <w:rPr>
                <w:rFonts w:ascii="Verdana" w:hAnsi="Verdana" w:cs="Arial"/>
                <w:sz w:val="20"/>
                <w:szCs w:val="20"/>
              </w:rPr>
            </w:pPr>
            <w:r w:rsidRPr="00AA3EFA">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F51270" w:rsidRPr="00AA3EFA">
                  <w:rPr>
                    <w:rFonts w:ascii="MS Gothic" w:eastAsia="MS Gothic" w:hAnsi="MS Gothic" w:cs="Arial" w:hint="eastAsia"/>
                    <w:sz w:val="20"/>
                    <w:szCs w:val="20"/>
                  </w:rPr>
                  <w:t>☐</w:t>
                </w:r>
              </w:sdtContent>
            </w:sdt>
          </w:p>
        </w:tc>
        <w:tc>
          <w:tcPr>
            <w:tcW w:w="3017" w:type="dxa"/>
          </w:tcPr>
          <w:p w14:paraId="6D34D783" w14:textId="13123C5B" w:rsidR="00CF6A74" w:rsidRPr="00AA3EFA" w:rsidRDefault="00CF6A74" w:rsidP="00CF6A74">
            <w:pPr>
              <w:pStyle w:val="NoSpacing"/>
              <w:rPr>
                <w:rFonts w:ascii="Verdana" w:hAnsi="Verdana" w:cs="Arial"/>
                <w:sz w:val="20"/>
                <w:szCs w:val="20"/>
              </w:rPr>
            </w:pPr>
            <w:r w:rsidRPr="00AA3EFA">
              <w:rPr>
                <w:rFonts w:ascii="Verdana" w:hAnsi="Verdana" w:cs="Arial"/>
                <w:sz w:val="20"/>
                <w:szCs w:val="20"/>
              </w:rPr>
              <w:t xml:space="preserve">No: </w:t>
            </w:r>
            <w:sdt>
              <w:sdtPr>
                <w:rPr>
                  <w:rFonts w:ascii="Verdana" w:hAnsi="Verdana" w:cs="Arial"/>
                  <w:sz w:val="20"/>
                  <w:szCs w:val="20"/>
                </w:rPr>
                <w:id w:val="2126810632"/>
                <w14:checkbox>
                  <w14:checked w14:val="0"/>
                  <w14:checkedState w14:val="2612" w14:font="MS Gothic"/>
                  <w14:uncheckedState w14:val="2610" w14:font="MS Gothic"/>
                </w14:checkbox>
              </w:sdtPr>
              <w:sdtEndPr/>
              <w:sdtContent>
                <w:r w:rsidR="00F51270" w:rsidRPr="00AA3EFA">
                  <w:rPr>
                    <w:rFonts w:ascii="MS Gothic" w:eastAsia="MS Gothic" w:hAnsi="MS Gothic" w:cs="Arial" w:hint="eastAsia"/>
                    <w:sz w:val="20"/>
                    <w:szCs w:val="20"/>
                  </w:rPr>
                  <w:t>☐</w:t>
                </w:r>
              </w:sdtContent>
            </w:sdt>
          </w:p>
          <w:p w14:paraId="1F3CB633" w14:textId="77777777" w:rsidR="00CF6A74" w:rsidRPr="00AA3EFA" w:rsidRDefault="00CF6A74" w:rsidP="00CF6A74">
            <w:pPr>
              <w:pStyle w:val="NoSpacing"/>
              <w:rPr>
                <w:rFonts w:ascii="Verdana" w:hAnsi="Verdana" w:cs="Arial"/>
                <w:sz w:val="20"/>
                <w:szCs w:val="20"/>
              </w:rPr>
            </w:pPr>
          </w:p>
        </w:tc>
      </w:tr>
      <w:tr w:rsidR="00CF6A74" w:rsidRPr="00AA3EFA" w14:paraId="4BA14CB8" w14:textId="77777777" w:rsidTr="00CB1655">
        <w:trPr>
          <w:trHeight w:val="517"/>
        </w:trPr>
        <w:tc>
          <w:tcPr>
            <w:tcW w:w="3638" w:type="dxa"/>
            <w:vMerge/>
            <w:shd w:val="clear" w:color="auto" w:fill="BF8F00" w:themeFill="accent4" w:themeFillShade="BF"/>
          </w:tcPr>
          <w:p w14:paraId="1E2A20C1" w14:textId="77777777" w:rsidR="00CF6A74" w:rsidRPr="00AA3EFA" w:rsidRDefault="00CF6A74" w:rsidP="000B029B">
            <w:pPr>
              <w:pStyle w:val="NoSpacing"/>
              <w:rPr>
                <w:rFonts w:ascii="Verdana" w:hAnsi="Verdana" w:cs="Arial"/>
                <w:sz w:val="20"/>
                <w:szCs w:val="20"/>
              </w:rPr>
            </w:pPr>
          </w:p>
        </w:tc>
        <w:tc>
          <w:tcPr>
            <w:tcW w:w="2651" w:type="dxa"/>
          </w:tcPr>
          <w:p w14:paraId="51375BC3" w14:textId="77777777" w:rsidR="00CF6A74" w:rsidRPr="00AA3EFA" w:rsidRDefault="00CF6A74" w:rsidP="00CB1655">
            <w:pPr>
              <w:pStyle w:val="NoSpacing"/>
              <w:jc w:val="both"/>
              <w:rPr>
                <w:rFonts w:ascii="Verdana" w:hAnsi="Verdana" w:cs="Arial"/>
                <w:sz w:val="20"/>
                <w:szCs w:val="20"/>
              </w:rPr>
            </w:pPr>
            <w:r w:rsidRPr="00AA3EFA">
              <w:rPr>
                <w:rFonts w:ascii="Verdana" w:hAnsi="Verdana" w:cs="Arial"/>
                <w:sz w:val="20"/>
                <w:szCs w:val="20"/>
              </w:rPr>
              <w:t>Outcome:</w:t>
            </w:r>
          </w:p>
        </w:tc>
        <w:tc>
          <w:tcPr>
            <w:tcW w:w="3017" w:type="dxa"/>
          </w:tcPr>
          <w:p w14:paraId="53C824E6" w14:textId="77777777" w:rsidR="00436C80" w:rsidRPr="00AA3EFA" w:rsidRDefault="00436C80" w:rsidP="00436C80">
            <w:pPr>
              <w:pStyle w:val="NoSpacing"/>
              <w:rPr>
                <w:rFonts w:ascii="Verdana" w:hAnsi="Verdana" w:cs="Arial"/>
                <w:sz w:val="20"/>
                <w:szCs w:val="20"/>
              </w:rPr>
            </w:pPr>
            <w:r w:rsidRPr="00AA3EFA">
              <w:rPr>
                <w:rFonts w:ascii="Verdana" w:hAnsi="Verdana" w:cs="Arial"/>
                <w:sz w:val="20"/>
                <w:szCs w:val="20"/>
              </w:rPr>
              <w:t>If no, please include rationale below:</w:t>
            </w:r>
          </w:p>
          <w:p w14:paraId="403C7C52" w14:textId="77777777" w:rsidR="00CF6A74" w:rsidRPr="00AA3EFA" w:rsidRDefault="00CF6A74" w:rsidP="00CF6A74">
            <w:pPr>
              <w:pStyle w:val="NoSpacing"/>
              <w:rPr>
                <w:rFonts w:ascii="Verdana" w:hAnsi="Verdana" w:cs="Arial"/>
                <w:sz w:val="20"/>
                <w:szCs w:val="20"/>
              </w:rPr>
            </w:pPr>
          </w:p>
          <w:p w14:paraId="6B7A3DCA" w14:textId="77777777" w:rsidR="00CF6A74" w:rsidRPr="00AA3EFA" w:rsidRDefault="00CF6A74" w:rsidP="00CF6A74">
            <w:pPr>
              <w:pStyle w:val="NoSpacing"/>
              <w:rPr>
                <w:rFonts w:ascii="Verdana" w:hAnsi="Verdana" w:cs="Arial"/>
                <w:sz w:val="20"/>
                <w:szCs w:val="20"/>
              </w:rPr>
            </w:pPr>
          </w:p>
        </w:tc>
      </w:tr>
      <w:tr w:rsidR="00CF6A74" w:rsidRPr="00AA3EFA" w14:paraId="54D442D4" w14:textId="77777777" w:rsidTr="00CB1655">
        <w:trPr>
          <w:trHeight w:val="510"/>
        </w:trPr>
        <w:tc>
          <w:tcPr>
            <w:tcW w:w="3638" w:type="dxa"/>
            <w:vMerge w:val="restart"/>
            <w:shd w:val="clear" w:color="auto" w:fill="BF8F00" w:themeFill="accent4" w:themeFillShade="BF"/>
          </w:tcPr>
          <w:p w14:paraId="0608FCB3" w14:textId="77777777" w:rsidR="009814C0" w:rsidRPr="00AA3EFA" w:rsidRDefault="009814C0" w:rsidP="009814C0">
            <w:pPr>
              <w:pStyle w:val="NoSpacing"/>
              <w:rPr>
                <w:rFonts w:ascii="Verdana" w:hAnsi="Verdana" w:cs="Arial"/>
                <w:b/>
                <w:sz w:val="20"/>
                <w:szCs w:val="20"/>
              </w:rPr>
            </w:pPr>
            <w:r w:rsidRPr="00AA3EFA">
              <w:rPr>
                <w:rFonts w:ascii="Verdana" w:eastAsia="Verdana" w:hAnsi="Verdana" w:cs="Arial"/>
                <w:b/>
                <w:sz w:val="20"/>
                <w:szCs w:val="20"/>
                <w:lang w:val="cy-GB" w:bidi="cy-GB"/>
              </w:rPr>
              <w:t>Cydraddoldeb</w:t>
            </w:r>
          </w:p>
          <w:p w14:paraId="21D307F1" w14:textId="77777777" w:rsidR="009814C0" w:rsidRPr="00AA3EFA" w:rsidRDefault="009814C0" w:rsidP="00CF6A74">
            <w:pPr>
              <w:pStyle w:val="NoSpacing"/>
              <w:rPr>
                <w:rFonts w:ascii="Verdana" w:hAnsi="Verdana" w:cs="Arial"/>
                <w:b/>
                <w:sz w:val="20"/>
                <w:szCs w:val="20"/>
              </w:rPr>
            </w:pPr>
            <w:r w:rsidRPr="00AA3EFA">
              <w:rPr>
                <w:rFonts w:ascii="Verdana" w:eastAsia="Verdana" w:hAnsi="Verdana" w:cs="Arial"/>
                <w:i/>
                <w:sz w:val="20"/>
                <w:szCs w:val="20"/>
                <w:lang w:val="cy-GB" w:bidi="cy-GB"/>
              </w:rPr>
              <w:t xml:space="preserve">Ydych chi wedi ymgymryd â Sgrinio Asesiad o'r Effaith ar Gydraddoldeb? / </w:t>
            </w:r>
          </w:p>
          <w:p w14:paraId="37E462C5" w14:textId="77777777" w:rsidR="00CF6A74" w:rsidRPr="00AA3EFA" w:rsidRDefault="00CF6A74" w:rsidP="00CF6A74">
            <w:pPr>
              <w:pStyle w:val="NoSpacing"/>
              <w:rPr>
                <w:rFonts w:ascii="Verdana" w:hAnsi="Verdana" w:cs="Arial"/>
                <w:b/>
                <w:sz w:val="20"/>
                <w:szCs w:val="20"/>
              </w:rPr>
            </w:pPr>
            <w:r w:rsidRPr="00AA3EFA">
              <w:rPr>
                <w:rFonts w:ascii="Verdana" w:hAnsi="Verdana" w:cs="Arial"/>
                <w:b/>
                <w:sz w:val="20"/>
                <w:szCs w:val="20"/>
              </w:rPr>
              <w:t>Equality</w:t>
            </w:r>
          </w:p>
          <w:p w14:paraId="610C3387" w14:textId="080A5A10" w:rsidR="00CF6A74" w:rsidRPr="001375F2" w:rsidRDefault="00436C80" w:rsidP="00CF6A74">
            <w:pPr>
              <w:pStyle w:val="NoSpacing"/>
              <w:rPr>
                <w:rFonts w:ascii="Verdana" w:hAnsi="Verdana" w:cs="Arial"/>
                <w:i/>
                <w:sz w:val="20"/>
                <w:szCs w:val="20"/>
              </w:rPr>
            </w:pPr>
            <w:r w:rsidRPr="00AA3EFA">
              <w:rPr>
                <w:rFonts w:ascii="Verdana" w:hAnsi="Verdana" w:cs="Arial"/>
                <w:i/>
                <w:sz w:val="20"/>
                <w:szCs w:val="20"/>
              </w:rPr>
              <w:t>Have you undertaken an</w:t>
            </w:r>
            <w:r w:rsidR="00CF6A74" w:rsidRPr="00AA3EFA">
              <w:rPr>
                <w:rFonts w:ascii="Verdana" w:hAnsi="Verdana" w:cs="Arial"/>
                <w:i/>
                <w:sz w:val="20"/>
                <w:szCs w:val="20"/>
              </w:rPr>
              <w:t xml:space="preserve"> Equality Impact Assessment S</w:t>
            </w:r>
            <w:r w:rsidRPr="00AA3EFA">
              <w:rPr>
                <w:rFonts w:ascii="Verdana" w:hAnsi="Verdana" w:cs="Arial"/>
                <w:i/>
                <w:sz w:val="20"/>
                <w:szCs w:val="20"/>
              </w:rPr>
              <w:t>creening?</w:t>
            </w:r>
          </w:p>
        </w:tc>
        <w:tc>
          <w:tcPr>
            <w:tcW w:w="2651" w:type="dxa"/>
          </w:tcPr>
          <w:p w14:paraId="2C21B1FD" w14:textId="38D6387D" w:rsidR="00CF6A74" w:rsidRPr="00AA3EFA" w:rsidRDefault="00CF6A74" w:rsidP="00CB1655">
            <w:pPr>
              <w:pStyle w:val="NoSpacing"/>
              <w:jc w:val="both"/>
              <w:rPr>
                <w:rFonts w:ascii="Verdana" w:hAnsi="Verdana" w:cs="Arial"/>
                <w:sz w:val="20"/>
                <w:szCs w:val="20"/>
              </w:rPr>
            </w:pPr>
            <w:r w:rsidRPr="00AA3EFA">
              <w:rPr>
                <w:rFonts w:ascii="Verdana" w:hAnsi="Verdana" w:cs="Arial"/>
                <w:sz w:val="20"/>
                <w:szCs w:val="20"/>
              </w:rPr>
              <w:t xml:space="preserve">Yes:  </w:t>
            </w:r>
            <w:sdt>
              <w:sdtPr>
                <w:rPr>
                  <w:rFonts w:ascii="Verdana" w:hAnsi="Verdana" w:cs="Arial"/>
                  <w:sz w:val="20"/>
                  <w:szCs w:val="20"/>
                </w:rPr>
                <w:id w:val="-311483796"/>
                <w14:checkbox>
                  <w14:checked w14:val="1"/>
                  <w14:checkedState w14:val="2612" w14:font="MS Gothic"/>
                  <w14:uncheckedState w14:val="2610" w14:font="MS Gothic"/>
                </w14:checkbox>
              </w:sdtPr>
              <w:sdtEndPr/>
              <w:sdtContent>
                <w:r w:rsidR="00F51270" w:rsidRPr="00AA3EFA">
                  <w:rPr>
                    <w:rFonts w:ascii="MS Gothic" w:eastAsia="MS Gothic" w:hAnsi="MS Gothic" w:cs="Arial" w:hint="eastAsia"/>
                    <w:sz w:val="20"/>
                    <w:szCs w:val="20"/>
                  </w:rPr>
                  <w:t>☒</w:t>
                </w:r>
              </w:sdtContent>
            </w:sdt>
          </w:p>
        </w:tc>
        <w:tc>
          <w:tcPr>
            <w:tcW w:w="3017" w:type="dxa"/>
          </w:tcPr>
          <w:p w14:paraId="23B5F8A0" w14:textId="77777777" w:rsidR="00CF6A74" w:rsidRPr="00AA3EFA" w:rsidRDefault="00CF6A74" w:rsidP="00CF6A74">
            <w:pPr>
              <w:pStyle w:val="NoSpacing"/>
              <w:rPr>
                <w:rFonts w:ascii="Verdana" w:hAnsi="Verdana" w:cs="Arial"/>
                <w:sz w:val="20"/>
                <w:szCs w:val="20"/>
              </w:rPr>
            </w:pPr>
            <w:r w:rsidRPr="00AA3EFA">
              <w:rPr>
                <w:rFonts w:ascii="Verdana" w:hAnsi="Verdana" w:cs="Arial"/>
                <w:sz w:val="20"/>
                <w:szCs w:val="20"/>
              </w:rPr>
              <w:t xml:space="preserve">No: </w:t>
            </w:r>
            <w:sdt>
              <w:sdtPr>
                <w:rPr>
                  <w:rFonts w:ascii="Verdana" w:hAnsi="Verdana" w:cs="Arial"/>
                  <w:sz w:val="20"/>
                  <w:szCs w:val="20"/>
                </w:rPr>
                <w:id w:val="-485634504"/>
                <w14:checkbox>
                  <w14:checked w14:val="0"/>
                  <w14:checkedState w14:val="2612" w14:font="MS Gothic"/>
                  <w14:uncheckedState w14:val="2610" w14:font="MS Gothic"/>
                </w14:checkbox>
              </w:sdtPr>
              <w:sdtEndPr/>
              <w:sdtContent>
                <w:r w:rsidRPr="00AA3EFA">
                  <w:rPr>
                    <w:rFonts w:ascii="MS Gothic" w:eastAsia="MS Gothic" w:hAnsi="MS Gothic" w:cs="Arial" w:hint="eastAsia"/>
                    <w:sz w:val="20"/>
                    <w:szCs w:val="20"/>
                  </w:rPr>
                  <w:t>☐</w:t>
                </w:r>
              </w:sdtContent>
            </w:sdt>
          </w:p>
          <w:p w14:paraId="170FD111" w14:textId="77777777" w:rsidR="00CF6A74" w:rsidRPr="00AA3EFA" w:rsidRDefault="00CF6A74" w:rsidP="00CF6A74">
            <w:pPr>
              <w:pStyle w:val="NoSpacing"/>
              <w:rPr>
                <w:rFonts w:ascii="Verdana" w:hAnsi="Verdana" w:cs="Arial"/>
                <w:sz w:val="20"/>
                <w:szCs w:val="20"/>
              </w:rPr>
            </w:pPr>
          </w:p>
        </w:tc>
      </w:tr>
      <w:tr w:rsidR="00CF6A74" w:rsidRPr="00AA3EFA" w14:paraId="72E0928C" w14:textId="77777777" w:rsidTr="001375F2">
        <w:trPr>
          <w:trHeight w:val="1265"/>
        </w:trPr>
        <w:tc>
          <w:tcPr>
            <w:tcW w:w="3638" w:type="dxa"/>
            <w:vMerge/>
            <w:shd w:val="clear" w:color="auto" w:fill="BF8F00" w:themeFill="accent4" w:themeFillShade="BF"/>
          </w:tcPr>
          <w:p w14:paraId="6E14AE0F" w14:textId="77777777" w:rsidR="00CF6A74" w:rsidRPr="00AA3EFA" w:rsidRDefault="00CF6A74" w:rsidP="00CF6A74">
            <w:pPr>
              <w:pStyle w:val="NoSpacing"/>
              <w:rPr>
                <w:rFonts w:ascii="Verdana" w:hAnsi="Verdana" w:cs="Arial"/>
                <w:sz w:val="20"/>
                <w:szCs w:val="20"/>
              </w:rPr>
            </w:pPr>
          </w:p>
        </w:tc>
        <w:tc>
          <w:tcPr>
            <w:tcW w:w="2651" w:type="dxa"/>
          </w:tcPr>
          <w:p w14:paraId="2A6656A2" w14:textId="77777777" w:rsidR="00CF6A74" w:rsidRPr="00AA3EFA" w:rsidRDefault="00CF6A74" w:rsidP="00CB1655">
            <w:pPr>
              <w:pStyle w:val="NoSpacing"/>
              <w:jc w:val="both"/>
              <w:rPr>
                <w:rFonts w:ascii="Verdana" w:hAnsi="Verdana" w:cs="Arial"/>
                <w:sz w:val="20"/>
                <w:szCs w:val="20"/>
              </w:rPr>
            </w:pPr>
            <w:r w:rsidRPr="00AA3EFA">
              <w:rPr>
                <w:rFonts w:ascii="Verdana" w:hAnsi="Verdana" w:cs="Arial"/>
                <w:sz w:val="20"/>
                <w:szCs w:val="20"/>
              </w:rPr>
              <w:t>Outcome:</w:t>
            </w:r>
          </w:p>
        </w:tc>
        <w:tc>
          <w:tcPr>
            <w:tcW w:w="3017" w:type="dxa"/>
          </w:tcPr>
          <w:p w14:paraId="33164EF5" w14:textId="77777777" w:rsidR="00CF6A74" w:rsidRPr="00AA3EFA" w:rsidRDefault="00CF6A74" w:rsidP="00CF6A74">
            <w:pPr>
              <w:pStyle w:val="NoSpacing"/>
              <w:rPr>
                <w:rFonts w:ascii="Verdana" w:hAnsi="Verdana" w:cs="Arial"/>
                <w:sz w:val="20"/>
                <w:szCs w:val="20"/>
              </w:rPr>
            </w:pPr>
            <w:r w:rsidRPr="00AA3EFA">
              <w:rPr>
                <w:rFonts w:ascii="Verdana" w:hAnsi="Verdana" w:cs="Arial"/>
                <w:sz w:val="20"/>
                <w:szCs w:val="20"/>
              </w:rPr>
              <w:t xml:space="preserve">If no, </w:t>
            </w:r>
            <w:r w:rsidR="00436C80" w:rsidRPr="00AA3EFA">
              <w:rPr>
                <w:rFonts w:ascii="Verdana" w:hAnsi="Verdana" w:cs="Arial"/>
                <w:sz w:val="20"/>
                <w:szCs w:val="20"/>
              </w:rPr>
              <w:t>please include rationale below</w:t>
            </w:r>
            <w:r w:rsidRPr="00AA3EFA">
              <w:rPr>
                <w:rFonts w:ascii="Verdana" w:hAnsi="Verdana" w:cs="Arial"/>
                <w:sz w:val="20"/>
                <w:szCs w:val="20"/>
              </w:rPr>
              <w:t>:</w:t>
            </w:r>
          </w:p>
          <w:p w14:paraId="79DFD921" w14:textId="77777777" w:rsidR="00CF6A74" w:rsidRPr="00AA3EFA" w:rsidRDefault="00CF6A74" w:rsidP="00CF6A74">
            <w:pPr>
              <w:pStyle w:val="NoSpacing"/>
              <w:rPr>
                <w:rFonts w:ascii="Verdana" w:hAnsi="Verdana" w:cs="Arial"/>
                <w:sz w:val="20"/>
                <w:szCs w:val="20"/>
              </w:rPr>
            </w:pPr>
          </w:p>
          <w:p w14:paraId="1B99B5CF" w14:textId="77777777" w:rsidR="00CF6A74" w:rsidRPr="00AA3EFA" w:rsidRDefault="00CF6A74" w:rsidP="00CF6A74">
            <w:pPr>
              <w:pStyle w:val="NoSpacing"/>
              <w:rPr>
                <w:rFonts w:ascii="Verdana" w:hAnsi="Verdana" w:cs="Arial"/>
                <w:sz w:val="20"/>
                <w:szCs w:val="20"/>
              </w:rPr>
            </w:pPr>
          </w:p>
        </w:tc>
      </w:tr>
      <w:tr w:rsidR="00436C80" w:rsidRPr="00AA3EFA" w14:paraId="73D0625F" w14:textId="77777777" w:rsidTr="00CB1655">
        <w:trPr>
          <w:trHeight w:val="270"/>
        </w:trPr>
        <w:tc>
          <w:tcPr>
            <w:tcW w:w="3638" w:type="dxa"/>
            <w:vMerge w:val="restart"/>
            <w:shd w:val="clear" w:color="auto" w:fill="BF8F00" w:themeFill="accent4" w:themeFillShade="BF"/>
          </w:tcPr>
          <w:p w14:paraId="2C630896" w14:textId="77777777" w:rsidR="00436C80" w:rsidRPr="00AA3EFA" w:rsidRDefault="009814C0" w:rsidP="00CF6A74">
            <w:pPr>
              <w:pStyle w:val="NoSpacing"/>
              <w:rPr>
                <w:rFonts w:ascii="Verdana" w:hAnsi="Verdana" w:cs="Arial"/>
                <w:b/>
                <w:sz w:val="20"/>
                <w:szCs w:val="20"/>
              </w:rPr>
            </w:pPr>
            <w:r w:rsidRPr="00AA3EFA">
              <w:rPr>
                <w:rFonts w:ascii="Verdana" w:eastAsia="Verdana" w:hAnsi="Verdana" w:cs="Arial"/>
                <w:b/>
                <w:sz w:val="20"/>
                <w:szCs w:val="20"/>
                <w:lang w:val="cy-GB" w:bidi="cy-GB"/>
              </w:rPr>
              <w:t xml:space="preserve">Cyfreithiol / </w:t>
            </w:r>
            <w:r w:rsidR="00436C80" w:rsidRPr="00AA3EFA">
              <w:rPr>
                <w:rFonts w:ascii="Verdana" w:hAnsi="Verdana" w:cs="Arial"/>
                <w:b/>
                <w:sz w:val="20"/>
                <w:szCs w:val="20"/>
              </w:rPr>
              <w:t xml:space="preserve">Legal </w:t>
            </w:r>
          </w:p>
          <w:p w14:paraId="6E4D228E" w14:textId="77777777" w:rsidR="00436C80" w:rsidRPr="00AA3EFA" w:rsidRDefault="00436C80" w:rsidP="00CF6A74">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2033870B" w14:textId="13DA892A" w:rsidR="00436C80" w:rsidRPr="00AA3EFA" w:rsidRDefault="009A02DF" w:rsidP="00CB1655">
                <w:pPr>
                  <w:pStyle w:val="NoSpacing"/>
                  <w:jc w:val="both"/>
                  <w:rPr>
                    <w:rFonts w:ascii="Verdana" w:hAnsi="Verdana" w:cs="Arial"/>
                    <w:sz w:val="20"/>
                    <w:szCs w:val="20"/>
                  </w:rPr>
                </w:pPr>
                <w:r w:rsidRPr="00AA3EFA">
                  <w:rPr>
                    <w:rFonts w:ascii="Verdana" w:hAnsi="Verdana" w:cs="Arial"/>
                    <w:sz w:val="20"/>
                    <w:szCs w:val="20"/>
                  </w:rPr>
                  <w:t>There are no specific legal implications related to the activity outlined in this report.</w:t>
                </w:r>
              </w:p>
            </w:tc>
          </w:sdtContent>
        </w:sdt>
      </w:tr>
      <w:tr w:rsidR="00436C80" w:rsidRPr="00AA3EFA" w14:paraId="0725B408" w14:textId="77777777" w:rsidTr="00CB1655">
        <w:trPr>
          <w:trHeight w:val="270"/>
        </w:trPr>
        <w:tc>
          <w:tcPr>
            <w:tcW w:w="3638" w:type="dxa"/>
            <w:vMerge/>
            <w:shd w:val="clear" w:color="auto" w:fill="BF8F00" w:themeFill="accent4" w:themeFillShade="BF"/>
          </w:tcPr>
          <w:p w14:paraId="1C5ACB41" w14:textId="77777777" w:rsidR="00436C80" w:rsidRPr="00AA3EFA" w:rsidRDefault="00436C80" w:rsidP="00CF6A74">
            <w:pPr>
              <w:pStyle w:val="NoSpacing"/>
              <w:rPr>
                <w:rFonts w:ascii="Verdana" w:hAnsi="Verdana" w:cs="Arial"/>
                <w:b/>
                <w:sz w:val="20"/>
                <w:szCs w:val="20"/>
              </w:rPr>
            </w:pPr>
          </w:p>
        </w:tc>
        <w:tc>
          <w:tcPr>
            <w:tcW w:w="5668" w:type="dxa"/>
            <w:gridSpan w:val="2"/>
          </w:tcPr>
          <w:p w14:paraId="62343016" w14:textId="77777777" w:rsidR="00436C80" w:rsidRPr="00AA3EFA" w:rsidRDefault="00436C80" w:rsidP="00CB1655">
            <w:pPr>
              <w:pStyle w:val="NoSpacing"/>
              <w:jc w:val="both"/>
              <w:rPr>
                <w:rFonts w:ascii="Verdana" w:hAnsi="Verdana" w:cs="Arial"/>
                <w:sz w:val="20"/>
                <w:szCs w:val="20"/>
              </w:rPr>
            </w:pPr>
          </w:p>
        </w:tc>
      </w:tr>
      <w:tr w:rsidR="00436C80" w:rsidRPr="00AA3EFA" w14:paraId="219F5E4D" w14:textId="77777777" w:rsidTr="00CB1655">
        <w:trPr>
          <w:trHeight w:val="270"/>
        </w:trPr>
        <w:tc>
          <w:tcPr>
            <w:tcW w:w="3638" w:type="dxa"/>
            <w:vMerge w:val="restart"/>
            <w:shd w:val="clear" w:color="auto" w:fill="BF8F00" w:themeFill="accent4" w:themeFillShade="BF"/>
          </w:tcPr>
          <w:p w14:paraId="4C7849EF" w14:textId="77777777" w:rsidR="00436C80" w:rsidRPr="00AA3EFA" w:rsidRDefault="009814C0" w:rsidP="000B029B">
            <w:pPr>
              <w:pStyle w:val="NoSpacing"/>
              <w:rPr>
                <w:rFonts w:ascii="Verdana" w:hAnsi="Verdana" w:cs="Arial"/>
                <w:b/>
                <w:sz w:val="20"/>
                <w:szCs w:val="20"/>
              </w:rPr>
            </w:pPr>
            <w:r w:rsidRPr="00AA3EFA">
              <w:rPr>
                <w:rFonts w:ascii="Verdana" w:eastAsia="Verdana" w:hAnsi="Verdana" w:cs="Arial"/>
                <w:b/>
                <w:sz w:val="20"/>
                <w:szCs w:val="20"/>
                <w:lang w:val="cy-GB" w:bidi="cy-GB"/>
              </w:rPr>
              <w:t>Enw da</w:t>
            </w:r>
            <w:r w:rsidRPr="00AA3EFA">
              <w:rPr>
                <w:rFonts w:ascii="Verdana" w:hAnsi="Verdana" w:cs="Arial"/>
                <w:b/>
                <w:sz w:val="20"/>
                <w:szCs w:val="20"/>
              </w:rPr>
              <w:t xml:space="preserve"> / </w:t>
            </w:r>
            <w:r w:rsidR="00436C80" w:rsidRPr="00AA3EFA">
              <w:rPr>
                <w:rFonts w:ascii="Verdana" w:hAnsi="Verdana" w:cs="Arial"/>
                <w:b/>
                <w:sz w:val="20"/>
                <w:szCs w:val="20"/>
              </w:rPr>
              <w:t>Reputational</w:t>
            </w:r>
          </w:p>
          <w:p w14:paraId="3DB9240D" w14:textId="77777777" w:rsidR="00436C80" w:rsidRPr="00AA3EFA" w:rsidRDefault="00436C80" w:rsidP="000B029B">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showingPlcHd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02A8D27B" w14:textId="77777777" w:rsidR="00436C80" w:rsidRPr="00AA3EFA" w:rsidRDefault="00436C80" w:rsidP="00CB1655">
                <w:pPr>
                  <w:pStyle w:val="NoSpacing"/>
                  <w:jc w:val="both"/>
                  <w:rPr>
                    <w:rFonts w:ascii="Verdana" w:hAnsi="Verdana" w:cs="Arial"/>
                    <w:sz w:val="20"/>
                    <w:szCs w:val="20"/>
                  </w:rPr>
                </w:pPr>
                <w:r w:rsidRPr="00AA3EFA">
                  <w:rPr>
                    <w:rStyle w:val="PlaceholderText"/>
                    <w:rFonts w:ascii="Verdana" w:hAnsi="Verdana"/>
                    <w:sz w:val="20"/>
                    <w:szCs w:val="20"/>
                  </w:rPr>
                  <w:t>Choose an item.</w:t>
                </w:r>
              </w:p>
            </w:tc>
          </w:sdtContent>
        </w:sdt>
      </w:tr>
      <w:tr w:rsidR="00436C80" w:rsidRPr="00AA3EFA" w14:paraId="3DE1E343" w14:textId="77777777" w:rsidTr="00CB1655">
        <w:trPr>
          <w:trHeight w:val="270"/>
        </w:trPr>
        <w:tc>
          <w:tcPr>
            <w:tcW w:w="3638" w:type="dxa"/>
            <w:vMerge/>
            <w:shd w:val="clear" w:color="auto" w:fill="BF8F00" w:themeFill="accent4" w:themeFillShade="BF"/>
          </w:tcPr>
          <w:p w14:paraId="79F16A7E" w14:textId="77777777" w:rsidR="00436C80" w:rsidRPr="00AA3EFA" w:rsidRDefault="00436C80" w:rsidP="000B029B">
            <w:pPr>
              <w:pStyle w:val="NoSpacing"/>
              <w:rPr>
                <w:rFonts w:ascii="Verdana" w:hAnsi="Verdana" w:cs="Arial"/>
                <w:b/>
                <w:sz w:val="20"/>
                <w:szCs w:val="20"/>
              </w:rPr>
            </w:pPr>
          </w:p>
        </w:tc>
        <w:tc>
          <w:tcPr>
            <w:tcW w:w="5668" w:type="dxa"/>
            <w:gridSpan w:val="2"/>
          </w:tcPr>
          <w:p w14:paraId="3D8F4F4C" w14:textId="77777777" w:rsidR="00436C80" w:rsidRPr="00AA3EFA" w:rsidRDefault="00436C80" w:rsidP="00CB1655">
            <w:pPr>
              <w:pStyle w:val="NoSpacing"/>
              <w:jc w:val="both"/>
              <w:rPr>
                <w:rFonts w:ascii="Verdana" w:hAnsi="Verdana" w:cs="Arial"/>
                <w:sz w:val="20"/>
                <w:szCs w:val="20"/>
              </w:rPr>
            </w:pPr>
          </w:p>
        </w:tc>
      </w:tr>
      <w:tr w:rsidR="00436C80" w:rsidRPr="00AA3EFA" w14:paraId="3BBBD84B" w14:textId="77777777" w:rsidTr="00CB1655">
        <w:trPr>
          <w:trHeight w:val="255"/>
        </w:trPr>
        <w:tc>
          <w:tcPr>
            <w:tcW w:w="3638" w:type="dxa"/>
            <w:vMerge w:val="restart"/>
            <w:shd w:val="clear" w:color="auto" w:fill="BF8F00" w:themeFill="accent4" w:themeFillShade="BF"/>
          </w:tcPr>
          <w:p w14:paraId="1DD85437" w14:textId="77777777" w:rsidR="009814C0" w:rsidRPr="00AA3EFA" w:rsidRDefault="009814C0" w:rsidP="009814C0">
            <w:pPr>
              <w:pStyle w:val="NoSpacing"/>
              <w:rPr>
                <w:rFonts w:ascii="Verdana" w:hAnsi="Verdana" w:cs="Arial"/>
                <w:b/>
                <w:sz w:val="20"/>
                <w:szCs w:val="20"/>
              </w:rPr>
            </w:pPr>
            <w:r w:rsidRPr="00AA3EFA">
              <w:rPr>
                <w:rFonts w:ascii="Verdana" w:eastAsia="Verdana" w:hAnsi="Verdana" w:cs="Arial"/>
                <w:b/>
                <w:sz w:val="20"/>
                <w:szCs w:val="20"/>
                <w:lang w:val="cy-GB" w:bidi="cy-GB"/>
              </w:rPr>
              <w:t xml:space="preserve">Effaith Adnoddau </w:t>
            </w:r>
          </w:p>
          <w:p w14:paraId="0F23716A" w14:textId="77777777" w:rsidR="009814C0" w:rsidRPr="00AA3EFA" w:rsidRDefault="009814C0" w:rsidP="009814C0">
            <w:pPr>
              <w:pStyle w:val="NoSpacing"/>
              <w:rPr>
                <w:rFonts w:ascii="Verdana" w:hAnsi="Verdana" w:cs="Arial"/>
                <w:b/>
                <w:sz w:val="20"/>
                <w:szCs w:val="20"/>
              </w:rPr>
            </w:pPr>
            <w:r w:rsidRPr="00AA3EFA">
              <w:rPr>
                <w:rFonts w:ascii="Verdana" w:eastAsia="Verdana" w:hAnsi="Verdana" w:cs="Arial"/>
                <w:i/>
                <w:sz w:val="20"/>
                <w:szCs w:val="20"/>
                <w:lang w:val="cy-GB" w:bidi="cy-GB"/>
              </w:rPr>
              <w:t>(Pobl /Ariannol) /</w:t>
            </w:r>
          </w:p>
          <w:p w14:paraId="5DC2A228" w14:textId="77777777" w:rsidR="00436C80" w:rsidRPr="00AA3EFA" w:rsidRDefault="00436C80" w:rsidP="004C170A">
            <w:pPr>
              <w:pStyle w:val="NoSpacing"/>
              <w:rPr>
                <w:rFonts w:ascii="Verdana" w:hAnsi="Verdana" w:cs="Arial"/>
                <w:b/>
                <w:sz w:val="20"/>
                <w:szCs w:val="20"/>
              </w:rPr>
            </w:pPr>
            <w:r w:rsidRPr="00AA3EFA">
              <w:rPr>
                <w:rFonts w:ascii="Verdana" w:hAnsi="Verdana" w:cs="Arial"/>
                <w:b/>
                <w:sz w:val="20"/>
                <w:szCs w:val="20"/>
              </w:rPr>
              <w:t xml:space="preserve">Resource Impact </w:t>
            </w:r>
          </w:p>
          <w:p w14:paraId="0ED3D0A5" w14:textId="77777777" w:rsidR="00436C80" w:rsidRPr="00AA3EFA" w:rsidRDefault="00436C80" w:rsidP="004C170A">
            <w:pPr>
              <w:pStyle w:val="NoSpacing"/>
              <w:rPr>
                <w:rFonts w:ascii="Verdana" w:hAnsi="Verdana" w:cs="Arial"/>
                <w:b/>
                <w:sz w:val="20"/>
                <w:szCs w:val="20"/>
              </w:rPr>
            </w:pPr>
            <w:r w:rsidRPr="00AA3EFA">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6EF803EF" w14:textId="68F0A449" w:rsidR="00436C80" w:rsidRPr="00AA3EFA" w:rsidRDefault="009A02DF" w:rsidP="00CB1655">
                <w:pPr>
                  <w:pStyle w:val="NoSpacing"/>
                  <w:jc w:val="both"/>
                  <w:rPr>
                    <w:rFonts w:ascii="Verdana" w:hAnsi="Verdana" w:cs="Arial"/>
                    <w:sz w:val="20"/>
                    <w:szCs w:val="20"/>
                  </w:rPr>
                </w:pPr>
                <w:r w:rsidRPr="00AA3EFA">
                  <w:rPr>
                    <w:rFonts w:ascii="Verdana" w:hAnsi="Verdana" w:cs="Arial"/>
                    <w:sz w:val="20"/>
                    <w:szCs w:val="20"/>
                  </w:rPr>
                  <w:t>Yes (Include further detail below)</w:t>
                </w:r>
              </w:p>
            </w:tc>
          </w:sdtContent>
        </w:sdt>
      </w:tr>
      <w:tr w:rsidR="00CB1655" w:rsidRPr="00E85D1F" w14:paraId="198FDB0D" w14:textId="77777777" w:rsidTr="004C170A">
        <w:trPr>
          <w:trHeight w:val="751"/>
        </w:trPr>
        <w:tc>
          <w:tcPr>
            <w:tcW w:w="3638" w:type="dxa"/>
            <w:vMerge/>
            <w:shd w:val="clear" w:color="auto" w:fill="BF8F00" w:themeFill="accent4" w:themeFillShade="BF"/>
          </w:tcPr>
          <w:p w14:paraId="30658173" w14:textId="77777777" w:rsidR="00CB1655" w:rsidRPr="00AA3EFA" w:rsidRDefault="00CB1655" w:rsidP="004C170A">
            <w:pPr>
              <w:pStyle w:val="NoSpacing"/>
              <w:rPr>
                <w:rFonts w:ascii="Verdana" w:hAnsi="Verdana" w:cs="Arial"/>
                <w:b/>
                <w:sz w:val="20"/>
                <w:szCs w:val="20"/>
              </w:rPr>
            </w:pPr>
          </w:p>
        </w:tc>
        <w:tc>
          <w:tcPr>
            <w:tcW w:w="5668" w:type="dxa"/>
            <w:gridSpan w:val="2"/>
          </w:tcPr>
          <w:p w14:paraId="4123E834" w14:textId="27CFD7BF" w:rsidR="00CB1655" w:rsidRPr="00CB1655" w:rsidRDefault="009A02DF" w:rsidP="00CB1655">
            <w:pPr>
              <w:pStyle w:val="NoSpacing"/>
              <w:jc w:val="both"/>
              <w:rPr>
                <w:rFonts w:ascii="Verdana" w:hAnsi="Verdana" w:cs="Arial"/>
                <w:sz w:val="20"/>
                <w:szCs w:val="20"/>
              </w:rPr>
            </w:pPr>
            <w:r w:rsidRPr="00AA3EFA">
              <w:rPr>
                <w:rFonts w:ascii="Verdana" w:hAnsi="Verdana" w:cs="Arial"/>
                <w:sz w:val="24"/>
                <w:szCs w:val="24"/>
              </w:rPr>
              <w:t>There are ongoing implications which are identified within the Review</w:t>
            </w:r>
            <w:r>
              <w:rPr>
                <w:rFonts w:ascii="Verdana" w:hAnsi="Verdana" w:cs="Arial"/>
                <w:sz w:val="24"/>
                <w:szCs w:val="24"/>
              </w:rPr>
              <w:t xml:space="preserve"> </w:t>
            </w:r>
          </w:p>
        </w:tc>
      </w:tr>
    </w:tbl>
    <w:p w14:paraId="3ED33220" w14:textId="77777777" w:rsidR="00D0001D" w:rsidRDefault="00D0001D" w:rsidP="00436C80">
      <w:pPr>
        <w:pStyle w:val="NoSpacing"/>
        <w:jc w:val="both"/>
        <w:rPr>
          <w:rFonts w:ascii="Verdana" w:hAnsi="Verdana" w:cs="Arial"/>
          <w:sz w:val="24"/>
          <w:szCs w:val="24"/>
        </w:rPr>
      </w:pPr>
    </w:p>
    <w:p w14:paraId="4736DC80" w14:textId="77777777" w:rsidR="003B52AA" w:rsidRPr="00AA3EFA" w:rsidRDefault="003B52AA" w:rsidP="00CB1655">
      <w:pPr>
        <w:pStyle w:val="ListParagraph"/>
        <w:numPr>
          <w:ilvl w:val="0"/>
          <w:numId w:val="1"/>
        </w:numPr>
        <w:jc w:val="both"/>
        <w:rPr>
          <w:rFonts w:ascii="Verdana" w:hAnsi="Verdana"/>
          <w:sz w:val="24"/>
          <w:szCs w:val="24"/>
        </w:rPr>
      </w:pPr>
      <w:r>
        <w:rPr>
          <w:rFonts w:ascii="Verdana" w:hAnsi="Verdana"/>
          <w:b/>
        </w:rPr>
        <w:tab/>
      </w:r>
      <w:r w:rsidRPr="00AA3EFA">
        <w:rPr>
          <w:rFonts w:ascii="Verdana" w:hAnsi="Verdana"/>
          <w:b/>
          <w:sz w:val="24"/>
          <w:szCs w:val="24"/>
        </w:rPr>
        <w:t xml:space="preserve">Recommendation </w:t>
      </w:r>
    </w:p>
    <w:p w14:paraId="6BBE5409" w14:textId="5DF390E2" w:rsidR="009A02DF" w:rsidRPr="00AA3EFA" w:rsidRDefault="009A02DF" w:rsidP="009A02DF">
      <w:pPr>
        <w:pStyle w:val="ListParagraph"/>
        <w:numPr>
          <w:ilvl w:val="1"/>
          <w:numId w:val="1"/>
        </w:numPr>
        <w:spacing w:after="0" w:line="240" w:lineRule="auto"/>
        <w:rPr>
          <w:rFonts w:ascii="Verdana" w:hAnsi="Verdana" w:cs="Arial"/>
          <w:sz w:val="24"/>
          <w:szCs w:val="24"/>
        </w:rPr>
      </w:pPr>
      <w:r w:rsidRPr="00AA3EFA">
        <w:rPr>
          <w:rFonts w:ascii="Verdana" w:hAnsi="Verdana" w:cs="Arial"/>
          <w:sz w:val="24"/>
          <w:szCs w:val="24"/>
        </w:rPr>
        <w:t xml:space="preserve">The Emergency Ambulance Services Committee is asked to: </w:t>
      </w:r>
    </w:p>
    <w:p w14:paraId="47F19B28" w14:textId="102DC812" w:rsidR="000C6632" w:rsidRPr="00AA3EFA" w:rsidRDefault="000C6632" w:rsidP="008D78A6">
      <w:pPr>
        <w:pStyle w:val="ListParagraph"/>
        <w:numPr>
          <w:ilvl w:val="1"/>
          <w:numId w:val="13"/>
        </w:numPr>
        <w:spacing w:after="0" w:line="240" w:lineRule="auto"/>
        <w:ind w:left="1080"/>
        <w:jc w:val="both"/>
        <w:rPr>
          <w:rFonts w:ascii="Verdana" w:hAnsi="Verdana"/>
          <w:sz w:val="24"/>
          <w:szCs w:val="24"/>
        </w:rPr>
      </w:pPr>
      <w:r w:rsidRPr="00AA3EFA">
        <w:rPr>
          <w:rFonts w:ascii="Verdana" w:hAnsi="Verdana"/>
          <w:b/>
          <w:bCs/>
          <w:sz w:val="24"/>
          <w:szCs w:val="24"/>
        </w:rPr>
        <w:t xml:space="preserve">NOTE </w:t>
      </w:r>
      <w:r w:rsidRPr="00AA3EFA">
        <w:rPr>
          <w:rFonts w:ascii="Verdana" w:hAnsi="Verdana"/>
          <w:sz w:val="24"/>
          <w:szCs w:val="24"/>
        </w:rPr>
        <w:t>the progress on Phase 2</w:t>
      </w:r>
      <w:r w:rsidR="00034CB4" w:rsidRPr="00AA3EFA">
        <w:rPr>
          <w:rFonts w:ascii="Verdana" w:hAnsi="Verdana"/>
          <w:sz w:val="24"/>
          <w:szCs w:val="24"/>
        </w:rPr>
        <w:t xml:space="preserve"> and extent of the engagement to date</w:t>
      </w:r>
    </w:p>
    <w:p w14:paraId="51ECABF0" w14:textId="47610D1E" w:rsidR="00034CB4" w:rsidRPr="00AA3EFA" w:rsidRDefault="00034CB4" w:rsidP="008D78A6">
      <w:pPr>
        <w:pStyle w:val="ListParagraph"/>
        <w:numPr>
          <w:ilvl w:val="1"/>
          <w:numId w:val="13"/>
        </w:numPr>
        <w:spacing w:after="0" w:line="240" w:lineRule="auto"/>
        <w:ind w:left="1080"/>
        <w:jc w:val="both"/>
        <w:rPr>
          <w:rFonts w:ascii="Verdana" w:hAnsi="Verdana"/>
          <w:sz w:val="24"/>
          <w:szCs w:val="24"/>
        </w:rPr>
      </w:pPr>
      <w:r w:rsidRPr="00AA3EFA">
        <w:rPr>
          <w:rFonts w:ascii="Verdana" w:hAnsi="Verdana"/>
          <w:b/>
          <w:bCs/>
          <w:sz w:val="24"/>
          <w:szCs w:val="24"/>
        </w:rPr>
        <w:t xml:space="preserve">NOTE </w:t>
      </w:r>
      <w:r w:rsidRPr="00AA3EFA">
        <w:rPr>
          <w:rFonts w:ascii="Verdana" w:hAnsi="Verdana"/>
          <w:sz w:val="24"/>
          <w:szCs w:val="24"/>
        </w:rPr>
        <w:t>the thematic analysis of public and stakeholder feedback</w:t>
      </w:r>
      <w:r w:rsidR="00B163B8" w:rsidRPr="00AA3EFA">
        <w:rPr>
          <w:rFonts w:ascii="Verdana" w:hAnsi="Verdana"/>
          <w:sz w:val="24"/>
          <w:szCs w:val="24"/>
        </w:rPr>
        <w:t xml:space="preserve"> of Phase 2</w:t>
      </w:r>
    </w:p>
    <w:p w14:paraId="57BE4E78" w14:textId="714102AD" w:rsidR="008D78A6" w:rsidRPr="00AA3EFA" w:rsidRDefault="008D78A6" w:rsidP="008D78A6">
      <w:pPr>
        <w:pStyle w:val="ListParagraph"/>
        <w:numPr>
          <w:ilvl w:val="1"/>
          <w:numId w:val="13"/>
        </w:numPr>
        <w:spacing w:after="0" w:line="240" w:lineRule="auto"/>
        <w:ind w:left="1080"/>
        <w:jc w:val="both"/>
        <w:rPr>
          <w:rFonts w:ascii="Verdana" w:hAnsi="Verdana" w:cs="Arial"/>
          <w:bCs/>
          <w:sz w:val="24"/>
          <w:szCs w:val="24"/>
        </w:rPr>
      </w:pPr>
      <w:r w:rsidRPr="00AA3EFA">
        <w:rPr>
          <w:rFonts w:ascii="Verdana" w:hAnsi="Verdana"/>
          <w:b/>
          <w:bCs/>
          <w:sz w:val="24"/>
          <w:szCs w:val="24"/>
        </w:rPr>
        <w:t xml:space="preserve">NOTE </w:t>
      </w:r>
      <w:r w:rsidRPr="00AA3EFA">
        <w:rPr>
          <w:rFonts w:ascii="Verdana" w:hAnsi="Verdana"/>
          <w:sz w:val="24"/>
          <w:szCs w:val="24"/>
        </w:rPr>
        <w:t>the risk to patients and under-utilisation levels across Wales</w:t>
      </w:r>
    </w:p>
    <w:p w14:paraId="1138E68D" w14:textId="66108B53" w:rsidR="008D78A6" w:rsidRPr="00AA3EFA" w:rsidRDefault="008D78A6" w:rsidP="008D78A6">
      <w:pPr>
        <w:pStyle w:val="ListParagraph"/>
        <w:numPr>
          <w:ilvl w:val="1"/>
          <w:numId w:val="13"/>
        </w:numPr>
        <w:spacing w:after="0" w:line="240" w:lineRule="auto"/>
        <w:ind w:left="1080"/>
        <w:jc w:val="both"/>
        <w:rPr>
          <w:rFonts w:ascii="Verdana" w:hAnsi="Verdana" w:cs="Arial"/>
          <w:bCs/>
          <w:sz w:val="24"/>
          <w:szCs w:val="24"/>
        </w:rPr>
      </w:pPr>
      <w:r w:rsidRPr="00AA3EFA">
        <w:rPr>
          <w:rFonts w:ascii="Verdana" w:hAnsi="Verdana"/>
          <w:b/>
          <w:bCs/>
          <w:sz w:val="24"/>
          <w:szCs w:val="24"/>
        </w:rPr>
        <w:t xml:space="preserve">NOTE </w:t>
      </w:r>
      <w:r w:rsidRPr="00AA3EFA">
        <w:rPr>
          <w:rFonts w:ascii="Verdana" w:hAnsi="Verdana"/>
          <w:sz w:val="24"/>
          <w:szCs w:val="24"/>
        </w:rPr>
        <w:t>the risk to the Charity</w:t>
      </w:r>
    </w:p>
    <w:p w14:paraId="0B5C3739" w14:textId="6F9522B4" w:rsidR="008D78A6" w:rsidRPr="00AA3EFA" w:rsidRDefault="008D78A6" w:rsidP="008D78A6">
      <w:pPr>
        <w:pStyle w:val="ListParagraph"/>
        <w:numPr>
          <w:ilvl w:val="1"/>
          <w:numId w:val="13"/>
        </w:numPr>
        <w:spacing w:after="0" w:line="240" w:lineRule="auto"/>
        <w:ind w:left="1080"/>
        <w:jc w:val="both"/>
        <w:rPr>
          <w:rFonts w:ascii="Verdana" w:hAnsi="Verdana"/>
          <w:b/>
          <w:bCs/>
          <w:sz w:val="24"/>
          <w:szCs w:val="24"/>
        </w:rPr>
      </w:pPr>
      <w:r w:rsidRPr="00AA3EFA">
        <w:rPr>
          <w:rFonts w:ascii="Verdana" w:hAnsi="Verdana"/>
          <w:b/>
          <w:bCs/>
          <w:sz w:val="24"/>
          <w:szCs w:val="24"/>
        </w:rPr>
        <w:t>NOTE</w:t>
      </w:r>
      <w:r w:rsidRPr="00AA3EFA">
        <w:rPr>
          <w:rFonts w:ascii="Verdana" w:hAnsi="Verdana"/>
          <w:sz w:val="24"/>
          <w:szCs w:val="24"/>
        </w:rPr>
        <w:t xml:space="preserve"> the </w:t>
      </w:r>
      <w:r w:rsidR="001375F2">
        <w:rPr>
          <w:rFonts w:ascii="Verdana" w:hAnsi="Verdana"/>
          <w:sz w:val="24"/>
          <w:szCs w:val="24"/>
        </w:rPr>
        <w:t xml:space="preserve">contents of the letter from </w:t>
      </w:r>
      <w:r w:rsidRPr="00AA3EFA">
        <w:rPr>
          <w:rFonts w:ascii="Verdana" w:hAnsi="Verdana"/>
          <w:sz w:val="24"/>
          <w:szCs w:val="24"/>
        </w:rPr>
        <w:t>Llais</w:t>
      </w:r>
    </w:p>
    <w:p w14:paraId="46DAB786" w14:textId="47614282" w:rsidR="008D78A6" w:rsidRPr="00AA3EFA" w:rsidRDefault="00AA3EFA" w:rsidP="008D78A6">
      <w:pPr>
        <w:pStyle w:val="ListParagraph"/>
        <w:numPr>
          <w:ilvl w:val="1"/>
          <w:numId w:val="13"/>
        </w:numPr>
        <w:spacing w:after="0" w:line="240" w:lineRule="auto"/>
        <w:ind w:left="1080"/>
        <w:jc w:val="both"/>
        <w:rPr>
          <w:rFonts w:ascii="Verdana" w:hAnsi="Verdana"/>
          <w:b/>
          <w:bCs/>
          <w:sz w:val="24"/>
          <w:szCs w:val="24"/>
        </w:rPr>
      </w:pPr>
      <w:r>
        <w:rPr>
          <w:rFonts w:ascii="Verdana" w:hAnsi="Verdana"/>
          <w:b/>
          <w:bCs/>
          <w:sz w:val="24"/>
          <w:szCs w:val="24"/>
        </w:rPr>
        <w:t>APPROVE</w:t>
      </w:r>
      <w:r w:rsidR="008D78A6" w:rsidRPr="00AA3EFA">
        <w:rPr>
          <w:rFonts w:ascii="Verdana" w:hAnsi="Verdana"/>
          <w:b/>
          <w:bCs/>
          <w:sz w:val="24"/>
          <w:szCs w:val="24"/>
        </w:rPr>
        <w:t xml:space="preserve"> </w:t>
      </w:r>
      <w:r w:rsidR="00F25224" w:rsidRPr="00AA3EFA">
        <w:rPr>
          <w:rFonts w:ascii="Verdana" w:hAnsi="Verdana"/>
          <w:sz w:val="24"/>
          <w:szCs w:val="24"/>
        </w:rPr>
        <w:t>the proposed next steps of the Review</w:t>
      </w:r>
      <w:r w:rsidR="00973BAB" w:rsidRPr="00AA3EFA">
        <w:rPr>
          <w:rFonts w:ascii="Verdana" w:hAnsi="Verdana"/>
          <w:sz w:val="24"/>
          <w:szCs w:val="24"/>
        </w:rPr>
        <w:t xml:space="preserve"> to include</w:t>
      </w:r>
      <w:r w:rsidR="001375F2">
        <w:rPr>
          <w:rFonts w:ascii="Verdana" w:hAnsi="Verdana"/>
          <w:sz w:val="24"/>
          <w:szCs w:val="24"/>
        </w:rPr>
        <w:t>:</w:t>
      </w:r>
    </w:p>
    <w:p w14:paraId="431478BD" w14:textId="5BAAF804" w:rsidR="00AA3EFA" w:rsidRDefault="00973BAB" w:rsidP="00AA3EFA">
      <w:pPr>
        <w:pStyle w:val="ListParagraph"/>
        <w:numPr>
          <w:ilvl w:val="3"/>
          <w:numId w:val="13"/>
        </w:numPr>
        <w:spacing w:after="0" w:line="240" w:lineRule="auto"/>
        <w:ind w:left="1701" w:hanging="567"/>
        <w:jc w:val="both"/>
        <w:rPr>
          <w:rFonts w:ascii="Verdana" w:hAnsi="Verdana"/>
          <w:sz w:val="24"/>
          <w:szCs w:val="24"/>
        </w:rPr>
      </w:pPr>
      <w:r w:rsidRPr="00AA3EFA">
        <w:rPr>
          <w:rFonts w:ascii="Verdana" w:hAnsi="Verdana"/>
          <w:sz w:val="24"/>
          <w:szCs w:val="24"/>
        </w:rPr>
        <w:t xml:space="preserve">Options Appraisal with </w:t>
      </w:r>
      <w:r w:rsidR="001375F2" w:rsidRPr="00AA3EFA">
        <w:rPr>
          <w:rFonts w:ascii="Verdana" w:hAnsi="Verdana"/>
          <w:sz w:val="24"/>
          <w:szCs w:val="24"/>
        </w:rPr>
        <w:t xml:space="preserve">health board </w:t>
      </w:r>
      <w:r w:rsidRPr="00AA3EFA">
        <w:rPr>
          <w:rFonts w:ascii="Verdana" w:hAnsi="Verdana"/>
          <w:sz w:val="24"/>
          <w:szCs w:val="24"/>
        </w:rPr>
        <w:t>representatives</w:t>
      </w:r>
    </w:p>
    <w:p w14:paraId="14CE872E" w14:textId="0028E1CC" w:rsidR="00AA3EFA" w:rsidRDefault="00973BAB" w:rsidP="00AA3EFA">
      <w:pPr>
        <w:pStyle w:val="ListParagraph"/>
        <w:numPr>
          <w:ilvl w:val="3"/>
          <w:numId w:val="13"/>
        </w:numPr>
        <w:spacing w:after="0" w:line="240" w:lineRule="auto"/>
        <w:ind w:left="1701" w:hanging="567"/>
        <w:jc w:val="both"/>
        <w:rPr>
          <w:rFonts w:ascii="Verdana" w:hAnsi="Verdana"/>
          <w:sz w:val="24"/>
          <w:szCs w:val="24"/>
        </w:rPr>
      </w:pPr>
      <w:r w:rsidRPr="00AA3EFA">
        <w:rPr>
          <w:rFonts w:ascii="Verdana" w:hAnsi="Verdana"/>
          <w:sz w:val="24"/>
          <w:szCs w:val="24"/>
        </w:rPr>
        <w:t xml:space="preserve">Phase 3 </w:t>
      </w:r>
      <w:r w:rsidR="001375F2">
        <w:rPr>
          <w:rFonts w:ascii="Verdana" w:hAnsi="Verdana"/>
          <w:sz w:val="24"/>
          <w:szCs w:val="24"/>
        </w:rPr>
        <w:t>consultation</w:t>
      </w:r>
    </w:p>
    <w:p w14:paraId="3B6AF4E0" w14:textId="3259258A" w:rsidR="001375F2" w:rsidRDefault="001375F2" w:rsidP="00AA3EFA">
      <w:pPr>
        <w:pStyle w:val="ListParagraph"/>
        <w:numPr>
          <w:ilvl w:val="3"/>
          <w:numId w:val="13"/>
        </w:numPr>
        <w:spacing w:after="0" w:line="240" w:lineRule="auto"/>
        <w:ind w:left="1701" w:hanging="567"/>
        <w:jc w:val="both"/>
        <w:rPr>
          <w:rFonts w:ascii="Verdana" w:hAnsi="Verdana"/>
          <w:sz w:val="24"/>
          <w:szCs w:val="24"/>
        </w:rPr>
      </w:pPr>
      <w:r>
        <w:rPr>
          <w:rFonts w:ascii="Verdana" w:hAnsi="Verdana"/>
          <w:sz w:val="24"/>
          <w:szCs w:val="24"/>
        </w:rPr>
        <w:t>Local support is provided by each health board</w:t>
      </w:r>
      <w:r w:rsidR="003663F6">
        <w:rPr>
          <w:rFonts w:ascii="Verdana" w:hAnsi="Verdana"/>
          <w:sz w:val="24"/>
          <w:szCs w:val="24"/>
        </w:rPr>
        <w:t xml:space="preserve"> engagement team to provide opportunities for</w:t>
      </w:r>
      <w:r>
        <w:rPr>
          <w:rFonts w:ascii="Verdana" w:hAnsi="Verdana"/>
          <w:sz w:val="24"/>
          <w:szCs w:val="24"/>
        </w:rPr>
        <w:t xml:space="preserve"> the digitally excluded</w:t>
      </w:r>
    </w:p>
    <w:p w14:paraId="6695CB96" w14:textId="77777777" w:rsidR="00AA3EFA" w:rsidRDefault="003A61BE" w:rsidP="00AA3EFA">
      <w:pPr>
        <w:pStyle w:val="ListParagraph"/>
        <w:numPr>
          <w:ilvl w:val="3"/>
          <w:numId w:val="13"/>
        </w:numPr>
        <w:spacing w:after="0" w:line="240" w:lineRule="auto"/>
        <w:ind w:left="1701" w:hanging="567"/>
        <w:jc w:val="both"/>
        <w:rPr>
          <w:rFonts w:ascii="Verdana" w:hAnsi="Verdana"/>
          <w:sz w:val="24"/>
          <w:szCs w:val="24"/>
        </w:rPr>
      </w:pPr>
      <w:r w:rsidRPr="00AA3EFA">
        <w:rPr>
          <w:rFonts w:ascii="Verdana" w:hAnsi="Verdana"/>
          <w:sz w:val="24"/>
          <w:szCs w:val="24"/>
        </w:rPr>
        <w:t>Simultaneous Health Board consideration</w:t>
      </w:r>
    </w:p>
    <w:p w14:paraId="29B62330" w14:textId="2101E0B3" w:rsidR="003A61BE" w:rsidRPr="00AA3EFA" w:rsidRDefault="003A61BE" w:rsidP="00AA3EFA">
      <w:pPr>
        <w:pStyle w:val="ListParagraph"/>
        <w:numPr>
          <w:ilvl w:val="3"/>
          <w:numId w:val="13"/>
        </w:numPr>
        <w:spacing w:after="0" w:line="240" w:lineRule="auto"/>
        <w:ind w:left="1701" w:hanging="567"/>
        <w:jc w:val="both"/>
        <w:rPr>
          <w:rFonts w:ascii="Verdana" w:hAnsi="Verdana"/>
          <w:sz w:val="24"/>
          <w:szCs w:val="24"/>
        </w:rPr>
      </w:pPr>
      <w:r w:rsidRPr="00AA3EFA">
        <w:rPr>
          <w:rFonts w:ascii="Verdana" w:hAnsi="Verdana"/>
          <w:sz w:val="24"/>
          <w:szCs w:val="24"/>
        </w:rPr>
        <w:lastRenderedPageBreak/>
        <w:t>Preferred option to be received by the Committee in March 2024</w:t>
      </w:r>
      <w:r w:rsidR="003663F6">
        <w:rPr>
          <w:rFonts w:ascii="Verdana" w:hAnsi="Verdana"/>
          <w:sz w:val="24"/>
          <w:szCs w:val="24"/>
        </w:rPr>
        <w:t>.</w:t>
      </w:r>
    </w:p>
    <w:p w14:paraId="4A92F55D" w14:textId="657876D2" w:rsidR="000C6632" w:rsidRPr="00AA3EFA" w:rsidRDefault="000C6632" w:rsidP="008D78A6">
      <w:pPr>
        <w:pStyle w:val="ListParagraph"/>
        <w:numPr>
          <w:ilvl w:val="1"/>
          <w:numId w:val="13"/>
        </w:numPr>
        <w:spacing w:after="0" w:line="240" w:lineRule="auto"/>
        <w:ind w:left="1080"/>
        <w:jc w:val="both"/>
        <w:rPr>
          <w:rFonts w:ascii="Verdana" w:hAnsi="Verdana" w:cs="Arial"/>
          <w:bCs/>
          <w:sz w:val="24"/>
          <w:szCs w:val="24"/>
        </w:rPr>
      </w:pPr>
      <w:r w:rsidRPr="00AA3EFA">
        <w:rPr>
          <w:rFonts w:ascii="Verdana" w:hAnsi="Verdana"/>
          <w:b/>
          <w:bCs/>
          <w:sz w:val="24"/>
          <w:szCs w:val="24"/>
        </w:rPr>
        <w:t>NOTE</w:t>
      </w:r>
      <w:r w:rsidRPr="00AA3EFA">
        <w:rPr>
          <w:rFonts w:ascii="Verdana" w:hAnsi="Verdana"/>
          <w:sz w:val="24"/>
          <w:szCs w:val="24"/>
        </w:rPr>
        <w:t xml:space="preserve"> that the EASC Team </w:t>
      </w:r>
      <w:r w:rsidRPr="00AA3EFA">
        <w:rPr>
          <w:rFonts w:ascii="Verdana" w:hAnsi="Verdana" w:cs="Arial"/>
          <w:sz w:val="24"/>
          <w:szCs w:val="24"/>
        </w:rPr>
        <w:t>continue to work with health board engagement, communication and service change leads</w:t>
      </w:r>
      <w:r w:rsidR="00F25224" w:rsidRPr="00AA3EFA">
        <w:rPr>
          <w:rFonts w:ascii="Verdana" w:hAnsi="Verdana" w:cs="Arial"/>
          <w:sz w:val="24"/>
          <w:szCs w:val="24"/>
        </w:rPr>
        <w:t>, and Llais</w:t>
      </w:r>
      <w:r w:rsidRPr="00AA3EFA">
        <w:rPr>
          <w:rFonts w:ascii="Verdana" w:hAnsi="Verdana" w:cs="Arial"/>
          <w:sz w:val="24"/>
          <w:szCs w:val="24"/>
        </w:rPr>
        <w:t xml:space="preserve"> throughout the Review</w:t>
      </w:r>
      <w:r w:rsidRPr="00AA3EFA">
        <w:rPr>
          <w:rFonts w:ascii="Verdana" w:hAnsi="Verdana" w:cs="Arial"/>
          <w:bCs/>
          <w:sz w:val="24"/>
          <w:szCs w:val="24"/>
        </w:rPr>
        <w:t>.</w:t>
      </w:r>
    </w:p>
    <w:p w14:paraId="1EB60367" w14:textId="609B9E98" w:rsidR="003B52AA" w:rsidRPr="00AA3EFA" w:rsidRDefault="003B52AA" w:rsidP="008D78A6">
      <w:pPr>
        <w:pStyle w:val="NoSpacing"/>
        <w:jc w:val="both"/>
        <w:rPr>
          <w:rFonts w:ascii="Verdana" w:hAnsi="Verdana" w:cs="Arial"/>
          <w:sz w:val="24"/>
          <w:szCs w:val="24"/>
        </w:rPr>
      </w:pPr>
    </w:p>
    <w:p w14:paraId="5D47C434" w14:textId="03B65D95" w:rsidR="00436C80" w:rsidRPr="00AA3EFA" w:rsidRDefault="00436C80" w:rsidP="00AA3EFA">
      <w:pPr>
        <w:pStyle w:val="ListParagraph"/>
        <w:numPr>
          <w:ilvl w:val="0"/>
          <w:numId w:val="1"/>
        </w:numPr>
        <w:spacing w:after="0"/>
        <w:jc w:val="both"/>
        <w:rPr>
          <w:rFonts w:ascii="Verdana" w:hAnsi="Verdana"/>
          <w:sz w:val="24"/>
          <w:szCs w:val="24"/>
        </w:rPr>
      </w:pPr>
      <w:r w:rsidRPr="00AA3EFA">
        <w:rPr>
          <w:rFonts w:ascii="Verdana" w:hAnsi="Verdana"/>
          <w:b/>
          <w:sz w:val="24"/>
          <w:szCs w:val="24"/>
        </w:rPr>
        <w:tab/>
        <w:t xml:space="preserve">Next Steps </w:t>
      </w:r>
    </w:p>
    <w:p w14:paraId="79E56062" w14:textId="60B20417" w:rsidR="00FB322A" w:rsidRPr="00AA3EFA" w:rsidRDefault="00E8516D" w:rsidP="001375F2">
      <w:pPr>
        <w:pStyle w:val="ListParagraph"/>
        <w:numPr>
          <w:ilvl w:val="1"/>
          <w:numId w:val="1"/>
        </w:numPr>
        <w:spacing w:after="0"/>
        <w:jc w:val="both"/>
        <w:rPr>
          <w:rFonts w:ascii="Verdana" w:hAnsi="Verdana" w:cs="Arial"/>
          <w:sz w:val="24"/>
          <w:szCs w:val="24"/>
        </w:rPr>
      </w:pPr>
      <w:r w:rsidRPr="00AA3EFA">
        <w:rPr>
          <w:rFonts w:ascii="Verdana" w:hAnsi="Verdana" w:cs="Arial"/>
          <w:sz w:val="24"/>
          <w:szCs w:val="24"/>
        </w:rPr>
        <w:t xml:space="preserve">Following </w:t>
      </w:r>
      <w:r w:rsidR="00FB322A" w:rsidRPr="00AA3EFA">
        <w:rPr>
          <w:rFonts w:ascii="Verdana" w:hAnsi="Verdana" w:cs="Arial"/>
          <w:sz w:val="24"/>
          <w:szCs w:val="24"/>
        </w:rPr>
        <w:t>the meeting on 21 December, the Commissioner expects to send a formal response to Llais on behalf of the Committee confirming the agreed EASC position and clarifying the adjusted timeline for the Review going forward.</w:t>
      </w:r>
    </w:p>
    <w:p w14:paraId="0A967A99" w14:textId="5DD1BE28" w:rsidR="009A02DF" w:rsidRPr="00AA3EFA" w:rsidRDefault="009A02DF" w:rsidP="00AA3EFA">
      <w:pPr>
        <w:pStyle w:val="NoSpacing"/>
        <w:numPr>
          <w:ilvl w:val="1"/>
          <w:numId w:val="1"/>
        </w:numPr>
        <w:jc w:val="both"/>
        <w:rPr>
          <w:rFonts w:ascii="Verdana" w:hAnsi="Verdana" w:cs="Arial"/>
          <w:sz w:val="24"/>
          <w:szCs w:val="24"/>
        </w:rPr>
      </w:pPr>
      <w:r w:rsidRPr="00AA3EFA">
        <w:rPr>
          <w:rFonts w:ascii="Verdana" w:hAnsi="Verdana" w:cs="Arial"/>
          <w:sz w:val="24"/>
          <w:szCs w:val="24"/>
        </w:rPr>
        <w:t>Issue a public communication confirming the Committee’s agreed position and next steps for the EMRTS Service Review</w:t>
      </w:r>
      <w:r w:rsidR="00FD68A4" w:rsidRPr="00AA3EFA">
        <w:rPr>
          <w:rFonts w:ascii="Verdana" w:hAnsi="Verdana" w:cs="Arial"/>
          <w:sz w:val="24"/>
          <w:szCs w:val="24"/>
        </w:rPr>
        <w:t xml:space="preserve"> including any adjusted timeline</w:t>
      </w:r>
      <w:r w:rsidRPr="00AA3EFA">
        <w:rPr>
          <w:rFonts w:ascii="Verdana" w:hAnsi="Verdana" w:cs="Arial"/>
          <w:sz w:val="24"/>
          <w:szCs w:val="24"/>
        </w:rPr>
        <w:t>.</w:t>
      </w:r>
    </w:p>
    <w:p w14:paraId="5278DCF2" w14:textId="0820B1A6" w:rsidR="00FD68A4" w:rsidRPr="00AA3EFA" w:rsidRDefault="00FD68A4" w:rsidP="00AA3EFA">
      <w:pPr>
        <w:pStyle w:val="NoSpacing"/>
        <w:numPr>
          <w:ilvl w:val="1"/>
          <w:numId w:val="1"/>
        </w:numPr>
        <w:jc w:val="both"/>
        <w:rPr>
          <w:rFonts w:ascii="Verdana" w:hAnsi="Verdana" w:cs="Arial"/>
          <w:sz w:val="24"/>
          <w:szCs w:val="24"/>
        </w:rPr>
      </w:pPr>
      <w:r w:rsidRPr="00AA3EFA">
        <w:rPr>
          <w:rFonts w:ascii="Verdana" w:hAnsi="Verdana" w:cs="Arial"/>
          <w:sz w:val="24"/>
          <w:szCs w:val="24"/>
        </w:rPr>
        <w:t xml:space="preserve">Make </w:t>
      </w:r>
      <w:r w:rsidR="00243B6D" w:rsidRPr="00AA3EFA">
        <w:rPr>
          <w:rFonts w:ascii="Verdana" w:hAnsi="Verdana" w:cs="Arial"/>
          <w:sz w:val="24"/>
          <w:szCs w:val="24"/>
        </w:rPr>
        <w:t xml:space="preserve">operational </w:t>
      </w:r>
      <w:r w:rsidRPr="00AA3EFA">
        <w:rPr>
          <w:rFonts w:ascii="Verdana" w:hAnsi="Verdana" w:cs="Arial"/>
          <w:sz w:val="24"/>
          <w:szCs w:val="24"/>
        </w:rPr>
        <w:t xml:space="preserve">arrangements to deliver the </w:t>
      </w:r>
      <w:r w:rsidR="00B95064" w:rsidRPr="00AA3EFA">
        <w:rPr>
          <w:rFonts w:ascii="Verdana" w:hAnsi="Verdana" w:cs="Arial"/>
          <w:sz w:val="24"/>
          <w:szCs w:val="24"/>
        </w:rPr>
        <w:t xml:space="preserve">EASC </w:t>
      </w:r>
      <w:r w:rsidRPr="00AA3EFA">
        <w:rPr>
          <w:rFonts w:ascii="Verdana" w:hAnsi="Verdana" w:cs="Arial"/>
          <w:sz w:val="24"/>
          <w:szCs w:val="24"/>
        </w:rPr>
        <w:t xml:space="preserve">agreed </w:t>
      </w:r>
      <w:r w:rsidR="005978D9" w:rsidRPr="00AA3EFA">
        <w:rPr>
          <w:rFonts w:ascii="Verdana" w:hAnsi="Verdana" w:cs="Arial"/>
          <w:sz w:val="24"/>
          <w:szCs w:val="24"/>
        </w:rPr>
        <w:t xml:space="preserve">next steps of the </w:t>
      </w:r>
      <w:r w:rsidR="00B95064" w:rsidRPr="00AA3EFA">
        <w:rPr>
          <w:rFonts w:ascii="Verdana" w:hAnsi="Verdana" w:cs="Arial"/>
          <w:sz w:val="24"/>
          <w:szCs w:val="24"/>
        </w:rPr>
        <w:t>process.</w:t>
      </w:r>
    </w:p>
    <w:p w14:paraId="7AD8E3E4" w14:textId="5ADA7A76" w:rsidR="00FB64AA" w:rsidRPr="00AA3EFA" w:rsidRDefault="00FB64AA" w:rsidP="00AA3EFA">
      <w:pPr>
        <w:spacing w:after="0"/>
        <w:rPr>
          <w:rFonts w:ascii="Verdana" w:hAnsi="Verdana" w:cs="Arial"/>
          <w:sz w:val="24"/>
          <w:szCs w:val="24"/>
        </w:rPr>
      </w:pPr>
      <w:r w:rsidRPr="00AA3EFA">
        <w:rPr>
          <w:rFonts w:ascii="Verdana" w:hAnsi="Verdana" w:cs="Arial"/>
          <w:sz w:val="24"/>
          <w:szCs w:val="24"/>
        </w:rPr>
        <w:br w:type="page"/>
      </w:r>
    </w:p>
    <w:p w14:paraId="2BE1A7BD" w14:textId="679359E7" w:rsidR="00016864" w:rsidRPr="009577A2" w:rsidRDefault="00016864" w:rsidP="009577A2">
      <w:pPr>
        <w:pStyle w:val="NoSpacing"/>
        <w:jc w:val="both"/>
        <w:rPr>
          <w:rFonts w:ascii="Verdana" w:hAnsi="Verdana" w:cs="Arial"/>
          <w:b/>
          <w:bCs/>
          <w:color w:val="1F4E79" w:themeColor="accent1" w:themeShade="80"/>
          <w:sz w:val="24"/>
          <w:szCs w:val="28"/>
        </w:rPr>
      </w:pPr>
      <w:r w:rsidRPr="009577A2">
        <w:rPr>
          <w:rFonts w:ascii="Verdana" w:hAnsi="Verdana" w:cs="Arial"/>
          <w:b/>
          <w:bCs/>
          <w:color w:val="1F4E79" w:themeColor="accent1" w:themeShade="80"/>
          <w:sz w:val="24"/>
          <w:szCs w:val="28"/>
        </w:rPr>
        <w:lastRenderedPageBreak/>
        <w:t xml:space="preserve">APPENDIX </w:t>
      </w:r>
      <w:r w:rsidR="00550614" w:rsidRPr="009577A2">
        <w:rPr>
          <w:rFonts w:ascii="Verdana" w:hAnsi="Verdana" w:cs="Arial"/>
          <w:b/>
          <w:bCs/>
          <w:color w:val="1F4E79" w:themeColor="accent1" w:themeShade="80"/>
          <w:sz w:val="24"/>
          <w:szCs w:val="28"/>
        </w:rPr>
        <w:t>A</w:t>
      </w:r>
    </w:p>
    <w:p w14:paraId="0AECC37F" w14:textId="77777777" w:rsidR="00016864" w:rsidRPr="009577A2" w:rsidRDefault="00016864" w:rsidP="009577A2">
      <w:pPr>
        <w:pStyle w:val="NoSpacing"/>
        <w:jc w:val="both"/>
        <w:rPr>
          <w:rFonts w:ascii="Verdana" w:hAnsi="Verdana" w:cs="Arial"/>
          <w:sz w:val="24"/>
          <w:szCs w:val="28"/>
        </w:rPr>
      </w:pPr>
    </w:p>
    <w:p w14:paraId="5848B0B3" w14:textId="26E89D1A" w:rsidR="00016864" w:rsidRPr="009577A2" w:rsidRDefault="00016864" w:rsidP="009577A2">
      <w:pPr>
        <w:spacing w:after="0" w:line="240" w:lineRule="auto"/>
        <w:jc w:val="both"/>
        <w:rPr>
          <w:rFonts w:ascii="Verdana" w:hAnsi="Verdana"/>
          <w:sz w:val="24"/>
          <w:szCs w:val="24"/>
        </w:rPr>
      </w:pPr>
      <w:r w:rsidRPr="009577A2">
        <w:rPr>
          <w:rFonts w:ascii="Verdana" w:hAnsi="Verdana"/>
          <w:sz w:val="24"/>
          <w:szCs w:val="24"/>
        </w:rPr>
        <w:t>Options modelled descriptions:</w:t>
      </w:r>
    </w:p>
    <w:p w14:paraId="6FF6B045" w14:textId="77777777" w:rsidR="00016864" w:rsidRPr="009577A2" w:rsidRDefault="00016864" w:rsidP="009577A2">
      <w:pPr>
        <w:spacing w:after="0" w:line="240" w:lineRule="auto"/>
        <w:jc w:val="both"/>
        <w:rPr>
          <w:rFonts w:ascii="Verdana" w:hAnsi="Verdana"/>
          <w:sz w:val="24"/>
          <w:szCs w:val="24"/>
        </w:rPr>
      </w:pPr>
    </w:p>
    <w:p w14:paraId="3A41BE09" w14:textId="22CC6B3C" w:rsidR="00016864" w:rsidRDefault="00016864" w:rsidP="009577A2">
      <w:pPr>
        <w:pStyle w:val="ListParagraph"/>
        <w:numPr>
          <w:ilvl w:val="0"/>
          <w:numId w:val="28"/>
        </w:numPr>
        <w:spacing w:after="0" w:line="240" w:lineRule="auto"/>
        <w:jc w:val="both"/>
        <w:rPr>
          <w:rFonts w:ascii="Verdana" w:hAnsi="Verdana"/>
          <w:sz w:val="24"/>
          <w:szCs w:val="24"/>
        </w:rPr>
      </w:pPr>
      <w:r w:rsidRPr="009577A2">
        <w:rPr>
          <w:rFonts w:ascii="Verdana" w:hAnsi="Verdana"/>
          <w:b/>
          <w:sz w:val="24"/>
          <w:szCs w:val="24"/>
        </w:rPr>
        <w:t>Scenario 1:</w:t>
      </w:r>
      <w:r w:rsidRPr="009577A2">
        <w:rPr>
          <w:rFonts w:ascii="Verdana" w:hAnsi="Verdana"/>
          <w:sz w:val="24"/>
          <w:szCs w:val="24"/>
        </w:rPr>
        <w:t xml:space="preserve"> Status Quo – Keeping things as they are now</w:t>
      </w:r>
    </w:p>
    <w:p w14:paraId="173AA8C7" w14:textId="77777777" w:rsidR="009577A2" w:rsidRPr="009577A2" w:rsidRDefault="009577A2" w:rsidP="009577A2">
      <w:pPr>
        <w:pStyle w:val="ListParagraph"/>
        <w:spacing w:after="0" w:line="240" w:lineRule="auto"/>
        <w:jc w:val="both"/>
        <w:rPr>
          <w:rFonts w:ascii="Verdana" w:hAnsi="Verdana"/>
          <w:sz w:val="24"/>
          <w:szCs w:val="24"/>
        </w:rPr>
      </w:pPr>
    </w:p>
    <w:p w14:paraId="0724288E" w14:textId="77777777" w:rsidR="00016864" w:rsidRPr="009577A2" w:rsidRDefault="00016864" w:rsidP="009577A2">
      <w:pPr>
        <w:pStyle w:val="ListParagraph"/>
        <w:numPr>
          <w:ilvl w:val="0"/>
          <w:numId w:val="28"/>
        </w:numPr>
        <w:spacing w:after="0" w:line="240" w:lineRule="auto"/>
        <w:jc w:val="both"/>
        <w:rPr>
          <w:rFonts w:ascii="Verdana" w:hAnsi="Verdana"/>
          <w:sz w:val="24"/>
          <w:szCs w:val="24"/>
        </w:rPr>
      </w:pPr>
      <w:r w:rsidRPr="009577A2">
        <w:rPr>
          <w:rFonts w:ascii="Verdana" w:hAnsi="Verdana"/>
          <w:b/>
          <w:sz w:val="24"/>
          <w:szCs w:val="24"/>
        </w:rPr>
        <w:t xml:space="preserve">Scenario 2: </w:t>
      </w:r>
      <w:r w:rsidRPr="009577A2">
        <w:rPr>
          <w:rFonts w:ascii="Verdana" w:hAnsi="Verdana"/>
          <w:sz w:val="24"/>
          <w:szCs w:val="24"/>
        </w:rPr>
        <w:t>Existing Bases / Existing Capacity – Testing different shift times 14:00 – 02:00 and 20:00 – 08:00 for crews at the existing bases.</w:t>
      </w:r>
    </w:p>
    <w:p w14:paraId="2D7EC415" w14:textId="77777777" w:rsidR="009577A2" w:rsidRPr="009577A2" w:rsidRDefault="009577A2" w:rsidP="009577A2">
      <w:pPr>
        <w:pStyle w:val="ListParagraph"/>
        <w:spacing w:after="0" w:line="240" w:lineRule="auto"/>
        <w:jc w:val="both"/>
        <w:rPr>
          <w:rFonts w:ascii="Verdana" w:hAnsi="Verdana"/>
          <w:sz w:val="24"/>
          <w:szCs w:val="24"/>
        </w:rPr>
      </w:pPr>
    </w:p>
    <w:p w14:paraId="1134756E" w14:textId="406994D0" w:rsidR="00016864" w:rsidRPr="009577A2" w:rsidRDefault="00016864" w:rsidP="009577A2">
      <w:pPr>
        <w:pStyle w:val="ListParagraph"/>
        <w:numPr>
          <w:ilvl w:val="0"/>
          <w:numId w:val="28"/>
        </w:numPr>
        <w:spacing w:after="0" w:line="240" w:lineRule="auto"/>
        <w:jc w:val="both"/>
        <w:rPr>
          <w:rFonts w:ascii="Verdana" w:hAnsi="Verdana"/>
          <w:sz w:val="24"/>
          <w:szCs w:val="24"/>
        </w:rPr>
      </w:pPr>
      <w:r w:rsidRPr="009577A2">
        <w:rPr>
          <w:rFonts w:ascii="Verdana" w:hAnsi="Verdana"/>
          <w:b/>
          <w:sz w:val="24"/>
          <w:szCs w:val="24"/>
        </w:rPr>
        <w:t xml:space="preserve">Scenario 3: </w:t>
      </w:r>
      <w:r w:rsidRPr="009577A2">
        <w:rPr>
          <w:rFonts w:ascii="Verdana" w:hAnsi="Verdana"/>
          <w:sz w:val="24"/>
          <w:szCs w:val="24"/>
        </w:rPr>
        <w:t>Consolidated Base / Existing Capacity – Merging two bases into one at a centralised location and testing different shift times 08:00 – 20:00, 14:00 – 02:00 and 20:00 – 08:00 for crews at this base.</w:t>
      </w:r>
    </w:p>
    <w:p w14:paraId="5A635B82" w14:textId="77777777" w:rsidR="009577A2" w:rsidRPr="009577A2" w:rsidRDefault="009577A2" w:rsidP="009577A2">
      <w:pPr>
        <w:pStyle w:val="ListParagraph"/>
        <w:spacing w:after="0" w:line="240" w:lineRule="auto"/>
        <w:jc w:val="both"/>
        <w:rPr>
          <w:rFonts w:ascii="Verdana" w:hAnsi="Verdana"/>
          <w:sz w:val="24"/>
          <w:szCs w:val="24"/>
        </w:rPr>
      </w:pPr>
    </w:p>
    <w:p w14:paraId="2489A606" w14:textId="73352F45" w:rsidR="00016864" w:rsidRPr="009577A2" w:rsidRDefault="00016864" w:rsidP="009577A2">
      <w:pPr>
        <w:pStyle w:val="ListParagraph"/>
        <w:numPr>
          <w:ilvl w:val="0"/>
          <w:numId w:val="28"/>
        </w:numPr>
        <w:spacing w:after="0" w:line="240" w:lineRule="auto"/>
        <w:jc w:val="both"/>
        <w:rPr>
          <w:rFonts w:ascii="Verdana" w:hAnsi="Verdana"/>
          <w:sz w:val="24"/>
          <w:szCs w:val="24"/>
        </w:rPr>
      </w:pPr>
      <w:r w:rsidRPr="009577A2">
        <w:rPr>
          <w:rFonts w:ascii="Verdana" w:hAnsi="Verdana"/>
          <w:b/>
          <w:sz w:val="24"/>
          <w:szCs w:val="24"/>
        </w:rPr>
        <w:t xml:space="preserve">Scenario 4: </w:t>
      </w:r>
      <w:r w:rsidRPr="009577A2">
        <w:rPr>
          <w:rFonts w:ascii="Verdana" w:hAnsi="Verdana"/>
          <w:sz w:val="24"/>
          <w:szCs w:val="24"/>
        </w:rPr>
        <w:t>Consolidated Base / Additional Capacity – Taking the best variation for scenario 3, and adding an extra car crew in a different location and testing different shift times 08:00 – 20:00, 14:00 – 02:00 and 20:00 – 08:00 for this crew.</w:t>
      </w:r>
    </w:p>
    <w:p w14:paraId="79A93154" w14:textId="77777777" w:rsidR="009577A2" w:rsidRPr="009577A2" w:rsidRDefault="009577A2" w:rsidP="009577A2">
      <w:pPr>
        <w:pStyle w:val="ListParagraph"/>
        <w:spacing w:after="0" w:line="240" w:lineRule="auto"/>
        <w:jc w:val="both"/>
        <w:rPr>
          <w:rFonts w:ascii="Verdana" w:hAnsi="Verdana"/>
          <w:sz w:val="24"/>
          <w:szCs w:val="24"/>
        </w:rPr>
      </w:pPr>
    </w:p>
    <w:p w14:paraId="4FB2FC56" w14:textId="30BA645E" w:rsidR="00016864" w:rsidRPr="009577A2" w:rsidRDefault="00016864" w:rsidP="009577A2">
      <w:pPr>
        <w:pStyle w:val="ListParagraph"/>
        <w:numPr>
          <w:ilvl w:val="0"/>
          <w:numId w:val="28"/>
        </w:numPr>
        <w:spacing w:after="0" w:line="240" w:lineRule="auto"/>
        <w:jc w:val="both"/>
        <w:rPr>
          <w:rFonts w:ascii="Verdana" w:hAnsi="Verdana"/>
          <w:sz w:val="24"/>
          <w:szCs w:val="24"/>
        </w:rPr>
      </w:pPr>
      <w:r w:rsidRPr="009577A2">
        <w:rPr>
          <w:rFonts w:ascii="Verdana" w:hAnsi="Verdana"/>
          <w:b/>
          <w:sz w:val="24"/>
          <w:szCs w:val="24"/>
        </w:rPr>
        <w:t xml:space="preserve">Scenario 5: </w:t>
      </w:r>
      <w:r w:rsidRPr="009577A2">
        <w:rPr>
          <w:rFonts w:ascii="Verdana" w:hAnsi="Verdana"/>
          <w:sz w:val="24"/>
          <w:szCs w:val="24"/>
        </w:rPr>
        <w:t>Status Quo / Additional Capacity – Taking the status quo and adding an extra crew to some bases and testing different shift times 14:00 02:00 and 20:00 – 08:00.</w:t>
      </w:r>
    </w:p>
    <w:p w14:paraId="3B32B8D2" w14:textId="77777777" w:rsidR="009577A2" w:rsidRPr="009577A2" w:rsidRDefault="009577A2" w:rsidP="009577A2">
      <w:pPr>
        <w:pStyle w:val="ListParagraph"/>
        <w:spacing w:after="0" w:line="240" w:lineRule="auto"/>
        <w:jc w:val="both"/>
        <w:rPr>
          <w:rFonts w:ascii="Verdana" w:hAnsi="Verdana"/>
          <w:sz w:val="24"/>
          <w:szCs w:val="24"/>
        </w:rPr>
      </w:pPr>
    </w:p>
    <w:p w14:paraId="20874603" w14:textId="6AD652C8" w:rsidR="00016864" w:rsidRPr="009577A2" w:rsidRDefault="00016864" w:rsidP="009577A2">
      <w:pPr>
        <w:pStyle w:val="ListParagraph"/>
        <w:numPr>
          <w:ilvl w:val="0"/>
          <w:numId w:val="28"/>
        </w:numPr>
        <w:spacing w:after="0" w:line="240" w:lineRule="auto"/>
        <w:jc w:val="both"/>
        <w:rPr>
          <w:rFonts w:ascii="Verdana" w:hAnsi="Verdana"/>
          <w:sz w:val="24"/>
          <w:szCs w:val="24"/>
        </w:rPr>
      </w:pPr>
      <w:r w:rsidRPr="009577A2">
        <w:rPr>
          <w:rFonts w:ascii="Verdana" w:hAnsi="Verdana"/>
          <w:b/>
          <w:sz w:val="24"/>
          <w:szCs w:val="24"/>
        </w:rPr>
        <w:t xml:space="preserve">Scenario 6: </w:t>
      </w:r>
      <w:r w:rsidRPr="009577A2">
        <w:rPr>
          <w:rFonts w:ascii="Verdana" w:hAnsi="Verdana"/>
          <w:sz w:val="24"/>
          <w:szCs w:val="24"/>
        </w:rPr>
        <w:t>Existing Bases / Additional Capacity – Taking the best variation for scenario 2, and adding an extra car crew in a different location and testing different shift times 08:00 – 20:00, 14:00 – 02:00 and 20:00 – 08:00 for this crew</w:t>
      </w:r>
    </w:p>
    <w:p w14:paraId="0095A19B" w14:textId="77777777" w:rsidR="00016864" w:rsidRPr="00016864" w:rsidRDefault="00016864" w:rsidP="00016864">
      <w:pPr>
        <w:rPr>
          <w:rFonts w:ascii="Verdana" w:hAnsi="Verdana"/>
          <w:sz w:val="24"/>
          <w:szCs w:val="24"/>
        </w:rPr>
      </w:pPr>
    </w:p>
    <w:p w14:paraId="6A36254C" w14:textId="77777777" w:rsidR="00016864" w:rsidRPr="00016864" w:rsidRDefault="00016864">
      <w:pPr>
        <w:rPr>
          <w:rFonts w:ascii="Verdana" w:hAnsi="Verdana" w:cs="Arial"/>
          <w:b/>
          <w:bCs/>
          <w:color w:val="1F4E79" w:themeColor="accent1" w:themeShade="80"/>
          <w:sz w:val="24"/>
          <w:szCs w:val="24"/>
        </w:rPr>
      </w:pPr>
      <w:r w:rsidRPr="00016864">
        <w:rPr>
          <w:rFonts w:ascii="Verdana" w:hAnsi="Verdana" w:cs="Arial"/>
          <w:b/>
          <w:bCs/>
          <w:color w:val="1F4E79" w:themeColor="accent1" w:themeShade="80"/>
          <w:sz w:val="24"/>
          <w:szCs w:val="24"/>
        </w:rPr>
        <w:br w:type="page"/>
      </w:r>
    </w:p>
    <w:p w14:paraId="0A98DD68" w14:textId="2638BC93" w:rsidR="00436C80" w:rsidRPr="009577A2" w:rsidRDefault="00FB64AA" w:rsidP="00CB1655">
      <w:pPr>
        <w:pStyle w:val="NoSpacing"/>
        <w:jc w:val="both"/>
        <w:rPr>
          <w:rFonts w:ascii="Verdana" w:hAnsi="Verdana" w:cs="Arial"/>
          <w:b/>
          <w:bCs/>
          <w:color w:val="1F4E79" w:themeColor="accent1" w:themeShade="80"/>
          <w:sz w:val="24"/>
          <w:szCs w:val="28"/>
        </w:rPr>
      </w:pPr>
      <w:bookmarkStart w:id="2" w:name="_Hlk153798668"/>
      <w:r w:rsidRPr="009577A2">
        <w:rPr>
          <w:rFonts w:ascii="Verdana" w:hAnsi="Verdana" w:cs="Arial"/>
          <w:b/>
          <w:bCs/>
          <w:color w:val="1F4E79" w:themeColor="accent1" w:themeShade="80"/>
          <w:sz w:val="24"/>
          <w:szCs w:val="28"/>
        </w:rPr>
        <w:lastRenderedPageBreak/>
        <w:t xml:space="preserve">APPENDIX </w:t>
      </w:r>
      <w:r w:rsidR="00550614" w:rsidRPr="009577A2">
        <w:rPr>
          <w:rFonts w:ascii="Verdana" w:hAnsi="Verdana" w:cs="Arial"/>
          <w:b/>
          <w:bCs/>
          <w:color w:val="1F4E79" w:themeColor="accent1" w:themeShade="80"/>
          <w:sz w:val="24"/>
          <w:szCs w:val="28"/>
        </w:rPr>
        <w:t>B</w:t>
      </w:r>
    </w:p>
    <w:p w14:paraId="1A622AAB" w14:textId="6290D80C" w:rsidR="00FB64AA" w:rsidRPr="009577A2" w:rsidRDefault="00FB64AA" w:rsidP="00CB1655">
      <w:pPr>
        <w:pStyle w:val="NoSpacing"/>
        <w:jc w:val="both"/>
        <w:rPr>
          <w:rFonts w:ascii="Verdana" w:hAnsi="Verdana" w:cs="Arial"/>
          <w:sz w:val="24"/>
          <w:szCs w:val="28"/>
        </w:rPr>
      </w:pPr>
    </w:p>
    <w:bookmarkEnd w:id="2"/>
    <w:p w14:paraId="69BD3B58" w14:textId="7A69B523" w:rsidR="00FB64AA" w:rsidRPr="009577A2" w:rsidRDefault="00FB64AA" w:rsidP="00CB1655">
      <w:pPr>
        <w:pStyle w:val="NoSpacing"/>
        <w:jc w:val="both"/>
        <w:rPr>
          <w:rFonts w:ascii="Verdana" w:hAnsi="Verdana" w:cs="Arial"/>
          <w:sz w:val="24"/>
          <w:szCs w:val="24"/>
        </w:rPr>
      </w:pPr>
      <w:r w:rsidRPr="009577A2">
        <w:rPr>
          <w:rFonts w:ascii="Verdana" w:hAnsi="Verdana" w:cs="Arial"/>
          <w:sz w:val="24"/>
          <w:szCs w:val="28"/>
        </w:rPr>
        <w:t xml:space="preserve"> </w:t>
      </w:r>
      <w:r w:rsidRPr="009577A2">
        <w:rPr>
          <w:rFonts w:ascii="Verdana" w:hAnsi="Verdana" w:cs="Arial"/>
          <w:sz w:val="24"/>
          <w:szCs w:val="24"/>
        </w:rPr>
        <w:t>Written feedback received about the engagement process:</w:t>
      </w:r>
    </w:p>
    <w:p w14:paraId="4456EA0A" w14:textId="77777777" w:rsidR="00FB64AA" w:rsidRPr="009577A2" w:rsidRDefault="00FB64AA" w:rsidP="00CB1655">
      <w:pPr>
        <w:pStyle w:val="NoSpacing"/>
        <w:jc w:val="both"/>
        <w:rPr>
          <w:rFonts w:ascii="Verdana" w:hAnsi="Verdana" w:cs="Arial"/>
          <w:sz w:val="24"/>
          <w:szCs w:val="24"/>
        </w:rPr>
      </w:pPr>
    </w:p>
    <w:tbl>
      <w:tblPr>
        <w:tblStyle w:val="TableGrid"/>
        <w:tblW w:w="9067" w:type="dxa"/>
        <w:tblLook w:val="04A0" w:firstRow="1" w:lastRow="0" w:firstColumn="1" w:lastColumn="0" w:noHBand="0" w:noVBand="1"/>
      </w:tblPr>
      <w:tblGrid>
        <w:gridCol w:w="9067"/>
      </w:tblGrid>
      <w:tr w:rsidR="00FB64AA" w:rsidRPr="009577A2" w14:paraId="54B31447" w14:textId="77777777" w:rsidTr="009577A2">
        <w:trPr>
          <w:trHeight w:val="300"/>
        </w:trPr>
        <w:tc>
          <w:tcPr>
            <w:tcW w:w="9067" w:type="dxa"/>
            <w:hideMark/>
          </w:tcPr>
          <w:p w14:paraId="08CA51DC" w14:textId="77777777" w:rsidR="00FB64AA" w:rsidRPr="009577A2" w:rsidRDefault="00FB64AA" w:rsidP="00FB64AA">
            <w:pPr>
              <w:pStyle w:val="NoSpacing"/>
              <w:rPr>
                <w:rFonts w:ascii="Verdana" w:hAnsi="Verdana" w:cs="Arial"/>
                <w:sz w:val="24"/>
                <w:szCs w:val="24"/>
              </w:rPr>
            </w:pPr>
            <w:r w:rsidRPr="009577A2">
              <w:rPr>
                <w:rFonts w:ascii="Verdana" w:hAnsi="Verdana" w:cs="Arial"/>
                <w:sz w:val="24"/>
                <w:szCs w:val="24"/>
              </w:rPr>
              <w:t>Thank you to Stephen and the team for facilitating the public engagement.</w:t>
            </w:r>
          </w:p>
        </w:tc>
      </w:tr>
      <w:tr w:rsidR="00FB64AA" w:rsidRPr="009577A2" w14:paraId="106F42FA" w14:textId="77777777" w:rsidTr="009577A2">
        <w:trPr>
          <w:trHeight w:val="900"/>
        </w:trPr>
        <w:tc>
          <w:tcPr>
            <w:tcW w:w="9067" w:type="dxa"/>
            <w:hideMark/>
          </w:tcPr>
          <w:p w14:paraId="751DB9D6" w14:textId="3EDF7D0E" w:rsidR="00FB64AA" w:rsidRPr="009577A2" w:rsidRDefault="00FB64AA" w:rsidP="00FB64AA">
            <w:pPr>
              <w:pStyle w:val="NoSpacing"/>
              <w:rPr>
                <w:rFonts w:ascii="Verdana" w:hAnsi="Verdana" w:cs="Arial"/>
                <w:sz w:val="24"/>
                <w:szCs w:val="24"/>
              </w:rPr>
            </w:pPr>
            <w:r w:rsidRPr="009577A2">
              <w:rPr>
                <w:rFonts w:ascii="Verdana" w:hAnsi="Verdana" w:cs="Arial"/>
                <w:sz w:val="24"/>
                <w:szCs w:val="24"/>
              </w:rPr>
              <w:t>May I firstly thank you for your hospitality shown, on my visit you you all recently in y</w:t>
            </w:r>
            <w:r w:rsidR="009577A2" w:rsidRPr="009577A2">
              <w:rPr>
                <w:rFonts w:ascii="Verdana" w:hAnsi="Verdana" w:cs="Arial"/>
                <w:sz w:val="24"/>
                <w:szCs w:val="24"/>
              </w:rPr>
              <w:t xml:space="preserve"> </w:t>
            </w:r>
            <w:r w:rsidRPr="009577A2">
              <w:rPr>
                <w:rFonts w:ascii="Verdana" w:hAnsi="Verdana" w:cs="Arial"/>
                <w:sz w:val="24"/>
                <w:szCs w:val="24"/>
              </w:rPr>
              <w:t>Drenewydd.</w:t>
            </w:r>
            <w:r w:rsidRPr="009577A2">
              <w:rPr>
                <w:rFonts w:ascii="Verdana" w:hAnsi="Verdana" w:cs="Arial"/>
                <w:sz w:val="24"/>
                <w:szCs w:val="24"/>
              </w:rPr>
              <w:br/>
              <w:t>I enjoyed my visit and found our discussions very informative.</w:t>
            </w:r>
          </w:p>
        </w:tc>
      </w:tr>
      <w:tr w:rsidR="00FB64AA" w:rsidRPr="009577A2" w14:paraId="3893BE6B" w14:textId="77777777" w:rsidTr="009577A2">
        <w:trPr>
          <w:trHeight w:val="1200"/>
        </w:trPr>
        <w:tc>
          <w:tcPr>
            <w:tcW w:w="9067" w:type="dxa"/>
            <w:hideMark/>
          </w:tcPr>
          <w:p w14:paraId="17692A98" w14:textId="77777777" w:rsidR="00FB64AA" w:rsidRPr="009577A2" w:rsidRDefault="00FB64AA" w:rsidP="00FB64AA">
            <w:pPr>
              <w:pStyle w:val="NoSpacing"/>
              <w:rPr>
                <w:rFonts w:ascii="Verdana" w:hAnsi="Verdana" w:cs="Arial"/>
                <w:sz w:val="24"/>
                <w:szCs w:val="24"/>
              </w:rPr>
            </w:pPr>
            <w:r w:rsidRPr="009577A2">
              <w:rPr>
                <w:rFonts w:ascii="Verdana" w:hAnsi="Verdana" w:cs="Arial"/>
                <w:sz w:val="24"/>
                <w:szCs w:val="24"/>
              </w:rPr>
              <w:t>Thank you for all your hard work so far and transparency.</w:t>
            </w:r>
            <w:r w:rsidRPr="009577A2">
              <w:rPr>
                <w:rFonts w:ascii="Verdana" w:hAnsi="Verdana" w:cs="Arial"/>
                <w:sz w:val="24"/>
                <w:szCs w:val="24"/>
              </w:rPr>
              <w:br/>
              <w:t>I recently attended you latest staff engagement session and appreciated the insight into the work and that a single final decision will be put forward on the 14th of December.</w:t>
            </w:r>
          </w:p>
        </w:tc>
      </w:tr>
      <w:tr w:rsidR="00FB64AA" w:rsidRPr="009577A2" w14:paraId="7F44A21D" w14:textId="77777777" w:rsidTr="009577A2">
        <w:trPr>
          <w:trHeight w:val="1200"/>
        </w:trPr>
        <w:tc>
          <w:tcPr>
            <w:tcW w:w="9067" w:type="dxa"/>
            <w:hideMark/>
          </w:tcPr>
          <w:p w14:paraId="16FCE75D" w14:textId="45D99574" w:rsidR="00FB64AA" w:rsidRPr="009577A2" w:rsidRDefault="00FB64AA" w:rsidP="00FB64AA">
            <w:pPr>
              <w:pStyle w:val="NoSpacing"/>
              <w:rPr>
                <w:rFonts w:ascii="Verdana" w:hAnsi="Verdana" w:cs="Arial"/>
                <w:sz w:val="24"/>
                <w:szCs w:val="24"/>
              </w:rPr>
            </w:pPr>
            <w:r w:rsidRPr="009577A2">
              <w:rPr>
                <w:rFonts w:ascii="Verdana" w:hAnsi="Verdana" w:cs="Arial"/>
                <w:sz w:val="24"/>
                <w:szCs w:val="24"/>
              </w:rPr>
              <w:t xml:space="preserve">…I wanted to thank you for your continued effort and transparency on the matter .  I thank you once again for your hard work on what I can imagine is not an easy task and I really hope the outcome is a positive one for the people of mid </w:t>
            </w:r>
            <w:r w:rsidR="009577A2" w:rsidRPr="009577A2">
              <w:rPr>
                <w:rFonts w:ascii="Verdana" w:hAnsi="Verdana" w:cs="Arial"/>
                <w:sz w:val="24"/>
                <w:szCs w:val="24"/>
              </w:rPr>
              <w:t>Wales</w:t>
            </w:r>
            <w:r w:rsidRPr="009577A2">
              <w:rPr>
                <w:rFonts w:ascii="Verdana" w:hAnsi="Verdana" w:cs="Arial"/>
                <w:sz w:val="24"/>
                <w:szCs w:val="24"/>
              </w:rPr>
              <w:t xml:space="preserve">. </w:t>
            </w:r>
          </w:p>
        </w:tc>
      </w:tr>
      <w:tr w:rsidR="00FB64AA" w:rsidRPr="009577A2" w14:paraId="79905394" w14:textId="77777777" w:rsidTr="009577A2">
        <w:trPr>
          <w:trHeight w:val="1200"/>
        </w:trPr>
        <w:tc>
          <w:tcPr>
            <w:tcW w:w="9067" w:type="dxa"/>
            <w:hideMark/>
          </w:tcPr>
          <w:p w14:paraId="070C2FBE" w14:textId="77777777" w:rsidR="00FB64AA" w:rsidRPr="009577A2" w:rsidRDefault="00FB64AA" w:rsidP="00FB64AA">
            <w:pPr>
              <w:pStyle w:val="NoSpacing"/>
              <w:rPr>
                <w:rFonts w:ascii="Verdana" w:hAnsi="Verdana" w:cs="Arial"/>
                <w:sz w:val="24"/>
                <w:szCs w:val="24"/>
              </w:rPr>
            </w:pPr>
            <w:r w:rsidRPr="009577A2">
              <w:rPr>
                <w:rFonts w:ascii="Verdana" w:hAnsi="Verdana" w:cs="Arial"/>
                <w:sz w:val="24"/>
                <w:szCs w:val="24"/>
              </w:rPr>
              <w:t>Thank you again for giving us the opportunity to have our say on the above, for including our concerns in the research and for sharing the results openly.</w:t>
            </w:r>
            <w:r w:rsidRPr="009577A2">
              <w:rPr>
                <w:rFonts w:ascii="Verdana" w:hAnsi="Verdana" w:cs="Arial"/>
                <w:sz w:val="24"/>
                <w:szCs w:val="24"/>
              </w:rPr>
              <w:br/>
            </w:r>
            <w:r w:rsidRPr="009577A2">
              <w:rPr>
                <w:rFonts w:ascii="Verdana" w:hAnsi="Verdana" w:cs="Arial"/>
                <w:sz w:val="24"/>
                <w:szCs w:val="24"/>
              </w:rPr>
              <w:br/>
              <w:t>Thank you for listening, again.</w:t>
            </w:r>
          </w:p>
        </w:tc>
      </w:tr>
      <w:tr w:rsidR="00FB64AA" w:rsidRPr="009577A2" w14:paraId="192EC339" w14:textId="77777777" w:rsidTr="009577A2">
        <w:trPr>
          <w:trHeight w:val="300"/>
        </w:trPr>
        <w:tc>
          <w:tcPr>
            <w:tcW w:w="9067" w:type="dxa"/>
            <w:hideMark/>
          </w:tcPr>
          <w:p w14:paraId="30E34084" w14:textId="77777777" w:rsidR="00FB64AA" w:rsidRPr="009577A2" w:rsidRDefault="00FB64AA" w:rsidP="00FB64AA">
            <w:pPr>
              <w:pStyle w:val="NoSpacing"/>
              <w:rPr>
                <w:rFonts w:ascii="Verdana" w:hAnsi="Verdana" w:cs="Arial"/>
                <w:sz w:val="24"/>
                <w:szCs w:val="24"/>
              </w:rPr>
            </w:pPr>
            <w:r w:rsidRPr="009577A2">
              <w:rPr>
                <w:rFonts w:ascii="Verdana" w:hAnsi="Verdana" w:cs="Arial"/>
                <w:sz w:val="24"/>
                <w:szCs w:val="24"/>
              </w:rPr>
              <w:t xml:space="preserve">Having attended two public meetings in Welshpool which were informative </w:t>
            </w:r>
          </w:p>
        </w:tc>
      </w:tr>
      <w:tr w:rsidR="00FB64AA" w:rsidRPr="009577A2" w14:paraId="6592F0DE" w14:textId="77777777" w:rsidTr="009577A2">
        <w:trPr>
          <w:trHeight w:val="600"/>
        </w:trPr>
        <w:tc>
          <w:tcPr>
            <w:tcW w:w="9067" w:type="dxa"/>
            <w:hideMark/>
          </w:tcPr>
          <w:p w14:paraId="32042F2F" w14:textId="77777777" w:rsidR="00FB64AA" w:rsidRPr="009577A2" w:rsidRDefault="00FB64AA" w:rsidP="00FB64AA">
            <w:pPr>
              <w:pStyle w:val="NoSpacing"/>
              <w:rPr>
                <w:rFonts w:ascii="Verdana" w:hAnsi="Verdana" w:cs="Arial"/>
                <w:sz w:val="24"/>
                <w:szCs w:val="24"/>
              </w:rPr>
            </w:pPr>
            <w:r w:rsidRPr="009577A2">
              <w:rPr>
                <w:rFonts w:ascii="Verdana" w:hAnsi="Verdana" w:cs="Arial"/>
                <w:sz w:val="24"/>
                <w:szCs w:val="24"/>
              </w:rPr>
              <w:t>Thank you for everything you are doing to help us.</w:t>
            </w:r>
          </w:p>
        </w:tc>
      </w:tr>
      <w:tr w:rsidR="00FB64AA" w:rsidRPr="009577A2" w14:paraId="22FC13E1" w14:textId="77777777" w:rsidTr="009577A2">
        <w:trPr>
          <w:trHeight w:val="600"/>
        </w:trPr>
        <w:tc>
          <w:tcPr>
            <w:tcW w:w="9067" w:type="dxa"/>
            <w:hideMark/>
          </w:tcPr>
          <w:p w14:paraId="512F69D6" w14:textId="77777777" w:rsidR="00FB64AA" w:rsidRPr="009577A2" w:rsidRDefault="00FB64AA" w:rsidP="00FB64AA">
            <w:pPr>
              <w:pStyle w:val="NoSpacing"/>
              <w:rPr>
                <w:rFonts w:ascii="Verdana" w:hAnsi="Verdana" w:cs="Arial"/>
                <w:sz w:val="24"/>
                <w:szCs w:val="24"/>
              </w:rPr>
            </w:pPr>
            <w:r w:rsidRPr="009577A2">
              <w:rPr>
                <w:rFonts w:ascii="Verdana" w:hAnsi="Verdana" w:cs="Arial"/>
                <w:sz w:val="24"/>
                <w:szCs w:val="24"/>
              </w:rPr>
              <w:t>Thank you for the work you and your team have done, it does feel like you have approached it fairly and openly.</w:t>
            </w:r>
          </w:p>
        </w:tc>
      </w:tr>
      <w:tr w:rsidR="00FB64AA" w:rsidRPr="009577A2" w14:paraId="2240C60E" w14:textId="77777777" w:rsidTr="009577A2">
        <w:trPr>
          <w:trHeight w:val="600"/>
        </w:trPr>
        <w:tc>
          <w:tcPr>
            <w:tcW w:w="9067" w:type="dxa"/>
            <w:hideMark/>
          </w:tcPr>
          <w:p w14:paraId="3B93701C" w14:textId="77777777" w:rsidR="00FB64AA" w:rsidRPr="009577A2" w:rsidRDefault="00FB64AA" w:rsidP="00FB64AA">
            <w:pPr>
              <w:pStyle w:val="NoSpacing"/>
              <w:rPr>
                <w:rFonts w:ascii="Verdana" w:hAnsi="Verdana" w:cs="Arial"/>
                <w:sz w:val="24"/>
                <w:szCs w:val="24"/>
              </w:rPr>
            </w:pPr>
            <w:r w:rsidRPr="009577A2">
              <w:rPr>
                <w:rFonts w:ascii="Verdana" w:hAnsi="Verdana" w:cs="Arial"/>
                <w:sz w:val="24"/>
                <w:szCs w:val="24"/>
              </w:rPr>
              <w:t>Thank you for the comprehensive report on Phase 2 of the EMRTS Service Review, together with the supporting documentation.</w:t>
            </w:r>
          </w:p>
        </w:tc>
      </w:tr>
      <w:tr w:rsidR="00FB64AA" w:rsidRPr="009577A2" w14:paraId="138ECF95" w14:textId="77777777" w:rsidTr="009577A2">
        <w:trPr>
          <w:trHeight w:val="538"/>
        </w:trPr>
        <w:tc>
          <w:tcPr>
            <w:tcW w:w="9067" w:type="dxa"/>
            <w:hideMark/>
          </w:tcPr>
          <w:p w14:paraId="29FABF6F" w14:textId="77777777" w:rsidR="00FB64AA" w:rsidRPr="009577A2" w:rsidRDefault="00FB64AA" w:rsidP="00FB64AA">
            <w:pPr>
              <w:pStyle w:val="NoSpacing"/>
              <w:rPr>
                <w:rFonts w:ascii="Verdana" w:hAnsi="Verdana" w:cs="Arial"/>
                <w:sz w:val="24"/>
                <w:szCs w:val="24"/>
              </w:rPr>
            </w:pPr>
            <w:r w:rsidRPr="009577A2">
              <w:rPr>
                <w:rFonts w:ascii="Verdana" w:hAnsi="Verdana" w:cs="Arial"/>
                <w:sz w:val="24"/>
                <w:szCs w:val="24"/>
              </w:rPr>
              <w:t>I can confirm that this is a comprehensive EIA and provides all the information needed.</w:t>
            </w:r>
          </w:p>
        </w:tc>
      </w:tr>
      <w:tr w:rsidR="00FB64AA" w:rsidRPr="009577A2" w14:paraId="64E3BD97" w14:textId="77777777" w:rsidTr="009577A2">
        <w:trPr>
          <w:trHeight w:val="1500"/>
        </w:trPr>
        <w:tc>
          <w:tcPr>
            <w:tcW w:w="9067" w:type="dxa"/>
            <w:hideMark/>
          </w:tcPr>
          <w:p w14:paraId="68BE3AD4" w14:textId="77777777" w:rsidR="00FB64AA" w:rsidRPr="009577A2" w:rsidRDefault="00FB64AA" w:rsidP="00FB64AA">
            <w:pPr>
              <w:pStyle w:val="NoSpacing"/>
              <w:rPr>
                <w:rFonts w:ascii="Verdana" w:hAnsi="Verdana" w:cs="Arial"/>
                <w:sz w:val="24"/>
                <w:szCs w:val="24"/>
              </w:rPr>
            </w:pPr>
            <w:r w:rsidRPr="009577A2">
              <w:rPr>
                <w:rFonts w:ascii="Verdana" w:hAnsi="Verdana" w:cs="Arial"/>
                <w:sz w:val="24"/>
                <w:szCs w:val="24"/>
              </w:rPr>
              <w:t>Thank you for talking with me at the Welshpool event and for taking the time to listen to my views. I said I would follow up in writing.</w:t>
            </w:r>
            <w:r w:rsidRPr="009577A2">
              <w:rPr>
                <w:rFonts w:ascii="Verdana" w:hAnsi="Verdana" w:cs="Arial"/>
                <w:sz w:val="24"/>
                <w:szCs w:val="24"/>
              </w:rPr>
              <w:br/>
            </w:r>
            <w:r w:rsidRPr="009577A2">
              <w:rPr>
                <w:rFonts w:ascii="Verdana" w:hAnsi="Verdana" w:cs="Arial"/>
                <w:sz w:val="24"/>
                <w:szCs w:val="24"/>
              </w:rPr>
              <w:br/>
              <w:t xml:space="preserve">Please accept my thanks for publishing this data and for your willingness to listen and hear as part of this engagement process. </w:t>
            </w:r>
          </w:p>
        </w:tc>
      </w:tr>
      <w:tr w:rsidR="00FB64AA" w:rsidRPr="009577A2" w14:paraId="1B53693D" w14:textId="77777777" w:rsidTr="009577A2">
        <w:trPr>
          <w:trHeight w:val="300"/>
        </w:trPr>
        <w:tc>
          <w:tcPr>
            <w:tcW w:w="9067" w:type="dxa"/>
            <w:hideMark/>
          </w:tcPr>
          <w:p w14:paraId="0FED3D40" w14:textId="77777777" w:rsidR="00FB64AA" w:rsidRPr="009577A2" w:rsidRDefault="00FB64AA" w:rsidP="00FB64AA">
            <w:pPr>
              <w:pStyle w:val="NoSpacing"/>
              <w:rPr>
                <w:rFonts w:ascii="Verdana" w:hAnsi="Verdana" w:cs="Arial"/>
                <w:sz w:val="24"/>
                <w:szCs w:val="24"/>
              </w:rPr>
            </w:pPr>
            <w:r w:rsidRPr="009577A2">
              <w:rPr>
                <w:rFonts w:ascii="Verdana" w:hAnsi="Verdana" w:cs="Arial"/>
                <w:sz w:val="24"/>
                <w:szCs w:val="24"/>
              </w:rPr>
              <w:t xml:space="preserve">Firstly my thanks for all the hard work that has gone into this project. </w:t>
            </w:r>
          </w:p>
        </w:tc>
      </w:tr>
      <w:tr w:rsidR="00FB64AA" w:rsidRPr="009577A2" w14:paraId="120ED339" w14:textId="77777777" w:rsidTr="009577A2">
        <w:trPr>
          <w:trHeight w:val="600"/>
        </w:trPr>
        <w:tc>
          <w:tcPr>
            <w:tcW w:w="9067" w:type="dxa"/>
            <w:hideMark/>
          </w:tcPr>
          <w:p w14:paraId="69F90A58" w14:textId="77777777" w:rsidR="00FB64AA" w:rsidRPr="009577A2" w:rsidRDefault="00FB64AA" w:rsidP="00FB64AA">
            <w:pPr>
              <w:pStyle w:val="NoSpacing"/>
              <w:rPr>
                <w:rFonts w:ascii="Verdana" w:hAnsi="Verdana" w:cs="Arial"/>
                <w:sz w:val="24"/>
                <w:szCs w:val="24"/>
              </w:rPr>
            </w:pPr>
            <w:r w:rsidRPr="009577A2">
              <w:rPr>
                <w:rFonts w:ascii="Verdana" w:hAnsi="Verdana" w:cs="Arial"/>
                <w:sz w:val="24"/>
                <w:szCs w:val="24"/>
              </w:rPr>
              <w:t xml:space="preserve">Can I start by applauding your efforts on what has been a mammoth task. And I'm sure the next few weeks won't be any easier either. Da iawn pawb!. </w:t>
            </w:r>
          </w:p>
        </w:tc>
      </w:tr>
      <w:tr w:rsidR="00FB64AA" w:rsidRPr="009577A2" w14:paraId="274FD7E4" w14:textId="77777777" w:rsidTr="009577A2">
        <w:trPr>
          <w:trHeight w:val="600"/>
        </w:trPr>
        <w:tc>
          <w:tcPr>
            <w:tcW w:w="9067" w:type="dxa"/>
            <w:hideMark/>
          </w:tcPr>
          <w:p w14:paraId="5DC9F1D8" w14:textId="77777777" w:rsidR="00FB64AA" w:rsidRPr="009577A2" w:rsidRDefault="00FB64AA" w:rsidP="00FB64AA">
            <w:pPr>
              <w:pStyle w:val="NoSpacing"/>
              <w:rPr>
                <w:rFonts w:ascii="Verdana" w:hAnsi="Verdana" w:cs="Arial"/>
                <w:sz w:val="24"/>
                <w:szCs w:val="24"/>
              </w:rPr>
            </w:pPr>
            <w:r w:rsidRPr="009577A2">
              <w:rPr>
                <w:rFonts w:ascii="Verdana" w:hAnsi="Verdana" w:cs="Arial"/>
                <w:sz w:val="24"/>
                <w:szCs w:val="24"/>
              </w:rPr>
              <w:t>Finally can I thank you for all the meetings and the due process taken regarding the proposed closure of Wales Air Ambulance at Welshpool.</w:t>
            </w:r>
          </w:p>
        </w:tc>
      </w:tr>
      <w:tr w:rsidR="00FB64AA" w:rsidRPr="009577A2" w14:paraId="2D495FC9" w14:textId="77777777" w:rsidTr="009577A2">
        <w:trPr>
          <w:trHeight w:val="900"/>
        </w:trPr>
        <w:tc>
          <w:tcPr>
            <w:tcW w:w="9067" w:type="dxa"/>
            <w:hideMark/>
          </w:tcPr>
          <w:p w14:paraId="3D1A194C" w14:textId="77777777" w:rsidR="00FB64AA" w:rsidRPr="009577A2" w:rsidRDefault="00FB64AA" w:rsidP="00FB64AA">
            <w:pPr>
              <w:pStyle w:val="NoSpacing"/>
              <w:rPr>
                <w:rFonts w:ascii="Verdana" w:hAnsi="Verdana" w:cs="Arial"/>
                <w:sz w:val="24"/>
                <w:szCs w:val="24"/>
              </w:rPr>
            </w:pPr>
            <w:r w:rsidRPr="009577A2">
              <w:rPr>
                <w:rFonts w:ascii="Verdana" w:hAnsi="Verdana" w:cs="Arial"/>
                <w:sz w:val="24"/>
                <w:szCs w:val="24"/>
              </w:rPr>
              <w:lastRenderedPageBreak/>
              <w:t xml:space="preserve">We are grateful to you for the production of Supporting Document 5 Population Coverage. </w:t>
            </w:r>
            <w:r w:rsidRPr="009577A2">
              <w:rPr>
                <w:rFonts w:ascii="Verdana" w:hAnsi="Verdana" w:cs="Arial"/>
                <w:sz w:val="24"/>
                <w:szCs w:val="24"/>
              </w:rPr>
              <w:br/>
              <w:t xml:space="preserve">This is an enlightening document. </w:t>
            </w:r>
          </w:p>
        </w:tc>
      </w:tr>
      <w:tr w:rsidR="00FB64AA" w:rsidRPr="009577A2" w14:paraId="7607D0B4" w14:textId="77777777" w:rsidTr="009577A2">
        <w:trPr>
          <w:trHeight w:val="900"/>
        </w:trPr>
        <w:tc>
          <w:tcPr>
            <w:tcW w:w="9067" w:type="dxa"/>
            <w:hideMark/>
          </w:tcPr>
          <w:p w14:paraId="72EC806D" w14:textId="77777777" w:rsidR="00FB64AA" w:rsidRPr="009577A2" w:rsidRDefault="00FB64AA" w:rsidP="00FB64AA">
            <w:pPr>
              <w:pStyle w:val="NoSpacing"/>
              <w:rPr>
                <w:rFonts w:ascii="Verdana" w:hAnsi="Verdana" w:cs="Arial"/>
                <w:sz w:val="24"/>
                <w:szCs w:val="24"/>
              </w:rPr>
            </w:pPr>
            <w:r w:rsidRPr="009577A2">
              <w:rPr>
                <w:rFonts w:ascii="Verdana" w:hAnsi="Verdana" w:cs="Arial"/>
                <w:sz w:val="24"/>
                <w:szCs w:val="24"/>
              </w:rPr>
              <w:t>Thank you again for your patience and your meticulous attention to detail in this matter.</w:t>
            </w:r>
            <w:r w:rsidRPr="009577A2">
              <w:rPr>
                <w:rFonts w:ascii="Verdana" w:hAnsi="Verdana" w:cs="Arial"/>
                <w:sz w:val="24"/>
                <w:szCs w:val="24"/>
              </w:rPr>
              <w:br/>
              <w:t>Much appreciated.</w:t>
            </w:r>
          </w:p>
        </w:tc>
      </w:tr>
      <w:tr w:rsidR="00FB64AA" w:rsidRPr="009577A2" w14:paraId="05158337" w14:textId="77777777" w:rsidTr="009577A2">
        <w:trPr>
          <w:trHeight w:val="2100"/>
        </w:trPr>
        <w:tc>
          <w:tcPr>
            <w:tcW w:w="9067" w:type="dxa"/>
            <w:hideMark/>
          </w:tcPr>
          <w:p w14:paraId="24DE7404" w14:textId="77777777" w:rsidR="00FB64AA" w:rsidRPr="009577A2" w:rsidRDefault="00FB64AA" w:rsidP="00FB64AA">
            <w:pPr>
              <w:pStyle w:val="NoSpacing"/>
              <w:rPr>
                <w:rFonts w:ascii="Verdana" w:hAnsi="Verdana" w:cs="Arial"/>
                <w:sz w:val="24"/>
                <w:szCs w:val="24"/>
              </w:rPr>
            </w:pPr>
            <w:r w:rsidRPr="009577A2">
              <w:rPr>
                <w:rFonts w:ascii="Verdana" w:hAnsi="Verdana" w:cs="Arial"/>
                <w:sz w:val="24"/>
                <w:szCs w:val="24"/>
              </w:rPr>
              <w:t xml:space="preserve">Many thanks for your continued consultation on this important local and national issue. It has been great to see you back out engaging in our communities and allowing them to put forward their powerful stories and arguments for trying to retain this vital rural service. </w:t>
            </w:r>
            <w:r w:rsidRPr="009577A2">
              <w:rPr>
                <w:rFonts w:ascii="Verdana" w:hAnsi="Verdana" w:cs="Arial"/>
                <w:sz w:val="24"/>
                <w:szCs w:val="24"/>
              </w:rPr>
              <w:br/>
            </w:r>
            <w:r w:rsidRPr="009577A2">
              <w:rPr>
                <w:rFonts w:ascii="Verdana" w:hAnsi="Verdana" w:cs="Arial"/>
                <w:sz w:val="24"/>
                <w:szCs w:val="24"/>
              </w:rPr>
              <w:br/>
              <w:t xml:space="preserve">Thank you also for considering a wide range of options. </w:t>
            </w:r>
            <w:r w:rsidRPr="009577A2">
              <w:rPr>
                <w:rFonts w:ascii="Verdana" w:hAnsi="Verdana" w:cs="Arial"/>
                <w:sz w:val="24"/>
                <w:szCs w:val="24"/>
              </w:rPr>
              <w:br/>
              <w:t>... Many thanks for your continued work.</w:t>
            </w:r>
          </w:p>
        </w:tc>
      </w:tr>
    </w:tbl>
    <w:p w14:paraId="3281B1B3" w14:textId="77777777" w:rsidR="00FB64AA" w:rsidRPr="009577A2" w:rsidRDefault="00FB64AA" w:rsidP="00CB1655">
      <w:pPr>
        <w:pStyle w:val="NoSpacing"/>
        <w:jc w:val="both"/>
        <w:rPr>
          <w:rFonts w:ascii="Verdana" w:hAnsi="Verdana" w:cs="Arial"/>
          <w:sz w:val="24"/>
          <w:szCs w:val="24"/>
        </w:rPr>
      </w:pPr>
    </w:p>
    <w:sectPr w:rsidR="00FB64AA" w:rsidRPr="009577A2" w:rsidSect="000A13B4">
      <w:headerReference w:type="default" r:id="rId11"/>
      <w:footerReference w:type="default" r:id="rId12"/>
      <w:headerReference w:type="first" r:id="rId13"/>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6748B5" w14:textId="77777777" w:rsidR="001C3465" w:rsidRDefault="001C3465" w:rsidP="00F332A5">
      <w:pPr>
        <w:spacing w:after="0" w:line="240" w:lineRule="auto"/>
      </w:pPr>
      <w:r>
        <w:separator/>
      </w:r>
    </w:p>
  </w:endnote>
  <w:endnote w:type="continuationSeparator" w:id="0">
    <w:p w14:paraId="5037DD64" w14:textId="77777777" w:rsidR="001C3465" w:rsidRDefault="001C3465"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8"/>
      <w:gridCol w:w="1842"/>
      <w:gridCol w:w="3346"/>
    </w:tblGrid>
    <w:tr w:rsidR="001C3465" w14:paraId="5EC8E893" w14:textId="77777777" w:rsidTr="00602560">
      <w:tc>
        <w:tcPr>
          <w:tcW w:w="3828" w:type="dxa"/>
        </w:tcPr>
        <w:p w14:paraId="02DD63F6" w14:textId="0E266154" w:rsidR="001C3465" w:rsidRPr="00602560" w:rsidRDefault="001C3465">
          <w:pPr>
            <w:pStyle w:val="Footer"/>
            <w:rPr>
              <w:rFonts w:ascii="Verdana" w:hAnsi="Verdana"/>
              <w:b/>
              <w:bCs/>
              <w:sz w:val="20"/>
              <w:szCs w:val="20"/>
            </w:rPr>
          </w:pPr>
          <w:r w:rsidRPr="00602560">
            <w:rPr>
              <w:rFonts w:ascii="Verdana" w:hAnsi="Verdana"/>
              <w:b/>
              <w:bCs/>
              <w:sz w:val="18"/>
              <w:szCs w:val="18"/>
            </w:rPr>
            <w:t>UPDATE ON PROGRESS RELATED TO THE EMERGENCY MEDICAL RETRIEVAL AND TRANSFER SERVICE</w:t>
          </w:r>
        </w:p>
      </w:tc>
      <w:tc>
        <w:tcPr>
          <w:tcW w:w="1842" w:type="dxa"/>
        </w:tcPr>
        <w:sdt>
          <w:sdtPr>
            <w:rPr>
              <w:rFonts w:ascii="Verdana" w:hAnsi="Verdana"/>
              <w:sz w:val="20"/>
              <w:szCs w:val="20"/>
            </w:rPr>
            <w:id w:val="1728636285"/>
            <w:docPartObj>
              <w:docPartGallery w:val="Page Numbers (Top of Page)"/>
              <w:docPartUnique/>
            </w:docPartObj>
          </w:sdtPr>
          <w:sdtEndPr>
            <w:rPr>
              <w:b/>
              <w:bCs/>
            </w:rPr>
          </w:sdtEndPr>
          <w:sdtContent>
            <w:p w14:paraId="0250824D" w14:textId="77777777" w:rsidR="001C3465" w:rsidRPr="00602560" w:rsidRDefault="001C3465" w:rsidP="00D0001D">
              <w:pPr>
                <w:pStyle w:val="Footer"/>
                <w:jc w:val="center"/>
                <w:rPr>
                  <w:rFonts w:ascii="Verdana" w:hAnsi="Verdana"/>
                  <w:b/>
                  <w:bCs/>
                  <w:sz w:val="20"/>
                  <w:szCs w:val="20"/>
                </w:rPr>
              </w:pPr>
              <w:r w:rsidRPr="00602560">
                <w:rPr>
                  <w:rFonts w:ascii="Verdana" w:hAnsi="Verdana"/>
                  <w:b/>
                  <w:bCs/>
                  <w:sz w:val="20"/>
                  <w:szCs w:val="20"/>
                </w:rPr>
                <w:t xml:space="preserve">Page </w:t>
              </w:r>
              <w:r w:rsidRPr="00602560">
                <w:rPr>
                  <w:rFonts w:ascii="Verdana" w:hAnsi="Verdana"/>
                  <w:b/>
                  <w:bCs/>
                  <w:sz w:val="20"/>
                  <w:szCs w:val="20"/>
                </w:rPr>
                <w:fldChar w:fldCharType="begin"/>
              </w:r>
              <w:r w:rsidRPr="00602560">
                <w:rPr>
                  <w:rFonts w:ascii="Verdana" w:hAnsi="Verdana"/>
                  <w:b/>
                  <w:bCs/>
                  <w:sz w:val="20"/>
                  <w:szCs w:val="20"/>
                </w:rPr>
                <w:instrText xml:space="preserve"> PAGE </w:instrText>
              </w:r>
              <w:r w:rsidRPr="00602560">
                <w:rPr>
                  <w:rFonts w:ascii="Verdana" w:hAnsi="Verdana"/>
                  <w:b/>
                  <w:bCs/>
                  <w:sz w:val="20"/>
                  <w:szCs w:val="20"/>
                </w:rPr>
                <w:fldChar w:fldCharType="separate"/>
              </w:r>
              <w:r w:rsidRPr="00602560">
                <w:rPr>
                  <w:rFonts w:ascii="Verdana" w:hAnsi="Verdana"/>
                  <w:b/>
                  <w:bCs/>
                  <w:noProof/>
                  <w:sz w:val="20"/>
                  <w:szCs w:val="20"/>
                </w:rPr>
                <w:t>3</w:t>
              </w:r>
              <w:r w:rsidRPr="00602560">
                <w:rPr>
                  <w:rFonts w:ascii="Verdana" w:hAnsi="Verdana"/>
                  <w:b/>
                  <w:bCs/>
                  <w:sz w:val="20"/>
                  <w:szCs w:val="20"/>
                </w:rPr>
                <w:fldChar w:fldCharType="end"/>
              </w:r>
              <w:r w:rsidRPr="00602560">
                <w:rPr>
                  <w:rFonts w:ascii="Verdana" w:hAnsi="Verdana"/>
                  <w:b/>
                  <w:bCs/>
                  <w:sz w:val="20"/>
                  <w:szCs w:val="20"/>
                </w:rPr>
                <w:t xml:space="preserve"> of </w:t>
              </w:r>
              <w:r w:rsidRPr="00602560">
                <w:rPr>
                  <w:rFonts w:ascii="Verdana" w:hAnsi="Verdana"/>
                  <w:b/>
                  <w:bCs/>
                  <w:sz w:val="20"/>
                  <w:szCs w:val="20"/>
                </w:rPr>
                <w:fldChar w:fldCharType="begin"/>
              </w:r>
              <w:r w:rsidRPr="00602560">
                <w:rPr>
                  <w:rFonts w:ascii="Verdana" w:hAnsi="Verdana"/>
                  <w:b/>
                  <w:bCs/>
                  <w:sz w:val="20"/>
                  <w:szCs w:val="20"/>
                </w:rPr>
                <w:instrText xml:space="preserve"> NUMPAGES  </w:instrText>
              </w:r>
              <w:r w:rsidRPr="00602560">
                <w:rPr>
                  <w:rFonts w:ascii="Verdana" w:hAnsi="Verdana"/>
                  <w:b/>
                  <w:bCs/>
                  <w:sz w:val="20"/>
                  <w:szCs w:val="20"/>
                </w:rPr>
                <w:fldChar w:fldCharType="separate"/>
              </w:r>
              <w:r w:rsidRPr="00602560">
                <w:rPr>
                  <w:rFonts w:ascii="Verdana" w:hAnsi="Verdana"/>
                  <w:b/>
                  <w:bCs/>
                  <w:noProof/>
                  <w:sz w:val="20"/>
                  <w:szCs w:val="20"/>
                </w:rPr>
                <w:t>3</w:t>
              </w:r>
              <w:r w:rsidRPr="00602560">
                <w:rPr>
                  <w:rFonts w:ascii="Verdana" w:hAnsi="Verdana"/>
                  <w:b/>
                  <w:bCs/>
                  <w:sz w:val="20"/>
                  <w:szCs w:val="20"/>
                </w:rPr>
                <w:fldChar w:fldCharType="end"/>
              </w:r>
            </w:p>
          </w:sdtContent>
        </w:sdt>
        <w:p w14:paraId="65A384B6" w14:textId="77777777" w:rsidR="001C3465" w:rsidRPr="00D0001D" w:rsidRDefault="001C3465">
          <w:pPr>
            <w:pStyle w:val="Footer"/>
            <w:rPr>
              <w:rFonts w:ascii="Verdana" w:hAnsi="Verdana"/>
              <w:sz w:val="20"/>
              <w:szCs w:val="20"/>
            </w:rPr>
          </w:pPr>
        </w:p>
      </w:tc>
      <w:tc>
        <w:tcPr>
          <w:tcW w:w="3346" w:type="dxa"/>
        </w:tcPr>
        <w:p w14:paraId="4D27288E" w14:textId="6E3DFB98" w:rsidR="001C3465" w:rsidRPr="00602560" w:rsidRDefault="00602560" w:rsidP="00602560">
          <w:pPr>
            <w:jc w:val="right"/>
            <w:rPr>
              <w:rStyle w:val="Style1"/>
              <w:b/>
              <w:bCs/>
              <w:sz w:val="18"/>
              <w:szCs w:val="20"/>
            </w:rPr>
          </w:pPr>
          <w:r w:rsidRPr="00602560">
            <w:rPr>
              <w:rStyle w:val="Style1"/>
              <w:b/>
              <w:bCs/>
              <w:sz w:val="18"/>
              <w:szCs w:val="20"/>
            </w:rPr>
            <w:t>Emergency Ambulance Services Committee Meeting</w:t>
          </w:r>
        </w:p>
        <w:sdt>
          <w:sdtPr>
            <w:rPr>
              <w:rFonts w:ascii="Verdana" w:hAnsi="Verdana"/>
            </w:rPr>
            <w:id w:val="-1990162542"/>
            <w:placeholder>
              <w:docPart w:val="E601CEE5F438430E93EA56B7202CD3C5"/>
            </w:placeholder>
            <w:date w:fullDate="2023-12-21T00:00:00Z">
              <w:dateFormat w:val="dd/MM/yyyy"/>
              <w:lid w:val="en-GB"/>
              <w:storeMappedDataAs w:val="dateTime"/>
              <w:calendar w:val="gregorian"/>
            </w:date>
          </w:sdtPr>
          <w:sdtEndPr/>
          <w:sdtContent>
            <w:p w14:paraId="724BBE1A" w14:textId="3AECC69A" w:rsidR="001C3465" w:rsidRDefault="001C3465" w:rsidP="00C14461">
              <w:pPr>
                <w:pStyle w:val="Footer"/>
                <w:jc w:val="both"/>
              </w:pPr>
              <w:r>
                <w:rPr>
                  <w:rFonts w:ascii="Verdana" w:hAnsi="Verdana"/>
                </w:rPr>
                <w:t>21/12/2023</w:t>
              </w:r>
            </w:p>
          </w:sdtContent>
        </w:sdt>
      </w:tc>
    </w:tr>
  </w:tbl>
  <w:p w14:paraId="5C8F366D" w14:textId="77777777" w:rsidR="001C3465" w:rsidRDefault="001C34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024D5C" w14:textId="77777777" w:rsidR="001C3465" w:rsidRDefault="001C3465" w:rsidP="00F332A5">
      <w:pPr>
        <w:spacing w:after="0" w:line="240" w:lineRule="auto"/>
      </w:pPr>
      <w:r>
        <w:separator/>
      </w:r>
    </w:p>
  </w:footnote>
  <w:footnote w:type="continuationSeparator" w:id="0">
    <w:p w14:paraId="507A3003" w14:textId="77777777" w:rsidR="001C3465" w:rsidRDefault="001C3465"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BA1B1" w14:textId="7F9AAE8A" w:rsidR="001C3465" w:rsidRDefault="001C3465" w:rsidP="00F332A5">
    <w:pPr>
      <w:pStyle w:val="Header"/>
      <w:jc w:val="center"/>
    </w:pPr>
    <w:r>
      <w:rPr>
        <w:rFonts w:ascii="Segoe UI" w:hAnsi="Segoe UI" w:cs="Segoe UI"/>
        <w:noProof/>
        <w:color w:val="444444"/>
        <w:sz w:val="20"/>
        <w:szCs w:val="20"/>
        <w:lang w:eastAsia="en-GB"/>
      </w:rPr>
      <w:drawing>
        <wp:inline distT="0" distB="0" distL="0" distR="0" wp14:anchorId="511CBB87" wp14:editId="56531B42">
          <wp:extent cx="2703443" cy="686193"/>
          <wp:effectExtent l="0" t="0" r="1905" b="0"/>
          <wp:docPr id="13" name="Picture 13"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5216C756" w14:textId="77777777" w:rsidR="001C3465" w:rsidRDefault="001C3465" w:rsidP="00F332A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9814F" w14:textId="5137B87D" w:rsidR="001C3465" w:rsidRDefault="001C3465" w:rsidP="000A13B4">
    <w:pPr>
      <w:pStyle w:val="Header"/>
      <w:jc w:val="center"/>
    </w:pPr>
    <w:r>
      <w:rPr>
        <w:noProof/>
      </w:rPr>
      <w:drawing>
        <wp:inline distT="0" distB="0" distL="0" distR="0" wp14:anchorId="61AD7497" wp14:editId="043ADB5A">
          <wp:extent cx="2200275" cy="553116"/>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p w14:paraId="27C29D93" w14:textId="77777777" w:rsidR="001C3465" w:rsidRDefault="001C3465" w:rsidP="000A13B4">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9142AB"/>
    <w:multiLevelType w:val="hybridMultilevel"/>
    <w:tmpl w:val="CEF2B6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8CE64D6"/>
    <w:multiLevelType w:val="hybridMultilevel"/>
    <w:tmpl w:val="63C01B5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732C5A"/>
    <w:multiLevelType w:val="hybridMultilevel"/>
    <w:tmpl w:val="107E2A42"/>
    <w:lvl w:ilvl="0" w:tplc="9C7A76E0">
      <w:start w:val="5"/>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4" w15:restartNumberingAfterBreak="0">
    <w:nsid w:val="0E603558"/>
    <w:multiLevelType w:val="hybridMultilevel"/>
    <w:tmpl w:val="6268867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26B52C8"/>
    <w:multiLevelType w:val="hybridMultilevel"/>
    <w:tmpl w:val="31A4C3A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2AC7CFA"/>
    <w:multiLevelType w:val="multilevel"/>
    <w:tmpl w:val="7C5EC39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bCs w:val="0"/>
        <w:sz w:val="24"/>
        <w:szCs w:val="24"/>
      </w:rPr>
    </w:lvl>
    <w:lvl w:ilvl="2">
      <w:start w:val="1"/>
      <w:numFmt w:val="bullet"/>
      <w:lvlText w:val=""/>
      <w:lvlJc w:val="left"/>
      <w:pPr>
        <w:ind w:left="720" w:hanging="720"/>
      </w:pPr>
      <w:rPr>
        <w:rFonts w:ascii="Symbol" w:hAnsi="Symbol"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16D06471"/>
    <w:multiLevelType w:val="hybridMultilevel"/>
    <w:tmpl w:val="110A294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9" w15:restartNumberingAfterBreak="0">
    <w:nsid w:val="19340878"/>
    <w:multiLevelType w:val="multilevel"/>
    <w:tmpl w:val="0EECB16C"/>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0" w15:restartNumberingAfterBreak="0">
    <w:nsid w:val="19377E36"/>
    <w:multiLevelType w:val="multilevel"/>
    <w:tmpl w:val="4FFCCD06"/>
    <w:lvl w:ilvl="0">
      <w:start w:val="3"/>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1"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15:restartNumberingAfterBreak="0">
    <w:nsid w:val="1DC25DC2"/>
    <w:multiLevelType w:val="hybridMultilevel"/>
    <w:tmpl w:val="0DDE7840"/>
    <w:lvl w:ilvl="0" w:tplc="2FBA6A0E">
      <w:start w:val="2"/>
      <w:numFmt w:val="bullet"/>
      <w:lvlText w:val="-"/>
      <w:lvlJc w:val="left"/>
      <w:pPr>
        <w:ind w:left="1440" w:hanging="360"/>
      </w:pPr>
      <w:rPr>
        <w:rFonts w:ascii="Verdana" w:eastAsiaTheme="minorHAnsi" w:hAnsi="Verdana"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2C53178E"/>
    <w:multiLevelType w:val="hybridMultilevel"/>
    <w:tmpl w:val="B0D0C6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2FAE5670"/>
    <w:multiLevelType w:val="hybridMultilevel"/>
    <w:tmpl w:val="07AA6AF8"/>
    <w:lvl w:ilvl="0" w:tplc="8D3CA2FC">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0E33F32"/>
    <w:multiLevelType w:val="multilevel"/>
    <w:tmpl w:val="1354CFD6"/>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sz w:val="24"/>
        <w:szCs w:val="24"/>
      </w:rPr>
    </w:lvl>
    <w:lvl w:ilvl="2">
      <w:start w:val="1"/>
      <w:numFmt w:val="bullet"/>
      <w:lvlText w:val=""/>
      <w:lvlJc w:val="left"/>
      <w:pPr>
        <w:ind w:left="720" w:hanging="720"/>
      </w:pPr>
      <w:rPr>
        <w:rFonts w:ascii="Symbol" w:hAnsi="Symbol"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39BE73D8"/>
    <w:multiLevelType w:val="hybridMultilevel"/>
    <w:tmpl w:val="0168700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7" w15:restartNumberingAfterBreak="0">
    <w:nsid w:val="3C4B55CF"/>
    <w:multiLevelType w:val="hybridMultilevel"/>
    <w:tmpl w:val="55C6DFB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40C15EBD"/>
    <w:multiLevelType w:val="hybridMultilevel"/>
    <w:tmpl w:val="13A641E2"/>
    <w:lvl w:ilvl="0" w:tplc="08090001">
      <w:start w:val="1"/>
      <w:numFmt w:val="bullet"/>
      <w:lvlText w:val=""/>
      <w:lvlJc w:val="left"/>
      <w:pPr>
        <w:ind w:left="720" w:hanging="360"/>
      </w:pPr>
      <w:rPr>
        <w:rFonts w:ascii="Symbol" w:hAnsi="Symbol" w:hint="default"/>
      </w:rPr>
    </w:lvl>
    <w:lvl w:ilvl="1" w:tplc="CD92F016">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1FA42DC"/>
    <w:multiLevelType w:val="hybridMultilevel"/>
    <w:tmpl w:val="D696DFD6"/>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start w:val="1"/>
      <w:numFmt w:val="bullet"/>
      <w:lvlText w:val=""/>
      <w:lvlJc w:val="left"/>
      <w:pPr>
        <w:ind w:left="2520" w:hanging="360"/>
      </w:pPr>
      <w:rPr>
        <w:rFonts w:ascii="Wingdings" w:hAnsi="Wingdings" w:hint="default"/>
      </w:rPr>
    </w:lvl>
    <w:lvl w:ilvl="3" w:tplc="CA907DFA">
      <w:start w:val="2"/>
      <w:numFmt w:val="bullet"/>
      <w:lvlText w:val="-"/>
      <w:lvlJc w:val="left"/>
      <w:pPr>
        <w:ind w:left="3240" w:hanging="360"/>
      </w:pPr>
      <w:rPr>
        <w:rFonts w:ascii="Verdana" w:eastAsiaTheme="minorHAnsi" w:hAnsi="Verdana" w:cstheme="minorBidi"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4CC043C"/>
    <w:multiLevelType w:val="hybridMultilevel"/>
    <w:tmpl w:val="FB440906"/>
    <w:lvl w:ilvl="0" w:tplc="A7C6E536">
      <w:start w:val="5"/>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BDF020F"/>
    <w:multiLevelType w:val="hybridMultilevel"/>
    <w:tmpl w:val="49E095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D1F6264"/>
    <w:multiLevelType w:val="hybridMultilevel"/>
    <w:tmpl w:val="B22A95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FE25E56"/>
    <w:multiLevelType w:val="multilevel"/>
    <w:tmpl w:val="7C5EC39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bCs w:val="0"/>
        <w:sz w:val="24"/>
        <w:szCs w:val="24"/>
      </w:rPr>
    </w:lvl>
    <w:lvl w:ilvl="2">
      <w:start w:val="1"/>
      <w:numFmt w:val="bullet"/>
      <w:lvlText w:val=""/>
      <w:lvlJc w:val="left"/>
      <w:pPr>
        <w:ind w:left="720" w:hanging="720"/>
      </w:pPr>
      <w:rPr>
        <w:rFonts w:ascii="Symbol" w:hAnsi="Symbol"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526A63DB"/>
    <w:multiLevelType w:val="hybridMultilevel"/>
    <w:tmpl w:val="235A8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91669F9"/>
    <w:multiLevelType w:val="hybridMultilevel"/>
    <w:tmpl w:val="1B46D1B6"/>
    <w:lvl w:ilvl="0" w:tplc="34DE9E30">
      <w:start w:val="5"/>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7" w15:restartNumberingAfterBreak="0">
    <w:nsid w:val="5F5226AD"/>
    <w:multiLevelType w:val="multilevel"/>
    <w:tmpl w:val="7C5EC39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bCs w:val="0"/>
        <w:sz w:val="24"/>
        <w:szCs w:val="24"/>
      </w:rPr>
    </w:lvl>
    <w:lvl w:ilvl="2">
      <w:start w:val="1"/>
      <w:numFmt w:val="bullet"/>
      <w:lvlText w:val=""/>
      <w:lvlJc w:val="left"/>
      <w:pPr>
        <w:ind w:left="720" w:hanging="720"/>
      </w:pPr>
      <w:rPr>
        <w:rFonts w:ascii="Symbol" w:hAnsi="Symbol"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5F69170C"/>
    <w:multiLevelType w:val="hybridMultilevel"/>
    <w:tmpl w:val="DDB4F00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701525AB"/>
    <w:multiLevelType w:val="hybridMultilevel"/>
    <w:tmpl w:val="AF6674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112082C"/>
    <w:multiLevelType w:val="hybridMultilevel"/>
    <w:tmpl w:val="61E289D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742335E5"/>
    <w:multiLevelType w:val="multilevel"/>
    <w:tmpl w:val="7C5EC39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bCs w:val="0"/>
        <w:sz w:val="24"/>
        <w:szCs w:val="24"/>
      </w:rPr>
    </w:lvl>
    <w:lvl w:ilvl="2">
      <w:start w:val="1"/>
      <w:numFmt w:val="bullet"/>
      <w:lvlText w:val=""/>
      <w:lvlJc w:val="left"/>
      <w:pPr>
        <w:ind w:left="720" w:hanging="720"/>
      </w:pPr>
      <w:rPr>
        <w:rFonts w:ascii="Symbol" w:hAnsi="Symbol"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7A974DC3"/>
    <w:multiLevelType w:val="hybridMultilevel"/>
    <w:tmpl w:val="DD8AA9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8"/>
  </w:num>
  <w:num w:numId="2">
    <w:abstractNumId w:val="21"/>
  </w:num>
  <w:num w:numId="3">
    <w:abstractNumId w:val="11"/>
  </w:num>
  <w:num w:numId="4">
    <w:abstractNumId w:val="3"/>
  </w:num>
  <w:num w:numId="5">
    <w:abstractNumId w:val="15"/>
  </w:num>
  <w:num w:numId="6">
    <w:abstractNumId w:val="32"/>
  </w:num>
  <w:num w:numId="7">
    <w:abstractNumId w:val="10"/>
  </w:num>
  <w:num w:numId="8">
    <w:abstractNumId w:val="9"/>
  </w:num>
  <w:num w:numId="9">
    <w:abstractNumId w:val="17"/>
  </w:num>
  <w:num w:numId="10">
    <w:abstractNumId w:val="23"/>
  </w:num>
  <w:num w:numId="11">
    <w:abstractNumId w:val="1"/>
  </w:num>
  <w:num w:numId="12">
    <w:abstractNumId w:val="13"/>
  </w:num>
  <w:num w:numId="13">
    <w:abstractNumId w:val="19"/>
  </w:num>
  <w:num w:numId="14">
    <w:abstractNumId w:val="7"/>
  </w:num>
  <w:num w:numId="15">
    <w:abstractNumId w:val="31"/>
  </w:num>
  <w:num w:numId="16">
    <w:abstractNumId w:val="6"/>
  </w:num>
  <w:num w:numId="17">
    <w:abstractNumId w:val="27"/>
  </w:num>
  <w:num w:numId="18">
    <w:abstractNumId w:val="24"/>
  </w:num>
  <w:num w:numId="19">
    <w:abstractNumId w:val="26"/>
  </w:num>
  <w:num w:numId="20">
    <w:abstractNumId w:val="5"/>
  </w:num>
  <w:num w:numId="21">
    <w:abstractNumId w:val="28"/>
  </w:num>
  <w:num w:numId="22">
    <w:abstractNumId w:val="30"/>
  </w:num>
  <w:num w:numId="23">
    <w:abstractNumId w:val="22"/>
  </w:num>
  <w:num w:numId="24">
    <w:abstractNumId w:val="20"/>
  </w:num>
  <w:num w:numId="25">
    <w:abstractNumId w:val="14"/>
  </w:num>
  <w:num w:numId="26">
    <w:abstractNumId w:val="2"/>
  </w:num>
  <w:num w:numId="27">
    <w:abstractNumId w:val="4"/>
  </w:num>
  <w:num w:numId="28">
    <w:abstractNumId w:val="18"/>
  </w:num>
  <w:num w:numId="29">
    <w:abstractNumId w:val="29"/>
  </w:num>
  <w:num w:numId="30">
    <w:abstractNumId w:val="0"/>
  </w:num>
  <w:num w:numId="31">
    <w:abstractNumId w:val="25"/>
  </w:num>
  <w:num w:numId="32">
    <w:abstractNumId w:val="12"/>
  </w:num>
  <w:num w:numId="3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073FD"/>
    <w:rsid w:val="00016864"/>
    <w:rsid w:val="00033F29"/>
    <w:rsid w:val="00034CB4"/>
    <w:rsid w:val="000A13B4"/>
    <w:rsid w:val="000B029B"/>
    <w:rsid w:val="000C6632"/>
    <w:rsid w:val="001241CF"/>
    <w:rsid w:val="001375F2"/>
    <w:rsid w:val="0014240C"/>
    <w:rsid w:val="00184784"/>
    <w:rsid w:val="001968C6"/>
    <w:rsid w:val="001C3465"/>
    <w:rsid w:val="001C7286"/>
    <w:rsid w:val="0020741A"/>
    <w:rsid w:val="002165E2"/>
    <w:rsid w:val="00227009"/>
    <w:rsid w:val="0022725D"/>
    <w:rsid w:val="00243B6D"/>
    <w:rsid w:val="00282952"/>
    <w:rsid w:val="00291EDF"/>
    <w:rsid w:val="002921BC"/>
    <w:rsid w:val="002B391A"/>
    <w:rsid w:val="002D7D86"/>
    <w:rsid w:val="00326D02"/>
    <w:rsid w:val="00335CCB"/>
    <w:rsid w:val="00337D5E"/>
    <w:rsid w:val="003663F6"/>
    <w:rsid w:val="003A61BE"/>
    <w:rsid w:val="003B52AA"/>
    <w:rsid w:val="00407AB3"/>
    <w:rsid w:val="00413273"/>
    <w:rsid w:val="0042329D"/>
    <w:rsid w:val="00424029"/>
    <w:rsid w:val="0043374D"/>
    <w:rsid w:val="00436C80"/>
    <w:rsid w:val="004544DE"/>
    <w:rsid w:val="004C170A"/>
    <w:rsid w:val="004E1348"/>
    <w:rsid w:val="004E1BD6"/>
    <w:rsid w:val="00506C55"/>
    <w:rsid w:val="00510190"/>
    <w:rsid w:val="00550614"/>
    <w:rsid w:val="00592C5B"/>
    <w:rsid w:val="005978D9"/>
    <w:rsid w:val="005C7677"/>
    <w:rsid w:val="005F4032"/>
    <w:rsid w:val="00602560"/>
    <w:rsid w:val="00665580"/>
    <w:rsid w:val="006A6E10"/>
    <w:rsid w:val="006C4B14"/>
    <w:rsid w:val="006F1E2A"/>
    <w:rsid w:val="00723228"/>
    <w:rsid w:val="00753001"/>
    <w:rsid w:val="00777DCB"/>
    <w:rsid w:val="007A689D"/>
    <w:rsid w:val="008253C9"/>
    <w:rsid w:val="00833574"/>
    <w:rsid w:val="00862CFD"/>
    <w:rsid w:val="00891751"/>
    <w:rsid w:val="00893148"/>
    <w:rsid w:val="008B0FC1"/>
    <w:rsid w:val="008D1292"/>
    <w:rsid w:val="008D78A6"/>
    <w:rsid w:val="008E5055"/>
    <w:rsid w:val="00927A80"/>
    <w:rsid w:val="009577A2"/>
    <w:rsid w:val="00973BAB"/>
    <w:rsid w:val="00976FD3"/>
    <w:rsid w:val="009814C0"/>
    <w:rsid w:val="009A02DF"/>
    <w:rsid w:val="009A63D0"/>
    <w:rsid w:val="009B3388"/>
    <w:rsid w:val="009D3021"/>
    <w:rsid w:val="00A0114D"/>
    <w:rsid w:val="00A42514"/>
    <w:rsid w:val="00AA0DC9"/>
    <w:rsid w:val="00AA3EFA"/>
    <w:rsid w:val="00AB2701"/>
    <w:rsid w:val="00AB529B"/>
    <w:rsid w:val="00AD5961"/>
    <w:rsid w:val="00B015E6"/>
    <w:rsid w:val="00B040F1"/>
    <w:rsid w:val="00B163B8"/>
    <w:rsid w:val="00B43452"/>
    <w:rsid w:val="00B73C21"/>
    <w:rsid w:val="00B839AB"/>
    <w:rsid w:val="00B95064"/>
    <w:rsid w:val="00BA3A25"/>
    <w:rsid w:val="00BC6C3E"/>
    <w:rsid w:val="00BD4C72"/>
    <w:rsid w:val="00C14461"/>
    <w:rsid w:val="00C4382E"/>
    <w:rsid w:val="00C45EEE"/>
    <w:rsid w:val="00C60FCF"/>
    <w:rsid w:val="00CB1655"/>
    <w:rsid w:val="00CF6A74"/>
    <w:rsid w:val="00CF7120"/>
    <w:rsid w:val="00D0001D"/>
    <w:rsid w:val="00D1646B"/>
    <w:rsid w:val="00D64572"/>
    <w:rsid w:val="00D6482A"/>
    <w:rsid w:val="00D67B3D"/>
    <w:rsid w:val="00D74D8F"/>
    <w:rsid w:val="00DA02B6"/>
    <w:rsid w:val="00DB22C2"/>
    <w:rsid w:val="00DB758C"/>
    <w:rsid w:val="00E0177C"/>
    <w:rsid w:val="00E01A79"/>
    <w:rsid w:val="00E24D90"/>
    <w:rsid w:val="00E57C32"/>
    <w:rsid w:val="00E8516D"/>
    <w:rsid w:val="00E859BF"/>
    <w:rsid w:val="00E85D1F"/>
    <w:rsid w:val="00EB393D"/>
    <w:rsid w:val="00ED077F"/>
    <w:rsid w:val="00F25224"/>
    <w:rsid w:val="00F332A5"/>
    <w:rsid w:val="00F50CA4"/>
    <w:rsid w:val="00F51270"/>
    <w:rsid w:val="00F63CF6"/>
    <w:rsid w:val="00F875EA"/>
    <w:rsid w:val="00FB322A"/>
    <w:rsid w:val="00FB64AA"/>
    <w:rsid w:val="00FD68A4"/>
    <w:rsid w:val="00FE7490"/>
    <w:rsid w:val="00FE79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32A5"/>
  </w:style>
  <w:style w:type="table" w:styleId="TableGrid">
    <w:name w:val="Table Grid"/>
    <w:basedOn w:val="TableNormal"/>
    <w:uiPriority w:val="3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paragraph" w:styleId="BalloonText">
    <w:name w:val="Balloon Text"/>
    <w:basedOn w:val="Normal"/>
    <w:link w:val="BalloonTextChar"/>
    <w:uiPriority w:val="99"/>
    <w:semiHidden/>
    <w:unhideWhenUsed/>
    <w:rsid w:val="00BC6C3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C6C3E"/>
    <w:rPr>
      <w:rFonts w:ascii="Segoe UI" w:hAnsi="Segoe UI" w:cs="Segoe UI"/>
      <w:sz w:val="18"/>
      <w:szCs w:val="18"/>
    </w:rPr>
  </w:style>
  <w:style w:type="character" w:styleId="CommentReference">
    <w:name w:val="annotation reference"/>
    <w:basedOn w:val="DefaultParagraphFont"/>
    <w:uiPriority w:val="99"/>
    <w:semiHidden/>
    <w:unhideWhenUsed/>
    <w:rsid w:val="006F1E2A"/>
    <w:rPr>
      <w:sz w:val="16"/>
      <w:szCs w:val="16"/>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6F1E2A"/>
  </w:style>
  <w:style w:type="paragraph" w:styleId="CommentText">
    <w:name w:val="annotation text"/>
    <w:basedOn w:val="Normal"/>
    <w:link w:val="CommentTextChar"/>
    <w:uiPriority w:val="99"/>
    <w:semiHidden/>
    <w:unhideWhenUsed/>
    <w:rsid w:val="0042329D"/>
    <w:pPr>
      <w:spacing w:line="240" w:lineRule="auto"/>
    </w:pPr>
    <w:rPr>
      <w:sz w:val="20"/>
      <w:szCs w:val="20"/>
    </w:rPr>
  </w:style>
  <w:style w:type="character" w:customStyle="1" w:styleId="CommentTextChar">
    <w:name w:val="Comment Text Char"/>
    <w:basedOn w:val="DefaultParagraphFont"/>
    <w:link w:val="CommentText"/>
    <w:uiPriority w:val="99"/>
    <w:semiHidden/>
    <w:rsid w:val="0042329D"/>
    <w:rPr>
      <w:sz w:val="20"/>
      <w:szCs w:val="20"/>
    </w:rPr>
  </w:style>
  <w:style w:type="paragraph" w:styleId="CommentSubject">
    <w:name w:val="annotation subject"/>
    <w:basedOn w:val="CommentText"/>
    <w:next w:val="CommentText"/>
    <w:link w:val="CommentSubjectChar"/>
    <w:uiPriority w:val="99"/>
    <w:semiHidden/>
    <w:unhideWhenUsed/>
    <w:rsid w:val="0042329D"/>
    <w:rPr>
      <w:b/>
      <w:bCs/>
    </w:rPr>
  </w:style>
  <w:style w:type="character" w:customStyle="1" w:styleId="CommentSubjectChar">
    <w:name w:val="Comment Subject Char"/>
    <w:basedOn w:val="CommentTextChar"/>
    <w:link w:val="CommentSubject"/>
    <w:uiPriority w:val="99"/>
    <w:semiHidden/>
    <w:rsid w:val="0042329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0885652">
      <w:bodyDiv w:val="1"/>
      <w:marLeft w:val="0"/>
      <w:marRight w:val="0"/>
      <w:marTop w:val="0"/>
      <w:marBottom w:val="0"/>
      <w:divBdr>
        <w:top w:val="none" w:sz="0" w:space="0" w:color="auto"/>
        <w:left w:val="none" w:sz="0" w:space="0" w:color="auto"/>
        <w:bottom w:val="none" w:sz="0" w:space="0" w:color="auto"/>
        <w:right w:val="none" w:sz="0" w:space="0" w:color="auto"/>
      </w:divBdr>
    </w:div>
    <w:div w:id="1861965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uturegenerations.wales/wp-content/uploads/2017/02/150623-guide-to-the-fg-act-en.pdf"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https://www.gov.wales/sites/default/files/consultations/2022-10/the-duty-of-quality-statutory-guidance-2023-and-quality-standards-2023.pdf" TargetMode="External"/><Relationship Id="rId4" Type="http://schemas.openxmlformats.org/officeDocument/2006/relationships/settings" Target="settings.xml"/><Relationship Id="rId9" Type="http://schemas.openxmlformats.org/officeDocument/2006/relationships/hyperlink" Target="https://www.gov.wales/sites/default/files/consultations/2022-10/the-duty-of-quality-statutory-guidance-2023-and-quality-standards-2023.pdf"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F8758D" w:rsidP="00F8758D">
          <w:pPr>
            <w:pStyle w:val="072BA1AD54214A77B10565EBB1A82CAC11"/>
          </w:pPr>
          <w:r w:rsidRPr="000A13B4">
            <w:rPr>
              <w:rStyle w:val="PlaceholderText"/>
            </w:rPr>
            <w:t>Choose an item.</w:t>
          </w:r>
        </w:p>
      </w:docPartBody>
    </w:docPart>
    <w:docPart>
      <w:docPartPr>
        <w:name w:val="6AD0C9A768854BADB67CEE27850410D8"/>
        <w:category>
          <w:name w:val="General"/>
          <w:gallery w:val="placeholder"/>
        </w:category>
        <w:types>
          <w:type w:val="bbPlcHdr"/>
        </w:types>
        <w:behaviors>
          <w:behavior w:val="content"/>
        </w:behaviors>
        <w:guid w:val="{ED199A69-1DCA-4564-B011-D45F19A14BA4}"/>
      </w:docPartPr>
      <w:docPartBody>
        <w:p w:rsidR="00FF492A" w:rsidRDefault="00F8758D" w:rsidP="00F8758D">
          <w:pPr>
            <w:pStyle w:val="6AD0C9A768854BADB67CEE27850410D89"/>
          </w:pPr>
          <w:r w:rsidRPr="00515087">
            <w:rPr>
              <w:rStyle w:val="PlaceholderText"/>
            </w:rPr>
            <w:t>Click or tap to enter a date.</w:t>
          </w:r>
        </w:p>
      </w:docPartBody>
    </w:docPart>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9F1AA0D7DBDB4143BF14CDDD13731A6B"/>
        <w:category>
          <w:name w:val="General"/>
          <w:gallery w:val="placeholder"/>
        </w:category>
        <w:types>
          <w:type w:val="bbPlcHdr"/>
        </w:types>
        <w:behaviors>
          <w:behavior w:val="content"/>
        </w:behaviors>
        <w:guid w:val="{EDE7DA29-FB87-4382-996D-6558EC2192BD}"/>
      </w:docPartPr>
      <w:docPartBody>
        <w:p w:rsidR="009E4E7A" w:rsidRDefault="00393B9E" w:rsidP="00393B9E">
          <w:pPr>
            <w:pStyle w:val="9F1AA0D7DBDB4143BF14CDDD13731A6B"/>
          </w:pPr>
          <w:r w:rsidRPr="00515087">
            <w:rPr>
              <w:rStyle w:val="PlaceholderText"/>
            </w:rPr>
            <w:t>Choose an item.</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9E4E7A" w:rsidP="009E4E7A">
          <w:pPr>
            <w:pStyle w:val="E601CEE5F438430E93EA56B7202CD3C5"/>
          </w:pPr>
          <w:r w:rsidRPr="003B52AA">
            <w:rPr>
              <w:rStyle w:val="PlaceholderText"/>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C82985" w:rsidRDefault="00937235">
          <w:r w:rsidRPr="00A22663">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547EC"/>
    <w:rsid w:val="00077C35"/>
    <w:rsid w:val="002E399B"/>
    <w:rsid w:val="0035343B"/>
    <w:rsid w:val="00393B9E"/>
    <w:rsid w:val="006C5698"/>
    <w:rsid w:val="00734CBB"/>
    <w:rsid w:val="007C1DA1"/>
    <w:rsid w:val="00864A47"/>
    <w:rsid w:val="00937235"/>
    <w:rsid w:val="009E4E7A"/>
    <w:rsid w:val="00BA07BA"/>
    <w:rsid w:val="00C82985"/>
    <w:rsid w:val="00F304E7"/>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37235"/>
    <w:rPr>
      <w:color w:val="808080"/>
    </w:rPr>
  </w:style>
  <w:style w:type="paragraph" w:customStyle="1" w:styleId="072BA1AD54214A77B10565EBB1A82CAC11">
    <w:name w:val="072BA1AD54214A77B10565EBB1A82CAC11"/>
    <w:rsid w:val="00F8758D"/>
    <w:rPr>
      <w:rFonts w:eastAsiaTheme="minorHAnsi"/>
      <w:lang w:eastAsia="en-US"/>
    </w:rPr>
  </w:style>
  <w:style w:type="paragraph" w:customStyle="1" w:styleId="6AD0C9A768854BADB67CEE27850410D89">
    <w:name w:val="6AD0C9A768854BADB67CEE27850410D89"/>
    <w:rsid w:val="00F8758D"/>
    <w:rPr>
      <w:rFonts w:eastAsiaTheme="minorHAnsi"/>
      <w:lang w:eastAsia="en-US"/>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4E9D2F2EABFE46FA93A635AADFCE8393">
    <w:name w:val="4E9D2F2EABFE46FA93A635AADFCE8393"/>
    <w:rsid w:val="00393B9E"/>
  </w:style>
  <w:style w:type="paragraph" w:customStyle="1" w:styleId="9F1AA0D7DBDB4143BF14CDDD13731A6B">
    <w:name w:val="9F1AA0D7DBDB4143BF14CDDD13731A6B"/>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E601CEE5F438430E93EA56B7202CD3C5">
    <w:name w:val="E601CEE5F438430E93EA56B7202CD3C5"/>
    <w:rsid w:val="009E4E7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9FACDB-521F-4BDF-9457-27EFDCB3C0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693</TotalTime>
  <Pages>16</Pages>
  <Words>4022</Words>
  <Characters>22929</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26898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Gwenan Roberts (CTM UHB - NCCU Corporate)</cp:lastModifiedBy>
  <cp:revision>42</cp:revision>
  <dcterms:created xsi:type="dcterms:W3CDTF">2023-12-08T14:10:00Z</dcterms:created>
  <dcterms:modified xsi:type="dcterms:W3CDTF">2023-12-18T17:51:00Z</dcterms:modified>
</cp:coreProperties>
</file>