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41C27DB9" w:rsidR="00F332A5" w:rsidRPr="003B52AA" w:rsidRDefault="00A96AE2" w:rsidP="006225C1">
            <w:pPr>
              <w:jc w:val="center"/>
              <w:rPr>
                <w:rFonts w:ascii="Verdana" w:hAnsi="Verdana"/>
              </w:rPr>
            </w:pPr>
            <w:r w:rsidRPr="008F7D84">
              <w:rPr>
                <w:rFonts w:ascii="Verdana" w:hAnsi="Verdana"/>
              </w:rPr>
              <w:t>2.3</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4AD8134B" w:rsidR="00F332A5" w:rsidRPr="00D1646B" w:rsidRDefault="00757706"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6D0BBC7B" w14:textId="77777777" w:rsidR="006225C1" w:rsidRPr="006153BD" w:rsidRDefault="00775D27" w:rsidP="0037175E">
            <w:pPr>
              <w:jc w:val="center"/>
              <w:rPr>
                <w:rFonts w:ascii="Verdana" w:hAnsi="Verdana"/>
                <w:b/>
                <w:sz w:val="24"/>
                <w:szCs w:val="24"/>
              </w:rPr>
            </w:pPr>
            <w:r w:rsidRPr="006153BD">
              <w:rPr>
                <w:rFonts w:ascii="Verdana" w:hAnsi="Verdana"/>
                <w:b/>
                <w:sz w:val="24"/>
                <w:szCs w:val="24"/>
              </w:rPr>
              <w:t>EMERGEN</w:t>
            </w:r>
            <w:r w:rsidR="006225C1" w:rsidRPr="006153BD">
              <w:rPr>
                <w:rFonts w:ascii="Verdana" w:hAnsi="Verdana"/>
                <w:b/>
                <w:sz w:val="24"/>
                <w:szCs w:val="24"/>
              </w:rPr>
              <w:t>CY AMBULANCE SERVICES COMMITTEE</w:t>
            </w:r>
          </w:p>
          <w:p w14:paraId="0E905437" w14:textId="29975CF3" w:rsidR="00FE795F" w:rsidRPr="006153BD" w:rsidRDefault="000D2395" w:rsidP="0037175E">
            <w:pPr>
              <w:jc w:val="center"/>
              <w:rPr>
                <w:rFonts w:ascii="Verdana" w:hAnsi="Verdana"/>
                <w:b/>
                <w:sz w:val="24"/>
                <w:szCs w:val="24"/>
              </w:rPr>
            </w:pPr>
            <w:r w:rsidRPr="006153BD">
              <w:rPr>
                <w:rFonts w:ascii="Verdana" w:hAnsi="Verdana"/>
                <w:b/>
                <w:sz w:val="24"/>
                <w:szCs w:val="24"/>
              </w:rPr>
              <w:t>COMMISSIONING UPDATE</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4-01-30T00:00:00Z">
              <w:dateFormat w:val="dd/MM/yyyy"/>
              <w:lid w:val="en-GB"/>
              <w:storeMappedDataAs w:val="dateTime"/>
              <w:calendar w:val="gregorian"/>
            </w:date>
          </w:sdtPr>
          <w:sdtEndPr/>
          <w:sdtContent>
            <w:tc>
              <w:tcPr>
                <w:tcW w:w="5335" w:type="dxa"/>
              </w:tcPr>
              <w:p w14:paraId="693B5BE1" w14:textId="64FD40A0" w:rsidR="009814C0" w:rsidRPr="0080548E" w:rsidRDefault="007547A8" w:rsidP="007547A8">
                <w:pPr>
                  <w:rPr>
                    <w:rFonts w:ascii="Verdana" w:hAnsi="Verdana"/>
                    <w:sz w:val="24"/>
                    <w:szCs w:val="24"/>
                  </w:rPr>
                </w:pPr>
                <w:r>
                  <w:rPr>
                    <w:rFonts w:ascii="Verdana" w:hAnsi="Verdana"/>
                    <w:sz w:val="24"/>
                    <w:szCs w:val="24"/>
                  </w:rPr>
                  <w:t>30/01/</w:t>
                </w:r>
                <w:r w:rsidR="00775D27" w:rsidRPr="0080548E">
                  <w:rPr>
                    <w:rFonts w:ascii="Verdana" w:hAnsi="Verdana"/>
                    <w:sz w:val="24"/>
                    <w:szCs w:val="24"/>
                  </w:rPr>
                  <w:t>202</w:t>
                </w:r>
                <w:r>
                  <w:rPr>
                    <w:rFonts w:ascii="Verdana" w:hAnsi="Verdana"/>
                    <w:sz w:val="24"/>
                    <w:szCs w:val="24"/>
                  </w:rPr>
                  <w:t>4</w:t>
                </w:r>
              </w:p>
            </w:tc>
          </w:sdtContent>
        </w:sdt>
      </w:tr>
      <w:tr w:rsidR="009814C0" w:rsidRPr="003B52AA" w14:paraId="733BFCBC" w14:textId="77777777" w:rsidTr="009814C0">
        <w:tc>
          <w:tcPr>
            <w:tcW w:w="3681" w:type="dxa"/>
            <w:vMerge w:val="restart"/>
            <w:shd w:val="clear" w:color="auto" w:fill="BF8F00" w:themeFill="accent4" w:themeFillShade="BF"/>
          </w:tcPr>
          <w:p w14:paraId="50BC78CA" w14:textId="2CD5935F"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53023AAC" w:rsidR="009814C0" w:rsidRPr="0080548E" w:rsidRDefault="000D2395" w:rsidP="006153BD">
            <w:pPr>
              <w:jc w:val="both"/>
              <w:rPr>
                <w:rFonts w:ascii="Verdana" w:hAnsi="Verdana"/>
                <w:sz w:val="24"/>
                <w:szCs w:val="24"/>
              </w:rPr>
            </w:pPr>
            <w:r>
              <w:rPr>
                <w:rFonts w:ascii="Verdana" w:hAnsi="Verdana"/>
                <w:sz w:val="24"/>
                <w:szCs w:val="24"/>
              </w:rPr>
              <w:t>Matthew Edwards, Head of Commissioning and Performance</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sdt>
            <w:sdtPr>
              <w:rPr>
                <w:rFonts w:ascii="Verdana" w:hAnsi="Verdana"/>
                <w:sz w:val="24"/>
                <w:szCs w:val="24"/>
              </w:rPr>
              <w:alias w:val="Sponsor"/>
              <w:tag w:val="Sponsor"/>
              <w:id w:val="2098128081"/>
              <w:placeholder>
                <w:docPart w:val="D59AE381B1464F76BA4F5611BB765047"/>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sdtContent>
              <w:p w14:paraId="037ECEC0" w14:textId="3CCB9D58" w:rsidR="00AD3962" w:rsidRPr="0080548E" w:rsidRDefault="000D2395" w:rsidP="006153BD">
                <w:pPr>
                  <w:jc w:val="both"/>
                  <w:rPr>
                    <w:rFonts w:ascii="Verdana" w:hAnsi="Verdana"/>
                    <w:sz w:val="24"/>
                    <w:szCs w:val="24"/>
                  </w:rPr>
                </w:pPr>
                <w:r w:rsidRPr="000D2395">
                  <w:rPr>
                    <w:rFonts w:ascii="Verdana" w:hAnsi="Verdana"/>
                    <w:sz w:val="24"/>
                    <w:szCs w:val="24"/>
                  </w:rPr>
                  <w:t>Matthew Edwards, Head of Commissioning and Performance</w:t>
                </w:r>
              </w:p>
            </w:sdtContent>
          </w:sdt>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6153BD">
                <w:pPr>
                  <w:jc w:val="both"/>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9814C0">
            <w:pPr>
              <w:rPr>
                <w:rFonts w:ascii="Verdana" w:hAnsi="Verdana"/>
                <w:sz w:val="24"/>
                <w:szCs w:val="24"/>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DBAC2AC" w:rsidR="005C7677" w:rsidRPr="004544DE" w:rsidRDefault="005C7677" w:rsidP="000946F9">
            <w:pPr>
              <w:rPr>
                <w:rFonts w:ascii="Verdana" w:hAnsi="Verdana"/>
                <w:b/>
              </w:rPr>
            </w:pPr>
            <w:r>
              <w:rPr>
                <w:rFonts w:ascii="Verdana" w:hAnsi="Verdana"/>
                <w:b/>
              </w:rPr>
              <w:t>Committee/Group/Individuals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614E9B">
        <w:tc>
          <w:tcPr>
            <w:tcW w:w="4106" w:type="dxa"/>
            <w:shd w:val="clear" w:color="auto" w:fill="FFFFFF" w:themeFill="background1"/>
          </w:tcPr>
          <w:p w14:paraId="09A9BEF5" w14:textId="448C390B" w:rsidR="005C7677" w:rsidRPr="00BA3A25" w:rsidRDefault="0080548E" w:rsidP="00614E9B">
            <w:pPr>
              <w:rPr>
                <w:rFonts w:ascii="Verdana" w:hAnsi="Verdana"/>
              </w:rPr>
            </w:pPr>
            <w:r>
              <w:rPr>
                <w:rFonts w:ascii="Verdana" w:hAnsi="Verdana"/>
              </w:rPr>
              <w:t>E</w:t>
            </w:r>
            <w:r w:rsidR="00614E9B">
              <w:rPr>
                <w:rFonts w:ascii="Verdana" w:hAnsi="Verdana"/>
              </w:rPr>
              <w:t xml:space="preserve">ASC Management Group meeting </w:t>
            </w:r>
          </w:p>
        </w:tc>
        <w:tc>
          <w:tcPr>
            <w:tcW w:w="2242" w:type="dxa"/>
            <w:shd w:val="clear" w:color="auto" w:fill="FFFFFF" w:themeFill="background1"/>
          </w:tcPr>
          <w:p w14:paraId="500F6983" w14:textId="441F4D8A" w:rsidR="005C7677" w:rsidRPr="00BA3A25" w:rsidRDefault="00614E9B" w:rsidP="00614E9B">
            <w:pPr>
              <w:rPr>
                <w:rFonts w:ascii="Verdana" w:hAnsi="Verdana"/>
              </w:rPr>
            </w:pPr>
            <w:r>
              <w:rPr>
                <w:rFonts w:ascii="Verdana" w:hAnsi="Verdana"/>
              </w:rPr>
              <w:t>14 Dec</w:t>
            </w:r>
            <w:r w:rsidR="0080548E">
              <w:rPr>
                <w:rFonts w:ascii="Verdana" w:hAnsi="Verdana"/>
              </w:rPr>
              <w:t>ember 2023</w:t>
            </w:r>
          </w:p>
        </w:tc>
        <w:tc>
          <w:tcPr>
            <w:tcW w:w="2668" w:type="dxa"/>
            <w:shd w:val="clear" w:color="auto" w:fill="FFFFFF" w:themeFill="background1"/>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771265B1" w:rsidR="005C7677" w:rsidRPr="00BA3A25" w:rsidRDefault="0080548E" w:rsidP="0037175E">
                <w:pPr>
                  <w:rPr>
                    <w:rFonts w:ascii="Verdana" w:hAnsi="Verdana"/>
                  </w:rPr>
                </w:pPr>
                <w:r>
                  <w:rPr>
                    <w:rFonts w:ascii="Verdana" w:hAnsi="Verdana"/>
                  </w:rPr>
                  <w:t>Approved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34B90BEB" w14:textId="77777777" w:rsidR="005B493F" w:rsidRDefault="005B493F" w:rsidP="005B493F">
            <w:pPr>
              <w:rPr>
                <w:rFonts w:ascii="Verdana" w:hAnsi="Verdana" w:cs="Arial"/>
                <w:sz w:val="24"/>
                <w:szCs w:val="24"/>
              </w:rPr>
            </w:pPr>
            <w:r>
              <w:rPr>
                <w:rFonts w:ascii="Verdana" w:hAnsi="Verdana" w:cs="Arial"/>
                <w:sz w:val="24"/>
                <w:szCs w:val="24"/>
              </w:rPr>
              <w:t>CASC</w:t>
            </w:r>
          </w:p>
          <w:p w14:paraId="3A0B0FD6" w14:textId="77777777" w:rsidR="005B493F" w:rsidRDefault="005B493F" w:rsidP="005B493F">
            <w:pPr>
              <w:rPr>
                <w:rFonts w:ascii="Verdana" w:hAnsi="Verdana" w:cs="Arial"/>
                <w:sz w:val="24"/>
                <w:szCs w:val="24"/>
              </w:rPr>
            </w:pPr>
            <w:r>
              <w:rPr>
                <w:rFonts w:ascii="Verdana" w:hAnsi="Verdana" w:cs="Arial"/>
                <w:sz w:val="24"/>
                <w:szCs w:val="24"/>
              </w:rPr>
              <w:t>DAG</w:t>
            </w:r>
          </w:p>
          <w:p w14:paraId="556B6570" w14:textId="77777777" w:rsidR="005B493F" w:rsidRDefault="005B493F" w:rsidP="005B493F">
            <w:pPr>
              <w:rPr>
                <w:rFonts w:ascii="Verdana" w:hAnsi="Verdana" w:cs="Arial"/>
                <w:sz w:val="24"/>
                <w:szCs w:val="24"/>
              </w:rPr>
            </w:pPr>
            <w:r>
              <w:rPr>
                <w:rFonts w:ascii="Verdana" w:hAnsi="Verdana" w:cs="Arial"/>
                <w:sz w:val="24"/>
                <w:szCs w:val="24"/>
              </w:rPr>
              <w:t>EMS</w:t>
            </w:r>
          </w:p>
          <w:p w14:paraId="141F5002" w14:textId="66A9156B" w:rsidR="005B493F" w:rsidRDefault="005B493F" w:rsidP="005B493F">
            <w:pPr>
              <w:rPr>
                <w:rFonts w:ascii="Verdana" w:hAnsi="Verdana" w:cs="Arial"/>
                <w:sz w:val="24"/>
                <w:szCs w:val="24"/>
              </w:rPr>
            </w:pPr>
            <w:r>
              <w:rPr>
                <w:rFonts w:ascii="Verdana" w:hAnsi="Verdana" w:cs="Arial"/>
                <w:sz w:val="24"/>
                <w:szCs w:val="24"/>
              </w:rPr>
              <w:t>EMRTS</w:t>
            </w:r>
          </w:p>
          <w:p w14:paraId="7FA78D86" w14:textId="77777777" w:rsidR="005B493F" w:rsidRDefault="005B493F" w:rsidP="005B493F">
            <w:pPr>
              <w:rPr>
                <w:rFonts w:ascii="Verdana" w:hAnsi="Verdana" w:cs="Arial"/>
                <w:sz w:val="24"/>
                <w:szCs w:val="24"/>
              </w:rPr>
            </w:pPr>
          </w:p>
          <w:p w14:paraId="104D19CC" w14:textId="77777777" w:rsidR="005B493F" w:rsidRDefault="005B493F" w:rsidP="005B493F">
            <w:pPr>
              <w:rPr>
                <w:rFonts w:ascii="Verdana" w:hAnsi="Verdana" w:cs="Arial"/>
                <w:sz w:val="24"/>
                <w:szCs w:val="24"/>
              </w:rPr>
            </w:pPr>
            <w:r>
              <w:rPr>
                <w:rFonts w:ascii="Verdana" w:hAnsi="Verdana" w:cs="Arial"/>
                <w:sz w:val="24"/>
                <w:szCs w:val="24"/>
              </w:rPr>
              <w:t>ICAPs</w:t>
            </w:r>
          </w:p>
          <w:p w14:paraId="78E35C01" w14:textId="77777777" w:rsidR="005B493F" w:rsidRDefault="005B493F" w:rsidP="005B493F">
            <w:pPr>
              <w:rPr>
                <w:rFonts w:ascii="Verdana" w:hAnsi="Verdana" w:cs="Arial"/>
                <w:sz w:val="24"/>
                <w:szCs w:val="24"/>
              </w:rPr>
            </w:pPr>
            <w:r>
              <w:rPr>
                <w:rFonts w:ascii="Verdana" w:hAnsi="Verdana" w:cs="Arial"/>
                <w:sz w:val="24"/>
                <w:szCs w:val="24"/>
              </w:rPr>
              <w:t>IMTP</w:t>
            </w:r>
          </w:p>
          <w:p w14:paraId="5AB88AA5" w14:textId="454D9BB5" w:rsidR="0080548E" w:rsidRPr="001968C6" w:rsidRDefault="005B493F" w:rsidP="005B493F">
            <w:pPr>
              <w:rPr>
                <w:rFonts w:ascii="Verdana" w:hAnsi="Verdana"/>
              </w:rPr>
            </w:pPr>
            <w:r>
              <w:rPr>
                <w:rFonts w:ascii="Verdana" w:hAnsi="Verdana" w:cs="Arial"/>
                <w:sz w:val="24"/>
                <w:szCs w:val="24"/>
              </w:rPr>
              <w:t>NEPTS</w:t>
            </w:r>
          </w:p>
        </w:tc>
        <w:tc>
          <w:tcPr>
            <w:tcW w:w="6469" w:type="dxa"/>
            <w:shd w:val="clear" w:color="auto" w:fill="FFFFFF" w:themeFill="background1"/>
          </w:tcPr>
          <w:p w14:paraId="1C9D3696" w14:textId="77777777" w:rsidR="005B493F" w:rsidRDefault="005B493F" w:rsidP="005B493F">
            <w:pPr>
              <w:rPr>
                <w:rFonts w:ascii="Verdana" w:hAnsi="Verdana" w:cs="Arial"/>
                <w:sz w:val="24"/>
                <w:szCs w:val="24"/>
              </w:rPr>
            </w:pPr>
            <w:r>
              <w:rPr>
                <w:rFonts w:ascii="Verdana" w:hAnsi="Verdana" w:cs="Arial"/>
                <w:sz w:val="24"/>
                <w:szCs w:val="24"/>
              </w:rPr>
              <w:t>Chief Ambulance Services Commissioner</w:t>
            </w:r>
          </w:p>
          <w:p w14:paraId="5643E511" w14:textId="77777777" w:rsidR="005B493F" w:rsidRDefault="005B493F" w:rsidP="005B493F">
            <w:pPr>
              <w:rPr>
                <w:rFonts w:ascii="Verdana" w:hAnsi="Verdana" w:cs="Arial"/>
                <w:sz w:val="24"/>
                <w:szCs w:val="24"/>
              </w:rPr>
            </w:pPr>
            <w:r>
              <w:rPr>
                <w:rFonts w:ascii="Verdana" w:hAnsi="Verdana" w:cs="Arial"/>
                <w:sz w:val="24"/>
                <w:szCs w:val="24"/>
              </w:rPr>
              <w:t>Delivery Assurance Group</w:t>
            </w:r>
          </w:p>
          <w:p w14:paraId="05B7AF72" w14:textId="77777777" w:rsidR="005B493F" w:rsidRDefault="005B493F" w:rsidP="005B493F">
            <w:pPr>
              <w:rPr>
                <w:rFonts w:ascii="Verdana" w:hAnsi="Verdana" w:cs="Arial"/>
                <w:sz w:val="24"/>
                <w:szCs w:val="24"/>
              </w:rPr>
            </w:pPr>
            <w:r>
              <w:rPr>
                <w:rFonts w:ascii="Verdana" w:hAnsi="Verdana" w:cs="Arial"/>
                <w:sz w:val="24"/>
                <w:szCs w:val="24"/>
              </w:rPr>
              <w:t>Emergency Medical Services</w:t>
            </w:r>
          </w:p>
          <w:p w14:paraId="72D25BF6" w14:textId="77777777" w:rsidR="005B493F" w:rsidRDefault="005B493F" w:rsidP="005B493F">
            <w:pPr>
              <w:rPr>
                <w:rFonts w:ascii="Verdana" w:hAnsi="Verdana" w:cs="Arial"/>
                <w:sz w:val="24"/>
                <w:szCs w:val="24"/>
              </w:rPr>
            </w:pPr>
            <w:r>
              <w:rPr>
                <w:rFonts w:ascii="Verdana" w:hAnsi="Verdana" w:cs="Arial"/>
                <w:sz w:val="24"/>
                <w:szCs w:val="24"/>
              </w:rPr>
              <w:t>Emergency Medical Retrieval and Transfer Service (EMRTS Cymru)</w:t>
            </w:r>
          </w:p>
          <w:p w14:paraId="0B1EEB60" w14:textId="77777777" w:rsidR="005B493F" w:rsidRDefault="005B493F" w:rsidP="005B493F">
            <w:pPr>
              <w:rPr>
                <w:rFonts w:ascii="Verdana" w:hAnsi="Verdana" w:cs="Arial"/>
                <w:sz w:val="24"/>
                <w:szCs w:val="24"/>
              </w:rPr>
            </w:pPr>
            <w:r>
              <w:rPr>
                <w:rFonts w:ascii="Verdana" w:hAnsi="Verdana" w:cs="Arial"/>
                <w:sz w:val="24"/>
                <w:szCs w:val="24"/>
              </w:rPr>
              <w:t>Integrated Commissioning Action Plans</w:t>
            </w:r>
          </w:p>
          <w:p w14:paraId="3C3870DB" w14:textId="77777777" w:rsidR="005B493F" w:rsidRDefault="005B493F" w:rsidP="005B493F">
            <w:pPr>
              <w:rPr>
                <w:rFonts w:ascii="Verdana" w:hAnsi="Verdana" w:cs="Arial"/>
                <w:sz w:val="24"/>
                <w:szCs w:val="24"/>
              </w:rPr>
            </w:pPr>
            <w:r>
              <w:rPr>
                <w:rFonts w:ascii="Verdana" w:hAnsi="Verdana" w:cs="Arial"/>
                <w:sz w:val="24"/>
                <w:szCs w:val="24"/>
              </w:rPr>
              <w:t>Integrated Medium Term Plan</w:t>
            </w:r>
          </w:p>
          <w:p w14:paraId="74ABCE94" w14:textId="5C4E5720" w:rsidR="0080548E" w:rsidRPr="001968C6" w:rsidRDefault="005B493F" w:rsidP="005B493F">
            <w:pPr>
              <w:rPr>
                <w:rFonts w:ascii="Verdana" w:hAnsi="Verdana"/>
              </w:rPr>
            </w:pPr>
            <w:r>
              <w:rPr>
                <w:rFonts w:ascii="Verdana" w:hAnsi="Verdana" w:cs="Arial"/>
                <w:sz w:val="24"/>
                <w:szCs w:val="24"/>
              </w:rPr>
              <w:t>Non-Emergency Patient Transport Service</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1C862C2A" w14:textId="77777777" w:rsidR="00A3600F" w:rsidRPr="00A3600F" w:rsidRDefault="00A3600F" w:rsidP="00A3600F">
      <w:pPr>
        <w:pStyle w:val="NoSpacing"/>
        <w:numPr>
          <w:ilvl w:val="0"/>
          <w:numId w:val="5"/>
        </w:numPr>
        <w:rPr>
          <w:rFonts w:ascii="Verdana" w:hAnsi="Verdana" w:cs="Arial"/>
          <w:b/>
          <w:sz w:val="24"/>
          <w:szCs w:val="24"/>
          <w:lang w:val="en-US"/>
        </w:rPr>
      </w:pPr>
      <w:r w:rsidRPr="00A3600F">
        <w:rPr>
          <w:rFonts w:ascii="Verdana" w:hAnsi="Verdana" w:cs="Arial"/>
          <w:b/>
          <w:sz w:val="24"/>
          <w:szCs w:val="24"/>
          <w:lang w:val="en-US"/>
        </w:rPr>
        <w:lastRenderedPageBreak/>
        <w:t>SITUATION/BACKGROUND</w:t>
      </w:r>
    </w:p>
    <w:p w14:paraId="6258F8EF" w14:textId="77777777" w:rsidR="00A3600F" w:rsidRPr="00A3600F" w:rsidRDefault="00A3600F" w:rsidP="00A3600F">
      <w:pPr>
        <w:pStyle w:val="NoSpacing"/>
        <w:rPr>
          <w:rFonts w:ascii="Verdana" w:hAnsi="Verdana" w:cs="Arial"/>
          <w:b/>
          <w:sz w:val="24"/>
          <w:szCs w:val="24"/>
          <w:lang w:val="en-US"/>
        </w:rPr>
      </w:pPr>
    </w:p>
    <w:p w14:paraId="0A52D313"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Working with providers on behalf of the Committee, the Chief Ambulance Services Commissioner (CASC) and the EASC Team enact the priorities of the Committee for their populations, with benefits delivered to patients and the Welsh public, Welsh Government, Clinical Networks, Health Boards and other elements of the NHS Wales system.</w:t>
      </w:r>
    </w:p>
    <w:p w14:paraId="2678491C" w14:textId="77777777" w:rsidR="00A3600F" w:rsidRPr="00A3600F" w:rsidRDefault="00A3600F" w:rsidP="00A3600F">
      <w:pPr>
        <w:pStyle w:val="NoSpacing"/>
        <w:rPr>
          <w:rFonts w:ascii="Verdana" w:hAnsi="Verdana" w:cs="Arial"/>
          <w:sz w:val="24"/>
          <w:szCs w:val="24"/>
          <w:lang w:val="en-US"/>
        </w:rPr>
      </w:pPr>
    </w:p>
    <w:p w14:paraId="6F997C67"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Work is also undertaken with commissioned services to ensure compliance with Ministerial Priorities, Annual Planning Frameworks, Chair’s Priorities etc.</w:t>
      </w:r>
    </w:p>
    <w:p w14:paraId="6E467553" w14:textId="77777777" w:rsidR="00A3600F" w:rsidRPr="00A3600F" w:rsidRDefault="00A3600F" w:rsidP="00A3600F">
      <w:pPr>
        <w:pStyle w:val="NoSpacing"/>
        <w:rPr>
          <w:rFonts w:ascii="Verdana" w:hAnsi="Verdana" w:cs="Arial"/>
          <w:sz w:val="24"/>
          <w:szCs w:val="24"/>
          <w:lang w:val="en-US"/>
        </w:rPr>
      </w:pPr>
    </w:p>
    <w:p w14:paraId="200FDF60"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 EASC Model Standing Orders outline the expectation that safe, effective and timely services are delivered and that robust quality assurance and risk management systems support this.</w:t>
      </w:r>
    </w:p>
    <w:p w14:paraId="1BF920D9" w14:textId="77777777" w:rsidR="00A3600F" w:rsidRPr="00A3600F" w:rsidRDefault="00A3600F" w:rsidP="00A3600F">
      <w:pPr>
        <w:pStyle w:val="NoSpacing"/>
        <w:rPr>
          <w:rFonts w:ascii="Verdana" w:hAnsi="Verdana" w:cs="Arial"/>
          <w:sz w:val="24"/>
          <w:szCs w:val="24"/>
          <w:lang w:val="en-US"/>
        </w:rPr>
      </w:pPr>
    </w:p>
    <w:p w14:paraId="3F6DD66F"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 established EASC Management Group and NEPTS and EMRTS DAGs are the key governance and assurance mechanisms that ensure robust collaborative partnership arrangements with key stakeholders.  These groups enable detailed oversight of delivery, performance and the strategic direction of commissioned services and are key elements of the collaborative commissioning approach adopted.</w:t>
      </w:r>
    </w:p>
    <w:p w14:paraId="73C8439A" w14:textId="77777777" w:rsidR="00A3600F" w:rsidRPr="00A3600F" w:rsidRDefault="00A3600F" w:rsidP="00A3600F">
      <w:pPr>
        <w:pStyle w:val="NoSpacing"/>
        <w:rPr>
          <w:rFonts w:ascii="Verdana" w:hAnsi="Verdana" w:cs="Arial"/>
          <w:sz w:val="24"/>
          <w:szCs w:val="24"/>
          <w:lang w:val="en-US"/>
        </w:rPr>
      </w:pPr>
    </w:p>
    <w:p w14:paraId="64D65EA2"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These arrangements ensure that health boards 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0EF95814" w14:textId="77777777" w:rsidR="00A3600F" w:rsidRPr="00A3600F" w:rsidRDefault="00A3600F" w:rsidP="00A3600F">
      <w:pPr>
        <w:pStyle w:val="NoSpacing"/>
        <w:rPr>
          <w:rFonts w:ascii="Verdana" w:hAnsi="Verdana" w:cs="Arial"/>
          <w:sz w:val="24"/>
          <w:szCs w:val="24"/>
          <w:lang w:val="en-US"/>
        </w:rPr>
      </w:pPr>
    </w:p>
    <w:p w14:paraId="0EB4A7F9"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These groups are tasked with enacting the commissioning responsibilities of the Committee to ensure the provision of safe, effective, equitable and sustainable services for the population of Wales.</w:t>
      </w:r>
    </w:p>
    <w:p w14:paraId="439CB17B" w14:textId="77777777" w:rsidR="00A3600F" w:rsidRPr="00A3600F" w:rsidRDefault="00A3600F" w:rsidP="00A3600F">
      <w:pPr>
        <w:pStyle w:val="NoSpacing"/>
        <w:rPr>
          <w:rFonts w:ascii="Verdana" w:hAnsi="Verdana" w:cs="Arial"/>
          <w:sz w:val="24"/>
          <w:szCs w:val="24"/>
          <w:lang w:val="en-US"/>
        </w:rPr>
      </w:pPr>
    </w:p>
    <w:p w14:paraId="6D519419" w14:textId="77777777" w:rsidR="00A3600F" w:rsidRPr="00A3600F" w:rsidRDefault="00A3600F" w:rsidP="006153BD">
      <w:pPr>
        <w:pStyle w:val="NoSpacing"/>
        <w:numPr>
          <w:ilvl w:val="0"/>
          <w:numId w:val="5"/>
        </w:numPr>
        <w:jc w:val="both"/>
        <w:rPr>
          <w:rFonts w:ascii="Verdana" w:hAnsi="Verdana" w:cs="Arial"/>
          <w:b/>
          <w:sz w:val="24"/>
          <w:szCs w:val="24"/>
          <w:lang w:val="en-US"/>
        </w:rPr>
      </w:pPr>
      <w:r w:rsidRPr="00A3600F">
        <w:rPr>
          <w:rFonts w:ascii="Verdana" w:hAnsi="Verdana" w:cs="Arial"/>
          <w:b/>
          <w:sz w:val="24"/>
          <w:szCs w:val="24"/>
          <w:lang w:val="en-US"/>
        </w:rPr>
        <w:t xml:space="preserve">SPECIFIC MATTERS FOR CONSIDERATION BY THIS MEETING (ASSESSMENT) </w:t>
      </w:r>
    </w:p>
    <w:p w14:paraId="6DAB69CE" w14:textId="77777777" w:rsidR="00A3600F" w:rsidRPr="00A3600F" w:rsidRDefault="00A3600F" w:rsidP="00A3600F">
      <w:pPr>
        <w:pStyle w:val="NoSpacing"/>
        <w:rPr>
          <w:rFonts w:ascii="Verdana" w:hAnsi="Verdana" w:cs="Arial"/>
          <w:b/>
          <w:sz w:val="24"/>
          <w:szCs w:val="24"/>
          <w:lang w:val="en-US"/>
        </w:rPr>
      </w:pPr>
    </w:p>
    <w:p w14:paraId="6407053C"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The EASC Commissioning Update has been prepared to provide Members with an overview of the progress being made against the key elements of the collaborative commissioning approach.</w:t>
      </w:r>
    </w:p>
    <w:p w14:paraId="767CD4F0" w14:textId="77777777" w:rsidR="00584147" w:rsidRPr="00584147" w:rsidRDefault="00584147" w:rsidP="00584147">
      <w:pPr>
        <w:pStyle w:val="NoSpacing"/>
        <w:ind w:left="720"/>
        <w:rPr>
          <w:rFonts w:ascii="Verdana" w:hAnsi="Verdana" w:cs="Arial"/>
          <w:bCs/>
          <w:sz w:val="24"/>
          <w:szCs w:val="24"/>
          <w:lang w:val="en-US"/>
        </w:rPr>
      </w:pPr>
    </w:p>
    <w:p w14:paraId="273198D9" w14:textId="41E432DF" w:rsidR="00A3600F" w:rsidRPr="00584147" w:rsidRDefault="00A3600F" w:rsidP="00A3600F">
      <w:pPr>
        <w:pStyle w:val="NoSpacing"/>
        <w:numPr>
          <w:ilvl w:val="1"/>
          <w:numId w:val="5"/>
        </w:numPr>
        <w:rPr>
          <w:rFonts w:ascii="Verdana" w:hAnsi="Verdana" w:cs="Arial"/>
          <w:bCs/>
          <w:sz w:val="24"/>
          <w:szCs w:val="24"/>
          <w:lang w:val="en-US"/>
        </w:rPr>
      </w:pPr>
      <w:r w:rsidRPr="00A3600F">
        <w:rPr>
          <w:rFonts w:ascii="Verdana" w:hAnsi="Verdana" w:cs="Arial"/>
          <w:sz w:val="24"/>
          <w:szCs w:val="24"/>
          <w:lang w:val="en-US"/>
        </w:rPr>
        <w:t>The key elements of this approach are:</w:t>
      </w:r>
    </w:p>
    <w:p w14:paraId="4BA71CC5" w14:textId="77777777" w:rsidR="00584147" w:rsidRPr="00584147" w:rsidRDefault="00584147" w:rsidP="00584147">
      <w:pPr>
        <w:pStyle w:val="NoSpacing"/>
        <w:ind w:left="1440"/>
        <w:rPr>
          <w:rFonts w:ascii="Verdana" w:hAnsi="Verdana" w:cs="Arial"/>
          <w:bCs/>
          <w:sz w:val="24"/>
          <w:szCs w:val="24"/>
          <w:lang w:val="en-US"/>
        </w:rPr>
      </w:pPr>
    </w:p>
    <w:p w14:paraId="004E26B7" w14:textId="6A3D45AE"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EASC Commissioning Frameworks</w:t>
      </w:r>
    </w:p>
    <w:p w14:paraId="512FE3EA"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t>Integrated Commissioning Action Plans</w:t>
      </w:r>
    </w:p>
    <w:p w14:paraId="35477302" w14:textId="77777777" w:rsidR="00A3600F" w:rsidRPr="00A3600F" w:rsidRDefault="00A3600F" w:rsidP="00A3600F">
      <w:pPr>
        <w:pStyle w:val="NoSpacing"/>
        <w:numPr>
          <w:ilvl w:val="0"/>
          <w:numId w:val="19"/>
        </w:numPr>
        <w:rPr>
          <w:rFonts w:ascii="Verdana" w:hAnsi="Verdana" w:cs="Arial"/>
          <w:bCs/>
          <w:sz w:val="24"/>
          <w:szCs w:val="24"/>
          <w:lang w:val="en-US"/>
        </w:rPr>
      </w:pPr>
      <w:r w:rsidRPr="00A3600F">
        <w:rPr>
          <w:rFonts w:ascii="Verdana" w:hAnsi="Verdana" w:cs="Arial"/>
          <w:sz w:val="24"/>
          <w:szCs w:val="24"/>
          <w:lang w:val="en-US"/>
        </w:rPr>
        <w:lastRenderedPageBreak/>
        <w:t>EASC Integrated Medium Term Plan (including the IMTP Performance Improvements and Enablers Tracker)</w:t>
      </w:r>
    </w:p>
    <w:p w14:paraId="1113E447" w14:textId="111C3EE7" w:rsidR="00A3600F" w:rsidRPr="00A3600F" w:rsidRDefault="00A3600F" w:rsidP="006153BD">
      <w:pPr>
        <w:pStyle w:val="NoSpacing"/>
        <w:numPr>
          <w:ilvl w:val="0"/>
          <w:numId w:val="19"/>
        </w:numPr>
        <w:jc w:val="both"/>
        <w:rPr>
          <w:rFonts w:ascii="Verdana" w:hAnsi="Verdana" w:cs="Arial"/>
          <w:bCs/>
          <w:sz w:val="24"/>
          <w:szCs w:val="24"/>
          <w:lang w:val="en-US"/>
        </w:rPr>
      </w:pPr>
      <w:r w:rsidRPr="00A3600F">
        <w:rPr>
          <w:rFonts w:ascii="Verdana" w:hAnsi="Verdana" w:cs="Arial"/>
          <w:bCs/>
          <w:sz w:val="24"/>
          <w:szCs w:val="24"/>
          <w:lang w:val="en-US"/>
        </w:rPr>
        <w:t>EASC Commissioning Intentions</w:t>
      </w:r>
      <w:r w:rsidR="006153BD">
        <w:rPr>
          <w:rFonts w:ascii="Verdana" w:hAnsi="Verdana" w:cs="Arial"/>
          <w:bCs/>
          <w:sz w:val="24"/>
          <w:szCs w:val="24"/>
          <w:lang w:val="en-US"/>
        </w:rPr>
        <w:t>.</w:t>
      </w:r>
    </w:p>
    <w:p w14:paraId="074AF7D9" w14:textId="77777777" w:rsidR="00A3600F" w:rsidRPr="00A3600F" w:rsidRDefault="00A3600F" w:rsidP="00A3600F">
      <w:pPr>
        <w:pStyle w:val="NoSpacing"/>
        <w:rPr>
          <w:rFonts w:ascii="Verdana" w:hAnsi="Verdana" w:cs="Arial"/>
          <w:bCs/>
          <w:sz w:val="24"/>
          <w:szCs w:val="24"/>
          <w:lang w:val="en-US"/>
        </w:rPr>
      </w:pPr>
    </w:p>
    <w:p w14:paraId="0A74DAD5" w14:textId="77777777" w:rsidR="00334CAC" w:rsidRDefault="00334CAC" w:rsidP="00A3600F">
      <w:pPr>
        <w:pStyle w:val="NoSpacing"/>
        <w:rPr>
          <w:rFonts w:ascii="Verdana" w:hAnsi="Verdana" w:cs="Arial"/>
          <w:b/>
          <w:sz w:val="24"/>
          <w:szCs w:val="24"/>
          <w:lang w:val="en-US"/>
        </w:rPr>
      </w:pPr>
      <w:r>
        <w:rPr>
          <w:rFonts w:ascii="Verdana" w:hAnsi="Verdana" w:cs="Arial"/>
          <w:b/>
          <w:sz w:val="24"/>
          <w:szCs w:val="24"/>
          <w:lang w:val="en-US"/>
        </w:rPr>
        <w:t>EASC Commissioning Frameworks</w:t>
      </w:r>
    </w:p>
    <w:p w14:paraId="1DF28741" w14:textId="1B6E85D3" w:rsidR="007905F2" w:rsidRPr="00B75DD8" w:rsidRDefault="007905F2" w:rsidP="00EB533E">
      <w:pPr>
        <w:pStyle w:val="ListParagraph"/>
        <w:numPr>
          <w:ilvl w:val="1"/>
          <w:numId w:val="5"/>
        </w:numPr>
        <w:spacing w:after="0" w:line="240" w:lineRule="auto"/>
        <w:jc w:val="both"/>
        <w:rPr>
          <w:rFonts w:ascii="Verdana" w:hAnsi="Verdana" w:cs="Arial"/>
          <w:bCs/>
          <w:color w:val="000000" w:themeColor="text1"/>
          <w:sz w:val="24"/>
          <w:szCs w:val="24"/>
        </w:rPr>
      </w:pPr>
      <w:r w:rsidRPr="00B75DD8">
        <w:rPr>
          <w:rFonts w:ascii="Verdana" w:hAnsi="Verdana" w:cs="Arial"/>
          <w:bCs/>
          <w:color w:val="000000" w:themeColor="text1"/>
          <w:sz w:val="24"/>
          <w:szCs w:val="24"/>
        </w:rPr>
        <w:t>In line with the commissioning cycle and as previously reported, work to review the NEPTS Commissioning Framework has now begun.</w:t>
      </w:r>
      <w:r w:rsidR="004C23A1" w:rsidRPr="00B75DD8">
        <w:rPr>
          <w:rFonts w:ascii="Verdana" w:hAnsi="Verdana" w:cs="Arial"/>
          <w:bCs/>
          <w:color w:val="000000" w:themeColor="text1"/>
          <w:sz w:val="24"/>
          <w:szCs w:val="24"/>
        </w:rPr>
        <w:t xml:space="preserve"> </w:t>
      </w:r>
      <w:r w:rsidR="00B75DD8" w:rsidRPr="00B75DD8">
        <w:rPr>
          <w:rFonts w:ascii="Verdana" w:hAnsi="Verdana" w:cs="Arial"/>
          <w:bCs/>
          <w:color w:val="000000" w:themeColor="text1"/>
          <w:sz w:val="24"/>
          <w:szCs w:val="24"/>
        </w:rPr>
        <w:t xml:space="preserve"> </w:t>
      </w:r>
      <w:r w:rsidRPr="00B75DD8">
        <w:rPr>
          <w:rFonts w:ascii="Verdana" w:hAnsi="Verdana" w:cs="Arial"/>
          <w:bCs/>
          <w:color w:val="000000" w:themeColor="text1"/>
          <w:sz w:val="24"/>
          <w:szCs w:val="24"/>
        </w:rPr>
        <w:t>The detail of this work will take place at the NEPTS DAG. An update on this work will be provided regularly to Members on this work.</w:t>
      </w:r>
    </w:p>
    <w:p w14:paraId="7C3B78F0" w14:textId="77777777" w:rsidR="007905F2" w:rsidRPr="007F702D" w:rsidRDefault="007905F2" w:rsidP="007905F2">
      <w:pPr>
        <w:pStyle w:val="ListParagraph"/>
        <w:rPr>
          <w:rFonts w:ascii="Verdana" w:hAnsi="Verdana" w:cs="Arial"/>
          <w:bCs/>
          <w:color w:val="000000" w:themeColor="text1"/>
          <w:sz w:val="24"/>
          <w:szCs w:val="24"/>
        </w:rPr>
      </w:pPr>
    </w:p>
    <w:p w14:paraId="1B293F41" w14:textId="77777777" w:rsidR="00B75DD8" w:rsidRDefault="007905F2" w:rsidP="007905F2">
      <w:pPr>
        <w:pStyle w:val="ListParagraph"/>
        <w:numPr>
          <w:ilvl w:val="1"/>
          <w:numId w:val="5"/>
        </w:numPr>
        <w:spacing w:after="0" w:line="240" w:lineRule="auto"/>
        <w:jc w:val="both"/>
        <w:rPr>
          <w:rFonts w:ascii="Verdana" w:hAnsi="Verdana" w:cs="Arial"/>
          <w:bCs/>
          <w:color w:val="000000" w:themeColor="text1"/>
          <w:sz w:val="24"/>
          <w:szCs w:val="24"/>
        </w:rPr>
      </w:pPr>
      <w:r w:rsidRPr="007F702D">
        <w:rPr>
          <w:rFonts w:ascii="Verdana" w:hAnsi="Verdana" w:cs="Arial"/>
          <w:bCs/>
          <w:color w:val="000000" w:themeColor="text1"/>
          <w:sz w:val="24"/>
          <w:szCs w:val="24"/>
        </w:rPr>
        <w:t xml:space="preserve">This work has been delayed due to the formal public engagement process relating to the EMRTS Service Review </w:t>
      </w:r>
      <w:r w:rsidR="00516A3B" w:rsidRPr="007F702D">
        <w:rPr>
          <w:rFonts w:ascii="Verdana" w:hAnsi="Verdana" w:cs="Arial"/>
          <w:bCs/>
          <w:color w:val="000000" w:themeColor="text1"/>
          <w:sz w:val="24"/>
          <w:szCs w:val="24"/>
        </w:rPr>
        <w:t xml:space="preserve">and WAST engagement work on Emergency Medical Services. </w:t>
      </w:r>
    </w:p>
    <w:p w14:paraId="596037EB" w14:textId="77777777" w:rsidR="00B75DD8" w:rsidRPr="00B75DD8" w:rsidRDefault="00B75DD8" w:rsidP="00B75DD8">
      <w:pPr>
        <w:pStyle w:val="ListParagraph"/>
        <w:rPr>
          <w:rFonts w:ascii="Verdana" w:hAnsi="Verdana" w:cs="Arial"/>
          <w:bCs/>
          <w:color w:val="000000" w:themeColor="text1"/>
          <w:sz w:val="24"/>
          <w:szCs w:val="24"/>
        </w:rPr>
      </w:pPr>
    </w:p>
    <w:p w14:paraId="47F0F242" w14:textId="77777777" w:rsidR="00B75DD8" w:rsidRPr="007F702D" w:rsidRDefault="00B75DD8" w:rsidP="00B75DD8">
      <w:pPr>
        <w:pStyle w:val="ListParagraph"/>
        <w:numPr>
          <w:ilvl w:val="1"/>
          <w:numId w:val="5"/>
        </w:numPr>
        <w:spacing w:after="0" w:line="240" w:lineRule="auto"/>
        <w:jc w:val="both"/>
        <w:rPr>
          <w:rFonts w:ascii="Verdana" w:hAnsi="Verdana" w:cs="Arial"/>
          <w:bCs/>
          <w:color w:val="000000" w:themeColor="text1"/>
          <w:sz w:val="24"/>
          <w:szCs w:val="24"/>
        </w:rPr>
      </w:pPr>
      <w:r w:rsidRPr="007F702D">
        <w:rPr>
          <w:rFonts w:ascii="Verdana" w:hAnsi="Verdana" w:cs="Arial"/>
          <w:bCs/>
          <w:color w:val="000000" w:themeColor="text1"/>
          <w:sz w:val="24"/>
          <w:szCs w:val="24"/>
        </w:rPr>
        <w:t xml:space="preserve">In July 2023, the Committee approved the enactment of the work to develop a new long term vision for NEPTS. </w:t>
      </w:r>
    </w:p>
    <w:p w14:paraId="177F7A3C" w14:textId="7FBD8261" w:rsidR="00334CAC" w:rsidRPr="007F702D" w:rsidRDefault="00334CAC" w:rsidP="00B75DD8">
      <w:pPr>
        <w:pStyle w:val="ListParagraph"/>
        <w:spacing w:after="0" w:line="240" w:lineRule="auto"/>
        <w:jc w:val="both"/>
        <w:rPr>
          <w:rFonts w:ascii="Verdana" w:hAnsi="Verdana" w:cs="Arial"/>
          <w:bCs/>
          <w:color w:val="000000" w:themeColor="text1"/>
          <w:sz w:val="24"/>
          <w:szCs w:val="24"/>
        </w:rPr>
      </w:pPr>
    </w:p>
    <w:p w14:paraId="11F4918F" w14:textId="1BF1BE10" w:rsidR="007905F2" w:rsidRPr="007F702D" w:rsidRDefault="00516A3B" w:rsidP="007905F2">
      <w:pPr>
        <w:pStyle w:val="ListParagraph"/>
        <w:numPr>
          <w:ilvl w:val="1"/>
          <w:numId w:val="5"/>
        </w:numPr>
        <w:spacing w:after="0" w:line="240" w:lineRule="auto"/>
        <w:jc w:val="both"/>
        <w:rPr>
          <w:rFonts w:ascii="Verdana" w:hAnsi="Verdana" w:cs="Arial"/>
          <w:bCs/>
          <w:color w:val="000000" w:themeColor="text1"/>
          <w:sz w:val="24"/>
          <w:szCs w:val="24"/>
        </w:rPr>
      </w:pPr>
      <w:r w:rsidRPr="007F702D">
        <w:rPr>
          <w:rFonts w:ascii="Verdana" w:hAnsi="Verdana" w:cs="Arial"/>
          <w:bCs/>
          <w:color w:val="000000" w:themeColor="text1"/>
          <w:sz w:val="24"/>
          <w:szCs w:val="24"/>
        </w:rPr>
        <w:t xml:space="preserve">In order to develop an effective long term vision for NEPTS, the vision needs to be reflective of health board’s requirements aligned to their planned services changes. Therefore, following the development of </w:t>
      </w:r>
      <w:r w:rsidR="00B75DD8">
        <w:rPr>
          <w:rFonts w:ascii="Verdana" w:hAnsi="Verdana" w:cs="Arial"/>
          <w:bCs/>
          <w:color w:val="000000" w:themeColor="text1"/>
          <w:sz w:val="24"/>
          <w:szCs w:val="24"/>
        </w:rPr>
        <w:t xml:space="preserve">each </w:t>
      </w:r>
      <w:r w:rsidRPr="007F702D">
        <w:rPr>
          <w:rFonts w:ascii="Verdana" w:hAnsi="Verdana" w:cs="Arial"/>
          <w:bCs/>
          <w:color w:val="000000" w:themeColor="text1"/>
          <w:sz w:val="24"/>
          <w:szCs w:val="24"/>
        </w:rPr>
        <w:t xml:space="preserve">organisations IMTPs for 2024-27, the EASC Team will hold a workshop for the development of a NEPTS long term vision in April 2024. </w:t>
      </w:r>
    </w:p>
    <w:p w14:paraId="00C7EF7D" w14:textId="77777777" w:rsidR="00516A3B" w:rsidRPr="007F702D" w:rsidRDefault="00516A3B" w:rsidP="00516A3B">
      <w:pPr>
        <w:pStyle w:val="ListParagraph"/>
        <w:rPr>
          <w:rFonts w:ascii="Verdana" w:hAnsi="Verdana" w:cs="Arial"/>
          <w:bCs/>
          <w:color w:val="000000" w:themeColor="text1"/>
          <w:sz w:val="24"/>
          <w:szCs w:val="24"/>
        </w:rPr>
      </w:pPr>
    </w:p>
    <w:p w14:paraId="4796676A" w14:textId="592FD702" w:rsidR="007F702D" w:rsidRPr="007F702D" w:rsidRDefault="00516A3B" w:rsidP="007905F2">
      <w:pPr>
        <w:pStyle w:val="ListParagraph"/>
        <w:numPr>
          <w:ilvl w:val="1"/>
          <w:numId w:val="5"/>
        </w:numPr>
        <w:spacing w:after="0" w:line="240" w:lineRule="auto"/>
        <w:jc w:val="both"/>
        <w:rPr>
          <w:rFonts w:ascii="Verdana" w:hAnsi="Verdana" w:cs="Arial"/>
          <w:bCs/>
          <w:color w:val="000000" w:themeColor="text1"/>
          <w:sz w:val="24"/>
          <w:szCs w:val="24"/>
        </w:rPr>
      </w:pPr>
      <w:r w:rsidRPr="007F702D">
        <w:rPr>
          <w:rFonts w:ascii="Verdana" w:hAnsi="Verdana" w:cs="Arial"/>
          <w:bCs/>
          <w:color w:val="000000" w:themeColor="text1"/>
          <w:sz w:val="24"/>
          <w:szCs w:val="24"/>
        </w:rPr>
        <w:t>The workshop will be a 1</w:t>
      </w:r>
      <w:r w:rsidR="00443E1F">
        <w:rPr>
          <w:rFonts w:ascii="Verdana" w:hAnsi="Verdana" w:cs="Arial"/>
          <w:bCs/>
          <w:color w:val="000000" w:themeColor="text1"/>
          <w:sz w:val="24"/>
          <w:szCs w:val="24"/>
        </w:rPr>
        <w:t>-</w:t>
      </w:r>
      <w:r w:rsidRPr="007F702D">
        <w:rPr>
          <w:rFonts w:ascii="Verdana" w:hAnsi="Verdana" w:cs="Arial"/>
          <w:bCs/>
          <w:color w:val="000000" w:themeColor="text1"/>
          <w:sz w:val="24"/>
          <w:szCs w:val="24"/>
        </w:rPr>
        <w:t xml:space="preserve">day physical workshop with multiple stakeholders in attendance. To ensure the workshop is able to produce the expected outcomes, it is important that all requested representatives from health boards are in attendance. </w:t>
      </w:r>
      <w:r w:rsidR="007F702D" w:rsidRPr="007F702D">
        <w:rPr>
          <w:rFonts w:ascii="Verdana" w:hAnsi="Verdana" w:cs="Arial"/>
          <w:bCs/>
          <w:color w:val="000000" w:themeColor="text1"/>
          <w:sz w:val="24"/>
          <w:szCs w:val="24"/>
        </w:rPr>
        <w:t>The EASC Team will be writing out to health boards to confirm the details of the workshop and the required attendees</w:t>
      </w:r>
      <w:r w:rsidR="00443E1F">
        <w:rPr>
          <w:rFonts w:ascii="Verdana" w:hAnsi="Verdana" w:cs="Arial"/>
          <w:bCs/>
          <w:color w:val="000000" w:themeColor="text1"/>
          <w:sz w:val="24"/>
          <w:szCs w:val="24"/>
        </w:rPr>
        <w:t xml:space="preserve"> shortly</w:t>
      </w:r>
      <w:r w:rsidR="007F702D" w:rsidRPr="007F702D">
        <w:rPr>
          <w:rFonts w:ascii="Verdana" w:hAnsi="Verdana" w:cs="Arial"/>
          <w:bCs/>
          <w:color w:val="000000" w:themeColor="text1"/>
          <w:sz w:val="24"/>
          <w:szCs w:val="24"/>
        </w:rPr>
        <w:t xml:space="preserve">. </w:t>
      </w:r>
    </w:p>
    <w:p w14:paraId="4C8A0935" w14:textId="77777777" w:rsidR="007F702D" w:rsidRPr="007F702D" w:rsidRDefault="007F702D" w:rsidP="007F702D">
      <w:pPr>
        <w:pStyle w:val="ListParagraph"/>
        <w:rPr>
          <w:rFonts w:ascii="Verdana" w:hAnsi="Verdana" w:cs="Arial"/>
          <w:bCs/>
          <w:color w:val="000000" w:themeColor="text1"/>
          <w:sz w:val="24"/>
          <w:szCs w:val="24"/>
        </w:rPr>
      </w:pPr>
    </w:p>
    <w:p w14:paraId="53638628" w14:textId="2B276572" w:rsidR="00516A3B" w:rsidRPr="007F702D" w:rsidRDefault="007F702D" w:rsidP="007905F2">
      <w:pPr>
        <w:pStyle w:val="ListParagraph"/>
        <w:numPr>
          <w:ilvl w:val="1"/>
          <w:numId w:val="5"/>
        </w:numPr>
        <w:spacing w:after="0" w:line="240" w:lineRule="auto"/>
        <w:jc w:val="both"/>
        <w:rPr>
          <w:rFonts w:ascii="Verdana" w:hAnsi="Verdana" w:cs="Arial"/>
          <w:bCs/>
          <w:color w:val="000000" w:themeColor="text1"/>
          <w:sz w:val="24"/>
          <w:szCs w:val="24"/>
        </w:rPr>
      </w:pPr>
      <w:r w:rsidRPr="007F702D">
        <w:rPr>
          <w:rFonts w:ascii="Verdana" w:hAnsi="Verdana" w:cs="Arial"/>
          <w:bCs/>
          <w:color w:val="000000" w:themeColor="text1"/>
          <w:sz w:val="24"/>
          <w:szCs w:val="24"/>
        </w:rPr>
        <w:t>I</w:t>
      </w:r>
      <w:r w:rsidR="00516A3B" w:rsidRPr="007F702D">
        <w:rPr>
          <w:rFonts w:ascii="Verdana" w:hAnsi="Verdana" w:cs="Arial"/>
          <w:bCs/>
          <w:color w:val="000000" w:themeColor="text1"/>
          <w:sz w:val="24"/>
          <w:szCs w:val="24"/>
        </w:rPr>
        <w:t xml:space="preserve">t is </w:t>
      </w:r>
      <w:r w:rsidRPr="007F702D">
        <w:rPr>
          <w:rFonts w:ascii="Verdana" w:hAnsi="Verdana" w:cs="Arial"/>
          <w:bCs/>
          <w:color w:val="000000" w:themeColor="text1"/>
          <w:sz w:val="24"/>
          <w:szCs w:val="24"/>
        </w:rPr>
        <w:t xml:space="preserve">therefore </w:t>
      </w:r>
      <w:r w:rsidR="00516A3B" w:rsidRPr="007F702D">
        <w:rPr>
          <w:rFonts w:ascii="Verdana" w:hAnsi="Verdana" w:cs="Arial"/>
          <w:bCs/>
          <w:color w:val="000000" w:themeColor="text1"/>
          <w:sz w:val="24"/>
          <w:szCs w:val="24"/>
        </w:rPr>
        <w:t xml:space="preserve">requested that Committee Members </w:t>
      </w:r>
      <w:r>
        <w:rPr>
          <w:rFonts w:ascii="Verdana" w:hAnsi="Verdana" w:cs="Arial"/>
          <w:bCs/>
          <w:color w:val="000000" w:themeColor="text1"/>
          <w:sz w:val="24"/>
          <w:szCs w:val="24"/>
        </w:rPr>
        <w:t>confirm</w:t>
      </w:r>
      <w:r w:rsidR="00516A3B" w:rsidRPr="007F702D">
        <w:rPr>
          <w:rFonts w:ascii="Verdana" w:hAnsi="Verdana" w:cs="Arial"/>
          <w:bCs/>
          <w:color w:val="000000" w:themeColor="text1"/>
          <w:sz w:val="24"/>
          <w:szCs w:val="24"/>
        </w:rPr>
        <w:t xml:space="preserve"> </w:t>
      </w:r>
      <w:r w:rsidRPr="007F702D">
        <w:rPr>
          <w:rFonts w:ascii="Verdana" w:hAnsi="Verdana" w:cs="Arial"/>
          <w:bCs/>
          <w:color w:val="000000" w:themeColor="text1"/>
          <w:sz w:val="24"/>
          <w:szCs w:val="24"/>
        </w:rPr>
        <w:t xml:space="preserve">their commitment to ensuring </w:t>
      </w:r>
      <w:r>
        <w:rPr>
          <w:rFonts w:ascii="Verdana" w:hAnsi="Verdana" w:cs="Arial"/>
          <w:bCs/>
          <w:color w:val="000000" w:themeColor="text1"/>
          <w:sz w:val="24"/>
          <w:szCs w:val="24"/>
        </w:rPr>
        <w:t xml:space="preserve">the correct </w:t>
      </w:r>
      <w:r w:rsidRPr="007F702D">
        <w:rPr>
          <w:rFonts w:ascii="Verdana" w:hAnsi="Verdana" w:cs="Arial"/>
          <w:bCs/>
          <w:color w:val="000000" w:themeColor="text1"/>
          <w:sz w:val="24"/>
          <w:szCs w:val="24"/>
        </w:rPr>
        <w:t xml:space="preserve">organisational attendance at the planned workshop and subsequent engagement discussions. </w:t>
      </w:r>
    </w:p>
    <w:p w14:paraId="1F7EF3A2" w14:textId="77777777" w:rsidR="007905F2" w:rsidRDefault="007905F2" w:rsidP="007905F2">
      <w:pPr>
        <w:spacing w:after="0" w:line="240" w:lineRule="auto"/>
        <w:jc w:val="both"/>
        <w:rPr>
          <w:rFonts w:ascii="Verdana" w:hAnsi="Verdana" w:cs="Arial"/>
          <w:b/>
          <w:bCs/>
          <w:color w:val="000000" w:themeColor="text1"/>
          <w:sz w:val="24"/>
          <w:szCs w:val="24"/>
        </w:rPr>
      </w:pPr>
    </w:p>
    <w:p w14:paraId="7AE09CA8" w14:textId="21FDFB7A" w:rsidR="007905F2" w:rsidRPr="007905F2" w:rsidRDefault="007905F2" w:rsidP="007905F2">
      <w:pPr>
        <w:spacing w:after="0" w:line="240" w:lineRule="auto"/>
        <w:jc w:val="both"/>
        <w:rPr>
          <w:rFonts w:ascii="Verdana" w:hAnsi="Verdana" w:cs="Arial"/>
          <w:b/>
          <w:bCs/>
          <w:color w:val="000000" w:themeColor="text1"/>
          <w:sz w:val="24"/>
          <w:szCs w:val="24"/>
        </w:rPr>
      </w:pPr>
      <w:r w:rsidRPr="007905F2">
        <w:rPr>
          <w:rFonts w:ascii="Verdana" w:hAnsi="Verdana" w:cs="Arial"/>
          <w:b/>
          <w:bCs/>
          <w:color w:val="000000" w:themeColor="text1"/>
          <w:sz w:val="24"/>
          <w:szCs w:val="24"/>
        </w:rPr>
        <w:t>Integrated Commissioning Action Plans (ICAP)</w:t>
      </w:r>
    </w:p>
    <w:p w14:paraId="15E6DD35" w14:textId="2BE97E92" w:rsidR="007905F2" w:rsidRPr="003F5CC2" w:rsidRDefault="007905F2" w:rsidP="007905F2">
      <w:pPr>
        <w:pStyle w:val="ListParagraph"/>
        <w:numPr>
          <w:ilvl w:val="1"/>
          <w:numId w:val="5"/>
        </w:numPr>
        <w:spacing w:after="0" w:line="240" w:lineRule="auto"/>
        <w:jc w:val="both"/>
        <w:rPr>
          <w:rFonts w:ascii="Verdana" w:hAnsi="Verdana" w:cs="Arial"/>
          <w:bCs/>
          <w:color w:val="000000" w:themeColor="text1"/>
          <w:sz w:val="24"/>
          <w:szCs w:val="24"/>
        </w:rPr>
      </w:pPr>
      <w:r w:rsidRPr="003F5CC2">
        <w:rPr>
          <w:rFonts w:ascii="Verdana" w:hAnsi="Verdana" w:cs="Arial"/>
          <w:bCs/>
          <w:color w:val="000000" w:themeColor="text1"/>
          <w:sz w:val="24"/>
          <w:szCs w:val="24"/>
        </w:rPr>
        <w:t xml:space="preserve">The ICAP process was established as a mechanism to take a collaborative approach to improving ambulance availability for the population of health boards by developing alternative solutions to ambulance conveyance, alternative conveyance pathways and reducing handover delays, which have one of the greatest impacts on ambulance availability. </w:t>
      </w:r>
    </w:p>
    <w:p w14:paraId="54C0FD9D" w14:textId="77777777" w:rsidR="007905F2" w:rsidRPr="003F5CC2" w:rsidRDefault="007905F2" w:rsidP="007905F2">
      <w:pPr>
        <w:pStyle w:val="ListParagraph"/>
        <w:spacing w:after="0" w:line="240" w:lineRule="auto"/>
        <w:jc w:val="both"/>
        <w:rPr>
          <w:rFonts w:ascii="Verdana" w:hAnsi="Verdana" w:cs="Arial"/>
          <w:bCs/>
          <w:color w:val="000000" w:themeColor="text1"/>
          <w:sz w:val="24"/>
          <w:szCs w:val="24"/>
        </w:rPr>
      </w:pPr>
    </w:p>
    <w:p w14:paraId="6EFA3540" w14:textId="77777777" w:rsidR="00584147" w:rsidRDefault="007905F2" w:rsidP="004571FB">
      <w:pPr>
        <w:pStyle w:val="ListParagraph"/>
        <w:numPr>
          <w:ilvl w:val="1"/>
          <w:numId w:val="5"/>
        </w:numPr>
        <w:spacing w:after="0" w:line="240" w:lineRule="auto"/>
        <w:jc w:val="both"/>
        <w:rPr>
          <w:rFonts w:ascii="Verdana" w:hAnsi="Verdana" w:cs="Arial"/>
          <w:bCs/>
          <w:color w:val="000000" w:themeColor="text1"/>
          <w:sz w:val="24"/>
          <w:szCs w:val="24"/>
        </w:rPr>
      </w:pPr>
      <w:r w:rsidRPr="00683B26">
        <w:rPr>
          <w:rFonts w:ascii="Verdana" w:hAnsi="Verdana" w:cs="Arial"/>
          <w:bCs/>
          <w:color w:val="000000" w:themeColor="text1"/>
          <w:sz w:val="24"/>
          <w:szCs w:val="24"/>
        </w:rPr>
        <w:t xml:space="preserve">Since the implementation of the ICAP process, </w:t>
      </w:r>
      <w:r w:rsidR="00AF6851">
        <w:rPr>
          <w:rFonts w:ascii="Verdana" w:hAnsi="Verdana" w:cs="Arial"/>
          <w:bCs/>
          <w:color w:val="000000" w:themeColor="text1"/>
          <w:sz w:val="24"/>
          <w:szCs w:val="24"/>
        </w:rPr>
        <w:t xml:space="preserve">there has been </w:t>
      </w:r>
      <w:r w:rsidRPr="00683B26">
        <w:rPr>
          <w:rFonts w:ascii="Verdana" w:hAnsi="Verdana" w:cs="Arial"/>
          <w:bCs/>
          <w:color w:val="000000" w:themeColor="text1"/>
          <w:sz w:val="24"/>
          <w:szCs w:val="24"/>
        </w:rPr>
        <w:t xml:space="preserve">a positive system wide response to implementing actions to reduce handover delays. </w:t>
      </w:r>
    </w:p>
    <w:p w14:paraId="0FD9CCFE" w14:textId="77777777" w:rsidR="00584147" w:rsidRPr="00584147" w:rsidRDefault="00584147" w:rsidP="00584147">
      <w:pPr>
        <w:pStyle w:val="ListParagraph"/>
        <w:rPr>
          <w:rFonts w:ascii="Verdana" w:hAnsi="Verdana" w:cs="Arial"/>
          <w:bCs/>
          <w:color w:val="000000" w:themeColor="text1"/>
          <w:sz w:val="24"/>
          <w:szCs w:val="24"/>
        </w:rPr>
      </w:pPr>
    </w:p>
    <w:p w14:paraId="351FAD52" w14:textId="6507955E" w:rsidR="00683B26" w:rsidRDefault="00683B26" w:rsidP="00584147">
      <w:pPr>
        <w:pStyle w:val="ListParagraph"/>
        <w:spacing w:after="0" w:line="240" w:lineRule="auto"/>
        <w:jc w:val="both"/>
        <w:rPr>
          <w:rFonts w:ascii="Verdana" w:hAnsi="Verdana" w:cs="Arial"/>
          <w:bCs/>
          <w:color w:val="000000" w:themeColor="text1"/>
          <w:sz w:val="24"/>
          <w:szCs w:val="24"/>
        </w:rPr>
      </w:pPr>
      <w:r w:rsidRPr="00683B26">
        <w:rPr>
          <w:rFonts w:ascii="Verdana" w:hAnsi="Verdana" w:cs="Arial"/>
          <w:bCs/>
          <w:color w:val="000000" w:themeColor="text1"/>
          <w:sz w:val="24"/>
          <w:szCs w:val="24"/>
        </w:rPr>
        <w:lastRenderedPageBreak/>
        <w:t>Although there has been a</w:t>
      </w:r>
      <w:r>
        <w:rPr>
          <w:rFonts w:ascii="Verdana" w:hAnsi="Verdana" w:cs="Arial"/>
          <w:bCs/>
          <w:color w:val="000000" w:themeColor="text1"/>
          <w:sz w:val="24"/>
          <w:szCs w:val="24"/>
        </w:rPr>
        <w:t xml:space="preserve">n overall </w:t>
      </w:r>
      <w:r w:rsidRPr="00683B26">
        <w:rPr>
          <w:rFonts w:ascii="Verdana" w:hAnsi="Verdana" w:cs="Arial"/>
          <w:bCs/>
          <w:color w:val="000000" w:themeColor="text1"/>
          <w:sz w:val="24"/>
          <w:szCs w:val="24"/>
        </w:rPr>
        <w:t xml:space="preserve">reduction in ambulance handover delays </w:t>
      </w:r>
      <w:r>
        <w:rPr>
          <w:rFonts w:ascii="Verdana" w:hAnsi="Verdana" w:cs="Arial"/>
          <w:bCs/>
          <w:color w:val="000000" w:themeColor="text1"/>
          <w:sz w:val="24"/>
          <w:szCs w:val="24"/>
        </w:rPr>
        <w:t xml:space="preserve">in 2023, compared to </w:t>
      </w:r>
      <w:r w:rsidRPr="00683B26">
        <w:rPr>
          <w:rFonts w:ascii="Verdana" w:hAnsi="Verdana" w:cs="Arial"/>
          <w:bCs/>
          <w:color w:val="000000" w:themeColor="text1"/>
          <w:sz w:val="24"/>
          <w:szCs w:val="24"/>
        </w:rPr>
        <w:t xml:space="preserve">2022, the overall reduction in handover delays do not align to </w:t>
      </w:r>
      <w:r>
        <w:rPr>
          <w:rFonts w:ascii="Verdana" w:hAnsi="Verdana" w:cs="Arial"/>
          <w:bCs/>
          <w:color w:val="000000" w:themeColor="text1"/>
          <w:sz w:val="24"/>
          <w:szCs w:val="24"/>
        </w:rPr>
        <w:t xml:space="preserve">2023/24 EASC IMTP performance ambitions. </w:t>
      </w:r>
    </w:p>
    <w:p w14:paraId="34AAEDAD" w14:textId="77777777" w:rsidR="00683B26" w:rsidRPr="00683B26" w:rsidRDefault="00683B26" w:rsidP="00683B26">
      <w:pPr>
        <w:pStyle w:val="ListParagraph"/>
        <w:rPr>
          <w:rFonts w:ascii="Verdana" w:hAnsi="Verdana" w:cs="Arial"/>
          <w:bCs/>
          <w:color w:val="000000" w:themeColor="text1"/>
          <w:sz w:val="24"/>
          <w:szCs w:val="24"/>
        </w:rPr>
      </w:pPr>
    </w:p>
    <w:p w14:paraId="28A6F485" w14:textId="4B86AEAB" w:rsidR="007905F2" w:rsidRPr="00683B26" w:rsidRDefault="00683B26" w:rsidP="004571FB">
      <w:pPr>
        <w:pStyle w:val="ListParagraph"/>
        <w:numPr>
          <w:ilvl w:val="1"/>
          <w:numId w:val="5"/>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Work continues between the EASC Team, health boards and WAST to implement actions to reduce handover delays aligned to IMTP and Ministerial ambitions.  </w:t>
      </w:r>
    </w:p>
    <w:p w14:paraId="0B8EFB99" w14:textId="77777777" w:rsidR="007905F2" w:rsidRPr="003F5CC2" w:rsidRDefault="007905F2" w:rsidP="007905F2">
      <w:pPr>
        <w:pStyle w:val="ListParagraph"/>
        <w:spacing w:after="0" w:line="240" w:lineRule="auto"/>
        <w:jc w:val="both"/>
        <w:rPr>
          <w:rFonts w:ascii="Verdana" w:hAnsi="Verdana" w:cs="Arial"/>
          <w:bCs/>
          <w:color w:val="000000" w:themeColor="text1"/>
          <w:sz w:val="24"/>
          <w:szCs w:val="24"/>
        </w:rPr>
      </w:pPr>
    </w:p>
    <w:p w14:paraId="0756C74C" w14:textId="7463F2FD" w:rsidR="007905F2" w:rsidRPr="003F5CC2" w:rsidRDefault="004C23A1" w:rsidP="007905F2">
      <w:pPr>
        <w:pStyle w:val="ListParagraph"/>
        <w:numPr>
          <w:ilvl w:val="1"/>
          <w:numId w:val="5"/>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With localised</w:t>
      </w:r>
      <w:r w:rsidR="007905F2" w:rsidRPr="003F5CC2">
        <w:rPr>
          <w:rFonts w:ascii="Verdana" w:hAnsi="Verdana" w:cs="Arial"/>
          <w:bCs/>
          <w:color w:val="000000" w:themeColor="text1"/>
          <w:sz w:val="24"/>
          <w:szCs w:val="24"/>
        </w:rPr>
        <w:t xml:space="preserve"> level</w:t>
      </w:r>
      <w:r>
        <w:rPr>
          <w:rFonts w:ascii="Verdana" w:hAnsi="Verdana" w:cs="Arial"/>
          <w:bCs/>
          <w:color w:val="000000" w:themeColor="text1"/>
          <w:sz w:val="24"/>
          <w:szCs w:val="24"/>
        </w:rPr>
        <w:t>s</w:t>
      </w:r>
      <w:r w:rsidR="007905F2" w:rsidRPr="003F5CC2">
        <w:rPr>
          <w:rFonts w:ascii="Verdana" w:hAnsi="Verdana" w:cs="Arial"/>
          <w:bCs/>
          <w:color w:val="000000" w:themeColor="text1"/>
          <w:sz w:val="24"/>
          <w:szCs w:val="24"/>
        </w:rPr>
        <w:t xml:space="preserve"> of reduction in handover delays, some health boards have highlighted that the reduced levels of handover delays are not accumulating to recognisable improvements in ambulance response performance. </w:t>
      </w:r>
    </w:p>
    <w:p w14:paraId="27285041" w14:textId="77777777" w:rsidR="007905F2" w:rsidRPr="003F5CC2" w:rsidRDefault="007905F2" w:rsidP="007905F2">
      <w:pPr>
        <w:pStyle w:val="ListParagraph"/>
        <w:spacing w:after="0" w:line="240" w:lineRule="auto"/>
        <w:jc w:val="both"/>
        <w:rPr>
          <w:rFonts w:ascii="Verdana" w:hAnsi="Verdana" w:cs="Arial"/>
          <w:bCs/>
          <w:color w:val="000000" w:themeColor="text1"/>
          <w:sz w:val="24"/>
          <w:szCs w:val="24"/>
        </w:rPr>
      </w:pPr>
    </w:p>
    <w:p w14:paraId="509B9671" w14:textId="1C15DF8F" w:rsidR="007905F2" w:rsidRDefault="00723FF1" w:rsidP="00723FF1">
      <w:pPr>
        <w:pStyle w:val="ListParagraph"/>
        <w:numPr>
          <w:ilvl w:val="1"/>
          <w:numId w:val="5"/>
        </w:numPr>
        <w:spacing w:after="0" w:line="240" w:lineRule="auto"/>
        <w:jc w:val="both"/>
        <w:rPr>
          <w:rFonts w:ascii="Verdana" w:hAnsi="Verdana" w:cs="Arial"/>
          <w:bCs/>
          <w:color w:val="000000" w:themeColor="text1"/>
          <w:sz w:val="24"/>
          <w:szCs w:val="24"/>
        </w:rPr>
      </w:pPr>
      <w:r w:rsidRPr="00723FF1">
        <w:rPr>
          <w:rFonts w:ascii="Verdana" w:hAnsi="Verdana" w:cs="Arial"/>
          <w:bCs/>
          <w:color w:val="000000" w:themeColor="text1"/>
          <w:sz w:val="24"/>
          <w:szCs w:val="24"/>
        </w:rPr>
        <w:t>Work is ongoing between the EASC Team and WAST to review the correlations between ambulance handover delays, community response performance and ambulance resource flow. The findings of this work will be shared via EASC Management Group for comment and feedback prior to submitting to EASC Joint Committee.</w:t>
      </w:r>
    </w:p>
    <w:p w14:paraId="7BE75C2B" w14:textId="77777777" w:rsidR="007905F2" w:rsidRPr="0087733C" w:rsidRDefault="007905F2" w:rsidP="007905F2">
      <w:pPr>
        <w:pStyle w:val="ListParagraph"/>
        <w:rPr>
          <w:rFonts w:ascii="Verdana" w:hAnsi="Verdana" w:cs="Arial"/>
          <w:bCs/>
          <w:color w:val="000000" w:themeColor="text1"/>
          <w:sz w:val="24"/>
          <w:szCs w:val="24"/>
        </w:rPr>
      </w:pPr>
    </w:p>
    <w:p w14:paraId="75C7C5C5" w14:textId="442AED82" w:rsidR="007905F2" w:rsidRPr="003F5CC2" w:rsidRDefault="00755F7C" w:rsidP="007905F2">
      <w:pPr>
        <w:pStyle w:val="ListParagraph"/>
        <w:numPr>
          <w:ilvl w:val="1"/>
          <w:numId w:val="5"/>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T</w:t>
      </w:r>
      <w:r w:rsidR="00975226">
        <w:rPr>
          <w:rFonts w:ascii="Verdana" w:hAnsi="Verdana" w:cs="Arial"/>
          <w:bCs/>
          <w:color w:val="000000" w:themeColor="text1"/>
          <w:sz w:val="24"/>
          <w:szCs w:val="24"/>
        </w:rPr>
        <w:t xml:space="preserve">he ICAP </w:t>
      </w:r>
      <w:r>
        <w:rPr>
          <w:rFonts w:ascii="Verdana" w:hAnsi="Verdana" w:cs="Arial"/>
          <w:bCs/>
          <w:color w:val="000000" w:themeColor="text1"/>
          <w:sz w:val="24"/>
          <w:szCs w:val="24"/>
        </w:rPr>
        <w:t xml:space="preserve">meeting </w:t>
      </w:r>
      <w:r w:rsidR="00975226">
        <w:rPr>
          <w:rFonts w:ascii="Verdana" w:hAnsi="Verdana" w:cs="Arial"/>
          <w:bCs/>
          <w:color w:val="000000" w:themeColor="text1"/>
          <w:sz w:val="24"/>
          <w:szCs w:val="24"/>
        </w:rPr>
        <w:t xml:space="preserve">structure </w:t>
      </w:r>
      <w:r>
        <w:rPr>
          <w:rFonts w:ascii="Verdana" w:hAnsi="Verdana" w:cs="Arial"/>
          <w:bCs/>
          <w:color w:val="000000" w:themeColor="text1"/>
          <w:sz w:val="24"/>
          <w:szCs w:val="24"/>
        </w:rPr>
        <w:t>has provided</w:t>
      </w:r>
      <w:r w:rsidR="00975226">
        <w:rPr>
          <w:rFonts w:ascii="Verdana" w:hAnsi="Verdana" w:cs="Arial"/>
          <w:bCs/>
          <w:color w:val="000000" w:themeColor="text1"/>
          <w:sz w:val="24"/>
          <w:szCs w:val="24"/>
        </w:rPr>
        <w:t xml:space="preserve"> a platform for </w:t>
      </w:r>
      <w:r>
        <w:rPr>
          <w:rFonts w:ascii="Verdana" w:hAnsi="Verdana" w:cs="Arial"/>
          <w:bCs/>
          <w:color w:val="000000" w:themeColor="text1"/>
          <w:sz w:val="24"/>
          <w:szCs w:val="24"/>
        </w:rPr>
        <w:t>enhanced collaboration between health boards and WAST. T</w:t>
      </w:r>
      <w:r w:rsidR="00B35175">
        <w:rPr>
          <w:rFonts w:ascii="Verdana" w:hAnsi="Verdana" w:cs="Arial"/>
          <w:bCs/>
          <w:color w:val="000000" w:themeColor="text1"/>
          <w:sz w:val="24"/>
          <w:szCs w:val="24"/>
        </w:rPr>
        <w:t>he ICAP meetings have provided a platform where a range of discussions on system improvements have been facilitated. With the commencement of the Joint Commissioning Committee (JCC) in April 202</w:t>
      </w:r>
      <w:r w:rsidR="003F70AA">
        <w:rPr>
          <w:rFonts w:ascii="Verdana" w:hAnsi="Verdana" w:cs="Arial"/>
          <w:bCs/>
          <w:color w:val="000000" w:themeColor="text1"/>
          <w:sz w:val="24"/>
          <w:szCs w:val="24"/>
        </w:rPr>
        <w:t xml:space="preserve">4, a review will be </w:t>
      </w:r>
      <w:r w:rsidR="008B15E7">
        <w:rPr>
          <w:rFonts w:ascii="Verdana" w:hAnsi="Verdana" w:cs="Arial"/>
          <w:bCs/>
          <w:color w:val="000000" w:themeColor="text1"/>
          <w:sz w:val="24"/>
          <w:szCs w:val="24"/>
        </w:rPr>
        <w:t>under</w:t>
      </w:r>
      <w:r w:rsidR="003F70AA">
        <w:rPr>
          <w:rFonts w:ascii="Verdana" w:hAnsi="Verdana" w:cs="Arial"/>
          <w:bCs/>
          <w:color w:val="000000" w:themeColor="text1"/>
          <w:sz w:val="24"/>
          <w:szCs w:val="24"/>
        </w:rPr>
        <w:t xml:space="preserve">taken of the </w:t>
      </w:r>
      <w:r w:rsidR="00B35175">
        <w:rPr>
          <w:rFonts w:ascii="Verdana" w:hAnsi="Verdana" w:cs="Arial"/>
          <w:bCs/>
          <w:color w:val="000000" w:themeColor="text1"/>
          <w:sz w:val="24"/>
          <w:szCs w:val="24"/>
        </w:rPr>
        <w:t>structure of the ICAPs to ensure the</w:t>
      </w:r>
      <w:r w:rsidR="003F70AA">
        <w:rPr>
          <w:rFonts w:ascii="Verdana" w:hAnsi="Verdana" w:cs="Arial"/>
          <w:bCs/>
          <w:color w:val="000000" w:themeColor="text1"/>
          <w:sz w:val="24"/>
          <w:szCs w:val="24"/>
        </w:rPr>
        <w:t xml:space="preserve">y are aligned to all commissioning and system requirements. </w:t>
      </w:r>
      <w:r w:rsidR="00B35175">
        <w:rPr>
          <w:rFonts w:ascii="Verdana" w:hAnsi="Verdana" w:cs="Arial"/>
          <w:bCs/>
          <w:color w:val="000000" w:themeColor="text1"/>
          <w:sz w:val="24"/>
          <w:szCs w:val="24"/>
        </w:rPr>
        <w:t xml:space="preserve"> </w:t>
      </w:r>
    </w:p>
    <w:p w14:paraId="16330A17" w14:textId="3606CC98" w:rsidR="00334CAC" w:rsidRDefault="00334CAC" w:rsidP="00A3600F">
      <w:pPr>
        <w:pStyle w:val="NoSpacing"/>
        <w:rPr>
          <w:rFonts w:ascii="Verdana" w:hAnsi="Verdana" w:cs="Arial"/>
          <w:b/>
          <w:sz w:val="24"/>
          <w:szCs w:val="24"/>
          <w:lang w:val="en-US"/>
        </w:rPr>
      </w:pPr>
    </w:p>
    <w:p w14:paraId="4969D7FD" w14:textId="346EA503" w:rsidR="004475B0" w:rsidRDefault="004475B0" w:rsidP="004475B0">
      <w:pPr>
        <w:spacing w:after="0" w:line="240" w:lineRule="auto"/>
        <w:jc w:val="both"/>
        <w:rPr>
          <w:rFonts w:ascii="Verdana" w:hAnsi="Verdana"/>
          <w:b/>
          <w:sz w:val="24"/>
          <w:szCs w:val="24"/>
        </w:rPr>
      </w:pPr>
      <w:r w:rsidRPr="00E36A3F">
        <w:rPr>
          <w:rFonts w:ascii="Verdana" w:hAnsi="Verdana"/>
          <w:b/>
          <w:sz w:val="24"/>
          <w:szCs w:val="24"/>
        </w:rPr>
        <w:t>EASC Integrated Medium Term Plan (IMTP)</w:t>
      </w:r>
      <w:r w:rsidR="00F90D0F">
        <w:rPr>
          <w:rFonts w:ascii="Verdana" w:hAnsi="Verdana"/>
          <w:b/>
          <w:sz w:val="24"/>
          <w:szCs w:val="24"/>
        </w:rPr>
        <w:t xml:space="preserve"> 2023-26</w:t>
      </w:r>
    </w:p>
    <w:p w14:paraId="7C8FE663" w14:textId="0A348B3B" w:rsidR="004475B0" w:rsidRPr="00F551C4" w:rsidRDefault="004475B0" w:rsidP="004475B0">
      <w:pPr>
        <w:pStyle w:val="ListParagraph"/>
        <w:numPr>
          <w:ilvl w:val="1"/>
          <w:numId w:val="5"/>
        </w:numPr>
        <w:spacing w:after="0" w:line="240" w:lineRule="auto"/>
        <w:jc w:val="both"/>
        <w:rPr>
          <w:rFonts w:ascii="Verdana" w:hAnsi="Verdana" w:cstheme="minorHAnsi"/>
          <w:bCs/>
          <w:sz w:val="24"/>
          <w:szCs w:val="24"/>
        </w:rPr>
      </w:pPr>
      <w:r>
        <w:rPr>
          <w:rFonts w:ascii="Verdana" w:hAnsi="Verdana" w:cs="Arial"/>
          <w:sz w:val="24"/>
          <w:szCs w:val="24"/>
        </w:rPr>
        <w:t xml:space="preserve">Quarterly </w:t>
      </w:r>
      <w:r w:rsidR="00613954">
        <w:rPr>
          <w:rFonts w:ascii="Verdana" w:hAnsi="Verdana" w:cs="Arial"/>
          <w:sz w:val="24"/>
          <w:szCs w:val="24"/>
        </w:rPr>
        <w:t xml:space="preserve">progress </w:t>
      </w:r>
      <w:r>
        <w:rPr>
          <w:rFonts w:ascii="Verdana" w:hAnsi="Verdana" w:cs="Arial"/>
          <w:sz w:val="24"/>
          <w:szCs w:val="24"/>
        </w:rPr>
        <w:t>updates are provided against the EASC IMTP.</w:t>
      </w:r>
    </w:p>
    <w:p w14:paraId="3786703B" w14:textId="77777777" w:rsidR="004475B0" w:rsidRPr="00F551C4" w:rsidRDefault="004475B0" w:rsidP="004475B0">
      <w:pPr>
        <w:pStyle w:val="ListParagraph"/>
        <w:spacing w:after="0" w:line="240" w:lineRule="auto"/>
        <w:jc w:val="both"/>
        <w:rPr>
          <w:rFonts w:ascii="Verdana" w:hAnsi="Verdana" w:cstheme="minorHAnsi"/>
          <w:bCs/>
          <w:sz w:val="24"/>
          <w:szCs w:val="24"/>
        </w:rPr>
      </w:pPr>
    </w:p>
    <w:p w14:paraId="3B8C6279" w14:textId="0A6BFE3E" w:rsidR="004475B0" w:rsidRPr="00630A6B" w:rsidRDefault="004475B0" w:rsidP="004475B0">
      <w:pPr>
        <w:pStyle w:val="ListParagraph"/>
        <w:numPr>
          <w:ilvl w:val="1"/>
          <w:numId w:val="5"/>
        </w:numPr>
        <w:spacing w:after="0" w:line="240" w:lineRule="auto"/>
        <w:jc w:val="both"/>
        <w:rPr>
          <w:rFonts w:ascii="Verdana" w:hAnsi="Verdana" w:cstheme="minorHAnsi"/>
          <w:bCs/>
          <w:sz w:val="24"/>
          <w:szCs w:val="24"/>
        </w:rPr>
      </w:pPr>
      <w:r>
        <w:rPr>
          <w:rFonts w:ascii="Verdana" w:hAnsi="Verdana" w:cs="Arial"/>
          <w:sz w:val="24"/>
          <w:szCs w:val="24"/>
        </w:rPr>
        <w:t>T</w:t>
      </w:r>
      <w:r w:rsidRPr="00F551C4">
        <w:rPr>
          <w:rFonts w:ascii="Verdana" w:hAnsi="Verdana" w:cs="Arial"/>
          <w:sz w:val="24"/>
          <w:szCs w:val="24"/>
        </w:rPr>
        <w:t xml:space="preserve">he IMTP Performance Improvements </w:t>
      </w:r>
      <w:r>
        <w:rPr>
          <w:rFonts w:ascii="Verdana" w:hAnsi="Verdana" w:cs="Arial"/>
          <w:sz w:val="24"/>
          <w:szCs w:val="24"/>
        </w:rPr>
        <w:t>a</w:t>
      </w:r>
      <w:r w:rsidRPr="00F551C4">
        <w:rPr>
          <w:rFonts w:ascii="Verdana" w:hAnsi="Verdana" w:cs="Arial"/>
          <w:sz w:val="24"/>
          <w:szCs w:val="24"/>
        </w:rPr>
        <w:t>nd Enablers</w:t>
      </w:r>
      <w:r>
        <w:rPr>
          <w:rFonts w:ascii="Verdana" w:hAnsi="Verdana" w:cs="Arial"/>
          <w:sz w:val="24"/>
          <w:szCs w:val="24"/>
        </w:rPr>
        <w:t xml:space="preserve"> Tracker</w:t>
      </w:r>
      <w:r w:rsidRPr="00F551C4">
        <w:rPr>
          <w:rFonts w:ascii="Verdana" w:hAnsi="Verdana" w:cs="Arial"/>
          <w:sz w:val="24"/>
          <w:szCs w:val="24"/>
        </w:rPr>
        <w:t xml:space="preserve"> is attached at </w:t>
      </w:r>
      <w:r w:rsidRPr="00F551C4">
        <w:rPr>
          <w:rFonts w:ascii="Verdana" w:hAnsi="Verdana" w:cs="Arial"/>
          <w:b/>
          <w:bCs/>
          <w:sz w:val="24"/>
          <w:szCs w:val="24"/>
        </w:rPr>
        <w:t xml:space="preserve">Appendix </w:t>
      </w:r>
      <w:r w:rsidR="008B15E7">
        <w:rPr>
          <w:rFonts w:ascii="Verdana" w:hAnsi="Verdana" w:cs="Arial"/>
          <w:b/>
          <w:bCs/>
          <w:sz w:val="24"/>
          <w:szCs w:val="24"/>
        </w:rPr>
        <w:t>1</w:t>
      </w:r>
      <w:r w:rsidRPr="00F551C4">
        <w:rPr>
          <w:rFonts w:ascii="Verdana" w:hAnsi="Verdana" w:cs="Arial"/>
          <w:sz w:val="24"/>
          <w:szCs w:val="24"/>
        </w:rPr>
        <w:t xml:space="preserve">. This tracker </w:t>
      </w:r>
      <w:r>
        <w:rPr>
          <w:rFonts w:ascii="Verdana" w:hAnsi="Verdana" w:cs="Arial"/>
          <w:sz w:val="24"/>
          <w:szCs w:val="24"/>
        </w:rPr>
        <w:t>is</w:t>
      </w:r>
      <w:r w:rsidRPr="00F551C4">
        <w:rPr>
          <w:rFonts w:ascii="Verdana" w:hAnsi="Verdana" w:cs="Arial"/>
          <w:sz w:val="24"/>
          <w:szCs w:val="24"/>
        </w:rPr>
        <w:t xml:space="preserve"> updated each month to monitor progress against each of the IMTP </w:t>
      </w:r>
      <w:r>
        <w:rPr>
          <w:rFonts w:ascii="Verdana" w:hAnsi="Verdana" w:cs="Arial"/>
          <w:sz w:val="24"/>
          <w:szCs w:val="24"/>
        </w:rPr>
        <w:t>commitments.</w:t>
      </w:r>
    </w:p>
    <w:p w14:paraId="13AA8A09" w14:textId="0D99FC68" w:rsidR="004475B0" w:rsidRDefault="004475B0" w:rsidP="00613954">
      <w:pPr>
        <w:spacing w:after="0" w:line="240" w:lineRule="auto"/>
        <w:jc w:val="both"/>
        <w:rPr>
          <w:rFonts w:ascii="Verdana" w:hAnsi="Verdana" w:cstheme="minorHAnsi"/>
          <w:bCs/>
          <w:sz w:val="24"/>
          <w:szCs w:val="24"/>
        </w:rPr>
      </w:pPr>
    </w:p>
    <w:p w14:paraId="1DE8F8D3" w14:textId="30C18D05" w:rsidR="00F90D0F" w:rsidRDefault="00F90D0F" w:rsidP="00F90D0F">
      <w:pPr>
        <w:spacing w:after="0" w:line="240" w:lineRule="auto"/>
        <w:jc w:val="both"/>
        <w:rPr>
          <w:rFonts w:ascii="Verdana" w:hAnsi="Verdana"/>
          <w:b/>
          <w:sz w:val="24"/>
          <w:szCs w:val="24"/>
        </w:rPr>
      </w:pPr>
      <w:r w:rsidRPr="00E36A3F">
        <w:rPr>
          <w:rFonts w:ascii="Verdana" w:hAnsi="Verdana"/>
          <w:b/>
          <w:sz w:val="24"/>
          <w:szCs w:val="24"/>
        </w:rPr>
        <w:t>EASC Integrated Medium Term Plan (IMTP)</w:t>
      </w:r>
      <w:r>
        <w:rPr>
          <w:rFonts w:ascii="Verdana" w:hAnsi="Verdana"/>
          <w:b/>
          <w:sz w:val="24"/>
          <w:szCs w:val="24"/>
        </w:rPr>
        <w:t xml:space="preserve"> 2024-27</w:t>
      </w:r>
    </w:p>
    <w:p w14:paraId="6774D4A8" w14:textId="13CE6582" w:rsidR="00F90D0F" w:rsidRPr="00B14A12" w:rsidRDefault="00AD1538" w:rsidP="00AD1538">
      <w:pPr>
        <w:pStyle w:val="ListParagraph"/>
        <w:numPr>
          <w:ilvl w:val="1"/>
          <w:numId w:val="5"/>
        </w:numPr>
        <w:spacing w:after="0" w:line="240" w:lineRule="auto"/>
        <w:jc w:val="both"/>
        <w:rPr>
          <w:rFonts w:ascii="Verdana" w:hAnsi="Verdana" w:cstheme="minorHAnsi"/>
          <w:bCs/>
          <w:sz w:val="24"/>
          <w:szCs w:val="24"/>
        </w:rPr>
      </w:pPr>
      <w:bookmarkStart w:id="0" w:name="_Hlk156823591"/>
      <w:r w:rsidRPr="00623879">
        <w:rPr>
          <w:rFonts w:ascii="Verdana" w:hAnsi="Verdana" w:cs="Arial"/>
          <w:sz w:val="24"/>
          <w:szCs w:val="24"/>
        </w:rPr>
        <w:t>The EASC Team will take a pragmatic approach to the development of the 2024-2</w:t>
      </w:r>
      <w:r w:rsidR="008B15E7">
        <w:rPr>
          <w:rFonts w:ascii="Verdana" w:hAnsi="Verdana" w:cs="Arial"/>
          <w:sz w:val="24"/>
          <w:szCs w:val="24"/>
        </w:rPr>
        <w:t>7 IMTP.</w:t>
      </w:r>
    </w:p>
    <w:p w14:paraId="7018EB8A" w14:textId="77777777" w:rsidR="00B14A12" w:rsidRPr="008B15E7" w:rsidRDefault="00B14A12" w:rsidP="00B14A12">
      <w:pPr>
        <w:pStyle w:val="ListParagraph"/>
        <w:spacing w:after="0" w:line="240" w:lineRule="auto"/>
        <w:jc w:val="both"/>
        <w:rPr>
          <w:rFonts w:ascii="Verdana" w:hAnsi="Verdana" w:cstheme="minorHAnsi"/>
          <w:bCs/>
          <w:sz w:val="24"/>
          <w:szCs w:val="24"/>
        </w:rPr>
      </w:pPr>
    </w:p>
    <w:p w14:paraId="59CFA7FA" w14:textId="2468654E" w:rsidR="00AD1538" w:rsidRPr="00623879" w:rsidRDefault="00AD1538" w:rsidP="00AD1538">
      <w:pPr>
        <w:pStyle w:val="ListParagraph"/>
        <w:numPr>
          <w:ilvl w:val="1"/>
          <w:numId w:val="5"/>
        </w:numPr>
        <w:spacing w:after="0" w:line="240" w:lineRule="auto"/>
        <w:jc w:val="both"/>
        <w:rPr>
          <w:rFonts w:ascii="Verdana" w:hAnsi="Verdana" w:cstheme="minorHAnsi"/>
          <w:bCs/>
          <w:sz w:val="24"/>
          <w:szCs w:val="24"/>
        </w:rPr>
      </w:pPr>
      <w:r w:rsidRPr="00623879">
        <w:rPr>
          <w:rFonts w:ascii="Verdana" w:hAnsi="Verdana" w:cs="Arial"/>
          <w:sz w:val="24"/>
          <w:szCs w:val="24"/>
        </w:rPr>
        <w:t xml:space="preserve">Recognising that 2024/25 in particular will a transition year for the team and the committee with the establishment of the new Joint Commissioning Committee. </w:t>
      </w:r>
    </w:p>
    <w:p w14:paraId="54032B5D" w14:textId="77777777" w:rsidR="00F14335" w:rsidRPr="00623879" w:rsidRDefault="00F14335" w:rsidP="00F14335">
      <w:pPr>
        <w:pStyle w:val="ListParagraph"/>
        <w:spacing w:after="0" w:line="240" w:lineRule="auto"/>
        <w:jc w:val="both"/>
        <w:rPr>
          <w:rFonts w:ascii="Verdana" w:hAnsi="Verdana" w:cstheme="minorHAnsi"/>
          <w:bCs/>
          <w:sz w:val="24"/>
          <w:szCs w:val="24"/>
        </w:rPr>
      </w:pPr>
    </w:p>
    <w:p w14:paraId="2E063F21" w14:textId="64A625A6" w:rsidR="00AD1538" w:rsidRPr="00623879" w:rsidRDefault="00F14335" w:rsidP="00AD1538">
      <w:pPr>
        <w:pStyle w:val="ListParagraph"/>
        <w:numPr>
          <w:ilvl w:val="1"/>
          <w:numId w:val="5"/>
        </w:numPr>
        <w:spacing w:after="0" w:line="240" w:lineRule="auto"/>
        <w:jc w:val="both"/>
        <w:rPr>
          <w:rFonts w:ascii="Verdana" w:hAnsi="Verdana" w:cstheme="minorHAnsi"/>
          <w:bCs/>
          <w:sz w:val="24"/>
          <w:szCs w:val="24"/>
        </w:rPr>
      </w:pPr>
      <w:r w:rsidRPr="00623879">
        <w:rPr>
          <w:rFonts w:ascii="Verdana" w:hAnsi="Verdana" w:cs="Arial"/>
          <w:sz w:val="24"/>
          <w:szCs w:val="24"/>
        </w:rPr>
        <w:t xml:space="preserve">The plan will assume a financial requirements and uplift in line with that received by Health Boards. </w:t>
      </w:r>
    </w:p>
    <w:p w14:paraId="4C157DB0" w14:textId="0BE783A6" w:rsidR="00F14335" w:rsidRDefault="00F14335" w:rsidP="00AD1538">
      <w:pPr>
        <w:pStyle w:val="ListParagraph"/>
        <w:spacing w:after="0" w:line="240" w:lineRule="auto"/>
        <w:jc w:val="both"/>
        <w:rPr>
          <w:rFonts w:ascii="Verdana" w:hAnsi="Verdana" w:cstheme="minorHAnsi"/>
          <w:bCs/>
          <w:sz w:val="24"/>
          <w:szCs w:val="24"/>
        </w:rPr>
      </w:pPr>
    </w:p>
    <w:p w14:paraId="4BB23233" w14:textId="0E3C9F87" w:rsidR="00584147" w:rsidRDefault="00584147" w:rsidP="00AD1538">
      <w:pPr>
        <w:pStyle w:val="ListParagraph"/>
        <w:spacing w:after="0" w:line="240" w:lineRule="auto"/>
        <w:jc w:val="both"/>
        <w:rPr>
          <w:rFonts w:ascii="Verdana" w:hAnsi="Verdana" w:cstheme="minorHAnsi"/>
          <w:bCs/>
          <w:sz w:val="24"/>
          <w:szCs w:val="24"/>
        </w:rPr>
      </w:pPr>
    </w:p>
    <w:p w14:paraId="46C0BF15" w14:textId="77777777" w:rsidR="00584147" w:rsidRPr="00623879" w:rsidRDefault="00584147" w:rsidP="00AD1538">
      <w:pPr>
        <w:pStyle w:val="ListParagraph"/>
        <w:spacing w:after="0" w:line="240" w:lineRule="auto"/>
        <w:jc w:val="both"/>
        <w:rPr>
          <w:rFonts w:ascii="Verdana" w:hAnsi="Verdana" w:cstheme="minorHAnsi"/>
          <w:bCs/>
          <w:sz w:val="24"/>
          <w:szCs w:val="24"/>
        </w:rPr>
      </w:pPr>
    </w:p>
    <w:p w14:paraId="61E230CB" w14:textId="54FF4A2A" w:rsidR="00AD1538" w:rsidRPr="00623879" w:rsidRDefault="00AD1538" w:rsidP="00AD1538">
      <w:pPr>
        <w:pStyle w:val="ListParagraph"/>
        <w:numPr>
          <w:ilvl w:val="1"/>
          <w:numId w:val="5"/>
        </w:numPr>
        <w:spacing w:after="0" w:line="240" w:lineRule="auto"/>
        <w:jc w:val="both"/>
        <w:rPr>
          <w:rFonts w:ascii="Verdana" w:hAnsi="Verdana" w:cstheme="minorHAnsi"/>
          <w:bCs/>
          <w:sz w:val="24"/>
          <w:szCs w:val="24"/>
        </w:rPr>
      </w:pPr>
      <w:r w:rsidRPr="00623879">
        <w:rPr>
          <w:rFonts w:ascii="Verdana" w:hAnsi="Verdana" w:cs="Arial"/>
          <w:sz w:val="24"/>
          <w:szCs w:val="24"/>
        </w:rPr>
        <w:lastRenderedPageBreak/>
        <w:t>The plan will aim to strike a balance between</w:t>
      </w:r>
      <w:r w:rsidR="00F14335" w:rsidRPr="00623879">
        <w:rPr>
          <w:rFonts w:ascii="Verdana" w:hAnsi="Verdana" w:cs="Arial"/>
          <w:sz w:val="24"/>
          <w:szCs w:val="24"/>
        </w:rPr>
        <w:t xml:space="preserve"> prioritising the</w:t>
      </w:r>
      <w:r w:rsidRPr="00623879">
        <w:rPr>
          <w:rFonts w:ascii="Verdana" w:hAnsi="Verdana" w:cs="Arial"/>
          <w:sz w:val="24"/>
          <w:szCs w:val="24"/>
        </w:rPr>
        <w:t xml:space="preserve"> deliver</w:t>
      </w:r>
      <w:r w:rsidR="00F14335" w:rsidRPr="00623879">
        <w:rPr>
          <w:rFonts w:ascii="Verdana" w:hAnsi="Verdana" w:cs="Arial"/>
          <w:sz w:val="24"/>
          <w:szCs w:val="24"/>
        </w:rPr>
        <w:t>y of</w:t>
      </w:r>
      <w:r w:rsidRPr="00623879">
        <w:rPr>
          <w:rFonts w:ascii="Verdana" w:hAnsi="Verdana" w:cs="Arial"/>
          <w:sz w:val="24"/>
          <w:szCs w:val="24"/>
        </w:rPr>
        <w:t xml:space="preserve"> improvements to the core services commissioned by the committee whilst also progressing with elements of service transformation, within expected financial constraints  </w:t>
      </w:r>
    </w:p>
    <w:p w14:paraId="3ECC459A" w14:textId="77777777" w:rsidR="00F14335" w:rsidRPr="00623879" w:rsidRDefault="00F14335" w:rsidP="00F14335">
      <w:pPr>
        <w:pStyle w:val="ListParagraph"/>
        <w:rPr>
          <w:rFonts w:ascii="Verdana" w:hAnsi="Verdana" w:cstheme="minorHAnsi"/>
          <w:bCs/>
          <w:sz w:val="24"/>
          <w:szCs w:val="24"/>
        </w:rPr>
      </w:pPr>
    </w:p>
    <w:p w14:paraId="60CD0692" w14:textId="2732C727" w:rsidR="00F14335" w:rsidRPr="00623879" w:rsidRDefault="00F14335" w:rsidP="00AD1538">
      <w:pPr>
        <w:pStyle w:val="ListParagraph"/>
        <w:numPr>
          <w:ilvl w:val="1"/>
          <w:numId w:val="5"/>
        </w:numPr>
        <w:spacing w:after="0" w:line="240" w:lineRule="auto"/>
        <w:jc w:val="both"/>
        <w:rPr>
          <w:rFonts w:ascii="Verdana" w:hAnsi="Verdana" w:cstheme="minorHAnsi"/>
          <w:bCs/>
          <w:sz w:val="24"/>
          <w:szCs w:val="24"/>
        </w:rPr>
      </w:pPr>
      <w:r w:rsidRPr="00623879">
        <w:rPr>
          <w:rFonts w:ascii="Verdana" w:hAnsi="Verdana" w:cstheme="minorHAnsi"/>
          <w:bCs/>
          <w:sz w:val="24"/>
          <w:szCs w:val="24"/>
        </w:rPr>
        <w:t>With the responsibility for commissioning of 111 and</w:t>
      </w:r>
      <w:r w:rsidR="00A0422D" w:rsidRPr="00623879">
        <w:rPr>
          <w:rFonts w:ascii="Verdana" w:hAnsi="Verdana" w:cstheme="minorHAnsi"/>
          <w:bCs/>
          <w:sz w:val="24"/>
          <w:szCs w:val="24"/>
        </w:rPr>
        <w:t xml:space="preserve"> </w:t>
      </w:r>
      <w:r w:rsidRPr="00623879">
        <w:rPr>
          <w:rFonts w:ascii="Verdana" w:hAnsi="Verdana" w:cstheme="minorHAnsi"/>
          <w:bCs/>
          <w:sz w:val="24"/>
          <w:szCs w:val="24"/>
        </w:rPr>
        <w:t xml:space="preserve">111 Press 2 services to the </w:t>
      </w:r>
      <w:r w:rsidR="005B7EFE" w:rsidRPr="00623879">
        <w:rPr>
          <w:rFonts w:ascii="Verdana" w:hAnsi="Verdana" w:cstheme="minorHAnsi"/>
          <w:bCs/>
          <w:sz w:val="24"/>
          <w:szCs w:val="24"/>
        </w:rPr>
        <w:t>n</w:t>
      </w:r>
      <w:r w:rsidRPr="00623879">
        <w:rPr>
          <w:rFonts w:ascii="Verdana" w:hAnsi="Verdana" w:cstheme="minorHAnsi"/>
          <w:bCs/>
          <w:sz w:val="24"/>
          <w:szCs w:val="24"/>
        </w:rPr>
        <w:t xml:space="preserve">ew Joint Commissioning </w:t>
      </w:r>
      <w:r w:rsidR="005B7EFE" w:rsidRPr="00623879">
        <w:rPr>
          <w:rFonts w:ascii="Verdana" w:hAnsi="Verdana" w:cstheme="minorHAnsi"/>
          <w:bCs/>
          <w:sz w:val="24"/>
          <w:szCs w:val="24"/>
        </w:rPr>
        <w:t>Committee</w:t>
      </w:r>
      <w:r w:rsidRPr="00623879">
        <w:rPr>
          <w:rFonts w:ascii="Verdana" w:hAnsi="Verdana" w:cstheme="minorHAnsi"/>
          <w:bCs/>
          <w:sz w:val="24"/>
          <w:szCs w:val="24"/>
        </w:rPr>
        <w:t xml:space="preserve"> </w:t>
      </w:r>
      <w:r w:rsidR="005B7EFE" w:rsidRPr="00623879">
        <w:rPr>
          <w:rFonts w:ascii="Verdana" w:hAnsi="Verdana" w:cstheme="minorHAnsi"/>
          <w:bCs/>
          <w:sz w:val="24"/>
          <w:szCs w:val="24"/>
        </w:rPr>
        <w:t xml:space="preserve">the plan will also explore the opportunities for these services moving forward </w:t>
      </w:r>
    </w:p>
    <w:bookmarkEnd w:id="0"/>
    <w:p w14:paraId="591468DE" w14:textId="77777777" w:rsidR="00F90D0F" w:rsidRPr="00613954" w:rsidRDefault="00F90D0F" w:rsidP="00613954">
      <w:pPr>
        <w:spacing w:after="0" w:line="240" w:lineRule="auto"/>
        <w:jc w:val="both"/>
        <w:rPr>
          <w:rFonts w:ascii="Verdana" w:hAnsi="Verdana" w:cstheme="minorHAnsi"/>
          <w:bCs/>
          <w:sz w:val="24"/>
          <w:szCs w:val="24"/>
        </w:rPr>
      </w:pPr>
    </w:p>
    <w:p w14:paraId="6212F867" w14:textId="288F22B4" w:rsidR="00A3600F" w:rsidRPr="00A3600F" w:rsidRDefault="00A3600F" w:rsidP="00A3600F">
      <w:pPr>
        <w:pStyle w:val="NoSpacing"/>
        <w:rPr>
          <w:rFonts w:ascii="Verdana" w:hAnsi="Verdana" w:cs="Arial"/>
          <w:b/>
          <w:sz w:val="24"/>
          <w:szCs w:val="24"/>
          <w:lang w:val="en-US"/>
        </w:rPr>
      </w:pPr>
      <w:r w:rsidRPr="00A3600F">
        <w:rPr>
          <w:rFonts w:ascii="Verdana" w:hAnsi="Verdana" w:cs="Arial"/>
          <w:b/>
          <w:sz w:val="24"/>
          <w:szCs w:val="24"/>
          <w:lang w:val="en-US"/>
        </w:rPr>
        <w:t>EASC Commissioning Intentions: 2024-25</w:t>
      </w:r>
    </w:p>
    <w:p w14:paraId="4D365522" w14:textId="661762B5" w:rsidR="00B54EFB" w:rsidRDefault="003C0014" w:rsidP="0072602D">
      <w:pPr>
        <w:pStyle w:val="NoSpacing"/>
        <w:numPr>
          <w:ilvl w:val="1"/>
          <w:numId w:val="5"/>
        </w:numPr>
        <w:jc w:val="both"/>
        <w:rPr>
          <w:rFonts w:ascii="Verdana" w:hAnsi="Verdana" w:cs="Arial"/>
          <w:sz w:val="24"/>
          <w:szCs w:val="24"/>
          <w:lang w:val="en-US"/>
        </w:rPr>
      </w:pPr>
      <w:r w:rsidRPr="00B54EFB">
        <w:rPr>
          <w:rFonts w:ascii="Verdana" w:hAnsi="Verdana" w:cs="Arial"/>
          <w:sz w:val="24"/>
          <w:szCs w:val="24"/>
          <w:lang w:val="en-US"/>
        </w:rPr>
        <w:t xml:space="preserve">Members </w:t>
      </w:r>
      <w:r w:rsidR="00FF2CB5">
        <w:rPr>
          <w:rFonts w:ascii="Verdana" w:hAnsi="Verdana" w:cs="Arial"/>
          <w:sz w:val="24"/>
          <w:szCs w:val="24"/>
          <w:lang w:val="en-US"/>
        </w:rPr>
        <w:t xml:space="preserve">discussed Draft Commissioning Intentions (2024-25) at the previous meeting, noting </w:t>
      </w:r>
      <w:r w:rsidRPr="00B54EFB">
        <w:rPr>
          <w:rFonts w:ascii="Verdana" w:hAnsi="Verdana" w:cs="Arial"/>
          <w:sz w:val="24"/>
          <w:szCs w:val="24"/>
          <w:lang w:val="en-US"/>
        </w:rPr>
        <w:t>that these built upon the progress made and actions to be taken in coming months against intentions for 2023-24 and that health boards will pass on the uplifts received.</w:t>
      </w:r>
    </w:p>
    <w:p w14:paraId="0715821C" w14:textId="77777777" w:rsidR="00B54EFB" w:rsidRDefault="00B54EFB" w:rsidP="00FF2CB5">
      <w:pPr>
        <w:pStyle w:val="NoSpacing"/>
        <w:ind w:left="720"/>
        <w:jc w:val="both"/>
        <w:rPr>
          <w:rFonts w:ascii="Verdana" w:hAnsi="Verdana" w:cs="Arial"/>
          <w:sz w:val="24"/>
          <w:szCs w:val="24"/>
          <w:lang w:val="en-US"/>
        </w:rPr>
      </w:pPr>
    </w:p>
    <w:p w14:paraId="40380072" w14:textId="6B6F5594" w:rsidR="00A3600F" w:rsidRPr="00B54EFB" w:rsidRDefault="00A3600F" w:rsidP="0072602D">
      <w:pPr>
        <w:pStyle w:val="NoSpacing"/>
        <w:numPr>
          <w:ilvl w:val="1"/>
          <w:numId w:val="5"/>
        </w:numPr>
        <w:jc w:val="both"/>
        <w:rPr>
          <w:rFonts w:ascii="Verdana" w:hAnsi="Verdana" w:cs="Arial"/>
          <w:sz w:val="24"/>
          <w:szCs w:val="24"/>
          <w:lang w:val="en-US"/>
        </w:rPr>
      </w:pPr>
      <w:r w:rsidRPr="00B54EFB">
        <w:rPr>
          <w:rFonts w:ascii="Verdana" w:hAnsi="Verdana" w:cs="Arial"/>
          <w:sz w:val="24"/>
          <w:szCs w:val="24"/>
          <w:lang w:val="en-US"/>
        </w:rPr>
        <w:t xml:space="preserve">Commissioning Intentions for Emergency Medical Services (EMS) </w:t>
      </w:r>
      <w:r w:rsidR="00EE10A6">
        <w:rPr>
          <w:rFonts w:ascii="Verdana" w:hAnsi="Verdana" w:cs="Arial"/>
          <w:sz w:val="24"/>
          <w:szCs w:val="24"/>
          <w:lang w:val="en-US"/>
        </w:rPr>
        <w:t>were discussed</w:t>
      </w:r>
      <w:r w:rsidRPr="00B54EFB">
        <w:rPr>
          <w:rFonts w:ascii="Verdana" w:hAnsi="Verdana" w:cs="Arial"/>
          <w:sz w:val="24"/>
          <w:szCs w:val="24"/>
          <w:lang w:val="en-US"/>
        </w:rPr>
        <w:t>. Members are asked to note the inclusion of intentions for:</w:t>
      </w:r>
    </w:p>
    <w:p w14:paraId="3F75E24A" w14:textId="77777777" w:rsidR="00A3600F" w:rsidRPr="00FF2CB5" w:rsidRDefault="00A3600F" w:rsidP="00EE10A6">
      <w:pPr>
        <w:pStyle w:val="NoSpacing"/>
        <w:numPr>
          <w:ilvl w:val="2"/>
          <w:numId w:val="20"/>
        </w:numPr>
        <w:ind w:left="993" w:hanging="294"/>
        <w:jc w:val="both"/>
        <w:rPr>
          <w:rFonts w:ascii="Verdana" w:hAnsi="Verdana" w:cs="Arial"/>
          <w:sz w:val="24"/>
          <w:szCs w:val="24"/>
          <w:lang w:val="en-US"/>
        </w:rPr>
      </w:pPr>
      <w:r w:rsidRPr="00A3600F">
        <w:rPr>
          <w:rFonts w:ascii="Verdana" w:hAnsi="Verdana" w:cs="Arial"/>
          <w:sz w:val="24"/>
          <w:szCs w:val="24"/>
          <w:lang w:val="en-US"/>
        </w:rPr>
        <w:t>Clinical Response Model</w:t>
      </w:r>
    </w:p>
    <w:p w14:paraId="287718A9" w14:textId="77777777" w:rsidR="00A3600F" w:rsidRPr="00FF2CB5" w:rsidRDefault="00A3600F" w:rsidP="00EE10A6">
      <w:pPr>
        <w:pStyle w:val="NoSpacing"/>
        <w:numPr>
          <w:ilvl w:val="2"/>
          <w:numId w:val="20"/>
        </w:numPr>
        <w:ind w:left="993" w:hanging="294"/>
        <w:jc w:val="both"/>
        <w:rPr>
          <w:rFonts w:ascii="Verdana" w:hAnsi="Verdana" w:cs="Arial"/>
          <w:sz w:val="24"/>
          <w:szCs w:val="24"/>
          <w:lang w:val="en-US"/>
        </w:rPr>
      </w:pPr>
      <w:r w:rsidRPr="00A3600F">
        <w:rPr>
          <w:rFonts w:ascii="Verdana" w:hAnsi="Verdana" w:cs="Arial"/>
          <w:sz w:val="24"/>
          <w:szCs w:val="24"/>
          <w:lang w:val="en-US"/>
        </w:rPr>
        <w:t>Availability</w:t>
      </w:r>
    </w:p>
    <w:p w14:paraId="7BF9D4D2" w14:textId="77777777" w:rsidR="00A3600F" w:rsidRPr="00FF2CB5" w:rsidRDefault="00A3600F" w:rsidP="00EE10A6">
      <w:pPr>
        <w:pStyle w:val="NoSpacing"/>
        <w:numPr>
          <w:ilvl w:val="2"/>
          <w:numId w:val="20"/>
        </w:numPr>
        <w:ind w:left="993" w:hanging="294"/>
        <w:jc w:val="both"/>
        <w:rPr>
          <w:rFonts w:ascii="Verdana" w:hAnsi="Verdana" w:cs="Arial"/>
          <w:sz w:val="24"/>
          <w:szCs w:val="24"/>
          <w:lang w:val="en-US"/>
        </w:rPr>
      </w:pPr>
      <w:r w:rsidRPr="00A3600F">
        <w:rPr>
          <w:rFonts w:ascii="Verdana" w:hAnsi="Verdana" w:cs="Arial"/>
          <w:sz w:val="24"/>
          <w:szCs w:val="24"/>
          <w:lang w:val="en-US"/>
        </w:rPr>
        <w:t>Productivity</w:t>
      </w:r>
    </w:p>
    <w:p w14:paraId="3A667CCB" w14:textId="77777777" w:rsidR="00A3600F" w:rsidRPr="00FF2CB5" w:rsidRDefault="00A3600F" w:rsidP="00EE10A6">
      <w:pPr>
        <w:pStyle w:val="NoSpacing"/>
        <w:numPr>
          <w:ilvl w:val="2"/>
          <w:numId w:val="20"/>
        </w:numPr>
        <w:ind w:left="993" w:hanging="294"/>
        <w:jc w:val="both"/>
        <w:rPr>
          <w:rFonts w:ascii="Verdana" w:hAnsi="Verdana" w:cs="Arial"/>
          <w:sz w:val="24"/>
          <w:szCs w:val="24"/>
          <w:lang w:val="en-US"/>
        </w:rPr>
      </w:pPr>
      <w:r w:rsidRPr="00A3600F">
        <w:rPr>
          <w:rFonts w:ascii="Verdana" w:hAnsi="Verdana" w:cs="Arial"/>
          <w:sz w:val="24"/>
          <w:szCs w:val="24"/>
          <w:lang w:val="en-US"/>
        </w:rPr>
        <w:t>Value</w:t>
      </w:r>
    </w:p>
    <w:p w14:paraId="08CE3F02" w14:textId="77777777" w:rsidR="00A3600F" w:rsidRPr="00FF2CB5" w:rsidRDefault="00A3600F" w:rsidP="00EE10A6">
      <w:pPr>
        <w:pStyle w:val="NoSpacing"/>
        <w:numPr>
          <w:ilvl w:val="2"/>
          <w:numId w:val="20"/>
        </w:numPr>
        <w:ind w:left="993" w:hanging="294"/>
        <w:jc w:val="both"/>
        <w:rPr>
          <w:rFonts w:ascii="Verdana" w:hAnsi="Verdana" w:cs="Arial"/>
          <w:sz w:val="24"/>
          <w:szCs w:val="24"/>
          <w:lang w:val="en-US"/>
        </w:rPr>
      </w:pPr>
      <w:r w:rsidRPr="00A3600F">
        <w:rPr>
          <w:rFonts w:ascii="Verdana" w:hAnsi="Verdana" w:cs="Arial"/>
          <w:sz w:val="24"/>
          <w:szCs w:val="24"/>
          <w:lang w:val="en-US"/>
        </w:rPr>
        <w:t>Harm &amp; Outcomes</w:t>
      </w:r>
    </w:p>
    <w:p w14:paraId="6B53D93C" w14:textId="2932FD83" w:rsidR="00A3600F" w:rsidRPr="00FF2CB5" w:rsidRDefault="00A3600F" w:rsidP="00EE10A6">
      <w:pPr>
        <w:pStyle w:val="NoSpacing"/>
        <w:numPr>
          <w:ilvl w:val="2"/>
          <w:numId w:val="20"/>
        </w:numPr>
        <w:ind w:left="993" w:hanging="294"/>
        <w:jc w:val="both"/>
        <w:rPr>
          <w:rFonts w:ascii="Verdana" w:hAnsi="Verdana" w:cs="Arial"/>
          <w:sz w:val="24"/>
          <w:szCs w:val="24"/>
          <w:lang w:val="en-US"/>
        </w:rPr>
      </w:pPr>
      <w:r w:rsidRPr="00A3600F">
        <w:rPr>
          <w:rFonts w:ascii="Verdana" w:hAnsi="Verdana" w:cs="Arial"/>
          <w:sz w:val="24"/>
          <w:szCs w:val="24"/>
          <w:lang w:val="en-US"/>
        </w:rPr>
        <w:t>Wider Health System</w:t>
      </w:r>
      <w:r w:rsidR="00584147">
        <w:rPr>
          <w:rFonts w:ascii="Verdana" w:hAnsi="Verdana" w:cs="Arial"/>
          <w:sz w:val="24"/>
          <w:szCs w:val="24"/>
          <w:lang w:val="en-US"/>
        </w:rPr>
        <w:t>.</w:t>
      </w:r>
    </w:p>
    <w:p w14:paraId="0AC1C4C4" w14:textId="77777777" w:rsidR="00A3600F" w:rsidRPr="00A3600F" w:rsidRDefault="00A3600F" w:rsidP="00EE10A6">
      <w:pPr>
        <w:pStyle w:val="NoSpacing"/>
        <w:ind w:left="720"/>
        <w:jc w:val="both"/>
        <w:rPr>
          <w:rFonts w:ascii="Verdana" w:hAnsi="Verdana" w:cs="Arial"/>
          <w:sz w:val="24"/>
          <w:szCs w:val="24"/>
          <w:lang w:val="en-US"/>
        </w:rPr>
      </w:pPr>
    </w:p>
    <w:p w14:paraId="72E676FC" w14:textId="4EAD623A" w:rsidR="00AD1538" w:rsidRDefault="00AD1538" w:rsidP="005807CE">
      <w:pPr>
        <w:pStyle w:val="NoSpacing"/>
        <w:numPr>
          <w:ilvl w:val="1"/>
          <w:numId w:val="5"/>
        </w:numPr>
        <w:jc w:val="both"/>
        <w:rPr>
          <w:rFonts w:ascii="Verdana" w:hAnsi="Verdana" w:cs="Arial"/>
          <w:sz w:val="24"/>
          <w:szCs w:val="24"/>
          <w:lang w:val="en-US"/>
        </w:rPr>
      </w:pPr>
      <w:r>
        <w:rPr>
          <w:rFonts w:ascii="Verdana" w:hAnsi="Verdana" w:cs="Arial"/>
          <w:sz w:val="24"/>
          <w:szCs w:val="24"/>
          <w:lang w:val="en-US"/>
        </w:rPr>
        <w:t xml:space="preserve">In addition to this, specific intentions around the transformation of emergency medical services and the role of mental health provision by the ambulance service are being considered. </w:t>
      </w:r>
    </w:p>
    <w:p w14:paraId="6CC14997" w14:textId="77777777" w:rsidR="00AD1538" w:rsidRDefault="00AD1538" w:rsidP="00AD1538">
      <w:pPr>
        <w:pStyle w:val="NoSpacing"/>
        <w:ind w:left="720"/>
        <w:jc w:val="both"/>
        <w:rPr>
          <w:rFonts w:ascii="Verdana" w:hAnsi="Verdana" w:cs="Arial"/>
          <w:sz w:val="24"/>
          <w:szCs w:val="24"/>
          <w:lang w:val="en-US"/>
        </w:rPr>
      </w:pPr>
    </w:p>
    <w:p w14:paraId="46A65152" w14:textId="61C58E06" w:rsidR="00A3600F" w:rsidRDefault="0037000E" w:rsidP="005807CE">
      <w:pPr>
        <w:pStyle w:val="NoSpacing"/>
        <w:numPr>
          <w:ilvl w:val="1"/>
          <w:numId w:val="5"/>
        </w:numPr>
        <w:jc w:val="both"/>
        <w:rPr>
          <w:rFonts w:ascii="Verdana" w:hAnsi="Verdana" w:cs="Arial"/>
          <w:sz w:val="24"/>
          <w:szCs w:val="24"/>
          <w:lang w:val="en-US"/>
        </w:rPr>
      </w:pPr>
      <w:r>
        <w:rPr>
          <w:rFonts w:ascii="Verdana" w:hAnsi="Verdana" w:cs="Arial"/>
          <w:sz w:val="24"/>
          <w:szCs w:val="24"/>
          <w:lang w:val="en-US"/>
        </w:rPr>
        <w:t xml:space="preserve">Members noted that </w:t>
      </w:r>
      <w:r w:rsidR="00A3600F" w:rsidRPr="00A3600F">
        <w:rPr>
          <w:rFonts w:ascii="Verdana" w:hAnsi="Verdana" w:cs="Arial"/>
          <w:sz w:val="24"/>
          <w:szCs w:val="24"/>
          <w:lang w:val="en-US"/>
        </w:rPr>
        <w:t>Commissioning Intentions for Non-Emergency Patient Transport Services (NEPTS) and the Emergency Medical Retrieval and Transfer Service (EMRTS) will be discussed by the respective Delivery Assurance Group</w:t>
      </w:r>
      <w:r w:rsidR="006153BD">
        <w:rPr>
          <w:rFonts w:ascii="Verdana" w:hAnsi="Verdana" w:cs="Arial"/>
          <w:sz w:val="24"/>
          <w:szCs w:val="24"/>
          <w:lang w:val="en-US"/>
        </w:rPr>
        <w:t>s</w:t>
      </w:r>
      <w:r w:rsidR="00A3600F" w:rsidRPr="00A3600F">
        <w:rPr>
          <w:rFonts w:ascii="Verdana" w:hAnsi="Verdana" w:cs="Arial"/>
          <w:sz w:val="24"/>
          <w:szCs w:val="24"/>
          <w:lang w:val="en-US"/>
        </w:rPr>
        <w:t xml:space="preserve"> </w:t>
      </w:r>
      <w:r w:rsidR="006153BD">
        <w:rPr>
          <w:rFonts w:ascii="Verdana" w:hAnsi="Verdana" w:cs="Arial"/>
          <w:sz w:val="24"/>
          <w:szCs w:val="24"/>
          <w:lang w:val="en-US"/>
        </w:rPr>
        <w:t>for endorsement</w:t>
      </w:r>
      <w:r w:rsidR="00A3600F" w:rsidRPr="00EE10A6">
        <w:rPr>
          <w:rFonts w:ascii="Verdana" w:hAnsi="Verdana" w:cs="Arial"/>
          <w:sz w:val="24"/>
          <w:szCs w:val="24"/>
          <w:lang w:val="en-US"/>
        </w:rPr>
        <w:t>.</w:t>
      </w:r>
    </w:p>
    <w:p w14:paraId="45E36F10" w14:textId="77777777" w:rsidR="002429B5" w:rsidRDefault="002429B5" w:rsidP="005807CE">
      <w:pPr>
        <w:pStyle w:val="ListParagraph"/>
        <w:spacing w:after="0" w:line="240" w:lineRule="auto"/>
        <w:rPr>
          <w:rFonts w:ascii="Verdana" w:hAnsi="Verdana" w:cs="Arial"/>
          <w:sz w:val="24"/>
          <w:szCs w:val="24"/>
          <w:lang w:val="en-US"/>
        </w:rPr>
      </w:pPr>
    </w:p>
    <w:p w14:paraId="4FBE4CA4" w14:textId="1E2C2FE4" w:rsidR="002429B5" w:rsidRDefault="00FE77F8" w:rsidP="005807CE">
      <w:pPr>
        <w:pStyle w:val="NoSpacing"/>
        <w:numPr>
          <w:ilvl w:val="1"/>
          <w:numId w:val="5"/>
        </w:numPr>
        <w:jc w:val="both"/>
        <w:rPr>
          <w:rFonts w:ascii="Verdana" w:hAnsi="Verdana" w:cs="Arial"/>
          <w:sz w:val="24"/>
          <w:szCs w:val="24"/>
          <w:lang w:val="en-US"/>
        </w:rPr>
      </w:pPr>
      <w:r>
        <w:rPr>
          <w:rFonts w:ascii="Verdana" w:hAnsi="Verdana" w:cs="Arial"/>
          <w:sz w:val="24"/>
          <w:szCs w:val="24"/>
          <w:lang w:val="en-US"/>
        </w:rPr>
        <w:t>Work is also underway to</w:t>
      </w:r>
      <w:r w:rsidR="002429B5">
        <w:rPr>
          <w:rFonts w:ascii="Verdana" w:hAnsi="Verdana" w:cs="Arial"/>
          <w:sz w:val="24"/>
          <w:szCs w:val="24"/>
          <w:lang w:val="en-US"/>
        </w:rPr>
        <w:t>:</w:t>
      </w:r>
    </w:p>
    <w:p w14:paraId="71B3B998" w14:textId="07E95E71" w:rsidR="002429B5" w:rsidRDefault="008D7203" w:rsidP="00584147">
      <w:pPr>
        <w:pStyle w:val="ListParagraph"/>
        <w:numPr>
          <w:ilvl w:val="0"/>
          <w:numId w:val="21"/>
        </w:numPr>
        <w:spacing w:after="0" w:line="240" w:lineRule="auto"/>
        <w:ind w:left="1134"/>
        <w:jc w:val="both"/>
        <w:rPr>
          <w:rFonts w:ascii="Verdana" w:hAnsi="Verdana" w:cs="Arial"/>
          <w:sz w:val="24"/>
          <w:szCs w:val="24"/>
          <w:lang w:val="en-US"/>
        </w:rPr>
      </w:pPr>
      <w:r>
        <w:rPr>
          <w:rFonts w:ascii="Verdana" w:hAnsi="Verdana" w:cs="Arial"/>
          <w:sz w:val="24"/>
          <w:szCs w:val="24"/>
          <w:lang w:val="en-US"/>
        </w:rPr>
        <w:t>R</w:t>
      </w:r>
      <w:r w:rsidR="002429B5" w:rsidRPr="00F35908">
        <w:rPr>
          <w:rFonts w:ascii="Verdana" w:hAnsi="Verdana" w:cs="Arial"/>
          <w:sz w:val="24"/>
          <w:szCs w:val="24"/>
          <w:lang w:val="en-US"/>
        </w:rPr>
        <w:t>eflect the interdependencies with other programmes of work across the system, e.g. Six Goals for Urgent and Emergency Programme and how the system would work together to deliver against these</w:t>
      </w:r>
    </w:p>
    <w:p w14:paraId="16E3E75E" w14:textId="07021758" w:rsidR="002429B5" w:rsidRDefault="008D7203" w:rsidP="00584147">
      <w:pPr>
        <w:pStyle w:val="ListParagraph"/>
        <w:numPr>
          <w:ilvl w:val="0"/>
          <w:numId w:val="21"/>
        </w:numPr>
        <w:spacing w:after="0" w:line="240" w:lineRule="auto"/>
        <w:ind w:left="1134"/>
        <w:jc w:val="both"/>
        <w:rPr>
          <w:rFonts w:ascii="Verdana" w:hAnsi="Verdana" w:cs="Arial"/>
          <w:sz w:val="24"/>
          <w:szCs w:val="24"/>
          <w:lang w:val="en-US"/>
        </w:rPr>
      </w:pPr>
      <w:r>
        <w:rPr>
          <w:rFonts w:ascii="Verdana" w:hAnsi="Verdana" w:cs="Arial"/>
          <w:sz w:val="24"/>
          <w:szCs w:val="24"/>
          <w:lang w:val="en-US"/>
        </w:rPr>
        <w:t>C</w:t>
      </w:r>
      <w:r w:rsidR="002429B5" w:rsidRPr="00F35908">
        <w:rPr>
          <w:rFonts w:ascii="Verdana" w:hAnsi="Verdana" w:cs="Arial"/>
          <w:sz w:val="24"/>
          <w:szCs w:val="24"/>
          <w:lang w:val="en-US"/>
        </w:rPr>
        <w:t>onfirm the actions for health boards, health</w:t>
      </w:r>
      <w:r w:rsidR="00F35908">
        <w:rPr>
          <w:rFonts w:ascii="Verdana" w:hAnsi="Verdana" w:cs="Arial"/>
          <w:sz w:val="24"/>
          <w:szCs w:val="24"/>
          <w:lang w:val="en-US"/>
        </w:rPr>
        <w:t xml:space="preserve"> boards and WAST and WAST</w:t>
      </w:r>
    </w:p>
    <w:p w14:paraId="402FD166" w14:textId="41B3AB4B" w:rsidR="002429B5" w:rsidRPr="00F35908" w:rsidRDefault="008D7203" w:rsidP="005807CE">
      <w:pPr>
        <w:pStyle w:val="ListParagraph"/>
        <w:numPr>
          <w:ilvl w:val="0"/>
          <w:numId w:val="21"/>
        </w:numPr>
        <w:spacing w:after="0" w:line="240" w:lineRule="auto"/>
        <w:ind w:left="1134"/>
        <w:rPr>
          <w:rFonts w:ascii="Verdana" w:hAnsi="Verdana" w:cs="Arial"/>
          <w:sz w:val="24"/>
          <w:szCs w:val="24"/>
          <w:lang w:val="en-US"/>
        </w:rPr>
      </w:pPr>
      <w:r>
        <w:rPr>
          <w:rFonts w:ascii="Verdana" w:hAnsi="Verdana" w:cs="Arial"/>
          <w:sz w:val="24"/>
          <w:szCs w:val="24"/>
          <w:lang w:val="en-US"/>
        </w:rPr>
        <w:t>D</w:t>
      </w:r>
      <w:r w:rsidR="00F35908">
        <w:rPr>
          <w:rFonts w:ascii="Verdana" w:hAnsi="Verdana" w:cs="Arial"/>
          <w:sz w:val="24"/>
          <w:szCs w:val="24"/>
          <w:lang w:val="en-US"/>
        </w:rPr>
        <w:t>evelop traj</w:t>
      </w:r>
      <w:r w:rsidR="002429B5" w:rsidRPr="00F35908">
        <w:rPr>
          <w:rFonts w:ascii="Verdana" w:hAnsi="Verdana" w:cs="Arial"/>
          <w:sz w:val="24"/>
          <w:szCs w:val="24"/>
          <w:lang w:val="en-US"/>
        </w:rPr>
        <w:t>ectories against the agreed actions</w:t>
      </w:r>
      <w:r>
        <w:rPr>
          <w:rFonts w:ascii="Verdana" w:hAnsi="Verdana" w:cs="Arial"/>
          <w:sz w:val="24"/>
          <w:szCs w:val="24"/>
          <w:lang w:val="en-US"/>
        </w:rPr>
        <w:t>.</w:t>
      </w:r>
    </w:p>
    <w:p w14:paraId="6F1887A1" w14:textId="77777777" w:rsidR="00C278AA" w:rsidRDefault="00C278AA" w:rsidP="00C278AA">
      <w:pPr>
        <w:pStyle w:val="NoSpacing"/>
        <w:ind w:left="720"/>
        <w:jc w:val="both"/>
        <w:rPr>
          <w:rFonts w:ascii="Verdana" w:hAnsi="Verdana" w:cs="Arial"/>
          <w:sz w:val="24"/>
          <w:szCs w:val="24"/>
          <w:lang w:val="en-US"/>
        </w:rPr>
      </w:pPr>
    </w:p>
    <w:p w14:paraId="33F944FD" w14:textId="0933F51A" w:rsidR="005213A1" w:rsidRPr="002F5FC6" w:rsidRDefault="0037000E" w:rsidP="002F5FC6">
      <w:pPr>
        <w:pStyle w:val="NoSpacing"/>
        <w:numPr>
          <w:ilvl w:val="1"/>
          <w:numId w:val="5"/>
        </w:numPr>
        <w:jc w:val="both"/>
        <w:rPr>
          <w:rFonts w:ascii="Verdana" w:hAnsi="Verdana" w:cs="Arial"/>
          <w:sz w:val="24"/>
          <w:szCs w:val="24"/>
          <w:lang w:val="en-US"/>
        </w:rPr>
      </w:pPr>
      <w:r w:rsidRPr="002F5FC6">
        <w:rPr>
          <w:rFonts w:ascii="Verdana" w:hAnsi="Verdana" w:cs="Arial"/>
          <w:sz w:val="24"/>
          <w:szCs w:val="24"/>
          <w:lang w:val="en-US"/>
        </w:rPr>
        <w:t xml:space="preserve">Members </w:t>
      </w:r>
      <w:r w:rsidR="00C278AA">
        <w:rPr>
          <w:rFonts w:ascii="Verdana" w:hAnsi="Verdana" w:cs="Arial"/>
          <w:sz w:val="24"/>
          <w:szCs w:val="24"/>
          <w:lang w:val="en-US"/>
        </w:rPr>
        <w:t>r</w:t>
      </w:r>
      <w:r w:rsidRPr="002F5FC6">
        <w:rPr>
          <w:rFonts w:ascii="Verdana" w:hAnsi="Verdana" w:cs="Arial"/>
          <w:sz w:val="24"/>
          <w:szCs w:val="24"/>
          <w:lang w:val="en-US"/>
        </w:rPr>
        <w:t>ecog</w:t>
      </w:r>
      <w:r w:rsidR="00A3600F" w:rsidRPr="002F5FC6">
        <w:rPr>
          <w:rFonts w:ascii="Verdana" w:hAnsi="Verdana" w:cs="Arial"/>
          <w:sz w:val="24"/>
          <w:szCs w:val="24"/>
          <w:lang w:val="en-US"/>
        </w:rPr>
        <w:t>nised th</w:t>
      </w:r>
      <w:r w:rsidR="00C278AA">
        <w:rPr>
          <w:rFonts w:ascii="Verdana" w:hAnsi="Verdana" w:cs="Arial"/>
          <w:sz w:val="24"/>
          <w:szCs w:val="24"/>
          <w:lang w:val="en-US"/>
        </w:rPr>
        <w:t xml:space="preserve">e need for </w:t>
      </w:r>
      <w:r w:rsidR="00A3600F" w:rsidRPr="002F5FC6">
        <w:rPr>
          <w:rFonts w:ascii="Verdana" w:hAnsi="Verdana" w:cs="Arial"/>
          <w:sz w:val="24"/>
          <w:szCs w:val="24"/>
          <w:lang w:val="en-US"/>
        </w:rPr>
        <w:t>close alignment with the Commissioning Intentions for NHS 111 Wales</w:t>
      </w:r>
      <w:r w:rsidR="00F277B0" w:rsidRPr="002F5FC6">
        <w:rPr>
          <w:rFonts w:ascii="Verdana" w:hAnsi="Verdana" w:cs="Arial"/>
          <w:sz w:val="24"/>
          <w:szCs w:val="24"/>
          <w:lang w:val="en-US"/>
        </w:rPr>
        <w:t xml:space="preserve"> and that the EAS</w:t>
      </w:r>
      <w:r w:rsidR="006153BD" w:rsidRPr="002F5FC6">
        <w:rPr>
          <w:rFonts w:ascii="Verdana" w:hAnsi="Verdana" w:cs="Arial"/>
          <w:sz w:val="24"/>
          <w:szCs w:val="24"/>
          <w:lang w:val="en-US"/>
        </w:rPr>
        <w:t>C Team</w:t>
      </w:r>
      <w:r w:rsidR="00F277B0" w:rsidRPr="002F5FC6">
        <w:rPr>
          <w:rFonts w:ascii="Verdana" w:hAnsi="Verdana" w:cs="Arial"/>
          <w:sz w:val="24"/>
          <w:szCs w:val="24"/>
          <w:lang w:val="en-US"/>
        </w:rPr>
        <w:t xml:space="preserve"> would </w:t>
      </w:r>
      <w:r w:rsidR="00A3600F" w:rsidRPr="002F5FC6">
        <w:rPr>
          <w:rFonts w:ascii="Verdana" w:hAnsi="Verdana" w:cs="Arial"/>
          <w:sz w:val="24"/>
          <w:szCs w:val="24"/>
          <w:lang w:val="en-US"/>
        </w:rPr>
        <w:t xml:space="preserve">work closely </w:t>
      </w:r>
      <w:r w:rsidR="006153BD" w:rsidRPr="002F5FC6">
        <w:rPr>
          <w:rFonts w:ascii="Verdana" w:hAnsi="Verdana" w:cs="Arial"/>
          <w:sz w:val="24"/>
          <w:szCs w:val="24"/>
          <w:lang w:val="en-US"/>
        </w:rPr>
        <w:t xml:space="preserve">with </w:t>
      </w:r>
      <w:r w:rsidR="00A3600F" w:rsidRPr="002F5FC6">
        <w:rPr>
          <w:rFonts w:ascii="Verdana" w:hAnsi="Verdana" w:cs="Arial"/>
          <w:sz w:val="24"/>
          <w:szCs w:val="24"/>
          <w:lang w:val="en-US"/>
        </w:rPr>
        <w:t>the 111 team and WAST.</w:t>
      </w:r>
    </w:p>
    <w:p w14:paraId="1EEEC1AE" w14:textId="77777777" w:rsidR="005213A1" w:rsidRDefault="005213A1" w:rsidP="005213A1">
      <w:pPr>
        <w:pStyle w:val="NoSpacing"/>
        <w:ind w:left="720"/>
        <w:jc w:val="both"/>
        <w:rPr>
          <w:rFonts w:ascii="Verdana" w:hAnsi="Verdana" w:cs="Arial"/>
          <w:sz w:val="24"/>
          <w:szCs w:val="24"/>
          <w:lang w:val="en-US"/>
        </w:rPr>
      </w:pPr>
    </w:p>
    <w:p w14:paraId="3EECC1FE" w14:textId="041B0D9F" w:rsidR="00512ACB" w:rsidRPr="005213A1" w:rsidRDefault="006324A5" w:rsidP="005213A1">
      <w:pPr>
        <w:pStyle w:val="NoSpacing"/>
        <w:numPr>
          <w:ilvl w:val="1"/>
          <w:numId w:val="5"/>
        </w:numPr>
        <w:jc w:val="both"/>
        <w:rPr>
          <w:rFonts w:ascii="Verdana" w:hAnsi="Verdana" w:cs="Arial"/>
          <w:sz w:val="24"/>
          <w:szCs w:val="24"/>
          <w:lang w:val="en-US"/>
        </w:rPr>
      </w:pPr>
      <w:r w:rsidRPr="005213A1">
        <w:rPr>
          <w:rFonts w:ascii="Verdana" w:hAnsi="Verdana" w:cs="Arial"/>
          <w:sz w:val="24"/>
          <w:szCs w:val="24"/>
          <w:lang w:val="en-US"/>
        </w:rPr>
        <w:lastRenderedPageBreak/>
        <w:t xml:space="preserve">Discussions have taken place with </w:t>
      </w:r>
      <w:r w:rsidR="00F277B0" w:rsidRPr="005213A1">
        <w:rPr>
          <w:rFonts w:ascii="Verdana" w:hAnsi="Verdana" w:cs="Arial"/>
          <w:sz w:val="24"/>
          <w:szCs w:val="24"/>
          <w:lang w:val="en-US"/>
        </w:rPr>
        <w:t>WAST and EMRTS</w:t>
      </w:r>
      <w:r w:rsidR="000F0E45">
        <w:rPr>
          <w:rFonts w:ascii="Verdana" w:hAnsi="Verdana" w:cs="Arial"/>
          <w:sz w:val="24"/>
          <w:szCs w:val="24"/>
          <w:lang w:val="en-US"/>
        </w:rPr>
        <w:t xml:space="preserve"> regarding the draft intentions</w:t>
      </w:r>
      <w:r w:rsidR="00C278AA">
        <w:rPr>
          <w:rFonts w:ascii="Verdana" w:hAnsi="Verdana" w:cs="Arial"/>
          <w:sz w:val="24"/>
          <w:szCs w:val="24"/>
          <w:lang w:val="en-US"/>
        </w:rPr>
        <w:t xml:space="preserve">, </w:t>
      </w:r>
      <w:r w:rsidR="00F277B0" w:rsidRPr="005213A1">
        <w:rPr>
          <w:rFonts w:ascii="Verdana" w:hAnsi="Verdana" w:cs="Arial"/>
          <w:sz w:val="24"/>
          <w:szCs w:val="24"/>
          <w:lang w:val="en-US"/>
        </w:rPr>
        <w:t xml:space="preserve">Commissioning Intentions for 2024-25 will now be </w:t>
      </w:r>
      <w:r w:rsidR="00C278AA">
        <w:rPr>
          <w:rFonts w:ascii="Verdana" w:hAnsi="Verdana" w:cs="Arial"/>
          <w:sz w:val="24"/>
          <w:szCs w:val="24"/>
          <w:lang w:val="en-US"/>
        </w:rPr>
        <w:t xml:space="preserve">progressed for endorsement </w:t>
      </w:r>
      <w:r w:rsidRPr="005213A1">
        <w:rPr>
          <w:rFonts w:ascii="Verdana" w:hAnsi="Verdana" w:cs="Arial"/>
          <w:sz w:val="24"/>
          <w:szCs w:val="24"/>
          <w:lang w:val="en-US"/>
        </w:rPr>
        <w:t xml:space="preserve">by the respective sub groups </w:t>
      </w:r>
      <w:r w:rsidR="00C278AA">
        <w:rPr>
          <w:rFonts w:ascii="Verdana" w:hAnsi="Verdana" w:cs="Arial"/>
          <w:sz w:val="24"/>
          <w:szCs w:val="24"/>
          <w:lang w:val="en-US"/>
        </w:rPr>
        <w:t xml:space="preserve">before </w:t>
      </w:r>
      <w:r w:rsidR="00CA619F">
        <w:rPr>
          <w:rFonts w:ascii="Verdana" w:hAnsi="Verdana" w:cs="Arial"/>
          <w:sz w:val="24"/>
          <w:szCs w:val="24"/>
          <w:lang w:val="en-US"/>
        </w:rPr>
        <w:t xml:space="preserve">being presented for </w:t>
      </w:r>
      <w:r w:rsidRPr="005213A1">
        <w:rPr>
          <w:rFonts w:ascii="Verdana" w:hAnsi="Verdana" w:cs="Arial"/>
          <w:sz w:val="24"/>
          <w:szCs w:val="24"/>
          <w:lang w:val="en-US"/>
        </w:rPr>
        <w:t>approval at a future EASC meeting</w:t>
      </w:r>
      <w:r w:rsidR="00F277B0" w:rsidRPr="005213A1">
        <w:rPr>
          <w:rFonts w:ascii="Verdana" w:hAnsi="Verdana" w:cs="Arial"/>
          <w:sz w:val="24"/>
          <w:szCs w:val="24"/>
          <w:lang w:val="en-US"/>
        </w:rPr>
        <w:t>.</w:t>
      </w:r>
    </w:p>
    <w:p w14:paraId="53B66E21" w14:textId="77777777" w:rsidR="00A3600F" w:rsidRPr="00A3600F" w:rsidRDefault="00A3600F" w:rsidP="00A3600F">
      <w:pPr>
        <w:pStyle w:val="NoSpacing"/>
        <w:rPr>
          <w:rFonts w:ascii="Verdana" w:hAnsi="Verdana" w:cs="Arial"/>
          <w:sz w:val="24"/>
          <w:szCs w:val="24"/>
          <w:lang w:val="en-US"/>
        </w:rPr>
      </w:pPr>
    </w:p>
    <w:p w14:paraId="18ABC20E" w14:textId="77777777" w:rsidR="00A3600F" w:rsidRPr="00A3600F" w:rsidRDefault="00A3600F" w:rsidP="00A3600F">
      <w:pPr>
        <w:pStyle w:val="NoSpacing"/>
        <w:numPr>
          <w:ilvl w:val="0"/>
          <w:numId w:val="5"/>
        </w:numPr>
        <w:rPr>
          <w:rFonts w:ascii="Verdana" w:hAnsi="Verdana" w:cs="Arial"/>
          <w:b/>
          <w:sz w:val="24"/>
          <w:szCs w:val="24"/>
          <w:lang w:val="en-US"/>
        </w:rPr>
      </w:pPr>
      <w:r w:rsidRPr="00A3600F">
        <w:rPr>
          <w:rFonts w:ascii="Verdana" w:hAnsi="Verdana" w:cs="Arial"/>
          <w:b/>
          <w:sz w:val="24"/>
          <w:szCs w:val="24"/>
          <w:lang w:val="en-US"/>
        </w:rPr>
        <w:t xml:space="preserve">KEY RISKS/MATTERS FOR ESCALATION TO THE MEMBERS </w:t>
      </w:r>
    </w:p>
    <w:p w14:paraId="1040534D" w14:textId="77777777" w:rsidR="00A3600F" w:rsidRPr="00A3600F" w:rsidRDefault="00A3600F" w:rsidP="00A3600F">
      <w:pPr>
        <w:pStyle w:val="NoSpacing"/>
        <w:rPr>
          <w:rFonts w:ascii="Verdana" w:hAnsi="Verdana" w:cs="Arial"/>
          <w:b/>
          <w:sz w:val="24"/>
          <w:szCs w:val="24"/>
          <w:lang w:val="en-US"/>
        </w:rPr>
      </w:pPr>
    </w:p>
    <w:p w14:paraId="0EC87E01" w14:textId="37118908"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 xml:space="preserve">Members are requested to note the </w:t>
      </w:r>
      <w:r w:rsidR="00333432">
        <w:rPr>
          <w:rFonts w:ascii="Verdana" w:hAnsi="Verdana" w:cs="Arial"/>
          <w:sz w:val="24"/>
          <w:szCs w:val="24"/>
          <w:lang w:val="en-US"/>
        </w:rPr>
        <w:t xml:space="preserve">draft </w:t>
      </w:r>
      <w:r w:rsidRPr="00A3600F">
        <w:rPr>
          <w:rFonts w:ascii="Verdana" w:hAnsi="Verdana" w:cs="Arial"/>
          <w:sz w:val="24"/>
          <w:szCs w:val="24"/>
          <w:lang w:val="en-US"/>
        </w:rPr>
        <w:t>Commissioning Intentions for Emergency Medical Services.</w:t>
      </w:r>
    </w:p>
    <w:p w14:paraId="3C969559" w14:textId="77777777" w:rsidR="00A3600F" w:rsidRPr="00A3600F" w:rsidRDefault="00A3600F" w:rsidP="00A3600F">
      <w:pPr>
        <w:pStyle w:val="NoSpacing"/>
        <w:rPr>
          <w:rFonts w:ascii="Verdana" w:hAnsi="Verdana" w:cs="Arial"/>
          <w:sz w:val="24"/>
          <w:szCs w:val="24"/>
          <w:lang w:val="en-US"/>
        </w:rPr>
      </w:pPr>
    </w:p>
    <w:p w14:paraId="77EC5EE1" w14:textId="77777777" w:rsidR="00A3600F" w:rsidRPr="00A3600F" w:rsidRDefault="00A3600F" w:rsidP="006153BD">
      <w:pPr>
        <w:pStyle w:val="NoSpacing"/>
        <w:numPr>
          <w:ilvl w:val="1"/>
          <w:numId w:val="5"/>
        </w:numPr>
        <w:jc w:val="both"/>
        <w:rPr>
          <w:rFonts w:ascii="Verdana" w:hAnsi="Verdana" w:cs="Arial"/>
          <w:sz w:val="24"/>
          <w:szCs w:val="24"/>
          <w:lang w:val="en-US"/>
        </w:rPr>
      </w:pPr>
      <w:r w:rsidRPr="00A3600F">
        <w:rPr>
          <w:rFonts w:ascii="Verdana" w:hAnsi="Verdana" w:cs="Arial"/>
          <w:sz w:val="24"/>
          <w:szCs w:val="24"/>
          <w:lang w:val="en-US"/>
        </w:rPr>
        <w:t>Members are requested to note that Commissioning Intentions for NEPTS and EMRTS will be discussed at the respective Delivery Assurance Group.</w:t>
      </w:r>
    </w:p>
    <w:p w14:paraId="10316346" w14:textId="72547CC8" w:rsidR="009F70F9" w:rsidRDefault="009F70F9" w:rsidP="009F70F9">
      <w:pPr>
        <w:pStyle w:val="NoSpacing"/>
        <w:ind w:left="720"/>
        <w:jc w:val="both"/>
        <w:rPr>
          <w:rFonts w:ascii="Verdana" w:hAnsi="Verdana" w:cs="Arial"/>
          <w:sz w:val="24"/>
          <w:szCs w:val="24"/>
        </w:rPr>
      </w:pPr>
    </w:p>
    <w:p w14:paraId="513E73C9" w14:textId="34785897" w:rsidR="00413273" w:rsidRPr="00CD2A40" w:rsidRDefault="00CD2A40" w:rsidP="00CD2A40">
      <w:pPr>
        <w:pStyle w:val="ListParagraph"/>
        <w:numPr>
          <w:ilvl w:val="0"/>
          <w:numId w:val="5"/>
        </w:numPr>
        <w:jc w:val="both"/>
        <w:rPr>
          <w:rFonts w:ascii="Verdana" w:hAnsi="Verdana" w:cs="Arial"/>
          <w:b/>
          <w:sz w:val="24"/>
          <w:szCs w:val="24"/>
          <w:lang w:val="en-US"/>
        </w:rPr>
      </w:pPr>
      <w:r w:rsidRPr="00CD2A40">
        <w:rPr>
          <w:rFonts w:ascii="Verdana" w:hAnsi="Verdana" w:cs="Arial"/>
          <w:b/>
          <w:sz w:val="24"/>
          <w:szCs w:val="24"/>
          <w:lang w:val="en-US"/>
        </w:rPr>
        <w:t>ASSESSMENT</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C492E6A"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p w14:paraId="1E869B43" w14:textId="77777777" w:rsidR="009814C0" w:rsidRPr="00CB1655" w:rsidRDefault="009814C0"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5A3690F0"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p w14:paraId="7A631A81" w14:textId="520ADEAE" w:rsidR="0080548E" w:rsidRPr="00CB1655" w:rsidRDefault="0080548E"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8D0604" w:rsidP="009814C0">
            <w:pPr>
              <w:pStyle w:val="NoSpacing"/>
              <w:rPr>
                <w:rFonts w:ascii="Verdana" w:hAnsi="Verdana" w:cs="Arial"/>
                <w:i/>
                <w:sz w:val="20"/>
                <w:szCs w:val="20"/>
              </w:rPr>
            </w:pPr>
            <w:hyperlink r:id="rId11" w:history="1">
              <w:r w:rsidR="009814C0" w:rsidRPr="00CB1655">
                <w:rPr>
                  <w:rStyle w:val="Hyperlink"/>
                  <w:rFonts w:ascii="Verdana" w:hAnsi="Verdana" w:cs="Arial"/>
                  <w:i/>
                  <w:sz w:val="20"/>
                  <w:szCs w:val="20"/>
                </w:rPr>
                <w:t>150623-guide-to-the-fg-act-en.pdf (</w:t>
              </w:r>
              <w:proofErr w:type="spellStart"/>
              <w:r w:rsidR="009814C0" w:rsidRPr="00CB1655">
                <w:rPr>
                  <w:rStyle w:val="Hyperlink"/>
                  <w:rFonts w:ascii="Verdana" w:hAnsi="Verdana" w:cs="Arial"/>
                  <w:i/>
                  <w:sz w:val="20"/>
                  <w:szCs w:val="20"/>
                </w:rPr>
                <w:t>futuregenerations.wales</w:t>
              </w:r>
              <w:proofErr w:type="spellEnd"/>
              <w:r w:rsidR="009814C0"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1A3BCB7" w14:textId="77777777" w:rsidR="0080548E" w:rsidRDefault="0080548E" w:rsidP="00CB1655">
            <w:pPr>
              <w:pStyle w:val="NoSpacing"/>
              <w:jc w:val="both"/>
              <w:rPr>
                <w:rFonts w:ascii="Verdana" w:hAnsi="Verdana" w:cs="Arial"/>
                <w:sz w:val="20"/>
                <w:szCs w:val="20"/>
              </w:rPr>
            </w:pPr>
            <w:r>
              <w:rPr>
                <w:rFonts w:ascii="Verdana" w:hAnsi="Verdana" w:cs="Arial"/>
                <w:sz w:val="20"/>
                <w:szCs w:val="20"/>
              </w:rPr>
              <w:t>A more equal Wales</w:t>
            </w:r>
          </w:p>
          <w:sdt>
            <w:sdtPr>
              <w:rPr>
                <w:rFonts w:ascii="Verdana" w:hAnsi="Verdana" w:cs="Arial"/>
                <w:sz w:val="20"/>
                <w:szCs w:val="20"/>
                <w:lang w:val="en-US"/>
              </w:rPr>
              <w:id w:val="1683709248"/>
              <w:placeholder>
                <w:docPart w:val="E5199C8C24FE424CA2EF35A7D048051F"/>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p w14:paraId="29385F86" w14:textId="39206A0C" w:rsidR="00FE6164" w:rsidRPr="00CB1655" w:rsidRDefault="00FE6164" w:rsidP="00CB1655">
                <w:pPr>
                  <w:pStyle w:val="NoSpacing"/>
                  <w:jc w:val="both"/>
                  <w:rPr>
                    <w:rFonts w:ascii="Verdana" w:hAnsi="Verdana" w:cs="Arial"/>
                    <w:sz w:val="20"/>
                    <w:szCs w:val="20"/>
                  </w:rPr>
                </w:pPr>
                <w:r w:rsidRPr="00FE6164">
                  <w:rPr>
                    <w:rFonts w:ascii="Verdana" w:hAnsi="Verdana" w:cs="Arial"/>
                    <w:sz w:val="20"/>
                    <w:szCs w:val="20"/>
                    <w:lang w:val="en-US"/>
                  </w:rPr>
                  <w:t>Provide high quality care as locally as possible wherever it is safe and sustainable</w:t>
                </w:r>
              </w:p>
            </w:sdtContent>
          </w:sdt>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095CE8E2"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2"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4C5ECE43" w14:textId="77777777" w:rsidR="009814C0" w:rsidRPr="00CB1655" w:rsidRDefault="009814C0" w:rsidP="009814C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35512EA" w:rsidR="009814C0" w:rsidRPr="00CB1655" w:rsidRDefault="0080548E"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0905A435" w14:textId="77777777" w:rsidR="0080548E" w:rsidRDefault="0080548E" w:rsidP="00CB1655">
            <w:pPr>
              <w:pStyle w:val="NoSpacing"/>
              <w:jc w:val="both"/>
              <w:rPr>
                <w:rFonts w:ascii="Verdana" w:hAnsi="Verdana" w:cs="Arial"/>
                <w:sz w:val="20"/>
                <w:szCs w:val="20"/>
              </w:rPr>
            </w:pPr>
            <w:r>
              <w:rPr>
                <w:rFonts w:ascii="Verdana" w:hAnsi="Verdana" w:cs="Arial"/>
                <w:sz w:val="20"/>
                <w:szCs w:val="20"/>
              </w:rPr>
              <w:t>Leadership</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3"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70416479" w14:textId="77777777" w:rsidR="0080548E" w:rsidRDefault="0080548E" w:rsidP="00CB1655">
            <w:pPr>
              <w:pStyle w:val="NoSpacing"/>
              <w:jc w:val="both"/>
              <w:rPr>
                <w:rFonts w:ascii="Verdana" w:hAnsi="Verdana" w:cs="Arial"/>
                <w:sz w:val="20"/>
                <w:szCs w:val="20"/>
              </w:rPr>
            </w:pPr>
            <w:r>
              <w:rPr>
                <w:rFonts w:ascii="Verdana" w:hAnsi="Verdana" w:cs="Arial"/>
                <w:sz w:val="20"/>
                <w:szCs w:val="20"/>
              </w:rPr>
              <w:t>Safe</w:t>
            </w:r>
          </w:p>
          <w:p w14:paraId="0BEF4A6E" w14:textId="17B878DC" w:rsidR="009635FA" w:rsidRPr="00CB1655" w:rsidRDefault="009635FA" w:rsidP="00CB1655">
            <w:pPr>
              <w:pStyle w:val="NoSpacing"/>
              <w:jc w:val="both"/>
              <w:rPr>
                <w:rFonts w:ascii="Verdana" w:hAnsi="Verdana" w:cs="Arial"/>
                <w:sz w:val="20"/>
                <w:szCs w:val="20"/>
              </w:rPr>
            </w:pP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20241FB8" w:rsidR="009814C0" w:rsidRDefault="009814C0" w:rsidP="00D0001D">
      <w:pPr>
        <w:pStyle w:val="NoSpacing"/>
        <w:rPr>
          <w:rFonts w:ascii="Verdana" w:hAnsi="Verdana" w:cs="Arial"/>
          <w:sz w:val="24"/>
          <w:szCs w:val="24"/>
        </w:rPr>
      </w:pPr>
    </w:p>
    <w:p w14:paraId="24E18E1E" w14:textId="77777777" w:rsidR="00F832B3" w:rsidRDefault="00F832B3"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43025C46" w14:textId="77777777" w:rsidR="004B2862" w:rsidRDefault="004B2862" w:rsidP="00502367">
            <w:pPr>
              <w:pStyle w:val="NoSpacing"/>
              <w:rPr>
                <w:rFonts w:ascii="Verdana" w:hAnsi="Verdana" w:cs="Arial"/>
                <w:sz w:val="20"/>
                <w:szCs w:val="20"/>
                <w:highlight w:val="yellow"/>
              </w:rPr>
            </w:pPr>
          </w:p>
          <w:p w14:paraId="77090001" w14:textId="77777777" w:rsidR="004B2862" w:rsidRDefault="004B2862" w:rsidP="00502367">
            <w:pPr>
              <w:pStyle w:val="NoSpacing"/>
              <w:rPr>
                <w:rFonts w:ascii="Verdana" w:hAnsi="Verdana" w:cs="Arial"/>
                <w:sz w:val="20"/>
                <w:szCs w:val="20"/>
                <w:highlight w:val="yellow"/>
              </w:rPr>
            </w:pPr>
          </w:p>
          <w:p w14:paraId="45682B67" w14:textId="41CB7E1F" w:rsidR="004B2862" w:rsidRPr="00333432" w:rsidRDefault="004B2862" w:rsidP="004B2862">
            <w:pPr>
              <w:pStyle w:val="NoSpacing"/>
              <w:rPr>
                <w:rFonts w:ascii="Verdana" w:hAnsi="Verdana" w:cs="Arial"/>
                <w:sz w:val="20"/>
                <w:szCs w:val="20"/>
                <w:lang w:val="en-US"/>
              </w:rPr>
            </w:pPr>
            <w:r w:rsidRPr="00333432">
              <w:rPr>
                <w:rFonts w:ascii="Verdana" w:hAnsi="Verdana" w:cs="Arial"/>
                <w:sz w:val="20"/>
                <w:szCs w:val="20"/>
                <w:lang w:val="en-US"/>
              </w:rPr>
              <w:t xml:space="preserve">The aim of the Commissioning Intentions and Frameworks </w:t>
            </w:r>
            <w:r w:rsidR="00FE6164" w:rsidRPr="00333432">
              <w:rPr>
                <w:rFonts w:ascii="Verdana" w:hAnsi="Verdana" w:cs="Arial"/>
                <w:sz w:val="20"/>
                <w:szCs w:val="20"/>
                <w:lang w:val="en-US"/>
              </w:rPr>
              <w:t xml:space="preserve">is </w:t>
            </w:r>
            <w:r w:rsidRPr="00333432">
              <w:rPr>
                <w:rFonts w:ascii="Verdana" w:hAnsi="Verdana" w:cs="Arial"/>
                <w:sz w:val="20"/>
                <w:szCs w:val="20"/>
                <w:lang w:val="en-US"/>
              </w:rPr>
              <w:t>to ensure safe and effective ambulance services for the people of Wales</w:t>
            </w:r>
          </w:p>
          <w:p w14:paraId="6B7A3DCA" w14:textId="6FDEB5C4" w:rsidR="00CF6A74" w:rsidRPr="00CB1655" w:rsidRDefault="00CF6A74" w:rsidP="00502367">
            <w:pPr>
              <w:pStyle w:val="NoSpacing"/>
              <w:rPr>
                <w:rFonts w:ascii="Verdana" w:hAnsi="Verdana" w:cs="Arial"/>
                <w:sz w:val="20"/>
                <w:szCs w:val="20"/>
              </w:rPr>
            </w:pP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044D0103" w14:textId="77777777" w:rsidR="00FE6164" w:rsidRPr="00333432" w:rsidRDefault="00FE6164" w:rsidP="00FE6164">
            <w:pPr>
              <w:pStyle w:val="NoSpacing"/>
              <w:rPr>
                <w:rFonts w:ascii="Verdana" w:hAnsi="Verdana" w:cs="Arial"/>
                <w:sz w:val="20"/>
                <w:szCs w:val="20"/>
                <w:lang w:val="en-US"/>
              </w:rPr>
            </w:pPr>
            <w:r w:rsidRPr="00333432">
              <w:rPr>
                <w:rFonts w:ascii="Verdana" w:hAnsi="Verdana" w:cs="Arial"/>
                <w:sz w:val="20"/>
                <w:szCs w:val="20"/>
                <w:lang w:val="en-US"/>
              </w:rPr>
              <w:t>The aim of the Commissioning Intentions and Frameworks to ensure safe and effective ambulance services for the people of Wales</w:t>
            </w:r>
          </w:p>
          <w:p w14:paraId="234E66AE" w14:textId="77777777" w:rsidR="00FE6164" w:rsidRDefault="00FE6164" w:rsidP="00F832B3">
            <w:pPr>
              <w:pStyle w:val="NoSpacing"/>
              <w:jc w:val="both"/>
              <w:rPr>
                <w:rFonts w:ascii="Verdana" w:hAnsi="Verdana" w:cs="Arial"/>
                <w:sz w:val="20"/>
                <w:szCs w:val="20"/>
                <w:highlight w:val="yellow"/>
              </w:rPr>
            </w:pPr>
          </w:p>
          <w:p w14:paraId="1B99B5CF" w14:textId="33BF4A29" w:rsidR="00CF6A74" w:rsidRPr="00CB1655" w:rsidRDefault="00CF6A74" w:rsidP="00F832B3">
            <w:pPr>
              <w:pStyle w:val="NoSpacing"/>
              <w:jc w:val="both"/>
              <w:rPr>
                <w:rFonts w:ascii="Verdana" w:hAnsi="Verdana" w:cs="Arial"/>
                <w:sz w:val="20"/>
                <w:szCs w:val="20"/>
              </w:rPr>
            </w:pP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79086A">
        <w:trPr>
          <w:trHeight w:val="596"/>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6FA9B33E" w:rsidR="00D0001D" w:rsidRDefault="00D0001D" w:rsidP="006153BD">
      <w:pPr>
        <w:pStyle w:val="NoSpacing"/>
        <w:jc w:val="both"/>
        <w:rPr>
          <w:rFonts w:ascii="Verdana" w:hAnsi="Verdana" w:cs="Arial"/>
          <w:sz w:val="24"/>
          <w:szCs w:val="24"/>
        </w:rPr>
      </w:pPr>
    </w:p>
    <w:p w14:paraId="4736DC80" w14:textId="4FF4722F" w:rsidR="003B52AA" w:rsidRPr="006153BD" w:rsidRDefault="006153BD" w:rsidP="006153BD">
      <w:pPr>
        <w:pStyle w:val="ListParagraph"/>
        <w:numPr>
          <w:ilvl w:val="0"/>
          <w:numId w:val="5"/>
        </w:numPr>
        <w:spacing w:after="0" w:line="240" w:lineRule="auto"/>
        <w:rPr>
          <w:rFonts w:ascii="Verdana" w:hAnsi="Verdana" w:cs="Arial"/>
          <w:b/>
          <w:sz w:val="24"/>
          <w:szCs w:val="24"/>
          <w:lang w:val="en-US"/>
        </w:rPr>
      </w:pPr>
      <w:r>
        <w:rPr>
          <w:rFonts w:ascii="Verdana" w:hAnsi="Verdana" w:cs="Arial"/>
          <w:b/>
          <w:sz w:val="24"/>
          <w:szCs w:val="24"/>
          <w:lang w:val="en-US"/>
        </w:rPr>
        <w:tab/>
      </w:r>
      <w:r w:rsidR="002569C0" w:rsidRPr="006153BD">
        <w:rPr>
          <w:rFonts w:ascii="Verdana" w:hAnsi="Verdana" w:cs="Arial"/>
          <w:b/>
          <w:sz w:val="24"/>
          <w:szCs w:val="24"/>
          <w:lang w:val="en-US"/>
        </w:rPr>
        <w:t>R</w:t>
      </w:r>
      <w:r w:rsidR="00FA51D8" w:rsidRPr="006153BD">
        <w:rPr>
          <w:rFonts w:ascii="Verdana" w:hAnsi="Verdana" w:cs="Arial"/>
          <w:b/>
          <w:sz w:val="24"/>
          <w:szCs w:val="24"/>
          <w:lang w:val="en-US"/>
        </w:rPr>
        <w:t>ECOMMENDATION</w:t>
      </w:r>
    </w:p>
    <w:p w14:paraId="67CE4173" w14:textId="77777777" w:rsidR="006153BD" w:rsidRPr="006153BD" w:rsidRDefault="006153BD" w:rsidP="006153BD">
      <w:pPr>
        <w:pStyle w:val="ListParagraph"/>
        <w:spacing w:after="0" w:line="240" w:lineRule="auto"/>
        <w:ind w:left="360"/>
        <w:rPr>
          <w:rFonts w:ascii="Verdana" w:hAnsi="Verdana"/>
          <w:b/>
        </w:rPr>
      </w:pPr>
    </w:p>
    <w:p w14:paraId="6DD5155B" w14:textId="78D3C80E" w:rsidR="002569C0" w:rsidRPr="00A507C9" w:rsidRDefault="002569C0" w:rsidP="006153BD">
      <w:pPr>
        <w:pStyle w:val="ListParagraph"/>
        <w:numPr>
          <w:ilvl w:val="1"/>
          <w:numId w:val="14"/>
        </w:numPr>
        <w:spacing w:after="0" w:line="240" w:lineRule="auto"/>
        <w:rPr>
          <w:rFonts w:ascii="Verdana" w:hAnsi="Verdana" w:cs="Arial"/>
          <w:sz w:val="24"/>
          <w:szCs w:val="24"/>
        </w:rPr>
      </w:pPr>
      <w:r>
        <w:rPr>
          <w:rFonts w:ascii="Verdana" w:hAnsi="Verdana" w:cs="Arial"/>
          <w:sz w:val="24"/>
          <w:szCs w:val="24"/>
        </w:rPr>
        <w:t xml:space="preserve">The Emergency </w:t>
      </w:r>
      <w:r w:rsidRPr="00A507C9">
        <w:rPr>
          <w:rFonts w:ascii="Verdana" w:hAnsi="Verdana" w:cs="Arial"/>
          <w:sz w:val="24"/>
          <w:szCs w:val="24"/>
        </w:rPr>
        <w:t xml:space="preserve">Ambulance Services Committee </w:t>
      </w:r>
      <w:r w:rsidR="008419F3" w:rsidRPr="00A507C9">
        <w:rPr>
          <w:rFonts w:ascii="Verdana" w:hAnsi="Verdana" w:cs="Arial"/>
          <w:sz w:val="24"/>
          <w:szCs w:val="24"/>
        </w:rPr>
        <w:t>is asked to:</w:t>
      </w:r>
    </w:p>
    <w:p w14:paraId="10CC1687" w14:textId="3F78D72E" w:rsidR="00B87F12" w:rsidRDefault="00B87F12" w:rsidP="00B87F12">
      <w:pPr>
        <w:numPr>
          <w:ilvl w:val="0"/>
          <w:numId w:val="18"/>
        </w:numPr>
        <w:spacing w:after="0" w:line="240" w:lineRule="auto"/>
        <w:jc w:val="both"/>
        <w:rPr>
          <w:rFonts w:ascii="Verdana" w:hAnsi="Verdana" w:cs="Arial"/>
          <w:sz w:val="24"/>
          <w:szCs w:val="24"/>
          <w:lang w:val="en-US"/>
        </w:rPr>
      </w:pPr>
      <w:r>
        <w:rPr>
          <w:rFonts w:ascii="Verdana" w:hAnsi="Verdana" w:cs="Arial"/>
          <w:b/>
          <w:sz w:val="24"/>
          <w:szCs w:val="24"/>
          <w:lang w:val="en-US"/>
        </w:rPr>
        <w:t>NOTE</w:t>
      </w:r>
      <w:r w:rsidRPr="00B87F12">
        <w:rPr>
          <w:rFonts w:ascii="Verdana" w:hAnsi="Verdana" w:cs="Arial"/>
          <w:sz w:val="24"/>
          <w:szCs w:val="24"/>
          <w:lang w:val="en-US"/>
        </w:rPr>
        <w:t xml:space="preserve"> the </w:t>
      </w:r>
      <w:r>
        <w:rPr>
          <w:rFonts w:ascii="Verdana" w:hAnsi="Verdana" w:cs="Arial"/>
          <w:sz w:val="24"/>
          <w:szCs w:val="24"/>
          <w:lang w:val="en-US"/>
        </w:rPr>
        <w:t>requirement f</w:t>
      </w:r>
      <w:r w:rsidRPr="00B87F12">
        <w:rPr>
          <w:rFonts w:ascii="Verdana" w:hAnsi="Verdana" w:cs="Arial"/>
          <w:sz w:val="24"/>
          <w:szCs w:val="24"/>
          <w:lang w:val="en-US"/>
        </w:rPr>
        <w:t xml:space="preserve">or stakeholder attendance at the NEPTS Vision Workshop in April </w:t>
      </w:r>
    </w:p>
    <w:p w14:paraId="452BCAE0" w14:textId="25EC728E" w:rsidR="00142F7E" w:rsidRPr="007F702D" w:rsidRDefault="007F702D" w:rsidP="006153BD">
      <w:pPr>
        <w:numPr>
          <w:ilvl w:val="0"/>
          <w:numId w:val="18"/>
        </w:numPr>
        <w:spacing w:after="0" w:line="240" w:lineRule="auto"/>
        <w:jc w:val="both"/>
        <w:rPr>
          <w:rFonts w:ascii="Verdana" w:hAnsi="Verdana" w:cs="Arial"/>
          <w:sz w:val="24"/>
          <w:szCs w:val="24"/>
          <w:lang w:val="en-US"/>
        </w:rPr>
      </w:pPr>
      <w:r w:rsidRPr="00A507C9">
        <w:rPr>
          <w:rFonts w:ascii="Verdana" w:hAnsi="Verdana" w:cs="Arial"/>
          <w:b/>
          <w:sz w:val="24"/>
          <w:szCs w:val="24"/>
          <w:lang w:val="en-US"/>
        </w:rPr>
        <w:t xml:space="preserve">NOTE </w:t>
      </w:r>
      <w:r w:rsidRPr="00A507C9">
        <w:rPr>
          <w:rFonts w:ascii="Verdana" w:hAnsi="Verdana" w:cs="Arial"/>
          <w:sz w:val="24"/>
          <w:szCs w:val="24"/>
          <w:lang w:val="en-US"/>
        </w:rPr>
        <w:t>the rev</w:t>
      </w:r>
      <w:r w:rsidRPr="007F702D">
        <w:rPr>
          <w:rFonts w:ascii="Verdana" w:hAnsi="Verdana" w:cs="Arial"/>
          <w:sz w:val="24"/>
          <w:szCs w:val="24"/>
          <w:lang w:val="en-US"/>
        </w:rPr>
        <w:t>iew of the ICAP format</w:t>
      </w:r>
    </w:p>
    <w:p w14:paraId="4369B9EF" w14:textId="184E0EC5" w:rsidR="00DE56E0" w:rsidRPr="00AF6851" w:rsidRDefault="00DE56E0" w:rsidP="006153BD">
      <w:pPr>
        <w:numPr>
          <w:ilvl w:val="0"/>
          <w:numId w:val="18"/>
        </w:numPr>
        <w:spacing w:after="0" w:line="240" w:lineRule="auto"/>
        <w:jc w:val="both"/>
        <w:rPr>
          <w:rFonts w:ascii="Verdana" w:hAnsi="Verdana" w:cs="Arial"/>
          <w:sz w:val="24"/>
          <w:szCs w:val="24"/>
          <w:lang w:val="en-US"/>
        </w:rPr>
      </w:pPr>
      <w:r>
        <w:rPr>
          <w:rFonts w:ascii="Verdana" w:hAnsi="Verdana" w:cs="Arial"/>
          <w:b/>
          <w:sz w:val="24"/>
          <w:szCs w:val="24"/>
          <w:lang w:val="en-US"/>
        </w:rPr>
        <w:t xml:space="preserve">NOTE </w:t>
      </w:r>
      <w:r w:rsidRPr="00DE56E0">
        <w:rPr>
          <w:rFonts w:ascii="Verdana" w:hAnsi="Verdana" w:cs="Arial"/>
          <w:sz w:val="24"/>
          <w:szCs w:val="24"/>
          <w:lang w:val="en-US"/>
        </w:rPr>
        <w:t xml:space="preserve">the progress made against </w:t>
      </w:r>
      <w:r w:rsidRPr="00AF6851">
        <w:rPr>
          <w:rFonts w:ascii="Verdana" w:hAnsi="Verdana" w:cs="Arial"/>
          <w:sz w:val="24"/>
          <w:szCs w:val="24"/>
          <w:lang w:val="en-US"/>
        </w:rPr>
        <w:t>the EASC IMTP 2023-26</w:t>
      </w:r>
    </w:p>
    <w:p w14:paraId="05995DCF" w14:textId="568E7913" w:rsidR="00DE56E0" w:rsidRPr="00AF6851" w:rsidRDefault="002928A6" w:rsidP="006153BD">
      <w:pPr>
        <w:numPr>
          <w:ilvl w:val="0"/>
          <w:numId w:val="18"/>
        </w:numPr>
        <w:spacing w:after="0" w:line="240" w:lineRule="auto"/>
        <w:jc w:val="both"/>
        <w:rPr>
          <w:rFonts w:ascii="Verdana" w:hAnsi="Verdana" w:cs="Arial"/>
          <w:sz w:val="24"/>
          <w:szCs w:val="24"/>
          <w:lang w:val="en-US"/>
        </w:rPr>
      </w:pPr>
      <w:r w:rsidRPr="00AF6851">
        <w:rPr>
          <w:rFonts w:ascii="Verdana" w:hAnsi="Verdana" w:cs="Arial"/>
          <w:b/>
          <w:sz w:val="24"/>
          <w:szCs w:val="24"/>
          <w:lang w:val="en-US"/>
        </w:rPr>
        <w:t>NOTE</w:t>
      </w:r>
      <w:r w:rsidRPr="00AF6851">
        <w:rPr>
          <w:rFonts w:ascii="Verdana" w:hAnsi="Verdana" w:cs="Arial"/>
          <w:sz w:val="24"/>
          <w:szCs w:val="24"/>
          <w:lang w:val="en-US"/>
        </w:rPr>
        <w:t xml:space="preserve"> </w:t>
      </w:r>
      <w:r w:rsidR="00AF6851" w:rsidRPr="00AF6851">
        <w:rPr>
          <w:rFonts w:ascii="Verdana" w:hAnsi="Verdana" w:cs="Arial"/>
          <w:sz w:val="24"/>
          <w:szCs w:val="24"/>
          <w:lang w:val="en-US"/>
        </w:rPr>
        <w:t xml:space="preserve">the proposed approach to </w:t>
      </w:r>
      <w:r w:rsidRPr="00AF6851">
        <w:rPr>
          <w:rFonts w:ascii="Verdana" w:hAnsi="Verdana" w:cs="Arial"/>
          <w:sz w:val="24"/>
          <w:szCs w:val="24"/>
          <w:lang w:val="en-US"/>
        </w:rPr>
        <w:t>the EASC IMTP 2024-27</w:t>
      </w:r>
    </w:p>
    <w:p w14:paraId="164E03BA" w14:textId="0FAD7FCB" w:rsidR="00240DF7" w:rsidRDefault="001945AA" w:rsidP="006153BD">
      <w:pPr>
        <w:numPr>
          <w:ilvl w:val="0"/>
          <w:numId w:val="18"/>
        </w:numPr>
        <w:spacing w:after="0" w:line="240" w:lineRule="auto"/>
        <w:jc w:val="both"/>
        <w:rPr>
          <w:rFonts w:ascii="Verdana" w:hAnsi="Verdana" w:cs="Arial"/>
          <w:sz w:val="24"/>
          <w:szCs w:val="24"/>
          <w:lang w:val="en-US"/>
        </w:rPr>
      </w:pPr>
      <w:r w:rsidRPr="00AF6851">
        <w:rPr>
          <w:rFonts w:ascii="Verdana" w:hAnsi="Verdana" w:cs="Arial"/>
          <w:b/>
          <w:sz w:val="24"/>
          <w:szCs w:val="24"/>
          <w:lang w:val="en-US"/>
        </w:rPr>
        <w:t>NOTE</w:t>
      </w:r>
      <w:r w:rsidRPr="00AF6851">
        <w:rPr>
          <w:rFonts w:ascii="Verdana" w:hAnsi="Verdana" w:cs="Arial"/>
          <w:sz w:val="24"/>
          <w:szCs w:val="24"/>
          <w:lang w:val="en-US"/>
        </w:rPr>
        <w:t xml:space="preserve"> the </w:t>
      </w:r>
      <w:r w:rsidR="00142F7E" w:rsidRPr="00AF6851">
        <w:rPr>
          <w:rFonts w:ascii="Verdana" w:hAnsi="Verdana" w:cs="Arial"/>
          <w:sz w:val="24"/>
          <w:szCs w:val="24"/>
          <w:lang w:val="en-US"/>
        </w:rPr>
        <w:t>work being undert</w:t>
      </w:r>
      <w:r w:rsidR="00142F7E">
        <w:rPr>
          <w:rFonts w:ascii="Verdana" w:hAnsi="Verdana" w:cs="Arial"/>
          <w:sz w:val="24"/>
          <w:szCs w:val="24"/>
          <w:lang w:val="en-US"/>
        </w:rPr>
        <w:t xml:space="preserve">aken to strengthen </w:t>
      </w:r>
      <w:r w:rsidR="00240DF7">
        <w:rPr>
          <w:rFonts w:ascii="Verdana" w:hAnsi="Verdana" w:cs="Arial"/>
          <w:sz w:val="24"/>
          <w:szCs w:val="24"/>
          <w:lang w:val="en-US"/>
        </w:rPr>
        <w:t>the draft Commissioning Intentions for 2024-25</w:t>
      </w:r>
    </w:p>
    <w:p w14:paraId="7EDF1F06" w14:textId="51689EF2" w:rsidR="001945AA" w:rsidRPr="00FB4B27" w:rsidRDefault="003A7637" w:rsidP="006153BD">
      <w:pPr>
        <w:numPr>
          <w:ilvl w:val="0"/>
          <w:numId w:val="18"/>
        </w:numPr>
        <w:spacing w:after="0" w:line="240" w:lineRule="auto"/>
        <w:jc w:val="both"/>
        <w:rPr>
          <w:rFonts w:ascii="Verdana" w:hAnsi="Verdana" w:cs="Arial"/>
          <w:sz w:val="24"/>
          <w:szCs w:val="24"/>
          <w:lang w:val="en-US"/>
        </w:rPr>
      </w:pPr>
      <w:r>
        <w:rPr>
          <w:rFonts w:ascii="Verdana" w:hAnsi="Verdana" w:cs="Arial"/>
          <w:b/>
          <w:sz w:val="24"/>
          <w:szCs w:val="24"/>
          <w:lang w:val="en-US"/>
        </w:rPr>
        <w:t>NOTE</w:t>
      </w:r>
      <w:r w:rsidRPr="003A7637">
        <w:rPr>
          <w:rFonts w:ascii="Verdana" w:hAnsi="Verdana" w:cs="Arial"/>
          <w:sz w:val="24"/>
          <w:szCs w:val="24"/>
          <w:lang w:val="en-US"/>
        </w:rPr>
        <w:t xml:space="preserve"> that Commissioning Intentions will be approved at a future meeting of the </w:t>
      </w:r>
      <w:r w:rsidR="00FB4B27">
        <w:rPr>
          <w:rFonts w:ascii="Verdana" w:hAnsi="Verdana" w:cs="Arial"/>
          <w:sz w:val="24"/>
          <w:szCs w:val="24"/>
          <w:lang w:val="en-US"/>
        </w:rPr>
        <w:t>Committee</w:t>
      </w:r>
      <w:r w:rsidR="001945AA" w:rsidRPr="00FB4B27">
        <w:rPr>
          <w:rFonts w:ascii="Verdana" w:hAnsi="Verdana" w:cs="Arial"/>
          <w:sz w:val="24"/>
          <w:szCs w:val="24"/>
          <w:lang w:val="en-US"/>
        </w:rPr>
        <w:t>.</w:t>
      </w:r>
    </w:p>
    <w:p w14:paraId="22A1349A" w14:textId="06E20508" w:rsidR="00ED0EF8" w:rsidRDefault="00ED0EF8">
      <w:pPr>
        <w:rPr>
          <w:rFonts w:ascii="Verdana" w:hAnsi="Verdana" w:cs="Arial"/>
          <w:sz w:val="24"/>
          <w:szCs w:val="24"/>
        </w:rPr>
      </w:pPr>
      <w:r>
        <w:rPr>
          <w:rFonts w:ascii="Verdana" w:hAnsi="Verdana" w:cs="Arial"/>
          <w:sz w:val="24"/>
          <w:szCs w:val="24"/>
        </w:rPr>
        <w:br w:type="page"/>
      </w:r>
    </w:p>
    <w:p w14:paraId="5D47C434" w14:textId="6FCD5F9F" w:rsidR="00436C80" w:rsidRPr="006153BD" w:rsidRDefault="006153BD" w:rsidP="006153BD">
      <w:pPr>
        <w:pStyle w:val="ListParagraph"/>
        <w:numPr>
          <w:ilvl w:val="0"/>
          <w:numId w:val="5"/>
        </w:numPr>
        <w:spacing w:after="0" w:line="240" w:lineRule="auto"/>
        <w:jc w:val="both"/>
        <w:rPr>
          <w:rFonts w:ascii="Verdana" w:hAnsi="Verdana"/>
          <w:b/>
          <w:sz w:val="24"/>
          <w:szCs w:val="24"/>
        </w:rPr>
      </w:pPr>
      <w:r>
        <w:rPr>
          <w:rFonts w:ascii="Verdana" w:hAnsi="Verdana"/>
          <w:b/>
          <w:sz w:val="24"/>
          <w:szCs w:val="24"/>
        </w:rPr>
        <w:lastRenderedPageBreak/>
        <w:tab/>
      </w:r>
      <w:r w:rsidR="00436C80" w:rsidRPr="006153BD">
        <w:rPr>
          <w:rFonts w:ascii="Verdana" w:hAnsi="Verdana"/>
          <w:b/>
          <w:sz w:val="24"/>
          <w:szCs w:val="24"/>
        </w:rPr>
        <w:t>N</w:t>
      </w:r>
      <w:r w:rsidR="00FA51D8" w:rsidRPr="006153BD">
        <w:rPr>
          <w:rFonts w:ascii="Verdana" w:hAnsi="Verdana"/>
          <w:b/>
          <w:sz w:val="24"/>
          <w:szCs w:val="24"/>
        </w:rPr>
        <w:t>EXT STEPS</w:t>
      </w:r>
      <w:r w:rsidR="00436C80" w:rsidRPr="006153BD">
        <w:rPr>
          <w:rFonts w:ascii="Verdana" w:hAnsi="Verdana"/>
          <w:b/>
          <w:sz w:val="24"/>
          <w:szCs w:val="24"/>
        </w:rPr>
        <w:t xml:space="preserve"> </w:t>
      </w:r>
    </w:p>
    <w:p w14:paraId="03DDC186" w14:textId="77777777" w:rsidR="006153BD" w:rsidRPr="009A72EA" w:rsidRDefault="006153BD" w:rsidP="009A72EA">
      <w:pPr>
        <w:spacing w:after="0" w:line="240" w:lineRule="auto"/>
        <w:jc w:val="both"/>
        <w:rPr>
          <w:rFonts w:ascii="Verdana" w:hAnsi="Verdana"/>
          <w:b/>
          <w:sz w:val="24"/>
          <w:szCs w:val="24"/>
        </w:rPr>
      </w:pPr>
    </w:p>
    <w:p w14:paraId="5FB019F5" w14:textId="50B85B82" w:rsidR="009A72EA" w:rsidRDefault="009A72EA" w:rsidP="006153BD">
      <w:pPr>
        <w:pStyle w:val="NoSpacing"/>
        <w:numPr>
          <w:ilvl w:val="1"/>
          <w:numId w:val="16"/>
        </w:numPr>
        <w:jc w:val="both"/>
        <w:rPr>
          <w:rFonts w:ascii="Verdana" w:hAnsi="Verdana" w:cs="Arial"/>
          <w:sz w:val="24"/>
          <w:szCs w:val="24"/>
        </w:rPr>
      </w:pPr>
      <w:r>
        <w:rPr>
          <w:rFonts w:ascii="Verdana" w:hAnsi="Verdana" w:cs="Arial"/>
          <w:sz w:val="24"/>
          <w:szCs w:val="24"/>
        </w:rPr>
        <w:t>The EASC Team will:</w:t>
      </w:r>
    </w:p>
    <w:p w14:paraId="6290FC03" w14:textId="77777777" w:rsidR="006F3AB6" w:rsidRDefault="006F3AB6" w:rsidP="00A253A8">
      <w:pPr>
        <w:numPr>
          <w:ilvl w:val="0"/>
          <w:numId w:val="18"/>
        </w:numPr>
        <w:spacing w:after="0" w:line="240" w:lineRule="auto"/>
        <w:jc w:val="both"/>
        <w:rPr>
          <w:rFonts w:ascii="Verdana" w:hAnsi="Verdana" w:cs="Arial"/>
          <w:sz w:val="24"/>
          <w:szCs w:val="24"/>
        </w:rPr>
      </w:pPr>
      <w:r>
        <w:rPr>
          <w:rFonts w:ascii="Verdana" w:hAnsi="Verdana" w:cs="Arial"/>
          <w:sz w:val="24"/>
          <w:szCs w:val="24"/>
        </w:rPr>
        <w:t xml:space="preserve">Facilitate the NEPTS Vision Workshop in April 2024.  </w:t>
      </w:r>
    </w:p>
    <w:p w14:paraId="39F638C4" w14:textId="0B2F543B" w:rsidR="00A253A8" w:rsidRDefault="00A82389" w:rsidP="00A253A8">
      <w:pPr>
        <w:numPr>
          <w:ilvl w:val="0"/>
          <w:numId w:val="18"/>
        </w:numPr>
        <w:spacing w:after="0" w:line="240" w:lineRule="auto"/>
        <w:jc w:val="both"/>
        <w:rPr>
          <w:rFonts w:ascii="Verdana" w:hAnsi="Verdana" w:cs="Arial"/>
          <w:sz w:val="24"/>
          <w:szCs w:val="24"/>
        </w:rPr>
      </w:pPr>
      <w:r>
        <w:rPr>
          <w:rFonts w:ascii="Verdana" w:hAnsi="Verdana" w:cs="Arial"/>
          <w:sz w:val="24"/>
          <w:szCs w:val="24"/>
        </w:rPr>
        <w:t>Unde</w:t>
      </w:r>
      <w:r w:rsidR="006F3AB6">
        <w:rPr>
          <w:rFonts w:ascii="Verdana" w:hAnsi="Verdana" w:cs="Arial"/>
          <w:sz w:val="24"/>
          <w:szCs w:val="24"/>
        </w:rPr>
        <w:t>rtake a review the ICAP format as described</w:t>
      </w:r>
    </w:p>
    <w:p w14:paraId="74CD629F" w14:textId="088DBD5F" w:rsidR="00722883" w:rsidRPr="00722883" w:rsidRDefault="006F3AB6" w:rsidP="00722883">
      <w:pPr>
        <w:numPr>
          <w:ilvl w:val="0"/>
          <w:numId w:val="18"/>
        </w:numPr>
        <w:spacing w:after="0" w:line="240" w:lineRule="auto"/>
        <w:jc w:val="both"/>
        <w:rPr>
          <w:rFonts w:ascii="Verdana" w:hAnsi="Verdana" w:cs="Arial"/>
          <w:sz w:val="24"/>
          <w:szCs w:val="24"/>
        </w:rPr>
      </w:pPr>
      <w:r>
        <w:rPr>
          <w:rFonts w:ascii="Verdana" w:hAnsi="Verdana" w:cs="Arial"/>
          <w:sz w:val="24"/>
          <w:szCs w:val="24"/>
          <w:lang w:val="en-US"/>
        </w:rPr>
        <w:t>S</w:t>
      </w:r>
      <w:r w:rsidR="00722883">
        <w:rPr>
          <w:rFonts w:ascii="Verdana" w:hAnsi="Verdana" w:cs="Arial"/>
          <w:sz w:val="24"/>
          <w:szCs w:val="24"/>
          <w:lang w:val="en-US"/>
        </w:rPr>
        <w:t xml:space="preserve">trengthen </w:t>
      </w:r>
      <w:r w:rsidR="005D19A1">
        <w:rPr>
          <w:rFonts w:ascii="Verdana" w:hAnsi="Verdana" w:cs="Arial"/>
          <w:sz w:val="24"/>
          <w:szCs w:val="24"/>
          <w:lang w:val="en-US"/>
        </w:rPr>
        <w:t xml:space="preserve">the </w:t>
      </w:r>
      <w:r w:rsidR="00722883">
        <w:rPr>
          <w:rFonts w:ascii="Verdana" w:hAnsi="Verdana" w:cs="Arial"/>
          <w:sz w:val="24"/>
          <w:szCs w:val="24"/>
          <w:lang w:val="en-US"/>
        </w:rPr>
        <w:t>draft Commissioning Intentions 2024-25 for endorsement by sub groups before being presented to Committee for approval</w:t>
      </w:r>
    </w:p>
    <w:p w14:paraId="03CD9E58" w14:textId="7B796331" w:rsidR="005D19A1" w:rsidRPr="005D19A1" w:rsidRDefault="006F3AB6" w:rsidP="005D19A1">
      <w:pPr>
        <w:numPr>
          <w:ilvl w:val="0"/>
          <w:numId w:val="18"/>
        </w:numPr>
        <w:spacing w:after="0" w:line="240" w:lineRule="auto"/>
        <w:jc w:val="both"/>
        <w:rPr>
          <w:rFonts w:ascii="Verdana" w:hAnsi="Verdana" w:cs="Arial"/>
          <w:sz w:val="24"/>
          <w:szCs w:val="24"/>
        </w:rPr>
      </w:pPr>
      <w:r>
        <w:rPr>
          <w:rFonts w:ascii="Verdana" w:hAnsi="Verdana" w:cs="Arial"/>
          <w:sz w:val="24"/>
          <w:szCs w:val="24"/>
        </w:rPr>
        <w:t>C</w:t>
      </w:r>
      <w:r w:rsidR="00DC3265" w:rsidRPr="00722883">
        <w:rPr>
          <w:rFonts w:ascii="Verdana" w:hAnsi="Verdana" w:cs="Arial"/>
          <w:sz w:val="24"/>
          <w:szCs w:val="24"/>
        </w:rPr>
        <w:t>ontinue to work with</w:t>
      </w:r>
      <w:r w:rsidR="009D0068" w:rsidRPr="00722883">
        <w:rPr>
          <w:rFonts w:ascii="Verdana" w:hAnsi="Verdana" w:cs="Arial"/>
          <w:sz w:val="24"/>
          <w:szCs w:val="24"/>
        </w:rPr>
        <w:t xml:space="preserve"> Members to </w:t>
      </w:r>
      <w:r w:rsidR="009D0068" w:rsidRPr="00722883">
        <w:rPr>
          <w:rFonts w:ascii="Verdana" w:hAnsi="Verdana" w:cs="Arial"/>
          <w:sz w:val="24"/>
          <w:szCs w:val="24"/>
          <w:lang w:val="en-US"/>
        </w:rPr>
        <w:t>enact the priorities of the Committee for their populations, with benefits delivered to patients and the Welsh public, Welsh Government, Clinical Networks, Health Boards and other elements of the NHS Wales system</w:t>
      </w:r>
      <w:r w:rsidR="005D19A1">
        <w:rPr>
          <w:rFonts w:ascii="Verdana" w:hAnsi="Verdana" w:cs="Arial"/>
          <w:sz w:val="24"/>
          <w:szCs w:val="24"/>
          <w:lang w:val="en-US"/>
        </w:rPr>
        <w:t xml:space="preserve"> using </w:t>
      </w:r>
      <w:r w:rsidR="006F66CD" w:rsidRPr="005D19A1">
        <w:rPr>
          <w:rFonts w:ascii="Verdana" w:hAnsi="Verdana" w:cs="Arial"/>
          <w:sz w:val="24"/>
          <w:szCs w:val="24"/>
          <w:lang w:val="en-US"/>
        </w:rPr>
        <w:t>the different elements of the collaborative commissioning approach including</w:t>
      </w:r>
      <w:r w:rsidR="00183B9D">
        <w:rPr>
          <w:rFonts w:ascii="Verdana" w:hAnsi="Verdana" w:cs="Arial"/>
          <w:sz w:val="24"/>
          <w:szCs w:val="24"/>
          <w:lang w:val="en-US"/>
        </w:rPr>
        <w:t>:</w:t>
      </w:r>
    </w:p>
    <w:p w14:paraId="715E3FC0" w14:textId="77777777" w:rsidR="005D19A1" w:rsidRPr="005D19A1" w:rsidRDefault="008B6CDB" w:rsidP="005D19A1">
      <w:pPr>
        <w:numPr>
          <w:ilvl w:val="1"/>
          <w:numId w:val="18"/>
        </w:numPr>
        <w:spacing w:after="0" w:line="240" w:lineRule="auto"/>
        <w:jc w:val="both"/>
        <w:rPr>
          <w:rFonts w:ascii="Verdana" w:hAnsi="Verdana" w:cs="Arial"/>
          <w:sz w:val="24"/>
          <w:szCs w:val="24"/>
        </w:rPr>
      </w:pPr>
      <w:r w:rsidRPr="005D19A1">
        <w:rPr>
          <w:rFonts w:ascii="Verdana" w:hAnsi="Verdana" w:cs="Arial"/>
          <w:sz w:val="24"/>
          <w:szCs w:val="24"/>
          <w:lang w:val="en-US"/>
        </w:rPr>
        <w:t>EASC Commissioning Frameworks</w:t>
      </w:r>
    </w:p>
    <w:p w14:paraId="6955CD6E" w14:textId="77777777" w:rsidR="005D19A1" w:rsidRPr="005D19A1" w:rsidRDefault="008B6CDB" w:rsidP="005D19A1">
      <w:pPr>
        <w:numPr>
          <w:ilvl w:val="1"/>
          <w:numId w:val="18"/>
        </w:numPr>
        <w:spacing w:after="0" w:line="240" w:lineRule="auto"/>
        <w:jc w:val="both"/>
        <w:rPr>
          <w:rFonts w:ascii="Verdana" w:hAnsi="Verdana" w:cs="Arial"/>
          <w:sz w:val="24"/>
          <w:szCs w:val="24"/>
        </w:rPr>
      </w:pPr>
      <w:r w:rsidRPr="005D19A1">
        <w:rPr>
          <w:rFonts w:ascii="Verdana" w:hAnsi="Verdana" w:cs="Arial"/>
          <w:sz w:val="24"/>
          <w:szCs w:val="24"/>
          <w:lang w:val="en-US"/>
        </w:rPr>
        <w:t>Integrated Commissioning Action Plans</w:t>
      </w:r>
    </w:p>
    <w:p w14:paraId="2C1C0A11" w14:textId="77777777" w:rsidR="005D19A1" w:rsidRPr="005D19A1" w:rsidRDefault="008B6CDB" w:rsidP="005D19A1">
      <w:pPr>
        <w:numPr>
          <w:ilvl w:val="1"/>
          <w:numId w:val="18"/>
        </w:numPr>
        <w:spacing w:after="0" w:line="240" w:lineRule="auto"/>
        <w:jc w:val="both"/>
        <w:rPr>
          <w:rFonts w:ascii="Verdana" w:hAnsi="Verdana" w:cs="Arial"/>
          <w:sz w:val="24"/>
          <w:szCs w:val="24"/>
        </w:rPr>
      </w:pPr>
      <w:r w:rsidRPr="005D19A1">
        <w:rPr>
          <w:rFonts w:ascii="Verdana" w:hAnsi="Verdana" w:cs="Arial"/>
          <w:sz w:val="24"/>
          <w:szCs w:val="24"/>
          <w:lang w:val="en-US"/>
        </w:rPr>
        <w:t>EASC Integrated Medium Term Plan (including the IMTP Performance Improvements and Enablers Tracker)</w:t>
      </w:r>
    </w:p>
    <w:p w14:paraId="1256EFCB" w14:textId="04F0FCB9" w:rsidR="007D56D4" w:rsidRPr="005D19A1" w:rsidRDefault="008B6CDB" w:rsidP="005D19A1">
      <w:pPr>
        <w:numPr>
          <w:ilvl w:val="1"/>
          <w:numId w:val="18"/>
        </w:numPr>
        <w:spacing w:after="0" w:line="240" w:lineRule="auto"/>
        <w:jc w:val="both"/>
        <w:rPr>
          <w:rFonts w:ascii="Verdana" w:hAnsi="Verdana" w:cs="Arial"/>
          <w:sz w:val="24"/>
          <w:szCs w:val="24"/>
        </w:rPr>
      </w:pPr>
      <w:r w:rsidRPr="005D19A1">
        <w:rPr>
          <w:rFonts w:ascii="Verdana" w:hAnsi="Verdana" w:cs="Arial"/>
          <w:bCs/>
          <w:sz w:val="24"/>
          <w:szCs w:val="24"/>
          <w:lang w:val="en-US"/>
        </w:rPr>
        <w:t>EASC Commissioning Intentions.</w:t>
      </w:r>
    </w:p>
    <w:sectPr w:rsidR="007D56D4" w:rsidRPr="005D19A1" w:rsidSect="00584147">
      <w:headerReference w:type="default" r:id="rId14"/>
      <w:footerReference w:type="default" r:id="rId15"/>
      <w:headerReference w:type="first" r:id="rId16"/>
      <w:footerReference w:type="first" r:id="rId17"/>
      <w:pgSz w:w="11906" w:h="16838"/>
      <w:pgMar w:top="1440" w:right="1440" w:bottom="709" w:left="1440"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51B24D1E" w:rsidR="00D0001D" w:rsidRPr="00D0001D" w:rsidRDefault="000F500E" w:rsidP="003A7F69">
          <w:pPr>
            <w:pStyle w:val="Footer"/>
            <w:rPr>
              <w:rFonts w:ascii="Verdana" w:hAnsi="Verdana"/>
              <w:sz w:val="20"/>
              <w:szCs w:val="20"/>
            </w:rPr>
          </w:pPr>
          <w:r>
            <w:rPr>
              <w:rFonts w:ascii="Verdana" w:hAnsi="Verdana"/>
              <w:sz w:val="20"/>
              <w:szCs w:val="20"/>
            </w:rPr>
            <w:t xml:space="preserve">EASC </w:t>
          </w:r>
          <w:r w:rsidR="003A7F69">
            <w:rPr>
              <w:rFonts w:ascii="Verdana" w:hAnsi="Verdana"/>
              <w:sz w:val="20"/>
              <w:szCs w:val="20"/>
            </w:rPr>
            <w:t xml:space="preserve">Quality and Safety </w:t>
          </w:r>
          <w:r>
            <w:rPr>
              <w:rFonts w:ascii="Verdana" w:hAnsi="Verdana"/>
              <w:sz w:val="20"/>
              <w:szCs w:val="20"/>
            </w:rPr>
            <w:t xml:space="preserve">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4817CC3C"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0946F9">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0946F9">
                <w:rPr>
                  <w:rFonts w:ascii="Verdana" w:hAnsi="Verdana"/>
                  <w:bCs/>
                  <w:noProof/>
                  <w:sz w:val="20"/>
                  <w:szCs w:val="20"/>
                </w:rPr>
                <w:t>7</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4BF16" w14:textId="77777777" w:rsidR="003871EA" w:rsidRPr="00344184" w:rsidRDefault="003871E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9F65EC" w:rsidRPr="00080261" w14:paraId="5A62FCE3" w14:textId="77777777" w:rsidTr="00080261">
      <w:trPr>
        <w:trHeight w:val="70"/>
        <w:jc w:val="center"/>
      </w:trPr>
      <w:tc>
        <w:tcPr>
          <w:tcW w:w="4400" w:type="dxa"/>
        </w:tcPr>
        <w:p w14:paraId="16738CF5" w14:textId="4DBE764E" w:rsidR="009F65EC" w:rsidRPr="00956B05" w:rsidRDefault="009F65EC" w:rsidP="00323E15">
          <w:pPr>
            <w:pStyle w:val="Footer"/>
            <w:rPr>
              <w:rFonts w:ascii="Verdana" w:hAnsi="Verdana"/>
              <w:b/>
              <w:sz w:val="18"/>
              <w:szCs w:val="18"/>
            </w:rPr>
          </w:pPr>
          <w:r w:rsidRPr="00956B05">
            <w:rPr>
              <w:rFonts w:ascii="Verdana" w:hAnsi="Verdana"/>
              <w:b/>
              <w:sz w:val="20"/>
              <w:szCs w:val="20"/>
            </w:rPr>
            <w:t xml:space="preserve">EASC </w:t>
          </w:r>
          <w:r w:rsidR="00323E15">
            <w:rPr>
              <w:rFonts w:ascii="Verdana" w:hAnsi="Verdana"/>
              <w:b/>
              <w:sz w:val="20"/>
              <w:szCs w:val="20"/>
            </w:rPr>
            <w:t>Commissioning Update</w:t>
          </w:r>
        </w:p>
      </w:tc>
      <w:tc>
        <w:tcPr>
          <w:tcW w:w="1980" w:type="dxa"/>
        </w:tcPr>
        <w:sdt>
          <w:sdtPr>
            <w:rPr>
              <w:rFonts w:ascii="Verdana" w:hAnsi="Verdana"/>
              <w:sz w:val="20"/>
              <w:szCs w:val="20"/>
            </w:rPr>
            <w:id w:val="393778145"/>
            <w:docPartObj>
              <w:docPartGallery w:val="Page Numbers (Top of Page)"/>
              <w:docPartUnique/>
            </w:docPartObj>
          </w:sdtPr>
          <w:sdtEndPr>
            <w:rPr>
              <w:b/>
              <w:bCs/>
            </w:rPr>
          </w:sdtEndPr>
          <w:sdtContent>
            <w:p w14:paraId="5E6CC65B" w14:textId="095A3810" w:rsidR="009F65EC" w:rsidRPr="006153BD" w:rsidRDefault="009F65EC" w:rsidP="009F65EC">
              <w:pPr>
                <w:pStyle w:val="Footer"/>
                <w:jc w:val="center"/>
                <w:rPr>
                  <w:rFonts w:ascii="Verdana" w:hAnsi="Verdana"/>
                  <w:b/>
                  <w:bCs/>
                  <w:sz w:val="20"/>
                  <w:szCs w:val="20"/>
                </w:rPr>
              </w:pPr>
              <w:r w:rsidRPr="006153BD">
                <w:rPr>
                  <w:rFonts w:ascii="Verdana" w:hAnsi="Verdana"/>
                  <w:b/>
                  <w:bCs/>
                  <w:sz w:val="20"/>
                  <w:szCs w:val="20"/>
                </w:rPr>
                <w:t xml:space="preserve">Page </w:t>
              </w:r>
              <w:r w:rsidRPr="006153BD">
                <w:rPr>
                  <w:rFonts w:ascii="Verdana" w:hAnsi="Verdana"/>
                  <w:b/>
                  <w:bCs/>
                  <w:sz w:val="20"/>
                  <w:szCs w:val="20"/>
                </w:rPr>
                <w:fldChar w:fldCharType="begin"/>
              </w:r>
              <w:r w:rsidRPr="006153BD">
                <w:rPr>
                  <w:rFonts w:ascii="Verdana" w:hAnsi="Verdana"/>
                  <w:b/>
                  <w:bCs/>
                  <w:sz w:val="20"/>
                  <w:szCs w:val="20"/>
                </w:rPr>
                <w:instrText xml:space="preserve"> PAGE </w:instrText>
              </w:r>
              <w:r w:rsidRPr="006153BD">
                <w:rPr>
                  <w:rFonts w:ascii="Verdana" w:hAnsi="Verdana"/>
                  <w:b/>
                  <w:bCs/>
                  <w:sz w:val="20"/>
                  <w:szCs w:val="20"/>
                </w:rPr>
                <w:fldChar w:fldCharType="separate"/>
              </w:r>
              <w:r w:rsidR="00ED0EF8">
                <w:rPr>
                  <w:rFonts w:ascii="Verdana" w:hAnsi="Verdana"/>
                  <w:b/>
                  <w:bCs/>
                  <w:noProof/>
                  <w:sz w:val="20"/>
                  <w:szCs w:val="20"/>
                </w:rPr>
                <w:t>4</w:t>
              </w:r>
              <w:r w:rsidRPr="006153BD">
                <w:rPr>
                  <w:rFonts w:ascii="Verdana" w:hAnsi="Verdana"/>
                  <w:b/>
                  <w:bCs/>
                  <w:sz w:val="20"/>
                  <w:szCs w:val="20"/>
                </w:rPr>
                <w:fldChar w:fldCharType="end"/>
              </w:r>
              <w:r w:rsidRPr="006153BD">
                <w:rPr>
                  <w:rFonts w:ascii="Verdana" w:hAnsi="Verdana"/>
                  <w:b/>
                  <w:bCs/>
                  <w:sz w:val="20"/>
                  <w:szCs w:val="20"/>
                </w:rPr>
                <w:t xml:space="preserve"> of </w:t>
              </w:r>
              <w:r w:rsidRPr="006153BD">
                <w:rPr>
                  <w:rFonts w:ascii="Verdana" w:hAnsi="Verdana"/>
                  <w:b/>
                  <w:bCs/>
                  <w:sz w:val="20"/>
                  <w:szCs w:val="20"/>
                </w:rPr>
                <w:fldChar w:fldCharType="begin"/>
              </w:r>
              <w:r w:rsidRPr="006153BD">
                <w:rPr>
                  <w:rFonts w:ascii="Verdana" w:hAnsi="Verdana"/>
                  <w:b/>
                  <w:bCs/>
                  <w:sz w:val="20"/>
                  <w:szCs w:val="20"/>
                </w:rPr>
                <w:instrText xml:space="preserve"> NUMPAGES  </w:instrText>
              </w:r>
              <w:r w:rsidRPr="006153BD">
                <w:rPr>
                  <w:rFonts w:ascii="Verdana" w:hAnsi="Verdana"/>
                  <w:b/>
                  <w:bCs/>
                  <w:sz w:val="20"/>
                  <w:szCs w:val="20"/>
                </w:rPr>
                <w:fldChar w:fldCharType="separate"/>
              </w:r>
              <w:r w:rsidR="00ED0EF8">
                <w:rPr>
                  <w:rFonts w:ascii="Verdana" w:hAnsi="Verdana"/>
                  <w:b/>
                  <w:bCs/>
                  <w:noProof/>
                  <w:sz w:val="20"/>
                  <w:szCs w:val="20"/>
                </w:rPr>
                <w:t>9</w:t>
              </w:r>
              <w:r w:rsidRPr="006153BD">
                <w:rPr>
                  <w:rFonts w:ascii="Verdana" w:hAnsi="Verdana"/>
                  <w:b/>
                  <w:bCs/>
                  <w:sz w:val="20"/>
                  <w:szCs w:val="20"/>
                </w:rPr>
                <w:fldChar w:fldCharType="end"/>
              </w:r>
            </w:p>
          </w:sdtContent>
        </w:sdt>
        <w:p w14:paraId="69F33DF0" w14:textId="5DDC105E" w:rsidR="009F65EC" w:rsidRPr="00080261" w:rsidRDefault="009F65EC" w:rsidP="009F65EC">
          <w:pPr>
            <w:pStyle w:val="Footer"/>
            <w:jc w:val="center"/>
            <w:rPr>
              <w:rFonts w:ascii="Verdana" w:hAnsi="Verdana"/>
              <w:b/>
              <w:sz w:val="18"/>
              <w:szCs w:val="18"/>
            </w:rPr>
          </w:pPr>
        </w:p>
      </w:tc>
      <w:tc>
        <w:tcPr>
          <w:tcW w:w="5103" w:type="dxa"/>
        </w:tcPr>
        <w:p w14:paraId="69510AD5" w14:textId="43FD7C78" w:rsidR="00995073" w:rsidRPr="00995073" w:rsidRDefault="009F70F9" w:rsidP="00584147">
          <w:pPr>
            <w:jc w:val="right"/>
            <w:rPr>
              <w:rStyle w:val="Style1"/>
              <w:b/>
              <w:sz w:val="20"/>
            </w:rPr>
          </w:pPr>
          <w:r w:rsidRPr="00995073">
            <w:rPr>
              <w:rStyle w:val="Style1"/>
              <w:b/>
              <w:sz w:val="20"/>
            </w:rPr>
            <w:t>E</w:t>
          </w:r>
          <w:r w:rsidR="00956B05" w:rsidRPr="00995073">
            <w:rPr>
              <w:rStyle w:val="Style1"/>
              <w:b/>
              <w:sz w:val="20"/>
            </w:rPr>
            <w:t>mergency Ambulance Services Committee</w:t>
          </w:r>
          <w:r w:rsidR="006153BD">
            <w:rPr>
              <w:rStyle w:val="Style1"/>
              <w:b/>
              <w:sz w:val="20"/>
            </w:rPr>
            <w:t xml:space="preserve"> </w:t>
          </w:r>
        </w:p>
        <w:sdt>
          <w:sdtPr>
            <w:rPr>
              <w:rFonts w:ascii="Verdana" w:hAnsi="Verdana"/>
              <w:b/>
            </w:rPr>
            <w:id w:val="680700695"/>
            <w:placeholder>
              <w:docPart w:val="8AAD5EC7BAD3404D908D2193D38634CA"/>
            </w:placeholder>
            <w:date w:fullDate="2024-01-30T00:00:00Z">
              <w:dateFormat w:val="dd/MM/yyyy"/>
              <w:lid w:val="en-GB"/>
              <w:storeMappedDataAs w:val="dateTime"/>
              <w:calendar w:val="gregorian"/>
            </w:date>
          </w:sdtPr>
          <w:sdtEndPr/>
          <w:sdtContent>
            <w:p w14:paraId="02498AEB" w14:textId="59C210E2" w:rsidR="009F65EC" w:rsidRPr="00080261" w:rsidRDefault="00ED0EF8" w:rsidP="00ED0EF8">
              <w:pPr>
                <w:pStyle w:val="Footer"/>
                <w:jc w:val="right"/>
                <w:rPr>
                  <w:rFonts w:ascii="Verdana" w:hAnsi="Verdana"/>
                  <w:b/>
                  <w:sz w:val="18"/>
                  <w:szCs w:val="18"/>
                </w:rPr>
              </w:pPr>
              <w:r>
                <w:rPr>
                  <w:rFonts w:ascii="Verdana" w:hAnsi="Verdana"/>
                  <w:b/>
                </w:rPr>
                <w:t>30/01/2024</w:t>
              </w:r>
            </w:p>
          </w:sdtContent>
        </w:sdt>
      </w:tc>
    </w:tr>
  </w:tbl>
  <w:p w14:paraId="228C6E0E" w14:textId="77777777" w:rsidR="003871EA" w:rsidRPr="00080261" w:rsidRDefault="003871EA">
    <w:pPr>
      <w:pStyle w:val="Foo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584147" w:rsidRPr="00080261" w14:paraId="4585655B" w14:textId="77777777" w:rsidTr="000C0472">
      <w:trPr>
        <w:trHeight w:val="70"/>
        <w:jc w:val="center"/>
      </w:trPr>
      <w:tc>
        <w:tcPr>
          <w:tcW w:w="4400" w:type="dxa"/>
        </w:tcPr>
        <w:p w14:paraId="5E9460AE" w14:textId="77777777" w:rsidR="00584147" w:rsidRPr="00956B05" w:rsidRDefault="00584147" w:rsidP="00584147">
          <w:pPr>
            <w:pStyle w:val="Footer"/>
            <w:rPr>
              <w:rFonts w:ascii="Verdana" w:hAnsi="Verdana"/>
              <w:b/>
              <w:sz w:val="18"/>
              <w:szCs w:val="18"/>
            </w:rPr>
          </w:pPr>
          <w:r w:rsidRPr="00956B05">
            <w:rPr>
              <w:rFonts w:ascii="Verdana" w:hAnsi="Verdana"/>
              <w:b/>
              <w:sz w:val="20"/>
              <w:szCs w:val="20"/>
            </w:rPr>
            <w:t xml:space="preserve">EASC </w:t>
          </w:r>
          <w:r>
            <w:rPr>
              <w:rFonts w:ascii="Verdana" w:hAnsi="Verdana"/>
              <w:b/>
              <w:sz w:val="20"/>
              <w:szCs w:val="20"/>
            </w:rPr>
            <w:t>Commissioning Update</w:t>
          </w:r>
        </w:p>
      </w:tc>
      <w:tc>
        <w:tcPr>
          <w:tcW w:w="1980" w:type="dxa"/>
        </w:tcPr>
        <w:sdt>
          <w:sdtPr>
            <w:rPr>
              <w:rFonts w:ascii="Verdana" w:hAnsi="Verdana"/>
              <w:sz w:val="20"/>
              <w:szCs w:val="20"/>
            </w:rPr>
            <w:id w:val="491925557"/>
            <w:docPartObj>
              <w:docPartGallery w:val="Page Numbers (Top of Page)"/>
              <w:docPartUnique/>
            </w:docPartObj>
          </w:sdtPr>
          <w:sdtEndPr>
            <w:rPr>
              <w:b/>
              <w:bCs/>
            </w:rPr>
          </w:sdtEndPr>
          <w:sdtContent>
            <w:p w14:paraId="7D4DEF37" w14:textId="77777777" w:rsidR="00584147" w:rsidRPr="006153BD" w:rsidRDefault="00584147" w:rsidP="00584147">
              <w:pPr>
                <w:pStyle w:val="Footer"/>
                <w:jc w:val="center"/>
                <w:rPr>
                  <w:rFonts w:ascii="Verdana" w:hAnsi="Verdana"/>
                  <w:b/>
                  <w:bCs/>
                  <w:sz w:val="20"/>
                  <w:szCs w:val="20"/>
                </w:rPr>
              </w:pPr>
              <w:r w:rsidRPr="006153BD">
                <w:rPr>
                  <w:rFonts w:ascii="Verdana" w:hAnsi="Verdana"/>
                  <w:b/>
                  <w:bCs/>
                  <w:sz w:val="20"/>
                  <w:szCs w:val="20"/>
                </w:rPr>
                <w:t xml:space="preserve">Page </w:t>
              </w:r>
              <w:r w:rsidRPr="006153BD">
                <w:rPr>
                  <w:rFonts w:ascii="Verdana" w:hAnsi="Verdana"/>
                  <w:b/>
                  <w:bCs/>
                  <w:sz w:val="20"/>
                  <w:szCs w:val="20"/>
                </w:rPr>
                <w:fldChar w:fldCharType="begin"/>
              </w:r>
              <w:r w:rsidRPr="006153BD">
                <w:rPr>
                  <w:rFonts w:ascii="Verdana" w:hAnsi="Verdana"/>
                  <w:b/>
                  <w:bCs/>
                  <w:sz w:val="20"/>
                  <w:szCs w:val="20"/>
                </w:rPr>
                <w:instrText xml:space="preserve"> PAGE </w:instrText>
              </w:r>
              <w:r w:rsidRPr="006153BD">
                <w:rPr>
                  <w:rFonts w:ascii="Verdana" w:hAnsi="Verdana"/>
                  <w:b/>
                  <w:bCs/>
                  <w:sz w:val="20"/>
                  <w:szCs w:val="20"/>
                </w:rPr>
                <w:fldChar w:fldCharType="separate"/>
              </w:r>
              <w:r>
                <w:rPr>
                  <w:rFonts w:ascii="Verdana" w:hAnsi="Verdana"/>
                  <w:b/>
                  <w:bCs/>
                  <w:noProof/>
                  <w:sz w:val="20"/>
                  <w:szCs w:val="20"/>
                </w:rPr>
                <w:t>4</w:t>
              </w:r>
              <w:r w:rsidRPr="006153BD">
                <w:rPr>
                  <w:rFonts w:ascii="Verdana" w:hAnsi="Verdana"/>
                  <w:b/>
                  <w:bCs/>
                  <w:sz w:val="20"/>
                  <w:szCs w:val="20"/>
                </w:rPr>
                <w:fldChar w:fldCharType="end"/>
              </w:r>
              <w:r w:rsidRPr="006153BD">
                <w:rPr>
                  <w:rFonts w:ascii="Verdana" w:hAnsi="Verdana"/>
                  <w:b/>
                  <w:bCs/>
                  <w:sz w:val="20"/>
                  <w:szCs w:val="20"/>
                </w:rPr>
                <w:t xml:space="preserve"> of </w:t>
              </w:r>
              <w:r w:rsidRPr="006153BD">
                <w:rPr>
                  <w:rFonts w:ascii="Verdana" w:hAnsi="Verdana"/>
                  <w:b/>
                  <w:bCs/>
                  <w:sz w:val="20"/>
                  <w:szCs w:val="20"/>
                </w:rPr>
                <w:fldChar w:fldCharType="begin"/>
              </w:r>
              <w:r w:rsidRPr="006153BD">
                <w:rPr>
                  <w:rFonts w:ascii="Verdana" w:hAnsi="Verdana"/>
                  <w:b/>
                  <w:bCs/>
                  <w:sz w:val="20"/>
                  <w:szCs w:val="20"/>
                </w:rPr>
                <w:instrText xml:space="preserve"> NUMPAGES  </w:instrText>
              </w:r>
              <w:r w:rsidRPr="006153BD">
                <w:rPr>
                  <w:rFonts w:ascii="Verdana" w:hAnsi="Verdana"/>
                  <w:b/>
                  <w:bCs/>
                  <w:sz w:val="20"/>
                  <w:szCs w:val="20"/>
                </w:rPr>
                <w:fldChar w:fldCharType="separate"/>
              </w:r>
              <w:r>
                <w:rPr>
                  <w:rFonts w:ascii="Verdana" w:hAnsi="Verdana"/>
                  <w:b/>
                  <w:bCs/>
                  <w:noProof/>
                  <w:sz w:val="20"/>
                  <w:szCs w:val="20"/>
                </w:rPr>
                <w:t>9</w:t>
              </w:r>
              <w:r w:rsidRPr="006153BD">
                <w:rPr>
                  <w:rFonts w:ascii="Verdana" w:hAnsi="Verdana"/>
                  <w:b/>
                  <w:bCs/>
                  <w:sz w:val="20"/>
                  <w:szCs w:val="20"/>
                </w:rPr>
                <w:fldChar w:fldCharType="end"/>
              </w:r>
            </w:p>
          </w:sdtContent>
        </w:sdt>
        <w:p w14:paraId="31DF026C" w14:textId="77777777" w:rsidR="00584147" w:rsidRPr="00080261" w:rsidRDefault="00584147" w:rsidP="00584147">
          <w:pPr>
            <w:pStyle w:val="Footer"/>
            <w:jc w:val="center"/>
            <w:rPr>
              <w:rFonts w:ascii="Verdana" w:hAnsi="Verdana"/>
              <w:b/>
              <w:sz w:val="18"/>
              <w:szCs w:val="18"/>
            </w:rPr>
          </w:pPr>
        </w:p>
      </w:tc>
      <w:tc>
        <w:tcPr>
          <w:tcW w:w="5103" w:type="dxa"/>
        </w:tcPr>
        <w:p w14:paraId="536CC35F" w14:textId="77777777" w:rsidR="00584147" w:rsidRPr="00995073" w:rsidRDefault="00584147" w:rsidP="00584147">
          <w:pPr>
            <w:jc w:val="right"/>
            <w:rPr>
              <w:rStyle w:val="Style1"/>
              <w:b/>
              <w:sz w:val="20"/>
            </w:rPr>
          </w:pPr>
          <w:r w:rsidRPr="00995073">
            <w:rPr>
              <w:rStyle w:val="Style1"/>
              <w:b/>
              <w:sz w:val="20"/>
            </w:rPr>
            <w:t>Emergency Ambulance Services Committee</w:t>
          </w:r>
          <w:r>
            <w:rPr>
              <w:rStyle w:val="Style1"/>
              <w:b/>
              <w:sz w:val="20"/>
            </w:rPr>
            <w:t xml:space="preserve"> </w:t>
          </w:r>
        </w:p>
        <w:sdt>
          <w:sdtPr>
            <w:rPr>
              <w:rFonts w:ascii="Verdana" w:hAnsi="Verdana"/>
              <w:b/>
            </w:rPr>
            <w:id w:val="-1461262523"/>
            <w:placeholder>
              <w:docPart w:val="377AE7702EE94DD88EBD8097126A9680"/>
            </w:placeholder>
            <w:date w:fullDate="2024-01-30T00:00:00Z">
              <w:dateFormat w:val="dd/MM/yyyy"/>
              <w:lid w:val="en-GB"/>
              <w:storeMappedDataAs w:val="dateTime"/>
              <w:calendar w:val="gregorian"/>
            </w:date>
          </w:sdtPr>
          <w:sdtContent>
            <w:p w14:paraId="0E90010F" w14:textId="77777777" w:rsidR="00584147" w:rsidRPr="00080261" w:rsidRDefault="00584147" w:rsidP="00584147">
              <w:pPr>
                <w:pStyle w:val="Footer"/>
                <w:jc w:val="right"/>
                <w:rPr>
                  <w:rFonts w:ascii="Verdana" w:hAnsi="Verdana"/>
                  <w:b/>
                  <w:sz w:val="18"/>
                  <w:szCs w:val="18"/>
                </w:rPr>
              </w:pPr>
              <w:r>
                <w:rPr>
                  <w:rFonts w:ascii="Verdana" w:hAnsi="Verdana"/>
                  <w:b/>
                </w:rPr>
                <w:t>30/01/2024</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AE5B2" w14:textId="5724207B" w:rsidR="003871EA" w:rsidRDefault="003871EA" w:rsidP="00584147">
    <w:pPr>
      <w:pStyle w:val="Header"/>
      <w:jc w:val="center"/>
    </w:pPr>
    <w:r w:rsidRPr="00E4493C">
      <w:rPr>
        <w:noProof/>
        <w:color w:val="000000"/>
        <w:lang w:eastAsia="en-GB"/>
      </w:rPr>
      <w:drawing>
        <wp:inline distT="0" distB="0" distL="0" distR="0" wp14:anchorId="7DF635FD" wp14:editId="5EA52D39">
          <wp:extent cx="2352675" cy="595445"/>
          <wp:effectExtent l="0" t="0" r="0" b="0"/>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5411" cy="60373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F30A7A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8F37E75"/>
    <w:multiLevelType w:val="multilevel"/>
    <w:tmpl w:val="3F30A7A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FA61579"/>
    <w:multiLevelType w:val="hybridMultilevel"/>
    <w:tmpl w:val="0452FE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6FC22309"/>
    <w:multiLevelType w:val="hybridMultilevel"/>
    <w:tmpl w:val="A126BAC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71146AAD"/>
    <w:multiLevelType w:val="hybridMultilevel"/>
    <w:tmpl w:val="5D6423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7B163BEE"/>
    <w:multiLevelType w:val="hybridMultilevel"/>
    <w:tmpl w:val="B39847F6"/>
    <w:lvl w:ilvl="0" w:tplc="08090001">
      <w:start w:val="1"/>
      <w:numFmt w:val="bullet"/>
      <w:lvlText w:val=""/>
      <w:lvlJc w:val="left"/>
      <w:pPr>
        <w:ind w:left="1221" w:hanging="360"/>
      </w:pPr>
      <w:rPr>
        <w:rFonts w:ascii="Symbol" w:hAnsi="Symbol" w:hint="default"/>
      </w:rPr>
    </w:lvl>
    <w:lvl w:ilvl="1" w:tplc="08090003" w:tentative="1">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19"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3"/>
  </w:num>
  <w:num w:numId="13">
    <w:abstractNumId w:val="11"/>
  </w:num>
  <w:num w:numId="14">
    <w:abstractNumId w:val="6"/>
  </w:num>
  <w:num w:numId="15">
    <w:abstractNumId w:val="19"/>
  </w:num>
  <w:num w:numId="16">
    <w:abstractNumId w:val="17"/>
  </w:num>
  <w:num w:numId="17">
    <w:abstractNumId w:val="18"/>
  </w:num>
  <w:num w:numId="18">
    <w:abstractNumId w:val="15"/>
  </w:num>
  <w:num w:numId="19">
    <w:abstractNumId w:val="16"/>
  </w:num>
  <w:num w:numId="20">
    <w:abstractNumId w:val="12"/>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50518"/>
    <w:rsid w:val="00080627"/>
    <w:rsid w:val="000946F9"/>
    <w:rsid w:val="000A13B4"/>
    <w:rsid w:val="000B029B"/>
    <w:rsid w:val="000D2395"/>
    <w:rsid w:val="000F0E45"/>
    <w:rsid w:val="000F500E"/>
    <w:rsid w:val="00106C1A"/>
    <w:rsid w:val="00127D68"/>
    <w:rsid w:val="00142F7E"/>
    <w:rsid w:val="00183B9D"/>
    <w:rsid w:val="001945AA"/>
    <w:rsid w:val="001968C6"/>
    <w:rsid w:val="001A6377"/>
    <w:rsid w:val="001C7286"/>
    <w:rsid w:val="001F7D35"/>
    <w:rsid w:val="00210473"/>
    <w:rsid w:val="002165E2"/>
    <w:rsid w:val="00227009"/>
    <w:rsid w:val="00231379"/>
    <w:rsid w:val="00240DF7"/>
    <w:rsid w:val="002429B5"/>
    <w:rsid w:val="002569C0"/>
    <w:rsid w:val="002769D2"/>
    <w:rsid w:val="00290199"/>
    <w:rsid w:val="00291EDF"/>
    <w:rsid w:val="002921BC"/>
    <w:rsid w:val="002928A6"/>
    <w:rsid w:val="002C2BB3"/>
    <w:rsid w:val="002F5FC6"/>
    <w:rsid w:val="002F69F8"/>
    <w:rsid w:val="00323E15"/>
    <w:rsid w:val="00333432"/>
    <w:rsid w:val="00334CAC"/>
    <w:rsid w:val="00335437"/>
    <w:rsid w:val="00364CF5"/>
    <w:rsid w:val="0037000E"/>
    <w:rsid w:val="00372E96"/>
    <w:rsid w:val="00376BC8"/>
    <w:rsid w:val="003871EA"/>
    <w:rsid w:val="003A7637"/>
    <w:rsid w:val="003A7F69"/>
    <w:rsid w:val="003B52AA"/>
    <w:rsid w:val="003C0014"/>
    <w:rsid w:val="003E7822"/>
    <w:rsid w:val="003F70AA"/>
    <w:rsid w:val="00413273"/>
    <w:rsid w:val="00436C80"/>
    <w:rsid w:val="00443E1F"/>
    <w:rsid w:val="004475B0"/>
    <w:rsid w:val="004517ED"/>
    <w:rsid w:val="004544DE"/>
    <w:rsid w:val="004B20ED"/>
    <w:rsid w:val="004B2862"/>
    <w:rsid w:val="004C23A1"/>
    <w:rsid w:val="004D2722"/>
    <w:rsid w:val="004E1BD6"/>
    <w:rsid w:val="00502367"/>
    <w:rsid w:val="00505207"/>
    <w:rsid w:val="00511B07"/>
    <w:rsid w:val="00512ACB"/>
    <w:rsid w:val="00516A3B"/>
    <w:rsid w:val="00517A04"/>
    <w:rsid w:val="005213A1"/>
    <w:rsid w:val="00551AFD"/>
    <w:rsid w:val="005807CE"/>
    <w:rsid w:val="00584147"/>
    <w:rsid w:val="005B493F"/>
    <w:rsid w:val="005B7EFE"/>
    <w:rsid w:val="005C7677"/>
    <w:rsid w:val="005D19A1"/>
    <w:rsid w:val="005D3FA5"/>
    <w:rsid w:val="00612D77"/>
    <w:rsid w:val="00613954"/>
    <w:rsid w:val="00614E9B"/>
    <w:rsid w:val="006153BD"/>
    <w:rsid w:val="006225C1"/>
    <w:rsid w:val="00623879"/>
    <w:rsid w:val="006324A5"/>
    <w:rsid w:val="00683B26"/>
    <w:rsid w:val="006B7833"/>
    <w:rsid w:val="006C4B14"/>
    <w:rsid w:val="006F2F97"/>
    <w:rsid w:val="006F3AB6"/>
    <w:rsid w:val="006F66CD"/>
    <w:rsid w:val="007015F8"/>
    <w:rsid w:val="00722883"/>
    <w:rsid w:val="00723FF1"/>
    <w:rsid w:val="007547A8"/>
    <w:rsid w:val="00755F7C"/>
    <w:rsid w:val="00757706"/>
    <w:rsid w:val="00775D27"/>
    <w:rsid w:val="007905F2"/>
    <w:rsid w:val="0079086A"/>
    <w:rsid w:val="007A689D"/>
    <w:rsid w:val="007D38EB"/>
    <w:rsid w:val="007D56D4"/>
    <w:rsid w:val="007D702B"/>
    <w:rsid w:val="007F702D"/>
    <w:rsid w:val="0080548E"/>
    <w:rsid w:val="008419F3"/>
    <w:rsid w:val="00891751"/>
    <w:rsid w:val="008B15E7"/>
    <w:rsid w:val="008B6CDB"/>
    <w:rsid w:val="008D0604"/>
    <w:rsid w:val="008D7203"/>
    <w:rsid w:val="008F7D84"/>
    <w:rsid w:val="00927A80"/>
    <w:rsid w:val="00956B05"/>
    <w:rsid w:val="009635FA"/>
    <w:rsid w:val="00975226"/>
    <w:rsid w:val="009814C0"/>
    <w:rsid w:val="00995073"/>
    <w:rsid w:val="009A4B4E"/>
    <w:rsid w:val="009A63D0"/>
    <w:rsid w:val="009A72EA"/>
    <w:rsid w:val="009B07A1"/>
    <w:rsid w:val="009D0068"/>
    <w:rsid w:val="009F65EC"/>
    <w:rsid w:val="009F70F9"/>
    <w:rsid w:val="00A0422D"/>
    <w:rsid w:val="00A22655"/>
    <w:rsid w:val="00A253A8"/>
    <w:rsid w:val="00A3600F"/>
    <w:rsid w:val="00A46058"/>
    <w:rsid w:val="00A507C9"/>
    <w:rsid w:val="00A82389"/>
    <w:rsid w:val="00A96AE2"/>
    <w:rsid w:val="00AB529B"/>
    <w:rsid w:val="00AD1538"/>
    <w:rsid w:val="00AD3962"/>
    <w:rsid w:val="00AF6851"/>
    <w:rsid w:val="00B14A12"/>
    <w:rsid w:val="00B35175"/>
    <w:rsid w:val="00B36FFD"/>
    <w:rsid w:val="00B47283"/>
    <w:rsid w:val="00B50223"/>
    <w:rsid w:val="00B54EFB"/>
    <w:rsid w:val="00B75DD8"/>
    <w:rsid w:val="00B75F55"/>
    <w:rsid w:val="00B839AB"/>
    <w:rsid w:val="00B87F12"/>
    <w:rsid w:val="00BA3A25"/>
    <w:rsid w:val="00BA7424"/>
    <w:rsid w:val="00BB5555"/>
    <w:rsid w:val="00BE66AA"/>
    <w:rsid w:val="00C14461"/>
    <w:rsid w:val="00C17A2D"/>
    <w:rsid w:val="00C278AA"/>
    <w:rsid w:val="00CA1F72"/>
    <w:rsid w:val="00CA619F"/>
    <w:rsid w:val="00CB1655"/>
    <w:rsid w:val="00CD2A40"/>
    <w:rsid w:val="00CF6A74"/>
    <w:rsid w:val="00D0001D"/>
    <w:rsid w:val="00D1646B"/>
    <w:rsid w:val="00D64572"/>
    <w:rsid w:val="00DB22C2"/>
    <w:rsid w:val="00DC3265"/>
    <w:rsid w:val="00DE56E0"/>
    <w:rsid w:val="00E57C32"/>
    <w:rsid w:val="00E85D1F"/>
    <w:rsid w:val="00EA622E"/>
    <w:rsid w:val="00ED0EF8"/>
    <w:rsid w:val="00EE10A6"/>
    <w:rsid w:val="00F14335"/>
    <w:rsid w:val="00F277B0"/>
    <w:rsid w:val="00F332A5"/>
    <w:rsid w:val="00F3391C"/>
    <w:rsid w:val="00F33B9E"/>
    <w:rsid w:val="00F35908"/>
    <w:rsid w:val="00F50CA4"/>
    <w:rsid w:val="00F63CF6"/>
    <w:rsid w:val="00F832B3"/>
    <w:rsid w:val="00F875EA"/>
    <w:rsid w:val="00F90D0F"/>
    <w:rsid w:val="00FA51D8"/>
    <w:rsid w:val="00FB4B27"/>
    <w:rsid w:val="00FE6164"/>
    <w:rsid w:val="00FE7490"/>
    <w:rsid w:val="00FE77F8"/>
    <w:rsid w:val="00FE795F"/>
    <w:rsid w:val="00FF2C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gov.wales/sites/default/files/consultations/2022-10/the-duty-of-quality-statutory-guidance-2023-and-quality-standards-2023.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wales/sites/default/files/consultations/2022-10/the-duty-of-quality-statutory-guidance-2023-and-quality-standards-2023.pdf"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uturegenerations.wales/wp-content/uploads/2017/02/150623-guide-to-the-fg-act-en.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8AAD5EC7BAD3404D908D2193D38634CA"/>
        <w:category>
          <w:name w:val="General"/>
          <w:gallery w:val="placeholder"/>
        </w:category>
        <w:types>
          <w:type w:val="bbPlcHdr"/>
        </w:types>
        <w:behaviors>
          <w:behavior w:val="content"/>
        </w:behaviors>
        <w:guid w:val="{DAAB5425-CD82-4FA4-999D-E88D2F691CF3}"/>
      </w:docPartPr>
      <w:docPartBody>
        <w:p w:rsidR="005534E9" w:rsidRDefault="002810C3" w:rsidP="002810C3">
          <w:pPr>
            <w:pStyle w:val="8AAD5EC7BAD3404D908D2193D38634CA"/>
          </w:pPr>
          <w:r w:rsidRPr="003B52AA">
            <w:rPr>
              <w:rStyle w:val="PlaceholderText"/>
            </w:rPr>
            <w:t>Click or tap to enter a date.</w:t>
          </w:r>
        </w:p>
      </w:docPartBody>
    </w:docPart>
    <w:docPart>
      <w:docPartPr>
        <w:name w:val="D59AE381B1464F76BA4F5611BB765047"/>
        <w:category>
          <w:name w:val="General"/>
          <w:gallery w:val="placeholder"/>
        </w:category>
        <w:types>
          <w:type w:val="bbPlcHdr"/>
        </w:types>
        <w:behaviors>
          <w:behavior w:val="content"/>
        </w:behaviors>
        <w:guid w:val="{5A36A9DA-20B6-41F5-9FF0-1BB493674B3B}"/>
      </w:docPartPr>
      <w:docPartBody>
        <w:p w:rsidR="00466714" w:rsidRDefault="003B3E7B" w:rsidP="003B3E7B">
          <w:pPr>
            <w:pStyle w:val="D59AE381B1464F76BA4F5611BB765047"/>
          </w:pPr>
          <w:r w:rsidRPr="00515087">
            <w:rPr>
              <w:rStyle w:val="PlaceholderText"/>
            </w:rPr>
            <w:t>Choose an item.</w:t>
          </w:r>
        </w:p>
      </w:docPartBody>
    </w:docPart>
    <w:docPart>
      <w:docPartPr>
        <w:name w:val="E5199C8C24FE424CA2EF35A7D048051F"/>
        <w:category>
          <w:name w:val="General"/>
          <w:gallery w:val="placeholder"/>
        </w:category>
        <w:types>
          <w:type w:val="bbPlcHdr"/>
        </w:types>
        <w:behaviors>
          <w:behavior w:val="content"/>
        </w:behaviors>
        <w:guid w:val="{EA26F9C2-D34A-42AB-B691-D6F97579AC38}"/>
      </w:docPartPr>
      <w:docPartBody>
        <w:p w:rsidR="00025C29" w:rsidRDefault="00466714" w:rsidP="00466714">
          <w:pPr>
            <w:pStyle w:val="E5199C8C24FE424CA2EF35A7D048051F"/>
          </w:pPr>
          <w:r w:rsidRPr="00E23B12">
            <w:rPr>
              <w:rStyle w:val="PlaceholderText"/>
              <w:rFonts w:ascii="Verdana" w:hAnsi="Verdana"/>
              <w:sz w:val="24"/>
              <w:szCs w:val="24"/>
            </w:rPr>
            <w:t>Choose an item.</w:t>
          </w:r>
        </w:p>
      </w:docPartBody>
    </w:docPart>
    <w:docPart>
      <w:docPartPr>
        <w:name w:val="377AE7702EE94DD88EBD8097126A9680"/>
        <w:category>
          <w:name w:val="General"/>
          <w:gallery w:val="placeholder"/>
        </w:category>
        <w:types>
          <w:type w:val="bbPlcHdr"/>
        </w:types>
        <w:behaviors>
          <w:behavior w:val="content"/>
        </w:behaviors>
        <w:guid w:val="{22A5831F-276A-4286-9E63-8B754537AA61}"/>
      </w:docPartPr>
      <w:docPartBody>
        <w:p w:rsidR="00000000" w:rsidRDefault="0017788C" w:rsidP="0017788C">
          <w:pPr>
            <w:pStyle w:val="377AE7702EE94DD88EBD8097126A9680"/>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25C29"/>
    <w:rsid w:val="00077C35"/>
    <w:rsid w:val="0017788C"/>
    <w:rsid w:val="002810C3"/>
    <w:rsid w:val="002E399B"/>
    <w:rsid w:val="00393B9E"/>
    <w:rsid w:val="003B3E7B"/>
    <w:rsid w:val="00466714"/>
    <w:rsid w:val="005534E9"/>
    <w:rsid w:val="007C1DA1"/>
    <w:rsid w:val="00864A47"/>
    <w:rsid w:val="008F07B4"/>
    <w:rsid w:val="00937235"/>
    <w:rsid w:val="009E4E7A"/>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7788C"/>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0C83D608F7B8480EAA8980C7C598C15F">
    <w:name w:val="0C83D608F7B8480EAA8980C7C598C15F"/>
    <w:rsid w:val="002810C3"/>
  </w:style>
  <w:style w:type="paragraph" w:customStyle="1" w:styleId="8AAD5EC7BAD3404D908D2193D38634CA">
    <w:name w:val="8AAD5EC7BAD3404D908D2193D38634CA"/>
    <w:rsid w:val="002810C3"/>
  </w:style>
  <w:style w:type="paragraph" w:customStyle="1" w:styleId="D59AE381B1464F76BA4F5611BB765047">
    <w:name w:val="D59AE381B1464F76BA4F5611BB765047"/>
    <w:rsid w:val="003B3E7B"/>
  </w:style>
  <w:style w:type="paragraph" w:customStyle="1" w:styleId="E5199C8C24FE424CA2EF35A7D048051F">
    <w:name w:val="E5199C8C24FE424CA2EF35A7D048051F"/>
    <w:rsid w:val="00466714"/>
  </w:style>
  <w:style w:type="paragraph" w:customStyle="1" w:styleId="377AE7702EE94DD88EBD8097126A9680">
    <w:name w:val="377AE7702EE94DD88EBD8097126A9680"/>
    <w:rsid w:val="001778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DFFBD4-B831-467A-9E13-EF7296891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TotalTime>
  <Pages>8</Pages>
  <Words>2105</Words>
  <Characters>12004</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14081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14</cp:revision>
  <dcterms:created xsi:type="dcterms:W3CDTF">2024-01-18T13:14:00Z</dcterms:created>
  <dcterms:modified xsi:type="dcterms:W3CDTF">2024-01-23T17:18:00Z</dcterms:modified>
</cp:coreProperties>
</file>