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3"/>
        <w:gridCol w:w="5244"/>
      </w:tblGrid>
      <w:tr w:rsidR="001C09CA" w:rsidRPr="00DB7F5B" w14:paraId="578DC634" w14:textId="77777777" w:rsidTr="005E31A5">
        <w:tc>
          <w:tcPr>
            <w:tcW w:w="5393" w:type="dxa"/>
            <w:tcBorders>
              <w:top w:val="nil"/>
              <w:left w:val="nil"/>
              <w:bottom w:val="nil"/>
              <w:right w:val="nil"/>
            </w:tcBorders>
          </w:tcPr>
          <w:p w14:paraId="74B3FF63" w14:textId="33D242E2" w:rsidR="001C09CA" w:rsidRPr="005A18CB" w:rsidRDefault="005E31A5" w:rsidP="002B73C5">
            <w:pPr>
              <w:contextualSpacing/>
              <w:rPr>
                <w:rFonts w:ascii="Verdana" w:hAnsi="Verdana"/>
                <w:b/>
                <w:color w:val="000000" w:themeColor="text1"/>
              </w:rPr>
            </w:pPr>
            <w:bookmarkStart w:id="0" w:name="_GoBack"/>
            <w:bookmarkEnd w:id="0"/>
            <w:r w:rsidRPr="005A18CB">
              <w:rPr>
                <w:rFonts w:ascii="Verdana" w:hAnsi="Verdana"/>
                <w:b/>
                <w:color w:val="000000" w:themeColor="text1"/>
              </w:rPr>
              <w:t>Members</w:t>
            </w:r>
          </w:p>
        </w:tc>
        <w:tc>
          <w:tcPr>
            <w:tcW w:w="5244" w:type="dxa"/>
            <w:tcBorders>
              <w:top w:val="nil"/>
              <w:left w:val="nil"/>
              <w:bottom w:val="nil"/>
              <w:right w:val="nil"/>
            </w:tcBorders>
          </w:tcPr>
          <w:p w14:paraId="38595E92" w14:textId="77777777" w:rsidR="001C09CA" w:rsidRPr="005A18CB" w:rsidRDefault="001C09CA" w:rsidP="001C09CA">
            <w:pPr>
              <w:ind w:left="386"/>
              <w:rPr>
                <w:rFonts w:ascii="Verdana" w:hAnsi="Verdana"/>
                <w:color w:val="000000" w:themeColor="text1"/>
              </w:rPr>
            </w:pPr>
          </w:p>
        </w:tc>
      </w:tr>
      <w:tr w:rsidR="005E31A5" w:rsidRPr="00DB7F5B" w14:paraId="13BBE7CB" w14:textId="77777777" w:rsidTr="005E31A5">
        <w:tc>
          <w:tcPr>
            <w:tcW w:w="5393" w:type="dxa"/>
            <w:tcBorders>
              <w:top w:val="nil"/>
              <w:left w:val="nil"/>
              <w:bottom w:val="nil"/>
              <w:right w:val="nil"/>
            </w:tcBorders>
            <w:shd w:val="clear" w:color="auto" w:fill="auto"/>
          </w:tcPr>
          <w:p w14:paraId="0872BCE3" w14:textId="0018178B" w:rsidR="005E31A5" w:rsidRPr="005A18CB" w:rsidRDefault="005E31A5" w:rsidP="005E31A5">
            <w:pPr>
              <w:rPr>
                <w:rFonts w:ascii="Verdana" w:hAnsi="Verdana"/>
                <w:color w:val="000000" w:themeColor="text1"/>
              </w:rPr>
            </w:pPr>
            <w:r w:rsidRPr="005A18CB">
              <w:rPr>
                <w:rFonts w:ascii="Verdana" w:hAnsi="Verdana"/>
                <w:color w:val="000000" w:themeColor="text1"/>
              </w:rPr>
              <w:t>Stephen Harrhy (Chair)</w:t>
            </w:r>
            <w:r w:rsidRPr="005A18CB">
              <w:rPr>
                <w:rFonts w:ascii="Verdana" w:hAnsi="Verdana"/>
                <w:color w:val="000000" w:themeColor="text1"/>
              </w:rPr>
              <w:tab/>
              <w:t>EASC</w:t>
            </w:r>
          </w:p>
        </w:tc>
        <w:tc>
          <w:tcPr>
            <w:tcW w:w="5244" w:type="dxa"/>
            <w:tcBorders>
              <w:top w:val="nil"/>
              <w:left w:val="nil"/>
              <w:bottom w:val="nil"/>
              <w:right w:val="nil"/>
            </w:tcBorders>
            <w:shd w:val="clear" w:color="auto" w:fill="auto"/>
          </w:tcPr>
          <w:p w14:paraId="30FC9410" w14:textId="3DF3F23E" w:rsidR="005E31A5" w:rsidRPr="005A18CB" w:rsidRDefault="005E31A5" w:rsidP="005E31A5">
            <w:pPr>
              <w:rPr>
                <w:rFonts w:ascii="Verdana" w:hAnsi="Verdana"/>
                <w:b/>
                <w:color w:val="000000" w:themeColor="text1"/>
              </w:rPr>
            </w:pPr>
            <w:r w:rsidRPr="005A18CB">
              <w:rPr>
                <w:rFonts w:ascii="Verdana" w:hAnsi="Verdana"/>
                <w:color w:val="000000" w:themeColor="text1"/>
              </w:rPr>
              <w:t>Martin Lane</w:t>
            </w:r>
            <w:r w:rsidRPr="005A18CB">
              <w:rPr>
                <w:rFonts w:ascii="Verdana" w:hAnsi="Verdana"/>
                <w:color w:val="000000" w:themeColor="text1"/>
              </w:rPr>
              <w:tab/>
              <w:t xml:space="preserve">  </w:t>
            </w:r>
            <w:r w:rsidRPr="005A18CB">
              <w:rPr>
                <w:rFonts w:ascii="Verdana" w:hAnsi="Verdana"/>
                <w:color w:val="000000" w:themeColor="text1"/>
              </w:rPr>
              <w:tab/>
            </w:r>
            <w:r w:rsidRPr="005A18CB">
              <w:rPr>
                <w:rFonts w:ascii="Verdana" w:hAnsi="Verdana"/>
                <w:color w:val="000000" w:themeColor="text1"/>
              </w:rPr>
              <w:tab/>
              <w:t>ABUHB</w:t>
            </w:r>
          </w:p>
        </w:tc>
      </w:tr>
      <w:tr w:rsidR="005E31A5" w:rsidRPr="00601500" w14:paraId="07BA2E81" w14:textId="77777777" w:rsidTr="005E31A5">
        <w:tc>
          <w:tcPr>
            <w:tcW w:w="5393" w:type="dxa"/>
            <w:tcBorders>
              <w:top w:val="nil"/>
              <w:left w:val="nil"/>
              <w:bottom w:val="nil"/>
              <w:right w:val="nil"/>
            </w:tcBorders>
            <w:shd w:val="clear" w:color="auto" w:fill="auto"/>
          </w:tcPr>
          <w:p w14:paraId="48DFD193" w14:textId="7B3E0F1D" w:rsidR="005E31A5" w:rsidRPr="005A18CB" w:rsidRDefault="005E31A5" w:rsidP="005E31A5">
            <w:pPr>
              <w:rPr>
                <w:rFonts w:ascii="Verdana" w:hAnsi="Verdana"/>
                <w:color w:val="000000" w:themeColor="text1"/>
              </w:rPr>
            </w:pPr>
            <w:r w:rsidRPr="005A18CB">
              <w:rPr>
                <w:rFonts w:ascii="Verdana" w:hAnsi="Verdana"/>
                <w:color w:val="000000" w:themeColor="text1"/>
              </w:rPr>
              <w:t>Ross Whitehead</w:t>
            </w:r>
            <w:r w:rsidRPr="005A18CB">
              <w:rPr>
                <w:rFonts w:ascii="Verdana" w:hAnsi="Verdana"/>
                <w:color w:val="000000" w:themeColor="text1"/>
              </w:rPr>
              <w:tab/>
            </w:r>
            <w:r w:rsidRPr="005A18CB">
              <w:rPr>
                <w:rFonts w:ascii="Verdana" w:hAnsi="Verdana"/>
                <w:color w:val="000000" w:themeColor="text1"/>
              </w:rPr>
              <w:tab/>
              <w:t xml:space="preserve">EASC </w:t>
            </w:r>
            <w:r w:rsidR="005A18CB" w:rsidRPr="005A18CB">
              <w:rPr>
                <w:rFonts w:ascii="Verdana" w:hAnsi="Verdana"/>
                <w:color w:val="000000" w:themeColor="text1"/>
              </w:rPr>
              <w:t>T</w:t>
            </w:r>
          </w:p>
        </w:tc>
        <w:tc>
          <w:tcPr>
            <w:tcW w:w="5244" w:type="dxa"/>
            <w:tcBorders>
              <w:top w:val="nil"/>
              <w:left w:val="nil"/>
              <w:bottom w:val="nil"/>
              <w:right w:val="nil"/>
            </w:tcBorders>
            <w:shd w:val="clear" w:color="auto" w:fill="auto"/>
          </w:tcPr>
          <w:p w14:paraId="4D77CB2C" w14:textId="52A0FE7A" w:rsidR="005E31A5" w:rsidRPr="005A18CB" w:rsidRDefault="005E31A5" w:rsidP="005E31A5">
            <w:pPr>
              <w:rPr>
                <w:rFonts w:ascii="Verdana" w:hAnsi="Verdana"/>
                <w:color w:val="000000" w:themeColor="text1"/>
                <w:highlight w:val="yellow"/>
              </w:rPr>
            </w:pPr>
            <w:r w:rsidRPr="005A18CB">
              <w:rPr>
                <w:rFonts w:ascii="Verdana" w:hAnsi="Verdana"/>
                <w:color w:val="000000" w:themeColor="text1"/>
              </w:rPr>
              <w:t>Kath Smith</w:t>
            </w:r>
            <w:r w:rsidRPr="005A18CB">
              <w:rPr>
                <w:rFonts w:ascii="Verdana" w:hAnsi="Verdana"/>
                <w:color w:val="000000" w:themeColor="text1"/>
              </w:rPr>
              <w:tab/>
            </w:r>
            <w:r w:rsidRPr="005A18CB">
              <w:rPr>
                <w:rFonts w:ascii="Verdana" w:hAnsi="Verdana"/>
                <w:color w:val="000000" w:themeColor="text1"/>
              </w:rPr>
              <w:tab/>
            </w:r>
            <w:r w:rsidRPr="005A18CB">
              <w:rPr>
                <w:rFonts w:ascii="Verdana" w:hAnsi="Verdana"/>
                <w:color w:val="000000" w:themeColor="text1"/>
              </w:rPr>
              <w:tab/>
              <w:t>ABUHB</w:t>
            </w:r>
          </w:p>
        </w:tc>
      </w:tr>
      <w:tr w:rsidR="005E31A5" w:rsidRPr="00601500" w14:paraId="4861F588" w14:textId="77777777" w:rsidTr="005E31A5">
        <w:tc>
          <w:tcPr>
            <w:tcW w:w="5393" w:type="dxa"/>
            <w:tcBorders>
              <w:top w:val="nil"/>
              <w:left w:val="nil"/>
              <w:bottom w:val="nil"/>
              <w:right w:val="nil"/>
            </w:tcBorders>
            <w:shd w:val="clear" w:color="auto" w:fill="auto"/>
          </w:tcPr>
          <w:p w14:paraId="2FC44E51" w14:textId="77777777" w:rsidR="005E31A5" w:rsidRPr="005A18CB" w:rsidRDefault="005E31A5" w:rsidP="005E31A5">
            <w:pPr>
              <w:rPr>
                <w:rFonts w:ascii="Verdana" w:hAnsi="Verdana"/>
                <w:color w:val="000000" w:themeColor="text1"/>
              </w:rPr>
            </w:pPr>
            <w:r w:rsidRPr="005A18CB">
              <w:rPr>
                <w:rFonts w:ascii="Verdana" w:hAnsi="Verdana"/>
                <w:color w:val="000000" w:themeColor="text1"/>
              </w:rPr>
              <w:t>Stuart Davies</w:t>
            </w:r>
            <w:r w:rsidRPr="005A18CB">
              <w:rPr>
                <w:rFonts w:ascii="Verdana" w:hAnsi="Verdana"/>
                <w:color w:val="000000" w:themeColor="text1"/>
              </w:rPr>
              <w:tab/>
            </w:r>
            <w:r w:rsidRPr="005A18CB">
              <w:rPr>
                <w:rFonts w:ascii="Verdana" w:hAnsi="Verdana"/>
                <w:color w:val="000000" w:themeColor="text1"/>
              </w:rPr>
              <w:tab/>
              <w:t>EASC/WHSSC</w:t>
            </w:r>
          </w:p>
        </w:tc>
        <w:tc>
          <w:tcPr>
            <w:tcW w:w="5244" w:type="dxa"/>
            <w:tcBorders>
              <w:top w:val="nil"/>
              <w:left w:val="nil"/>
              <w:bottom w:val="nil"/>
              <w:right w:val="nil"/>
            </w:tcBorders>
            <w:shd w:val="clear" w:color="auto" w:fill="auto"/>
          </w:tcPr>
          <w:p w14:paraId="18FD4C39" w14:textId="054F72E1" w:rsidR="005E31A5" w:rsidRPr="005A18CB" w:rsidRDefault="005E31A5" w:rsidP="005E31A5">
            <w:pPr>
              <w:rPr>
                <w:rFonts w:ascii="Verdana" w:hAnsi="Verdana"/>
                <w:color w:val="000000" w:themeColor="text1"/>
                <w:highlight w:val="yellow"/>
              </w:rPr>
            </w:pPr>
            <w:r w:rsidRPr="005A18CB">
              <w:rPr>
                <w:rFonts w:ascii="Verdana" w:hAnsi="Verdana"/>
                <w:color w:val="000000" w:themeColor="text1"/>
              </w:rPr>
              <w:t>Meinir Williams</w:t>
            </w:r>
            <w:r w:rsidRPr="005A18CB">
              <w:rPr>
                <w:rFonts w:ascii="Verdana" w:hAnsi="Verdana"/>
                <w:color w:val="000000" w:themeColor="text1"/>
              </w:rPr>
              <w:tab/>
            </w:r>
            <w:r w:rsidRPr="005A18CB">
              <w:rPr>
                <w:rFonts w:ascii="Verdana" w:hAnsi="Verdana"/>
                <w:color w:val="000000" w:themeColor="text1"/>
              </w:rPr>
              <w:tab/>
              <w:t>BCUHB</w:t>
            </w:r>
          </w:p>
        </w:tc>
      </w:tr>
      <w:tr w:rsidR="005E31A5" w:rsidRPr="00601500" w14:paraId="3D69B664" w14:textId="77777777" w:rsidTr="005E31A5">
        <w:tc>
          <w:tcPr>
            <w:tcW w:w="5393" w:type="dxa"/>
            <w:tcBorders>
              <w:top w:val="nil"/>
              <w:left w:val="nil"/>
              <w:bottom w:val="nil"/>
              <w:right w:val="nil"/>
            </w:tcBorders>
            <w:shd w:val="clear" w:color="auto" w:fill="auto"/>
          </w:tcPr>
          <w:p w14:paraId="03D84CB3" w14:textId="3B90D44A" w:rsidR="005E31A5" w:rsidRPr="005A18CB" w:rsidRDefault="005E31A5" w:rsidP="005E31A5">
            <w:pPr>
              <w:rPr>
                <w:rFonts w:ascii="Verdana" w:hAnsi="Verdana"/>
                <w:color w:val="000000" w:themeColor="text1"/>
              </w:rPr>
            </w:pPr>
            <w:r w:rsidRPr="005A18CB">
              <w:rPr>
                <w:rFonts w:ascii="Verdana" w:hAnsi="Verdana"/>
                <w:color w:val="000000" w:themeColor="text1"/>
              </w:rPr>
              <w:t>Chris Turner</w:t>
            </w:r>
            <w:r w:rsidRPr="005A18CB">
              <w:rPr>
                <w:rFonts w:ascii="Verdana" w:hAnsi="Verdana"/>
                <w:color w:val="000000" w:themeColor="text1"/>
              </w:rPr>
              <w:tab/>
            </w:r>
            <w:r w:rsidRPr="005A18CB">
              <w:rPr>
                <w:rFonts w:ascii="Verdana" w:hAnsi="Verdana"/>
                <w:color w:val="000000" w:themeColor="text1"/>
              </w:rPr>
              <w:tab/>
              <w:t>EASC</w:t>
            </w:r>
          </w:p>
        </w:tc>
        <w:tc>
          <w:tcPr>
            <w:tcW w:w="5244" w:type="dxa"/>
            <w:tcBorders>
              <w:top w:val="nil"/>
              <w:left w:val="nil"/>
              <w:bottom w:val="nil"/>
              <w:right w:val="nil"/>
            </w:tcBorders>
            <w:shd w:val="clear" w:color="auto" w:fill="auto"/>
          </w:tcPr>
          <w:p w14:paraId="1C0315D8" w14:textId="53F6CC12" w:rsidR="005E31A5" w:rsidRPr="005A18CB" w:rsidRDefault="005E31A5" w:rsidP="005E31A5">
            <w:pPr>
              <w:rPr>
                <w:rFonts w:ascii="Verdana" w:hAnsi="Verdana"/>
                <w:color w:val="000000" w:themeColor="text1"/>
                <w:highlight w:val="yellow"/>
              </w:rPr>
            </w:pPr>
            <w:r w:rsidRPr="005A18CB">
              <w:rPr>
                <w:rFonts w:ascii="Verdana" w:hAnsi="Verdana"/>
                <w:color w:val="000000" w:themeColor="text1"/>
              </w:rPr>
              <w:t>Chris Coslett</w:t>
            </w:r>
            <w:r w:rsidRPr="005A18CB">
              <w:rPr>
                <w:rFonts w:ascii="Verdana" w:hAnsi="Verdana"/>
                <w:color w:val="000000" w:themeColor="text1"/>
              </w:rPr>
              <w:tab/>
            </w:r>
            <w:r w:rsidRPr="005A18CB">
              <w:rPr>
                <w:rFonts w:ascii="Verdana" w:hAnsi="Verdana"/>
                <w:color w:val="000000" w:themeColor="text1"/>
              </w:rPr>
              <w:tab/>
              <w:t>CTMUHB</w:t>
            </w:r>
          </w:p>
        </w:tc>
      </w:tr>
      <w:tr w:rsidR="005E31A5" w:rsidRPr="00601500" w14:paraId="75371277" w14:textId="77777777" w:rsidTr="005E31A5">
        <w:tc>
          <w:tcPr>
            <w:tcW w:w="5393" w:type="dxa"/>
            <w:tcBorders>
              <w:top w:val="nil"/>
              <w:left w:val="nil"/>
              <w:bottom w:val="nil"/>
              <w:right w:val="nil"/>
            </w:tcBorders>
            <w:shd w:val="clear" w:color="auto" w:fill="auto"/>
          </w:tcPr>
          <w:p w14:paraId="3DA93E00" w14:textId="4C20B83F" w:rsidR="005E31A5" w:rsidRPr="005A18CB" w:rsidRDefault="005E31A5" w:rsidP="005E31A5">
            <w:pPr>
              <w:rPr>
                <w:rFonts w:ascii="Verdana" w:hAnsi="Verdana"/>
                <w:color w:val="000000" w:themeColor="text1"/>
              </w:rPr>
            </w:pPr>
            <w:r w:rsidRPr="005A18CB">
              <w:rPr>
                <w:rFonts w:ascii="Verdana" w:hAnsi="Verdana"/>
                <w:color w:val="000000" w:themeColor="text1"/>
              </w:rPr>
              <w:t>Matthew Edwards</w:t>
            </w:r>
            <w:r w:rsidRPr="005A18CB">
              <w:rPr>
                <w:rFonts w:ascii="Verdana" w:hAnsi="Verdana"/>
                <w:color w:val="000000" w:themeColor="text1"/>
              </w:rPr>
              <w:tab/>
            </w:r>
            <w:r w:rsidRPr="005A18CB">
              <w:rPr>
                <w:rFonts w:ascii="Verdana" w:hAnsi="Verdana"/>
                <w:color w:val="000000" w:themeColor="text1"/>
              </w:rPr>
              <w:tab/>
              <w:t>EASC</w:t>
            </w:r>
            <w:r w:rsidR="005A18CB" w:rsidRPr="005A18CB">
              <w:rPr>
                <w:rFonts w:ascii="Verdana" w:hAnsi="Verdana"/>
                <w:color w:val="000000" w:themeColor="text1"/>
              </w:rPr>
              <w:t xml:space="preserve"> T</w:t>
            </w:r>
          </w:p>
        </w:tc>
        <w:tc>
          <w:tcPr>
            <w:tcW w:w="5244" w:type="dxa"/>
            <w:tcBorders>
              <w:top w:val="nil"/>
              <w:left w:val="nil"/>
              <w:bottom w:val="nil"/>
              <w:right w:val="nil"/>
            </w:tcBorders>
            <w:shd w:val="clear" w:color="auto" w:fill="auto"/>
          </w:tcPr>
          <w:p w14:paraId="20BC5C8B" w14:textId="3DFFC06E" w:rsidR="005E31A5" w:rsidRPr="005A18CB" w:rsidRDefault="005E31A5" w:rsidP="005E31A5">
            <w:pPr>
              <w:rPr>
                <w:rFonts w:ascii="Verdana" w:hAnsi="Verdana"/>
                <w:color w:val="000000" w:themeColor="text1"/>
                <w:highlight w:val="yellow"/>
              </w:rPr>
            </w:pPr>
            <w:r w:rsidRPr="005A18CB">
              <w:rPr>
                <w:rFonts w:ascii="Verdana" w:hAnsi="Verdana"/>
                <w:color w:val="000000" w:themeColor="text1"/>
              </w:rPr>
              <w:t>Jonathan Watts</w:t>
            </w:r>
            <w:r w:rsidRPr="005A18CB">
              <w:rPr>
                <w:rFonts w:ascii="Verdana" w:hAnsi="Verdana"/>
                <w:color w:val="000000" w:themeColor="text1"/>
              </w:rPr>
              <w:tab/>
            </w:r>
            <w:r w:rsidRPr="005A18CB">
              <w:rPr>
                <w:rFonts w:ascii="Verdana" w:hAnsi="Verdana"/>
                <w:color w:val="000000" w:themeColor="text1"/>
              </w:rPr>
              <w:tab/>
              <w:t>CVUHB</w:t>
            </w:r>
          </w:p>
        </w:tc>
      </w:tr>
      <w:tr w:rsidR="005E31A5" w:rsidRPr="00601500" w14:paraId="7D39ACAC" w14:textId="77777777" w:rsidTr="005E31A5">
        <w:tc>
          <w:tcPr>
            <w:tcW w:w="5393" w:type="dxa"/>
            <w:tcBorders>
              <w:top w:val="nil"/>
              <w:left w:val="nil"/>
              <w:bottom w:val="nil"/>
              <w:right w:val="nil"/>
            </w:tcBorders>
            <w:shd w:val="clear" w:color="auto" w:fill="auto"/>
          </w:tcPr>
          <w:p w14:paraId="3FA6F975" w14:textId="775E6463" w:rsidR="005E31A5" w:rsidRPr="005A18CB" w:rsidRDefault="005E31A5" w:rsidP="005E31A5">
            <w:pPr>
              <w:rPr>
                <w:rFonts w:ascii="Verdana" w:hAnsi="Verdana"/>
                <w:color w:val="000000" w:themeColor="text1"/>
              </w:rPr>
            </w:pPr>
            <w:r w:rsidRPr="005A18CB">
              <w:rPr>
                <w:rFonts w:ascii="Verdana" w:hAnsi="Verdana"/>
                <w:color w:val="000000" w:themeColor="text1"/>
              </w:rPr>
              <w:t>Phill Taylor</w:t>
            </w:r>
            <w:r w:rsidRPr="005A18CB">
              <w:rPr>
                <w:rFonts w:ascii="Verdana" w:hAnsi="Verdana"/>
                <w:color w:val="000000" w:themeColor="text1"/>
              </w:rPr>
              <w:tab/>
            </w:r>
            <w:r w:rsidRPr="005A18CB">
              <w:rPr>
                <w:rFonts w:ascii="Verdana" w:hAnsi="Verdana"/>
                <w:color w:val="000000" w:themeColor="text1"/>
              </w:rPr>
              <w:tab/>
            </w:r>
            <w:r w:rsidRPr="005A18CB">
              <w:rPr>
                <w:rFonts w:ascii="Verdana" w:hAnsi="Verdana"/>
                <w:color w:val="000000" w:themeColor="text1"/>
              </w:rPr>
              <w:tab/>
              <w:t>EASC</w:t>
            </w:r>
            <w:r w:rsidR="005A18CB" w:rsidRPr="005A18CB">
              <w:rPr>
                <w:rFonts w:ascii="Verdana" w:hAnsi="Verdana"/>
                <w:color w:val="000000" w:themeColor="text1"/>
              </w:rPr>
              <w:t xml:space="preserve"> T</w:t>
            </w:r>
          </w:p>
        </w:tc>
        <w:tc>
          <w:tcPr>
            <w:tcW w:w="5244" w:type="dxa"/>
            <w:tcBorders>
              <w:top w:val="nil"/>
              <w:left w:val="nil"/>
              <w:bottom w:val="nil"/>
              <w:right w:val="nil"/>
            </w:tcBorders>
            <w:shd w:val="clear" w:color="auto" w:fill="auto"/>
          </w:tcPr>
          <w:p w14:paraId="03BCCE0E" w14:textId="17861966" w:rsidR="005E31A5" w:rsidRPr="005A18CB" w:rsidRDefault="005E31A5" w:rsidP="005E31A5">
            <w:pPr>
              <w:rPr>
                <w:rFonts w:ascii="Verdana" w:hAnsi="Verdana"/>
                <w:color w:val="000000" w:themeColor="text1"/>
                <w:highlight w:val="yellow"/>
              </w:rPr>
            </w:pPr>
            <w:r w:rsidRPr="005A18CB">
              <w:rPr>
                <w:rFonts w:ascii="Verdana" w:hAnsi="Verdana"/>
                <w:color w:val="000000" w:themeColor="text1"/>
              </w:rPr>
              <w:t>Adam Wright</w:t>
            </w:r>
            <w:r w:rsidRPr="005A18CB">
              <w:rPr>
                <w:rFonts w:ascii="Verdana" w:hAnsi="Verdana"/>
                <w:color w:val="000000" w:themeColor="text1"/>
              </w:rPr>
              <w:tab/>
            </w:r>
            <w:r w:rsidRPr="005A18CB">
              <w:rPr>
                <w:rFonts w:ascii="Verdana" w:hAnsi="Verdana"/>
                <w:color w:val="000000" w:themeColor="text1"/>
              </w:rPr>
              <w:tab/>
              <w:t>CVUHB</w:t>
            </w:r>
          </w:p>
        </w:tc>
      </w:tr>
      <w:tr w:rsidR="005E31A5" w:rsidRPr="00601500" w14:paraId="5608229C" w14:textId="77777777" w:rsidTr="005E31A5">
        <w:tc>
          <w:tcPr>
            <w:tcW w:w="5393" w:type="dxa"/>
            <w:tcBorders>
              <w:top w:val="nil"/>
              <w:left w:val="nil"/>
              <w:bottom w:val="nil"/>
              <w:right w:val="nil"/>
            </w:tcBorders>
            <w:shd w:val="clear" w:color="auto" w:fill="auto"/>
          </w:tcPr>
          <w:p w14:paraId="6F03AB18" w14:textId="1935937B" w:rsidR="005E31A5" w:rsidRPr="005A18CB" w:rsidRDefault="005E31A5" w:rsidP="005E31A5">
            <w:pPr>
              <w:rPr>
                <w:rFonts w:ascii="Verdana" w:hAnsi="Verdana"/>
                <w:color w:val="000000" w:themeColor="text1"/>
              </w:rPr>
            </w:pPr>
            <w:r w:rsidRPr="005A18CB">
              <w:rPr>
                <w:rFonts w:ascii="Verdana" w:hAnsi="Verdana"/>
                <w:color w:val="000000" w:themeColor="text1"/>
              </w:rPr>
              <w:t>Chris Turley</w:t>
            </w:r>
            <w:r w:rsidRPr="005A18CB">
              <w:rPr>
                <w:rFonts w:ascii="Verdana" w:hAnsi="Verdana"/>
                <w:color w:val="000000" w:themeColor="text1"/>
              </w:rPr>
              <w:tab/>
            </w:r>
            <w:r w:rsidRPr="005A18CB">
              <w:rPr>
                <w:rFonts w:ascii="Verdana" w:hAnsi="Verdana"/>
                <w:color w:val="000000" w:themeColor="text1"/>
              </w:rPr>
              <w:tab/>
              <w:t>WAST</w:t>
            </w:r>
            <w:r w:rsidRPr="005A18CB">
              <w:rPr>
                <w:rFonts w:ascii="Verdana" w:hAnsi="Verdana"/>
                <w:color w:val="000000" w:themeColor="text1"/>
              </w:rPr>
              <w:tab/>
            </w:r>
          </w:p>
        </w:tc>
        <w:tc>
          <w:tcPr>
            <w:tcW w:w="5244" w:type="dxa"/>
            <w:tcBorders>
              <w:top w:val="nil"/>
              <w:left w:val="nil"/>
              <w:bottom w:val="nil"/>
              <w:right w:val="nil"/>
            </w:tcBorders>
            <w:shd w:val="clear" w:color="auto" w:fill="auto"/>
          </w:tcPr>
          <w:p w14:paraId="7AC79766" w14:textId="0E8924F1" w:rsidR="005E31A5" w:rsidRPr="005A18CB" w:rsidRDefault="005E31A5" w:rsidP="005E31A5">
            <w:pPr>
              <w:rPr>
                <w:rFonts w:ascii="Verdana" w:hAnsi="Verdana"/>
                <w:color w:val="000000" w:themeColor="text1"/>
                <w:highlight w:val="yellow"/>
              </w:rPr>
            </w:pPr>
            <w:r w:rsidRPr="005A18CB">
              <w:rPr>
                <w:rFonts w:ascii="Verdana" w:hAnsi="Verdana"/>
                <w:color w:val="000000" w:themeColor="text1"/>
              </w:rPr>
              <w:t>Andrew Carruthers</w:t>
            </w:r>
            <w:r w:rsidRPr="005A18CB">
              <w:rPr>
                <w:rFonts w:ascii="Verdana" w:hAnsi="Verdana"/>
                <w:color w:val="000000" w:themeColor="text1"/>
              </w:rPr>
              <w:tab/>
            </w:r>
            <w:proofErr w:type="spellStart"/>
            <w:r w:rsidRPr="005A18CB">
              <w:rPr>
                <w:rFonts w:ascii="Verdana" w:hAnsi="Verdana"/>
                <w:color w:val="000000" w:themeColor="text1"/>
              </w:rPr>
              <w:t>HDdUHB</w:t>
            </w:r>
            <w:proofErr w:type="spellEnd"/>
          </w:p>
        </w:tc>
      </w:tr>
      <w:tr w:rsidR="005E31A5" w:rsidRPr="00601500" w14:paraId="00C70653" w14:textId="77777777" w:rsidTr="005E31A5">
        <w:tc>
          <w:tcPr>
            <w:tcW w:w="5393" w:type="dxa"/>
            <w:tcBorders>
              <w:top w:val="nil"/>
              <w:left w:val="nil"/>
              <w:bottom w:val="nil"/>
              <w:right w:val="nil"/>
            </w:tcBorders>
            <w:shd w:val="clear" w:color="auto" w:fill="auto"/>
          </w:tcPr>
          <w:p w14:paraId="11248C92" w14:textId="37679932" w:rsidR="005E31A5" w:rsidRPr="005A18CB" w:rsidRDefault="005E31A5" w:rsidP="005E31A5">
            <w:pPr>
              <w:rPr>
                <w:rFonts w:ascii="Verdana" w:hAnsi="Verdana"/>
                <w:color w:val="000000" w:themeColor="text1"/>
              </w:rPr>
            </w:pPr>
            <w:r w:rsidRPr="005A18CB">
              <w:rPr>
                <w:rFonts w:ascii="Verdana" w:hAnsi="Verdana"/>
                <w:color w:val="000000" w:themeColor="text1"/>
              </w:rPr>
              <w:t>Hugh Bennett</w:t>
            </w:r>
            <w:r w:rsidRPr="005A18CB">
              <w:rPr>
                <w:rFonts w:ascii="Verdana" w:hAnsi="Verdana"/>
                <w:color w:val="000000" w:themeColor="text1"/>
              </w:rPr>
              <w:tab/>
            </w:r>
            <w:r w:rsidRPr="005A18CB">
              <w:rPr>
                <w:rFonts w:ascii="Verdana" w:hAnsi="Verdana"/>
                <w:color w:val="000000" w:themeColor="text1"/>
              </w:rPr>
              <w:tab/>
              <w:t>WAST</w:t>
            </w:r>
          </w:p>
        </w:tc>
        <w:tc>
          <w:tcPr>
            <w:tcW w:w="5244" w:type="dxa"/>
            <w:tcBorders>
              <w:top w:val="nil"/>
              <w:left w:val="nil"/>
              <w:bottom w:val="nil"/>
              <w:right w:val="nil"/>
            </w:tcBorders>
            <w:shd w:val="clear" w:color="auto" w:fill="auto"/>
          </w:tcPr>
          <w:p w14:paraId="423184F8" w14:textId="153408D1" w:rsidR="005E31A5" w:rsidRPr="005A18CB" w:rsidRDefault="005E31A5" w:rsidP="005E31A5">
            <w:pPr>
              <w:rPr>
                <w:rFonts w:ascii="Verdana" w:hAnsi="Verdana"/>
                <w:color w:val="000000" w:themeColor="text1"/>
                <w:highlight w:val="yellow"/>
              </w:rPr>
            </w:pPr>
            <w:r w:rsidRPr="005A18CB">
              <w:rPr>
                <w:rFonts w:ascii="Verdana" w:hAnsi="Verdana"/>
                <w:color w:val="000000" w:themeColor="text1"/>
              </w:rPr>
              <w:t xml:space="preserve">Karen Stapleton </w:t>
            </w:r>
            <w:r w:rsidRPr="005A18CB">
              <w:rPr>
                <w:rFonts w:ascii="Verdana" w:hAnsi="Verdana"/>
                <w:color w:val="000000" w:themeColor="text1"/>
              </w:rPr>
              <w:tab/>
            </w:r>
            <w:r w:rsidRPr="005A18CB">
              <w:rPr>
                <w:rFonts w:ascii="Verdana" w:hAnsi="Verdana"/>
                <w:color w:val="000000" w:themeColor="text1"/>
              </w:rPr>
              <w:tab/>
              <w:t>SBUHB</w:t>
            </w:r>
          </w:p>
        </w:tc>
      </w:tr>
      <w:tr w:rsidR="005E31A5" w:rsidRPr="00601500" w14:paraId="27CC1883" w14:textId="77777777" w:rsidTr="005E31A5">
        <w:tc>
          <w:tcPr>
            <w:tcW w:w="5393" w:type="dxa"/>
            <w:tcBorders>
              <w:top w:val="nil"/>
              <w:left w:val="nil"/>
              <w:bottom w:val="nil"/>
              <w:right w:val="nil"/>
            </w:tcBorders>
            <w:shd w:val="clear" w:color="auto" w:fill="auto"/>
          </w:tcPr>
          <w:p w14:paraId="6CD82BD0" w14:textId="1C6CDFE5" w:rsidR="005E31A5" w:rsidRPr="005A18CB" w:rsidRDefault="005E31A5" w:rsidP="005E31A5">
            <w:pPr>
              <w:rPr>
                <w:rFonts w:ascii="Verdana" w:hAnsi="Verdana"/>
                <w:color w:val="000000" w:themeColor="text1"/>
              </w:rPr>
            </w:pPr>
            <w:r w:rsidRPr="005A18CB">
              <w:rPr>
                <w:rFonts w:ascii="Verdana" w:hAnsi="Verdana"/>
                <w:color w:val="000000" w:themeColor="text1"/>
              </w:rPr>
              <w:t>Claire Roche</w:t>
            </w:r>
            <w:r w:rsidRPr="005A18CB">
              <w:rPr>
                <w:rFonts w:ascii="Verdana" w:hAnsi="Verdana"/>
                <w:color w:val="000000" w:themeColor="text1"/>
              </w:rPr>
              <w:tab/>
            </w:r>
            <w:r w:rsidRPr="005A18CB">
              <w:rPr>
                <w:rFonts w:ascii="Verdana" w:hAnsi="Verdana"/>
                <w:color w:val="000000" w:themeColor="text1"/>
              </w:rPr>
              <w:tab/>
              <w:t>WAST</w:t>
            </w:r>
          </w:p>
        </w:tc>
        <w:tc>
          <w:tcPr>
            <w:tcW w:w="5244" w:type="dxa"/>
            <w:tcBorders>
              <w:top w:val="nil"/>
              <w:left w:val="nil"/>
              <w:bottom w:val="nil"/>
              <w:right w:val="nil"/>
            </w:tcBorders>
            <w:shd w:val="clear" w:color="auto" w:fill="auto"/>
          </w:tcPr>
          <w:p w14:paraId="3C15B4F6" w14:textId="084309E1" w:rsidR="005E31A5" w:rsidRPr="005A18CB" w:rsidRDefault="005E31A5" w:rsidP="005E31A5">
            <w:pPr>
              <w:rPr>
                <w:rFonts w:ascii="Verdana" w:hAnsi="Verdana"/>
                <w:color w:val="000000" w:themeColor="text1"/>
                <w:highlight w:val="yellow"/>
              </w:rPr>
            </w:pPr>
            <w:r w:rsidRPr="005A18CB">
              <w:rPr>
                <w:rFonts w:ascii="Verdana" w:hAnsi="Verdana"/>
                <w:color w:val="000000" w:themeColor="text1"/>
              </w:rPr>
              <w:t>Alison Gallagher</w:t>
            </w:r>
            <w:r w:rsidRPr="005A18CB">
              <w:rPr>
                <w:rFonts w:ascii="Verdana" w:hAnsi="Verdana"/>
                <w:color w:val="000000" w:themeColor="text1"/>
              </w:rPr>
              <w:tab/>
            </w:r>
            <w:r w:rsidRPr="005A18CB">
              <w:rPr>
                <w:rFonts w:ascii="Verdana" w:hAnsi="Verdana"/>
                <w:color w:val="000000" w:themeColor="text1"/>
              </w:rPr>
              <w:tab/>
              <w:t>SBUHB</w:t>
            </w:r>
          </w:p>
        </w:tc>
      </w:tr>
      <w:tr w:rsidR="005E31A5" w:rsidRPr="00601500" w14:paraId="4DCE6113" w14:textId="77777777" w:rsidTr="005E31A5">
        <w:tc>
          <w:tcPr>
            <w:tcW w:w="5393" w:type="dxa"/>
            <w:tcBorders>
              <w:top w:val="nil"/>
              <w:left w:val="nil"/>
              <w:bottom w:val="nil"/>
              <w:right w:val="nil"/>
            </w:tcBorders>
            <w:shd w:val="clear" w:color="auto" w:fill="auto"/>
          </w:tcPr>
          <w:p w14:paraId="39616097" w14:textId="17D607AC" w:rsidR="005E31A5" w:rsidRPr="005A18CB" w:rsidRDefault="005E31A5" w:rsidP="005E31A5">
            <w:pPr>
              <w:rPr>
                <w:rFonts w:ascii="Verdana" w:hAnsi="Verdana"/>
                <w:color w:val="000000" w:themeColor="text1"/>
              </w:rPr>
            </w:pPr>
            <w:r w:rsidRPr="005A18CB">
              <w:rPr>
                <w:rFonts w:ascii="Verdana" w:hAnsi="Verdana"/>
                <w:color w:val="000000" w:themeColor="text1"/>
              </w:rPr>
              <w:t>Lee Brooks</w:t>
            </w:r>
            <w:r w:rsidRPr="005A18CB">
              <w:rPr>
                <w:rFonts w:ascii="Verdana" w:hAnsi="Verdana"/>
                <w:color w:val="000000" w:themeColor="text1"/>
              </w:rPr>
              <w:tab/>
            </w:r>
            <w:r w:rsidRPr="005A18CB">
              <w:rPr>
                <w:rFonts w:ascii="Verdana" w:hAnsi="Verdana"/>
                <w:color w:val="000000" w:themeColor="text1"/>
              </w:rPr>
              <w:tab/>
            </w:r>
            <w:r w:rsidRPr="005A18CB">
              <w:rPr>
                <w:rFonts w:ascii="Verdana" w:hAnsi="Verdana"/>
                <w:color w:val="000000" w:themeColor="text1"/>
              </w:rPr>
              <w:tab/>
              <w:t>WAST</w:t>
            </w:r>
          </w:p>
        </w:tc>
        <w:tc>
          <w:tcPr>
            <w:tcW w:w="5244" w:type="dxa"/>
            <w:tcBorders>
              <w:top w:val="nil"/>
              <w:left w:val="nil"/>
              <w:bottom w:val="nil"/>
              <w:right w:val="nil"/>
            </w:tcBorders>
            <w:shd w:val="clear" w:color="auto" w:fill="auto"/>
          </w:tcPr>
          <w:p w14:paraId="67C36389" w14:textId="0EDEA8F3" w:rsidR="005E31A5" w:rsidRPr="005A18CB" w:rsidRDefault="005E31A5" w:rsidP="005E31A5">
            <w:pPr>
              <w:rPr>
                <w:rFonts w:ascii="Verdana" w:hAnsi="Verdana"/>
                <w:color w:val="000000" w:themeColor="text1"/>
                <w:highlight w:val="yellow"/>
              </w:rPr>
            </w:pPr>
            <w:r w:rsidRPr="005A18CB">
              <w:rPr>
                <w:rFonts w:ascii="Verdana" w:hAnsi="Verdana"/>
                <w:color w:val="000000" w:themeColor="text1"/>
              </w:rPr>
              <w:t>Jeff O’Sullivan</w:t>
            </w:r>
            <w:r w:rsidRPr="005A18CB">
              <w:rPr>
                <w:rFonts w:ascii="Verdana" w:hAnsi="Verdana"/>
                <w:color w:val="000000" w:themeColor="text1"/>
              </w:rPr>
              <w:tab/>
            </w:r>
            <w:r w:rsidRPr="005A18CB">
              <w:rPr>
                <w:rFonts w:ascii="Verdana" w:hAnsi="Verdana"/>
                <w:color w:val="000000" w:themeColor="text1"/>
              </w:rPr>
              <w:tab/>
              <w:t>Velindre</w:t>
            </w:r>
          </w:p>
        </w:tc>
      </w:tr>
      <w:tr w:rsidR="005E31A5" w:rsidRPr="00601500" w14:paraId="4598CBFF" w14:textId="77777777" w:rsidTr="005E31A5">
        <w:tc>
          <w:tcPr>
            <w:tcW w:w="5393" w:type="dxa"/>
            <w:tcBorders>
              <w:top w:val="nil"/>
              <w:left w:val="nil"/>
              <w:bottom w:val="nil"/>
              <w:right w:val="nil"/>
            </w:tcBorders>
            <w:shd w:val="clear" w:color="auto" w:fill="auto"/>
          </w:tcPr>
          <w:p w14:paraId="28B47C63" w14:textId="08F0FCCC" w:rsidR="005E31A5" w:rsidRPr="005A18CB" w:rsidRDefault="005E31A5" w:rsidP="005E31A5">
            <w:pPr>
              <w:rPr>
                <w:rFonts w:ascii="Verdana" w:hAnsi="Verdana"/>
                <w:color w:val="000000" w:themeColor="text1"/>
              </w:rPr>
            </w:pPr>
            <w:r w:rsidRPr="005A18CB">
              <w:rPr>
                <w:rFonts w:ascii="Verdana" w:hAnsi="Verdana"/>
                <w:color w:val="000000" w:themeColor="text1"/>
              </w:rPr>
              <w:t xml:space="preserve">Rachel Marsh </w:t>
            </w:r>
            <w:r w:rsidRPr="005A18CB">
              <w:rPr>
                <w:rFonts w:ascii="Verdana" w:hAnsi="Verdana"/>
                <w:color w:val="000000" w:themeColor="text1"/>
              </w:rPr>
              <w:tab/>
            </w:r>
            <w:r w:rsidRPr="005A18CB">
              <w:rPr>
                <w:rFonts w:ascii="Verdana" w:hAnsi="Verdana"/>
                <w:color w:val="000000" w:themeColor="text1"/>
              </w:rPr>
              <w:tab/>
              <w:t>WAST</w:t>
            </w:r>
          </w:p>
        </w:tc>
        <w:tc>
          <w:tcPr>
            <w:tcW w:w="5244" w:type="dxa"/>
            <w:tcBorders>
              <w:top w:val="nil"/>
              <w:left w:val="nil"/>
              <w:bottom w:val="nil"/>
              <w:right w:val="nil"/>
            </w:tcBorders>
            <w:shd w:val="clear" w:color="auto" w:fill="auto"/>
          </w:tcPr>
          <w:p w14:paraId="2F14A208" w14:textId="77777777" w:rsidR="005E31A5" w:rsidRPr="005A18CB" w:rsidRDefault="005E31A5" w:rsidP="005E31A5">
            <w:pPr>
              <w:rPr>
                <w:rFonts w:ascii="Verdana" w:hAnsi="Verdana"/>
                <w:color w:val="000000" w:themeColor="text1"/>
                <w:highlight w:val="yellow"/>
              </w:rPr>
            </w:pPr>
          </w:p>
        </w:tc>
      </w:tr>
      <w:tr w:rsidR="005E31A5" w:rsidRPr="00601500" w14:paraId="15537915" w14:textId="77777777" w:rsidTr="005E31A5">
        <w:tc>
          <w:tcPr>
            <w:tcW w:w="5393" w:type="dxa"/>
            <w:tcBorders>
              <w:top w:val="nil"/>
              <w:left w:val="nil"/>
              <w:bottom w:val="nil"/>
              <w:right w:val="nil"/>
            </w:tcBorders>
            <w:shd w:val="clear" w:color="auto" w:fill="auto"/>
          </w:tcPr>
          <w:p w14:paraId="07935CF0" w14:textId="201ED123" w:rsidR="005E31A5" w:rsidRPr="005A18CB" w:rsidRDefault="005E31A5" w:rsidP="005E31A5">
            <w:pPr>
              <w:rPr>
                <w:rFonts w:ascii="Verdana" w:hAnsi="Verdana"/>
                <w:color w:val="000000" w:themeColor="text1"/>
              </w:rPr>
            </w:pPr>
            <w:r w:rsidRPr="005A18CB">
              <w:rPr>
                <w:rFonts w:ascii="Verdana" w:hAnsi="Verdana"/>
                <w:color w:val="000000" w:themeColor="text1"/>
              </w:rPr>
              <w:t xml:space="preserve">Hugh Bennett </w:t>
            </w:r>
            <w:r w:rsidRPr="005A18CB">
              <w:rPr>
                <w:rFonts w:ascii="Verdana" w:hAnsi="Verdana"/>
                <w:color w:val="000000" w:themeColor="text1"/>
              </w:rPr>
              <w:tab/>
            </w:r>
            <w:r w:rsidRPr="005A18CB">
              <w:rPr>
                <w:rFonts w:ascii="Verdana" w:hAnsi="Verdana"/>
                <w:color w:val="000000" w:themeColor="text1"/>
              </w:rPr>
              <w:tab/>
              <w:t>WAST</w:t>
            </w:r>
          </w:p>
        </w:tc>
        <w:tc>
          <w:tcPr>
            <w:tcW w:w="5244" w:type="dxa"/>
            <w:tcBorders>
              <w:top w:val="nil"/>
              <w:left w:val="nil"/>
              <w:bottom w:val="nil"/>
              <w:right w:val="nil"/>
            </w:tcBorders>
            <w:shd w:val="clear" w:color="auto" w:fill="auto"/>
          </w:tcPr>
          <w:p w14:paraId="3B610D99" w14:textId="77777777" w:rsidR="005E31A5" w:rsidRPr="005A18CB" w:rsidRDefault="005E31A5" w:rsidP="005E31A5">
            <w:pPr>
              <w:rPr>
                <w:rFonts w:ascii="Verdana" w:hAnsi="Verdana"/>
                <w:color w:val="000000" w:themeColor="text1"/>
                <w:highlight w:val="yellow"/>
              </w:rPr>
            </w:pPr>
          </w:p>
        </w:tc>
      </w:tr>
      <w:tr w:rsidR="005E31A5" w:rsidRPr="00601500" w14:paraId="08DD734C" w14:textId="77777777" w:rsidTr="005E31A5">
        <w:tc>
          <w:tcPr>
            <w:tcW w:w="5393" w:type="dxa"/>
            <w:tcBorders>
              <w:top w:val="nil"/>
              <w:left w:val="nil"/>
              <w:bottom w:val="nil"/>
              <w:right w:val="nil"/>
            </w:tcBorders>
            <w:shd w:val="clear" w:color="auto" w:fill="auto"/>
          </w:tcPr>
          <w:p w14:paraId="6FD7EEE6" w14:textId="77777777" w:rsidR="005E31A5" w:rsidRPr="005A18CB" w:rsidRDefault="005E31A5" w:rsidP="005E31A5">
            <w:pPr>
              <w:rPr>
                <w:rFonts w:ascii="Verdana" w:hAnsi="Verdana"/>
                <w:b/>
                <w:color w:val="000000" w:themeColor="text1"/>
              </w:rPr>
            </w:pPr>
          </w:p>
          <w:p w14:paraId="26E0315E" w14:textId="686E7052" w:rsidR="005E31A5" w:rsidRPr="005A18CB" w:rsidRDefault="005E31A5" w:rsidP="005E31A5">
            <w:pPr>
              <w:rPr>
                <w:rFonts w:ascii="Verdana" w:hAnsi="Verdana"/>
                <w:b/>
                <w:color w:val="000000" w:themeColor="text1"/>
              </w:rPr>
            </w:pPr>
            <w:r w:rsidRPr="005A18CB">
              <w:rPr>
                <w:rFonts w:ascii="Verdana" w:hAnsi="Verdana"/>
                <w:b/>
                <w:color w:val="000000" w:themeColor="text1"/>
              </w:rPr>
              <w:t>In attendance</w:t>
            </w:r>
          </w:p>
        </w:tc>
        <w:tc>
          <w:tcPr>
            <w:tcW w:w="5244" w:type="dxa"/>
            <w:tcBorders>
              <w:top w:val="nil"/>
              <w:left w:val="nil"/>
              <w:bottom w:val="nil"/>
              <w:right w:val="nil"/>
            </w:tcBorders>
            <w:shd w:val="clear" w:color="auto" w:fill="auto"/>
          </w:tcPr>
          <w:p w14:paraId="01D2A3AA" w14:textId="77777777" w:rsidR="005E31A5" w:rsidRPr="005A18CB" w:rsidRDefault="005E31A5" w:rsidP="005E31A5">
            <w:pPr>
              <w:rPr>
                <w:rFonts w:ascii="Verdana" w:hAnsi="Verdana"/>
                <w:color w:val="000000" w:themeColor="text1"/>
                <w:highlight w:val="yellow"/>
              </w:rPr>
            </w:pPr>
          </w:p>
        </w:tc>
      </w:tr>
      <w:tr w:rsidR="005E31A5" w:rsidRPr="00601500" w14:paraId="6C03572F" w14:textId="77777777" w:rsidTr="005E31A5">
        <w:tc>
          <w:tcPr>
            <w:tcW w:w="5393" w:type="dxa"/>
            <w:tcBorders>
              <w:top w:val="nil"/>
              <w:left w:val="nil"/>
              <w:bottom w:val="nil"/>
              <w:right w:val="nil"/>
            </w:tcBorders>
            <w:shd w:val="clear" w:color="auto" w:fill="auto"/>
          </w:tcPr>
          <w:p w14:paraId="2F06E163" w14:textId="77777777" w:rsidR="005E31A5" w:rsidRPr="005A18CB" w:rsidRDefault="005E31A5" w:rsidP="005E31A5">
            <w:pPr>
              <w:rPr>
                <w:rFonts w:ascii="Verdana" w:hAnsi="Verdana"/>
                <w:color w:val="000000" w:themeColor="text1"/>
              </w:rPr>
            </w:pPr>
            <w:r w:rsidRPr="005A18CB">
              <w:rPr>
                <w:rFonts w:ascii="Verdana" w:hAnsi="Verdana"/>
                <w:color w:val="000000" w:themeColor="text1"/>
              </w:rPr>
              <w:t>Deb Kingsbury</w:t>
            </w:r>
            <w:r w:rsidRPr="005A18CB">
              <w:rPr>
                <w:rFonts w:ascii="Verdana" w:hAnsi="Verdana"/>
                <w:color w:val="000000" w:themeColor="text1"/>
              </w:rPr>
              <w:tab/>
            </w:r>
            <w:r w:rsidRPr="005A18CB">
              <w:rPr>
                <w:rFonts w:ascii="Verdana" w:hAnsi="Verdana"/>
                <w:color w:val="000000" w:themeColor="text1"/>
              </w:rPr>
              <w:tab/>
              <w:t>WAST (observing)</w:t>
            </w:r>
          </w:p>
        </w:tc>
        <w:tc>
          <w:tcPr>
            <w:tcW w:w="5244" w:type="dxa"/>
            <w:tcBorders>
              <w:top w:val="nil"/>
              <w:left w:val="nil"/>
              <w:bottom w:val="nil"/>
              <w:right w:val="nil"/>
            </w:tcBorders>
            <w:shd w:val="clear" w:color="auto" w:fill="auto"/>
          </w:tcPr>
          <w:p w14:paraId="36015414" w14:textId="78754B76" w:rsidR="005E31A5" w:rsidRPr="005A18CB" w:rsidRDefault="005E31A5" w:rsidP="005E31A5">
            <w:pPr>
              <w:rPr>
                <w:rFonts w:ascii="Verdana" w:hAnsi="Verdana"/>
                <w:color w:val="000000" w:themeColor="text1"/>
                <w:highlight w:val="yellow"/>
              </w:rPr>
            </w:pPr>
            <w:r w:rsidRPr="005A18CB">
              <w:rPr>
                <w:rFonts w:ascii="Verdana" w:hAnsi="Verdana"/>
                <w:color w:val="000000" w:themeColor="text1"/>
              </w:rPr>
              <w:t>Chris Moreton</w:t>
            </w:r>
            <w:r w:rsidRPr="005A18CB">
              <w:rPr>
                <w:rFonts w:ascii="Verdana" w:hAnsi="Verdana"/>
                <w:color w:val="000000" w:themeColor="text1"/>
              </w:rPr>
              <w:tab/>
            </w:r>
            <w:r w:rsidRPr="005A18CB">
              <w:rPr>
                <w:rFonts w:ascii="Verdana" w:hAnsi="Verdana"/>
                <w:color w:val="000000" w:themeColor="text1"/>
              </w:rPr>
              <w:tab/>
              <w:t>NCCU</w:t>
            </w:r>
          </w:p>
        </w:tc>
      </w:tr>
      <w:tr w:rsidR="005E31A5" w:rsidRPr="00601500" w14:paraId="730B5C8E" w14:textId="77777777" w:rsidTr="005E31A5">
        <w:tc>
          <w:tcPr>
            <w:tcW w:w="5393" w:type="dxa"/>
            <w:tcBorders>
              <w:top w:val="nil"/>
              <w:left w:val="nil"/>
              <w:bottom w:val="nil"/>
              <w:right w:val="nil"/>
            </w:tcBorders>
            <w:shd w:val="clear" w:color="auto" w:fill="auto"/>
          </w:tcPr>
          <w:p w14:paraId="156AAD2C" w14:textId="351DFD72" w:rsidR="005E31A5" w:rsidRPr="005A18CB" w:rsidRDefault="005E31A5" w:rsidP="005E31A5">
            <w:pPr>
              <w:rPr>
                <w:rFonts w:ascii="Verdana" w:hAnsi="Verdana"/>
                <w:color w:val="000000" w:themeColor="text1"/>
              </w:rPr>
            </w:pPr>
            <w:r w:rsidRPr="005A18CB">
              <w:rPr>
                <w:rFonts w:ascii="Verdana" w:hAnsi="Verdana"/>
                <w:color w:val="000000" w:themeColor="text1"/>
              </w:rPr>
              <w:t>Gwenan Roberts</w:t>
            </w:r>
            <w:r w:rsidRPr="005A18CB">
              <w:rPr>
                <w:rFonts w:ascii="Verdana" w:hAnsi="Verdana"/>
                <w:color w:val="000000" w:themeColor="text1"/>
              </w:rPr>
              <w:tab/>
            </w:r>
            <w:r w:rsidRPr="005A18CB">
              <w:rPr>
                <w:rFonts w:ascii="Verdana" w:hAnsi="Verdana"/>
                <w:color w:val="000000" w:themeColor="text1"/>
              </w:rPr>
              <w:tab/>
              <w:t>NCCU</w:t>
            </w:r>
          </w:p>
        </w:tc>
        <w:tc>
          <w:tcPr>
            <w:tcW w:w="5244" w:type="dxa"/>
            <w:tcBorders>
              <w:top w:val="nil"/>
              <w:left w:val="nil"/>
              <w:bottom w:val="nil"/>
              <w:right w:val="nil"/>
            </w:tcBorders>
            <w:shd w:val="clear" w:color="auto" w:fill="auto"/>
          </w:tcPr>
          <w:p w14:paraId="38821FD1" w14:textId="5E935751" w:rsidR="005E31A5" w:rsidRPr="005A18CB" w:rsidRDefault="005E31A5" w:rsidP="005E31A5">
            <w:pPr>
              <w:rPr>
                <w:rFonts w:ascii="Verdana" w:hAnsi="Verdana"/>
                <w:color w:val="000000" w:themeColor="text1"/>
                <w:highlight w:val="yellow"/>
              </w:rPr>
            </w:pPr>
            <w:r w:rsidRPr="005A18CB">
              <w:rPr>
                <w:rFonts w:ascii="Verdana" w:hAnsi="Verdana"/>
                <w:color w:val="000000" w:themeColor="text1"/>
              </w:rPr>
              <w:t>Ricky Thomas</w:t>
            </w:r>
            <w:r w:rsidRPr="005A18CB">
              <w:rPr>
                <w:rFonts w:ascii="Verdana" w:hAnsi="Verdana"/>
                <w:color w:val="000000" w:themeColor="text1"/>
              </w:rPr>
              <w:tab/>
            </w:r>
            <w:r w:rsidRPr="005A18CB">
              <w:rPr>
                <w:rFonts w:ascii="Verdana" w:hAnsi="Verdana"/>
                <w:color w:val="000000" w:themeColor="text1"/>
              </w:rPr>
              <w:tab/>
              <w:t>NCCU</w:t>
            </w:r>
          </w:p>
        </w:tc>
      </w:tr>
      <w:tr w:rsidR="005E31A5" w:rsidRPr="00601500" w14:paraId="6E6141C6" w14:textId="77777777" w:rsidTr="005A18CB">
        <w:tc>
          <w:tcPr>
            <w:tcW w:w="5393" w:type="dxa"/>
            <w:tcBorders>
              <w:top w:val="nil"/>
              <w:left w:val="nil"/>
              <w:bottom w:val="nil"/>
              <w:right w:val="nil"/>
            </w:tcBorders>
            <w:shd w:val="clear" w:color="auto" w:fill="auto"/>
          </w:tcPr>
          <w:p w14:paraId="3291D0C0" w14:textId="77777777" w:rsidR="005E31A5" w:rsidRDefault="005E31A5" w:rsidP="005E31A5">
            <w:pPr>
              <w:rPr>
                <w:rFonts w:ascii="Verdana" w:hAnsi="Verdana"/>
                <w:b/>
              </w:rPr>
            </w:pPr>
          </w:p>
          <w:p w14:paraId="4E038943" w14:textId="20F6AE84" w:rsidR="005E31A5" w:rsidRPr="005E31A5" w:rsidRDefault="005E31A5" w:rsidP="005E31A5">
            <w:pPr>
              <w:rPr>
                <w:rFonts w:ascii="Verdana" w:hAnsi="Verdana"/>
              </w:rPr>
            </w:pPr>
            <w:r w:rsidRPr="00601500">
              <w:rPr>
                <w:rFonts w:ascii="Verdana" w:hAnsi="Verdana"/>
                <w:b/>
              </w:rPr>
              <w:t>Apologies</w:t>
            </w:r>
          </w:p>
        </w:tc>
        <w:tc>
          <w:tcPr>
            <w:tcW w:w="5244" w:type="dxa"/>
            <w:tcBorders>
              <w:top w:val="nil"/>
              <w:left w:val="nil"/>
              <w:bottom w:val="nil"/>
              <w:right w:val="nil"/>
            </w:tcBorders>
            <w:shd w:val="clear" w:color="auto" w:fill="auto"/>
          </w:tcPr>
          <w:p w14:paraId="78B5B803" w14:textId="6A33C181" w:rsidR="005E31A5" w:rsidRPr="00601500" w:rsidRDefault="005E31A5" w:rsidP="005E31A5">
            <w:pPr>
              <w:rPr>
                <w:rFonts w:ascii="Verdana" w:hAnsi="Verdana"/>
                <w:highlight w:val="yellow"/>
              </w:rPr>
            </w:pPr>
          </w:p>
        </w:tc>
      </w:tr>
      <w:tr w:rsidR="005E31A5" w:rsidRPr="00601500" w14:paraId="7EEDEE09" w14:textId="77777777" w:rsidTr="005A18CB">
        <w:tc>
          <w:tcPr>
            <w:tcW w:w="5393" w:type="dxa"/>
            <w:tcBorders>
              <w:top w:val="nil"/>
              <w:left w:val="nil"/>
              <w:bottom w:val="nil"/>
              <w:right w:val="nil"/>
            </w:tcBorders>
            <w:shd w:val="clear" w:color="auto" w:fill="auto"/>
          </w:tcPr>
          <w:p w14:paraId="475499F7" w14:textId="223D7250" w:rsidR="005E31A5" w:rsidRPr="005E31A5" w:rsidRDefault="005A18CB" w:rsidP="005E31A5">
            <w:pPr>
              <w:rPr>
                <w:rFonts w:ascii="Verdana" w:hAnsi="Verdana"/>
              </w:rPr>
            </w:pPr>
            <w:r>
              <w:rPr>
                <w:rFonts w:ascii="Verdana" w:hAnsi="Verdana"/>
              </w:rPr>
              <w:t xml:space="preserve">David Hanks </w:t>
            </w:r>
            <w:r>
              <w:rPr>
                <w:rFonts w:ascii="Verdana" w:hAnsi="Verdana"/>
              </w:rPr>
              <w:tab/>
            </w:r>
            <w:r>
              <w:rPr>
                <w:rFonts w:ascii="Verdana" w:hAnsi="Verdana"/>
              </w:rPr>
              <w:tab/>
              <w:t>ABUHB</w:t>
            </w:r>
          </w:p>
        </w:tc>
        <w:tc>
          <w:tcPr>
            <w:tcW w:w="5244" w:type="dxa"/>
            <w:tcBorders>
              <w:top w:val="nil"/>
              <w:left w:val="nil"/>
              <w:bottom w:val="nil"/>
              <w:right w:val="nil"/>
            </w:tcBorders>
            <w:shd w:val="clear" w:color="auto" w:fill="auto"/>
          </w:tcPr>
          <w:p w14:paraId="13A36888" w14:textId="77777777" w:rsidR="005E31A5" w:rsidRPr="00601500" w:rsidRDefault="005E31A5" w:rsidP="005E31A5">
            <w:pPr>
              <w:rPr>
                <w:rFonts w:ascii="Verdana" w:hAnsi="Verdana"/>
                <w:highlight w:val="yellow"/>
              </w:rPr>
            </w:pPr>
          </w:p>
        </w:tc>
      </w:tr>
      <w:tr w:rsidR="005E31A5" w:rsidRPr="00601500" w14:paraId="55E2688D" w14:textId="77777777" w:rsidTr="005A18CB">
        <w:tc>
          <w:tcPr>
            <w:tcW w:w="5393" w:type="dxa"/>
            <w:tcBorders>
              <w:top w:val="nil"/>
              <w:left w:val="nil"/>
              <w:bottom w:val="nil"/>
              <w:right w:val="nil"/>
            </w:tcBorders>
            <w:shd w:val="clear" w:color="auto" w:fill="auto"/>
          </w:tcPr>
          <w:p w14:paraId="6D75D979" w14:textId="29FCDCD3" w:rsidR="005E31A5" w:rsidRPr="00601500" w:rsidRDefault="005E31A5" w:rsidP="005E31A5">
            <w:pPr>
              <w:rPr>
                <w:rFonts w:ascii="Verdana" w:hAnsi="Verdana"/>
              </w:rPr>
            </w:pPr>
          </w:p>
        </w:tc>
        <w:tc>
          <w:tcPr>
            <w:tcW w:w="5244" w:type="dxa"/>
            <w:tcBorders>
              <w:top w:val="nil"/>
              <w:left w:val="nil"/>
              <w:bottom w:val="nil"/>
              <w:right w:val="nil"/>
            </w:tcBorders>
            <w:shd w:val="clear" w:color="auto" w:fill="auto"/>
          </w:tcPr>
          <w:p w14:paraId="178EA1D0" w14:textId="58EA4AC4" w:rsidR="005E31A5" w:rsidRPr="00601500" w:rsidRDefault="005E31A5" w:rsidP="005E31A5">
            <w:pPr>
              <w:rPr>
                <w:rFonts w:ascii="Verdana" w:hAnsi="Verdana"/>
                <w:highlight w:val="yellow"/>
              </w:rPr>
            </w:pPr>
          </w:p>
        </w:tc>
      </w:tr>
    </w:tbl>
    <w:p w14:paraId="3F31A904" w14:textId="77777777" w:rsidR="005E31A5" w:rsidRDefault="005E31A5"/>
    <w:tbl>
      <w:tblPr>
        <w:tblStyle w:val="TableGrid"/>
        <w:tblW w:w="10637"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7942"/>
        <w:gridCol w:w="1559"/>
      </w:tblGrid>
      <w:tr w:rsidR="005E31A5" w:rsidRPr="00DB7F5B" w14:paraId="6F0427A3" w14:textId="77777777" w:rsidTr="005E31A5">
        <w:tc>
          <w:tcPr>
            <w:tcW w:w="1136" w:type="dxa"/>
            <w:shd w:val="clear" w:color="auto" w:fill="C6D9F1" w:themeFill="text2" w:themeFillTint="33"/>
          </w:tcPr>
          <w:p w14:paraId="2FE74678" w14:textId="1B7A9E7A" w:rsidR="005E31A5" w:rsidRPr="00DB7F5B" w:rsidRDefault="005E31A5" w:rsidP="005E31A5">
            <w:pPr>
              <w:rPr>
                <w:rFonts w:ascii="Verdana" w:hAnsi="Verdana" w:cstheme="minorHAnsi"/>
              </w:rPr>
            </w:pPr>
            <w:r w:rsidRPr="00DB7F5B">
              <w:rPr>
                <w:rFonts w:ascii="Verdana" w:hAnsi="Verdana" w:cstheme="minorHAnsi"/>
                <w:b/>
              </w:rPr>
              <w:t>Item</w:t>
            </w:r>
          </w:p>
        </w:tc>
        <w:tc>
          <w:tcPr>
            <w:tcW w:w="7942" w:type="dxa"/>
            <w:shd w:val="clear" w:color="auto" w:fill="C6D9F1" w:themeFill="text2" w:themeFillTint="33"/>
          </w:tcPr>
          <w:p w14:paraId="568729A8" w14:textId="77777777" w:rsidR="005E31A5" w:rsidRPr="00DB7F5B" w:rsidRDefault="005E31A5" w:rsidP="005E31A5">
            <w:pPr>
              <w:rPr>
                <w:rFonts w:ascii="Verdana" w:hAnsi="Verdana" w:cstheme="minorHAnsi"/>
              </w:rPr>
            </w:pPr>
          </w:p>
        </w:tc>
        <w:tc>
          <w:tcPr>
            <w:tcW w:w="1559" w:type="dxa"/>
            <w:shd w:val="clear" w:color="auto" w:fill="C6D9F1" w:themeFill="text2" w:themeFillTint="33"/>
          </w:tcPr>
          <w:p w14:paraId="1A55F77D" w14:textId="77777777" w:rsidR="005E31A5" w:rsidRPr="00DB7F5B" w:rsidRDefault="005E31A5" w:rsidP="005E31A5">
            <w:pPr>
              <w:jc w:val="center"/>
              <w:rPr>
                <w:rFonts w:ascii="Verdana" w:hAnsi="Verdana" w:cstheme="minorHAnsi"/>
                <w:b/>
              </w:rPr>
            </w:pPr>
            <w:r w:rsidRPr="00DB7F5B">
              <w:rPr>
                <w:rFonts w:ascii="Verdana" w:hAnsi="Verdana" w:cstheme="minorHAnsi"/>
                <w:b/>
              </w:rPr>
              <w:t>Actions</w:t>
            </w:r>
          </w:p>
        </w:tc>
      </w:tr>
      <w:tr w:rsidR="005E31A5" w:rsidRPr="00DB7F5B" w14:paraId="2457A8D6" w14:textId="77777777" w:rsidTr="005E31A5">
        <w:tc>
          <w:tcPr>
            <w:tcW w:w="1136" w:type="dxa"/>
          </w:tcPr>
          <w:p w14:paraId="0D717F05" w14:textId="77777777" w:rsidR="005E31A5" w:rsidRPr="00C97773" w:rsidRDefault="005E31A5" w:rsidP="005E31A5">
            <w:pPr>
              <w:pStyle w:val="ListParagraph"/>
              <w:numPr>
                <w:ilvl w:val="0"/>
                <w:numId w:val="32"/>
              </w:numPr>
              <w:rPr>
                <w:rFonts w:ascii="Verdana" w:hAnsi="Verdana" w:cstheme="minorHAnsi"/>
              </w:rPr>
            </w:pPr>
          </w:p>
        </w:tc>
        <w:tc>
          <w:tcPr>
            <w:tcW w:w="7942" w:type="dxa"/>
          </w:tcPr>
          <w:p w14:paraId="56229E62" w14:textId="77777777" w:rsidR="005E31A5" w:rsidRPr="00DB7F5B" w:rsidRDefault="005E31A5" w:rsidP="005E31A5">
            <w:pPr>
              <w:rPr>
                <w:rFonts w:ascii="Verdana" w:hAnsi="Verdana" w:cstheme="minorHAnsi"/>
                <w:b/>
              </w:rPr>
            </w:pPr>
            <w:r w:rsidRPr="00DB7F5B">
              <w:rPr>
                <w:rFonts w:ascii="Verdana" w:hAnsi="Verdana" w:cstheme="minorHAnsi"/>
                <w:b/>
              </w:rPr>
              <w:t>Welcome, Introductions &amp; Apologies</w:t>
            </w:r>
          </w:p>
          <w:p w14:paraId="5DADC086" w14:textId="77777777" w:rsidR="005E31A5" w:rsidRDefault="005E31A5" w:rsidP="005E31A5">
            <w:pPr>
              <w:jc w:val="both"/>
              <w:rPr>
                <w:rFonts w:ascii="Verdana" w:hAnsi="Verdana" w:cstheme="minorHAnsi"/>
              </w:rPr>
            </w:pPr>
          </w:p>
          <w:p w14:paraId="4C23B002" w14:textId="4A94D4EC" w:rsidR="005E31A5" w:rsidRDefault="005E31A5" w:rsidP="005E31A5">
            <w:pPr>
              <w:jc w:val="both"/>
              <w:rPr>
                <w:rFonts w:ascii="Verdana" w:hAnsi="Verdana" w:cstheme="minorHAnsi"/>
              </w:rPr>
            </w:pPr>
            <w:r>
              <w:rPr>
                <w:rFonts w:ascii="Verdana" w:hAnsi="Verdana" w:cstheme="minorHAnsi"/>
              </w:rPr>
              <w:t>Stephen Harrhy</w:t>
            </w:r>
            <w:r w:rsidRPr="00DB7F5B">
              <w:rPr>
                <w:rFonts w:ascii="Verdana" w:hAnsi="Verdana" w:cstheme="minorHAnsi"/>
              </w:rPr>
              <w:t xml:space="preserve"> welcomed all present</w:t>
            </w:r>
            <w:r>
              <w:rPr>
                <w:rFonts w:ascii="Verdana" w:hAnsi="Verdana" w:cstheme="minorHAnsi"/>
              </w:rPr>
              <w:t xml:space="preserve"> and thanked all for making time to attend the meeting</w:t>
            </w:r>
            <w:r w:rsidRPr="00DB7F5B">
              <w:rPr>
                <w:rFonts w:ascii="Verdana" w:hAnsi="Verdana" w:cstheme="minorHAnsi"/>
              </w:rPr>
              <w:t>.</w:t>
            </w:r>
            <w:r>
              <w:rPr>
                <w:rFonts w:ascii="Verdana" w:hAnsi="Verdana" w:cstheme="minorHAnsi"/>
              </w:rPr>
              <w:t xml:space="preserve"> </w:t>
            </w:r>
          </w:p>
          <w:p w14:paraId="5B96D97D" w14:textId="75F71801" w:rsidR="005E31A5" w:rsidRDefault="005E31A5" w:rsidP="005E31A5">
            <w:pPr>
              <w:jc w:val="both"/>
              <w:rPr>
                <w:rFonts w:ascii="Verdana" w:hAnsi="Verdana" w:cstheme="minorHAnsi"/>
              </w:rPr>
            </w:pPr>
          </w:p>
          <w:p w14:paraId="2360CC83" w14:textId="64E96BF7" w:rsidR="005E31A5" w:rsidRDefault="005E31A5" w:rsidP="005E31A5">
            <w:pPr>
              <w:jc w:val="both"/>
              <w:rPr>
                <w:rFonts w:ascii="Verdana" w:hAnsi="Verdana" w:cstheme="minorHAnsi"/>
              </w:rPr>
            </w:pPr>
            <w:r>
              <w:rPr>
                <w:rFonts w:ascii="Verdana" w:hAnsi="Verdana" w:cstheme="minorHAnsi"/>
              </w:rPr>
              <w:t>As there were a number of new members Stephen Harrhy gave an overview of the purpose of the EASC M</w:t>
            </w:r>
            <w:r w:rsidR="005A18CB">
              <w:rPr>
                <w:rFonts w:ascii="Verdana" w:hAnsi="Verdana" w:cstheme="minorHAnsi"/>
              </w:rPr>
              <w:t>anagement Group which reports directly to the Emergency Ambulance Services Joint Committee meeting</w:t>
            </w:r>
            <w:r>
              <w:rPr>
                <w:rFonts w:ascii="Verdana" w:hAnsi="Verdana" w:cstheme="minorHAnsi"/>
              </w:rPr>
              <w:t>.</w:t>
            </w:r>
            <w:r w:rsidR="005A18CB">
              <w:rPr>
                <w:rFonts w:ascii="Verdana" w:hAnsi="Verdana" w:cstheme="minorHAnsi"/>
              </w:rPr>
              <w:t xml:space="preserve"> The aim of the Group is to support the work of the Joint Committee </w:t>
            </w:r>
            <w:r w:rsidR="004859B8">
              <w:rPr>
                <w:rFonts w:ascii="Verdana" w:hAnsi="Verdana" w:cstheme="minorHAnsi"/>
              </w:rPr>
              <w:t xml:space="preserve">in commissioning ambulance services </w:t>
            </w:r>
            <w:r w:rsidR="005A18CB">
              <w:rPr>
                <w:rFonts w:ascii="Verdana" w:hAnsi="Verdana" w:cstheme="minorHAnsi"/>
              </w:rPr>
              <w:t>and ensure that discussions taking place reflect all of the health boards in Wales. The Joint Committee is responsible for strategic arrangements</w:t>
            </w:r>
            <w:r>
              <w:rPr>
                <w:rFonts w:ascii="Verdana" w:hAnsi="Verdana" w:cstheme="minorHAnsi"/>
              </w:rPr>
              <w:t xml:space="preserve"> </w:t>
            </w:r>
            <w:r w:rsidR="004859B8">
              <w:rPr>
                <w:rFonts w:ascii="Verdana" w:hAnsi="Verdana" w:cstheme="minorHAnsi"/>
              </w:rPr>
              <w:t>and the Group would also provide assurance for how ambulance services are commissioned.</w:t>
            </w:r>
          </w:p>
          <w:p w14:paraId="7579898B" w14:textId="77777777" w:rsidR="004859B8" w:rsidRDefault="004859B8" w:rsidP="004859B8">
            <w:pPr>
              <w:jc w:val="both"/>
              <w:rPr>
                <w:rFonts w:ascii="Verdana" w:hAnsi="Verdana" w:cstheme="minorHAnsi"/>
              </w:rPr>
            </w:pPr>
            <w:r>
              <w:rPr>
                <w:rFonts w:ascii="Verdana" w:hAnsi="Verdana" w:cstheme="minorHAnsi"/>
              </w:rPr>
              <w:lastRenderedPageBreak/>
              <w:t>The approach of EASC is to work in a collaborative commissioning manner to ensure the best possible ambulance services for the people of Wales.</w:t>
            </w:r>
          </w:p>
          <w:p w14:paraId="3EDE6656" w14:textId="65CFF1BB" w:rsidR="005E31A5" w:rsidRPr="00DB7F5B" w:rsidRDefault="004859B8" w:rsidP="004859B8">
            <w:pPr>
              <w:jc w:val="both"/>
              <w:rPr>
                <w:rFonts w:ascii="Verdana" w:hAnsi="Verdana" w:cstheme="minorHAnsi"/>
              </w:rPr>
            </w:pPr>
            <w:r w:rsidRPr="00DB7F5B">
              <w:rPr>
                <w:rFonts w:ascii="Verdana" w:hAnsi="Verdana" w:cstheme="minorHAnsi"/>
              </w:rPr>
              <w:t xml:space="preserve"> </w:t>
            </w:r>
          </w:p>
        </w:tc>
        <w:tc>
          <w:tcPr>
            <w:tcW w:w="1559" w:type="dxa"/>
          </w:tcPr>
          <w:p w14:paraId="68ADAD42" w14:textId="77777777" w:rsidR="005E31A5" w:rsidRPr="00DB7F5B" w:rsidRDefault="005E31A5" w:rsidP="005E31A5">
            <w:pPr>
              <w:rPr>
                <w:rFonts w:ascii="Verdana" w:hAnsi="Verdana" w:cstheme="minorHAnsi"/>
              </w:rPr>
            </w:pPr>
          </w:p>
          <w:p w14:paraId="0ECE8882" w14:textId="77777777" w:rsidR="005E31A5" w:rsidRPr="00DB7F5B" w:rsidRDefault="005E31A5" w:rsidP="005E31A5">
            <w:pPr>
              <w:jc w:val="center"/>
              <w:rPr>
                <w:rFonts w:ascii="Verdana" w:hAnsi="Verdana" w:cstheme="minorHAnsi"/>
              </w:rPr>
            </w:pPr>
          </w:p>
        </w:tc>
      </w:tr>
      <w:tr w:rsidR="005E31A5" w:rsidRPr="00DB7F5B" w14:paraId="3E1F9E30" w14:textId="77777777" w:rsidTr="005E31A5">
        <w:tc>
          <w:tcPr>
            <w:tcW w:w="9078" w:type="dxa"/>
            <w:gridSpan w:val="2"/>
            <w:shd w:val="clear" w:color="auto" w:fill="C6D9F1" w:themeFill="text2" w:themeFillTint="33"/>
          </w:tcPr>
          <w:p w14:paraId="51F4E9C4" w14:textId="215B724A" w:rsidR="005E31A5" w:rsidRPr="00DB7F5B" w:rsidRDefault="005E31A5" w:rsidP="005E31A5">
            <w:pPr>
              <w:rPr>
                <w:rFonts w:ascii="Verdana" w:hAnsi="Verdana" w:cstheme="minorHAnsi"/>
              </w:rPr>
            </w:pPr>
            <w:r>
              <w:rPr>
                <w:rFonts w:ascii="Verdana" w:hAnsi="Verdana" w:cstheme="minorHAnsi"/>
                <w:b/>
                <w:bCs/>
              </w:rPr>
              <w:t>Preliminary matters</w:t>
            </w:r>
          </w:p>
        </w:tc>
        <w:tc>
          <w:tcPr>
            <w:tcW w:w="1559" w:type="dxa"/>
            <w:shd w:val="clear" w:color="auto" w:fill="C6D9F1" w:themeFill="text2" w:themeFillTint="33"/>
          </w:tcPr>
          <w:p w14:paraId="3BB8DDBE" w14:textId="77777777" w:rsidR="005E31A5" w:rsidRPr="00DB7F5B" w:rsidRDefault="005E31A5" w:rsidP="005E31A5">
            <w:pPr>
              <w:rPr>
                <w:rFonts w:ascii="Verdana" w:hAnsi="Verdana" w:cstheme="minorHAnsi"/>
              </w:rPr>
            </w:pPr>
          </w:p>
        </w:tc>
      </w:tr>
      <w:tr w:rsidR="005E31A5" w:rsidRPr="00DB7F5B" w14:paraId="6B7431B8" w14:textId="77777777" w:rsidTr="005E31A5">
        <w:tc>
          <w:tcPr>
            <w:tcW w:w="1136" w:type="dxa"/>
          </w:tcPr>
          <w:p w14:paraId="5E045AF2" w14:textId="77777777" w:rsidR="005E31A5" w:rsidRPr="00C97773" w:rsidRDefault="005E31A5" w:rsidP="005E31A5">
            <w:pPr>
              <w:pStyle w:val="ListParagraph"/>
              <w:numPr>
                <w:ilvl w:val="0"/>
                <w:numId w:val="32"/>
              </w:numPr>
              <w:rPr>
                <w:rFonts w:ascii="Verdana" w:hAnsi="Verdana" w:cstheme="minorHAnsi"/>
              </w:rPr>
            </w:pPr>
          </w:p>
        </w:tc>
        <w:tc>
          <w:tcPr>
            <w:tcW w:w="7942" w:type="dxa"/>
          </w:tcPr>
          <w:p w14:paraId="59DC61FE" w14:textId="77777777" w:rsidR="005E31A5" w:rsidRDefault="005E31A5" w:rsidP="005E31A5">
            <w:pPr>
              <w:rPr>
                <w:rFonts w:ascii="Verdana" w:hAnsi="Verdana" w:cstheme="minorHAnsi"/>
                <w:b/>
              </w:rPr>
            </w:pPr>
            <w:r w:rsidRPr="00DB7F5B">
              <w:rPr>
                <w:rFonts w:ascii="Verdana" w:hAnsi="Verdana" w:cstheme="minorHAnsi"/>
                <w:b/>
              </w:rPr>
              <w:t>Notes from last meeting</w:t>
            </w:r>
          </w:p>
          <w:p w14:paraId="6DBFC991" w14:textId="77777777" w:rsidR="005E31A5" w:rsidRDefault="005E31A5" w:rsidP="005E31A5">
            <w:pPr>
              <w:jc w:val="both"/>
              <w:rPr>
                <w:rFonts w:ascii="Verdana" w:hAnsi="Verdana" w:cstheme="minorHAnsi"/>
              </w:rPr>
            </w:pPr>
          </w:p>
          <w:p w14:paraId="10240C14" w14:textId="0D9075BD" w:rsidR="005E31A5" w:rsidRDefault="005E31A5" w:rsidP="005E31A5">
            <w:pPr>
              <w:jc w:val="both"/>
              <w:rPr>
                <w:rFonts w:ascii="Verdana" w:hAnsi="Verdana" w:cstheme="minorHAnsi"/>
              </w:rPr>
            </w:pPr>
            <w:r w:rsidRPr="00DB7F5B">
              <w:rPr>
                <w:rFonts w:ascii="Verdana" w:hAnsi="Verdana" w:cstheme="minorHAnsi"/>
              </w:rPr>
              <w:t xml:space="preserve">The notes from the previous meeting </w:t>
            </w:r>
            <w:r>
              <w:rPr>
                <w:rFonts w:ascii="Verdana" w:hAnsi="Verdana" w:cstheme="minorHAnsi"/>
              </w:rPr>
              <w:t xml:space="preserve">held on 25 February 2021 </w:t>
            </w:r>
            <w:r w:rsidRPr="00DB7F5B">
              <w:rPr>
                <w:rFonts w:ascii="Verdana" w:hAnsi="Verdana" w:cstheme="minorHAnsi"/>
              </w:rPr>
              <w:t>w</w:t>
            </w:r>
            <w:r>
              <w:rPr>
                <w:rFonts w:ascii="Verdana" w:hAnsi="Verdana" w:cstheme="minorHAnsi"/>
              </w:rPr>
              <w:t>ere</w:t>
            </w:r>
            <w:r w:rsidRPr="00DB7F5B">
              <w:rPr>
                <w:rFonts w:ascii="Verdana" w:hAnsi="Verdana" w:cstheme="minorHAnsi"/>
              </w:rPr>
              <w:t xml:space="preserve"> confirmed as an accurate record.</w:t>
            </w:r>
          </w:p>
          <w:p w14:paraId="7A96CDCD" w14:textId="37314D99" w:rsidR="005E31A5" w:rsidRPr="00DB7F5B" w:rsidRDefault="005E31A5" w:rsidP="005E31A5">
            <w:pPr>
              <w:jc w:val="both"/>
              <w:rPr>
                <w:rFonts w:ascii="Verdana" w:hAnsi="Verdana" w:cstheme="minorHAnsi"/>
              </w:rPr>
            </w:pPr>
          </w:p>
        </w:tc>
        <w:tc>
          <w:tcPr>
            <w:tcW w:w="1559" w:type="dxa"/>
          </w:tcPr>
          <w:p w14:paraId="06622072" w14:textId="77777777" w:rsidR="005E31A5" w:rsidRPr="00DB7F5B" w:rsidRDefault="005E31A5" w:rsidP="005E31A5">
            <w:pPr>
              <w:jc w:val="center"/>
              <w:rPr>
                <w:rFonts w:ascii="Verdana" w:hAnsi="Verdana" w:cstheme="minorHAnsi"/>
              </w:rPr>
            </w:pPr>
          </w:p>
          <w:p w14:paraId="09AA0ADD" w14:textId="77777777" w:rsidR="005E31A5" w:rsidRDefault="005E31A5" w:rsidP="005E31A5">
            <w:pPr>
              <w:jc w:val="center"/>
              <w:rPr>
                <w:rFonts w:ascii="Verdana" w:hAnsi="Verdana" w:cstheme="minorHAnsi"/>
              </w:rPr>
            </w:pPr>
          </w:p>
          <w:p w14:paraId="43D20770" w14:textId="248D3F3A" w:rsidR="005E31A5" w:rsidRPr="00DB7F5B" w:rsidRDefault="005E31A5" w:rsidP="005E31A5">
            <w:pPr>
              <w:jc w:val="center"/>
              <w:rPr>
                <w:rFonts w:ascii="Verdana" w:hAnsi="Verdana" w:cstheme="minorHAnsi"/>
              </w:rPr>
            </w:pPr>
            <w:r w:rsidRPr="00DB7F5B">
              <w:rPr>
                <w:rFonts w:ascii="Verdana" w:hAnsi="Verdana" w:cstheme="minorHAnsi"/>
              </w:rPr>
              <w:t>Chair</w:t>
            </w:r>
          </w:p>
        </w:tc>
      </w:tr>
      <w:tr w:rsidR="004859B8" w:rsidRPr="00DB7F5B" w14:paraId="15B06645" w14:textId="77777777" w:rsidTr="005E31A5">
        <w:tc>
          <w:tcPr>
            <w:tcW w:w="1136" w:type="dxa"/>
          </w:tcPr>
          <w:p w14:paraId="312B29AB" w14:textId="77777777" w:rsidR="004859B8" w:rsidRPr="00C97773" w:rsidRDefault="004859B8" w:rsidP="005E31A5">
            <w:pPr>
              <w:pStyle w:val="ListParagraph"/>
              <w:numPr>
                <w:ilvl w:val="0"/>
                <w:numId w:val="32"/>
              </w:numPr>
              <w:rPr>
                <w:rFonts w:ascii="Verdana" w:hAnsi="Verdana" w:cstheme="minorHAnsi"/>
              </w:rPr>
            </w:pPr>
          </w:p>
        </w:tc>
        <w:tc>
          <w:tcPr>
            <w:tcW w:w="7942" w:type="dxa"/>
          </w:tcPr>
          <w:p w14:paraId="018D2A18" w14:textId="77777777" w:rsidR="004859B8" w:rsidRDefault="004859B8" w:rsidP="005E31A5">
            <w:pPr>
              <w:rPr>
                <w:rFonts w:ascii="Verdana" w:hAnsi="Verdana" w:cstheme="minorHAnsi"/>
                <w:b/>
              </w:rPr>
            </w:pPr>
            <w:r>
              <w:rPr>
                <w:rFonts w:ascii="Verdana" w:hAnsi="Verdana" w:cstheme="minorHAnsi"/>
                <w:b/>
              </w:rPr>
              <w:t>Declarations of Interest</w:t>
            </w:r>
          </w:p>
          <w:p w14:paraId="21B83EFC" w14:textId="77777777" w:rsidR="004859B8" w:rsidRDefault="004859B8" w:rsidP="005E31A5">
            <w:pPr>
              <w:rPr>
                <w:rFonts w:ascii="Verdana" w:hAnsi="Verdana" w:cstheme="minorHAnsi"/>
                <w:b/>
              </w:rPr>
            </w:pPr>
          </w:p>
          <w:p w14:paraId="05F8AD29" w14:textId="77777777" w:rsidR="004859B8" w:rsidRPr="004859B8" w:rsidRDefault="004859B8" w:rsidP="004859B8">
            <w:pPr>
              <w:jc w:val="both"/>
              <w:rPr>
                <w:rFonts w:ascii="Verdana" w:hAnsi="Verdana" w:cstheme="minorHAnsi"/>
                <w:bCs/>
              </w:rPr>
            </w:pPr>
            <w:r w:rsidRPr="004859B8">
              <w:rPr>
                <w:rFonts w:ascii="Verdana" w:hAnsi="Verdana" w:cstheme="minorHAnsi"/>
                <w:bCs/>
              </w:rPr>
              <w:t>There were no new declarations of interest and all present were reminded of their duty to raise any issues at the start of the meeting.</w:t>
            </w:r>
          </w:p>
          <w:p w14:paraId="5FEA5691" w14:textId="6A31723E" w:rsidR="004859B8" w:rsidRPr="00DB7F5B" w:rsidRDefault="004859B8" w:rsidP="005E31A5">
            <w:pPr>
              <w:rPr>
                <w:rFonts w:ascii="Verdana" w:hAnsi="Verdana" w:cstheme="minorHAnsi"/>
                <w:b/>
              </w:rPr>
            </w:pPr>
          </w:p>
        </w:tc>
        <w:tc>
          <w:tcPr>
            <w:tcW w:w="1559" w:type="dxa"/>
          </w:tcPr>
          <w:p w14:paraId="3C07E386" w14:textId="1A859A86" w:rsidR="004859B8" w:rsidRPr="00DB7F5B" w:rsidRDefault="00CD46F6" w:rsidP="005E31A5">
            <w:pPr>
              <w:jc w:val="center"/>
              <w:rPr>
                <w:rFonts w:ascii="Verdana" w:hAnsi="Verdana" w:cstheme="minorHAnsi"/>
              </w:rPr>
            </w:pPr>
            <w:r>
              <w:rPr>
                <w:rFonts w:ascii="Verdana" w:hAnsi="Verdana" w:cstheme="minorHAnsi"/>
              </w:rPr>
              <w:t>Chair</w:t>
            </w:r>
          </w:p>
        </w:tc>
      </w:tr>
      <w:tr w:rsidR="005E31A5" w:rsidRPr="00DB7F5B" w14:paraId="3E779870" w14:textId="77777777" w:rsidTr="005E31A5">
        <w:tc>
          <w:tcPr>
            <w:tcW w:w="1136" w:type="dxa"/>
          </w:tcPr>
          <w:p w14:paraId="02704652" w14:textId="3A308F31" w:rsidR="005E31A5" w:rsidRPr="00C97773" w:rsidRDefault="005E31A5" w:rsidP="005E31A5">
            <w:pPr>
              <w:pStyle w:val="ListParagraph"/>
              <w:numPr>
                <w:ilvl w:val="0"/>
                <w:numId w:val="32"/>
              </w:numPr>
              <w:rPr>
                <w:rFonts w:ascii="Verdana" w:hAnsi="Verdana" w:cstheme="minorHAnsi"/>
              </w:rPr>
            </w:pPr>
          </w:p>
        </w:tc>
        <w:tc>
          <w:tcPr>
            <w:tcW w:w="7942" w:type="dxa"/>
          </w:tcPr>
          <w:p w14:paraId="26046DD9" w14:textId="77777777" w:rsidR="005E31A5" w:rsidRDefault="005E31A5" w:rsidP="005E31A5">
            <w:pPr>
              <w:jc w:val="both"/>
              <w:rPr>
                <w:rFonts w:ascii="Verdana" w:hAnsi="Verdana" w:cstheme="minorHAnsi"/>
              </w:rPr>
            </w:pPr>
            <w:r w:rsidRPr="00DB7F5B">
              <w:rPr>
                <w:rFonts w:ascii="Verdana" w:hAnsi="Verdana" w:cstheme="minorHAnsi"/>
                <w:b/>
              </w:rPr>
              <w:t>Action Log</w:t>
            </w:r>
            <w:r w:rsidRPr="00DB7F5B">
              <w:rPr>
                <w:rFonts w:ascii="Verdana" w:hAnsi="Verdana" w:cstheme="minorHAnsi"/>
              </w:rPr>
              <w:t xml:space="preserve"> </w:t>
            </w:r>
          </w:p>
          <w:p w14:paraId="03806908" w14:textId="61C38CFB" w:rsidR="005E31A5" w:rsidRPr="006917F6" w:rsidRDefault="005E31A5" w:rsidP="005E31A5">
            <w:pPr>
              <w:jc w:val="both"/>
              <w:rPr>
                <w:rFonts w:ascii="Verdana" w:hAnsi="Verdana" w:cstheme="minorHAnsi"/>
              </w:rPr>
            </w:pPr>
            <w:r w:rsidRPr="00DB7F5B">
              <w:rPr>
                <w:rFonts w:ascii="Verdana" w:hAnsi="Verdana" w:cstheme="minorHAnsi"/>
              </w:rPr>
              <w:t>The action log was received and noted.</w:t>
            </w:r>
            <w:r>
              <w:rPr>
                <w:rFonts w:ascii="Verdana" w:hAnsi="Verdana" w:cstheme="minorHAnsi"/>
              </w:rPr>
              <w:t xml:space="preserve"> The following items were </w:t>
            </w:r>
            <w:r w:rsidRPr="006917F6">
              <w:rPr>
                <w:rFonts w:ascii="Verdana" w:hAnsi="Verdana" w:cstheme="minorHAnsi"/>
              </w:rPr>
              <w:t>updated:</w:t>
            </w:r>
          </w:p>
          <w:p w14:paraId="1CE99F24" w14:textId="70CE4E46" w:rsidR="005E31A5" w:rsidRDefault="00E11EDE" w:rsidP="005E31A5">
            <w:pPr>
              <w:pStyle w:val="ListParagraph"/>
              <w:numPr>
                <w:ilvl w:val="0"/>
                <w:numId w:val="28"/>
              </w:numPr>
              <w:jc w:val="both"/>
              <w:rPr>
                <w:rFonts w:ascii="Verdana" w:hAnsi="Verdana" w:cstheme="minorHAnsi"/>
                <w:sz w:val="24"/>
                <w:szCs w:val="24"/>
              </w:rPr>
            </w:pPr>
            <w:r>
              <w:rPr>
                <w:rFonts w:ascii="Verdana" w:hAnsi="Verdana" w:cstheme="minorHAnsi"/>
                <w:sz w:val="24"/>
                <w:szCs w:val="24"/>
              </w:rPr>
              <w:t>Additional staff number would be included in the Demand and Capacity report in future meetings and was closed</w:t>
            </w:r>
          </w:p>
          <w:p w14:paraId="359DC745" w14:textId="6BA1A2A4" w:rsidR="00E11EDE" w:rsidRDefault="00E11EDE" w:rsidP="005E31A5">
            <w:pPr>
              <w:pStyle w:val="ListParagraph"/>
              <w:numPr>
                <w:ilvl w:val="0"/>
                <w:numId w:val="28"/>
              </w:numPr>
              <w:jc w:val="both"/>
              <w:rPr>
                <w:rFonts w:ascii="Verdana" w:hAnsi="Verdana" w:cstheme="minorHAnsi"/>
                <w:sz w:val="24"/>
                <w:szCs w:val="24"/>
              </w:rPr>
            </w:pPr>
            <w:r>
              <w:rPr>
                <w:rFonts w:ascii="Verdana" w:hAnsi="Verdana" w:cstheme="minorHAnsi"/>
                <w:sz w:val="24"/>
                <w:szCs w:val="24"/>
              </w:rPr>
              <w:t xml:space="preserve">Launchpad – have </w:t>
            </w:r>
            <w:proofErr w:type="gramStart"/>
            <w:r>
              <w:rPr>
                <w:rFonts w:ascii="Verdana" w:hAnsi="Verdana" w:cstheme="minorHAnsi"/>
                <w:sz w:val="24"/>
                <w:szCs w:val="24"/>
              </w:rPr>
              <w:t>a 100 users</w:t>
            </w:r>
            <w:proofErr w:type="gramEnd"/>
            <w:r>
              <w:rPr>
                <w:rFonts w:ascii="Verdana" w:hAnsi="Verdana" w:cstheme="minorHAnsi"/>
                <w:sz w:val="24"/>
                <w:szCs w:val="24"/>
              </w:rPr>
              <w:t xml:space="preserve"> using the Operational Delivery Unit dashboard and further iterations of information planned; Members reported that information was being shared effectively within NHS Wales. However, the officials at Welsh Government were not able to access power BI and a further update would be provided when available</w:t>
            </w:r>
          </w:p>
          <w:p w14:paraId="32E95967" w14:textId="4A181637" w:rsidR="00E11EDE" w:rsidRDefault="00E11EDE" w:rsidP="005E31A5">
            <w:pPr>
              <w:pStyle w:val="ListParagraph"/>
              <w:numPr>
                <w:ilvl w:val="0"/>
                <w:numId w:val="28"/>
              </w:numPr>
              <w:jc w:val="both"/>
              <w:rPr>
                <w:rFonts w:ascii="Verdana" w:hAnsi="Verdana" w:cstheme="minorHAnsi"/>
                <w:sz w:val="24"/>
                <w:szCs w:val="24"/>
              </w:rPr>
            </w:pPr>
            <w:r>
              <w:rPr>
                <w:rFonts w:ascii="Verdana" w:hAnsi="Verdana" w:cstheme="minorHAnsi"/>
                <w:sz w:val="24"/>
                <w:szCs w:val="24"/>
              </w:rPr>
              <w:t>Outstanding action on the Immediate Release Policy - further update to be provided</w:t>
            </w:r>
          </w:p>
          <w:p w14:paraId="17A38672" w14:textId="77777777" w:rsidR="005E31A5" w:rsidRPr="006917F6" w:rsidRDefault="005E31A5" w:rsidP="005E31A5">
            <w:pPr>
              <w:rPr>
                <w:rFonts w:ascii="Verdana" w:hAnsi="Verdana" w:cstheme="minorHAnsi"/>
              </w:rPr>
            </w:pPr>
          </w:p>
          <w:p w14:paraId="782008A1" w14:textId="77777777" w:rsidR="005E31A5" w:rsidRDefault="005E31A5" w:rsidP="005E31A5">
            <w:pPr>
              <w:jc w:val="both"/>
              <w:rPr>
                <w:rFonts w:ascii="Verdana" w:hAnsi="Verdana" w:cstheme="minorHAnsi"/>
              </w:rPr>
            </w:pPr>
            <w:r>
              <w:rPr>
                <w:rFonts w:ascii="Verdana" w:hAnsi="Verdana" w:cstheme="minorHAnsi"/>
              </w:rPr>
              <w:t xml:space="preserve">Members </w:t>
            </w:r>
            <w:r w:rsidRPr="00772CAA">
              <w:rPr>
                <w:rFonts w:ascii="Verdana" w:hAnsi="Verdana" w:cstheme="minorHAnsi"/>
                <w:b/>
              </w:rPr>
              <w:t>RESOLVED</w:t>
            </w:r>
            <w:r w:rsidRPr="00772CAA">
              <w:rPr>
                <w:rFonts w:ascii="Verdana" w:hAnsi="Verdana" w:cstheme="minorHAnsi"/>
              </w:rPr>
              <w:t xml:space="preserve"> to</w:t>
            </w:r>
            <w:r>
              <w:rPr>
                <w:rFonts w:ascii="Verdana" w:hAnsi="Verdana" w:cstheme="minorHAnsi"/>
              </w:rPr>
              <w:t>:</w:t>
            </w:r>
            <w:r w:rsidRPr="00772CAA">
              <w:rPr>
                <w:rFonts w:ascii="Verdana" w:hAnsi="Verdana" w:cstheme="minorHAnsi"/>
              </w:rPr>
              <w:t xml:space="preserve"> </w:t>
            </w:r>
            <w:r w:rsidRPr="00047E38">
              <w:rPr>
                <w:rFonts w:ascii="Verdana" w:hAnsi="Verdana" w:cstheme="minorHAnsi"/>
                <w:b/>
              </w:rPr>
              <w:t>NOTE</w:t>
            </w:r>
            <w:r w:rsidRPr="00047E38">
              <w:rPr>
                <w:rFonts w:ascii="Verdana" w:hAnsi="Verdana" w:cstheme="minorHAnsi"/>
              </w:rPr>
              <w:t xml:space="preserve"> the action log.</w:t>
            </w:r>
          </w:p>
          <w:p w14:paraId="2846644C" w14:textId="14436255" w:rsidR="005E31A5" w:rsidRPr="00E13922" w:rsidRDefault="005E31A5" w:rsidP="005E31A5">
            <w:pPr>
              <w:jc w:val="both"/>
              <w:rPr>
                <w:rFonts w:ascii="Verdana" w:hAnsi="Verdana" w:cstheme="minorHAnsi"/>
              </w:rPr>
            </w:pPr>
          </w:p>
        </w:tc>
        <w:tc>
          <w:tcPr>
            <w:tcW w:w="1559" w:type="dxa"/>
          </w:tcPr>
          <w:p w14:paraId="65011176" w14:textId="77777777" w:rsidR="005E31A5" w:rsidRDefault="005E31A5" w:rsidP="005E31A5">
            <w:pPr>
              <w:jc w:val="center"/>
              <w:rPr>
                <w:rFonts w:ascii="Verdana" w:hAnsi="Verdana" w:cstheme="minorHAnsi"/>
              </w:rPr>
            </w:pPr>
            <w:r w:rsidRPr="00DB7F5B">
              <w:rPr>
                <w:rFonts w:ascii="Verdana" w:hAnsi="Verdana" w:cstheme="minorHAnsi"/>
              </w:rPr>
              <w:t>Chair</w:t>
            </w:r>
          </w:p>
          <w:p w14:paraId="0C0AB241" w14:textId="77777777" w:rsidR="005E31A5" w:rsidRDefault="005E31A5" w:rsidP="005E31A5">
            <w:pPr>
              <w:jc w:val="center"/>
              <w:rPr>
                <w:rFonts w:ascii="Verdana" w:hAnsi="Verdana" w:cstheme="minorHAnsi"/>
              </w:rPr>
            </w:pPr>
          </w:p>
          <w:p w14:paraId="2199597B" w14:textId="77777777" w:rsidR="005E31A5" w:rsidRDefault="005E31A5" w:rsidP="005E31A5">
            <w:pPr>
              <w:jc w:val="center"/>
              <w:rPr>
                <w:rFonts w:ascii="Verdana" w:hAnsi="Verdana" w:cstheme="minorHAnsi"/>
              </w:rPr>
            </w:pPr>
          </w:p>
          <w:p w14:paraId="57C8EE5B" w14:textId="77777777" w:rsidR="005E31A5" w:rsidRDefault="005E31A5" w:rsidP="005E31A5">
            <w:pPr>
              <w:jc w:val="center"/>
              <w:rPr>
                <w:rFonts w:ascii="Verdana" w:hAnsi="Verdana" w:cstheme="minorHAnsi"/>
              </w:rPr>
            </w:pPr>
          </w:p>
          <w:p w14:paraId="71AA0B6C" w14:textId="77777777" w:rsidR="005E31A5" w:rsidRDefault="005E31A5" w:rsidP="005E31A5">
            <w:pPr>
              <w:jc w:val="center"/>
              <w:rPr>
                <w:rFonts w:ascii="Verdana" w:hAnsi="Verdana" w:cstheme="minorHAnsi"/>
              </w:rPr>
            </w:pPr>
          </w:p>
          <w:p w14:paraId="2F828D68" w14:textId="65DD30E7" w:rsidR="005E31A5" w:rsidRPr="00DB7F5B" w:rsidRDefault="005E31A5" w:rsidP="005E31A5">
            <w:pPr>
              <w:jc w:val="center"/>
              <w:rPr>
                <w:rFonts w:ascii="Verdana" w:hAnsi="Verdana" w:cstheme="minorHAnsi"/>
              </w:rPr>
            </w:pPr>
          </w:p>
        </w:tc>
      </w:tr>
      <w:tr w:rsidR="005E31A5" w:rsidRPr="00DB7F5B" w14:paraId="6AF965DB" w14:textId="77777777" w:rsidTr="005E31A5">
        <w:tc>
          <w:tcPr>
            <w:tcW w:w="1136" w:type="dxa"/>
          </w:tcPr>
          <w:p w14:paraId="198D582D" w14:textId="172E11F9" w:rsidR="005E31A5" w:rsidRPr="00C97773" w:rsidRDefault="005E31A5" w:rsidP="005E31A5">
            <w:pPr>
              <w:pStyle w:val="ListParagraph"/>
              <w:numPr>
                <w:ilvl w:val="0"/>
                <w:numId w:val="32"/>
              </w:numPr>
              <w:rPr>
                <w:rFonts w:ascii="Verdana" w:hAnsi="Verdana" w:cstheme="minorHAnsi"/>
              </w:rPr>
            </w:pPr>
          </w:p>
        </w:tc>
        <w:tc>
          <w:tcPr>
            <w:tcW w:w="7942" w:type="dxa"/>
          </w:tcPr>
          <w:p w14:paraId="710FEDD9" w14:textId="77777777" w:rsidR="005E31A5" w:rsidRDefault="005E31A5" w:rsidP="005E31A5">
            <w:pPr>
              <w:rPr>
                <w:rFonts w:ascii="Verdana" w:hAnsi="Verdana" w:cstheme="minorHAnsi"/>
              </w:rPr>
            </w:pPr>
            <w:r w:rsidRPr="00DB7F5B">
              <w:rPr>
                <w:rFonts w:ascii="Verdana" w:hAnsi="Verdana" w:cstheme="minorHAnsi"/>
                <w:b/>
              </w:rPr>
              <w:t>Matters Arising</w:t>
            </w:r>
            <w:r>
              <w:rPr>
                <w:rFonts w:ascii="Verdana" w:hAnsi="Verdana" w:cstheme="minorHAnsi"/>
              </w:rPr>
              <w:t xml:space="preserve"> </w:t>
            </w:r>
          </w:p>
          <w:p w14:paraId="4ECBD5BC" w14:textId="67242798" w:rsidR="005E31A5" w:rsidRDefault="005E31A5" w:rsidP="005E31A5">
            <w:pPr>
              <w:rPr>
                <w:rFonts w:ascii="Verdana" w:hAnsi="Verdana" w:cstheme="minorHAnsi"/>
              </w:rPr>
            </w:pPr>
            <w:r>
              <w:rPr>
                <w:rFonts w:ascii="Verdana" w:hAnsi="Verdana" w:cstheme="minorHAnsi"/>
              </w:rPr>
              <w:t>There were</w:t>
            </w:r>
            <w:r w:rsidRPr="00DB7F5B">
              <w:rPr>
                <w:rFonts w:ascii="Verdana" w:hAnsi="Verdana" w:cstheme="minorHAnsi"/>
              </w:rPr>
              <w:t xml:space="preserve"> </w:t>
            </w:r>
            <w:r>
              <w:rPr>
                <w:rFonts w:ascii="Verdana" w:hAnsi="Verdana" w:cstheme="minorHAnsi"/>
              </w:rPr>
              <w:t>no matters arising</w:t>
            </w:r>
            <w:r w:rsidRPr="00DB7F5B">
              <w:rPr>
                <w:rFonts w:ascii="Verdana" w:hAnsi="Verdana" w:cstheme="minorHAnsi"/>
              </w:rPr>
              <w:t>.</w:t>
            </w:r>
          </w:p>
          <w:p w14:paraId="5E7C7283" w14:textId="75DE8512" w:rsidR="005E31A5" w:rsidRPr="00DB7F5B" w:rsidRDefault="005E31A5" w:rsidP="005E31A5">
            <w:pPr>
              <w:rPr>
                <w:rFonts w:ascii="Verdana" w:hAnsi="Verdana" w:cstheme="minorHAnsi"/>
              </w:rPr>
            </w:pPr>
          </w:p>
        </w:tc>
        <w:tc>
          <w:tcPr>
            <w:tcW w:w="1559" w:type="dxa"/>
          </w:tcPr>
          <w:p w14:paraId="67420652" w14:textId="52B56100" w:rsidR="005E31A5" w:rsidRPr="00DB7F5B" w:rsidRDefault="005E31A5" w:rsidP="005E31A5">
            <w:pPr>
              <w:jc w:val="center"/>
              <w:rPr>
                <w:rFonts w:ascii="Verdana" w:hAnsi="Verdana" w:cstheme="minorHAnsi"/>
              </w:rPr>
            </w:pPr>
            <w:r w:rsidRPr="00DB7F5B">
              <w:rPr>
                <w:rFonts w:ascii="Verdana" w:hAnsi="Verdana" w:cstheme="minorHAnsi"/>
              </w:rPr>
              <w:t>Chair</w:t>
            </w:r>
          </w:p>
        </w:tc>
      </w:tr>
      <w:tr w:rsidR="005E31A5" w:rsidRPr="00DB7F5B" w14:paraId="45FFE255" w14:textId="77777777" w:rsidTr="005E31A5">
        <w:tc>
          <w:tcPr>
            <w:tcW w:w="9078" w:type="dxa"/>
            <w:gridSpan w:val="2"/>
            <w:shd w:val="clear" w:color="auto" w:fill="C6D9F1" w:themeFill="text2" w:themeFillTint="33"/>
          </w:tcPr>
          <w:p w14:paraId="63A45E79" w14:textId="3B191751" w:rsidR="005E31A5" w:rsidRPr="00025A31" w:rsidRDefault="005E31A5" w:rsidP="005E31A5">
            <w:pPr>
              <w:rPr>
                <w:rFonts w:ascii="Verdana" w:hAnsi="Verdana" w:cstheme="minorHAnsi"/>
                <w:b/>
              </w:rPr>
            </w:pPr>
            <w:r w:rsidRPr="00025A31">
              <w:rPr>
                <w:rFonts w:ascii="Verdana" w:hAnsi="Verdana" w:cstheme="minorHAnsi"/>
                <w:b/>
              </w:rPr>
              <w:t xml:space="preserve">Key items for </w:t>
            </w:r>
            <w:r>
              <w:rPr>
                <w:rFonts w:ascii="Verdana" w:hAnsi="Verdana" w:cstheme="minorHAnsi"/>
                <w:b/>
              </w:rPr>
              <w:t>discussion</w:t>
            </w:r>
          </w:p>
        </w:tc>
        <w:tc>
          <w:tcPr>
            <w:tcW w:w="1559" w:type="dxa"/>
            <w:shd w:val="clear" w:color="auto" w:fill="C6D9F1" w:themeFill="text2" w:themeFillTint="33"/>
          </w:tcPr>
          <w:p w14:paraId="33C920E6" w14:textId="77777777" w:rsidR="005E31A5" w:rsidRPr="00DB7F5B" w:rsidRDefault="005E31A5" w:rsidP="005E31A5">
            <w:pPr>
              <w:rPr>
                <w:rFonts w:ascii="Verdana" w:hAnsi="Verdana" w:cstheme="minorHAnsi"/>
              </w:rPr>
            </w:pPr>
          </w:p>
        </w:tc>
      </w:tr>
      <w:tr w:rsidR="005E31A5" w:rsidRPr="00DB7F5B" w14:paraId="1FEE5A74" w14:textId="77777777" w:rsidTr="005E31A5">
        <w:tc>
          <w:tcPr>
            <w:tcW w:w="1136" w:type="dxa"/>
          </w:tcPr>
          <w:p w14:paraId="11A744C9" w14:textId="176F0E73" w:rsidR="005E31A5" w:rsidRPr="00C97773" w:rsidRDefault="005E31A5" w:rsidP="005E31A5">
            <w:pPr>
              <w:pStyle w:val="ListParagraph"/>
              <w:numPr>
                <w:ilvl w:val="0"/>
                <w:numId w:val="32"/>
              </w:numPr>
              <w:rPr>
                <w:rFonts w:ascii="Verdana" w:hAnsi="Verdana" w:cstheme="minorHAnsi"/>
              </w:rPr>
            </w:pPr>
          </w:p>
        </w:tc>
        <w:tc>
          <w:tcPr>
            <w:tcW w:w="7942" w:type="dxa"/>
          </w:tcPr>
          <w:p w14:paraId="453175C5" w14:textId="311C95DE" w:rsidR="005E31A5" w:rsidRDefault="005E31A5" w:rsidP="005E31A5">
            <w:pPr>
              <w:rPr>
                <w:rFonts w:ascii="Verdana" w:hAnsi="Verdana"/>
                <w:b/>
              </w:rPr>
            </w:pPr>
            <w:r>
              <w:rPr>
                <w:rFonts w:ascii="Verdana" w:hAnsi="Verdana"/>
                <w:b/>
              </w:rPr>
              <w:t>FOCUS ON</w:t>
            </w:r>
          </w:p>
          <w:p w14:paraId="549EE9A8" w14:textId="77777777" w:rsidR="005E31A5" w:rsidRDefault="005E31A5" w:rsidP="005E31A5">
            <w:pPr>
              <w:rPr>
                <w:rFonts w:ascii="Verdana" w:hAnsi="Verdana"/>
                <w:b/>
              </w:rPr>
            </w:pPr>
          </w:p>
          <w:p w14:paraId="115F4363" w14:textId="544FA3E7" w:rsidR="005E31A5" w:rsidRDefault="005E31A5" w:rsidP="005E31A5">
            <w:pPr>
              <w:pStyle w:val="Footer"/>
              <w:tabs>
                <w:tab w:val="clear" w:pos="4513"/>
                <w:tab w:val="clear" w:pos="9026"/>
              </w:tabs>
              <w:jc w:val="both"/>
              <w:rPr>
                <w:rFonts w:ascii="Verdana" w:hAnsi="Verdana" w:cstheme="minorHAnsi"/>
                <w:b/>
              </w:rPr>
            </w:pPr>
            <w:r>
              <w:rPr>
                <w:rFonts w:ascii="Verdana" w:hAnsi="Verdana"/>
                <w:b/>
              </w:rPr>
              <w:t>KEY DATA AND INFORMATION</w:t>
            </w:r>
          </w:p>
          <w:p w14:paraId="62B35FB1" w14:textId="434A12A4" w:rsidR="005E31A5" w:rsidRDefault="005E31A5" w:rsidP="005E31A5">
            <w:pPr>
              <w:pStyle w:val="Footer"/>
              <w:tabs>
                <w:tab w:val="clear" w:pos="4513"/>
                <w:tab w:val="clear" w:pos="9026"/>
              </w:tabs>
              <w:jc w:val="both"/>
              <w:rPr>
                <w:rFonts w:ascii="Verdana" w:hAnsi="Verdana" w:cstheme="minorHAnsi"/>
                <w:b/>
              </w:rPr>
            </w:pPr>
          </w:p>
          <w:p w14:paraId="0BB9F64C" w14:textId="23435B9F" w:rsidR="005E31A5" w:rsidRDefault="005E31A5" w:rsidP="005E31A5">
            <w:pPr>
              <w:pStyle w:val="Footer"/>
              <w:tabs>
                <w:tab w:val="clear" w:pos="4513"/>
                <w:tab w:val="clear" w:pos="9026"/>
              </w:tabs>
              <w:jc w:val="both"/>
              <w:rPr>
                <w:rFonts w:ascii="Verdana" w:hAnsi="Verdana" w:cstheme="minorHAnsi"/>
              </w:rPr>
            </w:pPr>
            <w:r>
              <w:rPr>
                <w:rFonts w:ascii="Verdana" w:hAnsi="Verdana" w:cstheme="minorHAnsi"/>
              </w:rPr>
              <w:t>Stephen Harrhy introduced the r</w:t>
            </w:r>
            <w:r w:rsidR="00586A07">
              <w:rPr>
                <w:rFonts w:ascii="Verdana" w:hAnsi="Verdana" w:cstheme="minorHAnsi"/>
              </w:rPr>
              <w:t>ationale</w:t>
            </w:r>
            <w:r>
              <w:rPr>
                <w:rFonts w:ascii="Verdana" w:hAnsi="Verdana" w:cstheme="minorHAnsi"/>
              </w:rPr>
              <w:t xml:space="preserve"> for Focus on sessions and welcomed Ricky Thomas to present the first iteration of the </w:t>
            </w:r>
            <w:r w:rsidR="00586A07">
              <w:rPr>
                <w:rFonts w:ascii="Verdana" w:hAnsi="Verdana" w:cstheme="minorHAnsi"/>
              </w:rPr>
              <w:t xml:space="preserve">key data and </w:t>
            </w:r>
            <w:r>
              <w:rPr>
                <w:rFonts w:ascii="Verdana" w:hAnsi="Verdana" w:cstheme="minorHAnsi"/>
              </w:rPr>
              <w:t>information</w:t>
            </w:r>
          </w:p>
          <w:p w14:paraId="055F3C02" w14:textId="131BC5D5" w:rsidR="005E31A5" w:rsidRDefault="005E31A5" w:rsidP="005E31A5">
            <w:pPr>
              <w:pStyle w:val="Footer"/>
              <w:tabs>
                <w:tab w:val="clear" w:pos="4513"/>
                <w:tab w:val="clear" w:pos="9026"/>
              </w:tabs>
              <w:jc w:val="both"/>
              <w:rPr>
                <w:rFonts w:ascii="Verdana" w:hAnsi="Verdana" w:cstheme="minorHAnsi"/>
              </w:rPr>
            </w:pPr>
          </w:p>
          <w:p w14:paraId="2B814356" w14:textId="33868085" w:rsidR="005E31A5" w:rsidRDefault="005E31A5" w:rsidP="005E31A5">
            <w:pPr>
              <w:pStyle w:val="Footer"/>
              <w:tabs>
                <w:tab w:val="clear" w:pos="4513"/>
                <w:tab w:val="clear" w:pos="9026"/>
              </w:tabs>
              <w:jc w:val="both"/>
              <w:rPr>
                <w:rFonts w:ascii="Verdana" w:hAnsi="Verdana" w:cstheme="minorHAnsi"/>
              </w:rPr>
            </w:pPr>
            <w:r>
              <w:rPr>
                <w:rFonts w:ascii="Verdana" w:hAnsi="Verdana" w:cstheme="minorHAnsi"/>
              </w:rPr>
              <w:t>Members noted:</w:t>
            </w:r>
          </w:p>
          <w:p w14:paraId="78A85A82" w14:textId="70CA9E12" w:rsidR="005E31A5" w:rsidRDefault="005E31A5"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t>Information provided from 2019</w:t>
            </w:r>
            <w:r w:rsidR="00586A07">
              <w:rPr>
                <w:rFonts w:ascii="Verdana" w:hAnsi="Verdana" w:cstheme="minorHAnsi"/>
              </w:rPr>
              <w:t xml:space="preserve"> onwards</w:t>
            </w:r>
          </w:p>
          <w:p w14:paraId="65CFA3E6" w14:textId="3649AD56" w:rsidR="00586A07" w:rsidRDefault="00586A07"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t>Information explained from local health boards</w:t>
            </w:r>
          </w:p>
          <w:p w14:paraId="6C1DC147" w14:textId="10B19AA7" w:rsidR="005E31A5" w:rsidRDefault="005E31A5"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lastRenderedPageBreak/>
              <w:t>Unit hour production</w:t>
            </w:r>
            <w:r w:rsidR="00586A07">
              <w:rPr>
                <w:rFonts w:ascii="Verdana" w:hAnsi="Verdana" w:cstheme="minorHAnsi"/>
              </w:rPr>
              <w:t xml:space="preserve"> produced daily by WAST – all emergency ambulances and other vehicles in regional areas</w:t>
            </w:r>
          </w:p>
          <w:p w14:paraId="7561E8A8" w14:textId="4DC63770" w:rsidR="005E31A5" w:rsidRDefault="005E31A5"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t xml:space="preserve">Able to have an oversight view </w:t>
            </w:r>
            <w:r w:rsidR="00586A07">
              <w:rPr>
                <w:rFonts w:ascii="Verdana" w:hAnsi="Verdana" w:cstheme="minorHAnsi"/>
              </w:rPr>
              <w:t xml:space="preserve">or </w:t>
            </w:r>
            <w:r>
              <w:rPr>
                <w:rFonts w:ascii="Verdana" w:hAnsi="Verdana" w:cstheme="minorHAnsi"/>
              </w:rPr>
              <w:t>narrow view of the data</w:t>
            </w:r>
          </w:p>
          <w:p w14:paraId="35ACA838" w14:textId="431B35F3" w:rsidR="005E31A5" w:rsidRDefault="005E31A5"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t xml:space="preserve">Lost hours – anything over and above a </w:t>
            </w:r>
            <w:proofErr w:type="gramStart"/>
            <w:r>
              <w:rPr>
                <w:rFonts w:ascii="Verdana" w:hAnsi="Verdana" w:cstheme="minorHAnsi"/>
              </w:rPr>
              <w:t>15 minute</w:t>
            </w:r>
            <w:proofErr w:type="gramEnd"/>
            <w:r>
              <w:rPr>
                <w:rFonts w:ascii="Verdana" w:hAnsi="Verdana" w:cstheme="minorHAnsi"/>
              </w:rPr>
              <w:t xml:space="preserve"> handover time (target no more than 150hours lost per day)</w:t>
            </w:r>
            <w:r w:rsidR="00586A07">
              <w:rPr>
                <w:rFonts w:ascii="Verdana" w:hAnsi="Verdana" w:cstheme="minorHAnsi"/>
              </w:rPr>
              <w:t xml:space="preserve"> All Wales information and also by region</w:t>
            </w:r>
          </w:p>
          <w:p w14:paraId="4FAC72D8" w14:textId="13CF94D5" w:rsidR="005E31A5" w:rsidRDefault="005E31A5"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t>Demand forecast by health board areas</w:t>
            </w:r>
            <w:r w:rsidR="00586A07">
              <w:rPr>
                <w:rFonts w:ascii="Verdana" w:hAnsi="Verdana" w:cstheme="minorHAnsi"/>
              </w:rPr>
              <w:t xml:space="preserve"> and Demand Management Plan level</w:t>
            </w:r>
          </w:p>
          <w:p w14:paraId="4E3F8212" w14:textId="775659CF" w:rsidR="005E31A5" w:rsidRDefault="005E31A5"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t xml:space="preserve">Regional escalation levels – </w:t>
            </w:r>
            <w:r w:rsidR="00586A07">
              <w:rPr>
                <w:rFonts w:ascii="Verdana" w:hAnsi="Verdana" w:cstheme="minorHAnsi"/>
              </w:rPr>
              <w:t>recent addition, data from</w:t>
            </w:r>
            <w:r>
              <w:rPr>
                <w:rFonts w:ascii="Verdana" w:hAnsi="Verdana" w:cstheme="minorHAnsi"/>
              </w:rPr>
              <w:t xml:space="preserve"> November 2020</w:t>
            </w:r>
          </w:p>
          <w:p w14:paraId="2757F8CD" w14:textId="747FA0B9" w:rsidR="005E31A5" w:rsidRDefault="005E31A5"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t>Ambulance quality indicators – March to March</w:t>
            </w:r>
          </w:p>
          <w:p w14:paraId="5F45C853" w14:textId="5B7265F2" w:rsidR="005E31A5" w:rsidRDefault="005E31A5" w:rsidP="005E31A5">
            <w:pPr>
              <w:pStyle w:val="Footer"/>
              <w:numPr>
                <w:ilvl w:val="0"/>
                <w:numId w:val="36"/>
              </w:numPr>
              <w:tabs>
                <w:tab w:val="clear" w:pos="4513"/>
                <w:tab w:val="clear" w:pos="9026"/>
              </w:tabs>
              <w:jc w:val="both"/>
              <w:rPr>
                <w:rFonts w:ascii="Verdana" w:hAnsi="Verdana" w:cstheme="minorHAnsi"/>
              </w:rPr>
            </w:pPr>
            <w:r>
              <w:rPr>
                <w:rFonts w:ascii="Verdana" w:hAnsi="Verdana" w:cstheme="minorHAnsi"/>
              </w:rPr>
              <w:t>Information selectable by health board</w:t>
            </w:r>
          </w:p>
          <w:p w14:paraId="4EBDC9E2" w14:textId="2D217E8D" w:rsidR="005E31A5" w:rsidRDefault="005E31A5" w:rsidP="005E31A5">
            <w:pPr>
              <w:pStyle w:val="Footer"/>
              <w:numPr>
                <w:ilvl w:val="0"/>
                <w:numId w:val="36"/>
              </w:numPr>
              <w:tabs>
                <w:tab w:val="clear" w:pos="4513"/>
                <w:tab w:val="clear" w:pos="9026"/>
              </w:tabs>
              <w:jc w:val="both"/>
              <w:rPr>
                <w:rFonts w:ascii="Verdana" w:hAnsi="Verdana" w:cstheme="minorHAnsi"/>
              </w:rPr>
            </w:pPr>
            <w:r>
              <w:rPr>
                <w:rFonts w:ascii="Verdana" w:hAnsi="Verdana" w:cstheme="minorHAnsi"/>
              </w:rPr>
              <w:t>National reportable figure (whole of Wales and not selectable by health board)</w:t>
            </w:r>
          </w:p>
          <w:p w14:paraId="4C73F9DE" w14:textId="207763ED" w:rsidR="005E31A5" w:rsidRDefault="00586A07" w:rsidP="005E31A5">
            <w:pPr>
              <w:pStyle w:val="Footer"/>
              <w:numPr>
                <w:ilvl w:val="0"/>
                <w:numId w:val="36"/>
              </w:numPr>
              <w:tabs>
                <w:tab w:val="clear" w:pos="4513"/>
                <w:tab w:val="clear" w:pos="9026"/>
              </w:tabs>
              <w:jc w:val="both"/>
              <w:rPr>
                <w:rFonts w:ascii="Verdana" w:hAnsi="Verdana" w:cstheme="minorHAnsi"/>
              </w:rPr>
            </w:pPr>
            <w:r>
              <w:rPr>
                <w:rFonts w:ascii="Verdana" w:hAnsi="Verdana" w:cstheme="minorHAnsi"/>
              </w:rPr>
              <w:t xml:space="preserve">NHS 111 common conditions </w:t>
            </w:r>
          </w:p>
          <w:p w14:paraId="2467DAC6" w14:textId="64A5F939" w:rsidR="00586A07" w:rsidRDefault="00586A07"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t>Answer my calls – top 10 information provided</w:t>
            </w:r>
          </w:p>
          <w:p w14:paraId="0133A797" w14:textId="1F413A57" w:rsidR="005E31A5" w:rsidRDefault="005E31A5"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t>Come to see me</w:t>
            </w:r>
          </w:p>
          <w:p w14:paraId="25223F22" w14:textId="4E56DA72" w:rsidR="005E31A5" w:rsidRDefault="005E31A5" w:rsidP="005E31A5">
            <w:pPr>
              <w:pStyle w:val="Footer"/>
              <w:numPr>
                <w:ilvl w:val="0"/>
                <w:numId w:val="36"/>
              </w:numPr>
              <w:tabs>
                <w:tab w:val="clear" w:pos="4513"/>
                <w:tab w:val="clear" w:pos="9026"/>
              </w:tabs>
              <w:jc w:val="both"/>
              <w:rPr>
                <w:rFonts w:ascii="Verdana" w:hAnsi="Verdana" w:cstheme="minorHAnsi"/>
              </w:rPr>
            </w:pPr>
            <w:r>
              <w:rPr>
                <w:rFonts w:ascii="Verdana" w:hAnsi="Verdana" w:cstheme="minorHAnsi"/>
              </w:rPr>
              <w:t>Call priority performance</w:t>
            </w:r>
          </w:p>
          <w:p w14:paraId="6E11B87C" w14:textId="13B81EE5" w:rsidR="005E31A5" w:rsidRDefault="005E31A5"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t xml:space="preserve">Give me treatment – 7 clinical </w:t>
            </w:r>
            <w:r w:rsidR="00586A07">
              <w:rPr>
                <w:rFonts w:ascii="Verdana" w:hAnsi="Verdana" w:cstheme="minorHAnsi"/>
              </w:rPr>
              <w:t>indicators</w:t>
            </w:r>
            <w:r>
              <w:rPr>
                <w:rFonts w:ascii="Verdana" w:hAnsi="Verdana" w:cstheme="minorHAnsi"/>
              </w:rPr>
              <w:t xml:space="preserve"> identified</w:t>
            </w:r>
            <w:r w:rsidR="00586A07">
              <w:rPr>
                <w:rFonts w:ascii="Verdana" w:hAnsi="Verdana" w:cstheme="minorHAnsi"/>
              </w:rPr>
              <w:t xml:space="preserve"> including non</w:t>
            </w:r>
            <w:r w:rsidR="00581E2E">
              <w:rPr>
                <w:rFonts w:ascii="Verdana" w:hAnsi="Verdana" w:cstheme="minorHAnsi"/>
              </w:rPr>
              <w:t>-</w:t>
            </w:r>
            <w:r w:rsidR="00586A07">
              <w:rPr>
                <w:rFonts w:ascii="Verdana" w:hAnsi="Verdana" w:cstheme="minorHAnsi"/>
              </w:rPr>
              <w:t>conveyance information</w:t>
            </w:r>
          </w:p>
          <w:p w14:paraId="63CAC13A" w14:textId="7B0B1901" w:rsidR="005E31A5" w:rsidRDefault="005E31A5" w:rsidP="005E31A5">
            <w:pPr>
              <w:pStyle w:val="Footer"/>
              <w:numPr>
                <w:ilvl w:val="0"/>
                <w:numId w:val="35"/>
              </w:numPr>
              <w:tabs>
                <w:tab w:val="clear" w:pos="4513"/>
                <w:tab w:val="clear" w:pos="9026"/>
              </w:tabs>
              <w:jc w:val="both"/>
              <w:rPr>
                <w:rFonts w:ascii="Verdana" w:hAnsi="Verdana" w:cstheme="minorHAnsi"/>
              </w:rPr>
            </w:pPr>
            <w:r>
              <w:rPr>
                <w:rFonts w:ascii="Verdana" w:hAnsi="Verdana" w:cstheme="minorHAnsi"/>
              </w:rPr>
              <w:t>Take me to hospital</w:t>
            </w:r>
            <w:r w:rsidR="00586A07">
              <w:rPr>
                <w:rFonts w:ascii="Verdana" w:hAnsi="Verdana" w:cstheme="minorHAnsi"/>
              </w:rPr>
              <w:t xml:space="preserve"> – information about lost hours.</w:t>
            </w:r>
          </w:p>
          <w:p w14:paraId="167EAB7A" w14:textId="1C63D4E6" w:rsidR="005E31A5" w:rsidRDefault="005E31A5" w:rsidP="005E31A5">
            <w:pPr>
              <w:pStyle w:val="Footer"/>
              <w:tabs>
                <w:tab w:val="clear" w:pos="4513"/>
                <w:tab w:val="clear" w:pos="9026"/>
              </w:tabs>
              <w:jc w:val="both"/>
              <w:rPr>
                <w:rFonts w:ascii="Verdana" w:hAnsi="Verdana" w:cstheme="minorHAnsi"/>
              </w:rPr>
            </w:pPr>
          </w:p>
          <w:p w14:paraId="3CEB3B52" w14:textId="2FF50082" w:rsidR="005E31A5" w:rsidRDefault="005E31A5" w:rsidP="005E31A5">
            <w:pPr>
              <w:pStyle w:val="Footer"/>
              <w:tabs>
                <w:tab w:val="clear" w:pos="4513"/>
                <w:tab w:val="clear" w:pos="9026"/>
              </w:tabs>
              <w:jc w:val="both"/>
              <w:rPr>
                <w:rFonts w:ascii="Verdana" w:hAnsi="Verdana" w:cstheme="minorHAnsi"/>
              </w:rPr>
            </w:pPr>
            <w:r>
              <w:rPr>
                <w:rFonts w:ascii="Verdana" w:hAnsi="Verdana" w:cstheme="minorHAnsi"/>
              </w:rPr>
              <w:t>Members discussed the presentation</w:t>
            </w:r>
            <w:r w:rsidR="00BF54F9">
              <w:rPr>
                <w:rFonts w:ascii="Verdana" w:hAnsi="Verdana" w:cstheme="minorHAnsi"/>
              </w:rPr>
              <w:t xml:space="preserve"> and:</w:t>
            </w:r>
          </w:p>
          <w:p w14:paraId="66E79FB6" w14:textId="2E653381"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Welcomed the ease of use and the look of the presentation</w:t>
            </w:r>
            <w:r w:rsidR="00BF54F9">
              <w:rPr>
                <w:rFonts w:ascii="Verdana" w:hAnsi="Verdana" w:cstheme="minorHAnsi"/>
              </w:rPr>
              <w:t>; some areas to amend the information</w:t>
            </w:r>
          </w:p>
          <w:p w14:paraId="5A1B6C6A" w14:textId="08BA2215"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Liked the trend information and suggested ensuring that the information be presented in a similar way</w:t>
            </w:r>
            <w:r w:rsidR="00BF54F9">
              <w:rPr>
                <w:rFonts w:ascii="Verdana" w:hAnsi="Verdana" w:cstheme="minorHAnsi"/>
              </w:rPr>
              <w:t xml:space="preserve"> (further changes to be made)</w:t>
            </w:r>
          </w:p>
          <w:p w14:paraId="49A25D6B" w14:textId="1A9DFE4A"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Style welcomed and more trend data would be useful</w:t>
            </w:r>
          </w:p>
          <w:p w14:paraId="3A3129D6" w14:textId="3DA5DAC0" w:rsidR="005E31A5" w:rsidRDefault="00BF54F9"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Suggested s</w:t>
            </w:r>
            <w:r w:rsidR="005E31A5">
              <w:rPr>
                <w:rFonts w:ascii="Verdana" w:hAnsi="Verdana" w:cstheme="minorHAnsi"/>
              </w:rPr>
              <w:t>how</w:t>
            </w:r>
            <w:r>
              <w:rPr>
                <w:rFonts w:ascii="Verdana" w:hAnsi="Verdana" w:cstheme="minorHAnsi"/>
              </w:rPr>
              <w:t>ing the data</w:t>
            </w:r>
            <w:r w:rsidR="005E31A5">
              <w:rPr>
                <w:rFonts w:ascii="Verdana" w:hAnsi="Verdana" w:cstheme="minorHAnsi"/>
              </w:rPr>
              <w:t xml:space="preserve"> per population level rate </w:t>
            </w:r>
            <w:r>
              <w:rPr>
                <w:rFonts w:ascii="Verdana" w:hAnsi="Verdana" w:cstheme="minorHAnsi"/>
              </w:rPr>
              <w:t>(</w:t>
            </w:r>
            <w:r w:rsidR="005E31A5">
              <w:rPr>
                <w:rFonts w:ascii="Verdana" w:hAnsi="Verdana" w:cstheme="minorHAnsi"/>
              </w:rPr>
              <w:t>100,000 population</w:t>
            </w:r>
            <w:r>
              <w:rPr>
                <w:rFonts w:ascii="Verdana" w:hAnsi="Verdana" w:cstheme="minorHAnsi"/>
              </w:rPr>
              <w:t>)</w:t>
            </w:r>
          </w:p>
          <w:p w14:paraId="4D7CA50C" w14:textId="51C6600A"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The possibility of adding commentary</w:t>
            </w:r>
            <w:r w:rsidR="00BF54F9">
              <w:rPr>
                <w:rFonts w:ascii="Verdana" w:hAnsi="Verdana" w:cstheme="minorHAnsi"/>
              </w:rPr>
              <w:t xml:space="preserve"> e.g. start of the pandemic etc</w:t>
            </w:r>
          </w:p>
          <w:p w14:paraId="5608F0A2" w14:textId="258EF63A"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 xml:space="preserve">Useful information to be able to </w:t>
            </w:r>
            <w:r w:rsidR="00BF54F9">
              <w:rPr>
                <w:rFonts w:ascii="Verdana" w:hAnsi="Verdana" w:cstheme="minorHAnsi"/>
              </w:rPr>
              <w:t xml:space="preserve">be </w:t>
            </w:r>
            <w:r>
              <w:rPr>
                <w:rFonts w:ascii="Verdana" w:hAnsi="Verdana" w:cstheme="minorHAnsi"/>
              </w:rPr>
              <w:t>used locally</w:t>
            </w:r>
          </w:p>
          <w:p w14:paraId="1B944390" w14:textId="79CABF9E"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 xml:space="preserve">Helpful to be able to share widely with colleagues – a lot of information available in the AQIs – </w:t>
            </w:r>
            <w:r w:rsidR="00BF54F9">
              <w:rPr>
                <w:rFonts w:ascii="Verdana" w:hAnsi="Verdana" w:cstheme="minorHAnsi"/>
              </w:rPr>
              <w:t xml:space="preserve">almost </w:t>
            </w:r>
            <w:r>
              <w:rPr>
                <w:rFonts w:ascii="Verdana" w:hAnsi="Verdana" w:cstheme="minorHAnsi"/>
              </w:rPr>
              <w:t xml:space="preserve">too much information but helpful to have in a </w:t>
            </w:r>
            <w:r w:rsidR="00BF54F9">
              <w:rPr>
                <w:rFonts w:ascii="Verdana" w:hAnsi="Verdana" w:cstheme="minorHAnsi"/>
              </w:rPr>
              <w:t>simpler</w:t>
            </w:r>
            <w:r>
              <w:rPr>
                <w:rFonts w:ascii="Verdana" w:hAnsi="Verdana" w:cstheme="minorHAnsi"/>
              </w:rPr>
              <w:t xml:space="preserve"> form</w:t>
            </w:r>
            <w:r w:rsidR="00BF54F9">
              <w:rPr>
                <w:rFonts w:ascii="Verdana" w:hAnsi="Verdana" w:cstheme="minorHAnsi"/>
              </w:rPr>
              <w:t>; important to be able to share across health boards</w:t>
            </w:r>
          </w:p>
          <w:p w14:paraId="567360F0" w14:textId="667F7C90" w:rsidR="005E31A5" w:rsidRDefault="00BF54F9"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 xml:space="preserve">The </w:t>
            </w:r>
            <w:r w:rsidR="005E31A5">
              <w:rPr>
                <w:rFonts w:ascii="Verdana" w:hAnsi="Verdana" w:cstheme="minorHAnsi"/>
              </w:rPr>
              <w:t xml:space="preserve">EASC Team keen to get a balance of information across the </w:t>
            </w:r>
            <w:proofErr w:type="gramStart"/>
            <w:r w:rsidR="005E31A5">
              <w:rPr>
                <w:rFonts w:ascii="Verdana" w:hAnsi="Verdana" w:cstheme="minorHAnsi"/>
              </w:rPr>
              <w:t>5 step</w:t>
            </w:r>
            <w:proofErr w:type="gramEnd"/>
            <w:r w:rsidR="005E31A5">
              <w:rPr>
                <w:rFonts w:ascii="Verdana" w:hAnsi="Verdana" w:cstheme="minorHAnsi"/>
              </w:rPr>
              <w:t xml:space="preserve"> pathway for health boards to use</w:t>
            </w:r>
          </w:p>
          <w:p w14:paraId="45C2B8FA" w14:textId="389B0115"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Keen for further ideas for commissioning intentions and whether there is any impact</w:t>
            </w:r>
          </w:p>
          <w:p w14:paraId="2D85544D" w14:textId="5C33C0EA" w:rsidR="005E31A5" w:rsidRDefault="00BF54F9"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Helpful to have a c</w:t>
            </w:r>
            <w:r w:rsidR="005E31A5">
              <w:rPr>
                <w:rFonts w:ascii="Verdana" w:hAnsi="Verdana" w:cstheme="minorHAnsi"/>
              </w:rPr>
              <w:t>ommissioning and operational lens</w:t>
            </w:r>
          </w:p>
          <w:p w14:paraId="31F586E0" w14:textId="2A190212"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Help</w:t>
            </w:r>
            <w:r w:rsidR="00BF54F9">
              <w:rPr>
                <w:rFonts w:ascii="Verdana" w:hAnsi="Verdana" w:cstheme="minorHAnsi"/>
              </w:rPr>
              <w:t>ful</w:t>
            </w:r>
            <w:r>
              <w:rPr>
                <w:rFonts w:ascii="Verdana" w:hAnsi="Verdana" w:cstheme="minorHAnsi"/>
              </w:rPr>
              <w:t xml:space="preserve"> to identify pinch points in the system</w:t>
            </w:r>
          </w:p>
          <w:p w14:paraId="1C713419" w14:textId="3DE86877" w:rsidR="00BF54F9" w:rsidRDefault="00BF54F9" w:rsidP="00BF54F9">
            <w:pPr>
              <w:pStyle w:val="Footer"/>
              <w:tabs>
                <w:tab w:val="clear" w:pos="4513"/>
                <w:tab w:val="clear" w:pos="9026"/>
              </w:tabs>
              <w:ind w:left="360"/>
              <w:jc w:val="both"/>
              <w:rPr>
                <w:rFonts w:ascii="Verdana" w:hAnsi="Verdana" w:cstheme="minorHAnsi"/>
              </w:rPr>
            </w:pPr>
          </w:p>
          <w:p w14:paraId="17FC7EB7" w14:textId="77777777" w:rsidR="00BF54F9" w:rsidRDefault="00BF54F9" w:rsidP="00BF54F9">
            <w:pPr>
              <w:pStyle w:val="Footer"/>
              <w:tabs>
                <w:tab w:val="clear" w:pos="4513"/>
                <w:tab w:val="clear" w:pos="9026"/>
              </w:tabs>
              <w:ind w:left="360"/>
              <w:jc w:val="both"/>
              <w:rPr>
                <w:rFonts w:ascii="Verdana" w:hAnsi="Verdana" w:cstheme="minorHAnsi"/>
              </w:rPr>
            </w:pPr>
          </w:p>
          <w:p w14:paraId="1C9A171B" w14:textId="20309E4B"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lastRenderedPageBreak/>
              <w:t>S</w:t>
            </w:r>
            <w:r w:rsidR="00BF54F9">
              <w:rPr>
                <w:rFonts w:ascii="Verdana" w:hAnsi="Verdana" w:cstheme="minorHAnsi"/>
              </w:rPr>
              <w:t>tephen Harrhy</w:t>
            </w:r>
            <w:r>
              <w:rPr>
                <w:rFonts w:ascii="Verdana" w:hAnsi="Verdana" w:cstheme="minorHAnsi"/>
              </w:rPr>
              <w:t xml:space="preserve"> asked Members to review the take me to hospital slide to look at presentations to the system and flows – discussing urgent and emergency care – members were asked to provide views</w:t>
            </w:r>
            <w:r w:rsidR="00BF54F9">
              <w:rPr>
                <w:rFonts w:ascii="Verdana" w:hAnsi="Verdana" w:cstheme="minorHAnsi"/>
              </w:rPr>
              <w:t xml:space="preserve"> to the EASC Team (Action) on various data sets</w:t>
            </w:r>
          </w:p>
          <w:p w14:paraId="421053A7" w14:textId="1AD62C3A" w:rsidR="00BF54F9" w:rsidRDefault="00BF54F9"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Helpful information to lead into the Ambulance Quality Indicators (without the huge amount of information)</w:t>
            </w:r>
          </w:p>
          <w:p w14:paraId="56254C51" w14:textId="2E19D4D2"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Interactive tool will be really helpful to inform planning at health board level</w:t>
            </w:r>
          </w:p>
          <w:p w14:paraId="30064665" w14:textId="28D9A8EB"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 xml:space="preserve">Patient experience and safety issues will also be important </w:t>
            </w:r>
          </w:p>
          <w:p w14:paraId="41320A13" w14:textId="2F9DFF43" w:rsidR="005E31A5" w:rsidRDefault="005E31A5" w:rsidP="005E31A5">
            <w:pPr>
              <w:pStyle w:val="Footer"/>
              <w:numPr>
                <w:ilvl w:val="0"/>
                <w:numId w:val="37"/>
              </w:numPr>
              <w:tabs>
                <w:tab w:val="clear" w:pos="4513"/>
                <w:tab w:val="clear" w:pos="9026"/>
              </w:tabs>
              <w:jc w:val="both"/>
              <w:rPr>
                <w:rFonts w:ascii="Verdana" w:hAnsi="Verdana" w:cstheme="minorHAnsi"/>
              </w:rPr>
            </w:pPr>
            <w:r>
              <w:rPr>
                <w:rFonts w:ascii="Verdana" w:hAnsi="Verdana" w:cstheme="minorHAnsi"/>
              </w:rPr>
              <w:t>Important to keep at high level and not trying to use for absolutely everything</w:t>
            </w:r>
            <w:r w:rsidR="00BF54F9">
              <w:rPr>
                <w:rFonts w:ascii="Verdana" w:hAnsi="Verdana" w:cstheme="minorHAnsi"/>
              </w:rPr>
              <w:t xml:space="preserve"> and lose its simplicity.</w:t>
            </w:r>
          </w:p>
          <w:p w14:paraId="5B568A06" w14:textId="77777777" w:rsidR="00BF54F9" w:rsidRDefault="00BF54F9" w:rsidP="00BF54F9">
            <w:pPr>
              <w:pStyle w:val="Footer"/>
              <w:tabs>
                <w:tab w:val="clear" w:pos="4513"/>
                <w:tab w:val="clear" w:pos="9026"/>
              </w:tabs>
              <w:ind w:left="360"/>
              <w:jc w:val="both"/>
              <w:rPr>
                <w:rFonts w:ascii="Verdana" w:hAnsi="Verdana" w:cstheme="minorHAnsi"/>
              </w:rPr>
            </w:pPr>
          </w:p>
          <w:p w14:paraId="5F25FB85" w14:textId="2CA653AC" w:rsidR="005E31A5" w:rsidRDefault="005E31A5" w:rsidP="006B7C9F">
            <w:pPr>
              <w:pStyle w:val="Footer"/>
              <w:tabs>
                <w:tab w:val="clear" w:pos="4513"/>
                <w:tab w:val="clear" w:pos="9026"/>
              </w:tabs>
              <w:jc w:val="both"/>
              <w:rPr>
                <w:rFonts w:ascii="Verdana" w:hAnsi="Verdana" w:cstheme="minorHAnsi"/>
              </w:rPr>
            </w:pPr>
            <w:r>
              <w:rPr>
                <w:rFonts w:ascii="Verdana" w:hAnsi="Verdana" w:cstheme="minorHAnsi"/>
              </w:rPr>
              <w:t xml:space="preserve">In summarising, </w:t>
            </w:r>
            <w:r w:rsidR="00BF54F9">
              <w:rPr>
                <w:rFonts w:ascii="Verdana" w:hAnsi="Verdana" w:cstheme="minorHAnsi"/>
              </w:rPr>
              <w:t xml:space="preserve">Stephen Harrhy explained that </w:t>
            </w:r>
            <w:r>
              <w:rPr>
                <w:rFonts w:ascii="Verdana" w:hAnsi="Verdana" w:cstheme="minorHAnsi"/>
              </w:rPr>
              <w:t xml:space="preserve">a further iteration </w:t>
            </w:r>
            <w:r w:rsidR="006B7C9F">
              <w:rPr>
                <w:rFonts w:ascii="Verdana" w:hAnsi="Verdana" w:cstheme="minorHAnsi"/>
              </w:rPr>
              <w:t>would be developed in line with the comments received and</w:t>
            </w:r>
            <w:r>
              <w:rPr>
                <w:rFonts w:ascii="Verdana" w:hAnsi="Verdana" w:cstheme="minorHAnsi"/>
              </w:rPr>
              <w:t xml:space="preserve"> </w:t>
            </w:r>
            <w:r w:rsidR="006B7C9F">
              <w:rPr>
                <w:rFonts w:ascii="Verdana" w:hAnsi="Verdana" w:cstheme="minorHAnsi"/>
              </w:rPr>
              <w:t xml:space="preserve">provide access to Members and finalise at the next meeting to also link to </w:t>
            </w:r>
            <w:r>
              <w:rPr>
                <w:rFonts w:ascii="Verdana" w:hAnsi="Verdana" w:cstheme="minorHAnsi"/>
              </w:rPr>
              <w:t xml:space="preserve">all </w:t>
            </w:r>
            <w:r w:rsidR="006B7C9F">
              <w:rPr>
                <w:rFonts w:ascii="Verdana" w:hAnsi="Verdana" w:cstheme="minorHAnsi"/>
              </w:rPr>
              <w:t>W</w:t>
            </w:r>
            <w:r>
              <w:rPr>
                <w:rFonts w:ascii="Verdana" w:hAnsi="Verdana" w:cstheme="minorHAnsi"/>
              </w:rPr>
              <w:t>ales escalation of units</w:t>
            </w:r>
            <w:r w:rsidR="006B7C9F">
              <w:rPr>
                <w:rFonts w:ascii="Verdana" w:hAnsi="Verdana" w:cstheme="minorHAnsi"/>
              </w:rPr>
              <w:t>.</w:t>
            </w:r>
          </w:p>
          <w:p w14:paraId="01E4D274" w14:textId="77777777" w:rsidR="005E31A5" w:rsidRPr="002E418D" w:rsidRDefault="005E31A5" w:rsidP="005E31A5">
            <w:pPr>
              <w:pStyle w:val="Footer"/>
              <w:tabs>
                <w:tab w:val="clear" w:pos="4513"/>
                <w:tab w:val="clear" w:pos="9026"/>
              </w:tabs>
              <w:ind w:left="360"/>
              <w:jc w:val="both"/>
              <w:rPr>
                <w:rFonts w:ascii="Verdana" w:hAnsi="Verdana" w:cstheme="minorHAnsi"/>
              </w:rPr>
            </w:pPr>
          </w:p>
          <w:p w14:paraId="558302D3" w14:textId="77777777" w:rsidR="005E31A5" w:rsidRPr="001916DE" w:rsidRDefault="005E31A5" w:rsidP="005E31A5">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68DAB423" w14:textId="6F192BB3" w:rsidR="005E31A5" w:rsidRPr="00BF54F9" w:rsidRDefault="006B7C9F" w:rsidP="005E31A5">
            <w:pPr>
              <w:pStyle w:val="ListParagraph"/>
              <w:numPr>
                <w:ilvl w:val="0"/>
                <w:numId w:val="4"/>
              </w:numPr>
              <w:contextualSpacing/>
              <w:jc w:val="both"/>
              <w:rPr>
                <w:rFonts w:ascii="Verdana" w:hAnsi="Verdana" w:cs="Arial"/>
              </w:rPr>
            </w:pPr>
            <w:r>
              <w:rPr>
                <w:rFonts w:ascii="Verdana" w:hAnsi="Verdana" w:cstheme="minorBidi"/>
                <w:b/>
                <w:sz w:val="24"/>
                <w:szCs w:val="24"/>
              </w:rPr>
              <w:t>NOTE</w:t>
            </w:r>
            <w:r w:rsidR="005E31A5" w:rsidRPr="001916DE">
              <w:rPr>
                <w:rFonts w:ascii="Verdana" w:hAnsi="Verdana" w:cstheme="minorBidi"/>
                <w:b/>
                <w:sz w:val="24"/>
                <w:szCs w:val="24"/>
              </w:rPr>
              <w:t xml:space="preserve"> </w:t>
            </w:r>
            <w:r w:rsidR="005E31A5" w:rsidRPr="001916DE">
              <w:rPr>
                <w:rFonts w:ascii="Verdana" w:hAnsi="Verdana" w:cstheme="minorBidi"/>
                <w:sz w:val="24"/>
                <w:szCs w:val="24"/>
              </w:rPr>
              <w:t xml:space="preserve">the </w:t>
            </w:r>
            <w:r>
              <w:rPr>
                <w:rFonts w:ascii="Verdana" w:hAnsi="Verdana" w:cstheme="minorBidi"/>
                <w:sz w:val="24"/>
                <w:szCs w:val="24"/>
              </w:rPr>
              <w:t xml:space="preserve">presentation and plans to develop the </w:t>
            </w:r>
            <w:proofErr w:type="spellStart"/>
            <w:r>
              <w:rPr>
                <w:rFonts w:ascii="Verdana" w:hAnsi="Verdana" w:cstheme="minorBidi"/>
                <w:sz w:val="24"/>
                <w:szCs w:val="24"/>
              </w:rPr>
              <w:t>PowerBI</w:t>
            </w:r>
            <w:proofErr w:type="spellEnd"/>
            <w:r>
              <w:rPr>
                <w:rFonts w:ascii="Verdana" w:hAnsi="Verdana" w:cstheme="minorBidi"/>
                <w:sz w:val="24"/>
                <w:szCs w:val="24"/>
              </w:rPr>
              <w:t xml:space="preserve"> </w:t>
            </w:r>
            <w:r w:rsidR="005E31A5">
              <w:rPr>
                <w:rFonts w:ascii="Verdana" w:hAnsi="Verdana" w:cstheme="minorBidi"/>
                <w:sz w:val="24"/>
                <w:szCs w:val="24"/>
              </w:rPr>
              <w:t>report</w:t>
            </w:r>
            <w:r>
              <w:rPr>
                <w:rFonts w:ascii="Verdana" w:hAnsi="Verdana" w:cstheme="minorBidi"/>
                <w:sz w:val="24"/>
                <w:szCs w:val="24"/>
              </w:rPr>
              <w:t xml:space="preserve"> further.</w:t>
            </w:r>
            <w:r w:rsidR="005E31A5">
              <w:rPr>
                <w:rFonts w:ascii="Verdana" w:hAnsi="Verdana" w:cstheme="minorBidi"/>
                <w:sz w:val="24"/>
                <w:szCs w:val="24"/>
              </w:rPr>
              <w:t xml:space="preserve"> </w:t>
            </w:r>
          </w:p>
          <w:p w14:paraId="59068A04" w14:textId="733B1C45" w:rsidR="005E31A5" w:rsidRPr="00FA7161" w:rsidRDefault="005E31A5" w:rsidP="005E31A5">
            <w:pPr>
              <w:jc w:val="both"/>
              <w:rPr>
                <w:rFonts w:ascii="Verdana" w:hAnsi="Verdana" w:cstheme="minorHAnsi"/>
              </w:rPr>
            </w:pPr>
          </w:p>
        </w:tc>
        <w:tc>
          <w:tcPr>
            <w:tcW w:w="1559" w:type="dxa"/>
          </w:tcPr>
          <w:p w14:paraId="6AE9A1BA" w14:textId="42471CA9" w:rsidR="005E31A5" w:rsidRDefault="005E31A5" w:rsidP="005E31A5">
            <w:pPr>
              <w:rPr>
                <w:rFonts w:ascii="Verdana" w:hAnsi="Verdana" w:cstheme="minorHAnsi"/>
              </w:rPr>
            </w:pPr>
          </w:p>
          <w:p w14:paraId="3997290D" w14:textId="77777777" w:rsidR="005E31A5" w:rsidRPr="00A344BB" w:rsidRDefault="005E31A5" w:rsidP="005E31A5">
            <w:pPr>
              <w:rPr>
                <w:rFonts w:ascii="Verdana" w:hAnsi="Verdana" w:cstheme="minorHAnsi"/>
              </w:rPr>
            </w:pPr>
          </w:p>
          <w:p w14:paraId="09CFF236" w14:textId="77777777" w:rsidR="005E31A5" w:rsidRPr="00A344BB" w:rsidRDefault="005E31A5" w:rsidP="005E31A5">
            <w:pPr>
              <w:rPr>
                <w:rFonts w:ascii="Verdana" w:hAnsi="Verdana" w:cstheme="minorHAnsi"/>
              </w:rPr>
            </w:pPr>
          </w:p>
          <w:p w14:paraId="3D2344A1" w14:textId="1678731C" w:rsidR="005E31A5" w:rsidRDefault="005E31A5" w:rsidP="005E31A5">
            <w:pPr>
              <w:rPr>
                <w:rFonts w:ascii="Verdana" w:hAnsi="Verdana" w:cstheme="minorHAnsi"/>
              </w:rPr>
            </w:pPr>
          </w:p>
          <w:p w14:paraId="25E4AADA" w14:textId="507B3114" w:rsidR="00BF54F9" w:rsidRDefault="00BF54F9" w:rsidP="005E31A5">
            <w:pPr>
              <w:rPr>
                <w:rFonts w:ascii="Verdana" w:hAnsi="Verdana" w:cstheme="minorHAnsi"/>
              </w:rPr>
            </w:pPr>
          </w:p>
          <w:p w14:paraId="2116BBD6" w14:textId="0030C5FB" w:rsidR="00BF54F9" w:rsidRDefault="00BF54F9" w:rsidP="005E31A5">
            <w:pPr>
              <w:rPr>
                <w:rFonts w:ascii="Verdana" w:hAnsi="Verdana" w:cstheme="minorHAnsi"/>
              </w:rPr>
            </w:pPr>
          </w:p>
          <w:p w14:paraId="6A27DB5D" w14:textId="16176CEF" w:rsidR="00BF54F9" w:rsidRDefault="00BF54F9" w:rsidP="005E31A5">
            <w:pPr>
              <w:rPr>
                <w:rFonts w:ascii="Verdana" w:hAnsi="Verdana" w:cstheme="minorHAnsi"/>
              </w:rPr>
            </w:pPr>
          </w:p>
          <w:p w14:paraId="1BBACF23" w14:textId="68A94209" w:rsidR="00BF54F9" w:rsidRDefault="00BF54F9" w:rsidP="005E31A5">
            <w:pPr>
              <w:rPr>
                <w:rFonts w:ascii="Verdana" w:hAnsi="Verdana" w:cstheme="minorHAnsi"/>
              </w:rPr>
            </w:pPr>
          </w:p>
          <w:p w14:paraId="405748AF" w14:textId="6F8C2D40" w:rsidR="00BF54F9" w:rsidRDefault="00BF54F9" w:rsidP="005E31A5">
            <w:pPr>
              <w:rPr>
                <w:rFonts w:ascii="Verdana" w:hAnsi="Verdana" w:cstheme="minorHAnsi"/>
              </w:rPr>
            </w:pPr>
          </w:p>
          <w:p w14:paraId="6FB0DB9F" w14:textId="6EE647D6" w:rsidR="00BF54F9" w:rsidRDefault="00BF54F9" w:rsidP="005E31A5">
            <w:pPr>
              <w:rPr>
                <w:rFonts w:ascii="Verdana" w:hAnsi="Verdana" w:cstheme="minorHAnsi"/>
              </w:rPr>
            </w:pPr>
          </w:p>
          <w:p w14:paraId="135EDE4C" w14:textId="3982BF55" w:rsidR="00BF54F9" w:rsidRDefault="00BF54F9" w:rsidP="005E31A5">
            <w:pPr>
              <w:rPr>
                <w:rFonts w:ascii="Verdana" w:hAnsi="Verdana" w:cstheme="minorHAnsi"/>
              </w:rPr>
            </w:pPr>
          </w:p>
          <w:p w14:paraId="67F302C8" w14:textId="70BEA9DD" w:rsidR="00BF54F9" w:rsidRDefault="00BF54F9" w:rsidP="005E31A5">
            <w:pPr>
              <w:rPr>
                <w:rFonts w:ascii="Verdana" w:hAnsi="Verdana" w:cstheme="minorHAnsi"/>
              </w:rPr>
            </w:pPr>
          </w:p>
          <w:p w14:paraId="5D87831D" w14:textId="32BDC4E1" w:rsidR="00BF54F9" w:rsidRDefault="00BF54F9" w:rsidP="005E31A5">
            <w:pPr>
              <w:rPr>
                <w:rFonts w:ascii="Verdana" w:hAnsi="Verdana" w:cstheme="minorHAnsi"/>
              </w:rPr>
            </w:pPr>
          </w:p>
          <w:p w14:paraId="3536C14F" w14:textId="10A2B7D0" w:rsidR="00BF54F9" w:rsidRDefault="00BF54F9" w:rsidP="005E31A5">
            <w:pPr>
              <w:rPr>
                <w:rFonts w:ascii="Verdana" w:hAnsi="Verdana" w:cstheme="minorHAnsi"/>
              </w:rPr>
            </w:pPr>
          </w:p>
          <w:p w14:paraId="4D725E4F" w14:textId="3798DBEF" w:rsidR="00BF54F9" w:rsidRDefault="00BF54F9" w:rsidP="005E31A5">
            <w:pPr>
              <w:rPr>
                <w:rFonts w:ascii="Verdana" w:hAnsi="Verdana" w:cstheme="minorHAnsi"/>
              </w:rPr>
            </w:pPr>
          </w:p>
          <w:p w14:paraId="7E3A347D" w14:textId="19FCA95B" w:rsidR="00BF54F9" w:rsidRDefault="00BF54F9" w:rsidP="005E31A5">
            <w:pPr>
              <w:rPr>
                <w:rFonts w:ascii="Verdana" w:hAnsi="Verdana" w:cstheme="minorHAnsi"/>
              </w:rPr>
            </w:pPr>
          </w:p>
          <w:p w14:paraId="0CF9CAF9" w14:textId="65EC6DCC" w:rsidR="00BF54F9" w:rsidRDefault="00BF54F9" w:rsidP="005E31A5">
            <w:pPr>
              <w:rPr>
                <w:rFonts w:ascii="Verdana" w:hAnsi="Verdana" w:cstheme="minorHAnsi"/>
              </w:rPr>
            </w:pPr>
          </w:p>
          <w:p w14:paraId="3A3D25EB" w14:textId="56E4770B" w:rsidR="00BF54F9" w:rsidRDefault="00BF54F9" w:rsidP="005E31A5">
            <w:pPr>
              <w:rPr>
                <w:rFonts w:ascii="Verdana" w:hAnsi="Verdana" w:cstheme="minorHAnsi"/>
              </w:rPr>
            </w:pPr>
          </w:p>
          <w:p w14:paraId="15B7D690" w14:textId="48AF0590" w:rsidR="00BF54F9" w:rsidRDefault="00BF54F9" w:rsidP="005E31A5">
            <w:pPr>
              <w:rPr>
                <w:rFonts w:ascii="Verdana" w:hAnsi="Verdana" w:cstheme="minorHAnsi"/>
              </w:rPr>
            </w:pPr>
          </w:p>
          <w:p w14:paraId="7D754870" w14:textId="1768FCCE" w:rsidR="00BF54F9" w:rsidRDefault="00BF54F9" w:rsidP="005E31A5">
            <w:pPr>
              <w:rPr>
                <w:rFonts w:ascii="Verdana" w:hAnsi="Verdana" w:cstheme="minorHAnsi"/>
              </w:rPr>
            </w:pPr>
          </w:p>
          <w:p w14:paraId="31B73817" w14:textId="5CEF883F" w:rsidR="00BF54F9" w:rsidRDefault="00BF54F9" w:rsidP="005E31A5">
            <w:pPr>
              <w:rPr>
                <w:rFonts w:ascii="Verdana" w:hAnsi="Verdana" w:cstheme="minorHAnsi"/>
              </w:rPr>
            </w:pPr>
          </w:p>
          <w:p w14:paraId="6C4AB412" w14:textId="08EB18EB" w:rsidR="00BF54F9" w:rsidRDefault="00BF54F9" w:rsidP="005E31A5">
            <w:pPr>
              <w:rPr>
                <w:rFonts w:ascii="Verdana" w:hAnsi="Verdana" w:cstheme="minorHAnsi"/>
              </w:rPr>
            </w:pPr>
          </w:p>
          <w:p w14:paraId="3E27A4F2" w14:textId="11EFACE3" w:rsidR="00BF54F9" w:rsidRDefault="00BF54F9" w:rsidP="005E31A5">
            <w:pPr>
              <w:rPr>
                <w:rFonts w:ascii="Verdana" w:hAnsi="Verdana" w:cstheme="minorHAnsi"/>
              </w:rPr>
            </w:pPr>
          </w:p>
          <w:p w14:paraId="32C83331" w14:textId="4560B784" w:rsidR="00BF54F9" w:rsidRDefault="00BF54F9" w:rsidP="005E31A5">
            <w:pPr>
              <w:rPr>
                <w:rFonts w:ascii="Verdana" w:hAnsi="Verdana" w:cstheme="minorHAnsi"/>
              </w:rPr>
            </w:pPr>
          </w:p>
          <w:p w14:paraId="2A6D1F31" w14:textId="37526548" w:rsidR="00BF54F9" w:rsidRDefault="00BF54F9" w:rsidP="005E31A5">
            <w:pPr>
              <w:rPr>
                <w:rFonts w:ascii="Verdana" w:hAnsi="Verdana" w:cstheme="minorHAnsi"/>
              </w:rPr>
            </w:pPr>
          </w:p>
          <w:p w14:paraId="6F0443C2" w14:textId="11A86A0F" w:rsidR="00BF54F9" w:rsidRDefault="00BF54F9" w:rsidP="005E31A5">
            <w:pPr>
              <w:rPr>
                <w:rFonts w:ascii="Verdana" w:hAnsi="Verdana" w:cstheme="minorHAnsi"/>
              </w:rPr>
            </w:pPr>
          </w:p>
          <w:p w14:paraId="04F9693D" w14:textId="6F470DF1" w:rsidR="00BF54F9" w:rsidRDefault="00BF54F9" w:rsidP="005E31A5">
            <w:pPr>
              <w:rPr>
                <w:rFonts w:ascii="Verdana" w:hAnsi="Verdana" w:cstheme="minorHAnsi"/>
              </w:rPr>
            </w:pPr>
          </w:p>
          <w:p w14:paraId="13EECD04" w14:textId="4B3BCCAC" w:rsidR="00BF54F9" w:rsidRDefault="00BF54F9" w:rsidP="005E31A5">
            <w:pPr>
              <w:rPr>
                <w:rFonts w:ascii="Verdana" w:hAnsi="Verdana" w:cstheme="minorHAnsi"/>
              </w:rPr>
            </w:pPr>
          </w:p>
          <w:p w14:paraId="5027C17E" w14:textId="2036E4E7" w:rsidR="00BF54F9" w:rsidRDefault="00BF54F9" w:rsidP="005E31A5">
            <w:pPr>
              <w:rPr>
                <w:rFonts w:ascii="Verdana" w:hAnsi="Verdana" w:cstheme="minorHAnsi"/>
              </w:rPr>
            </w:pPr>
          </w:p>
          <w:p w14:paraId="74F83B7F" w14:textId="720F5F36" w:rsidR="00BF54F9" w:rsidRDefault="00BF54F9" w:rsidP="005E31A5">
            <w:pPr>
              <w:rPr>
                <w:rFonts w:ascii="Verdana" w:hAnsi="Verdana" w:cstheme="minorHAnsi"/>
              </w:rPr>
            </w:pPr>
          </w:p>
          <w:p w14:paraId="52C47FFF" w14:textId="576F2A55" w:rsidR="00BF54F9" w:rsidRDefault="00BF54F9" w:rsidP="005E31A5">
            <w:pPr>
              <w:rPr>
                <w:rFonts w:ascii="Verdana" w:hAnsi="Verdana" w:cstheme="minorHAnsi"/>
              </w:rPr>
            </w:pPr>
          </w:p>
          <w:p w14:paraId="5EB7F0C5" w14:textId="519C9300" w:rsidR="00BF54F9" w:rsidRDefault="00BF54F9" w:rsidP="005E31A5">
            <w:pPr>
              <w:rPr>
                <w:rFonts w:ascii="Verdana" w:hAnsi="Verdana" w:cstheme="minorHAnsi"/>
              </w:rPr>
            </w:pPr>
          </w:p>
          <w:p w14:paraId="7EC0543E" w14:textId="336CC848" w:rsidR="00BF54F9" w:rsidRDefault="00BF54F9" w:rsidP="005E31A5">
            <w:pPr>
              <w:rPr>
                <w:rFonts w:ascii="Verdana" w:hAnsi="Verdana" w:cstheme="minorHAnsi"/>
              </w:rPr>
            </w:pPr>
          </w:p>
          <w:p w14:paraId="6F4C5270" w14:textId="5E037C2F" w:rsidR="00BF54F9" w:rsidRDefault="00BF54F9" w:rsidP="005E31A5">
            <w:pPr>
              <w:rPr>
                <w:rFonts w:ascii="Verdana" w:hAnsi="Verdana" w:cstheme="minorHAnsi"/>
              </w:rPr>
            </w:pPr>
          </w:p>
          <w:p w14:paraId="46C00DB0" w14:textId="50D9E105" w:rsidR="00BF54F9" w:rsidRDefault="00BF54F9" w:rsidP="005E31A5">
            <w:pPr>
              <w:rPr>
                <w:rFonts w:ascii="Verdana" w:hAnsi="Verdana" w:cstheme="minorHAnsi"/>
              </w:rPr>
            </w:pPr>
          </w:p>
          <w:p w14:paraId="519A4C9D" w14:textId="277A0E09" w:rsidR="00BF54F9" w:rsidRDefault="00BF54F9" w:rsidP="005E31A5">
            <w:pPr>
              <w:rPr>
                <w:rFonts w:ascii="Verdana" w:hAnsi="Verdana" w:cstheme="minorHAnsi"/>
              </w:rPr>
            </w:pPr>
          </w:p>
          <w:p w14:paraId="1079316F" w14:textId="146A31B7" w:rsidR="00BF54F9" w:rsidRDefault="00BF54F9" w:rsidP="005E31A5">
            <w:pPr>
              <w:rPr>
                <w:rFonts w:ascii="Verdana" w:hAnsi="Verdana" w:cstheme="minorHAnsi"/>
              </w:rPr>
            </w:pPr>
          </w:p>
          <w:p w14:paraId="4901EA69" w14:textId="698A8912" w:rsidR="00BF54F9" w:rsidRDefault="00BF54F9" w:rsidP="005E31A5">
            <w:pPr>
              <w:rPr>
                <w:rFonts w:ascii="Verdana" w:hAnsi="Verdana" w:cstheme="minorHAnsi"/>
              </w:rPr>
            </w:pPr>
          </w:p>
          <w:p w14:paraId="02B969F5" w14:textId="1E229D7E" w:rsidR="00BF54F9" w:rsidRDefault="00BF54F9" w:rsidP="005E31A5">
            <w:pPr>
              <w:rPr>
                <w:rFonts w:ascii="Verdana" w:hAnsi="Verdana" w:cstheme="minorHAnsi"/>
              </w:rPr>
            </w:pPr>
          </w:p>
          <w:p w14:paraId="3100BB2D" w14:textId="04197402" w:rsidR="00BF54F9" w:rsidRDefault="00BF54F9" w:rsidP="005E31A5">
            <w:pPr>
              <w:rPr>
                <w:rFonts w:ascii="Verdana" w:hAnsi="Verdana" w:cstheme="minorHAnsi"/>
              </w:rPr>
            </w:pPr>
          </w:p>
          <w:p w14:paraId="5F842F37" w14:textId="6D143D8D" w:rsidR="00BF54F9" w:rsidRDefault="00BF54F9" w:rsidP="005E31A5">
            <w:pPr>
              <w:rPr>
                <w:rFonts w:ascii="Verdana" w:hAnsi="Verdana" w:cstheme="minorHAnsi"/>
              </w:rPr>
            </w:pPr>
          </w:p>
          <w:p w14:paraId="3C8A2BA1" w14:textId="1BB89E6D" w:rsidR="00BF54F9" w:rsidRDefault="00BF54F9" w:rsidP="005E31A5">
            <w:pPr>
              <w:rPr>
                <w:rFonts w:ascii="Verdana" w:hAnsi="Verdana" w:cstheme="minorHAnsi"/>
              </w:rPr>
            </w:pPr>
          </w:p>
          <w:p w14:paraId="14A27465" w14:textId="37581465" w:rsidR="00BF54F9" w:rsidRDefault="00BF54F9" w:rsidP="005E31A5">
            <w:pPr>
              <w:rPr>
                <w:rFonts w:ascii="Verdana" w:hAnsi="Verdana" w:cstheme="minorHAnsi"/>
              </w:rPr>
            </w:pPr>
          </w:p>
          <w:p w14:paraId="49132807" w14:textId="7EF37D5D" w:rsidR="00BF54F9" w:rsidRDefault="00BF54F9" w:rsidP="005E31A5">
            <w:pPr>
              <w:rPr>
                <w:rFonts w:ascii="Verdana" w:hAnsi="Verdana" w:cstheme="minorHAnsi"/>
              </w:rPr>
            </w:pPr>
          </w:p>
          <w:p w14:paraId="5E1D5D68" w14:textId="27954C1A" w:rsidR="00BF54F9" w:rsidRDefault="00BF54F9" w:rsidP="005E31A5">
            <w:pPr>
              <w:rPr>
                <w:rFonts w:ascii="Verdana" w:hAnsi="Verdana" w:cstheme="minorHAnsi"/>
              </w:rPr>
            </w:pPr>
          </w:p>
          <w:p w14:paraId="25955BD0" w14:textId="6DEFF049" w:rsidR="00BF54F9" w:rsidRDefault="00BF54F9" w:rsidP="005E31A5">
            <w:pPr>
              <w:rPr>
                <w:rFonts w:ascii="Verdana" w:hAnsi="Verdana" w:cstheme="minorHAnsi"/>
              </w:rPr>
            </w:pPr>
          </w:p>
          <w:p w14:paraId="28E2036D" w14:textId="01AA3D73" w:rsidR="00BF54F9" w:rsidRDefault="00BF54F9" w:rsidP="005E31A5">
            <w:pPr>
              <w:rPr>
                <w:rFonts w:ascii="Verdana" w:hAnsi="Verdana" w:cstheme="minorHAnsi"/>
              </w:rPr>
            </w:pPr>
          </w:p>
          <w:p w14:paraId="7B0417E0" w14:textId="6714E7EE" w:rsidR="00BF54F9" w:rsidRDefault="00BF54F9" w:rsidP="005E31A5">
            <w:pPr>
              <w:rPr>
                <w:rFonts w:ascii="Verdana" w:hAnsi="Verdana" w:cstheme="minorHAnsi"/>
              </w:rPr>
            </w:pPr>
          </w:p>
          <w:p w14:paraId="28128F12" w14:textId="6B0777CF" w:rsidR="00BF54F9" w:rsidRDefault="00BF54F9" w:rsidP="005E31A5">
            <w:pPr>
              <w:rPr>
                <w:rFonts w:ascii="Verdana" w:hAnsi="Verdana" w:cstheme="minorHAnsi"/>
              </w:rPr>
            </w:pPr>
          </w:p>
          <w:p w14:paraId="188C2AFA" w14:textId="54596627" w:rsidR="00BF54F9" w:rsidRDefault="00BF54F9" w:rsidP="005E31A5">
            <w:pPr>
              <w:rPr>
                <w:rFonts w:ascii="Verdana" w:hAnsi="Verdana" w:cstheme="minorHAnsi"/>
              </w:rPr>
            </w:pPr>
          </w:p>
          <w:p w14:paraId="04B0BBE4" w14:textId="0B24C584" w:rsidR="00BF54F9" w:rsidRDefault="00BF54F9" w:rsidP="005E31A5">
            <w:pPr>
              <w:rPr>
                <w:rFonts w:ascii="Verdana" w:hAnsi="Verdana" w:cstheme="minorHAnsi"/>
              </w:rPr>
            </w:pPr>
          </w:p>
          <w:p w14:paraId="1CBA0876" w14:textId="27E3507D" w:rsidR="00BF54F9" w:rsidRDefault="00BF54F9" w:rsidP="005E31A5">
            <w:pPr>
              <w:rPr>
                <w:rFonts w:ascii="Verdana" w:hAnsi="Verdana" w:cstheme="minorHAnsi"/>
              </w:rPr>
            </w:pPr>
          </w:p>
          <w:p w14:paraId="56939909" w14:textId="7762CF00" w:rsidR="00BF54F9" w:rsidRDefault="00BF54F9" w:rsidP="005E31A5">
            <w:pPr>
              <w:rPr>
                <w:rFonts w:ascii="Verdana" w:hAnsi="Verdana" w:cstheme="minorHAnsi"/>
              </w:rPr>
            </w:pPr>
          </w:p>
          <w:p w14:paraId="24AC1FF3" w14:textId="7A5264F2" w:rsidR="00BF54F9" w:rsidRDefault="00BF54F9" w:rsidP="005E31A5">
            <w:pPr>
              <w:rPr>
                <w:rFonts w:ascii="Verdana" w:hAnsi="Verdana" w:cstheme="minorHAnsi"/>
              </w:rPr>
            </w:pPr>
          </w:p>
          <w:p w14:paraId="45F7968B" w14:textId="46572B70" w:rsidR="00BF54F9" w:rsidRDefault="00BF54F9" w:rsidP="005E31A5">
            <w:pPr>
              <w:rPr>
                <w:rFonts w:ascii="Verdana" w:hAnsi="Verdana" w:cstheme="minorHAnsi"/>
              </w:rPr>
            </w:pPr>
          </w:p>
          <w:p w14:paraId="192A3278" w14:textId="02DEE3B7" w:rsidR="00BF54F9" w:rsidRDefault="00BF54F9" w:rsidP="005E31A5">
            <w:pPr>
              <w:rPr>
                <w:rFonts w:ascii="Verdana" w:hAnsi="Verdana" w:cstheme="minorHAnsi"/>
              </w:rPr>
            </w:pPr>
          </w:p>
          <w:p w14:paraId="3BD286D9" w14:textId="168C027C" w:rsidR="00BF54F9" w:rsidRDefault="00BF54F9" w:rsidP="005E31A5">
            <w:pPr>
              <w:rPr>
                <w:rFonts w:ascii="Verdana" w:hAnsi="Verdana" w:cstheme="minorHAnsi"/>
              </w:rPr>
            </w:pPr>
          </w:p>
          <w:p w14:paraId="14481CC0" w14:textId="2D83B317" w:rsidR="00BF54F9" w:rsidRDefault="00BF54F9" w:rsidP="005E31A5">
            <w:pPr>
              <w:rPr>
                <w:rFonts w:ascii="Verdana" w:hAnsi="Verdana" w:cstheme="minorHAnsi"/>
              </w:rPr>
            </w:pPr>
          </w:p>
          <w:p w14:paraId="307A3BD1" w14:textId="5C559F2F" w:rsidR="00BF54F9" w:rsidRDefault="00BF54F9" w:rsidP="005E31A5">
            <w:pPr>
              <w:rPr>
                <w:rFonts w:ascii="Verdana" w:hAnsi="Verdana" w:cstheme="minorHAnsi"/>
              </w:rPr>
            </w:pPr>
          </w:p>
          <w:p w14:paraId="5BC8BB3E" w14:textId="3EC42C50" w:rsidR="00BF54F9" w:rsidRDefault="00BF54F9" w:rsidP="005E31A5">
            <w:pPr>
              <w:rPr>
                <w:rFonts w:ascii="Verdana" w:hAnsi="Verdana" w:cstheme="minorHAnsi"/>
              </w:rPr>
            </w:pPr>
          </w:p>
          <w:p w14:paraId="06E4DD65" w14:textId="06DD5498" w:rsidR="00BF54F9" w:rsidRDefault="00BF54F9" w:rsidP="00BF54F9">
            <w:pPr>
              <w:jc w:val="center"/>
              <w:rPr>
                <w:rFonts w:ascii="Verdana" w:hAnsi="Verdana" w:cstheme="minorHAnsi"/>
              </w:rPr>
            </w:pPr>
            <w:r>
              <w:rPr>
                <w:rFonts w:ascii="Verdana" w:hAnsi="Verdana" w:cstheme="minorHAnsi"/>
              </w:rPr>
              <w:t>All</w:t>
            </w:r>
          </w:p>
          <w:p w14:paraId="5B0D97F0" w14:textId="338AAE80" w:rsidR="00BF54F9" w:rsidRDefault="00BF54F9" w:rsidP="005E31A5">
            <w:pPr>
              <w:rPr>
                <w:rFonts w:ascii="Verdana" w:hAnsi="Verdana" w:cstheme="minorHAnsi"/>
              </w:rPr>
            </w:pPr>
          </w:p>
          <w:p w14:paraId="6A5535F2" w14:textId="77777777" w:rsidR="00BF54F9" w:rsidRDefault="00BF54F9" w:rsidP="005E31A5">
            <w:pPr>
              <w:rPr>
                <w:rFonts w:ascii="Verdana" w:hAnsi="Verdana" w:cstheme="minorHAnsi"/>
              </w:rPr>
            </w:pPr>
          </w:p>
          <w:p w14:paraId="5E894179" w14:textId="77777777" w:rsidR="005E31A5" w:rsidRDefault="005E31A5" w:rsidP="005E31A5">
            <w:pPr>
              <w:jc w:val="center"/>
              <w:rPr>
                <w:rFonts w:ascii="Verdana" w:hAnsi="Verdana" w:cstheme="minorHAnsi"/>
              </w:rPr>
            </w:pPr>
          </w:p>
          <w:p w14:paraId="21B255B9" w14:textId="77777777" w:rsidR="005E31A5" w:rsidRDefault="005E31A5" w:rsidP="005E31A5">
            <w:pPr>
              <w:jc w:val="center"/>
              <w:rPr>
                <w:rFonts w:ascii="Verdana" w:hAnsi="Verdana" w:cstheme="minorHAnsi"/>
              </w:rPr>
            </w:pPr>
          </w:p>
          <w:p w14:paraId="51A914A1" w14:textId="77777777" w:rsidR="005E31A5" w:rsidRPr="00A344BB" w:rsidRDefault="005E31A5" w:rsidP="005E31A5">
            <w:pPr>
              <w:rPr>
                <w:rFonts w:ascii="Verdana" w:hAnsi="Verdana" w:cstheme="minorHAnsi"/>
              </w:rPr>
            </w:pPr>
          </w:p>
        </w:tc>
      </w:tr>
      <w:tr w:rsidR="005E31A5" w:rsidRPr="00DB7F5B" w14:paraId="62416E65" w14:textId="77777777" w:rsidTr="005E31A5">
        <w:tc>
          <w:tcPr>
            <w:tcW w:w="10637" w:type="dxa"/>
            <w:gridSpan w:val="3"/>
            <w:shd w:val="clear" w:color="auto" w:fill="C6D9F1" w:themeFill="text2" w:themeFillTint="33"/>
          </w:tcPr>
          <w:p w14:paraId="179FA31E" w14:textId="4466742B" w:rsidR="005E31A5" w:rsidRPr="00B35ADE" w:rsidRDefault="005E31A5" w:rsidP="005E31A5">
            <w:pPr>
              <w:rPr>
                <w:rFonts w:ascii="Verdana" w:hAnsi="Verdana" w:cstheme="minorHAnsi"/>
              </w:rPr>
            </w:pPr>
            <w:r w:rsidRPr="00025A31">
              <w:rPr>
                <w:rFonts w:ascii="Verdana" w:hAnsi="Verdana" w:cstheme="minorHAnsi"/>
                <w:b/>
              </w:rPr>
              <w:lastRenderedPageBreak/>
              <w:t xml:space="preserve">Key items for </w:t>
            </w:r>
            <w:r>
              <w:rPr>
                <w:rFonts w:ascii="Verdana" w:hAnsi="Verdana" w:cstheme="minorHAnsi"/>
                <w:b/>
              </w:rPr>
              <w:t>discussion</w:t>
            </w:r>
          </w:p>
        </w:tc>
      </w:tr>
      <w:tr w:rsidR="005E31A5" w:rsidRPr="00DB7F5B" w14:paraId="22DD8421" w14:textId="77777777" w:rsidTr="005E31A5">
        <w:tc>
          <w:tcPr>
            <w:tcW w:w="1136" w:type="dxa"/>
          </w:tcPr>
          <w:p w14:paraId="28DB5D7B" w14:textId="61186EE1" w:rsidR="005E31A5" w:rsidRPr="00C97773" w:rsidRDefault="005E31A5" w:rsidP="005E31A5">
            <w:pPr>
              <w:pStyle w:val="ListParagraph"/>
              <w:numPr>
                <w:ilvl w:val="0"/>
                <w:numId w:val="32"/>
              </w:numPr>
              <w:rPr>
                <w:rFonts w:ascii="Verdana" w:hAnsi="Verdana" w:cstheme="minorHAnsi"/>
              </w:rPr>
            </w:pPr>
          </w:p>
        </w:tc>
        <w:tc>
          <w:tcPr>
            <w:tcW w:w="7942" w:type="dxa"/>
          </w:tcPr>
          <w:p w14:paraId="2BCADA9D" w14:textId="77777777" w:rsidR="005E31A5" w:rsidRPr="00AE39F5" w:rsidRDefault="005E31A5" w:rsidP="005E31A5">
            <w:pPr>
              <w:pStyle w:val="Footer"/>
              <w:tabs>
                <w:tab w:val="clear" w:pos="4513"/>
                <w:tab w:val="clear" w:pos="9026"/>
              </w:tabs>
              <w:jc w:val="both"/>
              <w:rPr>
                <w:rFonts w:ascii="Verdana" w:hAnsi="Verdana" w:cs="Arial"/>
                <w:b/>
              </w:rPr>
            </w:pPr>
            <w:r w:rsidRPr="00AE39F5">
              <w:rPr>
                <w:rFonts w:ascii="Verdana" w:hAnsi="Verdana" w:cs="Arial"/>
                <w:b/>
              </w:rPr>
              <w:t>HEALTH BOARD ISSUES</w:t>
            </w:r>
          </w:p>
          <w:p w14:paraId="20317DBF" w14:textId="77777777" w:rsidR="005E31A5" w:rsidRDefault="005E31A5" w:rsidP="005E31A5">
            <w:pPr>
              <w:pStyle w:val="Footer"/>
              <w:tabs>
                <w:tab w:val="clear" w:pos="4513"/>
                <w:tab w:val="clear" w:pos="9026"/>
              </w:tabs>
              <w:jc w:val="both"/>
              <w:rPr>
                <w:rFonts w:ascii="Verdana" w:hAnsi="Verdana" w:cs="Arial"/>
              </w:rPr>
            </w:pPr>
          </w:p>
          <w:p w14:paraId="6516B868" w14:textId="54691032" w:rsidR="005E31A5" w:rsidRDefault="005E31A5" w:rsidP="005E31A5">
            <w:pPr>
              <w:pStyle w:val="Footer"/>
              <w:tabs>
                <w:tab w:val="clear" w:pos="4513"/>
                <w:tab w:val="clear" w:pos="9026"/>
              </w:tabs>
              <w:jc w:val="both"/>
              <w:rPr>
                <w:rFonts w:ascii="Verdana" w:hAnsi="Verdana" w:cs="Arial"/>
              </w:rPr>
            </w:pPr>
            <w:r>
              <w:rPr>
                <w:rFonts w:ascii="Verdana" w:hAnsi="Verdana" w:cs="Arial"/>
              </w:rPr>
              <w:t>Stephen Harrhy offered health board staff an opportunity to raise any issues.</w:t>
            </w:r>
          </w:p>
          <w:p w14:paraId="69A3DA42" w14:textId="5D9F3C9B" w:rsidR="005E31A5" w:rsidRDefault="005E31A5" w:rsidP="005E31A5">
            <w:pPr>
              <w:pStyle w:val="Footer"/>
              <w:tabs>
                <w:tab w:val="clear" w:pos="4513"/>
                <w:tab w:val="clear" w:pos="9026"/>
              </w:tabs>
              <w:jc w:val="both"/>
              <w:rPr>
                <w:rFonts w:ascii="Verdana" w:hAnsi="Verdana" w:cs="Arial"/>
              </w:rPr>
            </w:pPr>
          </w:p>
          <w:p w14:paraId="40E4FC79" w14:textId="2F6FDC09" w:rsidR="006B7C9F" w:rsidRDefault="006B7C9F" w:rsidP="005E31A5">
            <w:pPr>
              <w:pStyle w:val="Footer"/>
              <w:tabs>
                <w:tab w:val="clear" w:pos="4513"/>
                <w:tab w:val="clear" w:pos="9026"/>
              </w:tabs>
              <w:jc w:val="both"/>
              <w:rPr>
                <w:rFonts w:ascii="Verdana" w:hAnsi="Verdana" w:cs="Arial"/>
              </w:rPr>
            </w:pPr>
            <w:r>
              <w:rPr>
                <w:rFonts w:ascii="Verdana" w:hAnsi="Verdana" w:cs="Arial"/>
              </w:rPr>
              <w:t>Members raised:</w:t>
            </w:r>
          </w:p>
          <w:p w14:paraId="726D8DA3" w14:textId="4710B633" w:rsidR="005E31A5" w:rsidRDefault="005E31A5" w:rsidP="005E31A5">
            <w:pPr>
              <w:pStyle w:val="Footer"/>
              <w:tabs>
                <w:tab w:val="clear" w:pos="4513"/>
                <w:tab w:val="clear" w:pos="9026"/>
              </w:tabs>
              <w:jc w:val="both"/>
              <w:rPr>
                <w:rFonts w:ascii="Verdana" w:hAnsi="Verdana" w:cs="Arial"/>
              </w:rPr>
            </w:pPr>
            <w:r>
              <w:rPr>
                <w:rFonts w:ascii="Verdana" w:hAnsi="Verdana" w:cs="Arial"/>
              </w:rPr>
              <w:t>A</w:t>
            </w:r>
            <w:r w:rsidR="006B7C9F">
              <w:rPr>
                <w:rFonts w:ascii="Verdana" w:hAnsi="Verdana" w:cs="Arial"/>
              </w:rPr>
              <w:t>neurin Bevan University Health Board (A</w:t>
            </w:r>
            <w:r>
              <w:rPr>
                <w:rFonts w:ascii="Verdana" w:hAnsi="Verdana" w:cs="Arial"/>
              </w:rPr>
              <w:t>BUHB</w:t>
            </w:r>
            <w:r w:rsidR="006B7C9F">
              <w:rPr>
                <w:rFonts w:ascii="Verdana" w:hAnsi="Verdana" w:cs="Arial"/>
              </w:rPr>
              <w:t>)</w:t>
            </w:r>
          </w:p>
          <w:p w14:paraId="39067FFA" w14:textId="00D16D1A" w:rsidR="006B7C9F" w:rsidRDefault="005E31A5" w:rsidP="0084011A">
            <w:pPr>
              <w:pStyle w:val="Footer"/>
              <w:numPr>
                <w:ilvl w:val="0"/>
                <w:numId w:val="4"/>
              </w:numPr>
              <w:tabs>
                <w:tab w:val="clear" w:pos="4513"/>
                <w:tab w:val="clear" w:pos="9026"/>
              </w:tabs>
              <w:jc w:val="both"/>
              <w:rPr>
                <w:rFonts w:ascii="Verdana" w:hAnsi="Verdana" w:cs="Arial"/>
              </w:rPr>
            </w:pPr>
            <w:r w:rsidRPr="006B7C9F">
              <w:rPr>
                <w:rFonts w:ascii="Verdana" w:hAnsi="Verdana" w:cs="Arial"/>
              </w:rPr>
              <w:t xml:space="preserve">Remain to have extensive delays at the Grange </w:t>
            </w:r>
            <w:r w:rsidR="006B7C9F" w:rsidRPr="006B7C9F">
              <w:rPr>
                <w:rFonts w:ascii="Verdana" w:hAnsi="Verdana" w:cs="Arial"/>
              </w:rPr>
              <w:t xml:space="preserve">University Hospital; </w:t>
            </w:r>
            <w:r w:rsidRPr="006B7C9F">
              <w:rPr>
                <w:rFonts w:ascii="Verdana" w:hAnsi="Verdana" w:cs="Arial"/>
              </w:rPr>
              <w:t xml:space="preserve">working </w:t>
            </w:r>
            <w:r w:rsidR="006B7C9F" w:rsidRPr="006B7C9F">
              <w:rPr>
                <w:rFonts w:ascii="Verdana" w:hAnsi="Verdana" w:cs="Arial"/>
              </w:rPr>
              <w:t>hard to try and address issues</w:t>
            </w:r>
            <w:r w:rsidR="006B7C9F">
              <w:rPr>
                <w:rFonts w:ascii="Verdana" w:hAnsi="Verdana" w:cs="Arial"/>
              </w:rPr>
              <w:t xml:space="preserve"> and extensive delays; hoping for an improvement soon</w:t>
            </w:r>
          </w:p>
          <w:p w14:paraId="12845EFD" w14:textId="0E9986C2" w:rsidR="005E31A5" w:rsidRDefault="005E31A5" w:rsidP="0084011A">
            <w:pPr>
              <w:pStyle w:val="Footer"/>
              <w:numPr>
                <w:ilvl w:val="0"/>
                <w:numId w:val="4"/>
              </w:numPr>
              <w:tabs>
                <w:tab w:val="clear" w:pos="4513"/>
                <w:tab w:val="clear" w:pos="9026"/>
              </w:tabs>
              <w:jc w:val="both"/>
              <w:rPr>
                <w:rFonts w:ascii="Verdana" w:hAnsi="Verdana" w:cs="Arial"/>
              </w:rPr>
            </w:pPr>
            <w:r w:rsidRPr="006B7C9F">
              <w:rPr>
                <w:rFonts w:ascii="Verdana" w:hAnsi="Verdana" w:cs="Arial"/>
              </w:rPr>
              <w:t xml:space="preserve">Conversations </w:t>
            </w:r>
            <w:r w:rsidR="006B7C9F" w:rsidRPr="006B7C9F">
              <w:rPr>
                <w:rFonts w:ascii="Verdana" w:hAnsi="Verdana" w:cs="Arial"/>
              </w:rPr>
              <w:t xml:space="preserve">taking place </w:t>
            </w:r>
            <w:r w:rsidRPr="006B7C9F">
              <w:rPr>
                <w:rFonts w:ascii="Verdana" w:hAnsi="Verdana" w:cs="Arial"/>
              </w:rPr>
              <w:t>with WAST</w:t>
            </w:r>
            <w:r w:rsidR="006B7C9F" w:rsidRPr="006B7C9F">
              <w:rPr>
                <w:rFonts w:ascii="Verdana" w:hAnsi="Verdana" w:cs="Arial"/>
              </w:rPr>
              <w:t xml:space="preserve"> as well and</w:t>
            </w:r>
            <w:r w:rsidR="006B7C9F">
              <w:rPr>
                <w:rFonts w:ascii="Verdana" w:hAnsi="Verdana" w:cs="Arial"/>
              </w:rPr>
              <w:t xml:space="preserve"> </w:t>
            </w:r>
            <w:r w:rsidR="006B7C9F" w:rsidRPr="006B7C9F">
              <w:rPr>
                <w:rFonts w:ascii="Verdana" w:hAnsi="Verdana" w:cs="Arial"/>
              </w:rPr>
              <w:t>Commissioners</w:t>
            </w:r>
            <w:r w:rsidRPr="006B7C9F">
              <w:rPr>
                <w:rFonts w:ascii="Verdana" w:hAnsi="Verdana" w:cs="Arial"/>
              </w:rPr>
              <w:t xml:space="preserve"> </w:t>
            </w:r>
            <w:proofErr w:type="gramStart"/>
            <w:r w:rsidRPr="006B7C9F">
              <w:rPr>
                <w:rFonts w:ascii="Verdana" w:hAnsi="Verdana" w:cs="Arial"/>
              </w:rPr>
              <w:t>offering assistance</w:t>
            </w:r>
            <w:proofErr w:type="gramEnd"/>
            <w:r w:rsidR="006B7C9F">
              <w:rPr>
                <w:rFonts w:ascii="Verdana" w:hAnsi="Verdana" w:cs="Arial"/>
              </w:rPr>
              <w:t xml:space="preserve"> in an independent role. </w:t>
            </w:r>
          </w:p>
          <w:p w14:paraId="2C72D2DF" w14:textId="466AF69F" w:rsidR="005E31A5" w:rsidRDefault="006B7C9F" w:rsidP="0084011A">
            <w:pPr>
              <w:pStyle w:val="Footer"/>
              <w:numPr>
                <w:ilvl w:val="0"/>
                <w:numId w:val="4"/>
              </w:numPr>
              <w:tabs>
                <w:tab w:val="clear" w:pos="4513"/>
                <w:tab w:val="clear" w:pos="9026"/>
              </w:tabs>
              <w:jc w:val="both"/>
              <w:rPr>
                <w:rFonts w:ascii="Verdana" w:hAnsi="Verdana" w:cs="Arial"/>
              </w:rPr>
            </w:pPr>
            <w:r w:rsidRPr="006B7C9F">
              <w:rPr>
                <w:rFonts w:ascii="Verdana" w:hAnsi="Verdana" w:cs="Arial"/>
              </w:rPr>
              <w:t xml:space="preserve">Suggest that a </w:t>
            </w:r>
            <w:r w:rsidR="005E31A5" w:rsidRPr="006B7C9F">
              <w:rPr>
                <w:rFonts w:ascii="Verdana" w:hAnsi="Verdana" w:cs="Arial"/>
              </w:rPr>
              <w:t xml:space="preserve">Joint report </w:t>
            </w:r>
            <w:r>
              <w:rPr>
                <w:rFonts w:ascii="Verdana" w:hAnsi="Verdana" w:cs="Arial"/>
              </w:rPr>
              <w:t>would be helpful a</w:t>
            </w:r>
            <w:r w:rsidR="005E31A5" w:rsidRPr="006B7C9F">
              <w:rPr>
                <w:rFonts w:ascii="Verdana" w:hAnsi="Verdana" w:cs="Arial"/>
              </w:rPr>
              <w:t xml:space="preserve">t </w:t>
            </w:r>
            <w:r>
              <w:rPr>
                <w:rFonts w:ascii="Verdana" w:hAnsi="Verdana" w:cs="Arial"/>
              </w:rPr>
              <w:t>a future</w:t>
            </w:r>
            <w:r w:rsidR="005E31A5" w:rsidRPr="006B7C9F">
              <w:rPr>
                <w:rFonts w:ascii="Verdana" w:hAnsi="Verdana" w:cs="Arial"/>
              </w:rPr>
              <w:t xml:space="preserve"> meeting </w:t>
            </w:r>
            <w:r>
              <w:rPr>
                <w:rFonts w:ascii="Verdana" w:hAnsi="Verdana" w:cs="Arial"/>
              </w:rPr>
              <w:t>(</w:t>
            </w:r>
            <w:r w:rsidR="005E31A5" w:rsidRPr="006B7C9F">
              <w:rPr>
                <w:rFonts w:ascii="Verdana" w:hAnsi="Verdana" w:cs="Arial"/>
              </w:rPr>
              <w:t>WAST and ABUHB</w:t>
            </w:r>
            <w:r>
              <w:rPr>
                <w:rFonts w:ascii="Verdana" w:hAnsi="Verdana" w:cs="Arial"/>
              </w:rPr>
              <w:t>)</w:t>
            </w:r>
          </w:p>
          <w:p w14:paraId="528A7258" w14:textId="7F219994" w:rsidR="005E31A5" w:rsidRDefault="006B7C9F" w:rsidP="0084011A">
            <w:pPr>
              <w:pStyle w:val="Footer"/>
              <w:numPr>
                <w:ilvl w:val="0"/>
                <w:numId w:val="4"/>
              </w:numPr>
              <w:tabs>
                <w:tab w:val="clear" w:pos="4513"/>
                <w:tab w:val="clear" w:pos="9026"/>
              </w:tabs>
              <w:jc w:val="both"/>
              <w:rPr>
                <w:rFonts w:ascii="Verdana" w:hAnsi="Verdana" w:cs="Arial"/>
              </w:rPr>
            </w:pPr>
            <w:r w:rsidRPr="006B7C9F">
              <w:rPr>
                <w:rFonts w:ascii="Verdana" w:hAnsi="Verdana" w:cs="Arial"/>
              </w:rPr>
              <w:t>Rachel Marsh suggested that it might be helpful to share the review of the transfer and discharge service at the next meeting to share lessons from the ongoing work with Kath Smith.</w:t>
            </w:r>
          </w:p>
          <w:p w14:paraId="470DBED9" w14:textId="6A8CC6BB" w:rsidR="006B7C9F" w:rsidRPr="006B7C9F" w:rsidRDefault="006B7C9F" w:rsidP="0084011A">
            <w:pPr>
              <w:pStyle w:val="Footer"/>
              <w:numPr>
                <w:ilvl w:val="0"/>
                <w:numId w:val="4"/>
              </w:numPr>
              <w:tabs>
                <w:tab w:val="clear" w:pos="4513"/>
                <w:tab w:val="clear" w:pos="9026"/>
              </w:tabs>
              <w:jc w:val="both"/>
              <w:rPr>
                <w:rFonts w:ascii="Verdana" w:hAnsi="Verdana" w:cs="Arial"/>
              </w:rPr>
            </w:pPr>
            <w:r>
              <w:rPr>
                <w:rFonts w:ascii="Verdana" w:hAnsi="Verdana" w:cs="Arial"/>
              </w:rPr>
              <w:t>Stephen Harrhy offered Members to raise matters to discuss in more detail in the focus on sessions and the opportunities to discuss discharge and transfers etc.</w:t>
            </w:r>
          </w:p>
          <w:p w14:paraId="449FD7DD" w14:textId="35B0E753" w:rsidR="005E31A5" w:rsidRDefault="005E31A5" w:rsidP="005E31A5">
            <w:pPr>
              <w:pStyle w:val="Footer"/>
              <w:tabs>
                <w:tab w:val="clear" w:pos="4513"/>
                <w:tab w:val="clear" w:pos="9026"/>
              </w:tabs>
              <w:jc w:val="both"/>
              <w:rPr>
                <w:rFonts w:ascii="Verdana" w:hAnsi="Verdana" w:cs="Arial"/>
              </w:rPr>
            </w:pPr>
          </w:p>
          <w:p w14:paraId="5EA72A80" w14:textId="4E16580D" w:rsidR="006B7C9F" w:rsidRDefault="006B7C9F" w:rsidP="005E31A5">
            <w:pPr>
              <w:pStyle w:val="Footer"/>
              <w:tabs>
                <w:tab w:val="clear" w:pos="4513"/>
                <w:tab w:val="clear" w:pos="9026"/>
              </w:tabs>
              <w:jc w:val="both"/>
              <w:rPr>
                <w:rFonts w:ascii="Verdana" w:hAnsi="Verdana" w:cs="Arial"/>
              </w:rPr>
            </w:pPr>
          </w:p>
          <w:p w14:paraId="4A3CC59C" w14:textId="77777777" w:rsidR="006B7C9F" w:rsidRDefault="006B7C9F" w:rsidP="005E31A5">
            <w:pPr>
              <w:pStyle w:val="Footer"/>
              <w:tabs>
                <w:tab w:val="clear" w:pos="4513"/>
                <w:tab w:val="clear" w:pos="9026"/>
              </w:tabs>
              <w:jc w:val="both"/>
              <w:rPr>
                <w:rFonts w:ascii="Verdana" w:hAnsi="Verdana" w:cs="Arial"/>
              </w:rPr>
            </w:pPr>
          </w:p>
          <w:p w14:paraId="663BEEB0" w14:textId="785E350A" w:rsidR="005E31A5" w:rsidRDefault="005E31A5" w:rsidP="006B7C9F">
            <w:pPr>
              <w:pStyle w:val="Footer"/>
              <w:numPr>
                <w:ilvl w:val="0"/>
                <w:numId w:val="4"/>
              </w:numPr>
              <w:tabs>
                <w:tab w:val="clear" w:pos="4513"/>
                <w:tab w:val="clear" w:pos="9026"/>
              </w:tabs>
              <w:jc w:val="both"/>
              <w:rPr>
                <w:rFonts w:ascii="Verdana" w:hAnsi="Verdana" w:cs="Arial"/>
              </w:rPr>
            </w:pPr>
            <w:r>
              <w:rPr>
                <w:rFonts w:ascii="Verdana" w:hAnsi="Verdana" w:cs="Arial"/>
              </w:rPr>
              <w:lastRenderedPageBreak/>
              <w:t>Alison Gallagher</w:t>
            </w:r>
            <w:r w:rsidR="006B7C9F">
              <w:rPr>
                <w:rFonts w:ascii="Verdana" w:hAnsi="Verdana" w:cs="Arial"/>
              </w:rPr>
              <w:t xml:space="preserve"> explained that the ongoing review with Healthcare Inspectorate Wales in relation to ambulance handover processes, resource and the practicalities of joint working policies and how to learn lessons across the system would be helpful for a future focus on session.</w:t>
            </w:r>
          </w:p>
          <w:p w14:paraId="48F03475" w14:textId="77777777" w:rsidR="008A5AE6" w:rsidRDefault="006B7C9F" w:rsidP="005E31A5">
            <w:pPr>
              <w:pStyle w:val="Footer"/>
              <w:numPr>
                <w:ilvl w:val="0"/>
                <w:numId w:val="4"/>
              </w:numPr>
              <w:tabs>
                <w:tab w:val="clear" w:pos="4513"/>
                <w:tab w:val="clear" w:pos="9026"/>
              </w:tabs>
              <w:jc w:val="both"/>
              <w:rPr>
                <w:rFonts w:ascii="Verdana" w:hAnsi="Verdana" w:cs="Arial"/>
              </w:rPr>
            </w:pPr>
            <w:r w:rsidRPr="008A5AE6">
              <w:rPr>
                <w:rFonts w:ascii="Verdana" w:hAnsi="Verdana" w:cs="Arial"/>
              </w:rPr>
              <w:t>Handover hours lost was an important if crowded area and important to ensure that clear for the commissioning lens to take to the EASC; Members noted the work of the Ministerial Ambulance Availability Taskforce and the plan for an evidence gathering session on handover delays.</w:t>
            </w:r>
            <w:r w:rsidR="008A5AE6" w:rsidRPr="008A5AE6">
              <w:rPr>
                <w:rFonts w:ascii="Verdana" w:hAnsi="Verdana" w:cs="Arial"/>
              </w:rPr>
              <w:t xml:space="preserve"> Evidence will have been received from interested parties who have undertaken work on handover delays and the evidence will be presented and the Taskforce will advise the Minister.</w:t>
            </w:r>
            <w:r w:rsidR="008A5AE6">
              <w:rPr>
                <w:rFonts w:ascii="Verdana" w:hAnsi="Verdana" w:cs="Arial"/>
              </w:rPr>
              <w:t xml:space="preserve"> Excellent o</w:t>
            </w:r>
            <w:r w:rsidR="005E31A5" w:rsidRPr="008A5AE6">
              <w:rPr>
                <w:rFonts w:ascii="Verdana" w:hAnsi="Verdana" w:cs="Arial"/>
              </w:rPr>
              <w:t xml:space="preserve">pportunity to draw things together to use constructively to improve </w:t>
            </w:r>
            <w:r w:rsidR="008A5AE6">
              <w:rPr>
                <w:rFonts w:ascii="Verdana" w:hAnsi="Verdana" w:cs="Arial"/>
              </w:rPr>
              <w:t>handover delays</w:t>
            </w:r>
            <w:r w:rsidR="005E31A5" w:rsidRPr="008A5AE6">
              <w:rPr>
                <w:rFonts w:ascii="Verdana" w:hAnsi="Verdana" w:cs="Arial"/>
              </w:rPr>
              <w:t>.</w:t>
            </w:r>
          </w:p>
          <w:p w14:paraId="79A63F01" w14:textId="2E66AABA" w:rsidR="005E31A5" w:rsidRDefault="005E31A5" w:rsidP="005E31A5">
            <w:pPr>
              <w:pStyle w:val="Footer"/>
              <w:numPr>
                <w:ilvl w:val="0"/>
                <w:numId w:val="4"/>
              </w:numPr>
              <w:tabs>
                <w:tab w:val="clear" w:pos="4513"/>
                <w:tab w:val="clear" w:pos="9026"/>
              </w:tabs>
              <w:jc w:val="both"/>
              <w:rPr>
                <w:rFonts w:ascii="Verdana" w:hAnsi="Verdana" w:cs="Arial"/>
              </w:rPr>
            </w:pPr>
            <w:r w:rsidRPr="008A5AE6">
              <w:rPr>
                <w:rFonts w:ascii="Verdana" w:hAnsi="Verdana" w:cs="Arial"/>
              </w:rPr>
              <w:t>Transfer and Discharge – Claire Roche</w:t>
            </w:r>
            <w:r w:rsidR="008A5AE6">
              <w:rPr>
                <w:rFonts w:ascii="Verdana" w:hAnsi="Verdana" w:cs="Arial"/>
              </w:rPr>
              <w:t xml:space="preserve"> raised the importance of safe discharge and handover of patients. A number of incidents had taken place and near misses. The importance of working together to ensure that safe patient transfers and discharges take place across the whole system. Claire Roche would share the scope of the work at a future meeting.</w:t>
            </w:r>
          </w:p>
          <w:p w14:paraId="4C01D01D" w14:textId="77777777" w:rsidR="008A5AE6" w:rsidRDefault="008A5AE6" w:rsidP="005E31A5">
            <w:pPr>
              <w:pStyle w:val="Footer"/>
              <w:numPr>
                <w:ilvl w:val="0"/>
                <w:numId w:val="4"/>
              </w:numPr>
              <w:tabs>
                <w:tab w:val="clear" w:pos="4513"/>
                <w:tab w:val="clear" w:pos="9026"/>
              </w:tabs>
              <w:jc w:val="both"/>
              <w:rPr>
                <w:rFonts w:ascii="Verdana" w:hAnsi="Verdana" w:cs="Arial"/>
              </w:rPr>
            </w:pPr>
            <w:r>
              <w:rPr>
                <w:rFonts w:ascii="Verdana" w:hAnsi="Verdana" w:cs="Arial"/>
              </w:rPr>
              <w:t>Meinir Williams raised the challenges particularly on the Ysbyty Glan Clwyd site and work was underway to try and understand the high demand and conveyance rates. The team at BCUHB were keen to understand why the demand was so high and the importance to have improvement measures also in the back door of the emergency department. The team at WAST noted that the team may need further data to help understand and aim to improve performance.</w:t>
            </w:r>
          </w:p>
          <w:p w14:paraId="3207AB72" w14:textId="77777777" w:rsidR="008A5AE6" w:rsidRDefault="008A5AE6" w:rsidP="008A5AE6">
            <w:pPr>
              <w:pStyle w:val="Footer"/>
              <w:tabs>
                <w:tab w:val="clear" w:pos="4513"/>
                <w:tab w:val="clear" w:pos="9026"/>
              </w:tabs>
              <w:ind w:left="360"/>
              <w:jc w:val="both"/>
              <w:rPr>
                <w:rFonts w:ascii="Verdana" w:hAnsi="Verdana" w:cs="Arial"/>
              </w:rPr>
            </w:pPr>
          </w:p>
          <w:p w14:paraId="511D585C" w14:textId="1094DD71" w:rsidR="005E31A5" w:rsidRPr="008A5AE6" w:rsidRDefault="008A5AE6" w:rsidP="008A5AE6">
            <w:pPr>
              <w:pStyle w:val="Footer"/>
              <w:tabs>
                <w:tab w:val="clear" w:pos="4513"/>
                <w:tab w:val="clear" w:pos="9026"/>
              </w:tabs>
              <w:jc w:val="both"/>
              <w:rPr>
                <w:rFonts w:ascii="Verdana" w:hAnsi="Verdana" w:cs="Arial"/>
              </w:rPr>
            </w:pPr>
            <w:r>
              <w:rPr>
                <w:rFonts w:ascii="Verdana" w:hAnsi="Verdana" w:cs="Arial"/>
              </w:rPr>
              <w:t>Members noted the c</w:t>
            </w:r>
            <w:r w:rsidR="005E31A5" w:rsidRPr="008A5AE6">
              <w:rPr>
                <w:rFonts w:ascii="Verdana" w:hAnsi="Verdana" w:cs="Arial"/>
              </w:rPr>
              <w:t xml:space="preserve">onversation </w:t>
            </w:r>
            <w:r>
              <w:rPr>
                <w:rFonts w:ascii="Verdana" w:hAnsi="Verdana" w:cs="Arial"/>
              </w:rPr>
              <w:t xml:space="preserve">that took place </w:t>
            </w:r>
            <w:r w:rsidR="005E31A5" w:rsidRPr="008A5AE6">
              <w:rPr>
                <w:rFonts w:ascii="Verdana" w:hAnsi="Verdana" w:cs="Arial"/>
              </w:rPr>
              <w:t xml:space="preserve">at </w:t>
            </w:r>
            <w:r>
              <w:rPr>
                <w:rFonts w:ascii="Verdana" w:hAnsi="Verdana" w:cs="Arial"/>
              </w:rPr>
              <w:t xml:space="preserve">the </w:t>
            </w:r>
            <w:r w:rsidR="005E31A5" w:rsidRPr="008A5AE6">
              <w:rPr>
                <w:rFonts w:ascii="Verdana" w:hAnsi="Verdana" w:cs="Arial"/>
              </w:rPr>
              <w:t>EAS Committee meeting</w:t>
            </w:r>
            <w:r>
              <w:rPr>
                <w:rFonts w:ascii="Verdana" w:hAnsi="Verdana" w:cs="Arial"/>
              </w:rPr>
              <w:t xml:space="preserve"> and the balance to strike to ensure that the core ambulance resource to deliver the commissioning intentions is protected. The demand and capacity work for EMS and the broader offer from WAST to help with the pre</w:t>
            </w:r>
            <w:r w:rsidR="0084011A">
              <w:rPr>
                <w:rFonts w:ascii="Verdana" w:hAnsi="Verdana" w:cs="Arial"/>
              </w:rPr>
              <w:t>-</w:t>
            </w:r>
            <w:r>
              <w:rPr>
                <w:rFonts w:ascii="Verdana" w:hAnsi="Verdana" w:cs="Arial"/>
              </w:rPr>
              <w:t>hospital urgent and emergency care work. EASC keen to have some coordinated approaches. The team at WAST had c</w:t>
            </w:r>
            <w:r w:rsidR="0084011A">
              <w:rPr>
                <w:rFonts w:ascii="Verdana" w:hAnsi="Verdana" w:cs="Arial"/>
              </w:rPr>
              <w:t xml:space="preserve">irculated </w:t>
            </w:r>
            <w:r>
              <w:rPr>
                <w:rFonts w:ascii="Verdana" w:hAnsi="Verdana" w:cs="Arial"/>
              </w:rPr>
              <w:t>a report and would want to meet with health boards to ensure that local initiatives could be met without losing the core service offer and the balancing act. Stephen Harrhy encouraged members to work with WAST to ensure a whole system approach</w:t>
            </w:r>
            <w:r w:rsidR="0084011A">
              <w:rPr>
                <w:rFonts w:ascii="Verdana" w:hAnsi="Verdana" w:cs="Arial"/>
              </w:rPr>
              <w:t>; he suggested that members not jump to the options but look with an open mind at the local needs and how they may best be met.</w:t>
            </w:r>
          </w:p>
          <w:p w14:paraId="40FBE155" w14:textId="4C5DE1BB" w:rsidR="005E31A5" w:rsidRDefault="005E31A5" w:rsidP="005E31A5">
            <w:pPr>
              <w:pStyle w:val="Footer"/>
              <w:tabs>
                <w:tab w:val="clear" w:pos="4513"/>
                <w:tab w:val="clear" w:pos="9026"/>
              </w:tabs>
              <w:jc w:val="both"/>
              <w:rPr>
                <w:rFonts w:ascii="Verdana" w:hAnsi="Verdana" w:cs="Arial"/>
              </w:rPr>
            </w:pPr>
          </w:p>
          <w:p w14:paraId="48A9AC48" w14:textId="30432ED5" w:rsidR="0084011A" w:rsidRDefault="0084011A" w:rsidP="005E31A5">
            <w:pPr>
              <w:pStyle w:val="Footer"/>
              <w:tabs>
                <w:tab w:val="clear" w:pos="4513"/>
                <w:tab w:val="clear" w:pos="9026"/>
              </w:tabs>
              <w:jc w:val="both"/>
              <w:rPr>
                <w:rFonts w:ascii="Verdana" w:hAnsi="Verdana" w:cs="Arial"/>
              </w:rPr>
            </w:pPr>
          </w:p>
          <w:p w14:paraId="5AD66321" w14:textId="010BC9B9" w:rsidR="0084011A" w:rsidRDefault="0084011A" w:rsidP="005E31A5">
            <w:pPr>
              <w:pStyle w:val="Footer"/>
              <w:tabs>
                <w:tab w:val="clear" w:pos="4513"/>
                <w:tab w:val="clear" w:pos="9026"/>
              </w:tabs>
              <w:jc w:val="both"/>
              <w:rPr>
                <w:rFonts w:ascii="Verdana" w:hAnsi="Verdana" w:cs="Arial"/>
              </w:rPr>
            </w:pPr>
            <w:r>
              <w:rPr>
                <w:rFonts w:ascii="Verdana" w:hAnsi="Verdana" w:cs="Arial"/>
              </w:rPr>
              <w:lastRenderedPageBreak/>
              <w:t xml:space="preserve">Members also raised some queries on the paper </w:t>
            </w:r>
            <w:r w:rsidR="00DF0B7F">
              <w:rPr>
                <w:rFonts w:ascii="Verdana" w:hAnsi="Verdana" w:cs="Arial"/>
              </w:rPr>
              <w:t xml:space="preserve">(Paramedic Additionality) </w:t>
            </w:r>
            <w:r>
              <w:rPr>
                <w:rFonts w:ascii="Verdana" w:hAnsi="Verdana" w:cs="Arial"/>
              </w:rPr>
              <w:t>shared by the team at WAST in terms of understanding the risks on all of the options as presented and also the finance box and understanding the various implications at a population level for the biggest gain</w:t>
            </w:r>
            <w:r w:rsidR="00DF0B7F">
              <w:rPr>
                <w:rFonts w:ascii="Verdana" w:hAnsi="Verdana" w:cs="Arial"/>
              </w:rPr>
              <w:t xml:space="preserve"> </w:t>
            </w:r>
            <w:r>
              <w:rPr>
                <w:rFonts w:ascii="Verdana" w:hAnsi="Verdana" w:cs="Arial"/>
              </w:rPr>
              <w:t>(cost vs benefit) would be helpful. Members asked not to use cost as a constraint but be open minded within the local discussions on considering the report from WAST.</w:t>
            </w:r>
          </w:p>
          <w:p w14:paraId="314875B5" w14:textId="77777777" w:rsidR="0084011A" w:rsidRDefault="0084011A" w:rsidP="005E31A5">
            <w:pPr>
              <w:pStyle w:val="Footer"/>
              <w:tabs>
                <w:tab w:val="clear" w:pos="4513"/>
                <w:tab w:val="clear" w:pos="9026"/>
              </w:tabs>
              <w:jc w:val="both"/>
              <w:rPr>
                <w:rFonts w:ascii="Verdana" w:hAnsi="Verdana" w:cs="Arial"/>
              </w:rPr>
            </w:pPr>
          </w:p>
          <w:p w14:paraId="61324259" w14:textId="6C40A524" w:rsidR="005E31A5" w:rsidRPr="002E418D" w:rsidRDefault="005E31A5" w:rsidP="005E31A5">
            <w:pPr>
              <w:pStyle w:val="Footer"/>
              <w:tabs>
                <w:tab w:val="clear" w:pos="4513"/>
                <w:tab w:val="clear" w:pos="9026"/>
              </w:tabs>
              <w:jc w:val="both"/>
              <w:rPr>
                <w:rFonts w:ascii="Verdana" w:hAnsi="Verdana" w:cs="Arial"/>
              </w:rPr>
            </w:pPr>
            <w:r>
              <w:rPr>
                <w:rFonts w:ascii="Verdana" w:hAnsi="Verdana" w:cs="Arial"/>
              </w:rPr>
              <w:t>Rachel</w:t>
            </w:r>
            <w:r w:rsidR="0084011A">
              <w:rPr>
                <w:rFonts w:ascii="Verdana" w:hAnsi="Verdana" w:cs="Arial"/>
              </w:rPr>
              <w:t xml:space="preserve"> Marsh</w:t>
            </w:r>
            <w:r>
              <w:rPr>
                <w:rFonts w:ascii="Verdana" w:hAnsi="Verdana" w:cs="Arial"/>
              </w:rPr>
              <w:t xml:space="preserve"> asked health bo</w:t>
            </w:r>
            <w:r w:rsidR="0084011A">
              <w:rPr>
                <w:rFonts w:ascii="Verdana" w:hAnsi="Verdana" w:cs="Arial"/>
              </w:rPr>
              <w:t>ards to note that the report was a</w:t>
            </w:r>
            <w:r w:rsidR="00DF0B7F">
              <w:rPr>
                <w:rFonts w:ascii="Verdana" w:hAnsi="Verdana" w:cs="Arial"/>
              </w:rPr>
              <w:t>n internal</w:t>
            </w:r>
            <w:r w:rsidR="0084011A">
              <w:rPr>
                <w:rFonts w:ascii="Verdana" w:hAnsi="Verdana" w:cs="Arial"/>
              </w:rPr>
              <w:t xml:space="preserve"> discussion paper within WAST to consider what the options could be </w:t>
            </w:r>
            <w:r w:rsidR="00DF0B7F">
              <w:rPr>
                <w:rFonts w:ascii="Verdana" w:hAnsi="Verdana" w:cs="Arial"/>
              </w:rPr>
              <w:t xml:space="preserve">developed </w:t>
            </w:r>
            <w:r w:rsidR="0084011A">
              <w:rPr>
                <w:rFonts w:ascii="Verdana" w:hAnsi="Verdana" w:cs="Arial"/>
              </w:rPr>
              <w:t xml:space="preserve">for local services and looking for innovative ways to use the </w:t>
            </w:r>
            <w:r w:rsidR="00DF0B7F">
              <w:rPr>
                <w:rFonts w:ascii="Verdana" w:hAnsi="Verdana" w:cs="Arial"/>
              </w:rPr>
              <w:t xml:space="preserve">additional </w:t>
            </w:r>
            <w:r w:rsidR="0084011A">
              <w:rPr>
                <w:rFonts w:ascii="Verdana" w:hAnsi="Verdana" w:cs="Arial"/>
              </w:rPr>
              <w:t>staff. Members were asked to contact the team at WAST to confirm the leads in each organisation.</w:t>
            </w:r>
          </w:p>
          <w:p w14:paraId="029E005E" w14:textId="0A5C78C7" w:rsidR="005E31A5" w:rsidRPr="002E7C87" w:rsidRDefault="005E31A5" w:rsidP="005E31A5">
            <w:pPr>
              <w:contextualSpacing/>
              <w:jc w:val="both"/>
              <w:rPr>
                <w:rFonts w:ascii="Verdana" w:hAnsi="Verdana"/>
              </w:rPr>
            </w:pPr>
          </w:p>
        </w:tc>
        <w:tc>
          <w:tcPr>
            <w:tcW w:w="1559" w:type="dxa"/>
          </w:tcPr>
          <w:p w14:paraId="7A5D53A8" w14:textId="77777777" w:rsidR="005E31A5" w:rsidRDefault="005E31A5" w:rsidP="005E31A5">
            <w:pPr>
              <w:rPr>
                <w:rFonts w:ascii="Verdana" w:hAnsi="Verdana" w:cstheme="minorHAnsi"/>
              </w:rPr>
            </w:pPr>
          </w:p>
          <w:p w14:paraId="754DB9E8" w14:textId="77777777" w:rsidR="005E31A5" w:rsidRDefault="005E31A5" w:rsidP="005E31A5">
            <w:pPr>
              <w:rPr>
                <w:rFonts w:ascii="Verdana" w:hAnsi="Verdana" w:cstheme="minorHAnsi"/>
              </w:rPr>
            </w:pPr>
          </w:p>
          <w:p w14:paraId="158BB774" w14:textId="77777777" w:rsidR="008A5AE6" w:rsidRDefault="008A5AE6" w:rsidP="005E31A5">
            <w:pPr>
              <w:rPr>
                <w:rFonts w:ascii="Verdana" w:hAnsi="Verdana" w:cstheme="minorHAnsi"/>
              </w:rPr>
            </w:pPr>
          </w:p>
          <w:p w14:paraId="088A51B8" w14:textId="77777777" w:rsidR="008A5AE6" w:rsidRDefault="008A5AE6" w:rsidP="005E31A5">
            <w:pPr>
              <w:rPr>
                <w:rFonts w:ascii="Verdana" w:hAnsi="Verdana" w:cstheme="minorHAnsi"/>
              </w:rPr>
            </w:pPr>
          </w:p>
          <w:p w14:paraId="323D9CB7" w14:textId="77777777" w:rsidR="008A5AE6" w:rsidRDefault="008A5AE6" w:rsidP="005E31A5">
            <w:pPr>
              <w:rPr>
                <w:rFonts w:ascii="Verdana" w:hAnsi="Verdana" w:cstheme="minorHAnsi"/>
              </w:rPr>
            </w:pPr>
          </w:p>
          <w:p w14:paraId="447C330A" w14:textId="77777777" w:rsidR="008A5AE6" w:rsidRDefault="008A5AE6" w:rsidP="005E31A5">
            <w:pPr>
              <w:rPr>
                <w:rFonts w:ascii="Verdana" w:hAnsi="Verdana" w:cstheme="minorHAnsi"/>
              </w:rPr>
            </w:pPr>
          </w:p>
          <w:p w14:paraId="16402D61" w14:textId="77777777" w:rsidR="008A5AE6" w:rsidRDefault="008A5AE6" w:rsidP="005E31A5">
            <w:pPr>
              <w:rPr>
                <w:rFonts w:ascii="Verdana" w:hAnsi="Verdana" w:cstheme="minorHAnsi"/>
              </w:rPr>
            </w:pPr>
          </w:p>
          <w:p w14:paraId="6BED5B03" w14:textId="77777777" w:rsidR="008A5AE6" w:rsidRDefault="008A5AE6" w:rsidP="005E31A5">
            <w:pPr>
              <w:rPr>
                <w:rFonts w:ascii="Verdana" w:hAnsi="Verdana" w:cstheme="minorHAnsi"/>
              </w:rPr>
            </w:pPr>
          </w:p>
          <w:p w14:paraId="4A0326BD" w14:textId="77777777" w:rsidR="008A5AE6" w:rsidRDefault="008A5AE6" w:rsidP="005E31A5">
            <w:pPr>
              <w:rPr>
                <w:rFonts w:ascii="Verdana" w:hAnsi="Verdana" w:cstheme="minorHAnsi"/>
              </w:rPr>
            </w:pPr>
          </w:p>
          <w:p w14:paraId="5E6EBA51" w14:textId="77777777" w:rsidR="008A5AE6" w:rsidRDefault="008A5AE6" w:rsidP="005E31A5">
            <w:pPr>
              <w:rPr>
                <w:rFonts w:ascii="Verdana" w:hAnsi="Verdana" w:cstheme="minorHAnsi"/>
              </w:rPr>
            </w:pPr>
          </w:p>
          <w:p w14:paraId="57564332" w14:textId="77777777" w:rsidR="008A5AE6" w:rsidRDefault="008A5AE6" w:rsidP="005E31A5">
            <w:pPr>
              <w:rPr>
                <w:rFonts w:ascii="Verdana" w:hAnsi="Verdana" w:cstheme="minorHAnsi"/>
              </w:rPr>
            </w:pPr>
          </w:p>
          <w:p w14:paraId="3778B69A" w14:textId="77777777" w:rsidR="008A5AE6" w:rsidRDefault="008A5AE6" w:rsidP="005E31A5">
            <w:pPr>
              <w:rPr>
                <w:rFonts w:ascii="Verdana" w:hAnsi="Verdana" w:cstheme="minorHAnsi"/>
              </w:rPr>
            </w:pPr>
          </w:p>
          <w:p w14:paraId="42A1EEA8" w14:textId="77777777" w:rsidR="008A5AE6" w:rsidRDefault="008A5AE6" w:rsidP="005E31A5">
            <w:pPr>
              <w:rPr>
                <w:rFonts w:ascii="Verdana" w:hAnsi="Verdana" w:cstheme="minorHAnsi"/>
              </w:rPr>
            </w:pPr>
          </w:p>
          <w:p w14:paraId="0D7A0027" w14:textId="77777777" w:rsidR="008A5AE6" w:rsidRDefault="008A5AE6" w:rsidP="005E31A5">
            <w:pPr>
              <w:rPr>
                <w:rFonts w:ascii="Verdana" w:hAnsi="Verdana" w:cstheme="minorHAnsi"/>
              </w:rPr>
            </w:pPr>
          </w:p>
          <w:p w14:paraId="57B89156" w14:textId="77777777" w:rsidR="008A5AE6" w:rsidRDefault="008A5AE6" w:rsidP="005E31A5">
            <w:pPr>
              <w:rPr>
                <w:rFonts w:ascii="Verdana" w:hAnsi="Verdana" w:cstheme="minorHAnsi"/>
              </w:rPr>
            </w:pPr>
          </w:p>
          <w:p w14:paraId="1ABB9348" w14:textId="77777777" w:rsidR="008A5AE6" w:rsidRDefault="008A5AE6" w:rsidP="005E31A5">
            <w:pPr>
              <w:rPr>
                <w:rFonts w:ascii="Verdana" w:hAnsi="Verdana" w:cstheme="minorHAnsi"/>
              </w:rPr>
            </w:pPr>
          </w:p>
          <w:p w14:paraId="175ED1A0" w14:textId="77777777" w:rsidR="008A5AE6" w:rsidRDefault="008A5AE6" w:rsidP="005E31A5">
            <w:pPr>
              <w:rPr>
                <w:rFonts w:ascii="Verdana" w:hAnsi="Verdana" w:cstheme="minorHAnsi"/>
              </w:rPr>
            </w:pPr>
          </w:p>
          <w:p w14:paraId="35986CF1" w14:textId="77777777" w:rsidR="008A5AE6" w:rsidRDefault="008A5AE6" w:rsidP="005E31A5">
            <w:pPr>
              <w:rPr>
                <w:rFonts w:ascii="Verdana" w:hAnsi="Verdana" w:cstheme="minorHAnsi"/>
              </w:rPr>
            </w:pPr>
          </w:p>
          <w:p w14:paraId="6E51F385" w14:textId="77777777" w:rsidR="008A5AE6" w:rsidRDefault="008A5AE6" w:rsidP="005E31A5">
            <w:pPr>
              <w:rPr>
                <w:rFonts w:ascii="Verdana" w:hAnsi="Verdana" w:cstheme="minorHAnsi"/>
              </w:rPr>
            </w:pPr>
          </w:p>
          <w:p w14:paraId="415E6CC7" w14:textId="77777777" w:rsidR="008A5AE6" w:rsidRDefault="008A5AE6" w:rsidP="005E31A5">
            <w:pPr>
              <w:rPr>
                <w:rFonts w:ascii="Verdana" w:hAnsi="Verdana" w:cstheme="minorHAnsi"/>
              </w:rPr>
            </w:pPr>
          </w:p>
          <w:p w14:paraId="68F9B48D" w14:textId="77777777" w:rsidR="008A5AE6" w:rsidRDefault="008A5AE6" w:rsidP="005E31A5">
            <w:pPr>
              <w:rPr>
                <w:rFonts w:ascii="Verdana" w:hAnsi="Verdana" w:cstheme="minorHAnsi"/>
              </w:rPr>
            </w:pPr>
          </w:p>
          <w:p w14:paraId="1775AE21" w14:textId="77777777" w:rsidR="008A5AE6" w:rsidRDefault="008A5AE6" w:rsidP="005E31A5">
            <w:pPr>
              <w:rPr>
                <w:rFonts w:ascii="Verdana" w:hAnsi="Verdana" w:cstheme="minorHAnsi"/>
              </w:rPr>
            </w:pPr>
          </w:p>
          <w:p w14:paraId="2EB30C77" w14:textId="77777777" w:rsidR="008A5AE6" w:rsidRDefault="008A5AE6" w:rsidP="005E31A5">
            <w:pPr>
              <w:rPr>
                <w:rFonts w:ascii="Verdana" w:hAnsi="Verdana" w:cstheme="minorHAnsi"/>
              </w:rPr>
            </w:pPr>
          </w:p>
          <w:p w14:paraId="4CB75BBA" w14:textId="77777777" w:rsidR="008A5AE6" w:rsidRDefault="008A5AE6" w:rsidP="005E31A5">
            <w:pPr>
              <w:rPr>
                <w:rFonts w:ascii="Verdana" w:hAnsi="Verdana" w:cstheme="minorHAnsi"/>
              </w:rPr>
            </w:pPr>
          </w:p>
          <w:p w14:paraId="031E9A59" w14:textId="77777777" w:rsidR="008A5AE6" w:rsidRDefault="008A5AE6" w:rsidP="005E31A5">
            <w:pPr>
              <w:rPr>
                <w:rFonts w:ascii="Verdana" w:hAnsi="Verdana" w:cstheme="minorHAnsi"/>
              </w:rPr>
            </w:pPr>
          </w:p>
          <w:p w14:paraId="403D368F" w14:textId="77777777" w:rsidR="008A5AE6" w:rsidRDefault="008A5AE6" w:rsidP="005E31A5">
            <w:pPr>
              <w:rPr>
                <w:rFonts w:ascii="Verdana" w:hAnsi="Verdana" w:cstheme="minorHAnsi"/>
              </w:rPr>
            </w:pPr>
          </w:p>
          <w:p w14:paraId="74E5ECC8" w14:textId="77777777" w:rsidR="008A5AE6" w:rsidRDefault="008A5AE6" w:rsidP="005E31A5">
            <w:pPr>
              <w:rPr>
                <w:rFonts w:ascii="Verdana" w:hAnsi="Verdana" w:cstheme="minorHAnsi"/>
              </w:rPr>
            </w:pPr>
          </w:p>
          <w:p w14:paraId="73768F08" w14:textId="77777777" w:rsidR="008A5AE6" w:rsidRDefault="008A5AE6" w:rsidP="005E31A5">
            <w:pPr>
              <w:rPr>
                <w:rFonts w:ascii="Verdana" w:hAnsi="Verdana" w:cstheme="minorHAnsi"/>
              </w:rPr>
            </w:pPr>
          </w:p>
          <w:p w14:paraId="6ACB3979" w14:textId="77777777" w:rsidR="008A5AE6" w:rsidRDefault="008A5AE6" w:rsidP="005E31A5">
            <w:pPr>
              <w:rPr>
                <w:rFonts w:ascii="Verdana" w:hAnsi="Verdana" w:cstheme="minorHAnsi"/>
              </w:rPr>
            </w:pPr>
          </w:p>
          <w:p w14:paraId="7A335E55" w14:textId="77777777" w:rsidR="008A5AE6" w:rsidRDefault="008A5AE6" w:rsidP="005E31A5">
            <w:pPr>
              <w:rPr>
                <w:rFonts w:ascii="Verdana" w:hAnsi="Verdana" w:cstheme="minorHAnsi"/>
              </w:rPr>
            </w:pPr>
          </w:p>
          <w:p w14:paraId="42D13561" w14:textId="77777777" w:rsidR="008A5AE6" w:rsidRDefault="008A5AE6" w:rsidP="005E31A5">
            <w:pPr>
              <w:rPr>
                <w:rFonts w:ascii="Verdana" w:hAnsi="Verdana" w:cstheme="minorHAnsi"/>
              </w:rPr>
            </w:pPr>
          </w:p>
          <w:p w14:paraId="784999C1" w14:textId="77777777" w:rsidR="008A5AE6" w:rsidRDefault="008A5AE6" w:rsidP="005E31A5">
            <w:pPr>
              <w:rPr>
                <w:rFonts w:ascii="Verdana" w:hAnsi="Verdana" w:cstheme="minorHAnsi"/>
              </w:rPr>
            </w:pPr>
          </w:p>
          <w:p w14:paraId="22BD7F4B" w14:textId="77777777" w:rsidR="008A5AE6" w:rsidRDefault="008A5AE6" w:rsidP="005E31A5">
            <w:pPr>
              <w:rPr>
                <w:rFonts w:ascii="Verdana" w:hAnsi="Verdana" w:cstheme="minorHAnsi"/>
              </w:rPr>
            </w:pPr>
          </w:p>
          <w:p w14:paraId="71D231AD" w14:textId="77777777" w:rsidR="008A5AE6" w:rsidRDefault="008A5AE6" w:rsidP="005E31A5">
            <w:pPr>
              <w:rPr>
                <w:rFonts w:ascii="Verdana" w:hAnsi="Verdana" w:cstheme="minorHAnsi"/>
              </w:rPr>
            </w:pPr>
          </w:p>
          <w:p w14:paraId="563828DA" w14:textId="77777777" w:rsidR="008A5AE6" w:rsidRDefault="008A5AE6" w:rsidP="005E31A5">
            <w:pPr>
              <w:rPr>
                <w:rFonts w:ascii="Verdana" w:hAnsi="Verdana" w:cstheme="minorHAnsi"/>
              </w:rPr>
            </w:pPr>
          </w:p>
          <w:p w14:paraId="3CC0FAC2" w14:textId="77777777" w:rsidR="008A5AE6" w:rsidRDefault="008A5AE6" w:rsidP="005E31A5">
            <w:pPr>
              <w:rPr>
                <w:rFonts w:ascii="Verdana" w:hAnsi="Verdana" w:cstheme="minorHAnsi"/>
              </w:rPr>
            </w:pPr>
          </w:p>
          <w:p w14:paraId="6685C32C" w14:textId="77777777" w:rsidR="008A5AE6" w:rsidRDefault="008A5AE6" w:rsidP="005E31A5">
            <w:pPr>
              <w:rPr>
                <w:rFonts w:ascii="Verdana" w:hAnsi="Verdana" w:cstheme="minorHAnsi"/>
              </w:rPr>
            </w:pPr>
          </w:p>
          <w:p w14:paraId="11A930B2" w14:textId="77777777" w:rsidR="008A5AE6" w:rsidRDefault="008A5AE6" w:rsidP="005E31A5">
            <w:pPr>
              <w:rPr>
                <w:rFonts w:ascii="Verdana" w:hAnsi="Verdana" w:cstheme="minorHAnsi"/>
              </w:rPr>
            </w:pPr>
          </w:p>
          <w:p w14:paraId="6AA3FBAF" w14:textId="77777777" w:rsidR="008A5AE6" w:rsidRDefault="008A5AE6" w:rsidP="005E31A5">
            <w:pPr>
              <w:rPr>
                <w:rFonts w:ascii="Verdana" w:hAnsi="Verdana" w:cstheme="minorHAnsi"/>
              </w:rPr>
            </w:pPr>
          </w:p>
          <w:p w14:paraId="566EBFD3" w14:textId="77777777" w:rsidR="008A5AE6" w:rsidRDefault="008A5AE6" w:rsidP="005E31A5">
            <w:pPr>
              <w:rPr>
                <w:rFonts w:ascii="Verdana" w:hAnsi="Verdana" w:cstheme="minorHAnsi"/>
              </w:rPr>
            </w:pPr>
          </w:p>
          <w:p w14:paraId="356D1E2E" w14:textId="77777777" w:rsidR="008A5AE6" w:rsidRDefault="008A5AE6" w:rsidP="005E31A5">
            <w:pPr>
              <w:rPr>
                <w:rFonts w:ascii="Verdana" w:hAnsi="Verdana" w:cstheme="minorHAnsi"/>
              </w:rPr>
            </w:pPr>
          </w:p>
          <w:p w14:paraId="40242BA0" w14:textId="77777777" w:rsidR="008A5AE6" w:rsidRDefault="008A5AE6" w:rsidP="005E31A5">
            <w:pPr>
              <w:rPr>
                <w:rFonts w:ascii="Verdana" w:hAnsi="Verdana" w:cstheme="minorHAnsi"/>
              </w:rPr>
            </w:pPr>
          </w:p>
          <w:p w14:paraId="1123A0C6" w14:textId="77777777" w:rsidR="008A5AE6" w:rsidRDefault="008A5AE6" w:rsidP="005E31A5">
            <w:pPr>
              <w:rPr>
                <w:rFonts w:ascii="Verdana" w:hAnsi="Verdana" w:cstheme="minorHAnsi"/>
              </w:rPr>
            </w:pPr>
          </w:p>
          <w:p w14:paraId="63FE9E1C" w14:textId="1D2BA506" w:rsidR="008A5AE6" w:rsidRDefault="008A5AE6" w:rsidP="008A5AE6">
            <w:pPr>
              <w:jc w:val="center"/>
              <w:rPr>
                <w:rFonts w:ascii="Verdana" w:hAnsi="Verdana" w:cstheme="minorHAnsi"/>
              </w:rPr>
            </w:pPr>
            <w:r>
              <w:rPr>
                <w:rFonts w:ascii="Verdana" w:hAnsi="Verdana" w:cstheme="minorHAnsi"/>
              </w:rPr>
              <w:t>Claire Roche</w:t>
            </w:r>
          </w:p>
          <w:p w14:paraId="596859CF" w14:textId="77777777" w:rsidR="008A5AE6" w:rsidRDefault="008A5AE6" w:rsidP="005E31A5">
            <w:pPr>
              <w:rPr>
                <w:rFonts w:ascii="Verdana" w:hAnsi="Verdana" w:cstheme="minorHAnsi"/>
              </w:rPr>
            </w:pPr>
          </w:p>
          <w:p w14:paraId="24198E82" w14:textId="77777777" w:rsidR="008A5AE6" w:rsidRDefault="008A5AE6" w:rsidP="005E31A5">
            <w:pPr>
              <w:rPr>
                <w:rFonts w:ascii="Verdana" w:hAnsi="Verdana" w:cstheme="minorHAnsi"/>
              </w:rPr>
            </w:pPr>
          </w:p>
          <w:p w14:paraId="68F40CA0" w14:textId="555AC73F" w:rsidR="008A5AE6" w:rsidRDefault="008A5AE6" w:rsidP="005E31A5">
            <w:pPr>
              <w:rPr>
                <w:rFonts w:ascii="Verdana" w:hAnsi="Verdana" w:cstheme="minorHAnsi"/>
              </w:rPr>
            </w:pPr>
          </w:p>
          <w:p w14:paraId="169A9DF9" w14:textId="44AB0404" w:rsidR="0084011A" w:rsidRDefault="0084011A" w:rsidP="005E31A5">
            <w:pPr>
              <w:rPr>
                <w:rFonts w:ascii="Verdana" w:hAnsi="Verdana" w:cstheme="minorHAnsi"/>
              </w:rPr>
            </w:pPr>
          </w:p>
          <w:p w14:paraId="6FC5EDE2" w14:textId="1743EE8A" w:rsidR="0084011A" w:rsidRDefault="0084011A" w:rsidP="005E31A5">
            <w:pPr>
              <w:rPr>
                <w:rFonts w:ascii="Verdana" w:hAnsi="Verdana" w:cstheme="minorHAnsi"/>
              </w:rPr>
            </w:pPr>
          </w:p>
          <w:p w14:paraId="2422EC4A" w14:textId="6ACFA9A6" w:rsidR="0084011A" w:rsidRDefault="0084011A" w:rsidP="005E31A5">
            <w:pPr>
              <w:rPr>
                <w:rFonts w:ascii="Verdana" w:hAnsi="Verdana" w:cstheme="minorHAnsi"/>
              </w:rPr>
            </w:pPr>
          </w:p>
          <w:p w14:paraId="3BAC2C2F" w14:textId="5727C9AF" w:rsidR="0084011A" w:rsidRDefault="0084011A" w:rsidP="005E31A5">
            <w:pPr>
              <w:rPr>
                <w:rFonts w:ascii="Verdana" w:hAnsi="Verdana" w:cstheme="minorHAnsi"/>
              </w:rPr>
            </w:pPr>
          </w:p>
          <w:p w14:paraId="2C712AC6" w14:textId="0C82AC80" w:rsidR="0084011A" w:rsidRDefault="0084011A" w:rsidP="005E31A5">
            <w:pPr>
              <w:rPr>
                <w:rFonts w:ascii="Verdana" w:hAnsi="Verdana" w:cstheme="minorHAnsi"/>
              </w:rPr>
            </w:pPr>
          </w:p>
          <w:p w14:paraId="0C205151" w14:textId="4EDC4759" w:rsidR="0084011A" w:rsidRDefault="0084011A" w:rsidP="005E31A5">
            <w:pPr>
              <w:rPr>
                <w:rFonts w:ascii="Verdana" w:hAnsi="Verdana" w:cstheme="minorHAnsi"/>
              </w:rPr>
            </w:pPr>
          </w:p>
          <w:p w14:paraId="73AA00A3" w14:textId="5BE76F37" w:rsidR="0084011A" w:rsidRDefault="0084011A" w:rsidP="005E31A5">
            <w:pPr>
              <w:rPr>
                <w:rFonts w:ascii="Verdana" w:hAnsi="Verdana" w:cstheme="minorHAnsi"/>
              </w:rPr>
            </w:pPr>
          </w:p>
          <w:p w14:paraId="58A27083" w14:textId="6AC34221" w:rsidR="0084011A" w:rsidRDefault="0084011A" w:rsidP="005E31A5">
            <w:pPr>
              <w:rPr>
                <w:rFonts w:ascii="Verdana" w:hAnsi="Verdana" w:cstheme="minorHAnsi"/>
              </w:rPr>
            </w:pPr>
          </w:p>
          <w:p w14:paraId="5FCCE572" w14:textId="528B311C" w:rsidR="0084011A" w:rsidRDefault="0084011A" w:rsidP="005E31A5">
            <w:pPr>
              <w:rPr>
                <w:rFonts w:ascii="Verdana" w:hAnsi="Verdana" w:cstheme="minorHAnsi"/>
              </w:rPr>
            </w:pPr>
          </w:p>
          <w:p w14:paraId="40E7F230" w14:textId="1D42EE50" w:rsidR="0084011A" w:rsidRDefault="0084011A" w:rsidP="005E31A5">
            <w:pPr>
              <w:rPr>
                <w:rFonts w:ascii="Verdana" w:hAnsi="Verdana" w:cstheme="minorHAnsi"/>
              </w:rPr>
            </w:pPr>
          </w:p>
          <w:p w14:paraId="2BBD227E" w14:textId="11E114CB" w:rsidR="0084011A" w:rsidRDefault="0084011A" w:rsidP="005E31A5">
            <w:pPr>
              <w:rPr>
                <w:rFonts w:ascii="Verdana" w:hAnsi="Verdana" w:cstheme="minorHAnsi"/>
              </w:rPr>
            </w:pPr>
          </w:p>
          <w:p w14:paraId="02E75B22" w14:textId="77777777" w:rsidR="0084011A" w:rsidRDefault="0084011A" w:rsidP="005E31A5">
            <w:pPr>
              <w:rPr>
                <w:rFonts w:ascii="Verdana" w:hAnsi="Verdana" w:cstheme="minorHAnsi"/>
              </w:rPr>
            </w:pPr>
          </w:p>
          <w:p w14:paraId="77E7E231" w14:textId="39FFF4D0" w:rsidR="008A5AE6" w:rsidRDefault="008A5AE6" w:rsidP="005E31A5">
            <w:pPr>
              <w:rPr>
                <w:rFonts w:ascii="Verdana" w:hAnsi="Verdana" w:cstheme="minorHAnsi"/>
              </w:rPr>
            </w:pPr>
          </w:p>
          <w:p w14:paraId="2B5FA231" w14:textId="0EDDFA8F" w:rsidR="0084011A" w:rsidRDefault="0084011A" w:rsidP="005E31A5">
            <w:pPr>
              <w:rPr>
                <w:rFonts w:ascii="Verdana" w:hAnsi="Verdana" w:cstheme="minorHAnsi"/>
              </w:rPr>
            </w:pPr>
          </w:p>
          <w:p w14:paraId="74E201BC" w14:textId="1D697592" w:rsidR="0084011A" w:rsidRDefault="0084011A" w:rsidP="005E31A5">
            <w:pPr>
              <w:rPr>
                <w:rFonts w:ascii="Verdana" w:hAnsi="Verdana" w:cstheme="minorHAnsi"/>
              </w:rPr>
            </w:pPr>
          </w:p>
          <w:p w14:paraId="71D027A5" w14:textId="598DDB54" w:rsidR="0084011A" w:rsidRDefault="0084011A" w:rsidP="005E31A5">
            <w:pPr>
              <w:rPr>
                <w:rFonts w:ascii="Verdana" w:hAnsi="Verdana" w:cstheme="minorHAnsi"/>
              </w:rPr>
            </w:pPr>
          </w:p>
          <w:p w14:paraId="3223FF0E" w14:textId="29FC9840" w:rsidR="0084011A" w:rsidRDefault="0084011A" w:rsidP="005E31A5">
            <w:pPr>
              <w:rPr>
                <w:rFonts w:ascii="Verdana" w:hAnsi="Verdana" w:cstheme="minorHAnsi"/>
              </w:rPr>
            </w:pPr>
          </w:p>
          <w:p w14:paraId="5A6992C2" w14:textId="1F300F92" w:rsidR="0084011A" w:rsidRDefault="0084011A" w:rsidP="005E31A5">
            <w:pPr>
              <w:rPr>
                <w:rFonts w:ascii="Verdana" w:hAnsi="Verdana" w:cstheme="minorHAnsi"/>
              </w:rPr>
            </w:pPr>
          </w:p>
          <w:p w14:paraId="11D20785" w14:textId="417724A0" w:rsidR="0084011A" w:rsidRDefault="0084011A" w:rsidP="005E31A5">
            <w:pPr>
              <w:rPr>
                <w:rFonts w:ascii="Verdana" w:hAnsi="Verdana" w:cstheme="minorHAnsi"/>
              </w:rPr>
            </w:pPr>
          </w:p>
          <w:p w14:paraId="12C4E784" w14:textId="26F2812E" w:rsidR="0084011A" w:rsidRDefault="0084011A" w:rsidP="005E31A5">
            <w:pPr>
              <w:rPr>
                <w:rFonts w:ascii="Verdana" w:hAnsi="Verdana" w:cstheme="minorHAnsi"/>
              </w:rPr>
            </w:pPr>
          </w:p>
          <w:p w14:paraId="40528D77" w14:textId="3A09DA35" w:rsidR="0084011A" w:rsidRDefault="0084011A" w:rsidP="005E31A5">
            <w:pPr>
              <w:rPr>
                <w:rFonts w:ascii="Verdana" w:hAnsi="Verdana" w:cstheme="minorHAnsi"/>
              </w:rPr>
            </w:pPr>
          </w:p>
          <w:p w14:paraId="27050423" w14:textId="067C873D" w:rsidR="0084011A" w:rsidRDefault="0084011A" w:rsidP="005E31A5">
            <w:pPr>
              <w:rPr>
                <w:rFonts w:ascii="Verdana" w:hAnsi="Verdana" w:cstheme="minorHAnsi"/>
              </w:rPr>
            </w:pPr>
          </w:p>
          <w:p w14:paraId="725CDE70" w14:textId="6FCE6020" w:rsidR="0084011A" w:rsidRDefault="0084011A" w:rsidP="005E31A5">
            <w:pPr>
              <w:rPr>
                <w:rFonts w:ascii="Verdana" w:hAnsi="Verdana" w:cstheme="minorHAnsi"/>
              </w:rPr>
            </w:pPr>
          </w:p>
          <w:p w14:paraId="5B4AAC20" w14:textId="5ABA353E" w:rsidR="0084011A" w:rsidRDefault="0084011A" w:rsidP="005E31A5">
            <w:pPr>
              <w:rPr>
                <w:rFonts w:ascii="Verdana" w:hAnsi="Verdana" w:cstheme="minorHAnsi"/>
              </w:rPr>
            </w:pPr>
          </w:p>
          <w:p w14:paraId="349981C3" w14:textId="0013E172" w:rsidR="0084011A" w:rsidRDefault="0084011A" w:rsidP="005E31A5">
            <w:pPr>
              <w:rPr>
                <w:rFonts w:ascii="Verdana" w:hAnsi="Verdana" w:cstheme="minorHAnsi"/>
              </w:rPr>
            </w:pPr>
          </w:p>
          <w:p w14:paraId="15BC9075" w14:textId="7DFE9B43" w:rsidR="0084011A" w:rsidRDefault="0084011A" w:rsidP="005E31A5">
            <w:pPr>
              <w:rPr>
                <w:rFonts w:ascii="Verdana" w:hAnsi="Verdana" w:cstheme="minorHAnsi"/>
              </w:rPr>
            </w:pPr>
          </w:p>
          <w:p w14:paraId="2B976121" w14:textId="69760621" w:rsidR="0084011A" w:rsidRDefault="0084011A" w:rsidP="005E31A5">
            <w:pPr>
              <w:rPr>
                <w:rFonts w:ascii="Verdana" w:hAnsi="Verdana" w:cstheme="minorHAnsi"/>
              </w:rPr>
            </w:pPr>
          </w:p>
          <w:p w14:paraId="7C689BBB" w14:textId="77777777" w:rsidR="00DF0B7F" w:rsidRDefault="00DF0B7F" w:rsidP="005E31A5">
            <w:pPr>
              <w:rPr>
                <w:rFonts w:ascii="Verdana" w:hAnsi="Verdana" w:cstheme="minorHAnsi"/>
              </w:rPr>
            </w:pPr>
          </w:p>
          <w:p w14:paraId="19EA3A05" w14:textId="77777777" w:rsidR="00DF0B7F" w:rsidRDefault="00DF0B7F" w:rsidP="005E31A5">
            <w:pPr>
              <w:rPr>
                <w:rFonts w:ascii="Verdana" w:hAnsi="Verdana" w:cstheme="minorHAnsi"/>
              </w:rPr>
            </w:pPr>
          </w:p>
          <w:p w14:paraId="79A10199" w14:textId="77777777" w:rsidR="00DF0B7F" w:rsidRDefault="00DF0B7F" w:rsidP="005E31A5">
            <w:pPr>
              <w:rPr>
                <w:rFonts w:ascii="Verdana" w:hAnsi="Verdana" w:cstheme="minorHAnsi"/>
              </w:rPr>
            </w:pPr>
          </w:p>
          <w:p w14:paraId="65035B6D" w14:textId="77777777" w:rsidR="00DF0B7F" w:rsidRDefault="00DF0B7F" w:rsidP="005E31A5">
            <w:pPr>
              <w:rPr>
                <w:rFonts w:ascii="Verdana" w:hAnsi="Verdana" w:cstheme="minorHAnsi"/>
              </w:rPr>
            </w:pPr>
          </w:p>
          <w:p w14:paraId="7D4309A7" w14:textId="77777777" w:rsidR="00DF0B7F" w:rsidRDefault="00DF0B7F" w:rsidP="005E31A5">
            <w:pPr>
              <w:rPr>
                <w:rFonts w:ascii="Verdana" w:hAnsi="Verdana" w:cstheme="minorHAnsi"/>
              </w:rPr>
            </w:pPr>
          </w:p>
          <w:p w14:paraId="2891798F" w14:textId="77777777" w:rsidR="00DF0B7F" w:rsidRDefault="00DF0B7F" w:rsidP="005E31A5">
            <w:pPr>
              <w:rPr>
                <w:rFonts w:ascii="Verdana" w:hAnsi="Verdana" w:cstheme="minorHAnsi"/>
              </w:rPr>
            </w:pPr>
          </w:p>
          <w:p w14:paraId="1393901F" w14:textId="77777777" w:rsidR="00DF0B7F" w:rsidRDefault="00DF0B7F" w:rsidP="005E31A5">
            <w:pPr>
              <w:rPr>
                <w:rFonts w:ascii="Verdana" w:hAnsi="Verdana" w:cstheme="minorHAnsi"/>
              </w:rPr>
            </w:pPr>
          </w:p>
          <w:p w14:paraId="42C676F0" w14:textId="77777777" w:rsidR="00DF0B7F" w:rsidRDefault="00DF0B7F" w:rsidP="005E31A5">
            <w:pPr>
              <w:rPr>
                <w:rFonts w:ascii="Verdana" w:hAnsi="Verdana" w:cstheme="minorHAnsi"/>
              </w:rPr>
            </w:pPr>
          </w:p>
          <w:p w14:paraId="6FD60357" w14:textId="1F0CA298" w:rsidR="0084011A" w:rsidRDefault="0084011A" w:rsidP="005E31A5">
            <w:pPr>
              <w:rPr>
                <w:rFonts w:ascii="Verdana" w:hAnsi="Verdana" w:cstheme="minorHAnsi"/>
              </w:rPr>
            </w:pPr>
            <w:r>
              <w:rPr>
                <w:rFonts w:ascii="Verdana" w:hAnsi="Verdana" w:cstheme="minorHAnsi"/>
              </w:rPr>
              <w:t>All</w:t>
            </w:r>
          </w:p>
          <w:p w14:paraId="0280D0F9" w14:textId="5D8D952C" w:rsidR="008A5AE6" w:rsidRPr="00DB7F5B" w:rsidRDefault="008A5AE6" w:rsidP="005E31A5">
            <w:pPr>
              <w:rPr>
                <w:rFonts w:ascii="Verdana" w:hAnsi="Verdana" w:cstheme="minorHAnsi"/>
              </w:rPr>
            </w:pPr>
          </w:p>
        </w:tc>
      </w:tr>
      <w:tr w:rsidR="005E31A5" w:rsidRPr="00DB7F5B" w14:paraId="45905D7D" w14:textId="77777777" w:rsidTr="005E31A5">
        <w:tc>
          <w:tcPr>
            <w:tcW w:w="1136" w:type="dxa"/>
          </w:tcPr>
          <w:p w14:paraId="69BC6AEB" w14:textId="623C9C30" w:rsidR="005E31A5" w:rsidRPr="00C97773" w:rsidRDefault="005E31A5" w:rsidP="005E31A5">
            <w:pPr>
              <w:pStyle w:val="ListParagraph"/>
              <w:numPr>
                <w:ilvl w:val="0"/>
                <w:numId w:val="32"/>
              </w:numPr>
              <w:rPr>
                <w:rFonts w:ascii="Verdana" w:hAnsi="Verdana" w:cstheme="minorHAnsi"/>
              </w:rPr>
            </w:pPr>
          </w:p>
        </w:tc>
        <w:tc>
          <w:tcPr>
            <w:tcW w:w="7942" w:type="dxa"/>
          </w:tcPr>
          <w:p w14:paraId="002A382B" w14:textId="44666DAB" w:rsidR="005E31A5" w:rsidRPr="00BE49C4" w:rsidRDefault="005E31A5" w:rsidP="005E31A5">
            <w:pPr>
              <w:contextualSpacing/>
              <w:jc w:val="both"/>
              <w:rPr>
                <w:rFonts w:ascii="Verdana" w:hAnsi="Verdana"/>
                <w:b/>
              </w:rPr>
            </w:pPr>
            <w:r w:rsidRPr="00BE49C4">
              <w:rPr>
                <w:rFonts w:ascii="Verdana" w:hAnsi="Verdana"/>
                <w:b/>
              </w:rPr>
              <w:t xml:space="preserve">WELSH AMBULANCE SERVICES NHS TRUST (WAST) </w:t>
            </w:r>
            <w:r>
              <w:rPr>
                <w:rFonts w:ascii="Verdana" w:hAnsi="Verdana"/>
                <w:b/>
              </w:rPr>
              <w:t>IMPLEMENTATION OF THE DEMAND AND CAPACITY REVIEW UPDATE</w:t>
            </w:r>
          </w:p>
          <w:p w14:paraId="72D1AD01" w14:textId="067CD341" w:rsidR="005E31A5" w:rsidRDefault="005E31A5" w:rsidP="005E31A5">
            <w:pPr>
              <w:contextualSpacing/>
              <w:jc w:val="both"/>
              <w:rPr>
                <w:rFonts w:ascii="Verdana" w:hAnsi="Verdana"/>
              </w:rPr>
            </w:pPr>
          </w:p>
          <w:p w14:paraId="7DC11384" w14:textId="52CDA73C" w:rsidR="005E31A5" w:rsidRDefault="005E31A5" w:rsidP="005E31A5">
            <w:pPr>
              <w:contextualSpacing/>
              <w:jc w:val="both"/>
              <w:rPr>
                <w:rFonts w:ascii="Verdana" w:hAnsi="Verdana"/>
              </w:rPr>
            </w:pPr>
            <w:r>
              <w:rPr>
                <w:rFonts w:ascii="Verdana" w:hAnsi="Verdana"/>
              </w:rPr>
              <w:t>The WAST implementation of the Demand and Capacity Review update was received. In presenting the Report</w:t>
            </w:r>
            <w:r w:rsidR="00DF0B7F">
              <w:rPr>
                <w:rFonts w:ascii="Verdana" w:hAnsi="Verdana"/>
              </w:rPr>
              <w:t>,</w:t>
            </w:r>
            <w:r>
              <w:rPr>
                <w:rFonts w:ascii="Verdana" w:hAnsi="Verdana"/>
              </w:rPr>
              <w:t xml:space="preserve"> Hugh Bennett highlighted:</w:t>
            </w:r>
          </w:p>
          <w:p w14:paraId="452714D2" w14:textId="064FE748" w:rsidR="005E31A5" w:rsidRPr="005E31A5" w:rsidRDefault="005E31A5" w:rsidP="00DF0B7F">
            <w:pPr>
              <w:pStyle w:val="ListParagraph"/>
              <w:numPr>
                <w:ilvl w:val="0"/>
                <w:numId w:val="4"/>
              </w:numPr>
              <w:contextualSpacing/>
              <w:jc w:val="both"/>
              <w:rPr>
                <w:rFonts w:ascii="Verdana" w:hAnsi="Verdana" w:cstheme="minorBidi"/>
                <w:sz w:val="24"/>
                <w:szCs w:val="24"/>
              </w:rPr>
            </w:pPr>
            <w:proofErr w:type="gramStart"/>
            <w:r w:rsidRPr="005E31A5">
              <w:rPr>
                <w:rFonts w:ascii="Verdana" w:hAnsi="Verdana" w:cstheme="minorBidi"/>
                <w:sz w:val="24"/>
                <w:szCs w:val="24"/>
              </w:rPr>
              <w:t>Overall</w:t>
            </w:r>
            <w:proofErr w:type="gramEnd"/>
            <w:r w:rsidRPr="005E31A5">
              <w:rPr>
                <w:rFonts w:ascii="Verdana" w:hAnsi="Verdana" w:cstheme="minorBidi"/>
                <w:sz w:val="24"/>
                <w:szCs w:val="24"/>
              </w:rPr>
              <w:t xml:space="preserve"> </w:t>
            </w:r>
            <w:r w:rsidR="00DF0B7F">
              <w:rPr>
                <w:rFonts w:ascii="Verdana" w:hAnsi="Verdana" w:cstheme="minorBidi"/>
                <w:sz w:val="24"/>
                <w:szCs w:val="24"/>
              </w:rPr>
              <w:t xml:space="preserve">the </w:t>
            </w:r>
            <w:r w:rsidRPr="005E31A5">
              <w:rPr>
                <w:rFonts w:ascii="Verdana" w:hAnsi="Verdana" w:cstheme="minorBidi"/>
                <w:sz w:val="24"/>
                <w:szCs w:val="24"/>
              </w:rPr>
              <w:t xml:space="preserve">project </w:t>
            </w:r>
            <w:r w:rsidR="00DF0B7F">
              <w:rPr>
                <w:rFonts w:ascii="Verdana" w:hAnsi="Verdana" w:cstheme="minorBidi"/>
                <w:sz w:val="24"/>
                <w:szCs w:val="24"/>
              </w:rPr>
              <w:t>was considered ‘</w:t>
            </w:r>
            <w:r w:rsidRPr="005E31A5">
              <w:rPr>
                <w:rFonts w:ascii="Verdana" w:hAnsi="Verdana" w:cstheme="minorBidi"/>
                <w:sz w:val="24"/>
                <w:szCs w:val="24"/>
              </w:rPr>
              <w:t>green</w:t>
            </w:r>
            <w:r w:rsidR="00DF0B7F">
              <w:rPr>
                <w:rFonts w:ascii="Verdana" w:hAnsi="Verdana" w:cstheme="minorBidi"/>
                <w:sz w:val="24"/>
                <w:szCs w:val="24"/>
              </w:rPr>
              <w:t>’</w:t>
            </w:r>
          </w:p>
          <w:p w14:paraId="6575ED33" w14:textId="03E5EF30"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7 project</w:t>
            </w:r>
            <w:r w:rsidR="00DF0B7F">
              <w:rPr>
                <w:rFonts w:ascii="Verdana" w:hAnsi="Verdana" w:cstheme="minorBidi"/>
                <w:sz w:val="24"/>
                <w:szCs w:val="24"/>
              </w:rPr>
              <w:t>s in the programme</w:t>
            </w:r>
          </w:p>
          <w:p w14:paraId="533B62CF" w14:textId="237A146B"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 xml:space="preserve">Covid led to stop of some of the </w:t>
            </w:r>
            <w:r w:rsidR="00DF0B7F" w:rsidRPr="005E31A5">
              <w:rPr>
                <w:rFonts w:ascii="Verdana" w:hAnsi="Verdana" w:cstheme="minorBidi"/>
                <w:sz w:val="24"/>
                <w:szCs w:val="24"/>
              </w:rPr>
              <w:t>programme but</w:t>
            </w:r>
            <w:r w:rsidRPr="005E31A5">
              <w:rPr>
                <w:rFonts w:ascii="Verdana" w:hAnsi="Verdana" w:cstheme="minorBidi"/>
                <w:sz w:val="24"/>
                <w:szCs w:val="24"/>
              </w:rPr>
              <w:t xml:space="preserve"> not rec</w:t>
            </w:r>
            <w:r w:rsidR="00DF0B7F">
              <w:rPr>
                <w:rFonts w:ascii="Verdana" w:hAnsi="Verdana" w:cstheme="minorBidi"/>
                <w:sz w:val="24"/>
                <w:szCs w:val="24"/>
              </w:rPr>
              <w:t>ruitment and training project</w:t>
            </w:r>
          </w:p>
          <w:p w14:paraId="21B28B71" w14:textId="1B5B1815" w:rsidR="005E31A5" w:rsidRPr="00DF0B7F" w:rsidRDefault="00DF0B7F" w:rsidP="00045CEE">
            <w:pPr>
              <w:pStyle w:val="ListParagraph"/>
              <w:numPr>
                <w:ilvl w:val="0"/>
                <w:numId w:val="4"/>
              </w:numPr>
              <w:contextualSpacing/>
              <w:jc w:val="both"/>
              <w:rPr>
                <w:rFonts w:ascii="Verdana" w:hAnsi="Verdana" w:cstheme="minorBidi"/>
                <w:sz w:val="24"/>
                <w:szCs w:val="24"/>
              </w:rPr>
            </w:pPr>
            <w:r w:rsidRPr="00DF0B7F">
              <w:rPr>
                <w:rFonts w:ascii="Verdana" w:hAnsi="Verdana" w:cstheme="minorBidi"/>
                <w:sz w:val="24"/>
                <w:szCs w:val="24"/>
              </w:rPr>
              <w:t xml:space="preserve">Target for 136FTE additionality which was delivered and </w:t>
            </w:r>
            <w:r>
              <w:rPr>
                <w:rFonts w:ascii="Verdana" w:hAnsi="Verdana" w:cstheme="minorBidi"/>
                <w:sz w:val="24"/>
                <w:szCs w:val="24"/>
              </w:rPr>
              <w:t>a</w:t>
            </w:r>
            <w:r w:rsidR="005E31A5" w:rsidRPr="00DF0B7F">
              <w:rPr>
                <w:rFonts w:ascii="Verdana" w:hAnsi="Verdana" w:cstheme="minorBidi"/>
                <w:sz w:val="24"/>
                <w:szCs w:val="24"/>
              </w:rPr>
              <w:t>nother 127 in 2021-22 and will close</w:t>
            </w:r>
            <w:r>
              <w:rPr>
                <w:rFonts w:ascii="Verdana" w:hAnsi="Verdana" w:cstheme="minorBidi"/>
                <w:sz w:val="24"/>
                <w:szCs w:val="24"/>
              </w:rPr>
              <w:t xml:space="preserve"> the relief gap</w:t>
            </w:r>
          </w:p>
          <w:p w14:paraId="4405E7B8" w14:textId="7B58AB06"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Option to over-recruit paramedics this year</w:t>
            </w:r>
          </w:p>
          <w:p w14:paraId="13A6083B" w14:textId="71909913"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Clinical triage</w:t>
            </w:r>
          </w:p>
          <w:p w14:paraId="7902BD35" w14:textId="10B7ADBB"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Clinical leadership and re</w:t>
            </w:r>
            <w:r w:rsidR="00DF0B7F">
              <w:rPr>
                <w:rFonts w:ascii="Verdana" w:hAnsi="Verdana" w:cstheme="minorBidi"/>
                <w:sz w:val="24"/>
                <w:szCs w:val="24"/>
              </w:rPr>
              <w:t>-</w:t>
            </w:r>
            <w:r w:rsidRPr="005E31A5">
              <w:rPr>
                <w:rFonts w:ascii="Verdana" w:hAnsi="Verdana" w:cstheme="minorBidi"/>
                <w:sz w:val="24"/>
                <w:szCs w:val="24"/>
              </w:rPr>
              <w:t xml:space="preserve">rostering </w:t>
            </w:r>
          </w:p>
          <w:p w14:paraId="6CA1E4C5" w14:textId="5E83F05A"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Clinical contact centre</w:t>
            </w:r>
          </w:p>
          <w:p w14:paraId="06A8A808" w14:textId="0626F0D5" w:rsidR="005E31A5" w:rsidRPr="005E31A5" w:rsidRDefault="00DF0B7F" w:rsidP="005E31A5">
            <w:pPr>
              <w:pStyle w:val="ListParagraph"/>
              <w:numPr>
                <w:ilvl w:val="0"/>
                <w:numId w:val="4"/>
              </w:numPr>
              <w:contextualSpacing/>
              <w:jc w:val="both"/>
              <w:rPr>
                <w:rFonts w:ascii="Verdana" w:hAnsi="Verdana" w:cstheme="minorBidi"/>
                <w:sz w:val="24"/>
                <w:szCs w:val="24"/>
              </w:rPr>
            </w:pPr>
            <w:r>
              <w:rPr>
                <w:rFonts w:ascii="Verdana" w:hAnsi="Verdana" w:cstheme="minorBidi"/>
                <w:sz w:val="24"/>
                <w:szCs w:val="24"/>
              </w:rPr>
              <w:t xml:space="preserve">Realistic </w:t>
            </w:r>
            <w:r w:rsidR="005E31A5" w:rsidRPr="005E31A5">
              <w:rPr>
                <w:rFonts w:ascii="Verdana" w:hAnsi="Verdana" w:cstheme="minorBidi"/>
                <w:sz w:val="24"/>
                <w:szCs w:val="24"/>
              </w:rPr>
              <w:t>Commissioning intention – redesign this year across the stations in Wales</w:t>
            </w:r>
            <w:r>
              <w:rPr>
                <w:rFonts w:ascii="Verdana" w:hAnsi="Verdana" w:cstheme="minorBidi"/>
                <w:sz w:val="24"/>
                <w:szCs w:val="24"/>
              </w:rPr>
              <w:t xml:space="preserve"> (on target)</w:t>
            </w:r>
          </w:p>
          <w:p w14:paraId="66CACA6B" w14:textId="2E335D99"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 xml:space="preserve">Fleet – </w:t>
            </w:r>
            <w:r w:rsidR="00DF0B7F">
              <w:rPr>
                <w:rFonts w:ascii="Verdana" w:hAnsi="Verdana" w:cstheme="minorBidi"/>
                <w:sz w:val="24"/>
                <w:szCs w:val="24"/>
              </w:rPr>
              <w:t>changing the workforce and fleet implications</w:t>
            </w:r>
          </w:p>
          <w:p w14:paraId="49A42944" w14:textId="1252F9E1"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Interim estate plan</w:t>
            </w:r>
            <w:r w:rsidR="00DF0B7F">
              <w:rPr>
                <w:rFonts w:ascii="Verdana" w:hAnsi="Verdana" w:cstheme="minorBidi"/>
                <w:sz w:val="24"/>
                <w:szCs w:val="24"/>
              </w:rPr>
              <w:t xml:space="preserve"> for additional staff (high levels of utilisation) completed position expected shortly</w:t>
            </w:r>
          </w:p>
          <w:p w14:paraId="06681309" w14:textId="5ACA685F"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Abstractions target just under 30%</w:t>
            </w:r>
            <w:r w:rsidR="00DF0B7F">
              <w:rPr>
                <w:rFonts w:ascii="Verdana" w:hAnsi="Verdana" w:cstheme="minorBidi"/>
                <w:sz w:val="24"/>
                <w:szCs w:val="24"/>
              </w:rPr>
              <w:t xml:space="preserve"> (issue at present related also to Covid)</w:t>
            </w:r>
          </w:p>
          <w:p w14:paraId="196211EA" w14:textId="0F8EF0A6"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Roster review – major efficiency</w:t>
            </w:r>
            <w:r w:rsidR="00DF0B7F">
              <w:rPr>
                <w:rFonts w:ascii="Verdana" w:hAnsi="Verdana" w:cstheme="minorBidi"/>
                <w:sz w:val="24"/>
                <w:szCs w:val="24"/>
              </w:rPr>
              <w:t xml:space="preserve"> requirement</w:t>
            </w:r>
            <w:r w:rsidRPr="005E31A5">
              <w:rPr>
                <w:rFonts w:ascii="Verdana" w:hAnsi="Verdana" w:cstheme="minorBidi"/>
                <w:sz w:val="24"/>
                <w:szCs w:val="24"/>
              </w:rPr>
              <w:t xml:space="preserve"> (would be 70+staff)</w:t>
            </w:r>
          </w:p>
          <w:p w14:paraId="36E5F1F8" w14:textId="04F52AFF"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 xml:space="preserve">Covid implications remain </w:t>
            </w:r>
            <w:r w:rsidR="00DF0B7F">
              <w:rPr>
                <w:rFonts w:ascii="Verdana" w:hAnsi="Verdana" w:cstheme="minorBidi"/>
                <w:sz w:val="24"/>
                <w:szCs w:val="24"/>
              </w:rPr>
              <w:t>to adversely impact</w:t>
            </w:r>
            <w:r w:rsidRPr="005E31A5">
              <w:rPr>
                <w:rFonts w:ascii="Verdana" w:hAnsi="Verdana" w:cstheme="minorBidi"/>
                <w:sz w:val="24"/>
                <w:szCs w:val="24"/>
              </w:rPr>
              <w:t xml:space="preserve"> the project</w:t>
            </w:r>
          </w:p>
          <w:p w14:paraId="4D134F7F" w14:textId="101647E4"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Resource programme – temporary project manager and will be recruiting</w:t>
            </w:r>
            <w:r w:rsidR="00DF0B7F">
              <w:rPr>
                <w:rFonts w:ascii="Verdana" w:hAnsi="Verdana" w:cstheme="minorBidi"/>
                <w:sz w:val="24"/>
                <w:szCs w:val="24"/>
              </w:rPr>
              <w:t xml:space="preserve"> shortly</w:t>
            </w:r>
          </w:p>
          <w:p w14:paraId="06A7868D" w14:textId="3B078126" w:rsidR="005E31A5" w:rsidRP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t xml:space="preserve">Comparing like with like – staff in post </w:t>
            </w:r>
            <w:r w:rsidR="00DF0B7F">
              <w:rPr>
                <w:rFonts w:ascii="Verdana" w:hAnsi="Verdana" w:cstheme="minorBidi"/>
                <w:sz w:val="24"/>
                <w:szCs w:val="24"/>
              </w:rPr>
              <w:t>important issue</w:t>
            </w:r>
            <w:r w:rsidRPr="005E31A5">
              <w:rPr>
                <w:rFonts w:ascii="Verdana" w:hAnsi="Verdana" w:cstheme="minorBidi"/>
                <w:sz w:val="24"/>
                <w:szCs w:val="24"/>
              </w:rPr>
              <w:t xml:space="preserve"> </w:t>
            </w:r>
          </w:p>
          <w:p w14:paraId="3D504A20" w14:textId="314096D0" w:rsidR="005E31A5" w:rsidRDefault="005E31A5" w:rsidP="005E31A5">
            <w:pPr>
              <w:pStyle w:val="ListParagraph"/>
              <w:numPr>
                <w:ilvl w:val="0"/>
                <w:numId w:val="4"/>
              </w:numPr>
              <w:contextualSpacing/>
              <w:jc w:val="both"/>
              <w:rPr>
                <w:rFonts w:ascii="Verdana" w:hAnsi="Verdana" w:cstheme="minorBidi"/>
                <w:sz w:val="24"/>
                <w:szCs w:val="24"/>
              </w:rPr>
            </w:pPr>
            <w:r w:rsidRPr="005E31A5">
              <w:rPr>
                <w:rFonts w:ascii="Verdana" w:hAnsi="Verdana" w:cstheme="minorBidi"/>
                <w:sz w:val="24"/>
                <w:szCs w:val="24"/>
              </w:rPr>
              <w:lastRenderedPageBreak/>
              <w:t>Risk Register for the project w</w:t>
            </w:r>
            <w:r w:rsidR="00DF0B7F">
              <w:rPr>
                <w:rFonts w:ascii="Verdana" w:hAnsi="Verdana" w:cstheme="minorBidi"/>
                <w:sz w:val="24"/>
                <w:szCs w:val="24"/>
              </w:rPr>
              <w:t>ould</w:t>
            </w:r>
            <w:r w:rsidRPr="005E31A5">
              <w:rPr>
                <w:rFonts w:ascii="Verdana" w:hAnsi="Verdana" w:cstheme="minorBidi"/>
                <w:sz w:val="24"/>
                <w:szCs w:val="24"/>
              </w:rPr>
              <w:t xml:space="preserve"> be examined in May – biggest risk</w:t>
            </w:r>
            <w:r w:rsidR="00DF0B7F">
              <w:rPr>
                <w:rFonts w:ascii="Verdana" w:hAnsi="Verdana" w:cstheme="minorBidi"/>
                <w:sz w:val="24"/>
                <w:szCs w:val="24"/>
              </w:rPr>
              <w:t xml:space="preserve"> was</w:t>
            </w:r>
            <w:r w:rsidRPr="005E31A5">
              <w:rPr>
                <w:rFonts w:ascii="Verdana" w:hAnsi="Verdana" w:cstheme="minorBidi"/>
                <w:sz w:val="24"/>
                <w:szCs w:val="24"/>
              </w:rPr>
              <w:t xml:space="preserve"> the complexity of the estate and </w:t>
            </w:r>
            <w:r w:rsidR="00DF0B7F">
              <w:rPr>
                <w:rFonts w:ascii="Verdana" w:hAnsi="Verdana" w:cstheme="minorBidi"/>
                <w:sz w:val="24"/>
                <w:szCs w:val="24"/>
              </w:rPr>
              <w:t>the complexity of</w:t>
            </w:r>
            <w:r w:rsidRPr="005E31A5">
              <w:rPr>
                <w:rFonts w:ascii="Verdana" w:hAnsi="Verdana" w:cstheme="minorBidi"/>
                <w:sz w:val="24"/>
                <w:szCs w:val="24"/>
              </w:rPr>
              <w:t xml:space="preserve"> year 2 and transformational change for the </w:t>
            </w:r>
            <w:r w:rsidR="00DF0B7F">
              <w:rPr>
                <w:rFonts w:ascii="Verdana" w:hAnsi="Verdana" w:cstheme="minorBidi"/>
                <w:sz w:val="24"/>
                <w:szCs w:val="24"/>
              </w:rPr>
              <w:t xml:space="preserve">response </w:t>
            </w:r>
            <w:r w:rsidRPr="005E31A5">
              <w:rPr>
                <w:rFonts w:ascii="Verdana" w:hAnsi="Verdana" w:cstheme="minorBidi"/>
                <w:sz w:val="24"/>
                <w:szCs w:val="24"/>
              </w:rPr>
              <w:t>workforce</w:t>
            </w:r>
          </w:p>
          <w:p w14:paraId="79C978B5" w14:textId="410C1BD7" w:rsidR="005E31A5" w:rsidRDefault="00DF0B7F" w:rsidP="005E31A5">
            <w:pPr>
              <w:pStyle w:val="ListParagraph"/>
              <w:numPr>
                <w:ilvl w:val="0"/>
                <w:numId w:val="4"/>
              </w:numPr>
              <w:contextualSpacing/>
              <w:jc w:val="both"/>
              <w:rPr>
                <w:rFonts w:ascii="Verdana" w:hAnsi="Verdana" w:cstheme="minorBidi"/>
                <w:sz w:val="24"/>
                <w:szCs w:val="24"/>
              </w:rPr>
            </w:pPr>
            <w:r>
              <w:rPr>
                <w:rFonts w:ascii="Verdana" w:hAnsi="Verdana" w:cstheme="minorBidi"/>
                <w:sz w:val="24"/>
                <w:szCs w:val="24"/>
              </w:rPr>
              <w:t>The b</w:t>
            </w:r>
            <w:r w:rsidR="005E31A5">
              <w:rPr>
                <w:rFonts w:ascii="Verdana" w:hAnsi="Verdana" w:cstheme="minorBidi"/>
                <w:sz w:val="24"/>
                <w:szCs w:val="24"/>
              </w:rPr>
              <w:t>alanced scorecard</w:t>
            </w:r>
            <w:r>
              <w:rPr>
                <w:rFonts w:ascii="Verdana" w:hAnsi="Verdana" w:cstheme="minorBidi"/>
                <w:sz w:val="24"/>
                <w:szCs w:val="24"/>
              </w:rPr>
              <w:t xml:space="preserve"> with the metrics identified by ORH</w:t>
            </w:r>
            <w:r w:rsidR="005E31A5">
              <w:rPr>
                <w:rFonts w:ascii="Verdana" w:hAnsi="Verdana" w:cstheme="minorBidi"/>
                <w:sz w:val="24"/>
                <w:szCs w:val="24"/>
              </w:rPr>
              <w:t xml:space="preserve"> </w:t>
            </w:r>
            <w:r>
              <w:rPr>
                <w:rFonts w:ascii="Verdana" w:hAnsi="Verdana" w:cstheme="minorBidi"/>
                <w:sz w:val="24"/>
                <w:szCs w:val="24"/>
              </w:rPr>
              <w:t xml:space="preserve">was </w:t>
            </w:r>
            <w:r w:rsidR="005E31A5">
              <w:rPr>
                <w:rFonts w:ascii="Verdana" w:hAnsi="Verdana" w:cstheme="minorBidi"/>
                <w:sz w:val="24"/>
                <w:szCs w:val="24"/>
              </w:rPr>
              <w:t>also included</w:t>
            </w:r>
            <w:r>
              <w:rPr>
                <w:rFonts w:ascii="Verdana" w:hAnsi="Verdana" w:cstheme="minorBidi"/>
                <w:sz w:val="24"/>
                <w:szCs w:val="24"/>
              </w:rPr>
              <w:t xml:space="preserve"> in the report</w:t>
            </w:r>
            <w:r w:rsidR="005E31A5">
              <w:rPr>
                <w:rFonts w:ascii="Verdana" w:hAnsi="Verdana" w:cstheme="minorBidi"/>
                <w:sz w:val="24"/>
                <w:szCs w:val="24"/>
              </w:rPr>
              <w:t>.</w:t>
            </w:r>
          </w:p>
          <w:p w14:paraId="6ED51471" w14:textId="77777777" w:rsidR="00DF0B7F" w:rsidRDefault="00DF0B7F" w:rsidP="005E31A5">
            <w:pPr>
              <w:contextualSpacing/>
              <w:jc w:val="both"/>
              <w:rPr>
                <w:rFonts w:ascii="Verdana" w:hAnsi="Verdana"/>
              </w:rPr>
            </w:pPr>
          </w:p>
          <w:p w14:paraId="54B13CA0" w14:textId="77777777" w:rsidR="00DF0B7F" w:rsidRDefault="005E31A5" w:rsidP="005E31A5">
            <w:pPr>
              <w:contextualSpacing/>
              <w:jc w:val="both"/>
              <w:rPr>
                <w:rFonts w:ascii="Verdana" w:hAnsi="Verdana"/>
              </w:rPr>
            </w:pPr>
            <w:r>
              <w:rPr>
                <w:rFonts w:ascii="Verdana" w:hAnsi="Verdana"/>
              </w:rPr>
              <w:t xml:space="preserve">Stephen Harrhy explained the role of EASCMG </w:t>
            </w:r>
          </w:p>
          <w:p w14:paraId="57899BF7" w14:textId="1068F360" w:rsidR="00DF0B7F" w:rsidRDefault="005E31A5" w:rsidP="00DF0B7F">
            <w:pPr>
              <w:pStyle w:val="ListParagraph"/>
              <w:numPr>
                <w:ilvl w:val="0"/>
                <w:numId w:val="43"/>
              </w:numPr>
              <w:contextualSpacing/>
              <w:jc w:val="both"/>
              <w:rPr>
                <w:rFonts w:ascii="Verdana" w:hAnsi="Verdana" w:cstheme="minorBidi"/>
                <w:sz w:val="24"/>
                <w:szCs w:val="24"/>
              </w:rPr>
            </w:pPr>
            <w:r w:rsidRPr="00DF0B7F">
              <w:rPr>
                <w:rFonts w:ascii="Verdana" w:hAnsi="Verdana" w:cstheme="minorBidi"/>
                <w:sz w:val="24"/>
                <w:szCs w:val="24"/>
              </w:rPr>
              <w:t xml:space="preserve">as far as recruitment and training and reassurance that this </w:t>
            </w:r>
            <w:r w:rsidR="00DF0B7F">
              <w:rPr>
                <w:rFonts w:ascii="Verdana" w:hAnsi="Verdana" w:cstheme="minorBidi"/>
                <w:sz w:val="24"/>
                <w:szCs w:val="24"/>
              </w:rPr>
              <w:t>was</w:t>
            </w:r>
            <w:r w:rsidRPr="00DF0B7F">
              <w:rPr>
                <w:rFonts w:ascii="Verdana" w:hAnsi="Verdana" w:cstheme="minorBidi"/>
                <w:sz w:val="24"/>
                <w:szCs w:val="24"/>
              </w:rPr>
              <w:t xml:space="preserve"> on track. </w:t>
            </w:r>
          </w:p>
          <w:p w14:paraId="5C4C7B59" w14:textId="77777777" w:rsidR="00DF0B7F" w:rsidRDefault="005E31A5" w:rsidP="00DF0B7F">
            <w:pPr>
              <w:pStyle w:val="ListParagraph"/>
              <w:numPr>
                <w:ilvl w:val="0"/>
                <w:numId w:val="43"/>
              </w:numPr>
              <w:contextualSpacing/>
              <w:jc w:val="both"/>
              <w:rPr>
                <w:rFonts w:ascii="Verdana" w:hAnsi="Verdana" w:cstheme="minorBidi"/>
                <w:sz w:val="24"/>
                <w:szCs w:val="24"/>
              </w:rPr>
            </w:pPr>
            <w:r w:rsidRPr="00DF0B7F">
              <w:rPr>
                <w:rFonts w:ascii="Verdana" w:hAnsi="Verdana" w:cstheme="minorBidi"/>
                <w:sz w:val="24"/>
                <w:szCs w:val="24"/>
              </w:rPr>
              <w:t>In terms of making the best use of additional staff – information on where the staff have gone and going</w:t>
            </w:r>
            <w:r w:rsidR="00DF0B7F">
              <w:rPr>
                <w:rFonts w:ascii="Verdana" w:hAnsi="Verdana" w:cstheme="minorBidi"/>
                <w:sz w:val="24"/>
                <w:szCs w:val="24"/>
              </w:rPr>
              <w:t xml:space="preserve"> to</w:t>
            </w:r>
            <w:r w:rsidRPr="00DF0B7F">
              <w:rPr>
                <w:rFonts w:ascii="Verdana" w:hAnsi="Verdana" w:cstheme="minorBidi"/>
                <w:sz w:val="24"/>
                <w:szCs w:val="24"/>
              </w:rPr>
              <w:t xml:space="preserve"> would be helpful. </w:t>
            </w:r>
          </w:p>
          <w:p w14:paraId="51D3B22B" w14:textId="77777777" w:rsidR="00DF0B7F" w:rsidRPr="00DF0B7F" w:rsidRDefault="005E31A5" w:rsidP="00045CEE">
            <w:pPr>
              <w:pStyle w:val="ListParagraph"/>
              <w:numPr>
                <w:ilvl w:val="0"/>
                <w:numId w:val="43"/>
              </w:numPr>
              <w:contextualSpacing/>
              <w:jc w:val="both"/>
              <w:rPr>
                <w:rFonts w:ascii="Verdana" w:hAnsi="Verdana"/>
              </w:rPr>
            </w:pPr>
            <w:r w:rsidRPr="00DF0B7F">
              <w:rPr>
                <w:rFonts w:ascii="Verdana" w:hAnsi="Verdana" w:cstheme="minorBidi"/>
                <w:sz w:val="24"/>
                <w:szCs w:val="24"/>
              </w:rPr>
              <w:t xml:space="preserve">As far as roster changes </w:t>
            </w:r>
            <w:r w:rsidR="00DF0B7F" w:rsidRPr="00DF0B7F">
              <w:rPr>
                <w:rFonts w:ascii="Verdana" w:hAnsi="Verdana" w:cstheme="minorBidi"/>
                <w:sz w:val="24"/>
                <w:szCs w:val="24"/>
              </w:rPr>
              <w:t xml:space="preserve">are concerned the progress is important as they </w:t>
            </w:r>
            <w:r w:rsidRPr="00DF0B7F">
              <w:rPr>
                <w:rFonts w:ascii="Verdana" w:hAnsi="Verdana" w:cstheme="minorBidi"/>
                <w:sz w:val="24"/>
                <w:szCs w:val="24"/>
              </w:rPr>
              <w:t xml:space="preserve">need staff side support and engagement and </w:t>
            </w:r>
            <w:r w:rsidR="00DF0B7F" w:rsidRPr="00DF0B7F">
              <w:rPr>
                <w:rFonts w:ascii="Verdana" w:hAnsi="Verdana" w:cstheme="minorBidi"/>
                <w:sz w:val="24"/>
                <w:szCs w:val="24"/>
              </w:rPr>
              <w:t xml:space="preserve">the Group would </w:t>
            </w:r>
            <w:r w:rsidRPr="00DF0B7F">
              <w:rPr>
                <w:rFonts w:ascii="Verdana" w:hAnsi="Verdana" w:cstheme="minorBidi"/>
                <w:sz w:val="24"/>
                <w:szCs w:val="24"/>
              </w:rPr>
              <w:t xml:space="preserve">need </w:t>
            </w:r>
            <w:r w:rsidR="00DF0B7F" w:rsidRPr="00DF0B7F">
              <w:rPr>
                <w:rFonts w:ascii="Verdana" w:hAnsi="Verdana" w:cstheme="minorBidi"/>
                <w:sz w:val="24"/>
                <w:szCs w:val="24"/>
              </w:rPr>
              <w:t xml:space="preserve">to </w:t>
            </w:r>
            <w:r w:rsidRPr="00DF0B7F">
              <w:rPr>
                <w:rFonts w:ascii="Verdana" w:hAnsi="Verdana" w:cstheme="minorBidi"/>
                <w:sz w:val="24"/>
                <w:szCs w:val="24"/>
              </w:rPr>
              <w:t>advi</w:t>
            </w:r>
            <w:r w:rsidR="00DF0B7F" w:rsidRPr="00DF0B7F">
              <w:rPr>
                <w:rFonts w:ascii="Verdana" w:hAnsi="Verdana" w:cstheme="minorBidi"/>
                <w:sz w:val="24"/>
                <w:szCs w:val="24"/>
              </w:rPr>
              <w:t>se</w:t>
            </w:r>
            <w:r w:rsidRPr="00DF0B7F">
              <w:rPr>
                <w:rFonts w:ascii="Verdana" w:hAnsi="Verdana" w:cstheme="minorBidi"/>
                <w:sz w:val="24"/>
                <w:szCs w:val="24"/>
              </w:rPr>
              <w:t xml:space="preserve"> and </w:t>
            </w:r>
            <w:r w:rsidR="00DF0B7F" w:rsidRPr="00DF0B7F">
              <w:rPr>
                <w:rFonts w:ascii="Verdana" w:hAnsi="Verdana" w:cstheme="minorBidi"/>
                <w:sz w:val="24"/>
                <w:szCs w:val="24"/>
              </w:rPr>
              <w:t xml:space="preserve">provide </w:t>
            </w:r>
            <w:r w:rsidRPr="00DF0B7F">
              <w:rPr>
                <w:rFonts w:ascii="Verdana" w:hAnsi="Verdana" w:cstheme="minorBidi"/>
                <w:sz w:val="24"/>
                <w:szCs w:val="24"/>
              </w:rPr>
              <w:t>assurance to the EAS</w:t>
            </w:r>
            <w:r w:rsidR="00DF0B7F" w:rsidRPr="00DF0B7F">
              <w:rPr>
                <w:rFonts w:ascii="Verdana" w:hAnsi="Verdana" w:cstheme="minorBidi"/>
                <w:sz w:val="24"/>
                <w:szCs w:val="24"/>
              </w:rPr>
              <w:t xml:space="preserve"> Joint Committee</w:t>
            </w:r>
            <w:r w:rsidRPr="00DF0B7F">
              <w:rPr>
                <w:rFonts w:ascii="Verdana" w:hAnsi="Verdana" w:cstheme="minorBidi"/>
                <w:sz w:val="24"/>
                <w:szCs w:val="24"/>
              </w:rPr>
              <w:t>.</w:t>
            </w:r>
          </w:p>
          <w:p w14:paraId="75F61D99" w14:textId="77777777" w:rsidR="002963EC" w:rsidRDefault="005E31A5" w:rsidP="00045CEE">
            <w:pPr>
              <w:pStyle w:val="ListParagraph"/>
              <w:numPr>
                <w:ilvl w:val="0"/>
                <w:numId w:val="43"/>
              </w:numPr>
              <w:contextualSpacing/>
              <w:jc w:val="both"/>
              <w:rPr>
                <w:rFonts w:ascii="Verdana" w:hAnsi="Verdana"/>
                <w:sz w:val="24"/>
                <w:szCs w:val="24"/>
              </w:rPr>
            </w:pPr>
            <w:r w:rsidRPr="00DF0B7F">
              <w:rPr>
                <w:rFonts w:ascii="Verdana" w:hAnsi="Verdana"/>
                <w:sz w:val="24"/>
                <w:szCs w:val="24"/>
              </w:rPr>
              <w:t xml:space="preserve">Need to ensure that the efficiency gains identified for HBs and getting the handover delays to 150hours </w:t>
            </w:r>
            <w:r w:rsidR="002963EC">
              <w:rPr>
                <w:rFonts w:ascii="Verdana" w:hAnsi="Verdana"/>
                <w:sz w:val="24"/>
                <w:szCs w:val="24"/>
              </w:rPr>
              <w:t>was an important</w:t>
            </w:r>
            <w:r w:rsidRPr="00DF0B7F">
              <w:rPr>
                <w:rFonts w:ascii="Verdana" w:hAnsi="Verdana"/>
                <w:sz w:val="24"/>
                <w:szCs w:val="24"/>
              </w:rPr>
              <w:t xml:space="preserve"> part of the deal and also WAST efficiencies re sickness </w:t>
            </w:r>
            <w:r w:rsidR="002963EC">
              <w:rPr>
                <w:rFonts w:ascii="Verdana" w:hAnsi="Verdana"/>
                <w:sz w:val="24"/>
                <w:szCs w:val="24"/>
              </w:rPr>
              <w:t xml:space="preserve">levels </w:t>
            </w:r>
            <w:r w:rsidRPr="00DF0B7F">
              <w:rPr>
                <w:rFonts w:ascii="Verdana" w:hAnsi="Verdana"/>
                <w:sz w:val="24"/>
                <w:szCs w:val="24"/>
              </w:rPr>
              <w:t xml:space="preserve">and </w:t>
            </w:r>
            <w:proofErr w:type="gramStart"/>
            <w:r w:rsidRPr="00DF0B7F">
              <w:rPr>
                <w:rFonts w:ascii="Verdana" w:hAnsi="Verdana"/>
                <w:sz w:val="24"/>
                <w:szCs w:val="24"/>
              </w:rPr>
              <w:t>post production</w:t>
            </w:r>
            <w:proofErr w:type="gramEnd"/>
            <w:r w:rsidRPr="00DF0B7F">
              <w:rPr>
                <w:rFonts w:ascii="Verdana" w:hAnsi="Verdana"/>
                <w:sz w:val="24"/>
                <w:szCs w:val="24"/>
              </w:rPr>
              <w:t xml:space="preserve"> lost hours </w:t>
            </w:r>
          </w:p>
          <w:p w14:paraId="0AB6E312" w14:textId="5F51D352" w:rsidR="005E31A5" w:rsidRPr="00DF0B7F" w:rsidRDefault="005E31A5" w:rsidP="00045CEE">
            <w:pPr>
              <w:pStyle w:val="ListParagraph"/>
              <w:numPr>
                <w:ilvl w:val="0"/>
                <w:numId w:val="43"/>
              </w:numPr>
              <w:contextualSpacing/>
              <w:jc w:val="both"/>
              <w:rPr>
                <w:rFonts w:ascii="Verdana" w:hAnsi="Verdana"/>
                <w:sz w:val="24"/>
                <w:szCs w:val="24"/>
              </w:rPr>
            </w:pPr>
            <w:r w:rsidRPr="00DF0B7F">
              <w:rPr>
                <w:rFonts w:ascii="Verdana" w:hAnsi="Verdana"/>
                <w:sz w:val="24"/>
                <w:szCs w:val="24"/>
              </w:rPr>
              <w:t>need improved services for patients in the overall</w:t>
            </w:r>
            <w:r w:rsidR="002963EC">
              <w:rPr>
                <w:rFonts w:ascii="Verdana" w:hAnsi="Verdana"/>
                <w:sz w:val="24"/>
                <w:szCs w:val="24"/>
              </w:rPr>
              <w:t xml:space="preserve"> demand and capacity model and to achieve the commissioning intentions.</w:t>
            </w:r>
          </w:p>
          <w:p w14:paraId="64D00E80" w14:textId="58293105" w:rsidR="005E31A5" w:rsidRPr="00DF0B7F" w:rsidRDefault="005E31A5" w:rsidP="005E31A5">
            <w:pPr>
              <w:contextualSpacing/>
              <w:jc w:val="both"/>
              <w:rPr>
                <w:rFonts w:ascii="Verdana" w:hAnsi="Verdana"/>
                <w:sz w:val="28"/>
                <w:szCs w:val="28"/>
              </w:rPr>
            </w:pPr>
          </w:p>
          <w:p w14:paraId="5A684C7F" w14:textId="10340F33" w:rsidR="005E31A5" w:rsidRDefault="002963EC" w:rsidP="005E31A5">
            <w:pPr>
              <w:contextualSpacing/>
              <w:jc w:val="both"/>
              <w:rPr>
                <w:rFonts w:ascii="Verdana" w:hAnsi="Verdana"/>
              </w:rPr>
            </w:pPr>
            <w:r>
              <w:rPr>
                <w:rFonts w:ascii="Verdana" w:hAnsi="Verdana"/>
              </w:rPr>
              <w:t>The team at WAST were asked to provide a report at a future meeting on the Trust</w:t>
            </w:r>
            <w:r w:rsidR="005E31A5">
              <w:rPr>
                <w:rFonts w:ascii="Verdana" w:hAnsi="Verdana"/>
              </w:rPr>
              <w:t xml:space="preserve"> estate and </w:t>
            </w:r>
            <w:r>
              <w:rPr>
                <w:rFonts w:ascii="Verdana" w:hAnsi="Verdana"/>
              </w:rPr>
              <w:t xml:space="preserve">also identify the </w:t>
            </w:r>
            <w:r w:rsidR="005E31A5">
              <w:rPr>
                <w:rFonts w:ascii="Verdana" w:hAnsi="Verdana"/>
              </w:rPr>
              <w:t>fleet issue</w:t>
            </w:r>
            <w:r>
              <w:rPr>
                <w:rFonts w:ascii="Verdana" w:hAnsi="Verdana"/>
              </w:rPr>
              <w:t>s</w:t>
            </w:r>
            <w:r w:rsidR="005E31A5">
              <w:rPr>
                <w:rFonts w:ascii="Verdana" w:hAnsi="Verdana"/>
              </w:rPr>
              <w:t xml:space="preserve"> with capital dependencies</w:t>
            </w:r>
            <w:r>
              <w:rPr>
                <w:rFonts w:ascii="Verdana" w:hAnsi="Verdana"/>
              </w:rPr>
              <w:t>. Using the Balanced S</w:t>
            </w:r>
            <w:r w:rsidR="005E31A5">
              <w:rPr>
                <w:rFonts w:ascii="Verdana" w:hAnsi="Verdana"/>
              </w:rPr>
              <w:t xml:space="preserve">corecard </w:t>
            </w:r>
            <w:r>
              <w:rPr>
                <w:rFonts w:ascii="Verdana" w:hAnsi="Verdana"/>
              </w:rPr>
              <w:t>would</w:t>
            </w:r>
            <w:r w:rsidR="005E31A5">
              <w:rPr>
                <w:rFonts w:ascii="Verdana" w:hAnsi="Verdana"/>
              </w:rPr>
              <w:t xml:space="preserve"> draw together the component parts to understand the dynamic and importa</w:t>
            </w:r>
            <w:r>
              <w:rPr>
                <w:rFonts w:ascii="Verdana" w:hAnsi="Verdana"/>
              </w:rPr>
              <w:t>nt</w:t>
            </w:r>
            <w:r w:rsidR="005E31A5">
              <w:rPr>
                <w:rFonts w:ascii="Verdana" w:hAnsi="Verdana"/>
              </w:rPr>
              <w:t xml:space="preserve"> </w:t>
            </w:r>
            <w:r>
              <w:rPr>
                <w:rFonts w:ascii="Verdana" w:hAnsi="Verdana"/>
              </w:rPr>
              <w:t xml:space="preserve">to improve </w:t>
            </w:r>
            <w:r w:rsidR="005E31A5">
              <w:rPr>
                <w:rFonts w:ascii="Verdana" w:hAnsi="Verdana"/>
              </w:rPr>
              <w:t>the service received by patients.</w:t>
            </w:r>
          </w:p>
          <w:p w14:paraId="56B1CDA1" w14:textId="1FADC8FD" w:rsidR="005E31A5" w:rsidRDefault="005E31A5" w:rsidP="005E31A5">
            <w:pPr>
              <w:contextualSpacing/>
              <w:jc w:val="both"/>
              <w:rPr>
                <w:rFonts w:ascii="Verdana" w:hAnsi="Verdana"/>
              </w:rPr>
            </w:pPr>
          </w:p>
          <w:p w14:paraId="69044CE0" w14:textId="5453610E" w:rsidR="005E31A5" w:rsidRDefault="002963EC" w:rsidP="005E31A5">
            <w:pPr>
              <w:contextualSpacing/>
              <w:jc w:val="both"/>
              <w:rPr>
                <w:rFonts w:ascii="Verdana" w:hAnsi="Verdana"/>
              </w:rPr>
            </w:pPr>
            <w:r>
              <w:rPr>
                <w:rFonts w:ascii="Verdana" w:hAnsi="Verdana"/>
              </w:rPr>
              <w:t>Members noted that this was a k</w:t>
            </w:r>
            <w:r w:rsidR="005E31A5">
              <w:rPr>
                <w:rFonts w:ascii="Verdana" w:hAnsi="Verdana"/>
              </w:rPr>
              <w:t xml:space="preserve">ey agenda item </w:t>
            </w:r>
            <w:r>
              <w:rPr>
                <w:rFonts w:ascii="Verdana" w:hAnsi="Verdana"/>
              </w:rPr>
              <w:t xml:space="preserve">for the EASC Management Group </w:t>
            </w:r>
            <w:r w:rsidR="005E31A5">
              <w:rPr>
                <w:rFonts w:ascii="Verdana" w:hAnsi="Verdana"/>
              </w:rPr>
              <w:t>this year and w</w:t>
            </w:r>
            <w:r>
              <w:rPr>
                <w:rFonts w:ascii="Verdana" w:hAnsi="Verdana"/>
              </w:rPr>
              <w:t>ould</w:t>
            </w:r>
            <w:r w:rsidR="005E31A5">
              <w:rPr>
                <w:rFonts w:ascii="Verdana" w:hAnsi="Verdana"/>
              </w:rPr>
              <w:t xml:space="preserve"> need to closely monitor</w:t>
            </w:r>
            <w:r>
              <w:rPr>
                <w:rFonts w:ascii="Verdana" w:hAnsi="Verdana"/>
              </w:rPr>
              <w:t xml:space="preserve"> progress</w:t>
            </w:r>
            <w:r w:rsidR="005E31A5">
              <w:rPr>
                <w:rFonts w:ascii="Verdana" w:hAnsi="Verdana"/>
              </w:rPr>
              <w:t xml:space="preserve"> for </w:t>
            </w:r>
            <w:r>
              <w:rPr>
                <w:rFonts w:ascii="Verdana" w:hAnsi="Verdana"/>
              </w:rPr>
              <w:t xml:space="preserve">the </w:t>
            </w:r>
            <w:r w:rsidR="005E31A5">
              <w:rPr>
                <w:rFonts w:ascii="Verdana" w:hAnsi="Verdana"/>
              </w:rPr>
              <w:t>EAS</w:t>
            </w:r>
            <w:r>
              <w:rPr>
                <w:rFonts w:ascii="Verdana" w:hAnsi="Verdana"/>
              </w:rPr>
              <w:t xml:space="preserve"> Joint Committee</w:t>
            </w:r>
            <w:r w:rsidR="005E31A5">
              <w:rPr>
                <w:rFonts w:ascii="Verdana" w:hAnsi="Verdana"/>
              </w:rPr>
              <w:t>.</w:t>
            </w:r>
          </w:p>
          <w:p w14:paraId="1DBF2DC1" w14:textId="4A4B0C85" w:rsidR="002963EC" w:rsidRDefault="002963EC" w:rsidP="005E31A5">
            <w:pPr>
              <w:contextualSpacing/>
              <w:jc w:val="both"/>
              <w:rPr>
                <w:rFonts w:ascii="Verdana" w:hAnsi="Verdana"/>
              </w:rPr>
            </w:pPr>
          </w:p>
          <w:p w14:paraId="30213E2D" w14:textId="23A7E555" w:rsidR="005E31A5" w:rsidRDefault="002963EC" w:rsidP="005E31A5">
            <w:pPr>
              <w:contextualSpacing/>
              <w:jc w:val="both"/>
              <w:rPr>
                <w:rFonts w:ascii="Verdana" w:hAnsi="Verdana"/>
              </w:rPr>
            </w:pPr>
            <w:r>
              <w:rPr>
                <w:rFonts w:ascii="Verdana" w:hAnsi="Verdana"/>
              </w:rPr>
              <w:t>Members noted that the s</w:t>
            </w:r>
            <w:r w:rsidR="005E31A5">
              <w:rPr>
                <w:rFonts w:ascii="Verdana" w:hAnsi="Verdana"/>
              </w:rPr>
              <w:t xml:space="preserve">oftware package in control </w:t>
            </w:r>
            <w:r>
              <w:rPr>
                <w:rFonts w:ascii="Verdana" w:hAnsi="Verdana"/>
              </w:rPr>
              <w:t>would have further</w:t>
            </w:r>
            <w:r w:rsidR="005E31A5">
              <w:rPr>
                <w:rFonts w:ascii="Verdana" w:hAnsi="Verdana"/>
              </w:rPr>
              <w:t xml:space="preserve"> information re the possibilities to go from a</w:t>
            </w:r>
            <w:r>
              <w:rPr>
                <w:rFonts w:ascii="Verdana" w:hAnsi="Verdana"/>
              </w:rPr>
              <w:t xml:space="preserve"> purely </w:t>
            </w:r>
            <w:r w:rsidR="005E31A5">
              <w:rPr>
                <w:rFonts w:ascii="Verdana" w:hAnsi="Verdana"/>
              </w:rPr>
              <w:t>algorithm</w:t>
            </w:r>
            <w:r>
              <w:rPr>
                <w:rFonts w:ascii="Verdana" w:hAnsi="Verdana"/>
              </w:rPr>
              <w:t xml:space="preserve"> and a purely</w:t>
            </w:r>
            <w:r w:rsidR="005E31A5">
              <w:rPr>
                <w:rFonts w:ascii="Verdana" w:hAnsi="Verdana"/>
              </w:rPr>
              <w:t xml:space="preserve"> clinical</w:t>
            </w:r>
            <w:r>
              <w:rPr>
                <w:rFonts w:ascii="Verdana" w:hAnsi="Verdana"/>
              </w:rPr>
              <w:t xml:space="preserve"> </w:t>
            </w:r>
            <w:r w:rsidR="005E31A5">
              <w:rPr>
                <w:rFonts w:ascii="Verdana" w:hAnsi="Verdana"/>
              </w:rPr>
              <w:t>system</w:t>
            </w:r>
            <w:r>
              <w:rPr>
                <w:rFonts w:ascii="Verdana" w:hAnsi="Verdana"/>
              </w:rPr>
              <w:t xml:space="preserve"> which would need to be discussed at a future meeting.</w:t>
            </w:r>
          </w:p>
          <w:p w14:paraId="1FB830BF" w14:textId="77777777" w:rsidR="005E31A5" w:rsidRDefault="005E31A5" w:rsidP="005E31A5">
            <w:pPr>
              <w:contextualSpacing/>
              <w:jc w:val="both"/>
              <w:rPr>
                <w:rFonts w:ascii="Verdana" w:hAnsi="Verdana"/>
              </w:rPr>
            </w:pPr>
          </w:p>
          <w:p w14:paraId="4EA0EEAE" w14:textId="77777777" w:rsidR="00DF0B7F" w:rsidRPr="00DF0B7F" w:rsidRDefault="005E31A5" w:rsidP="005E31A5">
            <w:pPr>
              <w:jc w:val="both"/>
              <w:rPr>
                <w:rFonts w:ascii="Verdana" w:hAnsi="Verdana" w:cstheme="minorHAnsi"/>
                <w:sz w:val="28"/>
                <w:szCs w:val="28"/>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p>
          <w:p w14:paraId="248009EA" w14:textId="77777777" w:rsidR="002963EC" w:rsidRDefault="005E31A5" w:rsidP="005E31A5">
            <w:pPr>
              <w:pStyle w:val="ListParagraph"/>
              <w:numPr>
                <w:ilvl w:val="0"/>
                <w:numId w:val="42"/>
              </w:numPr>
              <w:jc w:val="both"/>
              <w:rPr>
                <w:rFonts w:ascii="Verdana" w:hAnsi="Verdana" w:cstheme="minorHAnsi"/>
                <w:sz w:val="24"/>
                <w:szCs w:val="24"/>
              </w:rPr>
            </w:pPr>
            <w:r w:rsidRPr="00DF0B7F">
              <w:rPr>
                <w:rFonts w:ascii="Verdana" w:hAnsi="Verdana" w:cstheme="minorHAnsi"/>
                <w:b/>
                <w:sz w:val="24"/>
                <w:szCs w:val="24"/>
              </w:rPr>
              <w:t xml:space="preserve">NOTE </w:t>
            </w:r>
            <w:r w:rsidRPr="00DF0B7F">
              <w:rPr>
                <w:rFonts w:ascii="Verdana" w:hAnsi="Verdana" w:cstheme="minorHAnsi"/>
                <w:sz w:val="24"/>
                <w:szCs w:val="24"/>
              </w:rPr>
              <w:t>the update on the Demand and Capacity Review.</w:t>
            </w:r>
          </w:p>
          <w:p w14:paraId="5A4A3B9A" w14:textId="77777777" w:rsidR="00282B1A" w:rsidRDefault="00282B1A" w:rsidP="00282B1A">
            <w:pPr>
              <w:jc w:val="both"/>
              <w:rPr>
                <w:rFonts w:ascii="Verdana" w:hAnsi="Verdana" w:cstheme="minorHAnsi"/>
              </w:rPr>
            </w:pPr>
          </w:p>
          <w:p w14:paraId="048ACDB2" w14:textId="77777777" w:rsidR="00282B1A" w:rsidRDefault="00282B1A" w:rsidP="00282B1A">
            <w:pPr>
              <w:jc w:val="both"/>
              <w:rPr>
                <w:rFonts w:ascii="Verdana" w:hAnsi="Verdana" w:cstheme="minorHAnsi"/>
              </w:rPr>
            </w:pPr>
          </w:p>
          <w:p w14:paraId="4B422ACA" w14:textId="77777777" w:rsidR="00282B1A" w:rsidRDefault="00282B1A" w:rsidP="00282B1A">
            <w:pPr>
              <w:jc w:val="both"/>
              <w:rPr>
                <w:rFonts w:ascii="Verdana" w:hAnsi="Verdana" w:cstheme="minorHAnsi"/>
              </w:rPr>
            </w:pPr>
          </w:p>
          <w:p w14:paraId="24FB68A4" w14:textId="77777777" w:rsidR="00282B1A" w:rsidRDefault="00282B1A" w:rsidP="00282B1A">
            <w:pPr>
              <w:jc w:val="both"/>
              <w:rPr>
                <w:rFonts w:ascii="Verdana" w:hAnsi="Verdana" w:cstheme="minorHAnsi"/>
              </w:rPr>
            </w:pPr>
          </w:p>
          <w:p w14:paraId="7C5E9AB3" w14:textId="44705861" w:rsidR="00282B1A" w:rsidRPr="00282B1A" w:rsidRDefault="00282B1A" w:rsidP="00282B1A">
            <w:pPr>
              <w:jc w:val="both"/>
              <w:rPr>
                <w:rFonts w:ascii="Verdana" w:hAnsi="Verdana" w:cstheme="minorHAnsi"/>
              </w:rPr>
            </w:pPr>
          </w:p>
        </w:tc>
        <w:tc>
          <w:tcPr>
            <w:tcW w:w="1559" w:type="dxa"/>
          </w:tcPr>
          <w:p w14:paraId="03B9C5DD" w14:textId="77777777" w:rsidR="005E31A5" w:rsidRDefault="005E31A5" w:rsidP="005E31A5">
            <w:pPr>
              <w:rPr>
                <w:rFonts w:ascii="Verdana" w:hAnsi="Verdana" w:cstheme="minorHAnsi"/>
              </w:rPr>
            </w:pPr>
          </w:p>
          <w:p w14:paraId="55F9EF6C" w14:textId="3837E0CF" w:rsidR="005E31A5" w:rsidRDefault="005E31A5" w:rsidP="005E31A5">
            <w:pPr>
              <w:jc w:val="center"/>
              <w:rPr>
                <w:rFonts w:ascii="Verdana" w:hAnsi="Verdana" w:cstheme="minorHAnsi"/>
              </w:rPr>
            </w:pPr>
          </w:p>
          <w:p w14:paraId="52B83167" w14:textId="7F4C0BD7" w:rsidR="002963EC" w:rsidRDefault="002963EC" w:rsidP="005E31A5">
            <w:pPr>
              <w:jc w:val="center"/>
              <w:rPr>
                <w:rFonts w:ascii="Verdana" w:hAnsi="Verdana" w:cstheme="minorHAnsi"/>
              </w:rPr>
            </w:pPr>
          </w:p>
          <w:p w14:paraId="236F25A0" w14:textId="7A0341F7" w:rsidR="002963EC" w:rsidRDefault="002963EC" w:rsidP="005E31A5">
            <w:pPr>
              <w:jc w:val="center"/>
              <w:rPr>
                <w:rFonts w:ascii="Verdana" w:hAnsi="Verdana" w:cstheme="minorHAnsi"/>
              </w:rPr>
            </w:pPr>
          </w:p>
          <w:p w14:paraId="6A068E93" w14:textId="18988255" w:rsidR="002963EC" w:rsidRDefault="002963EC" w:rsidP="005E31A5">
            <w:pPr>
              <w:jc w:val="center"/>
              <w:rPr>
                <w:rFonts w:ascii="Verdana" w:hAnsi="Verdana" w:cstheme="minorHAnsi"/>
              </w:rPr>
            </w:pPr>
          </w:p>
          <w:p w14:paraId="2DCCC40E" w14:textId="238A2A60" w:rsidR="002963EC" w:rsidRDefault="002963EC" w:rsidP="005E31A5">
            <w:pPr>
              <w:jc w:val="center"/>
              <w:rPr>
                <w:rFonts w:ascii="Verdana" w:hAnsi="Verdana" w:cstheme="minorHAnsi"/>
              </w:rPr>
            </w:pPr>
          </w:p>
          <w:p w14:paraId="06885DD3" w14:textId="38841CED" w:rsidR="002963EC" w:rsidRDefault="002963EC" w:rsidP="005E31A5">
            <w:pPr>
              <w:jc w:val="center"/>
              <w:rPr>
                <w:rFonts w:ascii="Verdana" w:hAnsi="Verdana" w:cstheme="minorHAnsi"/>
              </w:rPr>
            </w:pPr>
          </w:p>
          <w:p w14:paraId="3F568F8F" w14:textId="76CE2428" w:rsidR="002963EC" w:rsidRDefault="002963EC" w:rsidP="005E31A5">
            <w:pPr>
              <w:jc w:val="center"/>
              <w:rPr>
                <w:rFonts w:ascii="Verdana" w:hAnsi="Verdana" w:cstheme="minorHAnsi"/>
              </w:rPr>
            </w:pPr>
          </w:p>
          <w:p w14:paraId="5D4E101C" w14:textId="16CCEC7F" w:rsidR="002963EC" w:rsidRDefault="002963EC" w:rsidP="005E31A5">
            <w:pPr>
              <w:jc w:val="center"/>
              <w:rPr>
                <w:rFonts w:ascii="Verdana" w:hAnsi="Verdana" w:cstheme="minorHAnsi"/>
              </w:rPr>
            </w:pPr>
          </w:p>
          <w:p w14:paraId="4E99944F" w14:textId="74DB822C" w:rsidR="002963EC" w:rsidRDefault="002963EC" w:rsidP="005E31A5">
            <w:pPr>
              <w:jc w:val="center"/>
              <w:rPr>
                <w:rFonts w:ascii="Verdana" w:hAnsi="Verdana" w:cstheme="minorHAnsi"/>
              </w:rPr>
            </w:pPr>
          </w:p>
          <w:p w14:paraId="241DCC45" w14:textId="26323754" w:rsidR="002963EC" w:rsidRDefault="002963EC" w:rsidP="005E31A5">
            <w:pPr>
              <w:jc w:val="center"/>
              <w:rPr>
                <w:rFonts w:ascii="Verdana" w:hAnsi="Verdana" w:cstheme="minorHAnsi"/>
              </w:rPr>
            </w:pPr>
          </w:p>
          <w:p w14:paraId="6F815732" w14:textId="4FFB1685" w:rsidR="002963EC" w:rsidRDefault="002963EC" w:rsidP="005E31A5">
            <w:pPr>
              <w:jc w:val="center"/>
              <w:rPr>
                <w:rFonts w:ascii="Verdana" w:hAnsi="Verdana" w:cstheme="minorHAnsi"/>
              </w:rPr>
            </w:pPr>
          </w:p>
          <w:p w14:paraId="6E9BC1CF" w14:textId="686705B4" w:rsidR="002963EC" w:rsidRDefault="002963EC" w:rsidP="005E31A5">
            <w:pPr>
              <w:jc w:val="center"/>
              <w:rPr>
                <w:rFonts w:ascii="Verdana" w:hAnsi="Verdana" w:cstheme="minorHAnsi"/>
              </w:rPr>
            </w:pPr>
          </w:p>
          <w:p w14:paraId="5352AC9F" w14:textId="25B52E9F" w:rsidR="002963EC" w:rsidRDefault="002963EC" w:rsidP="005E31A5">
            <w:pPr>
              <w:jc w:val="center"/>
              <w:rPr>
                <w:rFonts w:ascii="Verdana" w:hAnsi="Verdana" w:cstheme="minorHAnsi"/>
              </w:rPr>
            </w:pPr>
          </w:p>
          <w:p w14:paraId="32CA61F4" w14:textId="191C9F77" w:rsidR="002963EC" w:rsidRDefault="002963EC" w:rsidP="005E31A5">
            <w:pPr>
              <w:jc w:val="center"/>
              <w:rPr>
                <w:rFonts w:ascii="Verdana" w:hAnsi="Verdana" w:cstheme="minorHAnsi"/>
              </w:rPr>
            </w:pPr>
          </w:p>
          <w:p w14:paraId="7A1E5931" w14:textId="79509925" w:rsidR="002963EC" w:rsidRDefault="002963EC" w:rsidP="005E31A5">
            <w:pPr>
              <w:jc w:val="center"/>
              <w:rPr>
                <w:rFonts w:ascii="Verdana" w:hAnsi="Verdana" w:cstheme="minorHAnsi"/>
              </w:rPr>
            </w:pPr>
          </w:p>
          <w:p w14:paraId="24101375" w14:textId="17C74274" w:rsidR="002963EC" w:rsidRDefault="002963EC" w:rsidP="005E31A5">
            <w:pPr>
              <w:jc w:val="center"/>
              <w:rPr>
                <w:rFonts w:ascii="Verdana" w:hAnsi="Verdana" w:cstheme="minorHAnsi"/>
              </w:rPr>
            </w:pPr>
          </w:p>
          <w:p w14:paraId="524D128A" w14:textId="71CD0D06" w:rsidR="002963EC" w:rsidRDefault="002963EC" w:rsidP="005E31A5">
            <w:pPr>
              <w:jc w:val="center"/>
              <w:rPr>
                <w:rFonts w:ascii="Verdana" w:hAnsi="Verdana" w:cstheme="minorHAnsi"/>
              </w:rPr>
            </w:pPr>
          </w:p>
          <w:p w14:paraId="627997AA" w14:textId="6DBC3197" w:rsidR="002963EC" w:rsidRDefault="002963EC" w:rsidP="005E31A5">
            <w:pPr>
              <w:jc w:val="center"/>
              <w:rPr>
                <w:rFonts w:ascii="Verdana" w:hAnsi="Verdana" w:cstheme="minorHAnsi"/>
              </w:rPr>
            </w:pPr>
          </w:p>
          <w:p w14:paraId="67C77014" w14:textId="6923A3C7" w:rsidR="002963EC" w:rsidRDefault="002963EC" w:rsidP="005E31A5">
            <w:pPr>
              <w:jc w:val="center"/>
              <w:rPr>
                <w:rFonts w:ascii="Verdana" w:hAnsi="Verdana" w:cstheme="minorHAnsi"/>
              </w:rPr>
            </w:pPr>
          </w:p>
          <w:p w14:paraId="174EF471" w14:textId="4B046326" w:rsidR="002963EC" w:rsidRDefault="002963EC" w:rsidP="005E31A5">
            <w:pPr>
              <w:jc w:val="center"/>
              <w:rPr>
                <w:rFonts w:ascii="Verdana" w:hAnsi="Verdana" w:cstheme="minorHAnsi"/>
              </w:rPr>
            </w:pPr>
          </w:p>
          <w:p w14:paraId="025C8951" w14:textId="330C9A1B" w:rsidR="002963EC" w:rsidRDefault="002963EC" w:rsidP="005E31A5">
            <w:pPr>
              <w:jc w:val="center"/>
              <w:rPr>
                <w:rFonts w:ascii="Verdana" w:hAnsi="Verdana" w:cstheme="minorHAnsi"/>
              </w:rPr>
            </w:pPr>
          </w:p>
          <w:p w14:paraId="0580C1B3" w14:textId="3793A9DF" w:rsidR="002963EC" w:rsidRDefault="002963EC" w:rsidP="005E31A5">
            <w:pPr>
              <w:jc w:val="center"/>
              <w:rPr>
                <w:rFonts w:ascii="Verdana" w:hAnsi="Verdana" w:cstheme="minorHAnsi"/>
              </w:rPr>
            </w:pPr>
          </w:p>
          <w:p w14:paraId="36E8B28B" w14:textId="181652DE" w:rsidR="002963EC" w:rsidRDefault="002963EC" w:rsidP="005E31A5">
            <w:pPr>
              <w:jc w:val="center"/>
              <w:rPr>
                <w:rFonts w:ascii="Verdana" w:hAnsi="Verdana" w:cstheme="minorHAnsi"/>
              </w:rPr>
            </w:pPr>
          </w:p>
          <w:p w14:paraId="2B75D65B" w14:textId="62AD3461" w:rsidR="002963EC" w:rsidRDefault="002963EC" w:rsidP="005E31A5">
            <w:pPr>
              <w:jc w:val="center"/>
              <w:rPr>
                <w:rFonts w:ascii="Verdana" w:hAnsi="Verdana" w:cstheme="minorHAnsi"/>
              </w:rPr>
            </w:pPr>
          </w:p>
          <w:p w14:paraId="29BF467B" w14:textId="29FF9CF9" w:rsidR="002963EC" w:rsidRDefault="002963EC" w:rsidP="005E31A5">
            <w:pPr>
              <w:jc w:val="center"/>
              <w:rPr>
                <w:rFonts w:ascii="Verdana" w:hAnsi="Verdana" w:cstheme="minorHAnsi"/>
              </w:rPr>
            </w:pPr>
          </w:p>
          <w:p w14:paraId="4E35D073" w14:textId="018ABD5F" w:rsidR="002963EC" w:rsidRDefault="002963EC" w:rsidP="005E31A5">
            <w:pPr>
              <w:jc w:val="center"/>
              <w:rPr>
                <w:rFonts w:ascii="Verdana" w:hAnsi="Verdana" w:cstheme="minorHAnsi"/>
              </w:rPr>
            </w:pPr>
          </w:p>
          <w:p w14:paraId="428FA713" w14:textId="1C095B46" w:rsidR="002963EC" w:rsidRDefault="002963EC" w:rsidP="005E31A5">
            <w:pPr>
              <w:jc w:val="center"/>
              <w:rPr>
                <w:rFonts w:ascii="Verdana" w:hAnsi="Verdana" w:cstheme="minorHAnsi"/>
              </w:rPr>
            </w:pPr>
          </w:p>
          <w:p w14:paraId="2DFF436E" w14:textId="34CA92E0" w:rsidR="002963EC" w:rsidRDefault="002963EC" w:rsidP="005E31A5">
            <w:pPr>
              <w:jc w:val="center"/>
              <w:rPr>
                <w:rFonts w:ascii="Verdana" w:hAnsi="Verdana" w:cstheme="minorHAnsi"/>
              </w:rPr>
            </w:pPr>
          </w:p>
          <w:p w14:paraId="5A7172E4" w14:textId="4D5174A9" w:rsidR="002963EC" w:rsidRDefault="002963EC" w:rsidP="005E31A5">
            <w:pPr>
              <w:jc w:val="center"/>
              <w:rPr>
                <w:rFonts w:ascii="Verdana" w:hAnsi="Verdana" w:cstheme="minorHAnsi"/>
              </w:rPr>
            </w:pPr>
          </w:p>
          <w:p w14:paraId="48F55D72" w14:textId="080EC764" w:rsidR="002963EC" w:rsidRDefault="002963EC" w:rsidP="005E31A5">
            <w:pPr>
              <w:jc w:val="center"/>
              <w:rPr>
                <w:rFonts w:ascii="Verdana" w:hAnsi="Verdana" w:cstheme="minorHAnsi"/>
              </w:rPr>
            </w:pPr>
          </w:p>
          <w:p w14:paraId="3A040D29" w14:textId="4879C2D3" w:rsidR="002963EC" w:rsidRDefault="002963EC" w:rsidP="005E31A5">
            <w:pPr>
              <w:jc w:val="center"/>
              <w:rPr>
                <w:rFonts w:ascii="Verdana" w:hAnsi="Verdana" w:cstheme="minorHAnsi"/>
              </w:rPr>
            </w:pPr>
          </w:p>
          <w:p w14:paraId="0233E5D5" w14:textId="1C04D34E" w:rsidR="002963EC" w:rsidRDefault="002963EC" w:rsidP="005E31A5">
            <w:pPr>
              <w:jc w:val="center"/>
              <w:rPr>
                <w:rFonts w:ascii="Verdana" w:hAnsi="Verdana" w:cstheme="minorHAnsi"/>
              </w:rPr>
            </w:pPr>
          </w:p>
          <w:p w14:paraId="002B104A" w14:textId="0F1C8CCD" w:rsidR="002963EC" w:rsidRDefault="002963EC" w:rsidP="005E31A5">
            <w:pPr>
              <w:jc w:val="center"/>
              <w:rPr>
                <w:rFonts w:ascii="Verdana" w:hAnsi="Verdana" w:cstheme="minorHAnsi"/>
              </w:rPr>
            </w:pPr>
          </w:p>
          <w:p w14:paraId="55524481" w14:textId="501ADB44" w:rsidR="002963EC" w:rsidRDefault="002963EC" w:rsidP="005E31A5">
            <w:pPr>
              <w:jc w:val="center"/>
              <w:rPr>
                <w:rFonts w:ascii="Verdana" w:hAnsi="Verdana" w:cstheme="minorHAnsi"/>
              </w:rPr>
            </w:pPr>
          </w:p>
          <w:p w14:paraId="315A99EB" w14:textId="7BCF9A85" w:rsidR="002963EC" w:rsidRDefault="002963EC" w:rsidP="005E31A5">
            <w:pPr>
              <w:jc w:val="center"/>
              <w:rPr>
                <w:rFonts w:ascii="Verdana" w:hAnsi="Verdana" w:cstheme="minorHAnsi"/>
              </w:rPr>
            </w:pPr>
          </w:p>
          <w:p w14:paraId="6667CB76" w14:textId="36F5647B" w:rsidR="002963EC" w:rsidRDefault="002963EC" w:rsidP="005E31A5">
            <w:pPr>
              <w:jc w:val="center"/>
              <w:rPr>
                <w:rFonts w:ascii="Verdana" w:hAnsi="Verdana" w:cstheme="minorHAnsi"/>
              </w:rPr>
            </w:pPr>
          </w:p>
          <w:p w14:paraId="7F1C8AC3" w14:textId="05045101" w:rsidR="002963EC" w:rsidRDefault="002963EC" w:rsidP="005E31A5">
            <w:pPr>
              <w:jc w:val="center"/>
              <w:rPr>
                <w:rFonts w:ascii="Verdana" w:hAnsi="Verdana" w:cstheme="minorHAnsi"/>
              </w:rPr>
            </w:pPr>
          </w:p>
          <w:p w14:paraId="11A45813" w14:textId="68D39A08" w:rsidR="002963EC" w:rsidRDefault="002963EC" w:rsidP="005E31A5">
            <w:pPr>
              <w:jc w:val="center"/>
              <w:rPr>
                <w:rFonts w:ascii="Verdana" w:hAnsi="Verdana" w:cstheme="minorHAnsi"/>
              </w:rPr>
            </w:pPr>
          </w:p>
          <w:p w14:paraId="18C9098A" w14:textId="737FA46F" w:rsidR="002963EC" w:rsidRDefault="002963EC" w:rsidP="005E31A5">
            <w:pPr>
              <w:jc w:val="center"/>
              <w:rPr>
                <w:rFonts w:ascii="Verdana" w:hAnsi="Verdana" w:cstheme="minorHAnsi"/>
              </w:rPr>
            </w:pPr>
          </w:p>
          <w:p w14:paraId="02D42419" w14:textId="1F798A9B" w:rsidR="002963EC" w:rsidRDefault="002963EC" w:rsidP="005E31A5">
            <w:pPr>
              <w:jc w:val="center"/>
              <w:rPr>
                <w:rFonts w:ascii="Verdana" w:hAnsi="Verdana" w:cstheme="minorHAnsi"/>
              </w:rPr>
            </w:pPr>
          </w:p>
          <w:p w14:paraId="14C726A5" w14:textId="37223340" w:rsidR="002963EC" w:rsidRDefault="002963EC" w:rsidP="005E31A5">
            <w:pPr>
              <w:jc w:val="center"/>
              <w:rPr>
                <w:rFonts w:ascii="Verdana" w:hAnsi="Verdana" w:cstheme="minorHAnsi"/>
              </w:rPr>
            </w:pPr>
          </w:p>
          <w:p w14:paraId="3614F7A4" w14:textId="5D6D1CCD" w:rsidR="002963EC" w:rsidRDefault="002963EC" w:rsidP="005E31A5">
            <w:pPr>
              <w:jc w:val="center"/>
              <w:rPr>
                <w:rFonts w:ascii="Verdana" w:hAnsi="Verdana" w:cstheme="minorHAnsi"/>
              </w:rPr>
            </w:pPr>
          </w:p>
          <w:p w14:paraId="3DF6D697" w14:textId="41932AD5" w:rsidR="002963EC" w:rsidRDefault="002963EC" w:rsidP="005E31A5">
            <w:pPr>
              <w:jc w:val="center"/>
              <w:rPr>
                <w:rFonts w:ascii="Verdana" w:hAnsi="Verdana" w:cstheme="minorHAnsi"/>
              </w:rPr>
            </w:pPr>
          </w:p>
          <w:p w14:paraId="45DF0E43" w14:textId="1932F4DD" w:rsidR="002963EC" w:rsidRDefault="002963EC" w:rsidP="005E31A5">
            <w:pPr>
              <w:jc w:val="center"/>
              <w:rPr>
                <w:rFonts w:ascii="Verdana" w:hAnsi="Verdana" w:cstheme="minorHAnsi"/>
              </w:rPr>
            </w:pPr>
          </w:p>
          <w:p w14:paraId="52E87190" w14:textId="3A5992C1" w:rsidR="002963EC" w:rsidRDefault="002963EC" w:rsidP="005E31A5">
            <w:pPr>
              <w:jc w:val="center"/>
              <w:rPr>
                <w:rFonts w:ascii="Verdana" w:hAnsi="Verdana" w:cstheme="minorHAnsi"/>
              </w:rPr>
            </w:pPr>
          </w:p>
          <w:p w14:paraId="195FD01B" w14:textId="0BBF550F" w:rsidR="002963EC" w:rsidRDefault="002963EC" w:rsidP="005E31A5">
            <w:pPr>
              <w:jc w:val="center"/>
              <w:rPr>
                <w:rFonts w:ascii="Verdana" w:hAnsi="Verdana" w:cstheme="minorHAnsi"/>
              </w:rPr>
            </w:pPr>
          </w:p>
          <w:p w14:paraId="462ECB3C" w14:textId="0C378BC6" w:rsidR="002963EC" w:rsidRDefault="002963EC" w:rsidP="005E31A5">
            <w:pPr>
              <w:jc w:val="center"/>
              <w:rPr>
                <w:rFonts w:ascii="Verdana" w:hAnsi="Verdana" w:cstheme="minorHAnsi"/>
              </w:rPr>
            </w:pPr>
          </w:p>
          <w:p w14:paraId="49F9EFA3" w14:textId="146B2FB6" w:rsidR="002963EC" w:rsidRDefault="002963EC" w:rsidP="005E31A5">
            <w:pPr>
              <w:jc w:val="center"/>
              <w:rPr>
                <w:rFonts w:ascii="Verdana" w:hAnsi="Verdana" w:cstheme="minorHAnsi"/>
              </w:rPr>
            </w:pPr>
          </w:p>
          <w:p w14:paraId="6F121761" w14:textId="2417E245" w:rsidR="002963EC" w:rsidRDefault="002963EC" w:rsidP="005E31A5">
            <w:pPr>
              <w:jc w:val="center"/>
              <w:rPr>
                <w:rFonts w:ascii="Verdana" w:hAnsi="Verdana" w:cstheme="minorHAnsi"/>
              </w:rPr>
            </w:pPr>
          </w:p>
          <w:p w14:paraId="435038A0" w14:textId="77991781" w:rsidR="002963EC" w:rsidRDefault="002963EC" w:rsidP="005E31A5">
            <w:pPr>
              <w:jc w:val="center"/>
              <w:rPr>
                <w:rFonts w:ascii="Verdana" w:hAnsi="Verdana" w:cstheme="minorHAnsi"/>
              </w:rPr>
            </w:pPr>
          </w:p>
          <w:p w14:paraId="4727B7B5" w14:textId="59BF80BB" w:rsidR="002963EC" w:rsidRDefault="002963EC" w:rsidP="005E31A5">
            <w:pPr>
              <w:jc w:val="center"/>
              <w:rPr>
                <w:rFonts w:ascii="Verdana" w:hAnsi="Verdana" w:cstheme="minorHAnsi"/>
              </w:rPr>
            </w:pPr>
          </w:p>
          <w:p w14:paraId="22BA67F1" w14:textId="64325281" w:rsidR="002963EC" w:rsidRDefault="002963EC" w:rsidP="005E31A5">
            <w:pPr>
              <w:jc w:val="center"/>
              <w:rPr>
                <w:rFonts w:ascii="Verdana" w:hAnsi="Verdana" w:cstheme="minorHAnsi"/>
              </w:rPr>
            </w:pPr>
          </w:p>
          <w:p w14:paraId="7994036A" w14:textId="3E53F092" w:rsidR="002963EC" w:rsidRDefault="002963EC" w:rsidP="005E31A5">
            <w:pPr>
              <w:jc w:val="center"/>
              <w:rPr>
                <w:rFonts w:ascii="Verdana" w:hAnsi="Verdana" w:cstheme="minorHAnsi"/>
              </w:rPr>
            </w:pPr>
          </w:p>
          <w:p w14:paraId="3540DCA5" w14:textId="145D63FC" w:rsidR="002963EC" w:rsidRDefault="002963EC" w:rsidP="005E31A5">
            <w:pPr>
              <w:jc w:val="center"/>
              <w:rPr>
                <w:rFonts w:ascii="Verdana" w:hAnsi="Verdana" w:cstheme="minorHAnsi"/>
              </w:rPr>
            </w:pPr>
          </w:p>
          <w:p w14:paraId="5DD17D4E" w14:textId="48C11378" w:rsidR="002963EC" w:rsidRDefault="002963EC" w:rsidP="005E31A5">
            <w:pPr>
              <w:jc w:val="center"/>
              <w:rPr>
                <w:rFonts w:ascii="Verdana" w:hAnsi="Verdana" w:cstheme="minorHAnsi"/>
              </w:rPr>
            </w:pPr>
          </w:p>
          <w:p w14:paraId="3214BF48" w14:textId="7B15BF9F" w:rsidR="002963EC" w:rsidRDefault="002963EC" w:rsidP="005E31A5">
            <w:pPr>
              <w:jc w:val="center"/>
              <w:rPr>
                <w:rFonts w:ascii="Verdana" w:hAnsi="Verdana" w:cstheme="minorHAnsi"/>
              </w:rPr>
            </w:pPr>
            <w:r>
              <w:rPr>
                <w:rFonts w:ascii="Verdana" w:hAnsi="Verdana" w:cstheme="minorHAnsi"/>
              </w:rPr>
              <w:t>WAST</w:t>
            </w:r>
          </w:p>
          <w:p w14:paraId="0C653D7C" w14:textId="22F4884E" w:rsidR="002963EC" w:rsidRDefault="002963EC" w:rsidP="005E31A5">
            <w:pPr>
              <w:jc w:val="center"/>
              <w:rPr>
                <w:rFonts w:ascii="Verdana" w:hAnsi="Verdana" w:cstheme="minorHAnsi"/>
              </w:rPr>
            </w:pPr>
          </w:p>
          <w:p w14:paraId="1A1DCC0A" w14:textId="04295BDA" w:rsidR="002963EC" w:rsidRDefault="002963EC" w:rsidP="005E31A5">
            <w:pPr>
              <w:jc w:val="center"/>
              <w:rPr>
                <w:rFonts w:ascii="Verdana" w:hAnsi="Verdana" w:cstheme="minorHAnsi"/>
              </w:rPr>
            </w:pPr>
          </w:p>
          <w:p w14:paraId="41B560DC" w14:textId="6651A745" w:rsidR="002963EC" w:rsidRDefault="002963EC" w:rsidP="005E31A5">
            <w:pPr>
              <w:jc w:val="center"/>
              <w:rPr>
                <w:rFonts w:ascii="Verdana" w:hAnsi="Verdana" w:cstheme="minorHAnsi"/>
              </w:rPr>
            </w:pPr>
          </w:p>
          <w:p w14:paraId="658AE99E" w14:textId="1D312D4A" w:rsidR="002963EC" w:rsidRDefault="002963EC" w:rsidP="005E31A5">
            <w:pPr>
              <w:jc w:val="center"/>
              <w:rPr>
                <w:rFonts w:ascii="Verdana" w:hAnsi="Verdana" w:cstheme="minorHAnsi"/>
              </w:rPr>
            </w:pPr>
          </w:p>
          <w:p w14:paraId="02A33007" w14:textId="49761C3D" w:rsidR="002963EC" w:rsidRDefault="002963EC" w:rsidP="005E31A5">
            <w:pPr>
              <w:jc w:val="center"/>
              <w:rPr>
                <w:rFonts w:ascii="Verdana" w:hAnsi="Verdana" w:cstheme="minorHAnsi"/>
              </w:rPr>
            </w:pPr>
          </w:p>
          <w:p w14:paraId="532623A2" w14:textId="7931D5AA" w:rsidR="002963EC" w:rsidRDefault="002963EC" w:rsidP="005E31A5">
            <w:pPr>
              <w:jc w:val="center"/>
              <w:rPr>
                <w:rFonts w:ascii="Verdana" w:hAnsi="Verdana" w:cstheme="minorHAnsi"/>
              </w:rPr>
            </w:pPr>
          </w:p>
          <w:p w14:paraId="07DED678" w14:textId="0AD668E1" w:rsidR="002963EC" w:rsidRDefault="002963EC" w:rsidP="005E31A5">
            <w:pPr>
              <w:jc w:val="center"/>
              <w:rPr>
                <w:rFonts w:ascii="Verdana" w:hAnsi="Verdana" w:cstheme="minorHAnsi"/>
              </w:rPr>
            </w:pPr>
          </w:p>
          <w:p w14:paraId="5E822474" w14:textId="41BD5021" w:rsidR="002963EC" w:rsidRDefault="002963EC" w:rsidP="005E31A5">
            <w:pPr>
              <w:jc w:val="center"/>
              <w:rPr>
                <w:rFonts w:ascii="Verdana" w:hAnsi="Verdana" w:cstheme="minorHAnsi"/>
              </w:rPr>
            </w:pPr>
          </w:p>
          <w:p w14:paraId="16B7E19A" w14:textId="27567BBB" w:rsidR="002963EC" w:rsidRDefault="002963EC" w:rsidP="005E31A5">
            <w:pPr>
              <w:jc w:val="center"/>
              <w:rPr>
                <w:rFonts w:ascii="Verdana" w:hAnsi="Verdana" w:cstheme="minorHAnsi"/>
              </w:rPr>
            </w:pPr>
          </w:p>
          <w:p w14:paraId="3BD583E9" w14:textId="0932465C" w:rsidR="002963EC" w:rsidRDefault="002963EC" w:rsidP="005E31A5">
            <w:pPr>
              <w:jc w:val="center"/>
              <w:rPr>
                <w:rFonts w:ascii="Verdana" w:hAnsi="Verdana" w:cstheme="minorHAnsi"/>
              </w:rPr>
            </w:pPr>
          </w:p>
          <w:p w14:paraId="4A343FCE" w14:textId="77777777" w:rsidR="00282B1A" w:rsidRDefault="00282B1A" w:rsidP="005E31A5">
            <w:pPr>
              <w:jc w:val="center"/>
              <w:rPr>
                <w:rFonts w:ascii="Verdana" w:hAnsi="Verdana" w:cstheme="minorHAnsi"/>
              </w:rPr>
            </w:pPr>
          </w:p>
          <w:p w14:paraId="68C1DA30" w14:textId="42BF9141" w:rsidR="002963EC" w:rsidRDefault="002963EC" w:rsidP="005E31A5">
            <w:pPr>
              <w:jc w:val="center"/>
              <w:rPr>
                <w:rFonts w:ascii="Verdana" w:hAnsi="Verdana" w:cstheme="minorHAnsi"/>
              </w:rPr>
            </w:pPr>
            <w:r>
              <w:rPr>
                <w:rFonts w:ascii="Verdana" w:hAnsi="Verdana" w:cstheme="minorHAnsi"/>
              </w:rPr>
              <w:t>WAST</w:t>
            </w:r>
          </w:p>
          <w:p w14:paraId="177F2AE0" w14:textId="049C897A" w:rsidR="002963EC" w:rsidRDefault="002963EC" w:rsidP="005E31A5">
            <w:pPr>
              <w:jc w:val="center"/>
              <w:rPr>
                <w:rFonts w:ascii="Verdana" w:hAnsi="Verdana" w:cstheme="minorHAnsi"/>
              </w:rPr>
            </w:pPr>
          </w:p>
          <w:p w14:paraId="0452C658" w14:textId="768FDA35" w:rsidR="002963EC" w:rsidRDefault="002963EC" w:rsidP="005E31A5">
            <w:pPr>
              <w:jc w:val="center"/>
              <w:rPr>
                <w:rFonts w:ascii="Verdana" w:hAnsi="Verdana" w:cstheme="minorHAnsi"/>
              </w:rPr>
            </w:pPr>
          </w:p>
          <w:p w14:paraId="5461C35B" w14:textId="32376584" w:rsidR="005E31A5" w:rsidRPr="00DB7F5B" w:rsidRDefault="005E31A5" w:rsidP="00282B1A">
            <w:pPr>
              <w:rPr>
                <w:rFonts w:ascii="Verdana" w:hAnsi="Verdana" w:cstheme="minorHAnsi"/>
              </w:rPr>
            </w:pPr>
          </w:p>
        </w:tc>
      </w:tr>
      <w:tr w:rsidR="005E31A5" w:rsidRPr="00DB7F5B" w14:paraId="29531C3B" w14:textId="77777777" w:rsidTr="005E31A5">
        <w:tc>
          <w:tcPr>
            <w:tcW w:w="1136" w:type="dxa"/>
          </w:tcPr>
          <w:p w14:paraId="5597872E" w14:textId="18A5F1B4" w:rsidR="005E31A5" w:rsidRPr="00C97773" w:rsidRDefault="005E31A5" w:rsidP="005E31A5">
            <w:pPr>
              <w:pStyle w:val="ListParagraph"/>
              <w:numPr>
                <w:ilvl w:val="0"/>
                <w:numId w:val="32"/>
              </w:numPr>
              <w:rPr>
                <w:rFonts w:ascii="Verdana" w:hAnsi="Verdana" w:cstheme="minorHAnsi"/>
              </w:rPr>
            </w:pPr>
          </w:p>
        </w:tc>
        <w:tc>
          <w:tcPr>
            <w:tcW w:w="7942" w:type="dxa"/>
          </w:tcPr>
          <w:p w14:paraId="3A77B4A3" w14:textId="654F59D4" w:rsidR="005E31A5" w:rsidRDefault="005E31A5" w:rsidP="00282B1A">
            <w:pPr>
              <w:contextualSpacing/>
              <w:jc w:val="both"/>
              <w:rPr>
                <w:rFonts w:ascii="Verdana" w:hAnsi="Verdana"/>
                <w:b/>
              </w:rPr>
            </w:pPr>
            <w:r>
              <w:rPr>
                <w:rFonts w:ascii="Verdana" w:hAnsi="Verdana"/>
                <w:b/>
              </w:rPr>
              <w:t>W</w:t>
            </w:r>
            <w:r w:rsidR="00282B1A">
              <w:rPr>
                <w:rFonts w:ascii="Verdana" w:hAnsi="Verdana"/>
                <w:b/>
              </w:rPr>
              <w:t xml:space="preserve">ELSH AMBULANCE SERVICES NHS TRUST – DEMAND AND CAPACITY REVIEW FOR THE </w:t>
            </w:r>
            <w:r>
              <w:rPr>
                <w:rFonts w:ascii="Verdana" w:hAnsi="Verdana"/>
                <w:b/>
              </w:rPr>
              <w:t>NON</w:t>
            </w:r>
            <w:r w:rsidR="00282B1A">
              <w:rPr>
                <w:rFonts w:ascii="Verdana" w:hAnsi="Verdana"/>
                <w:b/>
              </w:rPr>
              <w:t>-</w:t>
            </w:r>
            <w:r>
              <w:rPr>
                <w:rFonts w:ascii="Verdana" w:hAnsi="Verdana"/>
                <w:b/>
              </w:rPr>
              <w:t>EMERGENCY PATIENT TRANSPORT SYSTEM</w:t>
            </w:r>
            <w:r w:rsidR="00282B1A">
              <w:rPr>
                <w:rFonts w:ascii="Verdana" w:hAnsi="Verdana"/>
                <w:b/>
              </w:rPr>
              <w:t xml:space="preserve"> (NEPTS D&amp;C Review)</w:t>
            </w:r>
          </w:p>
          <w:p w14:paraId="34746153" w14:textId="5B330A1C" w:rsidR="005E31A5" w:rsidRDefault="005E31A5" w:rsidP="005E31A5">
            <w:pPr>
              <w:contextualSpacing/>
              <w:rPr>
                <w:rFonts w:ascii="Verdana" w:hAnsi="Verdana"/>
              </w:rPr>
            </w:pPr>
          </w:p>
          <w:p w14:paraId="5017A83E" w14:textId="6AA3735D" w:rsidR="005E31A5" w:rsidRDefault="005E31A5" w:rsidP="002963EC">
            <w:pPr>
              <w:contextualSpacing/>
              <w:jc w:val="both"/>
              <w:rPr>
                <w:rFonts w:ascii="Verdana" w:hAnsi="Verdana"/>
              </w:rPr>
            </w:pPr>
            <w:r>
              <w:rPr>
                <w:rFonts w:ascii="Verdana" w:hAnsi="Verdana"/>
              </w:rPr>
              <w:t>The presentation on the Demand and Capacity Review was received, Hugh Bennett gave an overview of the work and concentrated on the recommendations of the review.</w:t>
            </w:r>
            <w:r w:rsidR="00282B1A">
              <w:rPr>
                <w:rFonts w:ascii="Verdana" w:hAnsi="Verdana"/>
              </w:rPr>
              <w:t xml:space="preserve"> Mark Harris also joined the meeting for this item.</w:t>
            </w:r>
          </w:p>
          <w:p w14:paraId="1B8D96B2" w14:textId="21DAF153" w:rsidR="00282B1A" w:rsidRDefault="00282B1A" w:rsidP="002963EC">
            <w:pPr>
              <w:contextualSpacing/>
              <w:jc w:val="both"/>
              <w:rPr>
                <w:rFonts w:ascii="Verdana" w:hAnsi="Verdana"/>
              </w:rPr>
            </w:pPr>
          </w:p>
          <w:p w14:paraId="6768BBA4" w14:textId="4AE06C47" w:rsidR="00282B1A" w:rsidRDefault="00282B1A" w:rsidP="002963EC">
            <w:pPr>
              <w:contextualSpacing/>
              <w:jc w:val="both"/>
              <w:rPr>
                <w:rFonts w:ascii="Verdana" w:hAnsi="Verdana"/>
              </w:rPr>
            </w:pPr>
            <w:r>
              <w:rPr>
                <w:rFonts w:ascii="Verdana" w:hAnsi="Verdana"/>
              </w:rPr>
              <w:t xml:space="preserve">Members noted that the work had continued throughout the pandemic and supplied slides which provided a lot of information regarding the NEPTS D&amp;C Review.  A summary of the slides was presented. </w:t>
            </w:r>
          </w:p>
          <w:p w14:paraId="1BBB772B" w14:textId="4A3A1186" w:rsidR="005E31A5" w:rsidRDefault="005E31A5" w:rsidP="005E31A5">
            <w:pPr>
              <w:contextualSpacing/>
              <w:rPr>
                <w:rFonts w:ascii="Verdana" w:hAnsi="Verdana"/>
              </w:rPr>
            </w:pPr>
          </w:p>
          <w:p w14:paraId="30BF26AF" w14:textId="4D3D4652" w:rsidR="005E31A5" w:rsidRPr="00282B1A" w:rsidRDefault="005E31A5" w:rsidP="005E31A5">
            <w:pPr>
              <w:contextualSpacing/>
              <w:rPr>
                <w:rFonts w:ascii="Verdana" w:hAnsi="Verdana"/>
                <w:b/>
                <w:bCs/>
              </w:rPr>
            </w:pPr>
            <w:r w:rsidRPr="00282B1A">
              <w:rPr>
                <w:rFonts w:ascii="Verdana" w:hAnsi="Verdana"/>
                <w:b/>
                <w:bCs/>
              </w:rPr>
              <w:t xml:space="preserve">Operations key messages </w:t>
            </w:r>
          </w:p>
          <w:p w14:paraId="4AB092CB" w14:textId="77777777" w:rsidR="005E31A5" w:rsidRPr="005E31A5" w:rsidRDefault="005E31A5" w:rsidP="00282B1A">
            <w:pPr>
              <w:contextualSpacing/>
              <w:jc w:val="both"/>
              <w:rPr>
                <w:rFonts w:ascii="Verdana" w:hAnsi="Verdana"/>
              </w:rPr>
            </w:pPr>
            <w:r w:rsidRPr="005E31A5">
              <w:rPr>
                <w:rFonts w:ascii="Verdana" w:hAnsi="Verdana"/>
              </w:rPr>
              <w:t>The following key messages have been produced by this review:</w:t>
            </w:r>
          </w:p>
          <w:p w14:paraId="72FC580D" w14:textId="5DCC24DA" w:rsidR="005E31A5" w:rsidRPr="005E31A5" w:rsidRDefault="005E31A5" w:rsidP="00282B1A">
            <w:pPr>
              <w:numPr>
                <w:ilvl w:val="0"/>
                <w:numId w:val="38"/>
              </w:numPr>
              <w:contextualSpacing/>
              <w:jc w:val="both"/>
              <w:rPr>
                <w:rFonts w:ascii="Verdana" w:hAnsi="Verdana"/>
              </w:rPr>
            </w:pPr>
            <w:r w:rsidRPr="005E31A5">
              <w:rPr>
                <w:rFonts w:ascii="Verdana" w:hAnsi="Verdana"/>
              </w:rPr>
              <w:t xml:space="preserve">It </w:t>
            </w:r>
            <w:r w:rsidR="005F6C95">
              <w:rPr>
                <w:rFonts w:ascii="Verdana" w:hAnsi="Verdana"/>
              </w:rPr>
              <w:t>wa</w:t>
            </w:r>
            <w:r w:rsidRPr="005E31A5">
              <w:rPr>
                <w:rFonts w:ascii="Verdana" w:hAnsi="Verdana"/>
              </w:rPr>
              <w:t xml:space="preserve">s possible to right-size the operations relief rate, use smaller vehicles and create a fixed roster that can provide timeliness improvements across all HBs.  However, there </w:t>
            </w:r>
            <w:r w:rsidR="005F6C95">
              <w:rPr>
                <w:rFonts w:ascii="Verdana" w:hAnsi="Verdana"/>
              </w:rPr>
              <w:t>would</w:t>
            </w:r>
            <w:r w:rsidRPr="005E31A5">
              <w:rPr>
                <w:rFonts w:ascii="Verdana" w:hAnsi="Verdana"/>
              </w:rPr>
              <w:t xml:space="preserve"> be local reductions in timeliness to be worked through with WAST.</w:t>
            </w:r>
          </w:p>
          <w:p w14:paraId="55CAD08D" w14:textId="18E244D3" w:rsidR="005E31A5" w:rsidRPr="005E31A5" w:rsidRDefault="005E31A5" w:rsidP="00282B1A">
            <w:pPr>
              <w:numPr>
                <w:ilvl w:val="0"/>
                <w:numId w:val="38"/>
              </w:numPr>
              <w:contextualSpacing/>
              <w:jc w:val="both"/>
              <w:rPr>
                <w:rFonts w:ascii="Verdana" w:hAnsi="Verdana"/>
              </w:rPr>
            </w:pPr>
            <w:r w:rsidRPr="005E31A5">
              <w:rPr>
                <w:rFonts w:ascii="Verdana" w:hAnsi="Verdana"/>
                <w:bCs/>
              </w:rPr>
              <w:t xml:space="preserve">There </w:t>
            </w:r>
            <w:r w:rsidR="005F6C95">
              <w:rPr>
                <w:rFonts w:ascii="Verdana" w:hAnsi="Verdana"/>
                <w:bCs/>
              </w:rPr>
              <w:t>was</w:t>
            </w:r>
            <w:r w:rsidRPr="005E31A5">
              <w:rPr>
                <w:rFonts w:ascii="Verdana" w:hAnsi="Verdana"/>
                <w:bCs/>
              </w:rPr>
              <w:t xml:space="preserve"> a</w:t>
            </w:r>
            <w:r w:rsidR="005F6C95">
              <w:rPr>
                <w:rFonts w:ascii="Verdana" w:hAnsi="Verdana"/>
                <w:bCs/>
              </w:rPr>
              <w:t>n identified</w:t>
            </w:r>
            <w:r w:rsidRPr="005E31A5">
              <w:rPr>
                <w:rFonts w:ascii="Verdana" w:hAnsi="Verdana"/>
                <w:bCs/>
              </w:rPr>
              <w:t xml:space="preserve"> 30 FTE shortfall </w:t>
            </w:r>
            <w:r w:rsidRPr="005E31A5">
              <w:rPr>
                <w:rFonts w:ascii="Verdana" w:hAnsi="Verdana"/>
              </w:rPr>
              <w:t>to provide sufficient relief for current vehicles hours.  Right-sizing this would lead to a reduction in overtime and improve timeliness above the re-rostered position.</w:t>
            </w:r>
          </w:p>
          <w:p w14:paraId="60AF855E" w14:textId="5A338CB1" w:rsidR="005E31A5" w:rsidRPr="005E31A5" w:rsidRDefault="005E31A5" w:rsidP="00282B1A">
            <w:pPr>
              <w:numPr>
                <w:ilvl w:val="0"/>
                <w:numId w:val="38"/>
              </w:numPr>
              <w:contextualSpacing/>
              <w:jc w:val="both"/>
              <w:rPr>
                <w:rFonts w:ascii="Verdana" w:hAnsi="Verdana"/>
              </w:rPr>
            </w:pPr>
            <w:r w:rsidRPr="005E31A5">
              <w:rPr>
                <w:rFonts w:ascii="Verdana" w:hAnsi="Verdana"/>
              </w:rPr>
              <w:t>The proposed timeliness standards for Oncology c</w:t>
            </w:r>
            <w:r w:rsidR="005F6C95">
              <w:rPr>
                <w:rFonts w:ascii="Verdana" w:hAnsi="Verdana"/>
              </w:rPr>
              <w:t>ould not</w:t>
            </w:r>
            <w:r w:rsidRPr="005E31A5">
              <w:rPr>
                <w:rFonts w:ascii="Verdana" w:hAnsi="Verdana"/>
              </w:rPr>
              <w:t xml:space="preserve"> be met without altering how VCS journeys are managed.</w:t>
            </w:r>
          </w:p>
          <w:p w14:paraId="489C4050" w14:textId="699AF489" w:rsidR="005E31A5" w:rsidRPr="005E31A5" w:rsidRDefault="005E31A5" w:rsidP="00282B1A">
            <w:pPr>
              <w:numPr>
                <w:ilvl w:val="0"/>
                <w:numId w:val="38"/>
              </w:numPr>
              <w:contextualSpacing/>
              <w:jc w:val="both"/>
              <w:rPr>
                <w:rFonts w:ascii="Verdana" w:hAnsi="Verdana"/>
              </w:rPr>
            </w:pPr>
            <w:r w:rsidRPr="005E31A5">
              <w:rPr>
                <w:rFonts w:ascii="Verdana" w:hAnsi="Verdana"/>
              </w:rPr>
              <w:t>To meet the Oncology and Discharge and Transfer timeliness standards, as currently set, for WAST vehicles w</w:t>
            </w:r>
            <w:r w:rsidR="005F6C95">
              <w:rPr>
                <w:rFonts w:ascii="Verdana" w:hAnsi="Verdana"/>
              </w:rPr>
              <w:t>ould</w:t>
            </w:r>
            <w:r w:rsidRPr="005E31A5">
              <w:rPr>
                <w:rFonts w:ascii="Verdana" w:hAnsi="Verdana"/>
              </w:rPr>
              <w:t xml:space="preserve"> require significant investment in additional staff and result in a reduction in operational efficiency.</w:t>
            </w:r>
          </w:p>
          <w:p w14:paraId="24D1761D" w14:textId="77777777" w:rsidR="005E31A5" w:rsidRPr="005E31A5" w:rsidRDefault="005E31A5" w:rsidP="00282B1A">
            <w:pPr>
              <w:numPr>
                <w:ilvl w:val="0"/>
                <w:numId w:val="38"/>
              </w:numPr>
              <w:contextualSpacing/>
              <w:jc w:val="both"/>
              <w:rPr>
                <w:rFonts w:ascii="Verdana" w:hAnsi="Verdana"/>
              </w:rPr>
            </w:pPr>
            <w:r w:rsidRPr="005E31A5">
              <w:rPr>
                <w:rFonts w:ascii="Verdana" w:hAnsi="Verdana"/>
              </w:rPr>
              <w:t xml:space="preserve">Focus should be put on encouraging facilities to have patients ready at the agreed time, or book a time slot that is later, when making the booking. </w:t>
            </w:r>
          </w:p>
          <w:p w14:paraId="12ACEA8A" w14:textId="78A423A7" w:rsidR="005E31A5" w:rsidRPr="005E31A5" w:rsidRDefault="005E31A5" w:rsidP="00282B1A">
            <w:pPr>
              <w:numPr>
                <w:ilvl w:val="0"/>
                <w:numId w:val="38"/>
              </w:numPr>
              <w:contextualSpacing/>
              <w:jc w:val="both"/>
              <w:rPr>
                <w:rFonts w:ascii="Verdana" w:hAnsi="Verdana"/>
              </w:rPr>
            </w:pPr>
            <w:r w:rsidRPr="005E31A5">
              <w:rPr>
                <w:rFonts w:ascii="Verdana" w:hAnsi="Verdana"/>
              </w:rPr>
              <w:t xml:space="preserve">Altering the same day booking rate for Discharge and Transfers improves timeliness for these patients but has minimal impact on other patients.  However, priority should be given to point 5. </w:t>
            </w:r>
          </w:p>
          <w:p w14:paraId="0EAE65DC" w14:textId="77777777" w:rsidR="005E31A5" w:rsidRPr="005E31A5" w:rsidRDefault="005E31A5" w:rsidP="00282B1A">
            <w:pPr>
              <w:numPr>
                <w:ilvl w:val="0"/>
                <w:numId w:val="38"/>
              </w:numPr>
              <w:contextualSpacing/>
              <w:jc w:val="both"/>
              <w:rPr>
                <w:rFonts w:ascii="Verdana" w:hAnsi="Verdana"/>
              </w:rPr>
            </w:pPr>
            <w:r w:rsidRPr="005E31A5">
              <w:rPr>
                <w:rFonts w:ascii="Verdana" w:hAnsi="Verdana"/>
              </w:rPr>
              <w:t>A reduction in core T1 walker patients transported on WAST vehicles will help improve timeliness for other patients.</w:t>
            </w:r>
          </w:p>
          <w:p w14:paraId="53866577" w14:textId="73804F1E" w:rsidR="005E31A5" w:rsidRPr="005E31A5" w:rsidRDefault="005E31A5" w:rsidP="00282B1A">
            <w:pPr>
              <w:numPr>
                <w:ilvl w:val="0"/>
                <w:numId w:val="38"/>
              </w:numPr>
              <w:contextualSpacing/>
              <w:jc w:val="both"/>
              <w:rPr>
                <w:rFonts w:ascii="Verdana" w:hAnsi="Verdana"/>
              </w:rPr>
            </w:pPr>
            <w:r w:rsidRPr="005E31A5">
              <w:rPr>
                <w:rFonts w:ascii="Verdana" w:hAnsi="Verdana"/>
              </w:rPr>
              <w:t>The 6-day renal service in BCU</w:t>
            </w:r>
            <w:r w:rsidR="005F6C95">
              <w:rPr>
                <w:rFonts w:ascii="Verdana" w:hAnsi="Verdana"/>
              </w:rPr>
              <w:t>HB</w:t>
            </w:r>
            <w:r w:rsidRPr="005E31A5">
              <w:rPr>
                <w:rFonts w:ascii="Verdana" w:hAnsi="Verdana"/>
              </w:rPr>
              <w:t xml:space="preserve"> w</w:t>
            </w:r>
            <w:r w:rsidR="005F6C95">
              <w:rPr>
                <w:rFonts w:ascii="Verdana" w:hAnsi="Verdana"/>
              </w:rPr>
              <w:t>ould</w:t>
            </w:r>
            <w:r w:rsidRPr="005E31A5">
              <w:rPr>
                <w:rFonts w:ascii="Verdana" w:hAnsi="Verdana"/>
              </w:rPr>
              <w:t xml:space="preserve"> improve timeliness across most </w:t>
            </w:r>
            <w:proofErr w:type="gramStart"/>
            <w:r w:rsidRPr="005E31A5">
              <w:rPr>
                <w:rFonts w:ascii="Verdana" w:hAnsi="Verdana"/>
              </w:rPr>
              <w:t>patients</w:t>
            </w:r>
            <w:proofErr w:type="gramEnd"/>
            <w:r w:rsidRPr="005E31A5">
              <w:rPr>
                <w:rFonts w:ascii="Verdana" w:hAnsi="Verdana"/>
              </w:rPr>
              <w:t xml:space="preserve"> groups for a very </w:t>
            </w:r>
            <w:r w:rsidRPr="005E31A5">
              <w:rPr>
                <w:rFonts w:ascii="Verdana" w:hAnsi="Verdana"/>
                <w:bCs/>
              </w:rPr>
              <w:t xml:space="preserve">small (2 FTE) addition </w:t>
            </w:r>
            <w:r w:rsidRPr="005E31A5">
              <w:rPr>
                <w:rFonts w:ascii="Verdana" w:hAnsi="Verdana"/>
              </w:rPr>
              <w:t>in staffing, with significant improvements for renal patients.</w:t>
            </w:r>
          </w:p>
          <w:p w14:paraId="65EF5713" w14:textId="6CE363DA" w:rsidR="005E31A5" w:rsidRPr="005E31A5" w:rsidRDefault="005E31A5" w:rsidP="00282B1A">
            <w:pPr>
              <w:numPr>
                <w:ilvl w:val="0"/>
                <w:numId w:val="38"/>
              </w:numPr>
              <w:contextualSpacing/>
              <w:jc w:val="both"/>
              <w:rPr>
                <w:rFonts w:ascii="Verdana" w:hAnsi="Verdana"/>
              </w:rPr>
            </w:pPr>
            <w:r w:rsidRPr="005E31A5">
              <w:rPr>
                <w:rFonts w:ascii="Verdana" w:hAnsi="Verdana"/>
              </w:rPr>
              <w:t xml:space="preserve">To undertake the </w:t>
            </w:r>
            <w:proofErr w:type="spellStart"/>
            <w:proofErr w:type="gramStart"/>
            <w:r w:rsidRPr="005E31A5">
              <w:rPr>
                <w:rFonts w:ascii="Verdana" w:hAnsi="Verdana"/>
              </w:rPr>
              <w:t>ToW</w:t>
            </w:r>
            <w:proofErr w:type="spellEnd"/>
            <w:proofErr w:type="gramEnd"/>
            <w:r w:rsidRPr="005E31A5">
              <w:rPr>
                <w:rFonts w:ascii="Verdana" w:hAnsi="Verdana"/>
              </w:rPr>
              <w:t xml:space="preserve"> demand a </w:t>
            </w:r>
            <w:r w:rsidRPr="005E31A5">
              <w:rPr>
                <w:rFonts w:ascii="Verdana" w:hAnsi="Verdana"/>
                <w:bCs/>
              </w:rPr>
              <w:t xml:space="preserve">total of 34 additional staff </w:t>
            </w:r>
            <w:r w:rsidR="005F6C95">
              <w:rPr>
                <w:rFonts w:ascii="Verdana" w:hAnsi="Verdana"/>
              </w:rPr>
              <w:t>would be</w:t>
            </w:r>
            <w:r w:rsidRPr="005E31A5">
              <w:rPr>
                <w:rFonts w:ascii="Verdana" w:hAnsi="Verdana"/>
              </w:rPr>
              <w:t xml:space="preserve"> required to stop this work impacting the timeliness of other patients (funding/people w</w:t>
            </w:r>
            <w:r w:rsidR="005F6C95">
              <w:rPr>
                <w:rFonts w:ascii="Verdana" w:hAnsi="Verdana"/>
              </w:rPr>
              <w:t>ould</w:t>
            </w:r>
            <w:r w:rsidRPr="005E31A5">
              <w:rPr>
                <w:rFonts w:ascii="Verdana" w:hAnsi="Verdana"/>
              </w:rPr>
              <w:t xml:space="preserve"> transfer from existing providers).</w:t>
            </w:r>
          </w:p>
          <w:p w14:paraId="7C61C40F" w14:textId="5AF12C32" w:rsidR="005F6C95" w:rsidRDefault="005F6C95" w:rsidP="005F6C95">
            <w:pPr>
              <w:contextualSpacing/>
              <w:jc w:val="both"/>
              <w:rPr>
                <w:rFonts w:ascii="Verdana" w:hAnsi="Verdana"/>
              </w:rPr>
            </w:pPr>
            <w:r>
              <w:rPr>
                <w:rFonts w:ascii="Verdana" w:hAnsi="Verdana"/>
              </w:rPr>
              <w:lastRenderedPageBreak/>
              <w:t>Members noted:</w:t>
            </w:r>
          </w:p>
          <w:p w14:paraId="2F033CB5" w14:textId="77777777" w:rsidR="005F6C95" w:rsidRPr="005F6C95" w:rsidRDefault="005F6C95" w:rsidP="005F6C95">
            <w:pPr>
              <w:pStyle w:val="ListParagraph"/>
              <w:numPr>
                <w:ilvl w:val="0"/>
                <w:numId w:val="42"/>
              </w:numPr>
              <w:ind w:left="328" w:hanging="283"/>
              <w:contextualSpacing/>
              <w:jc w:val="both"/>
              <w:rPr>
                <w:rFonts w:ascii="Verdana" w:hAnsi="Verdana" w:cstheme="minorBidi"/>
                <w:sz w:val="24"/>
                <w:szCs w:val="24"/>
              </w:rPr>
            </w:pPr>
            <w:r w:rsidRPr="005F6C95">
              <w:rPr>
                <w:rFonts w:ascii="Verdana" w:hAnsi="Verdana" w:cstheme="minorBidi"/>
                <w:sz w:val="24"/>
                <w:szCs w:val="24"/>
              </w:rPr>
              <w:t xml:space="preserve">Call taking </w:t>
            </w:r>
          </w:p>
          <w:p w14:paraId="2A564CAE" w14:textId="77777777" w:rsidR="005F6C95" w:rsidRPr="005F6C95" w:rsidRDefault="005F6C95" w:rsidP="005F6C95">
            <w:pPr>
              <w:pStyle w:val="ListParagraph"/>
              <w:numPr>
                <w:ilvl w:val="0"/>
                <w:numId w:val="42"/>
              </w:numPr>
              <w:ind w:left="328" w:hanging="283"/>
              <w:contextualSpacing/>
              <w:jc w:val="both"/>
              <w:rPr>
                <w:rFonts w:ascii="Verdana" w:hAnsi="Verdana" w:cstheme="minorBidi"/>
                <w:sz w:val="24"/>
                <w:szCs w:val="24"/>
              </w:rPr>
            </w:pPr>
            <w:r w:rsidRPr="005F6C95">
              <w:rPr>
                <w:rFonts w:ascii="Verdana" w:hAnsi="Verdana" w:cstheme="minorBidi"/>
                <w:sz w:val="24"/>
                <w:szCs w:val="24"/>
              </w:rPr>
              <w:t>Planning and day control</w:t>
            </w:r>
          </w:p>
          <w:p w14:paraId="02966947" w14:textId="0B5BC715" w:rsidR="005E31A5" w:rsidRPr="005F6C95" w:rsidRDefault="005F6C95" w:rsidP="005F6C95">
            <w:pPr>
              <w:pStyle w:val="ListParagraph"/>
              <w:numPr>
                <w:ilvl w:val="0"/>
                <w:numId w:val="42"/>
              </w:numPr>
              <w:ind w:left="328" w:hanging="283"/>
              <w:contextualSpacing/>
              <w:jc w:val="both"/>
              <w:rPr>
                <w:rFonts w:ascii="Verdana" w:hAnsi="Verdana" w:cstheme="minorBidi"/>
                <w:sz w:val="24"/>
                <w:szCs w:val="24"/>
              </w:rPr>
            </w:pPr>
            <w:r w:rsidRPr="005F6C95">
              <w:rPr>
                <w:rFonts w:ascii="Verdana" w:hAnsi="Verdana" w:cstheme="minorBidi"/>
                <w:sz w:val="24"/>
                <w:szCs w:val="24"/>
              </w:rPr>
              <w:t>that m</w:t>
            </w:r>
            <w:r w:rsidR="005E31A5" w:rsidRPr="005F6C95">
              <w:rPr>
                <w:rFonts w:ascii="Verdana" w:hAnsi="Verdana" w:cstheme="minorBidi"/>
                <w:sz w:val="24"/>
                <w:szCs w:val="24"/>
              </w:rPr>
              <w:t xml:space="preserve">ost of the performance </w:t>
            </w:r>
            <w:r w:rsidRPr="005F6C95">
              <w:rPr>
                <w:rFonts w:ascii="Verdana" w:hAnsi="Verdana" w:cstheme="minorBidi"/>
                <w:sz w:val="24"/>
                <w:szCs w:val="24"/>
              </w:rPr>
              <w:t>was</w:t>
            </w:r>
            <w:r w:rsidR="005E31A5" w:rsidRPr="005F6C95">
              <w:rPr>
                <w:rFonts w:ascii="Verdana" w:hAnsi="Verdana" w:cstheme="minorBidi"/>
                <w:sz w:val="24"/>
                <w:szCs w:val="24"/>
              </w:rPr>
              <w:t xml:space="preserve"> achieved although not in oncology services</w:t>
            </w:r>
            <w:r>
              <w:rPr>
                <w:rFonts w:ascii="Verdana" w:hAnsi="Verdana" w:cstheme="minorBidi"/>
                <w:sz w:val="24"/>
                <w:szCs w:val="24"/>
              </w:rPr>
              <w:t xml:space="preserve"> particularly for patients from rural communities</w:t>
            </w:r>
            <w:r w:rsidR="005E31A5" w:rsidRPr="005F6C95">
              <w:rPr>
                <w:rFonts w:ascii="Verdana" w:hAnsi="Verdana" w:cstheme="minorBidi"/>
                <w:sz w:val="24"/>
                <w:szCs w:val="24"/>
              </w:rPr>
              <w:t>.</w:t>
            </w:r>
          </w:p>
          <w:p w14:paraId="3CD5FA89" w14:textId="6A52844A" w:rsidR="005E31A5" w:rsidRDefault="005E31A5" w:rsidP="005E31A5">
            <w:pPr>
              <w:contextualSpacing/>
              <w:rPr>
                <w:rFonts w:ascii="Verdana" w:hAnsi="Verdana"/>
              </w:rPr>
            </w:pPr>
          </w:p>
          <w:p w14:paraId="7AAA05C3" w14:textId="52886CF8" w:rsidR="005E31A5" w:rsidRDefault="005E31A5" w:rsidP="005F6C95">
            <w:pPr>
              <w:contextualSpacing/>
              <w:jc w:val="both"/>
              <w:rPr>
                <w:rFonts w:ascii="Verdana" w:hAnsi="Verdana"/>
              </w:rPr>
            </w:pPr>
            <w:r>
              <w:rPr>
                <w:rFonts w:ascii="Verdana" w:hAnsi="Verdana"/>
              </w:rPr>
              <w:t>Members</w:t>
            </w:r>
            <w:r w:rsidR="005F6C95">
              <w:rPr>
                <w:rFonts w:ascii="Verdana" w:hAnsi="Verdana"/>
              </w:rPr>
              <w:t xml:space="preserve"> also </w:t>
            </w:r>
            <w:r>
              <w:rPr>
                <w:rFonts w:ascii="Verdana" w:hAnsi="Verdana"/>
              </w:rPr>
              <w:t xml:space="preserve">noted the </w:t>
            </w:r>
            <w:r w:rsidR="005F6C95">
              <w:rPr>
                <w:rFonts w:ascii="Verdana" w:hAnsi="Verdana"/>
              </w:rPr>
              <w:t xml:space="preserve">draft </w:t>
            </w:r>
            <w:r>
              <w:rPr>
                <w:rFonts w:ascii="Verdana" w:hAnsi="Verdana"/>
              </w:rPr>
              <w:t>programme governance structure</w:t>
            </w:r>
            <w:r w:rsidR="005F6C95">
              <w:rPr>
                <w:rFonts w:ascii="Verdana" w:hAnsi="Verdana"/>
              </w:rPr>
              <w:t xml:space="preserve"> which had aimed to mirror the arrangements set for the EMS Demand and Capacity Review</w:t>
            </w:r>
            <w:r>
              <w:rPr>
                <w:rFonts w:ascii="Verdana" w:hAnsi="Verdana"/>
              </w:rPr>
              <w:t>.</w:t>
            </w:r>
            <w:r w:rsidR="005F6C95">
              <w:rPr>
                <w:rFonts w:ascii="Verdana" w:hAnsi="Verdana"/>
              </w:rPr>
              <w:t xml:space="preserve"> A further project initiation document would be developed.</w:t>
            </w:r>
          </w:p>
          <w:p w14:paraId="62F7B985" w14:textId="78237679" w:rsidR="005E31A5" w:rsidRDefault="005E31A5" w:rsidP="005E31A5">
            <w:pPr>
              <w:contextualSpacing/>
              <w:rPr>
                <w:rFonts w:ascii="Verdana" w:hAnsi="Verdana"/>
              </w:rPr>
            </w:pPr>
          </w:p>
          <w:p w14:paraId="61DEE47B" w14:textId="0A1EF5F8" w:rsidR="005F6C95" w:rsidRDefault="005E31A5" w:rsidP="005F6C95">
            <w:pPr>
              <w:contextualSpacing/>
              <w:jc w:val="both"/>
              <w:rPr>
                <w:rFonts w:ascii="Verdana" w:hAnsi="Verdana"/>
              </w:rPr>
            </w:pPr>
            <w:r w:rsidRPr="005F6C95">
              <w:rPr>
                <w:rFonts w:ascii="Verdana" w:hAnsi="Verdana"/>
              </w:rPr>
              <w:t>Ross</w:t>
            </w:r>
            <w:r>
              <w:rPr>
                <w:rFonts w:ascii="Verdana" w:hAnsi="Verdana"/>
              </w:rPr>
              <w:t xml:space="preserve"> Whitehead </w:t>
            </w:r>
            <w:r w:rsidR="005F6C95">
              <w:rPr>
                <w:rFonts w:ascii="Verdana" w:hAnsi="Verdana"/>
              </w:rPr>
              <w:t>highlighted</w:t>
            </w:r>
            <w:r>
              <w:rPr>
                <w:rFonts w:ascii="Verdana" w:hAnsi="Verdana"/>
              </w:rPr>
              <w:t xml:space="preserve"> that the NEPTS D</w:t>
            </w:r>
            <w:r w:rsidR="005F6C95">
              <w:rPr>
                <w:rFonts w:ascii="Verdana" w:hAnsi="Verdana"/>
              </w:rPr>
              <w:t>elivery Advisory Group would oversee the work and this might mean that health boards would need to reconsider who would represent them at the NEPTS DAG as it would need staff from planning and operations in re</w:t>
            </w:r>
            <w:r w:rsidR="00FC6F8A">
              <w:rPr>
                <w:rFonts w:ascii="Verdana" w:hAnsi="Verdana"/>
              </w:rPr>
              <w:t>-</w:t>
            </w:r>
            <w:r w:rsidR="005F6C95">
              <w:rPr>
                <w:rFonts w:ascii="Verdana" w:hAnsi="Verdana"/>
              </w:rPr>
              <w:t xml:space="preserve">establishing </w:t>
            </w:r>
            <w:r w:rsidR="00FC6F8A">
              <w:rPr>
                <w:rFonts w:ascii="Verdana" w:hAnsi="Verdana"/>
              </w:rPr>
              <w:t>where patients would need to be treated and therefore the impact on transport services.</w:t>
            </w:r>
          </w:p>
          <w:p w14:paraId="6E229155" w14:textId="1BC89B0F" w:rsidR="005E31A5" w:rsidRDefault="005E31A5" w:rsidP="005E31A5">
            <w:pPr>
              <w:contextualSpacing/>
              <w:rPr>
                <w:rFonts w:ascii="Verdana" w:hAnsi="Verdana"/>
              </w:rPr>
            </w:pPr>
          </w:p>
          <w:p w14:paraId="5E24A078" w14:textId="6BF2A2ED" w:rsidR="00FC6F8A" w:rsidRDefault="005E31A5" w:rsidP="00FC6F8A">
            <w:pPr>
              <w:contextualSpacing/>
              <w:jc w:val="both"/>
              <w:rPr>
                <w:rFonts w:ascii="Verdana" w:hAnsi="Verdana"/>
              </w:rPr>
            </w:pPr>
            <w:r>
              <w:rPr>
                <w:rFonts w:ascii="Verdana" w:hAnsi="Verdana"/>
              </w:rPr>
              <w:t xml:space="preserve">Meinir Williams </w:t>
            </w:r>
            <w:r w:rsidR="00FC6F8A">
              <w:rPr>
                <w:rFonts w:ascii="Verdana" w:hAnsi="Verdana"/>
              </w:rPr>
              <w:t>thanked the team at WAST for the support for the novation and how fantastic the help had been provided which had made the transfers successful. Members noted that there were some teething issues but the teams from WAST and BCUHB were working well together to resolve issues.</w:t>
            </w:r>
          </w:p>
          <w:p w14:paraId="730D32A8" w14:textId="77777777" w:rsidR="00FC6F8A" w:rsidRDefault="00FC6F8A" w:rsidP="005E31A5">
            <w:pPr>
              <w:contextualSpacing/>
              <w:rPr>
                <w:rFonts w:ascii="Verdana" w:hAnsi="Verdana"/>
              </w:rPr>
            </w:pPr>
          </w:p>
          <w:p w14:paraId="45A1630A" w14:textId="72A2F517" w:rsidR="005E31A5" w:rsidRDefault="00FC6F8A" w:rsidP="00FC6F8A">
            <w:pPr>
              <w:contextualSpacing/>
              <w:jc w:val="both"/>
              <w:rPr>
                <w:rFonts w:ascii="Verdana" w:hAnsi="Verdana"/>
              </w:rPr>
            </w:pPr>
            <w:r>
              <w:rPr>
                <w:rFonts w:ascii="Verdana" w:hAnsi="Verdana"/>
              </w:rPr>
              <w:t>Members noted that one issue had not been resolved which was the lack of a 6-day service for renal patients. There would be a challenge for the efficiency and reinvestment work whether this could be different from the national approach. The Commissioning Intentions for NEPTS were limited to allow scope to discuss the new requirements across Wales. Further work would reinvigorate the eligibility criteria and ensure all services were transferred as soon as possible as one health board was outstanding.</w:t>
            </w:r>
          </w:p>
          <w:p w14:paraId="44A6CB71" w14:textId="4DD78079" w:rsidR="00FC6F8A" w:rsidRDefault="00FC6F8A" w:rsidP="005E31A5">
            <w:pPr>
              <w:contextualSpacing/>
              <w:rPr>
                <w:rFonts w:ascii="Verdana" w:hAnsi="Verdana"/>
              </w:rPr>
            </w:pPr>
          </w:p>
          <w:p w14:paraId="75F17E1A" w14:textId="07FB167C" w:rsidR="005E31A5" w:rsidRDefault="00FC6F8A" w:rsidP="00FC6F8A">
            <w:pPr>
              <w:contextualSpacing/>
              <w:jc w:val="both"/>
              <w:rPr>
                <w:rFonts w:ascii="Verdana" w:hAnsi="Verdana"/>
              </w:rPr>
            </w:pPr>
            <w:r>
              <w:rPr>
                <w:rFonts w:ascii="Verdana" w:hAnsi="Verdana"/>
              </w:rPr>
              <w:t>Members noted that positive discussions had taken place with the Planned Care Board and that a</w:t>
            </w:r>
            <w:r w:rsidR="005E31A5">
              <w:rPr>
                <w:rFonts w:ascii="Verdana" w:hAnsi="Verdana"/>
              </w:rPr>
              <w:t xml:space="preserve">pproaches to outpatients </w:t>
            </w:r>
            <w:r>
              <w:rPr>
                <w:rFonts w:ascii="Verdana" w:hAnsi="Verdana"/>
              </w:rPr>
              <w:t>wa</w:t>
            </w:r>
            <w:r w:rsidR="005E31A5">
              <w:rPr>
                <w:rFonts w:ascii="Verdana" w:hAnsi="Verdana"/>
              </w:rPr>
              <w:t xml:space="preserve">s changing and some </w:t>
            </w:r>
            <w:r>
              <w:rPr>
                <w:rFonts w:ascii="Verdana" w:hAnsi="Verdana"/>
              </w:rPr>
              <w:t>services would be providing services</w:t>
            </w:r>
            <w:r w:rsidR="005E31A5">
              <w:rPr>
                <w:rFonts w:ascii="Verdana" w:hAnsi="Verdana"/>
              </w:rPr>
              <w:t xml:space="preserve"> closer to communities </w:t>
            </w:r>
            <w:r>
              <w:rPr>
                <w:rFonts w:ascii="Verdana" w:hAnsi="Verdana"/>
              </w:rPr>
              <w:t>which would change the transport requirements but would be positive for patients.</w:t>
            </w:r>
          </w:p>
          <w:p w14:paraId="469A5163" w14:textId="2931219A" w:rsidR="00FC6F8A" w:rsidRDefault="00FC6F8A" w:rsidP="00FC6F8A">
            <w:pPr>
              <w:contextualSpacing/>
              <w:jc w:val="both"/>
              <w:rPr>
                <w:rFonts w:ascii="Verdana" w:hAnsi="Verdana"/>
              </w:rPr>
            </w:pPr>
          </w:p>
          <w:p w14:paraId="5CE2D43B" w14:textId="5536D48A" w:rsidR="00FC6F8A" w:rsidRDefault="00FC6F8A" w:rsidP="00FC6F8A">
            <w:pPr>
              <w:contextualSpacing/>
              <w:jc w:val="both"/>
              <w:rPr>
                <w:rFonts w:ascii="Verdana" w:hAnsi="Verdana"/>
              </w:rPr>
            </w:pPr>
            <w:r>
              <w:rPr>
                <w:rFonts w:ascii="Verdana" w:hAnsi="Verdana"/>
              </w:rPr>
              <w:t xml:space="preserve">Stuart Davies raised whether there shift towards virtual </w:t>
            </w:r>
            <w:proofErr w:type="gramStart"/>
            <w:r>
              <w:rPr>
                <w:rFonts w:ascii="Verdana" w:hAnsi="Verdana"/>
              </w:rPr>
              <w:t>out patients</w:t>
            </w:r>
            <w:proofErr w:type="gramEnd"/>
            <w:r>
              <w:rPr>
                <w:rFonts w:ascii="Verdana" w:hAnsi="Verdana"/>
              </w:rPr>
              <w:t xml:space="preserve"> and follow up appointments had been captured within the modelling? In terms of renal </w:t>
            </w:r>
            <w:proofErr w:type="gramStart"/>
            <w:r>
              <w:rPr>
                <w:rFonts w:ascii="Verdana" w:hAnsi="Verdana"/>
              </w:rPr>
              <w:t>patients</w:t>
            </w:r>
            <w:proofErr w:type="gramEnd"/>
            <w:r>
              <w:rPr>
                <w:rFonts w:ascii="Verdana" w:hAnsi="Verdana"/>
              </w:rPr>
              <w:t xml:space="preserve"> the reimbursement issue was important and the importance of the ability to get patients to the right place at the right time.</w:t>
            </w:r>
          </w:p>
          <w:p w14:paraId="33849A5C" w14:textId="0122884D" w:rsidR="00FC6F8A" w:rsidRDefault="00FC6F8A" w:rsidP="00FC6F8A">
            <w:pPr>
              <w:contextualSpacing/>
              <w:jc w:val="both"/>
              <w:rPr>
                <w:rFonts w:ascii="Verdana" w:hAnsi="Verdana"/>
              </w:rPr>
            </w:pPr>
          </w:p>
          <w:p w14:paraId="24D3B363" w14:textId="3346FC53" w:rsidR="00FC6F8A" w:rsidRDefault="00FC6F8A" w:rsidP="00FC6F8A">
            <w:pPr>
              <w:contextualSpacing/>
              <w:jc w:val="both"/>
              <w:rPr>
                <w:rFonts w:ascii="Verdana" w:hAnsi="Verdana"/>
              </w:rPr>
            </w:pPr>
            <w:r>
              <w:rPr>
                <w:rFonts w:ascii="Verdana" w:hAnsi="Verdana"/>
              </w:rPr>
              <w:lastRenderedPageBreak/>
              <w:t xml:space="preserve">Hugh Bennett explained that the forecasting remained fluid as the work had been commenced pre </w:t>
            </w:r>
            <w:proofErr w:type="spellStart"/>
            <w:r>
              <w:rPr>
                <w:rFonts w:ascii="Verdana" w:hAnsi="Verdana"/>
              </w:rPr>
              <w:t>covid</w:t>
            </w:r>
            <w:proofErr w:type="spellEnd"/>
            <w:r>
              <w:rPr>
                <w:rFonts w:ascii="Verdana" w:hAnsi="Verdana"/>
              </w:rPr>
              <w:t xml:space="preserve"> and therefore needed to be a dynamic process</w:t>
            </w:r>
            <w:r w:rsidR="003C546E">
              <w:rPr>
                <w:rFonts w:ascii="Verdana" w:hAnsi="Verdana"/>
              </w:rPr>
              <w:t xml:space="preserve"> which would continue to revisit the issues raised</w:t>
            </w:r>
            <w:r>
              <w:rPr>
                <w:rFonts w:ascii="Verdana" w:hAnsi="Verdana"/>
              </w:rPr>
              <w:t>.</w:t>
            </w:r>
            <w:r w:rsidR="003C546E">
              <w:rPr>
                <w:rFonts w:ascii="Verdana" w:hAnsi="Verdana"/>
              </w:rPr>
              <w:t xml:space="preserve"> Mark Harris explained that the reimbursement issue remained outstanding and further work would be required especially for renal patients. </w:t>
            </w:r>
          </w:p>
          <w:p w14:paraId="6C8DFF25" w14:textId="454ADDDC" w:rsidR="005E31A5" w:rsidRDefault="005E31A5" w:rsidP="005E31A5">
            <w:pPr>
              <w:contextualSpacing/>
              <w:rPr>
                <w:rFonts w:ascii="Verdana" w:hAnsi="Verdana"/>
              </w:rPr>
            </w:pPr>
          </w:p>
          <w:p w14:paraId="642E155D" w14:textId="03B9E19B" w:rsidR="003C546E" w:rsidRDefault="003C546E" w:rsidP="003C546E">
            <w:pPr>
              <w:contextualSpacing/>
              <w:jc w:val="both"/>
              <w:rPr>
                <w:rFonts w:ascii="Verdana" w:hAnsi="Verdana"/>
              </w:rPr>
            </w:pPr>
            <w:r>
              <w:rPr>
                <w:rFonts w:ascii="Verdana" w:hAnsi="Verdana"/>
              </w:rPr>
              <w:t>The Chair summarised and thanked the team at WAST for the update and welcomed the report to assist with the efficiencies required and changes in practice going forward. The new service model would be important to recognise the impact on transport arrangements.</w:t>
            </w:r>
            <w:r w:rsidR="00DF5998">
              <w:rPr>
                <w:rFonts w:ascii="Verdana" w:hAnsi="Verdana"/>
              </w:rPr>
              <w:t xml:space="preserve"> The aim would be to draw together into the commissioning process and re-setting the services which would be led by the NEPTS DAG and potential for further discussion at the meeting before discussion at EASC </w:t>
            </w:r>
          </w:p>
          <w:p w14:paraId="125F60E3" w14:textId="7B28C6F5" w:rsidR="005E31A5" w:rsidRDefault="005E31A5" w:rsidP="005E31A5">
            <w:pPr>
              <w:contextualSpacing/>
              <w:rPr>
                <w:rFonts w:ascii="Verdana" w:hAnsi="Verdana"/>
              </w:rPr>
            </w:pPr>
          </w:p>
          <w:p w14:paraId="2C321D32" w14:textId="77777777" w:rsidR="003C546E" w:rsidRDefault="003C546E" w:rsidP="003C546E">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p>
          <w:p w14:paraId="1996CD60" w14:textId="0D10AEAF" w:rsidR="003C546E" w:rsidRPr="005E31A5" w:rsidRDefault="003C546E" w:rsidP="003C546E">
            <w:pPr>
              <w:pStyle w:val="ListParagraph"/>
              <w:numPr>
                <w:ilvl w:val="0"/>
                <w:numId w:val="40"/>
              </w:numPr>
              <w:jc w:val="both"/>
              <w:rPr>
                <w:rFonts w:ascii="Verdana" w:hAnsi="Verdana" w:cstheme="minorHAnsi"/>
                <w:sz w:val="24"/>
              </w:rPr>
            </w:pPr>
            <w:r w:rsidRPr="005E31A5">
              <w:rPr>
                <w:rFonts w:ascii="Verdana" w:hAnsi="Verdana" w:cstheme="minorHAnsi"/>
                <w:b/>
                <w:sz w:val="24"/>
              </w:rPr>
              <w:t xml:space="preserve">NOTE </w:t>
            </w:r>
            <w:r w:rsidRPr="005E31A5">
              <w:rPr>
                <w:rFonts w:ascii="Verdana" w:hAnsi="Verdana" w:cstheme="minorHAnsi"/>
                <w:sz w:val="24"/>
              </w:rPr>
              <w:t>the update</w:t>
            </w:r>
            <w:r w:rsidR="00DF5998">
              <w:rPr>
                <w:rFonts w:ascii="Verdana" w:hAnsi="Verdana" w:cstheme="minorHAnsi"/>
                <w:sz w:val="24"/>
              </w:rPr>
              <w:t>.</w:t>
            </w:r>
            <w:r w:rsidRPr="005E31A5">
              <w:rPr>
                <w:rFonts w:ascii="Verdana" w:hAnsi="Verdana" w:cstheme="minorHAnsi"/>
                <w:sz w:val="24"/>
              </w:rPr>
              <w:t xml:space="preserve"> </w:t>
            </w:r>
          </w:p>
          <w:p w14:paraId="3129D6D0" w14:textId="47FCAE56" w:rsidR="003C546E" w:rsidRPr="005E31A5" w:rsidRDefault="003C546E" w:rsidP="005E31A5">
            <w:pPr>
              <w:contextualSpacing/>
              <w:rPr>
                <w:rFonts w:ascii="Verdana" w:hAnsi="Verdana"/>
              </w:rPr>
            </w:pPr>
          </w:p>
        </w:tc>
        <w:tc>
          <w:tcPr>
            <w:tcW w:w="1559" w:type="dxa"/>
          </w:tcPr>
          <w:p w14:paraId="2D22C101" w14:textId="77777777" w:rsidR="005E31A5" w:rsidRPr="00DB7F5B" w:rsidRDefault="005E31A5" w:rsidP="005E31A5">
            <w:pPr>
              <w:rPr>
                <w:rFonts w:ascii="Verdana" w:hAnsi="Verdana" w:cstheme="minorHAnsi"/>
              </w:rPr>
            </w:pPr>
          </w:p>
        </w:tc>
      </w:tr>
      <w:tr w:rsidR="005E31A5" w:rsidRPr="00DB7F5B" w14:paraId="4FF80993" w14:textId="77777777" w:rsidTr="005E31A5">
        <w:tc>
          <w:tcPr>
            <w:tcW w:w="1136" w:type="dxa"/>
          </w:tcPr>
          <w:p w14:paraId="2A1EF3A8" w14:textId="3F54D794" w:rsidR="005E31A5" w:rsidRPr="00C97773" w:rsidRDefault="005E31A5" w:rsidP="005E31A5">
            <w:pPr>
              <w:pStyle w:val="ListParagraph"/>
              <w:numPr>
                <w:ilvl w:val="0"/>
                <w:numId w:val="32"/>
              </w:numPr>
              <w:rPr>
                <w:rFonts w:ascii="Verdana" w:hAnsi="Verdana" w:cstheme="minorHAnsi"/>
              </w:rPr>
            </w:pPr>
          </w:p>
        </w:tc>
        <w:tc>
          <w:tcPr>
            <w:tcW w:w="7942" w:type="dxa"/>
          </w:tcPr>
          <w:p w14:paraId="65CB1307" w14:textId="77777777" w:rsidR="005E31A5" w:rsidRPr="005E31A5" w:rsidRDefault="005E31A5" w:rsidP="005E31A5">
            <w:pPr>
              <w:contextualSpacing/>
              <w:jc w:val="both"/>
              <w:rPr>
                <w:rFonts w:ascii="Verdana" w:hAnsi="Verdana"/>
                <w:b/>
              </w:rPr>
            </w:pPr>
            <w:r w:rsidRPr="005E31A5">
              <w:rPr>
                <w:rFonts w:ascii="Verdana" w:hAnsi="Verdana"/>
                <w:b/>
              </w:rPr>
              <w:t>COMMISSIONING CYCLE</w:t>
            </w:r>
          </w:p>
          <w:p w14:paraId="732A2672" w14:textId="68B498B4" w:rsidR="005E31A5" w:rsidRDefault="005E31A5" w:rsidP="005E31A5">
            <w:pPr>
              <w:contextualSpacing/>
              <w:jc w:val="both"/>
              <w:rPr>
                <w:rFonts w:ascii="Verdana" w:hAnsi="Verdana"/>
              </w:rPr>
            </w:pPr>
          </w:p>
          <w:p w14:paraId="7353326A" w14:textId="7EE90E9D" w:rsidR="005E31A5" w:rsidRDefault="005E31A5" w:rsidP="005E31A5">
            <w:pPr>
              <w:contextualSpacing/>
              <w:jc w:val="both"/>
              <w:rPr>
                <w:rFonts w:ascii="Verdana" w:hAnsi="Verdana"/>
              </w:rPr>
            </w:pPr>
            <w:r>
              <w:rPr>
                <w:rFonts w:ascii="Verdana" w:hAnsi="Verdana"/>
              </w:rPr>
              <w:t xml:space="preserve">The report on the commissioning cycle was received. In presenting the report Matthew Edwards gave an overview of the content of the report. The </w:t>
            </w:r>
            <w:r w:rsidR="00DF5998">
              <w:rPr>
                <w:rFonts w:ascii="Verdana" w:hAnsi="Verdana"/>
              </w:rPr>
              <w:t>Commissioning C</w:t>
            </w:r>
            <w:r>
              <w:rPr>
                <w:rFonts w:ascii="Verdana" w:hAnsi="Verdana"/>
              </w:rPr>
              <w:t>ycle aimed to be flexible setting out the priorities of services and the important that the information was ready of the planning cycle as well as the resetting across the NHS as part of the continued response to the pandemic.</w:t>
            </w:r>
          </w:p>
          <w:p w14:paraId="14FD255B" w14:textId="15525DB8" w:rsidR="005E31A5" w:rsidRDefault="005E31A5" w:rsidP="005E31A5">
            <w:pPr>
              <w:contextualSpacing/>
              <w:jc w:val="both"/>
              <w:rPr>
                <w:rFonts w:ascii="Verdana" w:hAnsi="Verdana"/>
              </w:rPr>
            </w:pPr>
          </w:p>
          <w:p w14:paraId="13E215FE" w14:textId="42F27819" w:rsidR="005E31A5" w:rsidRDefault="005E31A5" w:rsidP="005E31A5">
            <w:pPr>
              <w:contextualSpacing/>
              <w:jc w:val="both"/>
              <w:rPr>
                <w:rFonts w:ascii="Verdana" w:hAnsi="Verdana"/>
              </w:rPr>
            </w:pPr>
            <w:r>
              <w:rPr>
                <w:rFonts w:ascii="Verdana" w:hAnsi="Verdana"/>
              </w:rPr>
              <w:t>Members queried whether the approval of the cycle would be provided early enough to ensure that plans could be submitted to the Welsh Government. The EASC Team would plan to deliver commissioning intentions working together with members by the end of quarter 2. A revised timeline would be provided.</w:t>
            </w:r>
          </w:p>
          <w:p w14:paraId="25FC22FD" w14:textId="3EB19521" w:rsidR="005E31A5" w:rsidRDefault="005E31A5" w:rsidP="005E31A5">
            <w:pPr>
              <w:contextualSpacing/>
              <w:jc w:val="both"/>
              <w:rPr>
                <w:rFonts w:ascii="Verdana" w:hAnsi="Verdana"/>
              </w:rPr>
            </w:pPr>
          </w:p>
          <w:p w14:paraId="3A064939" w14:textId="77777777" w:rsidR="005E31A5" w:rsidRDefault="005E31A5" w:rsidP="005E31A5">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p>
          <w:p w14:paraId="07960925" w14:textId="36376A04" w:rsidR="005E31A5" w:rsidRPr="005E31A5" w:rsidRDefault="005E31A5" w:rsidP="005E31A5">
            <w:pPr>
              <w:pStyle w:val="ListParagraph"/>
              <w:numPr>
                <w:ilvl w:val="0"/>
                <w:numId w:val="40"/>
              </w:numPr>
              <w:jc w:val="both"/>
              <w:rPr>
                <w:rFonts w:ascii="Verdana" w:hAnsi="Verdana" w:cstheme="minorHAnsi"/>
                <w:sz w:val="24"/>
              </w:rPr>
            </w:pPr>
            <w:r w:rsidRPr="005E31A5">
              <w:rPr>
                <w:rFonts w:ascii="Verdana" w:hAnsi="Verdana" w:cstheme="minorHAnsi"/>
                <w:b/>
                <w:sz w:val="24"/>
              </w:rPr>
              <w:t xml:space="preserve">NOTE </w:t>
            </w:r>
            <w:r w:rsidRPr="005E31A5">
              <w:rPr>
                <w:rFonts w:ascii="Verdana" w:hAnsi="Verdana" w:cstheme="minorHAnsi"/>
                <w:sz w:val="24"/>
              </w:rPr>
              <w:t xml:space="preserve">the update </w:t>
            </w:r>
          </w:p>
          <w:p w14:paraId="06EAFD03" w14:textId="27F9F3C0" w:rsidR="005E31A5" w:rsidRPr="005E31A5" w:rsidRDefault="005E31A5" w:rsidP="005E31A5">
            <w:pPr>
              <w:pStyle w:val="ListParagraph"/>
              <w:numPr>
                <w:ilvl w:val="0"/>
                <w:numId w:val="40"/>
              </w:numPr>
              <w:jc w:val="both"/>
              <w:rPr>
                <w:rFonts w:ascii="Verdana" w:hAnsi="Verdana" w:cstheme="minorHAnsi"/>
                <w:sz w:val="24"/>
              </w:rPr>
            </w:pPr>
            <w:r w:rsidRPr="005E31A5">
              <w:rPr>
                <w:rFonts w:ascii="Verdana" w:hAnsi="Verdana" w:cstheme="minorHAnsi"/>
                <w:b/>
                <w:sz w:val="24"/>
              </w:rPr>
              <w:t>APPROVE</w:t>
            </w:r>
            <w:r w:rsidRPr="005E31A5">
              <w:rPr>
                <w:rFonts w:ascii="Verdana" w:hAnsi="Verdana" w:cstheme="minorHAnsi"/>
                <w:sz w:val="24"/>
              </w:rPr>
              <w:t xml:space="preserve"> the</w:t>
            </w:r>
            <w:r>
              <w:rPr>
                <w:rFonts w:ascii="Verdana" w:hAnsi="Verdana" w:cstheme="minorHAnsi"/>
                <w:sz w:val="24"/>
              </w:rPr>
              <w:t xml:space="preserve"> commissioning cycle and </w:t>
            </w:r>
            <w:r w:rsidR="00DF5998">
              <w:rPr>
                <w:rFonts w:ascii="Verdana" w:hAnsi="Verdana" w:cstheme="minorHAnsi"/>
                <w:sz w:val="24"/>
              </w:rPr>
              <w:t>receive</w:t>
            </w:r>
            <w:r>
              <w:rPr>
                <w:rFonts w:ascii="Verdana" w:hAnsi="Verdana" w:cstheme="minorHAnsi"/>
                <w:sz w:val="24"/>
              </w:rPr>
              <w:t xml:space="preserve"> commissioning intentions by the end of quarter 2.</w:t>
            </w:r>
          </w:p>
          <w:p w14:paraId="00763419" w14:textId="0A0DE684" w:rsidR="005E31A5" w:rsidRPr="005E31A5" w:rsidRDefault="005E31A5" w:rsidP="005E31A5">
            <w:pPr>
              <w:contextualSpacing/>
              <w:jc w:val="both"/>
              <w:rPr>
                <w:rFonts w:ascii="Verdana" w:hAnsi="Verdana"/>
              </w:rPr>
            </w:pPr>
          </w:p>
        </w:tc>
        <w:tc>
          <w:tcPr>
            <w:tcW w:w="1559" w:type="dxa"/>
          </w:tcPr>
          <w:p w14:paraId="0044307B" w14:textId="77777777" w:rsidR="005E31A5" w:rsidRDefault="005E31A5" w:rsidP="005E31A5">
            <w:pPr>
              <w:rPr>
                <w:rFonts w:ascii="Verdana" w:hAnsi="Verdana" w:cstheme="minorHAnsi"/>
              </w:rPr>
            </w:pPr>
          </w:p>
          <w:p w14:paraId="7264F52F" w14:textId="77777777" w:rsidR="00DF5998" w:rsidRDefault="00DF5998" w:rsidP="005E31A5">
            <w:pPr>
              <w:rPr>
                <w:rFonts w:ascii="Verdana" w:hAnsi="Verdana" w:cstheme="minorHAnsi"/>
              </w:rPr>
            </w:pPr>
          </w:p>
          <w:p w14:paraId="0FA2977E" w14:textId="77777777" w:rsidR="00DF5998" w:rsidRDefault="00DF5998" w:rsidP="005E31A5">
            <w:pPr>
              <w:rPr>
                <w:rFonts w:ascii="Verdana" w:hAnsi="Verdana" w:cstheme="minorHAnsi"/>
              </w:rPr>
            </w:pPr>
          </w:p>
          <w:p w14:paraId="1F74F18D" w14:textId="77777777" w:rsidR="00DF5998" w:rsidRDefault="00DF5998" w:rsidP="005E31A5">
            <w:pPr>
              <w:rPr>
                <w:rFonts w:ascii="Verdana" w:hAnsi="Verdana" w:cstheme="minorHAnsi"/>
              </w:rPr>
            </w:pPr>
          </w:p>
          <w:p w14:paraId="58A42847" w14:textId="77777777" w:rsidR="00DF5998" w:rsidRDefault="00DF5998" w:rsidP="005E31A5">
            <w:pPr>
              <w:rPr>
                <w:rFonts w:ascii="Verdana" w:hAnsi="Verdana" w:cstheme="minorHAnsi"/>
              </w:rPr>
            </w:pPr>
          </w:p>
          <w:p w14:paraId="13561621" w14:textId="77777777" w:rsidR="00DF5998" w:rsidRDefault="00DF5998" w:rsidP="005E31A5">
            <w:pPr>
              <w:rPr>
                <w:rFonts w:ascii="Verdana" w:hAnsi="Verdana" w:cstheme="minorHAnsi"/>
              </w:rPr>
            </w:pPr>
          </w:p>
          <w:p w14:paraId="3522E62E" w14:textId="77777777" w:rsidR="00DF5998" w:rsidRDefault="00DF5998" w:rsidP="005E31A5">
            <w:pPr>
              <w:rPr>
                <w:rFonts w:ascii="Verdana" w:hAnsi="Verdana" w:cstheme="minorHAnsi"/>
              </w:rPr>
            </w:pPr>
          </w:p>
          <w:p w14:paraId="74ED57F2" w14:textId="77777777" w:rsidR="00DF5998" w:rsidRDefault="00DF5998" w:rsidP="005E31A5">
            <w:pPr>
              <w:rPr>
                <w:rFonts w:ascii="Verdana" w:hAnsi="Verdana" w:cstheme="minorHAnsi"/>
              </w:rPr>
            </w:pPr>
          </w:p>
          <w:p w14:paraId="39CEF43C" w14:textId="77777777" w:rsidR="00DF5998" w:rsidRDefault="00DF5998" w:rsidP="005E31A5">
            <w:pPr>
              <w:rPr>
                <w:rFonts w:ascii="Verdana" w:hAnsi="Verdana" w:cstheme="minorHAnsi"/>
              </w:rPr>
            </w:pPr>
          </w:p>
          <w:p w14:paraId="6B017DFA" w14:textId="77777777" w:rsidR="00DF5998" w:rsidRDefault="00DF5998" w:rsidP="005E31A5">
            <w:pPr>
              <w:rPr>
                <w:rFonts w:ascii="Verdana" w:hAnsi="Verdana" w:cstheme="minorHAnsi"/>
              </w:rPr>
            </w:pPr>
          </w:p>
          <w:p w14:paraId="593686B9" w14:textId="77777777" w:rsidR="00DF5998" w:rsidRDefault="00DF5998" w:rsidP="005E31A5">
            <w:pPr>
              <w:rPr>
                <w:rFonts w:ascii="Verdana" w:hAnsi="Verdana" w:cstheme="minorHAnsi"/>
              </w:rPr>
            </w:pPr>
          </w:p>
          <w:p w14:paraId="47524466" w14:textId="77777777" w:rsidR="00DF5998" w:rsidRDefault="00DF5998" w:rsidP="005E31A5">
            <w:pPr>
              <w:rPr>
                <w:rFonts w:ascii="Verdana" w:hAnsi="Verdana" w:cstheme="minorHAnsi"/>
              </w:rPr>
            </w:pPr>
          </w:p>
          <w:p w14:paraId="6B2BB9BD" w14:textId="77777777" w:rsidR="00DF5998" w:rsidRDefault="00DF5998" w:rsidP="005E31A5">
            <w:pPr>
              <w:rPr>
                <w:rFonts w:ascii="Verdana" w:hAnsi="Verdana" w:cstheme="minorHAnsi"/>
              </w:rPr>
            </w:pPr>
          </w:p>
          <w:p w14:paraId="51B9622C" w14:textId="3E61FFBF" w:rsidR="00DF5998" w:rsidRPr="00DB7F5B" w:rsidRDefault="00DF5998" w:rsidP="00DF5998">
            <w:pPr>
              <w:jc w:val="center"/>
              <w:rPr>
                <w:rFonts w:ascii="Verdana" w:hAnsi="Verdana" w:cstheme="minorHAnsi"/>
              </w:rPr>
            </w:pPr>
            <w:r>
              <w:rPr>
                <w:rFonts w:ascii="Verdana" w:hAnsi="Verdana" w:cstheme="minorHAnsi"/>
              </w:rPr>
              <w:t>EASC Team</w:t>
            </w:r>
          </w:p>
        </w:tc>
      </w:tr>
      <w:tr w:rsidR="005E31A5" w:rsidRPr="00DB7F5B" w14:paraId="7806AFAA" w14:textId="77777777" w:rsidTr="005E31A5">
        <w:tc>
          <w:tcPr>
            <w:tcW w:w="1136" w:type="dxa"/>
          </w:tcPr>
          <w:p w14:paraId="3F63B594" w14:textId="77007C9B" w:rsidR="005E31A5" w:rsidRPr="00C97773" w:rsidRDefault="005E31A5" w:rsidP="005E31A5">
            <w:pPr>
              <w:pStyle w:val="ListParagraph"/>
              <w:numPr>
                <w:ilvl w:val="0"/>
                <w:numId w:val="32"/>
              </w:numPr>
              <w:rPr>
                <w:rFonts w:ascii="Verdana" w:hAnsi="Verdana" w:cstheme="minorHAnsi"/>
              </w:rPr>
            </w:pPr>
          </w:p>
        </w:tc>
        <w:tc>
          <w:tcPr>
            <w:tcW w:w="7942" w:type="dxa"/>
          </w:tcPr>
          <w:p w14:paraId="19B66487" w14:textId="07B926FF" w:rsidR="005E31A5" w:rsidRDefault="005E31A5" w:rsidP="005E31A5">
            <w:pPr>
              <w:contextualSpacing/>
              <w:jc w:val="both"/>
              <w:rPr>
                <w:rFonts w:ascii="Verdana" w:hAnsi="Verdana" w:cs="Arial"/>
                <w:b/>
              </w:rPr>
            </w:pPr>
            <w:r>
              <w:rPr>
                <w:rFonts w:ascii="Verdana" w:hAnsi="Verdana" w:cs="Arial"/>
                <w:b/>
              </w:rPr>
              <w:t>ESTABLISH A QUALITY AND SAFETY SUB COMMITTEE</w:t>
            </w:r>
          </w:p>
          <w:p w14:paraId="30A09B25" w14:textId="34157D90" w:rsidR="005E31A5" w:rsidRDefault="005E31A5" w:rsidP="005E31A5">
            <w:pPr>
              <w:contextualSpacing/>
              <w:jc w:val="both"/>
              <w:rPr>
                <w:rFonts w:ascii="Verdana" w:hAnsi="Verdana" w:cs="Arial"/>
                <w:b/>
              </w:rPr>
            </w:pPr>
          </w:p>
          <w:p w14:paraId="377EC89E" w14:textId="7B800678" w:rsidR="005E31A5" w:rsidRDefault="005E31A5" w:rsidP="005E31A5">
            <w:pPr>
              <w:contextualSpacing/>
              <w:jc w:val="both"/>
              <w:rPr>
                <w:rFonts w:ascii="Verdana" w:hAnsi="Verdana" w:cs="Arial"/>
              </w:rPr>
            </w:pPr>
            <w:r>
              <w:rPr>
                <w:rFonts w:ascii="Verdana" w:hAnsi="Verdana" w:cs="Arial"/>
              </w:rPr>
              <w:t>The report to establish a quality and safety sub</w:t>
            </w:r>
            <w:r w:rsidR="00DF5998">
              <w:rPr>
                <w:rFonts w:ascii="Verdana" w:hAnsi="Verdana" w:cs="Arial"/>
              </w:rPr>
              <w:t>-group</w:t>
            </w:r>
            <w:r>
              <w:rPr>
                <w:rFonts w:ascii="Verdana" w:hAnsi="Verdana" w:cs="Arial"/>
              </w:rPr>
              <w:t xml:space="preserve"> for EASC was received. In presenting the report, Ross Whitehead explained the work to date with health boards and the Welsh Ambulance Services NHS Trust</w:t>
            </w:r>
            <w:r w:rsidR="00DF5998">
              <w:rPr>
                <w:rFonts w:ascii="Verdana" w:hAnsi="Verdana" w:cs="Arial"/>
              </w:rPr>
              <w:t xml:space="preserve"> in relation to quality matters</w:t>
            </w:r>
            <w:r>
              <w:rPr>
                <w:rFonts w:ascii="Verdana" w:hAnsi="Verdana" w:cs="Arial"/>
              </w:rPr>
              <w:t xml:space="preserve">.  </w:t>
            </w:r>
            <w:r>
              <w:rPr>
                <w:rFonts w:ascii="Verdana" w:hAnsi="Verdana" w:cs="Arial"/>
              </w:rPr>
              <w:lastRenderedPageBreak/>
              <w:t>The EASC Team felt that there was a gap in assurance for the quality and patient experience of ambulance services.</w:t>
            </w:r>
          </w:p>
          <w:p w14:paraId="176432CD" w14:textId="0F1D9BB0" w:rsidR="005E31A5" w:rsidRDefault="005E31A5" w:rsidP="005E31A5">
            <w:pPr>
              <w:contextualSpacing/>
              <w:jc w:val="both"/>
              <w:rPr>
                <w:rFonts w:ascii="Verdana" w:hAnsi="Verdana" w:cs="Arial"/>
              </w:rPr>
            </w:pPr>
          </w:p>
          <w:p w14:paraId="7DEA62EF" w14:textId="4589BA3C" w:rsidR="005E31A5" w:rsidRDefault="005E31A5" w:rsidP="005E31A5">
            <w:pPr>
              <w:contextualSpacing/>
              <w:jc w:val="both"/>
              <w:rPr>
                <w:rFonts w:ascii="Verdana" w:hAnsi="Verdana" w:cs="Arial"/>
              </w:rPr>
            </w:pPr>
            <w:r>
              <w:rPr>
                <w:rFonts w:ascii="Verdana" w:hAnsi="Verdana" w:cs="Arial"/>
              </w:rPr>
              <w:t>Members commented on:</w:t>
            </w:r>
          </w:p>
          <w:p w14:paraId="4FBA7819" w14:textId="2FB1C2D7" w:rsidR="005E31A5" w:rsidRPr="005E31A5" w:rsidRDefault="005E31A5" w:rsidP="005E31A5">
            <w:pPr>
              <w:pStyle w:val="ListParagraph"/>
              <w:numPr>
                <w:ilvl w:val="0"/>
                <w:numId w:val="41"/>
              </w:numPr>
              <w:contextualSpacing/>
              <w:jc w:val="both"/>
              <w:rPr>
                <w:rFonts w:ascii="Verdana" w:hAnsi="Verdana" w:cs="Arial"/>
              </w:rPr>
            </w:pPr>
            <w:r>
              <w:rPr>
                <w:rFonts w:ascii="Verdana" w:hAnsi="Verdana" w:cs="Arial"/>
                <w:sz w:val="24"/>
              </w:rPr>
              <w:t>The approach to raise assurance on quality matters</w:t>
            </w:r>
          </w:p>
          <w:p w14:paraId="518C9070" w14:textId="4F7AB895" w:rsidR="005E31A5" w:rsidRPr="005E31A5" w:rsidRDefault="005E31A5" w:rsidP="005E31A5">
            <w:pPr>
              <w:pStyle w:val="ListParagraph"/>
              <w:numPr>
                <w:ilvl w:val="0"/>
                <w:numId w:val="41"/>
              </w:numPr>
              <w:contextualSpacing/>
              <w:jc w:val="both"/>
              <w:rPr>
                <w:rFonts w:ascii="Verdana" w:hAnsi="Verdana" w:cs="Arial"/>
                <w:sz w:val="24"/>
                <w:szCs w:val="24"/>
              </w:rPr>
            </w:pPr>
            <w:r>
              <w:rPr>
                <w:rFonts w:ascii="Verdana" w:hAnsi="Verdana" w:cs="Arial"/>
                <w:sz w:val="24"/>
              </w:rPr>
              <w:t xml:space="preserve">WAST asked regarding the distinction between the EASCMG and </w:t>
            </w:r>
            <w:r w:rsidRPr="005E31A5">
              <w:rPr>
                <w:rFonts w:ascii="Verdana" w:hAnsi="Verdana" w:cs="Arial"/>
                <w:sz w:val="24"/>
                <w:szCs w:val="24"/>
              </w:rPr>
              <w:t>the proposed sub</w:t>
            </w:r>
            <w:r w:rsidR="00045CEE">
              <w:rPr>
                <w:rFonts w:ascii="Verdana" w:hAnsi="Verdana" w:cs="Arial"/>
                <w:sz w:val="24"/>
                <w:szCs w:val="24"/>
              </w:rPr>
              <w:t>-</w:t>
            </w:r>
            <w:r w:rsidRPr="005E31A5">
              <w:rPr>
                <w:rFonts w:ascii="Verdana" w:hAnsi="Verdana" w:cs="Arial"/>
                <w:sz w:val="24"/>
                <w:szCs w:val="24"/>
              </w:rPr>
              <w:t>group</w:t>
            </w:r>
          </w:p>
          <w:p w14:paraId="1AE23A38" w14:textId="71211541" w:rsidR="005E31A5" w:rsidRPr="005E31A5" w:rsidRDefault="00DF5998" w:rsidP="005E31A5">
            <w:pPr>
              <w:pStyle w:val="ListParagraph"/>
              <w:numPr>
                <w:ilvl w:val="0"/>
                <w:numId w:val="41"/>
              </w:numPr>
              <w:contextualSpacing/>
              <w:jc w:val="both"/>
              <w:rPr>
                <w:rFonts w:ascii="Verdana" w:hAnsi="Verdana" w:cs="Arial"/>
                <w:sz w:val="24"/>
                <w:szCs w:val="24"/>
              </w:rPr>
            </w:pPr>
            <w:r>
              <w:rPr>
                <w:rFonts w:ascii="Verdana" w:hAnsi="Verdana" w:cs="Arial"/>
                <w:sz w:val="24"/>
                <w:szCs w:val="24"/>
              </w:rPr>
              <w:t>The p</w:t>
            </w:r>
            <w:r w:rsidR="005E31A5" w:rsidRPr="005E31A5">
              <w:rPr>
                <w:rFonts w:ascii="Verdana" w:hAnsi="Verdana" w:cs="Arial"/>
                <w:sz w:val="24"/>
                <w:szCs w:val="24"/>
              </w:rPr>
              <w:t>otential for duplication with other groups</w:t>
            </w:r>
          </w:p>
          <w:p w14:paraId="3517435D" w14:textId="77777777" w:rsidR="00045CEE" w:rsidRDefault="005E31A5" w:rsidP="005E31A5">
            <w:pPr>
              <w:pStyle w:val="ListParagraph"/>
              <w:numPr>
                <w:ilvl w:val="0"/>
                <w:numId w:val="41"/>
              </w:numPr>
              <w:contextualSpacing/>
              <w:jc w:val="both"/>
              <w:rPr>
                <w:rFonts w:ascii="Verdana" w:hAnsi="Verdana" w:cs="Arial"/>
                <w:sz w:val="24"/>
                <w:szCs w:val="24"/>
              </w:rPr>
            </w:pPr>
            <w:r w:rsidRPr="005E31A5">
              <w:rPr>
                <w:rFonts w:ascii="Verdana" w:hAnsi="Verdana" w:cs="Arial"/>
                <w:sz w:val="24"/>
                <w:szCs w:val="24"/>
              </w:rPr>
              <w:t>Membership</w:t>
            </w:r>
            <w:r w:rsidR="00045CEE">
              <w:rPr>
                <w:rFonts w:ascii="Verdana" w:hAnsi="Verdana" w:cs="Arial"/>
                <w:sz w:val="24"/>
                <w:szCs w:val="24"/>
              </w:rPr>
              <w:t>:</w:t>
            </w:r>
            <w:r w:rsidRPr="005E31A5">
              <w:rPr>
                <w:rFonts w:ascii="Verdana" w:hAnsi="Verdana" w:cs="Arial"/>
                <w:sz w:val="24"/>
                <w:szCs w:val="24"/>
              </w:rPr>
              <w:t xml:space="preserve"> </w:t>
            </w:r>
            <w:r w:rsidR="00045CEE">
              <w:rPr>
                <w:rFonts w:ascii="Verdana" w:hAnsi="Verdana" w:cs="Arial"/>
                <w:sz w:val="24"/>
                <w:szCs w:val="24"/>
              </w:rPr>
              <w:t>noted that this</w:t>
            </w:r>
            <w:r w:rsidRPr="005E31A5">
              <w:rPr>
                <w:rFonts w:ascii="Verdana" w:hAnsi="Verdana" w:cs="Arial"/>
                <w:sz w:val="24"/>
                <w:szCs w:val="24"/>
              </w:rPr>
              <w:t xml:space="preserve"> </w:t>
            </w:r>
            <w:r w:rsidR="00DF5998">
              <w:rPr>
                <w:rFonts w:ascii="Verdana" w:hAnsi="Verdana" w:cs="Arial"/>
                <w:sz w:val="24"/>
                <w:szCs w:val="24"/>
              </w:rPr>
              <w:t>did not include a</w:t>
            </w:r>
            <w:r w:rsidRPr="005E31A5">
              <w:rPr>
                <w:rFonts w:ascii="Verdana" w:hAnsi="Verdana" w:cs="Arial"/>
                <w:sz w:val="24"/>
                <w:szCs w:val="24"/>
              </w:rPr>
              <w:t xml:space="preserve"> reference to Velindr</w:t>
            </w:r>
            <w:r w:rsidR="00DF5998">
              <w:rPr>
                <w:rFonts w:ascii="Verdana" w:hAnsi="Verdana" w:cs="Arial"/>
                <w:sz w:val="24"/>
                <w:szCs w:val="24"/>
              </w:rPr>
              <w:t>e</w:t>
            </w:r>
          </w:p>
          <w:p w14:paraId="342C6328" w14:textId="4089200A" w:rsidR="005E31A5" w:rsidRDefault="00045CEE" w:rsidP="005E31A5">
            <w:pPr>
              <w:pStyle w:val="ListParagraph"/>
              <w:numPr>
                <w:ilvl w:val="0"/>
                <w:numId w:val="41"/>
              </w:numPr>
              <w:contextualSpacing/>
              <w:jc w:val="both"/>
              <w:rPr>
                <w:rFonts w:ascii="Verdana" w:hAnsi="Verdana" w:cs="Arial"/>
                <w:sz w:val="24"/>
                <w:szCs w:val="24"/>
              </w:rPr>
            </w:pPr>
            <w:r>
              <w:rPr>
                <w:rFonts w:ascii="Verdana" w:hAnsi="Verdana" w:cs="Arial"/>
                <w:sz w:val="24"/>
                <w:szCs w:val="24"/>
              </w:rPr>
              <w:t>Potential national body involvement</w:t>
            </w:r>
            <w:r w:rsidR="00DF5998">
              <w:rPr>
                <w:rFonts w:ascii="Verdana" w:hAnsi="Verdana" w:cs="Arial"/>
                <w:sz w:val="24"/>
                <w:szCs w:val="24"/>
              </w:rPr>
              <w:t>.</w:t>
            </w:r>
          </w:p>
          <w:p w14:paraId="380217D0" w14:textId="77777777" w:rsidR="005E31A5" w:rsidRPr="005E31A5" w:rsidRDefault="005E31A5" w:rsidP="005E31A5">
            <w:pPr>
              <w:contextualSpacing/>
              <w:jc w:val="both"/>
              <w:rPr>
                <w:rFonts w:ascii="Verdana" w:hAnsi="Verdana" w:cs="Arial"/>
              </w:rPr>
            </w:pPr>
          </w:p>
          <w:p w14:paraId="174D9138" w14:textId="2E302C9D" w:rsidR="005E31A5" w:rsidRDefault="005E31A5" w:rsidP="005E31A5">
            <w:pPr>
              <w:contextualSpacing/>
              <w:jc w:val="both"/>
              <w:rPr>
                <w:rFonts w:ascii="Verdana" w:hAnsi="Verdana" w:cs="Arial"/>
              </w:rPr>
            </w:pPr>
            <w:r>
              <w:rPr>
                <w:rFonts w:ascii="Verdana" w:hAnsi="Verdana" w:cs="Arial"/>
              </w:rPr>
              <w:t>In summary</w:t>
            </w:r>
            <w:r w:rsidR="00045CEE">
              <w:rPr>
                <w:rFonts w:ascii="Verdana" w:hAnsi="Verdana" w:cs="Arial"/>
              </w:rPr>
              <w:t>,</w:t>
            </w:r>
            <w:r>
              <w:rPr>
                <w:rFonts w:ascii="Verdana" w:hAnsi="Verdana" w:cs="Arial"/>
              </w:rPr>
              <w:t xml:space="preserve"> </w:t>
            </w:r>
            <w:r w:rsidR="00045CEE">
              <w:rPr>
                <w:rFonts w:ascii="Verdana" w:hAnsi="Verdana" w:cs="Arial"/>
              </w:rPr>
              <w:t>Members were</w:t>
            </w:r>
            <w:r w:rsidRPr="005E31A5">
              <w:rPr>
                <w:rFonts w:ascii="Verdana" w:hAnsi="Verdana" w:cs="Arial"/>
              </w:rPr>
              <w:t xml:space="preserve"> </w:t>
            </w:r>
            <w:r w:rsidR="00045CEE">
              <w:rPr>
                <w:rFonts w:ascii="Verdana" w:hAnsi="Verdana" w:cs="Arial"/>
              </w:rPr>
              <w:t xml:space="preserve">generally </w:t>
            </w:r>
            <w:r w:rsidRPr="005E31A5">
              <w:rPr>
                <w:rFonts w:ascii="Verdana" w:hAnsi="Verdana" w:cs="Arial"/>
              </w:rPr>
              <w:t xml:space="preserve">supportive </w:t>
            </w:r>
            <w:r w:rsidR="00045CEE">
              <w:rPr>
                <w:rFonts w:ascii="Verdana" w:hAnsi="Verdana" w:cs="Arial"/>
              </w:rPr>
              <w:t xml:space="preserve">of the need to </w:t>
            </w:r>
            <w:r w:rsidR="00DF5998">
              <w:rPr>
                <w:rFonts w:ascii="Verdana" w:hAnsi="Verdana" w:cs="Arial"/>
              </w:rPr>
              <w:t>ensure that the quality of services was fully discussed</w:t>
            </w:r>
            <w:r w:rsidR="00045CEE">
              <w:rPr>
                <w:rFonts w:ascii="Verdana" w:hAnsi="Verdana" w:cs="Arial"/>
              </w:rPr>
              <w:t xml:space="preserve"> and assurance sought</w:t>
            </w:r>
            <w:r w:rsidR="00DF5998">
              <w:rPr>
                <w:rFonts w:ascii="Verdana" w:hAnsi="Verdana" w:cs="Arial"/>
              </w:rPr>
              <w:t xml:space="preserve"> </w:t>
            </w:r>
            <w:r>
              <w:rPr>
                <w:rFonts w:ascii="Verdana" w:hAnsi="Verdana" w:cs="Arial"/>
              </w:rPr>
              <w:t xml:space="preserve">but </w:t>
            </w:r>
            <w:r w:rsidR="00DF5998">
              <w:rPr>
                <w:rFonts w:ascii="Verdana" w:hAnsi="Verdana" w:cs="Arial"/>
              </w:rPr>
              <w:t xml:space="preserve">would </w:t>
            </w:r>
            <w:r>
              <w:rPr>
                <w:rFonts w:ascii="Verdana" w:hAnsi="Verdana" w:cs="Arial"/>
              </w:rPr>
              <w:t xml:space="preserve">need </w:t>
            </w:r>
            <w:r w:rsidR="00DF5998">
              <w:rPr>
                <w:rFonts w:ascii="Verdana" w:hAnsi="Verdana" w:cs="Arial"/>
              </w:rPr>
              <w:t>further</w:t>
            </w:r>
            <w:r>
              <w:rPr>
                <w:rFonts w:ascii="Verdana" w:hAnsi="Verdana" w:cs="Arial"/>
              </w:rPr>
              <w:t xml:space="preserve"> clarity</w:t>
            </w:r>
            <w:r w:rsidR="00DF5998">
              <w:rPr>
                <w:rFonts w:ascii="Verdana" w:hAnsi="Verdana" w:cs="Arial"/>
              </w:rPr>
              <w:t xml:space="preserve"> </w:t>
            </w:r>
            <w:r w:rsidR="00045CEE">
              <w:rPr>
                <w:rFonts w:ascii="Verdana" w:hAnsi="Verdana" w:cs="Arial"/>
              </w:rPr>
              <w:t xml:space="preserve">or distinction </w:t>
            </w:r>
            <w:r w:rsidR="00DF5998">
              <w:rPr>
                <w:rFonts w:ascii="Verdana" w:hAnsi="Verdana" w:cs="Arial"/>
              </w:rPr>
              <w:t xml:space="preserve">on </w:t>
            </w:r>
            <w:r w:rsidR="00045CEE">
              <w:rPr>
                <w:rFonts w:ascii="Verdana" w:hAnsi="Verdana" w:cs="Arial"/>
              </w:rPr>
              <w:t>whether a further sub group would be required and whether it could be confusing which sub</w:t>
            </w:r>
            <w:r w:rsidR="00DF5998">
              <w:rPr>
                <w:rFonts w:ascii="Verdana" w:hAnsi="Verdana" w:cs="Arial"/>
              </w:rPr>
              <w:t xml:space="preserve"> </w:t>
            </w:r>
            <w:r>
              <w:rPr>
                <w:rFonts w:ascii="Verdana" w:hAnsi="Verdana" w:cs="Arial"/>
              </w:rPr>
              <w:t xml:space="preserve">group </w:t>
            </w:r>
            <w:r w:rsidR="00DF5998">
              <w:rPr>
                <w:rFonts w:ascii="Verdana" w:hAnsi="Verdana" w:cs="Arial"/>
              </w:rPr>
              <w:t>would be responsible</w:t>
            </w:r>
            <w:r w:rsidR="00045CEE">
              <w:rPr>
                <w:rFonts w:ascii="Verdana" w:hAnsi="Verdana" w:cs="Arial"/>
              </w:rPr>
              <w:t xml:space="preserve"> for quality</w:t>
            </w:r>
            <w:r w:rsidR="00DF5998">
              <w:rPr>
                <w:rFonts w:ascii="Verdana" w:hAnsi="Verdana" w:cs="Arial"/>
              </w:rPr>
              <w:t xml:space="preserve">. Members were not </w:t>
            </w:r>
            <w:r w:rsidR="00045CEE">
              <w:rPr>
                <w:rFonts w:ascii="Verdana" w:hAnsi="Verdana" w:cs="Arial"/>
              </w:rPr>
              <w:t xml:space="preserve">at this stage </w:t>
            </w:r>
            <w:r w:rsidR="00DF5998">
              <w:rPr>
                <w:rFonts w:ascii="Verdana" w:hAnsi="Verdana" w:cs="Arial"/>
              </w:rPr>
              <w:t>convinced of the need for a further group</w:t>
            </w:r>
            <w:r w:rsidR="00045CEE">
              <w:rPr>
                <w:rFonts w:ascii="Verdana" w:hAnsi="Verdana" w:cs="Arial"/>
              </w:rPr>
              <w:t xml:space="preserve"> and would need clarity to avoid duplication</w:t>
            </w:r>
            <w:r w:rsidR="00DF5998">
              <w:rPr>
                <w:rFonts w:ascii="Verdana" w:hAnsi="Verdana" w:cs="Arial"/>
              </w:rPr>
              <w:t>.</w:t>
            </w:r>
            <w:r w:rsidR="00045CEE">
              <w:rPr>
                <w:rFonts w:ascii="Verdana" w:hAnsi="Verdana" w:cs="Arial"/>
              </w:rPr>
              <w:t xml:space="preserve"> More work could analyse whether other groups could provide the vehicle to support the aim to ensure quality of services.</w:t>
            </w:r>
          </w:p>
          <w:p w14:paraId="40C6FD2B" w14:textId="17BC692C" w:rsidR="005E31A5" w:rsidRDefault="005E31A5" w:rsidP="005E31A5">
            <w:pPr>
              <w:contextualSpacing/>
              <w:jc w:val="both"/>
              <w:rPr>
                <w:rFonts w:ascii="Verdana" w:hAnsi="Verdana" w:cs="Arial"/>
              </w:rPr>
            </w:pPr>
          </w:p>
          <w:p w14:paraId="321B6D8A" w14:textId="467F087E" w:rsidR="005E31A5" w:rsidRPr="005E31A5" w:rsidRDefault="00045CEE" w:rsidP="005E31A5">
            <w:pPr>
              <w:contextualSpacing/>
              <w:jc w:val="both"/>
              <w:rPr>
                <w:rFonts w:ascii="Verdana" w:hAnsi="Verdana" w:cs="Arial"/>
              </w:rPr>
            </w:pPr>
            <w:r>
              <w:rPr>
                <w:rFonts w:ascii="Verdana" w:hAnsi="Verdana" w:cs="Arial"/>
              </w:rPr>
              <w:t>Following discussion, the EASC Team agreed to review the options and provide a further report to a future meeting. Members would discuss with organisational quality and safety colleagues to comment further.</w:t>
            </w:r>
          </w:p>
          <w:p w14:paraId="36B8D964" w14:textId="77777777" w:rsidR="005E31A5" w:rsidRPr="00045CEE" w:rsidRDefault="005E31A5" w:rsidP="005E31A5">
            <w:pPr>
              <w:contextualSpacing/>
              <w:jc w:val="both"/>
              <w:rPr>
                <w:rFonts w:ascii="Verdana" w:hAnsi="Verdana" w:cs="Arial"/>
                <w:b/>
              </w:rPr>
            </w:pPr>
          </w:p>
          <w:p w14:paraId="39FDB8D2" w14:textId="0C654331" w:rsidR="005E31A5" w:rsidRPr="00045CEE" w:rsidRDefault="005E31A5" w:rsidP="005E31A5">
            <w:pPr>
              <w:jc w:val="both"/>
              <w:rPr>
                <w:rFonts w:ascii="Verdana" w:hAnsi="Verdana" w:cstheme="minorHAnsi"/>
                <w:b/>
              </w:rPr>
            </w:pPr>
            <w:r w:rsidRPr="00045CEE">
              <w:rPr>
                <w:rFonts w:ascii="Verdana" w:hAnsi="Verdana" w:cstheme="minorHAnsi"/>
              </w:rPr>
              <w:t>Members</w:t>
            </w:r>
            <w:r w:rsidRPr="00045CEE">
              <w:rPr>
                <w:rFonts w:ascii="Verdana" w:hAnsi="Verdana" w:cstheme="minorHAnsi"/>
                <w:b/>
              </w:rPr>
              <w:t xml:space="preserve"> RESOLVED</w:t>
            </w:r>
            <w:r w:rsidRPr="00045CEE">
              <w:rPr>
                <w:rFonts w:ascii="Verdana" w:hAnsi="Verdana" w:cstheme="minorHAnsi"/>
              </w:rPr>
              <w:t xml:space="preserve"> to: </w:t>
            </w:r>
          </w:p>
          <w:p w14:paraId="23CF796E" w14:textId="222C35B7" w:rsidR="005E31A5" w:rsidRPr="00045CEE" w:rsidRDefault="00045CEE" w:rsidP="00045CEE">
            <w:pPr>
              <w:pStyle w:val="ListParagraph"/>
              <w:numPr>
                <w:ilvl w:val="0"/>
                <w:numId w:val="44"/>
              </w:numPr>
              <w:jc w:val="both"/>
              <w:rPr>
                <w:rFonts w:ascii="Verdana" w:hAnsi="Verdana" w:cstheme="minorHAnsi"/>
                <w:sz w:val="24"/>
                <w:szCs w:val="24"/>
              </w:rPr>
            </w:pPr>
            <w:r w:rsidRPr="00045CEE">
              <w:rPr>
                <w:rFonts w:ascii="Verdana" w:hAnsi="Verdana" w:cstheme="minorHAnsi"/>
                <w:b/>
                <w:sz w:val="24"/>
                <w:szCs w:val="24"/>
              </w:rPr>
              <w:t>NOTE</w:t>
            </w:r>
            <w:r w:rsidR="005E31A5" w:rsidRPr="00045CEE">
              <w:rPr>
                <w:rFonts w:ascii="Verdana" w:hAnsi="Verdana" w:cstheme="minorHAnsi"/>
                <w:b/>
                <w:sz w:val="24"/>
                <w:szCs w:val="24"/>
              </w:rPr>
              <w:t xml:space="preserve"> </w:t>
            </w:r>
            <w:r w:rsidR="005E31A5" w:rsidRPr="00045CEE">
              <w:rPr>
                <w:rFonts w:ascii="Verdana" w:hAnsi="Verdana" w:cstheme="minorHAnsi"/>
                <w:sz w:val="24"/>
                <w:szCs w:val="24"/>
              </w:rPr>
              <w:t xml:space="preserve">the </w:t>
            </w:r>
            <w:r w:rsidRPr="00045CEE">
              <w:rPr>
                <w:rFonts w:ascii="Verdana" w:hAnsi="Verdana" w:cstheme="minorHAnsi"/>
                <w:sz w:val="24"/>
                <w:szCs w:val="24"/>
              </w:rPr>
              <w:t xml:space="preserve">potential to </w:t>
            </w:r>
            <w:r w:rsidR="005E31A5" w:rsidRPr="00045CEE">
              <w:rPr>
                <w:rFonts w:ascii="Verdana" w:hAnsi="Verdana" w:cstheme="minorHAnsi"/>
                <w:sz w:val="24"/>
                <w:szCs w:val="24"/>
              </w:rPr>
              <w:t>establish an EASC Quality and Safety Sub</w:t>
            </w:r>
            <w:r>
              <w:rPr>
                <w:rFonts w:ascii="Verdana" w:hAnsi="Verdana" w:cstheme="minorHAnsi"/>
                <w:sz w:val="24"/>
                <w:szCs w:val="24"/>
              </w:rPr>
              <w:t>-</w:t>
            </w:r>
            <w:r w:rsidRPr="00045CEE">
              <w:rPr>
                <w:rFonts w:ascii="Verdana" w:hAnsi="Verdana" w:cstheme="minorHAnsi"/>
                <w:sz w:val="24"/>
                <w:szCs w:val="24"/>
              </w:rPr>
              <w:t>Group</w:t>
            </w:r>
            <w:r w:rsidR="005E31A5" w:rsidRPr="00045CEE">
              <w:rPr>
                <w:rFonts w:ascii="Verdana" w:hAnsi="Verdana" w:cstheme="minorHAnsi"/>
                <w:sz w:val="24"/>
                <w:szCs w:val="24"/>
              </w:rPr>
              <w:t xml:space="preserve"> </w:t>
            </w:r>
            <w:r w:rsidRPr="00045CEE">
              <w:rPr>
                <w:rFonts w:ascii="Verdana" w:hAnsi="Verdana" w:cstheme="minorHAnsi"/>
                <w:sz w:val="24"/>
                <w:szCs w:val="24"/>
              </w:rPr>
              <w:t>and the need for further information</w:t>
            </w:r>
            <w:r w:rsidR="00DC74B1">
              <w:rPr>
                <w:rFonts w:ascii="Verdana" w:hAnsi="Verdana" w:cstheme="minorHAnsi"/>
                <w:sz w:val="24"/>
                <w:szCs w:val="24"/>
              </w:rPr>
              <w:t xml:space="preserve"> at a future meeting</w:t>
            </w:r>
            <w:r w:rsidR="005E31A5" w:rsidRPr="00045CEE">
              <w:rPr>
                <w:rFonts w:ascii="Verdana" w:hAnsi="Verdana" w:cstheme="minorHAnsi"/>
                <w:sz w:val="24"/>
                <w:szCs w:val="24"/>
              </w:rPr>
              <w:t>.</w:t>
            </w:r>
          </w:p>
          <w:p w14:paraId="6F39CE12" w14:textId="6C3E6474" w:rsidR="005E31A5" w:rsidRPr="005E31A5" w:rsidRDefault="005E31A5" w:rsidP="005E31A5">
            <w:pPr>
              <w:contextualSpacing/>
              <w:jc w:val="both"/>
              <w:rPr>
                <w:rFonts w:ascii="Verdana" w:hAnsi="Verdana" w:cs="Arial"/>
              </w:rPr>
            </w:pPr>
          </w:p>
        </w:tc>
        <w:tc>
          <w:tcPr>
            <w:tcW w:w="1559" w:type="dxa"/>
          </w:tcPr>
          <w:p w14:paraId="37A3A477" w14:textId="77777777" w:rsidR="005E31A5" w:rsidRDefault="005E31A5" w:rsidP="005E31A5">
            <w:pPr>
              <w:jc w:val="center"/>
              <w:rPr>
                <w:rFonts w:ascii="Verdana" w:hAnsi="Verdana" w:cstheme="minorHAnsi"/>
              </w:rPr>
            </w:pPr>
          </w:p>
          <w:p w14:paraId="5AEAA74F" w14:textId="77777777" w:rsidR="00045CEE" w:rsidRDefault="00045CEE" w:rsidP="005E31A5">
            <w:pPr>
              <w:jc w:val="center"/>
              <w:rPr>
                <w:rFonts w:ascii="Verdana" w:hAnsi="Verdana" w:cstheme="minorHAnsi"/>
              </w:rPr>
            </w:pPr>
          </w:p>
          <w:p w14:paraId="5950C5CF" w14:textId="77777777" w:rsidR="00045CEE" w:rsidRDefault="00045CEE" w:rsidP="005E31A5">
            <w:pPr>
              <w:jc w:val="center"/>
              <w:rPr>
                <w:rFonts w:ascii="Verdana" w:hAnsi="Verdana" w:cstheme="minorHAnsi"/>
              </w:rPr>
            </w:pPr>
          </w:p>
          <w:p w14:paraId="39980572" w14:textId="77777777" w:rsidR="00045CEE" w:rsidRDefault="00045CEE" w:rsidP="005E31A5">
            <w:pPr>
              <w:jc w:val="center"/>
              <w:rPr>
                <w:rFonts w:ascii="Verdana" w:hAnsi="Verdana" w:cstheme="minorHAnsi"/>
              </w:rPr>
            </w:pPr>
          </w:p>
          <w:p w14:paraId="1230354F" w14:textId="77777777" w:rsidR="00045CEE" w:rsidRDefault="00045CEE" w:rsidP="005E31A5">
            <w:pPr>
              <w:jc w:val="center"/>
              <w:rPr>
                <w:rFonts w:ascii="Verdana" w:hAnsi="Verdana" w:cstheme="minorHAnsi"/>
              </w:rPr>
            </w:pPr>
          </w:p>
          <w:p w14:paraId="04BBA943" w14:textId="77777777" w:rsidR="00045CEE" w:rsidRDefault="00045CEE" w:rsidP="005E31A5">
            <w:pPr>
              <w:jc w:val="center"/>
              <w:rPr>
                <w:rFonts w:ascii="Verdana" w:hAnsi="Verdana" w:cstheme="minorHAnsi"/>
              </w:rPr>
            </w:pPr>
          </w:p>
          <w:p w14:paraId="2A6BD6B0" w14:textId="77777777" w:rsidR="00045CEE" w:rsidRDefault="00045CEE" w:rsidP="005E31A5">
            <w:pPr>
              <w:jc w:val="center"/>
              <w:rPr>
                <w:rFonts w:ascii="Verdana" w:hAnsi="Verdana" w:cstheme="minorHAnsi"/>
              </w:rPr>
            </w:pPr>
          </w:p>
          <w:p w14:paraId="5F8C6A58" w14:textId="77777777" w:rsidR="00045CEE" w:rsidRDefault="00045CEE" w:rsidP="005E31A5">
            <w:pPr>
              <w:jc w:val="center"/>
              <w:rPr>
                <w:rFonts w:ascii="Verdana" w:hAnsi="Verdana" w:cstheme="minorHAnsi"/>
              </w:rPr>
            </w:pPr>
          </w:p>
          <w:p w14:paraId="1901F8A5" w14:textId="77777777" w:rsidR="00045CEE" w:rsidRDefault="00045CEE" w:rsidP="005E31A5">
            <w:pPr>
              <w:jc w:val="center"/>
              <w:rPr>
                <w:rFonts w:ascii="Verdana" w:hAnsi="Verdana" w:cstheme="minorHAnsi"/>
              </w:rPr>
            </w:pPr>
          </w:p>
          <w:p w14:paraId="289D7C78" w14:textId="77777777" w:rsidR="00045CEE" w:rsidRDefault="00045CEE" w:rsidP="005E31A5">
            <w:pPr>
              <w:jc w:val="center"/>
              <w:rPr>
                <w:rFonts w:ascii="Verdana" w:hAnsi="Verdana" w:cstheme="minorHAnsi"/>
              </w:rPr>
            </w:pPr>
          </w:p>
          <w:p w14:paraId="3480383D" w14:textId="77777777" w:rsidR="00045CEE" w:rsidRDefault="00045CEE" w:rsidP="005E31A5">
            <w:pPr>
              <w:jc w:val="center"/>
              <w:rPr>
                <w:rFonts w:ascii="Verdana" w:hAnsi="Verdana" w:cstheme="minorHAnsi"/>
              </w:rPr>
            </w:pPr>
          </w:p>
          <w:p w14:paraId="5FC7CF69" w14:textId="77777777" w:rsidR="00045CEE" w:rsidRDefault="00045CEE" w:rsidP="005E31A5">
            <w:pPr>
              <w:jc w:val="center"/>
              <w:rPr>
                <w:rFonts w:ascii="Verdana" w:hAnsi="Verdana" w:cstheme="minorHAnsi"/>
              </w:rPr>
            </w:pPr>
          </w:p>
          <w:p w14:paraId="5FD98A01" w14:textId="77777777" w:rsidR="00045CEE" w:rsidRDefault="00045CEE" w:rsidP="005E31A5">
            <w:pPr>
              <w:jc w:val="center"/>
              <w:rPr>
                <w:rFonts w:ascii="Verdana" w:hAnsi="Verdana" w:cstheme="minorHAnsi"/>
              </w:rPr>
            </w:pPr>
          </w:p>
          <w:p w14:paraId="321218D2" w14:textId="77777777" w:rsidR="00045CEE" w:rsidRDefault="00045CEE" w:rsidP="005E31A5">
            <w:pPr>
              <w:jc w:val="center"/>
              <w:rPr>
                <w:rFonts w:ascii="Verdana" w:hAnsi="Verdana" w:cstheme="minorHAnsi"/>
              </w:rPr>
            </w:pPr>
          </w:p>
          <w:p w14:paraId="1E229541" w14:textId="77777777" w:rsidR="00045CEE" w:rsidRDefault="00045CEE" w:rsidP="005E31A5">
            <w:pPr>
              <w:jc w:val="center"/>
              <w:rPr>
                <w:rFonts w:ascii="Verdana" w:hAnsi="Verdana" w:cstheme="minorHAnsi"/>
              </w:rPr>
            </w:pPr>
          </w:p>
          <w:p w14:paraId="2627AB5F" w14:textId="77777777" w:rsidR="00045CEE" w:rsidRDefault="00045CEE" w:rsidP="005E31A5">
            <w:pPr>
              <w:jc w:val="center"/>
              <w:rPr>
                <w:rFonts w:ascii="Verdana" w:hAnsi="Verdana" w:cstheme="minorHAnsi"/>
              </w:rPr>
            </w:pPr>
          </w:p>
          <w:p w14:paraId="47FF0464" w14:textId="77777777" w:rsidR="00045CEE" w:rsidRDefault="00045CEE" w:rsidP="005E31A5">
            <w:pPr>
              <w:jc w:val="center"/>
              <w:rPr>
                <w:rFonts w:ascii="Verdana" w:hAnsi="Verdana" w:cstheme="minorHAnsi"/>
              </w:rPr>
            </w:pPr>
          </w:p>
          <w:p w14:paraId="5F502339" w14:textId="77777777" w:rsidR="00045CEE" w:rsidRDefault="00045CEE" w:rsidP="005E31A5">
            <w:pPr>
              <w:jc w:val="center"/>
              <w:rPr>
                <w:rFonts w:ascii="Verdana" w:hAnsi="Verdana" w:cstheme="minorHAnsi"/>
              </w:rPr>
            </w:pPr>
          </w:p>
          <w:p w14:paraId="3D0E49AF" w14:textId="77777777" w:rsidR="00045CEE" w:rsidRDefault="00045CEE" w:rsidP="005E31A5">
            <w:pPr>
              <w:jc w:val="center"/>
              <w:rPr>
                <w:rFonts w:ascii="Verdana" w:hAnsi="Verdana" w:cstheme="minorHAnsi"/>
              </w:rPr>
            </w:pPr>
          </w:p>
          <w:p w14:paraId="392E6151" w14:textId="77777777" w:rsidR="00045CEE" w:rsidRDefault="00045CEE" w:rsidP="005E31A5">
            <w:pPr>
              <w:jc w:val="center"/>
              <w:rPr>
                <w:rFonts w:ascii="Verdana" w:hAnsi="Verdana" w:cstheme="minorHAnsi"/>
              </w:rPr>
            </w:pPr>
          </w:p>
          <w:p w14:paraId="2A8C56B4" w14:textId="77777777" w:rsidR="00045CEE" w:rsidRDefault="00045CEE" w:rsidP="005E31A5">
            <w:pPr>
              <w:jc w:val="center"/>
              <w:rPr>
                <w:rFonts w:ascii="Verdana" w:hAnsi="Verdana" w:cstheme="minorHAnsi"/>
              </w:rPr>
            </w:pPr>
          </w:p>
          <w:p w14:paraId="0F19DB48" w14:textId="092C56F5" w:rsidR="00045CEE" w:rsidRDefault="00045CEE" w:rsidP="005E31A5">
            <w:pPr>
              <w:jc w:val="center"/>
              <w:rPr>
                <w:rFonts w:ascii="Verdana" w:hAnsi="Verdana" w:cstheme="minorHAnsi"/>
              </w:rPr>
            </w:pPr>
          </w:p>
          <w:p w14:paraId="0510B944" w14:textId="6DA02B62" w:rsidR="00045CEE" w:rsidRDefault="00045CEE" w:rsidP="005E31A5">
            <w:pPr>
              <w:jc w:val="center"/>
              <w:rPr>
                <w:rFonts w:ascii="Verdana" w:hAnsi="Verdana" w:cstheme="minorHAnsi"/>
              </w:rPr>
            </w:pPr>
          </w:p>
          <w:p w14:paraId="34AD4BF5" w14:textId="77777777" w:rsidR="00045CEE" w:rsidRDefault="00045CEE" w:rsidP="005E31A5">
            <w:pPr>
              <w:jc w:val="center"/>
              <w:rPr>
                <w:rFonts w:ascii="Verdana" w:hAnsi="Verdana" w:cstheme="minorHAnsi"/>
              </w:rPr>
            </w:pPr>
          </w:p>
          <w:p w14:paraId="47DB21A4" w14:textId="77777777" w:rsidR="00045CEE" w:rsidRDefault="00045CEE" w:rsidP="005E31A5">
            <w:pPr>
              <w:jc w:val="center"/>
              <w:rPr>
                <w:rFonts w:ascii="Verdana" w:hAnsi="Verdana" w:cstheme="minorHAnsi"/>
              </w:rPr>
            </w:pPr>
          </w:p>
          <w:p w14:paraId="590DC85E" w14:textId="77777777" w:rsidR="00045CEE" w:rsidRDefault="00045CEE" w:rsidP="005E31A5">
            <w:pPr>
              <w:jc w:val="center"/>
              <w:rPr>
                <w:rFonts w:ascii="Verdana" w:hAnsi="Verdana" w:cstheme="minorHAnsi"/>
              </w:rPr>
            </w:pPr>
          </w:p>
          <w:p w14:paraId="4542C752" w14:textId="5703BD94" w:rsidR="00045CEE" w:rsidRDefault="00045CEE" w:rsidP="005E31A5">
            <w:pPr>
              <w:jc w:val="center"/>
              <w:rPr>
                <w:rFonts w:ascii="Verdana" w:hAnsi="Verdana" w:cstheme="minorHAnsi"/>
              </w:rPr>
            </w:pPr>
          </w:p>
          <w:p w14:paraId="458CBF97" w14:textId="77777777" w:rsidR="00045CEE" w:rsidRDefault="00045CEE" w:rsidP="005E31A5">
            <w:pPr>
              <w:jc w:val="center"/>
              <w:rPr>
                <w:rFonts w:ascii="Verdana" w:hAnsi="Verdana" w:cstheme="minorHAnsi"/>
              </w:rPr>
            </w:pPr>
          </w:p>
          <w:p w14:paraId="579DDEEE" w14:textId="77777777" w:rsidR="00045CEE" w:rsidRDefault="00045CEE" w:rsidP="005E31A5">
            <w:pPr>
              <w:jc w:val="center"/>
              <w:rPr>
                <w:rFonts w:ascii="Verdana" w:hAnsi="Verdana" w:cstheme="minorHAnsi"/>
              </w:rPr>
            </w:pPr>
          </w:p>
          <w:p w14:paraId="2C909676" w14:textId="5D4E7E2B" w:rsidR="00045CEE" w:rsidRDefault="00045CEE" w:rsidP="005E31A5">
            <w:pPr>
              <w:jc w:val="center"/>
              <w:rPr>
                <w:rFonts w:ascii="Verdana" w:hAnsi="Verdana" w:cstheme="minorHAnsi"/>
              </w:rPr>
            </w:pPr>
            <w:r>
              <w:rPr>
                <w:rFonts w:ascii="Verdana" w:hAnsi="Verdana" w:cstheme="minorHAnsi"/>
              </w:rPr>
              <w:t>EASC Team</w:t>
            </w:r>
          </w:p>
          <w:p w14:paraId="17A38A8B" w14:textId="5E7E4100" w:rsidR="00045CEE" w:rsidRDefault="00045CEE" w:rsidP="005E31A5">
            <w:pPr>
              <w:jc w:val="center"/>
              <w:rPr>
                <w:rFonts w:ascii="Verdana" w:hAnsi="Verdana" w:cstheme="minorHAnsi"/>
              </w:rPr>
            </w:pPr>
          </w:p>
        </w:tc>
      </w:tr>
      <w:tr w:rsidR="005E31A5" w:rsidRPr="00DB7F5B" w14:paraId="13A65D35" w14:textId="77777777" w:rsidTr="005E31A5">
        <w:tc>
          <w:tcPr>
            <w:tcW w:w="1136" w:type="dxa"/>
          </w:tcPr>
          <w:p w14:paraId="09112F9F" w14:textId="028BF0C3" w:rsidR="005E31A5" w:rsidRPr="00271811" w:rsidRDefault="005E31A5" w:rsidP="005E31A5">
            <w:pPr>
              <w:pStyle w:val="ListParagraph"/>
              <w:numPr>
                <w:ilvl w:val="0"/>
                <w:numId w:val="32"/>
              </w:numPr>
              <w:rPr>
                <w:rFonts w:ascii="Verdana" w:hAnsi="Verdana" w:cstheme="minorHAnsi"/>
              </w:rPr>
            </w:pPr>
          </w:p>
        </w:tc>
        <w:tc>
          <w:tcPr>
            <w:tcW w:w="7942" w:type="dxa"/>
          </w:tcPr>
          <w:p w14:paraId="6CEBABA4" w14:textId="211EC94B" w:rsidR="005E31A5" w:rsidRDefault="005E31A5" w:rsidP="005E31A5">
            <w:pPr>
              <w:contextualSpacing/>
              <w:jc w:val="both"/>
              <w:rPr>
                <w:rFonts w:ascii="Verdana" w:hAnsi="Verdana" w:cs="Arial"/>
                <w:b/>
              </w:rPr>
            </w:pPr>
            <w:r w:rsidRPr="00AE39F5">
              <w:rPr>
                <w:rFonts w:ascii="Verdana" w:hAnsi="Verdana" w:cs="Arial"/>
                <w:b/>
              </w:rPr>
              <w:t>FINANCE REPORT</w:t>
            </w:r>
          </w:p>
          <w:p w14:paraId="6DB9A434" w14:textId="77777777" w:rsidR="005E31A5" w:rsidRDefault="005E31A5" w:rsidP="005E31A5">
            <w:pPr>
              <w:contextualSpacing/>
              <w:jc w:val="both"/>
              <w:rPr>
                <w:rFonts w:ascii="Verdana" w:hAnsi="Verdana" w:cs="Arial"/>
                <w:b/>
              </w:rPr>
            </w:pPr>
          </w:p>
          <w:p w14:paraId="57FE4B99" w14:textId="1F4336BA" w:rsidR="005E31A5" w:rsidRDefault="005E31A5" w:rsidP="005E31A5">
            <w:pPr>
              <w:contextualSpacing/>
              <w:jc w:val="both"/>
              <w:rPr>
                <w:rFonts w:ascii="Verdana" w:hAnsi="Verdana" w:cs="Arial"/>
              </w:rPr>
            </w:pPr>
            <w:r>
              <w:rPr>
                <w:rFonts w:ascii="Verdana" w:hAnsi="Verdana" w:cs="Arial"/>
              </w:rPr>
              <w:t xml:space="preserve">The finance report was received. Members noted the breakeven position at year end </w:t>
            </w:r>
            <w:r w:rsidR="00045CEE">
              <w:rPr>
                <w:rFonts w:ascii="Verdana" w:hAnsi="Verdana" w:cs="Arial"/>
              </w:rPr>
              <w:t>with an underspend of</w:t>
            </w:r>
            <w:r>
              <w:rPr>
                <w:rFonts w:ascii="Verdana" w:hAnsi="Verdana" w:cs="Arial"/>
              </w:rPr>
              <w:t xml:space="preserve"> £385,000 across commissioned services (including NCCU)</w:t>
            </w:r>
            <w:r w:rsidR="00045CEE">
              <w:rPr>
                <w:rFonts w:ascii="Verdana" w:hAnsi="Verdana" w:cs="Arial"/>
              </w:rPr>
              <w:t>.</w:t>
            </w:r>
            <w:r>
              <w:rPr>
                <w:rFonts w:ascii="Verdana" w:hAnsi="Verdana" w:cs="Arial"/>
              </w:rPr>
              <w:t xml:space="preserve"> EMRTS</w:t>
            </w:r>
            <w:r w:rsidR="00045CEE">
              <w:rPr>
                <w:rFonts w:ascii="Verdana" w:hAnsi="Verdana" w:cs="Arial"/>
              </w:rPr>
              <w:t xml:space="preserve"> was</w:t>
            </w:r>
            <w:r>
              <w:rPr>
                <w:rFonts w:ascii="Verdana" w:hAnsi="Verdana" w:cs="Arial"/>
              </w:rPr>
              <w:t xml:space="preserve"> slightly overspent but new resources </w:t>
            </w:r>
            <w:r w:rsidR="00045CEE">
              <w:rPr>
                <w:rFonts w:ascii="Verdana" w:hAnsi="Verdana" w:cs="Arial"/>
              </w:rPr>
              <w:t xml:space="preserve">had been </w:t>
            </w:r>
            <w:r>
              <w:rPr>
                <w:rFonts w:ascii="Verdana" w:hAnsi="Verdana" w:cs="Arial"/>
              </w:rPr>
              <w:t>secured. The EASC /W</w:t>
            </w:r>
            <w:r w:rsidR="00DC74B1">
              <w:rPr>
                <w:rFonts w:ascii="Verdana" w:hAnsi="Verdana" w:cs="Arial"/>
              </w:rPr>
              <w:t>elsh Health Specialised Services Committee</w:t>
            </w:r>
            <w:r>
              <w:rPr>
                <w:rFonts w:ascii="Verdana" w:hAnsi="Verdana" w:cs="Arial"/>
              </w:rPr>
              <w:t xml:space="preserve"> team ha</w:t>
            </w:r>
            <w:r w:rsidR="00045CEE">
              <w:rPr>
                <w:rFonts w:ascii="Verdana" w:hAnsi="Verdana" w:cs="Arial"/>
              </w:rPr>
              <w:t>d also</w:t>
            </w:r>
            <w:r>
              <w:rPr>
                <w:rFonts w:ascii="Verdana" w:hAnsi="Verdana" w:cs="Arial"/>
              </w:rPr>
              <w:t xml:space="preserve"> improved their payments target</w:t>
            </w:r>
            <w:r w:rsidR="00DC74B1">
              <w:rPr>
                <w:rFonts w:ascii="Verdana" w:hAnsi="Verdana" w:cs="Arial"/>
              </w:rPr>
              <w:t xml:space="preserve"> and during the pandemic and their work was recognised and thanked</w:t>
            </w:r>
            <w:r>
              <w:rPr>
                <w:rFonts w:ascii="Verdana" w:hAnsi="Verdana" w:cs="Arial"/>
              </w:rPr>
              <w:t>.</w:t>
            </w:r>
          </w:p>
          <w:p w14:paraId="4D46DEB3" w14:textId="730B5C9B" w:rsidR="005E31A5" w:rsidRDefault="005E31A5" w:rsidP="005E31A5">
            <w:pPr>
              <w:contextualSpacing/>
              <w:jc w:val="both"/>
              <w:rPr>
                <w:rFonts w:ascii="Verdana" w:hAnsi="Verdana" w:cs="Arial"/>
              </w:rPr>
            </w:pPr>
          </w:p>
          <w:p w14:paraId="15EC9415" w14:textId="3471DD44" w:rsidR="005E31A5" w:rsidRDefault="005E31A5" w:rsidP="005E31A5">
            <w:pPr>
              <w:contextualSpacing/>
              <w:jc w:val="both"/>
              <w:rPr>
                <w:rFonts w:ascii="Verdana" w:hAnsi="Verdana" w:cs="Arial"/>
              </w:rPr>
            </w:pPr>
            <w:r>
              <w:rPr>
                <w:rFonts w:ascii="Verdana" w:hAnsi="Verdana" w:cs="Arial"/>
              </w:rPr>
              <w:t>Stuart Davies and Chris Moreton explained that a new approach to reporting on the finance for EASC and would welcome any comments</w:t>
            </w:r>
            <w:r w:rsidR="00DC74B1">
              <w:rPr>
                <w:rFonts w:ascii="Verdana" w:hAnsi="Verdana" w:cs="Arial"/>
              </w:rPr>
              <w:t xml:space="preserve"> going forward</w:t>
            </w:r>
            <w:r>
              <w:rPr>
                <w:rFonts w:ascii="Verdana" w:hAnsi="Verdana" w:cs="Arial"/>
              </w:rPr>
              <w:t>.</w:t>
            </w:r>
          </w:p>
          <w:p w14:paraId="590CF3E4" w14:textId="77777777" w:rsidR="005E31A5" w:rsidRDefault="005E31A5" w:rsidP="005E31A5">
            <w:pPr>
              <w:contextualSpacing/>
              <w:jc w:val="both"/>
              <w:rPr>
                <w:rFonts w:ascii="Verdana" w:hAnsi="Verdana" w:cs="Arial"/>
              </w:rPr>
            </w:pPr>
          </w:p>
          <w:p w14:paraId="735CA027" w14:textId="15156DEC" w:rsidR="00DC74B1" w:rsidRPr="00DC74B1" w:rsidRDefault="005E31A5" w:rsidP="005E31A5">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w:t>
            </w:r>
          </w:p>
        </w:tc>
        <w:tc>
          <w:tcPr>
            <w:tcW w:w="1559" w:type="dxa"/>
          </w:tcPr>
          <w:p w14:paraId="15F2FAF2" w14:textId="77777777" w:rsidR="005E31A5" w:rsidRDefault="005E31A5" w:rsidP="005E31A5">
            <w:pPr>
              <w:rPr>
                <w:rFonts w:ascii="Verdana" w:hAnsi="Verdana" w:cstheme="minorHAnsi"/>
              </w:rPr>
            </w:pPr>
          </w:p>
          <w:p w14:paraId="13F2F9F2" w14:textId="77777777" w:rsidR="005E31A5" w:rsidRDefault="005E31A5" w:rsidP="005E31A5">
            <w:pPr>
              <w:rPr>
                <w:rFonts w:ascii="Verdana" w:hAnsi="Verdana" w:cstheme="minorHAnsi"/>
              </w:rPr>
            </w:pPr>
          </w:p>
          <w:p w14:paraId="2683055B" w14:textId="77777777" w:rsidR="005E31A5" w:rsidRDefault="005E31A5" w:rsidP="005E31A5">
            <w:pPr>
              <w:rPr>
                <w:rFonts w:ascii="Verdana" w:hAnsi="Verdana" w:cstheme="minorHAnsi"/>
              </w:rPr>
            </w:pPr>
          </w:p>
          <w:p w14:paraId="25C32865" w14:textId="77777777" w:rsidR="005E31A5" w:rsidRDefault="005E31A5" w:rsidP="005E31A5">
            <w:pPr>
              <w:rPr>
                <w:rFonts w:ascii="Verdana" w:hAnsi="Verdana" w:cstheme="minorHAnsi"/>
              </w:rPr>
            </w:pPr>
          </w:p>
          <w:p w14:paraId="2BC69894" w14:textId="77777777" w:rsidR="005E31A5" w:rsidRDefault="005E31A5" w:rsidP="005E31A5">
            <w:pPr>
              <w:rPr>
                <w:rFonts w:ascii="Verdana" w:hAnsi="Verdana" w:cstheme="minorHAnsi"/>
              </w:rPr>
            </w:pPr>
          </w:p>
          <w:p w14:paraId="4378FD9E" w14:textId="34AD5B8E" w:rsidR="005E31A5" w:rsidRPr="00DB7F5B" w:rsidRDefault="005E31A5" w:rsidP="005E31A5">
            <w:pPr>
              <w:jc w:val="center"/>
              <w:rPr>
                <w:rFonts w:ascii="Verdana" w:hAnsi="Verdana" w:cstheme="minorHAnsi"/>
              </w:rPr>
            </w:pPr>
          </w:p>
        </w:tc>
      </w:tr>
      <w:tr w:rsidR="005E31A5" w:rsidRPr="00DB7F5B" w14:paraId="266A9671" w14:textId="77777777" w:rsidTr="005E31A5">
        <w:tc>
          <w:tcPr>
            <w:tcW w:w="1136" w:type="dxa"/>
          </w:tcPr>
          <w:p w14:paraId="1FA45F56" w14:textId="77777777" w:rsidR="005E31A5" w:rsidRPr="00271811" w:rsidRDefault="005E31A5" w:rsidP="005E31A5">
            <w:pPr>
              <w:pStyle w:val="ListParagraph"/>
              <w:numPr>
                <w:ilvl w:val="0"/>
                <w:numId w:val="32"/>
              </w:numPr>
              <w:rPr>
                <w:rFonts w:ascii="Verdana" w:hAnsi="Verdana" w:cstheme="minorHAnsi"/>
              </w:rPr>
            </w:pPr>
          </w:p>
        </w:tc>
        <w:tc>
          <w:tcPr>
            <w:tcW w:w="7942" w:type="dxa"/>
          </w:tcPr>
          <w:p w14:paraId="1DF23FF4" w14:textId="77777777" w:rsidR="005E31A5" w:rsidRDefault="005E31A5" w:rsidP="005E31A5">
            <w:pPr>
              <w:contextualSpacing/>
              <w:jc w:val="both"/>
              <w:rPr>
                <w:rFonts w:ascii="Verdana" w:hAnsi="Verdana" w:cs="Arial"/>
                <w:b/>
              </w:rPr>
            </w:pPr>
            <w:r>
              <w:rPr>
                <w:rFonts w:ascii="Verdana" w:hAnsi="Verdana" w:cs="Arial"/>
                <w:b/>
              </w:rPr>
              <w:t>RECOMMENCEMENT OF PLANNED CARE SERVICES</w:t>
            </w:r>
          </w:p>
          <w:p w14:paraId="12364103" w14:textId="5954DE91" w:rsidR="005E31A5" w:rsidRDefault="005E31A5" w:rsidP="005E31A5">
            <w:pPr>
              <w:contextualSpacing/>
              <w:jc w:val="both"/>
              <w:rPr>
                <w:rFonts w:ascii="Verdana" w:hAnsi="Verdana" w:cs="Arial"/>
                <w:b/>
              </w:rPr>
            </w:pPr>
          </w:p>
          <w:p w14:paraId="24B1DB60" w14:textId="13D8BB9E" w:rsidR="005E31A5" w:rsidRDefault="005E31A5" w:rsidP="005E31A5">
            <w:pPr>
              <w:contextualSpacing/>
              <w:jc w:val="both"/>
              <w:rPr>
                <w:rFonts w:ascii="Verdana" w:hAnsi="Verdana" w:cs="Arial"/>
              </w:rPr>
            </w:pPr>
            <w:r>
              <w:rPr>
                <w:rFonts w:ascii="Verdana" w:hAnsi="Verdana" w:cs="Arial"/>
              </w:rPr>
              <w:t>The report on the Recommencement of Planned Care Services was received. In presenting the report, Phill Taylor explained the intention to build on ideas and discussion previously undertaken at the meeting.  The challenges of delivering the services was acknowledged and the EASC Team would be prepared to help health boards and WAST work together in developing the new approach across the system.</w:t>
            </w:r>
          </w:p>
          <w:p w14:paraId="2074A3B2" w14:textId="77777777" w:rsidR="005E31A5" w:rsidRPr="005E31A5" w:rsidRDefault="005E31A5" w:rsidP="005E31A5">
            <w:pPr>
              <w:contextualSpacing/>
              <w:jc w:val="both"/>
              <w:rPr>
                <w:rFonts w:ascii="Verdana" w:hAnsi="Verdana" w:cs="Arial"/>
              </w:rPr>
            </w:pPr>
          </w:p>
          <w:p w14:paraId="622DBC31" w14:textId="77777777" w:rsidR="005E31A5" w:rsidRDefault="005E31A5" w:rsidP="005E31A5">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w:t>
            </w:r>
          </w:p>
          <w:p w14:paraId="7FEA2A33" w14:textId="51931D52" w:rsidR="005E31A5" w:rsidRPr="00AE39F5" w:rsidRDefault="005E31A5" w:rsidP="005E31A5">
            <w:pPr>
              <w:contextualSpacing/>
              <w:jc w:val="both"/>
              <w:rPr>
                <w:rFonts w:ascii="Verdana" w:hAnsi="Verdana" w:cs="Arial"/>
                <w:b/>
              </w:rPr>
            </w:pPr>
          </w:p>
        </w:tc>
        <w:tc>
          <w:tcPr>
            <w:tcW w:w="1559" w:type="dxa"/>
          </w:tcPr>
          <w:p w14:paraId="5561DD10" w14:textId="77777777" w:rsidR="005E31A5" w:rsidRDefault="005E31A5" w:rsidP="005E31A5">
            <w:pPr>
              <w:rPr>
                <w:rFonts w:ascii="Verdana" w:hAnsi="Verdana" w:cstheme="minorHAnsi"/>
              </w:rPr>
            </w:pPr>
          </w:p>
        </w:tc>
      </w:tr>
      <w:tr w:rsidR="005E31A5" w:rsidRPr="00DB7F5B" w14:paraId="164799E7" w14:textId="77777777" w:rsidTr="005E31A5">
        <w:tc>
          <w:tcPr>
            <w:tcW w:w="1136" w:type="dxa"/>
          </w:tcPr>
          <w:p w14:paraId="5CB836CB" w14:textId="693D9E34" w:rsidR="005E31A5" w:rsidRPr="00271811" w:rsidRDefault="005E31A5" w:rsidP="005E31A5">
            <w:pPr>
              <w:pStyle w:val="ListParagraph"/>
              <w:numPr>
                <w:ilvl w:val="0"/>
                <w:numId w:val="32"/>
              </w:numPr>
              <w:rPr>
                <w:rFonts w:ascii="Verdana" w:hAnsi="Verdana" w:cstheme="minorHAnsi"/>
              </w:rPr>
            </w:pPr>
          </w:p>
        </w:tc>
        <w:tc>
          <w:tcPr>
            <w:tcW w:w="7942" w:type="dxa"/>
          </w:tcPr>
          <w:p w14:paraId="71F12C5D" w14:textId="181C5DCF" w:rsidR="005E31A5" w:rsidRPr="00DB7F5B" w:rsidRDefault="005E31A5" w:rsidP="005E31A5">
            <w:pPr>
              <w:contextualSpacing/>
              <w:jc w:val="both"/>
              <w:rPr>
                <w:rFonts w:ascii="Verdana" w:hAnsi="Verdana"/>
                <w:b/>
              </w:rPr>
            </w:pPr>
            <w:r w:rsidRPr="00DB7F5B">
              <w:rPr>
                <w:rFonts w:ascii="Verdana" w:hAnsi="Verdana"/>
                <w:b/>
              </w:rPr>
              <w:t xml:space="preserve">EASC </w:t>
            </w:r>
            <w:r>
              <w:rPr>
                <w:rFonts w:ascii="Verdana" w:hAnsi="Verdana"/>
                <w:b/>
              </w:rPr>
              <w:t>GOVERNANCE INCLUDING THE</w:t>
            </w:r>
            <w:r w:rsidRPr="00DB7F5B">
              <w:rPr>
                <w:rFonts w:ascii="Verdana" w:hAnsi="Verdana"/>
                <w:b/>
              </w:rPr>
              <w:t xml:space="preserve"> RISK REGISTER</w:t>
            </w:r>
          </w:p>
          <w:p w14:paraId="1943703B" w14:textId="56E51D80" w:rsidR="005E31A5" w:rsidRDefault="005E31A5" w:rsidP="005E31A5">
            <w:pPr>
              <w:jc w:val="both"/>
              <w:rPr>
                <w:rFonts w:ascii="Verdana" w:hAnsi="Verdana"/>
              </w:rPr>
            </w:pPr>
          </w:p>
          <w:p w14:paraId="6BB748C4" w14:textId="7E1B493C" w:rsidR="005E31A5" w:rsidRDefault="005E31A5" w:rsidP="005E31A5">
            <w:pPr>
              <w:jc w:val="both"/>
              <w:rPr>
                <w:rFonts w:ascii="Verdana" w:hAnsi="Verdana"/>
              </w:rPr>
            </w:pPr>
            <w:r>
              <w:rPr>
                <w:rFonts w:ascii="Verdana" w:hAnsi="Verdana"/>
              </w:rPr>
              <w:t xml:space="preserve">The EASC Governance report was received. Members noted that </w:t>
            </w:r>
            <w:r w:rsidR="00DC74B1">
              <w:rPr>
                <w:rFonts w:ascii="Verdana" w:hAnsi="Verdana"/>
              </w:rPr>
              <w:t>one risk had been added to the risk register namely:</w:t>
            </w:r>
          </w:p>
          <w:p w14:paraId="1D2AEB37" w14:textId="05915F22" w:rsidR="00DC74B1" w:rsidRPr="00DC74B1" w:rsidRDefault="00DC74B1" w:rsidP="00DC74B1">
            <w:pPr>
              <w:ind w:left="612"/>
              <w:jc w:val="both"/>
              <w:rPr>
                <w:rFonts w:ascii="Verdana" w:hAnsi="Verdana" w:cs="Calibri"/>
                <w:color w:val="000000"/>
              </w:rPr>
            </w:pPr>
            <w:r>
              <w:rPr>
                <w:rFonts w:ascii="Verdana" w:hAnsi="Verdana" w:cs="Calibri"/>
                <w:color w:val="000000"/>
              </w:rPr>
              <w:t>‘</w:t>
            </w:r>
            <w:r w:rsidRPr="00DC74B1">
              <w:rPr>
                <w:rFonts w:ascii="Verdana" w:hAnsi="Verdana" w:cs="Calibri"/>
                <w:color w:val="000000"/>
              </w:rPr>
              <w:t>Failure by the whole system, policy makers, commissioners and providers to utilise EASC in matters which relate to its areas of responsibility</w:t>
            </w:r>
            <w:r>
              <w:rPr>
                <w:rFonts w:ascii="Verdana" w:hAnsi="Verdana" w:cs="Calibri"/>
                <w:color w:val="000000"/>
              </w:rPr>
              <w:t>.’</w:t>
            </w:r>
            <w:r w:rsidRPr="00DC74B1">
              <w:rPr>
                <w:rFonts w:ascii="Verdana" w:hAnsi="Verdana" w:cs="Calibri"/>
                <w:color w:val="000000"/>
              </w:rPr>
              <w:t xml:space="preserve"> </w:t>
            </w:r>
          </w:p>
          <w:p w14:paraId="5C651045" w14:textId="431D31C0" w:rsidR="005E31A5" w:rsidRDefault="00DC74B1" w:rsidP="005E31A5">
            <w:pPr>
              <w:jc w:val="both"/>
              <w:rPr>
                <w:rFonts w:ascii="Verdana" w:hAnsi="Verdana"/>
              </w:rPr>
            </w:pPr>
            <w:r>
              <w:rPr>
                <w:rFonts w:ascii="Verdana" w:hAnsi="Verdana"/>
              </w:rPr>
              <w:t>Two red risk</w:t>
            </w:r>
            <w:r w:rsidR="00640EBB">
              <w:rPr>
                <w:rFonts w:ascii="Verdana" w:hAnsi="Verdana"/>
              </w:rPr>
              <w:t>s</w:t>
            </w:r>
            <w:r>
              <w:rPr>
                <w:rFonts w:ascii="Verdana" w:hAnsi="Verdana"/>
              </w:rPr>
              <w:t xml:space="preserve"> remain for red and amber category calls.</w:t>
            </w:r>
          </w:p>
          <w:p w14:paraId="086558A7" w14:textId="44CFC9F1" w:rsidR="00DC74B1" w:rsidRDefault="00DC74B1" w:rsidP="005E31A5">
            <w:pPr>
              <w:contextualSpacing/>
              <w:jc w:val="both"/>
              <w:rPr>
                <w:rFonts w:ascii="Verdana" w:hAnsi="Verdana"/>
              </w:rPr>
            </w:pPr>
          </w:p>
          <w:p w14:paraId="7282FFD6" w14:textId="6E18DA27" w:rsidR="00DC74B1" w:rsidRDefault="00DC74B1" w:rsidP="005E31A5">
            <w:pPr>
              <w:contextualSpacing/>
              <w:jc w:val="both"/>
              <w:rPr>
                <w:rFonts w:ascii="Verdana" w:hAnsi="Verdana"/>
              </w:rPr>
            </w:pPr>
            <w:r>
              <w:rPr>
                <w:rFonts w:ascii="Verdana" w:hAnsi="Verdana"/>
              </w:rPr>
              <w:t xml:space="preserve">Members noted the updated membership list for the meeting, </w:t>
            </w:r>
            <w:r w:rsidR="00640EBB">
              <w:rPr>
                <w:rFonts w:ascii="Verdana" w:hAnsi="Verdana"/>
              </w:rPr>
              <w:t xml:space="preserve">with </w:t>
            </w:r>
            <w:r>
              <w:rPr>
                <w:rFonts w:ascii="Verdana" w:hAnsi="Verdana"/>
              </w:rPr>
              <w:t xml:space="preserve">the aim being to have consistent </w:t>
            </w:r>
            <w:r w:rsidR="00640EBB">
              <w:rPr>
                <w:rFonts w:ascii="Verdana" w:hAnsi="Verdana"/>
              </w:rPr>
              <w:t>attendance</w:t>
            </w:r>
            <w:r w:rsidR="00A7607B">
              <w:rPr>
                <w:rFonts w:ascii="Verdana" w:hAnsi="Verdana"/>
              </w:rPr>
              <w:t>.</w:t>
            </w:r>
          </w:p>
          <w:p w14:paraId="73C2E4C5" w14:textId="16CF567A" w:rsidR="00A7607B" w:rsidRDefault="00A7607B" w:rsidP="005E31A5">
            <w:pPr>
              <w:contextualSpacing/>
              <w:jc w:val="both"/>
              <w:rPr>
                <w:rFonts w:ascii="Verdana" w:hAnsi="Verdana"/>
              </w:rPr>
            </w:pPr>
          </w:p>
          <w:p w14:paraId="5644E07E" w14:textId="28196B41" w:rsidR="00A7607B" w:rsidRDefault="00A7607B" w:rsidP="005E31A5">
            <w:pPr>
              <w:contextualSpacing/>
              <w:jc w:val="both"/>
              <w:rPr>
                <w:rFonts w:ascii="Verdana" w:hAnsi="Verdana"/>
              </w:rPr>
            </w:pPr>
            <w:r>
              <w:rPr>
                <w:rFonts w:ascii="Verdana" w:hAnsi="Verdana"/>
              </w:rPr>
              <w:t>The EASC Management Group Annual Report for 2020-2021 was received.</w:t>
            </w:r>
          </w:p>
          <w:p w14:paraId="72346298" w14:textId="5EB75415" w:rsidR="00A7607B" w:rsidRDefault="00A7607B" w:rsidP="005E31A5">
            <w:pPr>
              <w:contextualSpacing/>
              <w:jc w:val="both"/>
              <w:rPr>
                <w:rFonts w:ascii="Verdana" w:hAnsi="Verdana"/>
              </w:rPr>
            </w:pPr>
          </w:p>
          <w:p w14:paraId="3A219500" w14:textId="7AC14A7B" w:rsidR="00A7607B" w:rsidRDefault="00A7607B" w:rsidP="005E31A5">
            <w:pPr>
              <w:contextualSpacing/>
              <w:jc w:val="both"/>
              <w:rPr>
                <w:rFonts w:ascii="Verdana" w:hAnsi="Verdana"/>
              </w:rPr>
            </w:pPr>
            <w:r>
              <w:rPr>
                <w:rFonts w:ascii="Verdana" w:hAnsi="Verdana"/>
              </w:rPr>
              <w:t>Members noted:</w:t>
            </w:r>
          </w:p>
          <w:p w14:paraId="64534ABD" w14:textId="74DEE361" w:rsidR="00A7607B" w:rsidRDefault="00A7607B" w:rsidP="00A7607B">
            <w:pPr>
              <w:pStyle w:val="ListParagraph"/>
              <w:numPr>
                <w:ilvl w:val="0"/>
                <w:numId w:val="44"/>
              </w:numPr>
              <w:contextualSpacing/>
              <w:jc w:val="both"/>
              <w:rPr>
                <w:rFonts w:ascii="Verdana" w:hAnsi="Verdana" w:cstheme="minorBidi"/>
                <w:sz w:val="24"/>
                <w:szCs w:val="24"/>
              </w:rPr>
            </w:pPr>
            <w:r w:rsidRPr="00A7607B">
              <w:rPr>
                <w:rFonts w:ascii="Verdana" w:hAnsi="Verdana" w:cstheme="minorBidi"/>
                <w:sz w:val="24"/>
                <w:szCs w:val="24"/>
              </w:rPr>
              <w:t>The Terms of Reference</w:t>
            </w:r>
          </w:p>
          <w:p w14:paraId="25C5EC96" w14:textId="358E86DE" w:rsidR="00A7607B" w:rsidRDefault="00A7607B" w:rsidP="00A7607B">
            <w:pPr>
              <w:pStyle w:val="ListParagraph"/>
              <w:numPr>
                <w:ilvl w:val="0"/>
                <w:numId w:val="44"/>
              </w:numPr>
              <w:contextualSpacing/>
              <w:jc w:val="both"/>
              <w:rPr>
                <w:rFonts w:ascii="Verdana" w:hAnsi="Verdana" w:cstheme="minorBidi"/>
                <w:sz w:val="24"/>
                <w:szCs w:val="24"/>
              </w:rPr>
            </w:pPr>
            <w:r>
              <w:rPr>
                <w:rFonts w:ascii="Verdana" w:hAnsi="Verdana" w:cstheme="minorBidi"/>
                <w:sz w:val="24"/>
                <w:szCs w:val="24"/>
              </w:rPr>
              <w:t>All issues discussed at the meetings</w:t>
            </w:r>
          </w:p>
          <w:p w14:paraId="31E0970F" w14:textId="4D36B50E" w:rsidR="00A7607B" w:rsidRDefault="00A7607B" w:rsidP="00A7607B">
            <w:pPr>
              <w:pStyle w:val="ListParagraph"/>
              <w:numPr>
                <w:ilvl w:val="0"/>
                <w:numId w:val="44"/>
              </w:numPr>
              <w:contextualSpacing/>
              <w:jc w:val="both"/>
              <w:rPr>
                <w:rFonts w:ascii="Verdana" w:hAnsi="Verdana" w:cstheme="minorBidi"/>
                <w:sz w:val="24"/>
                <w:szCs w:val="24"/>
              </w:rPr>
            </w:pPr>
            <w:r>
              <w:rPr>
                <w:rFonts w:ascii="Verdana" w:hAnsi="Verdana" w:cstheme="minorBidi"/>
                <w:sz w:val="24"/>
                <w:szCs w:val="24"/>
              </w:rPr>
              <w:t>Focus on sessions held</w:t>
            </w:r>
          </w:p>
          <w:p w14:paraId="46CCBAD1" w14:textId="62A32BE3" w:rsidR="00A7607B" w:rsidRDefault="00A7607B" w:rsidP="00A7607B">
            <w:pPr>
              <w:pStyle w:val="ListParagraph"/>
              <w:numPr>
                <w:ilvl w:val="0"/>
                <w:numId w:val="44"/>
              </w:numPr>
              <w:contextualSpacing/>
              <w:jc w:val="both"/>
              <w:rPr>
                <w:rFonts w:ascii="Verdana" w:hAnsi="Verdana" w:cstheme="minorBidi"/>
                <w:sz w:val="24"/>
                <w:szCs w:val="24"/>
              </w:rPr>
            </w:pPr>
            <w:r>
              <w:rPr>
                <w:rFonts w:ascii="Verdana" w:hAnsi="Verdana" w:cstheme="minorBidi"/>
                <w:sz w:val="24"/>
                <w:szCs w:val="24"/>
              </w:rPr>
              <w:t>Attendance and membership at the EASC MG</w:t>
            </w:r>
          </w:p>
          <w:p w14:paraId="42D0E69D" w14:textId="689A42AD" w:rsidR="00A7607B" w:rsidRDefault="00A7607B" w:rsidP="00A7607B">
            <w:pPr>
              <w:contextualSpacing/>
              <w:jc w:val="both"/>
              <w:rPr>
                <w:rFonts w:ascii="Verdana" w:hAnsi="Verdana"/>
              </w:rPr>
            </w:pPr>
          </w:p>
          <w:p w14:paraId="00FCD96B" w14:textId="1474B16A" w:rsidR="00A7607B" w:rsidRPr="00A7607B" w:rsidRDefault="00A7607B" w:rsidP="00A7607B">
            <w:pPr>
              <w:contextualSpacing/>
              <w:jc w:val="both"/>
              <w:rPr>
                <w:rFonts w:ascii="Verdana" w:hAnsi="Verdana"/>
              </w:rPr>
            </w:pPr>
            <w:r>
              <w:rPr>
                <w:rFonts w:ascii="Verdana" w:hAnsi="Verdana"/>
              </w:rPr>
              <w:t>Members discussed and finalised the:</w:t>
            </w:r>
          </w:p>
          <w:p w14:paraId="28D78A1E" w14:textId="4BA98E9C" w:rsidR="00A7607B" w:rsidRPr="00A7607B" w:rsidRDefault="00A7607B" w:rsidP="00A7607B">
            <w:pPr>
              <w:pStyle w:val="ListParagraph"/>
              <w:numPr>
                <w:ilvl w:val="0"/>
                <w:numId w:val="44"/>
              </w:numPr>
              <w:contextualSpacing/>
              <w:jc w:val="both"/>
              <w:rPr>
                <w:rFonts w:ascii="Verdana" w:hAnsi="Verdana" w:cstheme="minorBidi"/>
                <w:sz w:val="24"/>
                <w:szCs w:val="24"/>
              </w:rPr>
            </w:pPr>
            <w:r>
              <w:rPr>
                <w:rFonts w:ascii="Verdana" w:hAnsi="Verdana" w:cstheme="minorBidi"/>
                <w:sz w:val="24"/>
                <w:szCs w:val="24"/>
              </w:rPr>
              <w:t>The EASC MG Effectiveness Survey</w:t>
            </w:r>
          </w:p>
          <w:p w14:paraId="259C0835" w14:textId="7C3F230B" w:rsidR="00DC74B1" w:rsidRDefault="00DC74B1" w:rsidP="005E31A5">
            <w:pPr>
              <w:contextualSpacing/>
              <w:jc w:val="both"/>
              <w:rPr>
                <w:rFonts w:ascii="Verdana" w:hAnsi="Verdana"/>
              </w:rPr>
            </w:pPr>
          </w:p>
          <w:p w14:paraId="1D304779" w14:textId="04859022" w:rsidR="00A7607B" w:rsidRDefault="00A7607B" w:rsidP="005E31A5">
            <w:pPr>
              <w:contextualSpacing/>
              <w:jc w:val="both"/>
              <w:rPr>
                <w:rFonts w:ascii="Verdana" w:hAnsi="Verdana"/>
              </w:rPr>
            </w:pPr>
            <w:r>
              <w:rPr>
                <w:rFonts w:ascii="Verdana" w:hAnsi="Verdana"/>
              </w:rPr>
              <w:t>The EASC Annual Governance Statement was received. The AGS describes the purpose of EASC and its directions and functions. Members were offered an opportunity to send in comments before the 3 May for inclusion to the EASC.</w:t>
            </w:r>
          </w:p>
          <w:p w14:paraId="11E84C80" w14:textId="77777777" w:rsidR="00A7607B" w:rsidRDefault="00A7607B" w:rsidP="005E31A5">
            <w:pPr>
              <w:contextualSpacing/>
              <w:jc w:val="both"/>
              <w:rPr>
                <w:rFonts w:ascii="Verdana" w:hAnsi="Verdana"/>
              </w:rPr>
            </w:pPr>
          </w:p>
          <w:p w14:paraId="4FBAA3E3" w14:textId="77777777" w:rsidR="00A7607B" w:rsidRPr="00A7607B" w:rsidRDefault="005E31A5" w:rsidP="005E31A5">
            <w:pPr>
              <w:jc w:val="both"/>
              <w:rPr>
                <w:rFonts w:ascii="Verdana" w:hAnsi="Verdana" w:cstheme="minorHAnsi"/>
              </w:rPr>
            </w:pPr>
            <w:r w:rsidRPr="00A7607B">
              <w:rPr>
                <w:rFonts w:ascii="Verdana" w:hAnsi="Verdana" w:cstheme="minorHAnsi"/>
              </w:rPr>
              <w:t>Members</w:t>
            </w:r>
            <w:r w:rsidRPr="00A7607B">
              <w:rPr>
                <w:rFonts w:ascii="Verdana" w:hAnsi="Verdana" w:cstheme="minorHAnsi"/>
                <w:b/>
              </w:rPr>
              <w:t xml:space="preserve"> RESOLVED</w:t>
            </w:r>
            <w:r w:rsidRPr="00A7607B">
              <w:rPr>
                <w:rFonts w:ascii="Verdana" w:hAnsi="Verdana" w:cstheme="minorHAnsi"/>
              </w:rPr>
              <w:t xml:space="preserve"> to:  </w:t>
            </w:r>
          </w:p>
          <w:p w14:paraId="264AC13D" w14:textId="38975594" w:rsidR="005E31A5" w:rsidRPr="00A7607B" w:rsidRDefault="005E31A5" w:rsidP="00A7607B">
            <w:pPr>
              <w:pStyle w:val="ListParagraph"/>
              <w:numPr>
                <w:ilvl w:val="0"/>
                <w:numId w:val="45"/>
              </w:numPr>
              <w:jc w:val="both"/>
              <w:rPr>
                <w:rFonts w:ascii="Verdana" w:hAnsi="Verdana" w:cstheme="minorHAnsi"/>
                <w:sz w:val="24"/>
                <w:szCs w:val="24"/>
              </w:rPr>
            </w:pPr>
            <w:r w:rsidRPr="00A7607B">
              <w:rPr>
                <w:rFonts w:ascii="Verdana" w:hAnsi="Verdana" w:cstheme="minorHAnsi"/>
                <w:b/>
                <w:sz w:val="24"/>
                <w:szCs w:val="24"/>
              </w:rPr>
              <w:t xml:space="preserve">APPROVE </w:t>
            </w:r>
            <w:r w:rsidRPr="00A7607B">
              <w:rPr>
                <w:rFonts w:ascii="Verdana" w:hAnsi="Verdana" w:cstheme="minorHAnsi"/>
                <w:sz w:val="24"/>
                <w:szCs w:val="24"/>
              </w:rPr>
              <w:t>the Risk Register.</w:t>
            </w:r>
          </w:p>
          <w:p w14:paraId="20BAF3EC" w14:textId="34EAB2EF" w:rsidR="00A7607B" w:rsidRPr="00A7607B" w:rsidRDefault="00A7607B" w:rsidP="00A7607B">
            <w:pPr>
              <w:pStyle w:val="ListParagraph"/>
              <w:numPr>
                <w:ilvl w:val="0"/>
                <w:numId w:val="45"/>
              </w:numPr>
              <w:jc w:val="both"/>
              <w:rPr>
                <w:rFonts w:ascii="Verdana" w:hAnsi="Verdana" w:cstheme="minorHAnsi"/>
                <w:sz w:val="24"/>
                <w:szCs w:val="24"/>
              </w:rPr>
            </w:pPr>
            <w:r>
              <w:rPr>
                <w:rFonts w:ascii="Verdana" w:hAnsi="Verdana" w:cstheme="minorHAnsi"/>
                <w:b/>
                <w:bCs/>
                <w:sz w:val="24"/>
                <w:szCs w:val="24"/>
              </w:rPr>
              <w:t>ENDORSE</w:t>
            </w:r>
            <w:r w:rsidRPr="00A7607B">
              <w:rPr>
                <w:rFonts w:ascii="Verdana" w:hAnsi="Verdana" w:cstheme="minorHAnsi"/>
                <w:sz w:val="24"/>
                <w:szCs w:val="24"/>
              </w:rPr>
              <w:t xml:space="preserve"> the EASC Management Group Annual Report</w:t>
            </w:r>
            <w:r w:rsidR="0080500F">
              <w:rPr>
                <w:rFonts w:ascii="Verdana" w:hAnsi="Verdana" w:cstheme="minorHAnsi"/>
                <w:sz w:val="24"/>
                <w:szCs w:val="24"/>
              </w:rPr>
              <w:t xml:space="preserve"> 2020-2021</w:t>
            </w:r>
          </w:p>
          <w:p w14:paraId="221AE4C9" w14:textId="1DB22E0E" w:rsidR="005E31A5" w:rsidRPr="0080500F" w:rsidRDefault="00A7607B" w:rsidP="0080500F">
            <w:pPr>
              <w:pStyle w:val="ListParagraph"/>
              <w:numPr>
                <w:ilvl w:val="0"/>
                <w:numId w:val="45"/>
              </w:numPr>
              <w:jc w:val="both"/>
              <w:rPr>
                <w:rFonts w:ascii="Verdana" w:hAnsi="Verdana" w:cstheme="minorHAnsi"/>
                <w:sz w:val="24"/>
                <w:szCs w:val="24"/>
              </w:rPr>
            </w:pPr>
            <w:r>
              <w:rPr>
                <w:rFonts w:ascii="Verdana" w:hAnsi="Verdana" w:cstheme="minorHAnsi"/>
                <w:b/>
                <w:bCs/>
                <w:sz w:val="24"/>
                <w:szCs w:val="24"/>
              </w:rPr>
              <w:t>ENDORSE</w:t>
            </w:r>
            <w:r w:rsidRPr="00A7607B">
              <w:rPr>
                <w:rFonts w:ascii="Verdana" w:hAnsi="Verdana" w:cstheme="minorHAnsi"/>
                <w:sz w:val="24"/>
                <w:szCs w:val="24"/>
              </w:rPr>
              <w:t xml:space="preserve"> the EASC </w:t>
            </w:r>
            <w:r w:rsidR="0080500F">
              <w:rPr>
                <w:rFonts w:ascii="Verdana" w:hAnsi="Verdana" w:cstheme="minorHAnsi"/>
                <w:sz w:val="24"/>
                <w:szCs w:val="24"/>
              </w:rPr>
              <w:t>Annual Governance Statement for 2020-2021</w:t>
            </w:r>
          </w:p>
        </w:tc>
        <w:tc>
          <w:tcPr>
            <w:tcW w:w="1559" w:type="dxa"/>
          </w:tcPr>
          <w:p w14:paraId="3C4B4CF5" w14:textId="77777777" w:rsidR="005E31A5" w:rsidRDefault="005E31A5" w:rsidP="005E31A5">
            <w:pPr>
              <w:rPr>
                <w:rFonts w:ascii="Verdana" w:hAnsi="Verdana" w:cstheme="minorHAnsi"/>
              </w:rPr>
            </w:pPr>
          </w:p>
          <w:p w14:paraId="1F33E6CB" w14:textId="77777777" w:rsidR="005E31A5" w:rsidRDefault="005E31A5" w:rsidP="005E31A5">
            <w:pPr>
              <w:rPr>
                <w:rFonts w:ascii="Verdana" w:hAnsi="Verdana" w:cstheme="minorHAnsi"/>
              </w:rPr>
            </w:pPr>
          </w:p>
          <w:p w14:paraId="4458D7B8" w14:textId="77777777" w:rsidR="005E31A5" w:rsidRDefault="005E31A5" w:rsidP="005E31A5">
            <w:pPr>
              <w:rPr>
                <w:rFonts w:ascii="Verdana" w:hAnsi="Verdana" w:cstheme="minorHAnsi"/>
              </w:rPr>
            </w:pPr>
          </w:p>
          <w:p w14:paraId="7B47AB37" w14:textId="77777777" w:rsidR="005E31A5" w:rsidRDefault="005E31A5" w:rsidP="005E31A5">
            <w:pPr>
              <w:rPr>
                <w:rFonts w:ascii="Verdana" w:hAnsi="Verdana" w:cstheme="minorHAnsi"/>
              </w:rPr>
            </w:pPr>
          </w:p>
          <w:p w14:paraId="2E2EC236" w14:textId="77777777" w:rsidR="005E31A5" w:rsidRDefault="005E31A5" w:rsidP="005E31A5">
            <w:pPr>
              <w:rPr>
                <w:rFonts w:ascii="Verdana" w:hAnsi="Verdana" w:cstheme="minorHAnsi"/>
              </w:rPr>
            </w:pPr>
          </w:p>
          <w:p w14:paraId="01B8894C" w14:textId="77777777" w:rsidR="005E31A5" w:rsidRDefault="005E31A5" w:rsidP="005E31A5">
            <w:pPr>
              <w:rPr>
                <w:rFonts w:ascii="Verdana" w:hAnsi="Verdana" w:cstheme="minorHAnsi"/>
              </w:rPr>
            </w:pPr>
          </w:p>
          <w:p w14:paraId="7CC7C117" w14:textId="30B3472D" w:rsidR="005E31A5" w:rsidRPr="00DB7F5B" w:rsidRDefault="005E31A5" w:rsidP="005E31A5">
            <w:pPr>
              <w:jc w:val="center"/>
              <w:rPr>
                <w:rFonts w:ascii="Verdana" w:hAnsi="Verdana" w:cstheme="minorHAnsi"/>
              </w:rPr>
            </w:pPr>
            <w:r>
              <w:rPr>
                <w:rFonts w:ascii="Verdana" w:hAnsi="Verdana" w:cstheme="minorHAnsi"/>
              </w:rPr>
              <w:t xml:space="preserve"> </w:t>
            </w:r>
          </w:p>
        </w:tc>
      </w:tr>
      <w:tr w:rsidR="005E31A5" w:rsidRPr="00DB7F5B" w14:paraId="081BA346" w14:textId="77777777" w:rsidTr="005E31A5">
        <w:tc>
          <w:tcPr>
            <w:tcW w:w="1136" w:type="dxa"/>
          </w:tcPr>
          <w:p w14:paraId="161304CD" w14:textId="0852F2DB" w:rsidR="005E31A5" w:rsidRPr="00DB7F5B" w:rsidRDefault="005E31A5" w:rsidP="005E31A5">
            <w:pPr>
              <w:rPr>
                <w:rFonts w:ascii="Verdana" w:hAnsi="Verdana" w:cstheme="minorHAnsi"/>
              </w:rPr>
            </w:pPr>
            <w:r>
              <w:rPr>
                <w:rFonts w:ascii="Verdana" w:hAnsi="Verdana" w:cstheme="minorHAnsi"/>
              </w:rPr>
              <w:lastRenderedPageBreak/>
              <w:t>13</w:t>
            </w:r>
          </w:p>
        </w:tc>
        <w:tc>
          <w:tcPr>
            <w:tcW w:w="7942" w:type="dxa"/>
          </w:tcPr>
          <w:p w14:paraId="55B44F44" w14:textId="0C4A6198" w:rsidR="005E31A5" w:rsidRPr="00DB7F5B" w:rsidRDefault="005E31A5" w:rsidP="005E31A5">
            <w:pPr>
              <w:pStyle w:val="Footer"/>
              <w:tabs>
                <w:tab w:val="clear" w:pos="4513"/>
                <w:tab w:val="clear" w:pos="9026"/>
              </w:tabs>
              <w:jc w:val="both"/>
              <w:rPr>
                <w:rFonts w:ascii="Verdana" w:hAnsi="Verdana" w:cs="Arial"/>
                <w:b/>
              </w:rPr>
            </w:pPr>
            <w:r w:rsidRPr="00DB7F5B">
              <w:rPr>
                <w:rFonts w:ascii="Verdana" w:hAnsi="Verdana" w:cs="Arial"/>
                <w:b/>
              </w:rPr>
              <w:t>FORWARD LOOK</w:t>
            </w:r>
          </w:p>
          <w:p w14:paraId="1962A30D" w14:textId="77777777" w:rsidR="005E31A5" w:rsidRDefault="005E31A5" w:rsidP="005E31A5">
            <w:pPr>
              <w:jc w:val="both"/>
              <w:rPr>
                <w:rFonts w:ascii="Verdana" w:hAnsi="Verdana" w:cs="Arial"/>
              </w:rPr>
            </w:pPr>
            <w:r w:rsidRPr="00DB7F5B">
              <w:rPr>
                <w:rFonts w:ascii="Verdana" w:hAnsi="Verdana" w:cs="Arial"/>
              </w:rPr>
              <w:t xml:space="preserve">The Forward Look was received and noted. </w:t>
            </w:r>
          </w:p>
          <w:p w14:paraId="7815E1FE" w14:textId="77777777" w:rsidR="005E31A5" w:rsidRDefault="005E31A5" w:rsidP="005E31A5">
            <w:pPr>
              <w:jc w:val="both"/>
              <w:rPr>
                <w:rFonts w:ascii="Verdana" w:hAnsi="Verdana" w:cs="Arial"/>
              </w:rPr>
            </w:pPr>
          </w:p>
          <w:p w14:paraId="4A9BCA90" w14:textId="3DAC8CF4" w:rsidR="005E31A5" w:rsidRDefault="005E31A5" w:rsidP="005E31A5">
            <w:pPr>
              <w:jc w:val="both"/>
              <w:rPr>
                <w:rFonts w:ascii="Verdana" w:hAnsi="Verdana" w:cs="Arial"/>
              </w:rPr>
            </w:pPr>
            <w:r>
              <w:rPr>
                <w:rFonts w:ascii="Verdana" w:hAnsi="Verdana" w:cs="Arial"/>
              </w:rPr>
              <w:t xml:space="preserve">The next </w:t>
            </w:r>
            <w:r w:rsidR="00DC74B1">
              <w:rPr>
                <w:rFonts w:ascii="Verdana" w:hAnsi="Verdana" w:cs="Arial"/>
              </w:rPr>
              <w:t>‘</w:t>
            </w:r>
            <w:r>
              <w:rPr>
                <w:rFonts w:ascii="Verdana" w:hAnsi="Verdana" w:cs="Arial"/>
              </w:rPr>
              <w:t>Focus on</w:t>
            </w:r>
            <w:r w:rsidR="00DC74B1">
              <w:rPr>
                <w:rFonts w:ascii="Verdana" w:hAnsi="Verdana" w:cs="Arial"/>
              </w:rPr>
              <w:t>’</w:t>
            </w:r>
            <w:r>
              <w:rPr>
                <w:rFonts w:ascii="Verdana" w:hAnsi="Verdana" w:cs="Arial"/>
              </w:rPr>
              <w:t xml:space="preserve"> subject would be discussed outside of the meeting – partnership working </w:t>
            </w:r>
            <w:r>
              <w:rPr>
                <w:rFonts w:ascii="Verdana" w:hAnsi="Verdana"/>
              </w:rPr>
              <w:t>between the local and national system to create the best services in Wales</w:t>
            </w:r>
            <w:r>
              <w:rPr>
                <w:rFonts w:ascii="Verdana" w:hAnsi="Verdana" w:cs="Arial"/>
              </w:rPr>
              <w:t xml:space="preserve"> had been raised at the meeting.</w:t>
            </w:r>
          </w:p>
          <w:p w14:paraId="55B6CA62" w14:textId="77777777" w:rsidR="005E31A5" w:rsidRDefault="005E31A5" w:rsidP="005E31A5">
            <w:pPr>
              <w:jc w:val="both"/>
              <w:rPr>
                <w:rFonts w:ascii="Verdana" w:hAnsi="Verdana" w:cs="Arial"/>
              </w:rPr>
            </w:pPr>
          </w:p>
          <w:p w14:paraId="7EF5ECE9" w14:textId="3EE6EFD6" w:rsidR="005E31A5" w:rsidRDefault="005E31A5" w:rsidP="005E31A5">
            <w:pPr>
              <w:jc w:val="both"/>
              <w:rPr>
                <w:rFonts w:ascii="Verdana" w:hAnsi="Verdana" w:cs="Arial"/>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Pr>
                <w:rFonts w:ascii="Verdana" w:hAnsi="Verdana" w:cstheme="minorHAnsi"/>
                <w:b/>
              </w:rPr>
              <w:t xml:space="preserve">APPROVE </w:t>
            </w:r>
            <w:r>
              <w:rPr>
                <w:rFonts w:ascii="Verdana" w:hAnsi="Verdana" w:cstheme="minorHAnsi"/>
              </w:rPr>
              <w:t>the forward look.</w:t>
            </w:r>
          </w:p>
          <w:p w14:paraId="72ABF633" w14:textId="40B92238" w:rsidR="005E31A5" w:rsidRPr="00DB7F5B" w:rsidRDefault="005E31A5" w:rsidP="005E31A5">
            <w:pPr>
              <w:jc w:val="both"/>
              <w:rPr>
                <w:rFonts w:ascii="Verdana" w:hAnsi="Verdana" w:cs="Arial"/>
              </w:rPr>
            </w:pPr>
          </w:p>
        </w:tc>
        <w:tc>
          <w:tcPr>
            <w:tcW w:w="1559" w:type="dxa"/>
          </w:tcPr>
          <w:p w14:paraId="0767C3E6" w14:textId="77777777" w:rsidR="005E31A5" w:rsidRDefault="005E31A5" w:rsidP="005E31A5">
            <w:pPr>
              <w:rPr>
                <w:rFonts w:ascii="Verdana" w:hAnsi="Verdana" w:cstheme="minorHAnsi"/>
              </w:rPr>
            </w:pPr>
          </w:p>
          <w:p w14:paraId="16367275" w14:textId="77777777" w:rsidR="005E31A5" w:rsidRDefault="005E31A5" w:rsidP="005E31A5">
            <w:pPr>
              <w:rPr>
                <w:rFonts w:ascii="Verdana" w:hAnsi="Verdana" w:cstheme="minorHAnsi"/>
              </w:rPr>
            </w:pPr>
          </w:p>
          <w:p w14:paraId="1D06AB0B" w14:textId="77777777" w:rsidR="005E31A5" w:rsidRDefault="005E31A5" w:rsidP="005E31A5">
            <w:pPr>
              <w:rPr>
                <w:rFonts w:ascii="Verdana" w:hAnsi="Verdana" w:cstheme="minorHAnsi"/>
              </w:rPr>
            </w:pPr>
          </w:p>
          <w:p w14:paraId="4C95D9C1" w14:textId="1C258168" w:rsidR="005E31A5" w:rsidRDefault="005E31A5" w:rsidP="005E31A5">
            <w:pPr>
              <w:jc w:val="center"/>
              <w:rPr>
                <w:rFonts w:ascii="Verdana" w:hAnsi="Verdana" w:cstheme="minorHAnsi"/>
              </w:rPr>
            </w:pPr>
            <w:r>
              <w:rPr>
                <w:rFonts w:ascii="Verdana" w:hAnsi="Verdana" w:cstheme="minorHAnsi"/>
              </w:rPr>
              <w:t>EASC Team</w:t>
            </w:r>
          </w:p>
          <w:p w14:paraId="4D0572DA" w14:textId="77777777" w:rsidR="005E31A5" w:rsidRDefault="005E31A5" w:rsidP="005E31A5">
            <w:pPr>
              <w:rPr>
                <w:rFonts w:ascii="Verdana" w:hAnsi="Verdana" w:cstheme="minorHAnsi"/>
              </w:rPr>
            </w:pPr>
          </w:p>
          <w:p w14:paraId="4A10F88A" w14:textId="60A8F680" w:rsidR="005E31A5" w:rsidRPr="00DB7F5B" w:rsidRDefault="005E31A5" w:rsidP="005E31A5">
            <w:pPr>
              <w:jc w:val="center"/>
              <w:rPr>
                <w:rFonts w:ascii="Verdana" w:hAnsi="Verdana" w:cstheme="minorHAnsi"/>
              </w:rPr>
            </w:pPr>
          </w:p>
        </w:tc>
      </w:tr>
      <w:tr w:rsidR="005E31A5" w:rsidRPr="00DB7F5B" w14:paraId="74E8CF2B" w14:textId="77777777" w:rsidTr="005E31A5">
        <w:tc>
          <w:tcPr>
            <w:tcW w:w="10637" w:type="dxa"/>
            <w:gridSpan w:val="3"/>
            <w:shd w:val="clear" w:color="auto" w:fill="C6D9F1" w:themeFill="text2" w:themeFillTint="33"/>
          </w:tcPr>
          <w:p w14:paraId="1997F042" w14:textId="607EE3CC" w:rsidR="005E31A5" w:rsidRPr="00DB7F5B" w:rsidRDefault="005E31A5" w:rsidP="005E31A5">
            <w:pPr>
              <w:rPr>
                <w:rFonts w:ascii="Verdana" w:hAnsi="Verdana" w:cstheme="minorHAnsi"/>
              </w:rPr>
            </w:pPr>
            <w:r w:rsidRPr="00DB7F5B">
              <w:rPr>
                <w:rFonts w:ascii="Verdana" w:hAnsi="Verdana" w:cstheme="minorHAnsi"/>
                <w:b/>
                <w:bCs/>
              </w:rPr>
              <w:t>AOB</w:t>
            </w:r>
          </w:p>
        </w:tc>
      </w:tr>
      <w:tr w:rsidR="005E31A5" w:rsidRPr="00DB7F5B" w14:paraId="088349B6" w14:textId="77777777" w:rsidTr="005E31A5">
        <w:tc>
          <w:tcPr>
            <w:tcW w:w="1136" w:type="dxa"/>
          </w:tcPr>
          <w:p w14:paraId="349F06F6" w14:textId="0F4AC784" w:rsidR="005E31A5" w:rsidRPr="00DB7F5B" w:rsidRDefault="005E31A5" w:rsidP="005E31A5">
            <w:pPr>
              <w:rPr>
                <w:rFonts w:ascii="Verdana" w:hAnsi="Verdana" w:cstheme="minorHAnsi"/>
              </w:rPr>
            </w:pPr>
            <w:r w:rsidRPr="00DB7F5B">
              <w:rPr>
                <w:rFonts w:ascii="Verdana" w:hAnsi="Verdana" w:cstheme="minorHAnsi"/>
              </w:rPr>
              <w:t>1</w:t>
            </w:r>
            <w:r>
              <w:rPr>
                <w:rFonts w:ascii="Verdana" w:hAnsi="Verdana" w:cstheme="minorHAnsi"/>
              </w:rPr>
              <w:t>4</w:t>
            </w:r>
          </w:p>
        </w:tc>
        <w:tc>
          <w:tcPr>
            <w:tcW w:w="7942" w:type="dxa"/>
          </w:tcPr>
          <w:p w14:paraId="01B2E8A2" w14:textId="77777777" w:rsidR="005E31A5" w:rsidRPr="00DB7F5B" w:rsidRDefault="005E31A5" w:rsidP="005E31A5">
            <w:pPr>
              <w:contextualSpacing/>
              <w:jc w:val="both"/>
              <w:rPr>
                <w:rFonts w:ascii="Verdana" w:hAnsi="Verdana" w:cs="Arial"/>
                <w:b/>
              </w:rPr>
            </w:pPr>
            <w:r w:rsidRPr="00DB7F5B">
              <w:rPr>
                <w:rFonts w:ascii="Verdana" w:hAnsi="Verdana" w:cs="Arial"/>
                <w:b/>
              </w:rPr>
              <w:t>Any other urgent business (agreed in advance with the Chair)</w:t>
            </w:r>
          </w:p>
          <w:p w14:paraId="324DA07F" w14:textId="77777777" w:rsidR="005E31A5" w:rsidRPr="00DB7F5B" w:rsidRDefault="005E31A5" w:rsidP="005E31A5">
            <w:pPr>
              <w:jc w:val="both"/>
              <w:rPr>
                <w:rFonts w:ascii="Verdana" w:hAnsi="Verdana" w:cs="Arial"/>
              </w:rPr>
            </w:pPr>
          </w:p>
          <w:p w14:paraId="2BCB4F7C" w14:textId="1A471A1B" w:rsidR="005E31A5" w:rsidRPr="00DB7F5B" w:rsidRDefault="005E31A5" w:rsidP="005E31A5">
            <w:pPr>
              <w:jc w:val="both"/>
              <w:rPr>
                <w:rFonts w:ascii="Verdana" w:hAnsi="Verdana"/>
              </w:rPr>
            </w:pPr>
            <w:r w:rsidRPr="00DB7F5B">
              <w:rPr>
                <w:rFonts w:ascii="Verdana" w:hAnsi="Verdana"/>
              </w:rPr>
              <w:t>There was none</w:t>
            </w:r>
            <w:r>
              <w:rPr>
                <w:rFonts w:ascii="Verdana" w:hAnsi="Verdana"/>
              </w:rPr>
              <w:t>.</w:t>
            </w:r>
          </w:p>
          <w:p w14:paraId="53DAE9DA" w14:textId="22C99E51" w:rsidR="005E31A5" w:rsidRPr="00DB7F5B" w:rsidRDefault="005E31A5" w:rsidP="005E31A5">
            <w:pPr>
              <w:jc w:val="both"/>
              <w:rPr>
                <w:rFonts w:ascii="Verdana" w:hAnsi="Verdana"/>
              </w:rPr>
            </w:pPr>
          </w:p>
        </w:tc>
        <w:tc>
          <w:tcPr>
            <w:tcW w:w="1559" w:type="dxa"/>
          </w:tcPr>
          <w:p w14:paraId="104A2BE9" w14:textId="6C56A484" w:rsidR="005E31A5" w:rsidRPr="00DB7F5B" w:rsidRDefault="005E31A5" w:rsidP="005E31A5">
            <w:pPr>
              <w:jc w:val="center"/>
              <w:rPr>
                <w:rFonts w:ascii="Verdana" w:hAnsi="Verdana" w:cstheme="minorHAnsi"/>
              </w:rPr>
            </w:pPr>
          </w:p>
        </w:tc>
      </w:tr>
      <w:tr w:rsidR="005E31A5" w:rsidRPr="00DB7F5B" w14:paraId="021CFB47" w14:textId="52F24BD2" w:rsidTr="005E31A5">
        <w:tc>
          <w:tcPr>
            <w:tcW w:w="10637" w:type="dxa"/>
            <w:gridSpan w:val="3"/>
            <w:shd w:val="clear" w:color="auto" w:fill="C6D9F1" w:themeFill="text2" w:themeFillTint="33"/>
          </w:tcPr>
          <w:p w14:paraId="64BB579C" w14:textId="412A6612" w:rsidR="005E31A5" w:rsidRPr="00DB7F5B" w:rsidRDefault="005E31A5" w:rsidP="005E31A5">
            <w:pPr>
              <w:rPr>
                <w:rFonts w:ascii="Verdana" w:hAnsi="Verdana" w:cstheme="minorHAnsi"/>
              </w:rPr>
            </w:pPr>
            <w:r w:rsidRPr="00DB7F5B">
              <w:rPr>
                <w:rFonts w:ascii="Verdana" w:hAnsi="Verdana" w:cstheme="minorHAnsi"/>
                <w:b/>
                <w:bCs/>
              </w:rPr>
              <w:t>Future Meetings – Bi monthly</w:t>
            </w:r>
          </w:p>
        </w:tc>
      </w:tr>
      <w:tr w:rsidR="005E31A5" w:rsidRPr="00DB7F5B" w14:paraId="626FD5AD" w14:textId="77777777" w:rsidTr="005E31A5">
        <w:tc>
          <w:tcPr>
            <w:tcW w:w="1136" w:type="dxa"/>
          </w:tcPr>
          <w:p w14:paraId="3DC0CDEB" w14:textId="77713FC5" w:rsidR="005E31A5" w:rsidRPr="00AE39F5" w:rsidRDefault="005E31A5" w:rsidP="005E31A5">
            <w:pPr>
              <w:jc w:val="both"/>
              <w:rPr>
                <w:rFonts w:ascii="Verdana" w:hAnsi="Verdana" w:cstheme="minorHAnsi"/>
              </w:rPr>
            </w:pPr>
            <w:r>
              <w:rPr>
                <w:rFonts w:ascii="Verdana" w:hAnsi="Verdana" w:cstheme="minorHAnsi"/>
              </w:rPr>
              <w:t>15</w:t>
            </w:r>
          </w:p>
        </w:tc>
        <w:tc>
          <w:tcPr>
            <w:tcW w:w="7942" w:type="dxa"/>
          </w:tcPr>
          <w:p w14:paraId="7BE71ED1" w14:textId="4B5C5846" w:rsidR="005E31A5" w:rsidRPr="00DB7F5B" w:rsidRDefault="005E31A5" w:rsidP="005E31A5">
            <w:pPr>
              <w:outlineLvl w:val="0"/>
              <w:rPr>
                <w:rFonts w:ascii="Verdana" w:hAnsi="Verdana" w:cstheme="minorHAnsi"/>
              </w:rPr>
            </w:pPr>
            <w:r w:rsidRPr="00DB7F5B">
              <w:rPr>
                <w:rFonts w:ascii="Verdana" w:hAnsi="Verdana" w:cstheme="minorHAnsi"/>
              </w:rPr>
              <w:t>Date of next meeting –</w:t>
            </w:r>
            <w:r w:rsidR="00DC74B1">
              <w:rPr>
                <w:rFonts w:ascii="Verdana" w:hAnsi="Verdana" w:cstheme="minorHAnsi"/>
              </w:rPr>
              <w:t xml:space="preserve">24 June </w:t>
            </w:r>
            <w:r>
              <w:rPr>
                <w:rFonts w:ascii="Verdana" w:hAnsi="Verdana" w:cstheme="minorHAnsi"/>
              </w:rPr>
              <w:t>2021 by Microsoft Teams</w:t>
            </w:r>
          </w:p>
          <w:p w14:paraId="28A88890" w14:textId="016CD020" w:rsidR="005E31A5" w:rsidRPr="00DB7F5B" w:rsidRDefault="005E31A5" w:rsidP="005E31A5">
            <w:pPr>
              <w:jc w:val="both"/>
              <w:rPr>
                <w:rFonts w:ascii="Verdana" w:hAnsi="Verdana" w:cstheme="minorHAnsi"/>
              </w:rPr>
            </w:pPr>
            <w:r w:rsidRPr="00DB7F5B">
              <w:rPr>
                <w:rFonts w:ascii="Verdana" w:hAnsi="Verdana" w:cstheme="minorHAnsi"/>
              </w:rPr>
              <w:t xml:space="preserve">NCCU, Unit 1, Charnwood Court, Parc </w:t>
            </w:r>
            <w:proofErr w:type="spellStart"/>
            <w:r w:rsidRPr="00DB7F5B">
              <w:rPr>
                <w:rFonts w:ascii="Verdana" w:hAnsi="Verdana" w:cstheme="minorHAnsi"/>
              </w:rPr>
              <w:t>Nantgarw</w:t>
            </w:r>
            <w:proofErr w:type="spellEnd"/>
            <w:r w:rsidRPr="00DB7F5B">
              <w:rPr>
                <w:rFonts w:ascii="Verdana" w:hAnsi="Verdana" w:cstheme="minorHAnsi"/>
              </w:rPr>
              <w:t>, Cardiff CF15 7QZ</w:t>
            </w:r>
          </w:p>
        </w:tc>
        <w:tc>
          <w:tcPr>
            <w:tcW w:w="1559" w:type="dxa"/>
          </w:tcPr>
          <w:p w14:paraId="46790AC1" w14:textId="77777777" w:rsidR="005E31A5" w:rsidRPr="00DB7F5B" w:rsidRDefault="005E31A5" w:rsidP="005E31A5">
            <w:pPr>
              <w:jc w:val="center"/>
              <w:rPr>
                <w:rFonts w:ascii="Verdana" w:hAnsi="Verdana" w:cstheme="minorHAnsi"/>
              </w:rPr>
            </w:pPr>
            <w:r w:rsidRPr="00DB7F5B">
              <w:rPr>
                <w:rFonts w:ascii="Verdana" w:hAnsi="Verdana" w:cstheme="minorHAnsi"/>
              </w:rPr>
              <w:t>SH</w:t>
            </w:r>
          </w:p>
          <w:p w14:paraId="2C9E719F" w14:textId="77777777" w:rsidR="005E31A5" w:rsidRPr="00DB7F5B" w:rsidRDefault="005E31A5" w:rsidP="005E31A5">
            <w:pPr>
              <w:jc w:val="center"/>
              <w:rPr>
                <w:rFonts w:ascii="Verdana" w:hAnsi="Verdana" w:cstheme="minorHAnsi"/>
              </w:rPr>
            </w:pPr>
          </w:p>
          <w:p w14:paraId="648BCE22" w14:textId="6E134BE7" w:rsidR="005E31A5" w:rsidRPr="00347614" w:rsidRDefault="005E31A5" w:rsidP="005E31A5">
            <w:pPr>
              <w:jc w:val="center"/>
              <w:rPr>
                <w:rFonts w:ascii="Verdana" w:hAnsi="Verdana" w:cstheme="minorHAnsi"/>
              </w:rPr>
            </w:pPr>
            <w:r w:rsidRPr="00DB7F5B">
              <w:rPr>
                <w:rFonts w:ascii="Verdana" w:hAnsi="Verdana" w:cstheme="minorHAnsi"/>
              </w:rPr>
              <w:t>All</w:t>
            </w:r>
          </w:p>
        </w:tc>
      </w:tr>
    </w:tbl>
    <w:p w14:paraId="1B7AFD73" w14:textId="77777777" w:rsidR="00FB4A16" w:rsidRPr="00347614" w:rsidRDefault="00FB4A16" w:rsidP="00347614">
      <w:pPr>
        <w:rPr>
          <w:rFonts w:ascii="Verdana" w:hAnsi="Verdana"/>
          <w:sz w:val="2"/>
        </w:rPr>
      </w:pPr>
    </w:p>
    <w:sectPr w:rsidR="00FB4A16" w:rsidRPr="00347614" w:rsidSect="00CD6024">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92E7E5" w14:textId="77777777" w:rsidR="00045CEE" w:rsidRDefault="00045CEE" w:rsidP="007C0BA8">
      <w:r>
        <w:separator/>
      </w:r>
    </w:p>
  </w:endnote>
  <w:endnote w:type="continuationSeparator" w:id="0">
    <w:p w14:paraId="1D1B0D1D" w14:textId="77777777" w:rsidR="00045CEE" w:rsidRDefault="00045CEE"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045CEE" w:rsidRPr="00CD6024" w14:paraId="5FB4B5DD" w14:textId="77777777" w:rsidTr="00B35ADE">
      <w:trPr>
        <w:trHeight w:val="269"/>
      </w:trPr>
      <w:tc>
        <w:tcPr>
          <w:tcW w:w="4667" w:type="dxa"/>
        </w:tcPr>
        <w:p w14:paraId="5692DB05" w14:textId="3DC887F4" w:rsidR="00045CEE" w:rsidRPr="00CD6024" w:rsidRDefault="00045CEE" w:rsidP="00B35ADE">
          <w:pPr>
            <w:pStyle w:val="Footer"/>
            <w:rPr>
              <w:rFonts w:ascii="Verdana" w:hAnsi="Verdana"/>
              <w:b/>
              <w:sz w:val="18"/>
              <w:szCs w:val="20"/>
            </w:rPr>
          </w:pPr>
          <w:r w:rsidRPr="00CD6024">
            <w:rPr>
              <w:rFonts w:ascii="Verdana" w:hAnsi="Verdana"/>
              <w:b/>
              <w:sz w:val="18"/>
              <w:szCs w:val="20"/>
            </w:rPr>
            <w:t xml:space="preserve">Notes of the EASC Management Group meeting held on </w:t>
          </w:r>
          <w:r>
            <w:rPr>
              <w:rFonts w:ascii="Verdana" w:hAnsi="Verdana"/>
              <w:b/>
              <w:sz w:val="18"/>
              <w:szCs w:val="20"/>
            </w:rPr>
            <w:t>29 April 2021</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045CEE" w:rsidRPr="00CD6024" w14:paraId="656526E7" w14:textId="77777777" w:rsidTr="00373E6A">
            <w:trPr>
              <w:trHeight w:val="449"/>
            </w:trPr>
            <w:tc>
              <w:tcPr>
                <w:tcW w:w="1653" w:type="dxa"/>
                <w:tcBorders>
                  <w:top w:val="nil"/>
                </w:tcBorders>
              </w:tcPr>
              <w:p w14:paraId="7CD07D55" w14:textId="02721A4D" w:rsidR="00045CEE" w:rsidRPr="00CD6024" w:rsidRDefault="00045CEE"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10</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10</w:t>
                </w:r>
                <w:r w:rsidRPr="00CD6024">
                  <w:rPr>
                    <w:rFonts w:ascii="Verdana" w:hAnsi="Verdana" w:cs="Arial"/>
                    <w:b/>
                    <w:sz w:val="18"/>
                    <w:szCs w:val="20"/>
                  </w:rPr>
                  <w:fldChar w:fldCharType="end"/>
                </w:r>
              </w:p>
            </w:tc>
          </w:tr>
        </w:tbl>
        <w:p w14:paraId="20C6B083" w14:textId="77777777" w:rsidR="00045CEE" w:rsidRPr="00CD6024" w:rsidRDefault="00045CEE" w:rsidP="004A1AF7">
          <w:pPr>
            <w:pStyle w:val="Footer"/>
            <w:rPr>
              <w:rFonts w:ascii="Verdana" w:hAnsi="Verdana"/>
              <w:b/>
              <w:sz w:val="18"/>
              <w:szCs w:val="20"/>
            </w:rPr>
          </w:pPr>
        </w:p>
      </w:tc>
      <w:tc>
        <w:tcPr>
          <w:tcW w:w="3671" w:type="dxa"/>
        </w:tcPr>
        <w:p w14:paraId="2F1440E7" w14:textId="77777777" w:rsidR="00045CEE" w:rsidRPr="00CD6024" w:rsidRDefault="00045CEE" w:rsidP="004A1AF7">
          <w:pPr>
            <w:pStyle w:val="Footer"/>
            <w:rPr>
              <w:rFonts w:ascii="Verdana" w:hAnsi="Verdana"/>
              <w:b/>
              <w:sz w:val="18"/>
              <w:szCs w:val="20"/>
            </w:rPr>
          </w:pPr>
          <w:r w:rsidRPr="00CD6024">
            <w:rPr>
              <w:rFonts w:ascii="Verdana" w:hAnsi="Verdana"/>
              <w:b/>
              <w:sz w:val="18"/>
              <w:szCs w:val="20"/>
            </w:rPr>
            <w:t>EASC Management Group Meeting</w:t>
          </w:r>
        </w:p>
        <w:p w14:paraId="031F3804" w14:textId="137E51CF" w:rsidR="00045CEE" w:rsidRPr="00CD6024" w:rsidRDefault="00045CEE" w:rsidP="004A1AF7">
          <w:pPr>
            <w:pStyle w:val="Footer"/>
            <w:jc w:val="right"/>
            <w:rPr>
              <w:rFonts w:ascii="Verdana" w:hAnsi="Verdana"/>
              <w:b/>
              <w:sz w:val="18"/>
              <w:szCs w:val="20"/>
            </w:rPr>
          </w:pPr>
          <w:r>
            <w:rPr>
              <w:rFonts w:ascii="Verdana" w:hAnsi="Verdana"/>
              <w:b/>
              <w:sz w:val="18"/>
              <w:szCs w:val="20"/>
            </w:rPr>
            <w:t>24 June 2021</w:t>
          </w:r>
        </w:p>
      </w:tc>
    </w:tr>
  </w:tbl>
  <w:p w14:paraId="0A0A80A3" w14:textId="77777777" w:rsidR="00045CEE" w:rsidRDefault="00045C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045CEE" w14:paraId="15411F21" w14:textId="77777777" w:rsidTr="00B35ADE">
      <w:trPr>
        <w:trHeight w:val="412"/>
      </w:trPr>
      <w:tc>
        <w:tcPr>
          <w:tcW w:w="4679" w:type="dxa"/>
        </w:tcPr>
        <w:p w14:paraId="3997CDDC" w14:textId="77777777" w:rsidR="00045CEE" w:rsidRDefault="00045CEE" w:rsidP="00B35ADE">
          <w:pPr>
            <w:pStyle w:val="Footer"/>
            <w:rPr>
              <w:rFonts w:ascii="Verdana" w:hAnsi="Verdana"/>
              <w:b/>
              <w:sz w:val="18"/>
              <w:szCs w:val="20"/>
            </w:rPr>
          </w:pPr>
          <w:r>
            <w:rPr>
              <w:rFonts w:ascii="Verdana" w:hAnsi="Verdana"/>
              <w:b/>
              <w:sz w:val="18"/>
              <w:szCs w:val="20"/>
            </w:rPr>
            <w:t>Unconfirmed n</w:t>
          </w:r>
          <w:r w:rsidRPr="00CD6024">
            <w:rPr>
              <w:rFonts w:ascii="Verdana" w:hAnsi="Verdana"/>
              <w:b/>
              <w:sz w:val="18"/>
              <w:szCs w:val="20"/>
            </w:rPr>
            <w:t>otes of the EASC Management Group meeting held on</w:t>
          </w:r>
          <w:r>
            <w:rPr>
              <w:rFonts w:ascii="Verdana" w:hAnsi="Verdana"/>
              <w:b/>
              <w:sz w:val="18"/>
              <w:szCs w:val="20"/>
            </w:rPr>
            <w:t xml:space="preserve"> </w:t>
          </w:r>
        </w:p>
        <w:p w14:paraId="7F086613" w14:textId="1C8C7291" w:rsidR="00045CEE" w:rsidRPr="00CD6024" w:rsidRDefault="00045CEE" w:rsidP="00B35ADE">
          <w:pPr>
            <w:pStyle w:val="Footer"/>
            <w:rPr>
              <w:rFonts w:ascii="Verdana" w:hAnsi="Verdana"/>
              <w:b/>
              <w:sz w:val="18"/>
              <w:szCs w:val="20"/>
            </w:rPr>
          </w:pPr>
          <w:r>
            <w:rPr>
              <w:rFonts w:ascii="Verdana" w:hAnsi="Verdana"/>
              <w:b/>
              <w:sz w:val="18"/>
              <w:szCs w:val="20"/>
            </w:rPr>
            <w:t>29 April 2021</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045CEE" w:rsidRPr="00CD6024" w14:paraId="0C12CD86" w14:textId="77777777" w:rsidTr="00CD6024">
            <w:trPr>
              <w:trHeight w:val="449"/>
            </w:trPr>
            <w:tc>
              <w:tcPr>
                <w:tcW w:w="1653" w:type="dxa"/>
                <w:tcBorders>
                  <w:top w:val="nil"/>
                </w:tcBorders>
              </w:tcPr>
              <w:p w14:paraId="43FE4110" w14:textId="33A2956D" w:rsidR="00045CEE" w:rsidRPr="00CD6024" w:rsidRDefault="00045CEE"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10</w:t>
                </w:r>
                <w:r w:rsidRPr="00CD6024">
                  <w:rPr>
                    <w:rFonts w:ascii="Verdana" w:hAnsi="Verdana" w:cs="Arial"/>
                    <w:b/>
                    <w:sz w:val="18"/>
                    <w:szCs w:val="20"/>
                  </w:rPr>
                  <w:fldChar w:fldCharType="end"/>
                </w:r>
              </w:p>
            </w:tc>
          </w:tr>
        </w:tbl>
        <w:p w14:paraId="0040D739" w14:textId="77777777" w:rsidR="00045CEE" w:rsidRPr="00CD6024" w:rsidRDefault="00045CEE">
          <w:pPr>
            <w:pStyle w:val="Footer"/>
            <w:rPr>
              <w:rFonts w:ascii="Verdana" w:hAnsi="Verdana"/>
              <w:b/>
              <w:sz w:val="18"/>
              <w:szCs w:val="20"/>
            </w:rPr>
          </w:pPr>
        </w:p>
      </w:tc>
      <w:tc>
        <w:tcPr>
          <w:tcW w:w="3679" w:type="dxa"/>
        </w:tcPr>
        <w:p w14:paraId="508E2120" w14:textId="77777777" w:rsidR="00045CEE" w:rsidRPr="00CD6024" w:rsidRDefault="00045CEE">
          <w:pPr>
            <w:pStyle w:val="Footer"/>
            <w:rPr>
              <w:rFonts w:ascii="Verdana" w:hAnsi="Verdana"/>
              <w:b/>
              <w:sz w:val="18"/>
              <w:szCs w:val="20"/>
            </w:rPr>
          </w:pPr>
          <w:r w:rsidRPr="00CD6024">
            <w:rPr>
              <w:rFonts w:ascii="Verdana" w:hAnsi="Verdana"/>
              <w:b/>
              <w:sz w:val="18"/>
              <w:szCs w:val="20"/>
            </w:rPr>
            <w:t>EASC Management Group Meeting</w:t>
          </w:r>
        </w:p>
        <w:p w14:paraId="528D63F9" w14:textId="64D99C64" w:rsidR="00045CEE" w:rsidRPr="00CD6024" w:rsidRDefault="00045CEE" w:rsidP="00AD6A9A">
          <w:pPr>
            <w:pStyle w:val="Footer"/>
            <w:jc w:val="right"/>
            <w:rPr>
              <w:rFonts w:ascii="Verdana" w:hAnsi="Verdana"/>
              <w:b/>
              <w:sz w:val="18"/>
              <w:szCs w:val="20"/>
            </w:rPr>
          </w:pPr>
          <w:r>
            <w:rPr>
              <w:rFonts w:ascii="Verdana" w:hAnsi="Verdana"/>
              <w:b/>
              <w:sz w:val="18"/>
              <w:szCs w:val="20"/>
            </w:rPr>
            <w:t>24 June 2021</w:t>
          </w:r>
        </w:p>
      </w:tc>
    </w:tr>
  </w:tbl>
  <w:p w14:paraId="35633592" w14:textId="7799A1A3" w:rsidR="00045CEE" w:rsidRDefault="00045C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B9860E" w14:textId="77777777" w:rsidR="00045CEE" w:rsidRDefault="00045CEE" w:rsidP="007C0BA8">
      <w:r>
        <w:separator/>
      </w:r>
    </w:p>
  </w:footnote>
  <w:footnote w:type="continuationSeparator" w:id="0">
    <w:p w14:paraId="22A90D2A" w14:textId="77777777" w:rsidR="00045CEE" w:rsidRDefault="00045CEE"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FBDA2A" w14:textId="6C953B83" w:rsidR="00045CEE" w:rsidRPr="0045251E" w:rsidRDefault="00045CEE" w:rsidP="000546D8">
    <w:pPr>
      <w:jc w:val="center"/>
      <w:rPr>
        <w:rFonts w:ascii="Verdana" w:hAnsi="Verdana" w:cs="Arial"/>
        <w:b/>
      </w:rPr>
    </w:pPr>
    <w:r w:rsidRPr="00B63039">
      <w:rPr>
        <w:noProof/>
      </w:rPr>
      <w:drawing>
        <wp:inline distT="0" distB="0" distL="0" distR="0" wp14:anchorId="34190CBF" wp14:editId="400AD47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6EED2963" w14:textId="4E8E80C1" w:rsidR="00045CEE" w:rsidRPr="0045251E" w:rsidRDefault="00045CEE" w:rsidP="005F3F2C">
    <w:pPr>
      <w:jc w:val="center"/>
      <w:rPr>
        <w:rFonts w:ascii="Verdana" w:hAnsi="Verdana"/>
        <w:b/>
        <w:sz w:val="28"/>
      </w:rPr>
    </w:pPr>
    <w:r w:rsidRPr="0045251E">
      <w:rPr>
        <w:rFonts w:ascii="Verdana" w:hAnsi="Verdana"/>
        <w:b/>
        <w:sz w:val="28"/>
      </w:rPr>
      <w:t>Emergency Ambulance Services Committee</w:t>
    </w:r>
  </w:p>
  <w:p w14:paraId="1B59BAA5" w14:textId="77777777" w:rsidR="00045CEE" w:rsidRPr="0045251E" w:rsidRDefault="00045CEE" w:rsidP="005F3F2C">
    <w:pPr>
      <w:jc w:val="center"/>
      <w:rPr>
        <w:rFonts w:ascii="Verdana" w:hAnsi="Verdana"/>
        <w:b/>
        <w:sz w:val="28"/>
      </w:rPr>
    </w:pPr>
    <w:r w:rsidRPr="0045251E">
      <w:rPr>
        <w:rFonts w:ascii="Verdana" w:hAnsi="Verdana"/>
        <w:b/>
        <w:sz w:val="28"/>
      </w:rPr>
      <w:t>Management Group</w:t>
    </w:r>
  </w:p>
  <w:p w14:paraId="021366F6" w14:textId="77777777" w:rsidR="00045CEE" w:rsidRDefault="00045CEE" w:rsidP="005238D8">
    <w:pPr>
      <w:pStyle w:val="BodyText"/>
      <w:jc w:val="center"/>
      <w:rPr>
        <w:rFonts w:ascii="Verdana" w:hAnsi="Verdana" w:cs="Arial"/>
        <w:b/>
        <w:szCs w:val="24"/>
      </w:rPr>
    </w:pPr>
  </w:p>
  <w:p w14:paraId="069F5B68" w14:textId="1A77FD68" w:rsidR="00045CEE" w:rsidRPr="00AD6A9A" w:rsidRDefault="00045CEE" w:rsidP="005238D8">
    <w:pPr>
      <w:pStyle w:val="BodyText"/>
      <w:jc w:val="center"/>
      <w:rPr>
        <w:rFonts w:ascii="Verdana" w:hAnsi="Verdana" w:cs="Arial"/>
        <w:b/>
        <w:szCs w:val="24"/>
      </w:rPr>
    </w:pPr>
    <w:r>
      <w:rPr>
        <w:rFonts w:ascii="Verdana" w:hAnsi="Verdana" w:cs="Arial"/>
        <w:b/>
        <w:szCs w:val="24"/>
      </w:rPr>
      <w:t>Thursday 29 April 2021</w:t>
    </w:r>
  </w:p>
  <w:p w14:paraId="287326D2" w14:textId="30DCB727" w:rsidR="00045CEE" w:rsidRDefault="00045CEE"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29E050ED" w14:textId="77777777" w:rsidR="00045CEE" w:rsidRDefault="00045CEE" w:rsidP="008501E2">
    <w:pPr>
      <w:pStyle w:val="BodyText"/>
      <w:jc w:val="center"/>
      <w:rPr>
        <w:rFonts w:ascii="Verdana" w:hAnsi="Verdana" w:cs="Arial"/>
        <w:b/>
        <w:szCs w:val="24"/>
      </w:rPr>
    </w:pPr>
  </w:p>
  <w:p w14:paraId="3C4FFB78" w14:textId="64A505E7" w:rsidR="00045CEE" w:rsidRPr="008501E2" w:rsidRDefault="00045CEE" w:rsidP="008501E2">
    <w:pPr>
      <w:pStyle w:val="BodyText"/>
      <w:jc w:val="center"/>
      <w:rPr>
        <w:rFonts w:ascii="Verdana" w:hAnsi="Verdana" w:cs="Arial"/>
        <w:b/>
        <w:szCs w:val="24"/>
      </w:rPr>
    </w:pPr>
    <w:r>
      <w:rPr>
        <w:rFonts w:ascii="Verdana" w:hAnsi="Verdana" w:cs="Arial"/>
        <w:b/>
        <w:bCs/>
      </w:rPr>
      <w:t>Via Microsoft Teams</w:t>
    </w:r>
  </w:p>
  <w:p w14:paraId="636EFE5D" w14:textId="77777777" w:rsidR="00045CEE" w:rsidRPr="0045251E" w:rsidRDefault="00045CEE" w:rsidP="005F3F2C">
    <w:pPr>
      <w:pStyle w:val="Header"/>
      <w:jc w:val="center"/>
      <w:rPr>
        <w:rFonts w:ascii="Verdana" w:hAnsi="Verdana"/>
      </w:rPr>
    </w:pPr>
  </w:p>
  <w:p w14:paraId="73CE79E1" w14:textId="0F6D76FE" w:rsidR="00045CEE" w:rsidRPr="00AD32BF" w:rsidRDefault="00045CEE"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11D67"/>
    <w:multiLevelType w:val="hybridMultilevel"/>
    <w:tmpl w:val="5CEC57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2E70227"/>
    <w:multiLevelType w:val="hybridMultilevel"/>
    <w:tmpl w:val="8924B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A109A9"/>
    <w:multiLevelType w:val="hybridMultilevel"/>
    <w:tmpl w:val="9AF072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C14809"/>
    <w:multiLevelType w:val="hybridMultilevel"/>
    <w:tmpl w:val="950089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EF15D09"/>
    <w:multiLevelType w:val="hybridMultilevel"/>
    <w:tmpl w:val="F962D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910183"/>
    <w:multiLevelType w:val="hybridMultilevel"/>
    <w:tmpl w:val="DC3697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027935"/>
    <w:multiLevelType w:val="hybridMultilevel"/>
    <w:tmpl w:val="4F5CDF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A67585"/>
    <w:multiLevelType w:val="hybridMultilevel"/>
    <w:tmpl w:val="63423E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3AB17CE"/>
    <w:multiLevelType w:val="hybridMultilevel"/>
    <w:tmpl w:val="4E7A1972"/>
    <w:lvl w:ilvl="0" w:tplc="FB7A4284">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6D358D"/>
    <w:multiLevelType w:val="hybridMultilevel"/>
    <w:tmpl w:val="8A404D40"/>
    <w:lvl w:ilvl="0" w:tplc="8B3E751E">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F02832"/>
    <w:multiLevelType w:val="hybridMultilevel"/>
    <w:tmpl w:val="A1C45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9196EA5"/>
    <w:multiLevelType w:val="hybridMultilevel"/>
    <w:tmpl w:val="D4CC2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1034AA"/>
    <w:multiLevelType w:val="hybridMultilevel"/>
    <w:tmpl w:val="349E0EE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3115D5"/>
    <w:multiLevelType w:val="hybridMultilevel"/>
    <w:tmpl w:val="71BE01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5E550E6"/>
    <w:multiLevelType w:val="hybridMultilevel"/>
    <w:tmpl w:val="B5EEF368"/>
    <w:lvl w:ilvl="0" w:tplc="6822534C">
      <w:start w:val="1"/>
      <w:numFmt w:val="decimal"/>
      <w:lvlText w:val="%1."/>
      <w:lvlJc w:val="left"/>
      <w:pPr>
        <w:tabs>
          <w:tab w:val="num" w:pos="360"/>
        </w:tabs>
        <w:ind w:left="360" w:hanging="360"/>
      </w:pPr>
    </w:lvl>
    <w:lvl w:ilvl="1" w:tplc="0854C3FA" w:tentative="1">
      <w:start w:val="1"/>
      <w:numFmt w:val="decimal"/>
      <w:lvlText w:val="%2."/>
      <w:lvlJc w:val="left"/>
      <w:pPr>
        <w:tabs>
          <w:tab w:val="num" w:pos="1080"/>
        </w:tabs>
        <w:ind w:left="1080" w:hanging="360"/>
      </w:pPr>
    </w:lvl>
    <w:lvl w:ilvl="2" w:tplc="CC46504A" w:tentative="1">
      <w:start w:val="1"/>
      <w:numFmt w:val="decimal"/>
      <w:lvlText w:val="%3."/>
      <w:lvlJc w:val="left"/>
      <w:pPr>
        <w:tabs>
          <w:tab w:val="num" w:pos="1800"/>
        </w:tabs>
        <w:ind w:left="1800" w:hanging="360"/>
      </w:pPr>
    </w:lvl>
    <w:lvl w:ilvl="3" w:tplc="A1EE91F6" w:tentative="1">
      <w:start w:val="1"/>
      <w:numFmt w:val="decimal"/>
      <w:lvlText w:val="%4."/>
      <w:lvlJc w:val="left"/>
      <w:pPr>
        <w:tabs>
          <w:tab w:val="num" w:pos="2520"/>
        </w:tabs>
        <w:ind w:left="2520" w:hanging="360"/>
      </w:pPr>
    </w:lvl>
    <w:lvl w:ilvl="4" w:tplc="058C199C" w:tentative="1">
      <w:start w:val="1"/>
      <w:numFmt w:val="decimal"/>
      <w:lvlText w:val="%5."/>
      <w:lvlJc w:val="left"/>
      <w:pPr>
        <w:tabs>
          <w:tab w:val="num" w:pos="3240"/>
        </w:tabs>
        <w:ind w:left="3240" w:hanging="360"/>
      </w:pPr>
    </w:lvl>
    <w:lvl w:ilvl="5" w:tplc="F50C8040" w:tentative="1">
      <w:start w:val="1"/>
      <w:numFmt w:val="decimal"/>
      <w:lvlText w:val="%6."/>
      <w:lvlJc w:val="left"/>
      <w:pPr>
        <w:tabs>
          <w:tab w:val="num" w:pos="3960"/>
        </w:tabs>
        <w:ind w:left="3960" w:hanging="360"/>
      </w:pPr>
    </w:lvl>
    <w:lvl w:ilvl="6" w:tplc="80026F78" w:tentative="1">
      <w:start w:val="1"/>
      <w:numFmt w:val="decimal"/>
      <w:lvlText w:val="%7."/>
      <w:lvlJc w:val="left"/>
      <w:pPr>
        <w:tabs>
          <w:tab w:val="num" w:pos="4680"/>
        </w:tabs>
        <w:ind w:left="4680" w:hanging="360"/>
      </w:pPr>
    </w:lvl>
    <w:lvl w:ilvl="7" w:tplc="C33C625C" w:tentative="1">
      <w:start w:val="1"/>
      <w:numFmt w:val="decimal"/>
      <w:lvlText w:val="%8."/>
      <w:lvlJc w:val="left"/>
      <w:pPr>
        <w:tabs>
          <w:tab w:val="num" w:pos="5400"/>
        </w:tabs>
        <w:ind w:left="5400" w:hanging="360"/>
      </w:pPr>
    </w:lvl>
    <w:lvl w:ilvl="8" w:tplc="D71CD67E" w:tentative="1">
      <w:start w:val="1"/>
      <w:numFmt w:val="decimal"/>
      <w:lvlText w:val="%9."/>
      <w:lvlJc w:val="left"/>
      <w:pPr>
        <w:tabs>
          <w:tab w:val="num" w:pos="6120"/>
        </w:tabs>
        <w:ind w:left="6120" w:hanging="360"/>
      </w:pPr>
    </w:lvl>
  </w:abstractNum>
  <w:abstractNum w:abstractNumId="15" w15:restartNumberingAfterBreak="0">
    <w:nsid w:val="37B67B4A"/>
    <w:multiLevelType w:val="hybridMultilevel"/>
    <w:tmpl w:val="29B09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E6D1BCA"/>
    <w:multiLevelType w:val="hybridMultilevel"/>
    <w:tmpl w:val="AA3C6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27017F"/>
    <w:multiLevelType w:val="hybridMultilevel"/>
    <w:tmpl w:val="0DA6F968"/>
    <w:lvl w:ilvl="0" w:tplc="9D16EB94">
      <w:start w:val="1"/>
      <w:numFmt w:val="decimal"/>
      <w:lvlText w:val="%1."/>
      <w:lvlJc w:val="left"/>
      <w:pPr>
        <w:tabs>
          <w:tab w:val="num" w:pos="360"/>
        </w:tabs>
        <w:ind w:left="360" w:hanging="360"/>
      </w:pPr>
    </w:lvl>
    <w:lvl w:ilvl="1" w:tplc="274049DC">
      <w:start w:val="1"/>
      <w:numFmt w:val="decimal"/>
      <w:lvlText w:val="%2."/>
      <w:lvlJc w:val="left"/>
      <w:pPr>
        <w:tabs>
          <w:tab w:val="num" w:pos="1080"/>
        </w:tabs>
        <w:ind w:left="1080" w:hanging="360"/>
      </w:pPr>
    </w:lvl>
    <w:lvl w:ilvl="2" w:tplc="F37EC6B2">
      <w:start w:val="1"/>
      <w:numFmt w:val="decimal"/>
      <w:lvlText w:val="%3."/>
      <w:lvlJc w:val="left"/>
      <w:pPr>
        <w:tabs>
          <w:tab w:val="num" w:pos="1800"/>
        </w:tabs>
        <w:ind w:left="1800" w:hanging="360"/>
      </w:pPr>
    </w:lvl>
    <w:lvl w:ilvl="3" w:tplc="42FE69F0" w:tentative="1">
      <w:start w:val="1"/>
      <w:numFmt w:val="decimal"/>
      <w:lvlText w:val="%4."/>
      <w:lvlJc w:val="left"/>
      <w:pPr>
        <w:tabs>
          <w:tab w:val="num" w:pos="2520"/>
        </w:tabs>
        <w:ind w:left="2520" w:hanging="360"/>
      </w:pPr>
    </w:lvl>
    <w:lvl w:ilvl="4" w:tplc="842E3A92" w:tentative="1">
      <w:start w:val="1"/>
      <w:numFmt w:val="decimal"/>
      <w:lvlText w:val="%5."/>
      <w:lvlJc w:val="left"/>
      <w:pPr>
        <w:tabs>
          <w:tab w:val="num" w:pos="3240"/>
        </w:tabs>
        <w:ind w:left="3240" w:hanging="360"/>
      </w:pPr>
    </w:lvl>
    <w:lvl w:ilvl="5" w:tplc="6FE64194" w:tentative="1">
      <w:start w:val="1"/>
      <w:numFmt w:val="decimal"/>
      <w:lvlText w:val="%6."/>
      <w:lvlJc w:val="left"/>
      <w:pPr>
        <w:tabs>
          <w:tab w:val="num" w:pos="3960"/>
        </w:tabs>
        <w:ind w:left="3960" w:hanging="360"/>
      </w:pPr>
    </w:lvl>
    <w:lvl w:ilvl="6" w:tplc="526679B0" w:tentative="1">
      <w:start w:val="1"/>
      <w:numFmt w:val="decimal"/>
      <w:lvlText w:val="%7."/>
      <w:lvlJc w:val="left"/>
      <w:pPr>
        <w:tabs>
          <w:tab w:val="num" w:pos="4680"/>
        </w:tabs>
        <w:ind w:left="4680" w:hanging="360"/>
      </w:pPr>
    </w:lvl>
    <w:lvl w:ilvl="7" w:tplc="DA5A5D4A" w:tentative="1">
      <w:start w:val="1"/>
      <w:numFmt w:val="decimal"/>
      <w:lvlText w:val="%8."/>
      <w:lvlJc w:val="left"/>
      <w:pPr>
        <w:tabs>
          <w:tab w:val="num" w:pos="5400"/>
        </w:tabs>
        <w:ind w:left="5400" w:hanging="360"/>
      </w:pPr>
    </w:lvl>
    <w:lvl w:ilvl="8" w:tplc="7D627F7E" w:tentative="1">
      <w:start w:val="1"/>
      <w:numFmt w:val="decimal"/>
      <w:lvlText w:val="%9."/>
      <w:lvlJc w:val="left"/>
      <w:pPr>
        <w:tabs>
          <w:tab w:val="num" w:pos="6120"/>
        </w:tabs>
        <w:ind w:left="6120" w:hanging="360"/>
      </w:pPr>
    </w:lvl>
  </w:abstractNum>
  <w:abstractNum w:abstractNumId="18" w15:restartNumberingAfterBreak="0">
    <w:nsid w:val="43D91ADA"/>
    <w:multiLevelType w:val="hybridMultilevel"/>
    <w:tmpl w:val="94A86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62D7390"/>
    <w:multiLevelType w:val="hybridMultilevel"/>
    <w:tmpl w:val="7E0AD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1B1A39"/>
    <w:multiLevelType w:val="hybridMultilevel"/>
    <w:tmpl w:val="230E58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7C176DF"/>
    <w:multiLevelType w:val="hybridMultilevel"/>
    <w:tmpl w:val="14BA7D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C4D5E10"/>
    <w:multiLevelType w:val="hybridMultilevel"/>
    <w:tmpl w:val="B7EEC8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CFD57F7"/>
    <w:multiLevelType w:val="hybridMultilevel"/>
    <w:tmpl w:val="D30CE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E30FF6"/>
    <w:multiLevelType w:val="hybridMultilevel"/>
    <w:tmpl w:val="F2FEA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A07208"/>
    <w:multiLevelType w:val="hybridMultilevel"/>
    <w:tmpl w:val="C01EE9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281739E"/>
    <w:multiLevelType w:val="hybridMultilevel"/>
    <w:tmpl w:val="A87E5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390270"/>
    <w:multiLevelType w:val="hybridMultilevel"/>
    <w:tmpl w:val="FF60AB44"/>
    <w:lvl w:ilvl="0" w:tplc="EE1E9B80">
      <w:start w:val="100"/>
      <w:numFmt w:val="bullet"/>
      <w:lvlText w:val="-"/>
      <w:lvlJc w:val="left"/>
      <w:pPr>
        <w:ind w:left="1080" w:hanging="360"/>
      </w:pPr>
      <w:rPr>
        <w:rFonts w:ascii="Verdana" w:eastAsiaTheme="minorHAnsi" w:hAnsi="Verdana"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6AC4EAA"/>
    <w:multiLevelType w:val="hybridMultilevel"/>
    <w:tmpl w:val="30EAF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6FD76D1"/>
    <w:multiLevelType w:val="hybridMultilevel"/>
    <w:tmpl w:val="108A0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C9169D1"/>
    <w:multiLevelType w:val="hybridMultilevel"/>
    <w:tmpl w:val="7AA23A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CB025BA"/>
    <w:multiLevelType w:val="hybridMultilevel"/>
    <w:tmpl w:val="174AD968"/>
    <w:lvl w:ilvl="0" w:tplc="4966578C">
      <w:start w:val="18"/>
      <w:numFmt w:val="bullet"/>
      <w:lvlText w:val="-"/>
      <w:lvlJc w:val="left"/>
      <w:pPr>
        <w:ind w:left="681" w:hanging="360"/>
      </w:pPr>
      <w:rPr>
        <w:rFonts w:ascii="Verdana" w:eastAsiaTheme="minorHAnsi" w:hAnsi="Verdana" w:cstheme="minorBidi" w:hint="default"/>
      </w:rPr>
    </w:lvl>
    <w:lvl w:ilvl="1" w:tplc="08090003" w:tentative="1">
      <w:start w:val="1"/>
      <w:numFmt w:val="bullet"/>
      <w:lvlText w:val="o"/>
      <w:lvlJc w:val="left"/>
      <w:pPr>
        <w:ind w:left="1401" w:hanging="360"/>
      </w:pPr>
      <w:rPr>
        <w:rFonts w:ascii="Courier New" w:hAnsi="Courier New" w:cs="Courier New" w:hint="default"/>
      </w:rPr>
    </w:lvl>
    <w:lvl w:ilvl="2" w:tplc="08090005" w:tentative="1">
      <w:start w:val="1"/>
      <w:numFmt w:val="bullet"/>
      <w:lvlText w:val=""/>
      <w:lvlJc w:val="left"/>
      <w:pPr>
        <w:ind w:left="2121" w:hanging="360"/>
      </w:pPr>
      <w:rPr>
        <w:rFonts w:ascii="Wingdings" w:hAnsi="Wingdings" w:hint="default"/>
      </w:rPr>
    </w:lvl>
    <w:lvl w:ilvl="3" w:tplc="08090001" w:tentative="1">
      <w:start w:val="1"/>
      <w:numFmt w:val="bullet"/>
      <w:lvlText w:val=""/>
      <w:lvlJc w:val="left"/>
      <w:pPr>
        <w:ind w:left="2841" w:hanging="360"/>
      </w:pPr>
      <w:rPr>
        <w:rFonts w:ascii="Symbol" w:hAnsi="Symbol" w:hint="default"/>
      </w:rPr>
    </w:lvl>
    <w:lvl w:ilvl="4" w:tplc="08090003" w:tentative="1">
      <w:start w:val="1"/>
      <w:numFmt w:val="bullet"/>
      <w:lvlText w:val="o"/>
      <w:lvlJc w:val="left"/>
      <w:pPr>
        <w:ind w:left="3561" w:hanging="360"/>
      </w:pPr>
      <w:rPr>
        <w:rFonts w:ascii="Courier New" w:hAnsi="Courier New" w:cs="Courier New" w:hint="default"/>
      </w:rPr>
    </w:lvl>
    <w:lvl w:ilvl="5" w:tplc="08090005" w:tentative="1">
      <w:start w:val="1"/>
      <w:numFmt w:val="bullet"/>
      <w:lvlText w:val=""/>
      <w:lvlJc w:val="left"/>
      <w:pPr>
        <w:ind w:left="4281" w:hanging="360"/>
      </w:pPr>
      <w:rPr>
        <w:rFonts w:ascii="Wingdings" w:hAnsi="Wingdings" w:hint="default"/>
      </w:rPr>
    </w:lvl>
    <w:lvl w:ilvl="6" w:tplc="08090001" w:tentative="1">
      <w:start w:val="1"/>
      <w:numFmt w:val="bullet"/>
      <w:lvlText w:val=""/>
      <w:lvlJc w:val="left"/>
      <w:pPr>
        <w:ind w:left="5001" w:hanging="360"/>
      </w:pPr>
      <w:rPr>
        <w:rFonts w:ascii="Symbol" w:hAnsi="Symbol" w:hint="default"/>
      </w:rPr>
    </w:lvl>
    <w:lvl w:ilvl="7" w:tplc="08090003" w:tentative="1">
      <w:start w:val="1"/>
      <w:numFmt w:val="bullet"/>
      <w:lvlText w:val="o"/>
      <w:lvlJc w:val="left"/>
      <w:pPr>
        <w:ind w:left="5721" w:hanging="360"/>
      </w:pPr>
      <w:rPr>
        <w:rFonts w:ascii="Courier New" w:hAnsi="Courier New" w:cs="Courier New" w:hint="default"/>
      </w:rPr>
    </w:lvl>
    <w:lvl w:ilvl="8" w:tplc="08090005" w:tentative="1">
      <w:start w:val="1"/>
      <w:numFmt w:val="bullet"/>
      <w:lvlText w:val=""/>
      <w:lvlJc w:val="left"/>
      <w:pPr>
        <w:ind w:left="6441" w:hanging="360"/>
      </w:pPr>
      <w:rPr>
        <w:rFonts w:ascii="Wingdings" w:hAnsi="Wingdings" w:hint="default"/>
      </w:rPr>
    </w:lvl>
  </w:abstractNum>
  <w:abstractNum w:abstractNumId="32" w15:restartNumberingAfterBreak="0">
    <w:nsid w:val="5F116BC2"/>
    <w:multiLevelType w:val="hybridMultilevel"/>
    <w:tmpl w:val="95B00E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6A928C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7667FF8"/>
    <w:multiLevelType w:val="hybridMultilevel"/>
    <w:tmpl w:val="276A8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7877E21"/>
    <w:multiLevelType w:val="hybridMultilevel"/>
    <w:tmpl w:val="013CA4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7B258AE"/>
    <w:multiLevelType w:val="hybridMultilevel"/>
    <w:tmpl w:val="F878CE8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6FE621B7"/>
    <w:multiLevelType w:val="hybridMultilevel"/>
    <w:tmpl w:val="1DBAED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01C29F0"/>
    <w:multiLevelType w:val="hybridMultilevel"/>
    <w:tmpl w:val="438CD336"/>
    <w:lvl w:ilvl="0" w:tplc="7F58B5C0">
      <w:start w:val="5"/>
      <w:numFmt w:val="decimal"/>
      <w:lvlText w:val="%1."/>
      <w:lvlJc w:val="left"/>
      <w:pPr>
        <w:tabs>
          <w:tab w:val="num" w:pos="720"/>
        </w:tabs>
        <w:ind w:left="720" w:hanging="360"/>
      </w:pPr>
    </w:lvl>
    <w:lvl w:ilvl="1" w:tplc="3384B32C" w:tentative="1">
      <w:start w:val="1"/>
      <w:numFmt w:val="decimal"/>
      <w:lvlText w:val="%2."/>
      <w:lvlJc w:val="left"/>
      <w:pPr>
        <w:tabs>
          <w:tab w:val="num" w:pos="1440"/>
        </w:tabs>
        <w:ind w:left="1440" w:hanging="360"/>
      </w:pPr>
    </w:lvl>
    <w:lvl w:ilvl="2" w:tplc="2FCE465E" w:tentative="1">
      <w:start w:val="1"/>
      <w:numFmt w:val="decimal"/>
      <w:lvlText w:val="%3."/>
      <w:lvlJc w:val="left"/>
      <w:pPr>
        <w:tabs>
          <w:tab w:val="num" w:pos="2160"/>
        </w:tabs>
        <w:ind w:left="2160" w:hanging="360"/>
      </w:pPr>
    </w:lvl>
    <w:lvl w:ilvl="3" w:tplc="140EDD48" w:tentative="1">
      <w:start w:val="1"/>
      <w:numFmt w:val="decimal"/>
      <w:lvlText w:val="%4."/>
      <w:lvlJc w:val="left"/>
      <w:pPr>
        <w:tabs>
          <w:tab w:val="num" w:pos="2880"/>
        </w:tabs>
        <w:ind w:left="2880" w:hanging="360"/>
      </w:pPr>
    </w:lvl>
    <w:lvl w:ilvl="4" w:tplc="8CC254E4" w:tentative="1">
      <w:start w:val="1"/>
      <w:numFmt w:val="decimal"/>
      <w:lvlText w:val="%5."/>
      <w:lvlJc w:val="left"/>
      <w:pPr>
        <w:tabs>
          <w:tab w:val="num" w:pos="3600"/>
        </w:tabs>
        <w:ind w:left="3600" w:hanging="360"/>
      </w:pPr>
    </w:lvl>
    <w:lvl w:ilvl="5" w:tplc="2C0661D0" w:tentative="1">
      <w:start w:val="1"/>
      <w:numFmt w:val="decimal"/>
      <w:lvlText w:val="%6."/>
      <w:lvlJc w:val="left"/>
      <w:pPr>
        <w:tabs>
          <w:tab w:val="num" w:pos="4320"/>
        </w:tabs>
        <w:ind w:left="4320" w:hanging="360"/>
      </w:pPr>
    </w:lvl>
    <w:lvl w:ilvl="6" w:tplc="C70A44C0" w:tentative="1">
      <w:start w:val="1"/>
      <w:numFmt w:val="decimal"/>
      <w:lvlText w:val="%7."/>
      <w:lvlJc w:val="left"/>
      <w:pPr>
        <w:tabs>
          <w:tab w:val="num" w:pos="5040"/>
        </w:tabs>
        <w:ind w:left="5040" w:hanging="360"/>
      </w:pPr>
    </w:lvl>
    <w:lvl w:ilvl="7" w:tplc="FDA2CD5A" w:tentative="1">
      <w:start w:val="1"/>
      <w:numFmt w:val="decimal"/>
      <w:lvlText w:val="%8."/>
      <w:lvlJc w:val="left"/>
      <w:pPr>
        <w:tabs>
          <w:tab w:val="num" w:pos="5760"/>
        </w:tabs>
        <w:ind w:left="5760" w:hanging="360"/>
      </w:pPr>
    </w:lvl>
    <w:lvl w:ilvl="8" w:tplc="710689C6" w:tentative="1">
      <w:start w:val="1"/>
      <w:numFmt w:val="decimal"/>
      <w:lvlText w:val="%9."/>
      <w:lvlJc w:val="left"/>
      <w:pPr>
        <w:tabs>
          <w:tab w:val="num" w:pos="6480"/>
        </w:tabs>
        <w:ind w:left="6480" w:hanging="360"/>
      </w:pPr>
    </w:lvl>
  </w:abstractNum>
  <w:abstractNum w:abstractNumId="39" w15:restartNumberingAfterBreak="0">
    <w:nsid w:val="731F3681"/>
    <w:multiLevelType w:val="hybridMultilevel"/>
    <w:tmpl w:val="7EFC29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7764938"/>
    <w:multiLevelType w:val="hybridMultilevel"/>
    <w:tmpl w:val="707251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87331C1"/>
    <w:multiLevelType w:val="hybridMultilevel"/>
    <w:tmpl w:val="0C2083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BD03263"/>
    <w:multiLevelType w:val="hybridMultilevel"/>
    <w:tmpl w:val="5BE6F4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D410095"/>
    <w:multiLevelType w:val="hybridMultilevel"/>
    <w:tmpl w:val="F934E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F082197"/>
    <w:multiLevelType w:val="hybridMultilevel"/>
    <w:tmpl w:val="CBF4E1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3"/>
  </w:num>
  <w:num w:numId="2">
    <w:abstractNumId w:val="15"/>
  </w:num>
  <w:num w:numId="3">
    <w:abstractNumId w:val="26"/>
  </w:num>
  <w:num w:numId="4">
    <w:abstractNumId w:val="28"/>
  </w:num>
  <w:num w:numId="5">
    <w:abstractNumId w:val="17"/>
  </w:num>
  <w:num w:numId="6">
    <w:abstractNumId w:val="36"/>
  </w:num>
  <w:num w:numId="7">
    <w:abstractNumId w:val="37"/>
  </w:num>
  <w:num w:numId="8">
    <w:abstractNumId w:val="25"/>
  </w:num>
  <w:num w:numId="9">
    <w:abstractNumId w:val="0"/>
  </w:num>
  <w:num w:numId="10">
    <w:abstractNumId w:val="8"/>
  </w:num>
  <w:num w:numId="11">
    <w:abstractNumId w:val="3"/>
  </w:num>
  <w:num w:numId="12">
    <w:abstractNumId w:val="22"/>
  </w:num>
  <w:num w:numId="13">
    <w:abstractNumId w:val="18"/>
  </w:num>
  <w:num w:numId="14">
    <w:abstractNumId w:val="21"/>
  </w:num>
  <w:num w:numId="15">
    <w:abstractNumId w:val="30"/>
  </w:num>
  <w:num w:numId="16">
    <w:abstractNumId w:val="32"/>
  </w:num>
  <w:num w:numId="17">
    <w:abstractNumId w:val="12"/>
  </w:num>
  <w:num w:numId="18">
    <w:abstractNumId w:val="9"/>
  </w:num>
  <w:num w:numId="19">
    <w:abstractNumId w:val="29"/>
  </w:num>
  <w:num w:numId="20">
    <w:abstractNumId w:val="31"/>
  </w:num>
  <w:num w:numId="21">
    <w:abstractNumId w:val="2"/>
  </w:num>
  <w:num w:numId="22">
    <w:abstractNumId w:val="23"/>
  </w:num>
  <w:num w:numId="23">
    <w:abstractNumId w:val="35"/>
  </w:num>
  <w:num w:numId="24">
    <w:abstractNumId w:val="20"/>
  </w:num>
  <w:num w:numId="25">
    <w:abstractNumId w:val="42"/>
  </w:num>
  <w:num w:numId="26">
    <w:abstractNumId w:val="44"/>
  </w:num>
  <w:num w:numId="27">
    <w:abstractNumId w:val="1"/>
  </w:num>
  <w:num w:numId="28">
    <w:abstractNumId w:val="43"/>
  </w:num>
  <w:num w:numId="29">
    <w:abstractNumId w:val="10"/>
  </w:num>
  <w:num w:numId="30">
    <w:abstractNumId w:val="41"/>
  </w:num>
  <w:num w:numId="31">
    <w:abstractNumId w:val="40"/>
  </w:num>
  <w:num w:numId="32">
    <w:abstractNumId w:val="6"/>
  </w:num>
  <w:num w:numId="33">
    <w:abstractNumId w:val="5"/>
  </w:num>
  <w:num w:numId="34">
    <w:abstractNumId w:val="7"/>
  </w:num>
  <w:num w:numId="35">
    <w:abstractNumId w:val="34"/>
  </w:num>
  <w:num w:numId="36">
    <w:abstractNumId w:val="27"/>
  </w:num>
  <w:num w:numId="37">
    <w:abstractNumId w:val="39"/>
  </w:num>
  <w:num w:numId="38">
    <w:abstractNumId w:val="14"/>
  </w:num>
  <w:num w:numId="39">
    <w:abstractNumId w:val="38"/>
  </w:num>
  <w:num w:numId="40">
    <w:abstractNumId w:val="16"/>
  </w:num>
  <w:num w:numId="41">
    <w:abstractNumId w:val="13"/>
  </w:num>
  <w:num w:numId="42">
    <w:abstractNumId w:val="4"/>
  </w:num>
  <w:num w:numId="43">
    <w:abstractNumId w:val="24"/>
  </w:num>
  <w:num w:numId="44">
    <w:abstractNumId w:val="11"/>
  </w:num>
  <w:num w:numId="45">
    <w:abstractNumId w:val="1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1340B"/>
    <w:rsid w:val="00024B52"/>
    <w:rsid w:val="00025A31"/>
    <w:rsid w:val="0003325F"/>
    <w:rsid w:val="00041DB8"/>
    <w:rsid w:val="00043922"/>
    <w:rsid w:val="00045CEE"/>
    <w:rsid w:val="00047E38"/>
    <w:rsid w:val="000546D8"/>
    <w:rsid w:val="00055753"/>
    <w:rsid w:val="00073D65"/>
    <w:rsid w:val="00095E8B"/>
    <w:rsid w:val="0009605C"/>
    <w:rsid w:val="000A7251"/>
    <w:rsid w:val="000B1D95"/>
    <w:rsid w:val="000B7981"/>
    <w:rsid w:val="000C4AF2"/>
    <w:rsid w:val="000F5CEA"/>
    <w:rsid w:val="00104C08"/>
    <w:rsid w:val="0011588B"/>
    <w:rsid w:val="001218C4"/>
    <w:rsid w:val="0012307B"/>
    <w:rsid w:val="00131709"/>
    <w:rsid w:val="0014104A"/>
    <w:rsid w:val="00147DEE"/>
    <w:rsid w:val="00150673"/>
    <w:rsid w:val="00150C94"/>
    <w:rsid w:val="00160D2E"/>
    <w:rsid w:val="0017772A"/>
    <w:rsid w:val="001916DE"/>
    <w:rsid w:val="001A332C"/>
    <w:rsid w:val="001A3AFA"/>
    <w:rsid w:val="001B0BEB"/>
    <w:rsid w:val="001B1906"/>
    <w:rsid w:val="001B28A9"/>
    <w:rsid w:val="001B552E"/>
    <w:rsid w:val="001C09CA"/>
    <w:rsid w:val="001C262F"/>
    <w:rsid w:val="001D0362"/>
    <w:rsid w:val="001D5580"/>
    <w:rsid w:val="001D7942"/>
    <w:rsid w:val="001E4161"/>
    <w:rsid w:val="001F151E"/>
    <w:rsid w:val="001F2E8A"/>
    <w:rsid w:val="002176C2"/>
    <w:rsid w:val="002178F4"/>
    <w:rsid w:val="00224BE4"/>
    <w:rsid w:val="002254EA"/>
    <w:rsid w:val="002337E0"/>
    <w:rsid w:val="00250E24"/>
    <w:rsid w:val="00264921"/>
    <w:rsid w:val="0026559E"/>
    <w:rsid w:val="002704C8"/>
    <w:rsid w:val="00271811"/>
    <w:rsid w:val="00277996"/>
    <w:rsid w:val="00282B1A"/>
    <w:rsid w:val="00283303"/>
    <w:rsid w:val="002854B8"/>
    <w:rsid w:val="002963EC"/>
    <w:rsid w:val="002B73C5"/>
    <w:rsid w:val="002D24DF"/>
    <w:rsid w:val="002D3361"/>
    <w:rsid w:val="002D7DA7"/>
    <w:rsid w:val="002E249B"/>
    <w:rsid w:val="002E3ECE"/>
    <w:rsid w:val="002E418D"/>
    <w:rsid w:val="002E427F"/>
    <w:rsid w:val="002E7C87"/>
    <w:rsid w:val="002F07FB"/>
    <w:rsid w:val="0030175D"/>
    <w:rsid w:val="003040B6"/>
    <w:rsid w:val="003071DD"/>
    <w:rsid w:val="00315413"/>
    <w:rsid w:val="003237E6"/>
    <w:rsid w:val="00327B1D"/>
    <w:rsid w:val="00340431"/>
    <w:rsid w:val="00340F02"/>
    <w:rsid w:val="00342BE8"/>
    <w:rsid w:val="003435D4"/>
    <w:rsid w:val="00347614"/>
    <w:rsid w:val="00350BF0"/>
    <w:rsid w:val="00351933"/>
    <w:rsid w:val="003573D3"/>
    <w:rsid w:val="00365B73"/>
    <w:rsid w:val="00372C80"/>
    <w:rsid w:val="00373E6A"/>
    <w:rsid w:val="00374084"/>
    <w:rsid w:val="00387FBB"/>
    <w:rsid w:val="003A7216"/>
    <w:rsid w:val="003C546E"/>
    <w:rsid w:val="003E1F41"/>
    <w:rsid w:val="003F1408"/>
    <w:rsid w:val="003F740A"/>
    <w:rsid w:val="00400EB7"/>
    <w:rsid w:val="00410000"/>
    <w:rsid w:val="004260CE"/>
    <w:rsid w:val="00432E80"/>
    <w:rsid w:val="004334FD"/>
    <w:rsid w:val="00440721"/>
    <w:rsid w:val="004409CC"/>
    <w:rsid w:val="00445E09"/>
    <w:rsid w:val="00447CB1"/>
    <w:rsid w:val="00452311"/>
    <w:rsid w:val="0045251E"/>
    <w:rsid w:val="004859B8"/>
    <w:rsid w:val="00493D78"/>
    <w:rsid w:val="00497BF2"/>
    <w:rsid w:val="004A1AF7"/>
    <w:rsid w:val="004B26E9"/>
    <w:rsid w:val="004B3526"/>
    <w:rsid w:val="004B5BF7"/>
    <w:rsid w:val="0050786A"/>
    <w:rsid w:val="00510198"/>
    <w:rsid w:val="0051195A"/>
    <w:rsid w:val="0051261B"/>
    <w:rsid w:val="005238D8"/>
    <w:rsid w:val="00527EE1"/>
    <w:rsid w:val="00581E2E"/>
    <w:rsid w:val="00584CBA"/>
    <w:rsid w:val="005859B2"/>
    <w:rsid w:val="00586A07"/>
    <w:rsid w:val="005A18CB"/>
    <w:rsid w:val="005A4E50"/>
    <w:rsid w:val="005C1E03"/>
    <w:rsid w:val="005C206D"/>
    <w:rsid w:val="005C221E"/>
    <w:rsid w:val="005D273D"/>
    <w:rsid w:val="005D4730"/>
    <w:rsid w:val="005E309E"/>
    <w:rsid w:val="005E31A5"/>
    <w:rsid w:val="005E5080"/>
    <w:rsid w:val="005F3F2C"/>
    <w:rsid w:val="005F6C95"/>
    <w:rsid w:val="005F6FAD"/>
    <w:rsid w:val="00601500"/>
    <w:rsid w:val="00602AFD"/>
    <w:rsid w:val="00634707"/>
    <w:rsid w:val="00640EBB"/>
    <w:rsid w:val="006542F1"/>
    <w:rsid w:val="0065443A"/>
    <w:rsid w:val="006548C3"/>
    <w:rsid w:val="00654931"/>
    <w:rsid w:val="00665ABF"/>
    <w:rsid w:val="00671502"/>
    <w:rsid w:val="00675E85"/>
    <w:rsid w:val="006777ED"/>
    <w:rsid w:val="006917F6"/>
    <w:rsid w:val="006A4C93"/>
    <w:rsid w:val="006B768A"/>
    <w:rsid w:val="006B7C9F"/>
    <w:rsid w:val="006C06B4"/>
    <w:rsid w:val="006D16B9"/>
    <w:rsid w:val="006D233F"/>
    <w:rsid w:val="006D2480"/>
    <w:rsid w:val="006D4F06"/>
    <w:rsid w:val="006E1C9E"/>
    <w:rsid w:val="006F0C7C"/>
    <w:rsid w:val="006F18EE"/>
    <w:rsid w:val="006F5F8D"/>
    <w:rsid w:val="00707207"/>
    <w:rsid w:val="007103F3"/>
    <w:rsid w:val="00737103"/>
    <w:rsid w:val="007405F5"/>
    <w:rsid w:val="00761C2E"/>
    <w:rsid w:val="00763843"/>
    <w:rsid w:val="00764E1D"/>
    <w:rsid w:val="007655C4"/>
    <w:rsid w:val="007667D9"/>
    <w:rsid w:val="00771A14"/>
    <w:rsid w:val="00772CAA"/>
    <w:rsid w:val="0078007D"/>
    <w:rsid w:val="0078789C"/>
    <w:rsid w:val="00791B16"/>
    <w:rsid w:val="00791CD8"/>
    <w:rsid w:val="0079260A"/>
    <w:rsid w:val="00796A3B"/>
    <w:rsid w:val="007A1DF3"/>
    <w:rsid w:val="007C0BA8"/>
    <w:rsid w:val="007D2ABC"/>
    <w:rsid w:val="0080500F"/>
    <w:rsid w:val="008064F5"/>
    <w:rsid w:val="00814D94"/>
    <w:rsid w:val="00816AC7"/>
    <w:rsid w:val="00817763"/>
    <w:rsid w:val="00823610"/>
    <w:rsid w:val="00824F7A"/>
    <w:rsid w:val="00834441"/>
    <w:rsid w:val="0084011A"/>
    <w:rsid w:val="008438A6"/>
    <w:rsid w:val="00846F5E"/>
    <w:rsid w:val="008501E2"/>
    <w:rsid w:val="008557A2"/>
    <w:rsid w:val="008700CA"/>
    <w:rsid w:val="00871A70"/>
    <w:rsid w:val="00881EC0"/>
    <w:rsid w:val="008A5AE6"/>
    <w:rsid w:val="008B3105"/>
    <w:rsid w:val="008C02AD"/>
    <w:rsid w:val="008C0778"/>
    <w:rsid w:val="008C734B"/>
    <w:rsid w:val="008D0435"/>
    <w:rsid w:val="008D27E0"/>
    <w:rsid w:val="008D6989"/>
    <w:rsid w:val="008E39B2"/>
    <w:rsid w:val="008E407B"/>
    <w:rsid w:val="008E5340"/>
    <w:rsid w:val="008F42B6"/>
    <w:rsid w:val="008F48B5"/>
    <w:rsid w:val="009345FF"/>
    <w:rsid w:val="0093472E"/>
    <w:rsid w:val="0094728B"/>
    <w:rsid w:val="00956326"/>
    <w:rsid w:val="00956859"/>
    <w:rsid w:val="00964268"/>
    <w:rsid w:val="00970581"/>
    <w:rsid w:val="0097159D"/>
    <w:rsid w:val="00972E5D"/>
    <w:rsid w:val="0098273F"/>
    <w:rsid w:val="00986D86"/>
    <w:rsid w:val="00994F8C"/>
    <w:rsid w:val="009A71DC"/>
    <w:rsid w:val="009B3F5B"/>
    <w:rsid w:val="009C1D71"/>
    <w:rsid w:val="009C1F82"/>
    <w:rsid w:val="009E244B"/>
    <w:rsid w:val="009F0DCB"/>
    <w:rsid w:val="00A21198"/>
    <w:rsid w:val="00A21872"/>
    <w:rsid w:val="00A23D3F"/>
    <w:rsid w:val="00A3007A"/>
    <w:rsid w:val="00A344BB"/>
    <w:rsid w:val="00A36573"/>
    <w:rsid w:val="00A434C6"/>
    <w:rsid w:val="00A468CA"/>
    <w:rsid w:val="00A54C6C"/>
    <w:rsid w:val="00A56152"/>
    <w:rsid w:val="00A621BA"/>
    <w:rsid w:val="00A66B35"/>
    <w:rsid w:val="00A70A9C"/>
    <w:rsid w:val="00A7607B"/>
    <w:rsid w:val="00A85C28"/>
    <w:rsid w:val="00A96AE6"/>
    <w:rsid w:val="00AA239E"/>
    <w:rsid w:val="00AD02E8"/>
    <w:rsid w:val="00AD32BF"/>
    <w:rsid w:val="00AD6A9A"/>
    <w:rsid w:val="00AE252F"/>
    <w:rsid w:val="00AE39F5"/>
    <w:rsid w:val="00AE65F5"/>
    <w:rsid w:val="00B07C5A"/>
    <w:rsid w:val="00B11C29"/>
    <w:rsid w:val="00B16DAB"/>
    <w:rsid w:val="00B17015"/>
    <w:rsid w:val="00B304A2"/>
    <w:rsid w:val="00B35ADE"/>
    <w:rsid w:val="00B410EE"/>
    <w:rsid w:val="00B53C7C"/>
    <w:rsid w:val="00B54142"/>
    <w:rsid w:val="00B628D7"/>
    <w:rsid w:val="00B63364"/>
    <w:rsid w:val="00B642E6"/>
    <w:rsid w:val="00B84D1C"/>
    <w:rsid w:val="00B85904"/>
    <w:rsid w:val="00B91A6B"/>
    <w:rsid w:val="00BB2BA4"/>
    <w:rsid w:val="00BC5B08"/>
    <w:rsid w:val="00BD63E4"/>
    <w:rsid w:val="00BE20F9"/>
    <w:rsid w:val="00BE49C4"/>
    <w:rsid w:val="00BF11D1"/>
    <w:rsid w:val="00BF54F9"/>
    <w:rsid w:val="00BF78E1"/>
    <w:rsid w:val="00C0581E"/>
    <w:rsid w:val="00C1144D"/>
    <w:rsid w:val="00C17769"/>
    <w:rsid w:val="00C2395A"/>
    <w:rsid w:val="00C26CBE"/>
    <w:rsid w:val="00C35440"/>
    <w:rsid w:val="00C45CFE"/>
    <w:rsid w:val="00C46F7B"/>
    <w:rsid w:val="00C506BC"/>
    <w:rsid w:val="00C53101"/>
    <w:rsid w:val="00C546C7"/>
    <w:rsid w:val="00C5796A"/>
    <w:rsid w:val="00C679E4"/>
    <w:rsid w:val="00C741B3"/>
    <w:rsid w:val="00C751C4"/>
    <w:rsid w:val="00C778B3"/>
    <w:rsid w:val="00C77C3E"/>
    <w:rsid w:val="00C8045E"/>
    <w:rsid w:val="00C85CE4"/>
    <w:rsid w:val="00C928D8"/>
    <w:rsid w:val="00C97773"/>
    <w:rsid w:val="00CC5AF1"/>
    <w:rsid w:val="00CC6109"/>
    <w:rsid w:val="00CD0D4D"/>
    <w:rsid w:val="00CD3C6C"/>
    <w:rsid w:val="00CD46F6"/>
    <w:rsid w:val="00CD6024"/>
    <w:rsid w:val="00CE53E2"/>
    <w:rsid w:val="00CE5510"/>
    <w:rsid w:val="00CF0601"/>
    <w:rsid w:val="00CF072F"/>
    <w:rsid w:val="00CF6C2D"/>
    <w:rsid w:val="00CF79FA"/>
    <w:rsid w:val="00D00DDB"/>
    <w:rsid w:val="00D0329E"/>
    <w:rsid w:val="00D252F7"/>
    <w:rsid w:val="00D32114"/>
    <w:rsid w:val="00D4149E"/>
    <w:rsid w:val="00D4269F"/>
    <w:rsid w:val="00D52DBB"/>
    <w:rsid w:val="00D73CD6"/>
    <w:rsid w:val="00D949EE"/>
    <w:rsid w:val="00D96328"/>
    <w:rsid w:val="00DA5796"/>
    <w:rsid w:val="00DB0077"/>
    <w:rsid w:val="00DB3218"/>
    <w:rsid w:val="00DB6FF1"/>
    <w:rsid w:val="00DB7F5B"/>
    <w:rsid w:val="00DC08B2"/>
    <w:rsid w:val="00DC3959"/>
    <w:rsid w:val="00DC746D"/>
    <w:rsid w:val="00DC74B1"/>
    <w:rsid w:val="00DD1966"/>
    <w:rsid w:val="00DD70E7"/>
    <w:rsid w:val="00DD7F6F"/>
    <w:rsid w:val="00DE2382"/>
    <w:rsid w:val="00DE367C"/>
    <w:rsid w:val="00DF0B7F"/>
    <w:rsid w:val="00DF0ECE"/>
    <w:rsid w:val="00DF5998"/>
    <w:rsid w:val="00E0746C"/>
    <w:rsid w:val="00E07CD0"/>
    <w:rsid w:val="00E11746"/>
    <w:rsid w:val="00E11EDE"/>
    <w:rsid w:val="00E13922"/>
    <w:rsid w:val="00E161B3"/>
    <w:rsid w:val="00E23C6C"/>
    <w:rsid w:val="00E36A27"/>
    <w:rsid w:val="00E43EC1"/>
    <w:rsid w:val="00E52BB1"/>
    <w:rsid w:val="00E56819"/>
    <w:rsid w:val="00E70889"/>
    <w:rsid w:val="00E81EF7"/>
    <w:rsid w:val="00EA1FBA"/>
    <w:rsid w:val="00EA7D9B"/>
    <w:rsid w:val="00EB78DC"/>
    <w:rsid w:val="00EC2C4F"/>
    <w:rsid w:val="00EC7FCF"/>
    <w:rsid w:val="00ED033D"/>
    <w:rsid w:val="00ED5581"/>
    <w:rsid w:val="00ED6AEE"/>
    <w:rsid w:val="00ED7D9E"/>
    <w:rsid w:val="00EE0C20"/>
    <w:rsid w:val="00EE5608"/>
    <w:rsid w:val="00EF0643"/>
    <w:rsid w:val="00F02093"/>
    <w:rsid w:val="00F06797"/>
    <w:rsid w:val="00F1271B"/>
    <w:rsid w:val="00F14294"/>
    <w:rsid w:val="00F20231"/>
    <w:rsid w:val="00F274C5"/>
    <w:rsid w:val="00F27B98"/>
    <w:rsid w:val="00F748AE"/>
    <w:rsid w:val="00F82755"/>
    <w:rsid w:val="00F87F95"/>
    <w:rsid w:val="00FA7161"/>
    <w:rsid w:val="00FB4A16"/>
    <w:rsid w:val="00FB672B"/>
    <w:rsid w:val="00FC6F8A"/>
    <w:rsid w:val="00FD0E90"/>
    <w:rsid w:val="00FD4009"/>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o:shapelayout v:ext="edit">
      <o:idmap v:ext="edit" data="1"/>
    </o:shapelayout>
  </w:shapeDefaults>
  <w:decimalSymbol w:val="."/>
  <w:listSeparator w:val=","/>
  <w14:docId w14:val="6573924B"/>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31A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2254EA"/>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86D5E7-9783-47FA-90C6-A4830EEE1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3703</Words>
  <Characters>19866</Characters>
  <Application>Microsoft Office Word</Application>
  <DocSecurity>0</DocSecurity>
  <Lines>165</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2020-08-27T07:52:00Z</cp:lastPrinted>
  <dcterms:created xsi:type="dcterms:W3CDTF">2021-06-24T09:05:00Z</dcterms:created>
  <dcterms:modified xsi:type="dcterms:W3CDTF">2021-06-24T09:05:00Z</dcterms:modified>
</cp:coreProperties>
</file>