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75565E" w14:textId="77777777" w:rsidR="000C441B" w:rsidRPr="00E24331" w:rsidRDefault="000C441B" w:rsidP="000C441B">
      <w:pPr>
        <w:jc w:val="both"/>
      </w:pPr>
      <w:r w:rsidRPr="002D7881">
        <w:rPr>
          <w:noProof/>
          <w:lang w:eastAsia="en-GB"/>
        </w:rPr>
        <w:drawing>
          <wp:inline distT="0" distB="0" distL="0" distR="0" wp14:anchorId="2E5CDF7E" wp14:editId="3BF6C2CF">
            <wp:extent cx="3295934" cy="1310005"/>
            <wp:effectExtent l="0" t="0" r="0" b="4445"/>
            <wp:docPr id="31" name="Picture 31" descr="Y:\WAST Templates\Dual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WAST Templates\Dual logo.png"/>
                    <pic:cNvPicPr>
                      <a:picLocks noChangeAspect="1" noChangeArrowheads="1"/>
                    </pic:cNvPicPr>
                  </pic:nvPicPr>
                  <pic:blipFill rotWithShape="1">
                    <a:blip r:embed="rId8">
                      <a:extLst>
                        <a:ext uri="{28A0092B-C50C-407E-A947-70E740481C1C}">
                          <a14:useLocalDpi xmlns:a14="http://schemas.microsoft.com/office/drawing/2010/main" val="0"/>
                        </a:ext>
                      </a:extLst>
                    </a:blip>
                    <a:srcRect r="45174"/>
                    <a:stretch/>
                  </pic:blipFill>
                  <pic:spPr bwMode="auto">
                    <a:xfrm>
                      <a:off x="0" y="0"/>
                      <a:ext cx="3295934" cy="1310005"/>
                    </a:xfrm>
                    <a:prstGeom prst="rect">
                      <a:avLst/>
                    </a:prstGeom>
                    <a:noFill/>
                    <a:ln>
                      <a:noFill/>
                    </a:ln>
                    <a:extLst>
                      <a:ext uri="{53640926-AAD7-44D8-BBD7-CCE9431645EC}">
                        <a14:shadowObscured xmlns:a14="http://schemas.microsoft.com/office/drawing/2010/main"/>
                      </a:ext>
                    </a:extLst>
                  </pic:spPr>
                </pic:pic>
              </a:graphicData>
            </a:graphic>
          </wp:inline>
        </w:drawing>
      </w:r>
    </w:p>
    <w:p w14:paraId="307EFEA2" w14:textId="77777777" w:rsidR="000C441B" w:rsidRPr="00E24331" w:rsidRDefault="000C441B" w:rsidP="000C441B">
      <w:pPr>
        <w:tabs>
          <w:tab w:val="left" w:pos="3327"/>
        </w:tabs>
        <w:rPr>
          <w:rFonts w:eastAsia="Calibri" w:cs="Arial"/>
          <w:b/>
          <w:sz w:val="100"/>
          <w:szCs w:val="100"/>
        </w:rPr>
      </w:pPr>
    </w:p>
    <w:p w14:paraId="12FB6652" w14:textId="77777777" w:rsidR="000C441B" w:rsidRPr="00B440F6" w:rsidRDefault="007F2ABA" w:rsidP="000C441B">
      <w:pPr>
        <w:tabs>
          <w:tab w:val="left" w:pos="3327"/>
        </w:tabs>
        <w:jc w:val="right"/>
        <w:rPr>
          <w:rFonts w:eastAsia="Calibri" w:cs="Arial"/>
          <w:b/>
          <w:color w:val="315B8C"/>
          <w:sz w:val="100"/>
          <w:szCs w:val="100"/>
        </w:rPr>
      </w:pPr>
      <w:r>
        <w:rPr>
          <w:rFonts w:eastAsia="Calibri" w:cs="Arial"/>
          <w:b/>
          <w:color w:val="315B8C"/>
          <w:sz w:val="100"/>
          <w:szCs w:val="100"/>
        </w:rPr>
        <w:t xml:space="preserve">ALL WALES </w:t>
      </w:r>
      <w:r w:rsidR="000C441B" w:rsidRPr="00B440F6">
        <w:rPr>
          <w:rFonts w:eastAsia="Calibri" w:cs="Arial"/>
          <w:b/>
          <w:color w:val="315B8C"/>
          <w:sz w:val="100"/>
          <w:szCs w:val="100"/>
        </w:rPr>
        <w:t>REGIONAL ESCALATION PROTOCOL</w:t>
      </w:r>
    </w:p>
    <w:p w14:paraId="5191121F" w14:textId="77777777" w:rsidR="000C441B" w:rsidRDefault="000C441B" w:rsidP="000C441B">
      <w:pPr>
        <w:rPr>
          <w:rFonts w:cs="Arial"/>
          <w:b/>
          <w:spacing w:val="-3"/>
          <w:sz w:val="30"/>
        </w:rPr>
      </w:pPr>
      <w:r>
        <w:rPr>
          <w:rFonts w:cs="Arial"/>
          <w:b/>
          <w:spacing w:val="-3"/>
          <w:sz w:val="30"/>
        </w:rPr>
        <w:br w:type="page"/>
      </w:r>
    </w:p>
    <w:p w14:paraId="4571058B" w14:textId="77777777" w:rsidR="000C441B" w:rsidRPr="00E24331" w:rsidRDefault="000C441B" w:rsidP="000C441B">
      <w:pPr>
        <w:suppressAutoHyphens/>
        <w:rPr>
          <w:rFonts w:cs="Arial"/>
          <w:b/>
          <w:spacing w:val="-3"/>
          <w:sz w:val="30"/>
        </w:rPr>
      </w:pPr>
    </w:p>
    <w:tbl>
      <w:tblPr>
        <w:tblpPr w:leftFromText="180" w:rightFromText="180" w:vertAnchor="text" w:horzAnchor="margin" w:tblpY="258"/>
        <w:tblW w:w="5000" w:type="pct"/>
        <w:tblBorders>
          <w:insideH w:val="single" w:sz="18" w:space="0" w:color="FFFFFF"/>
          <w:insideV w:val="single" w:sz="18" w:space="0" w:color="FFFFFF"/>
        </w:tblBorders>
        <w:shd w:val="clear" w:color="auto" w:fill="315B8C"/>
        <w:tblCellMar>
          <w:top w:w="85" w:type="dxa"/>
          <w:left w:w="85" w:type="dxa"/>
          <w:bottom w:w="85" w:type="dxa"/>
          <w:right w:w="85" w:type="dxa"/>
        </w:tblCellMar>
        <w:tblLook w:val="04A0" w:firstRow="1" w:lastRow="0" w:firstColumn="1" w:lastColumn="0" w:noHBand="0" w:noVBand="1"/>
      </w:tblPr>
      <w:tblGrid>
        <w:gridCol w:w="2036"/>
        <w:gridCol w:w="6990"/>
      </w:tblGrid>
      <w:tr w:rsidR="000C441B" w:rsidRPr="00E24331" w14:paraId="25A0CE8C" w14:textId="77777777" w:rsidTr="000374D8">
        <w:tc>
          <w:tcPr>
            <w:tcW w:w="5000" w:type="pct"/>
            <w:gridSpan w:val="2"/>
            <w:shd w:val="clear" w:color="auto" w:fill="315B8C"/>
          </w:tcPr>
          <w:p w14:paraId="1BEE723A" w14:textId="77777777" w:rsidR="000C441B" w:rsidRPr="00E24331" w:rsidRDefault="000C441B" w:rsidP="000374D8">
            <w:pPr>
              <w:rPr>
                <w:rFonts w:cs="Arial"/>
              </w:rPr>
            </w:pPr>
          </w:p>
        </w:tc>
      </w:tr>
      <w:tr w:rsidR="000C441B" w:rsidRPr="00E24331" w14:paraId="0112A457" w14:textId="77777777" w:rsidTr="000374D8">
        <w:tc>
          <w:tcPr>
            <w:tcW w:w="1128" w:type="pct"/>
            <w:shd w:val="clear" w:color="auto" w:fill="315B8C"/>
            <w:vAlign w:val="center"/>
          </w:tcPr>
          <w:p w14:paraId="2520A288" w14:textId="77777777" w:rsidR="000C441B" w:rsidRPr="00B23C39" w:rsidRDefault="000C441B" w:rsidP="000374D8">
            <w:pPr>
              <w:rPr>
                <w:rFonts w:cs="Arial"/>
                <w:b/>
                <w:color w:val="FFFFFF" w:themeColor="background1"/>
              </w:rPr>
            </w:pPr>
            <w:r w:rsidRPr="00B23C39">
              <w:rPr>
                <w:rFonts w:cs="Arial"/>
                <w:b/>
                <w:color w:val="FFFFFF" w:themeColor="background1"/>
              </w:rPr>
              <w:t>Version Number</w:t>
            </w:r>
          </w:p>
        </w:tc>
        <w:tc>
          <w:tcPr>
            <w:tcW w:w="3872" w:type="pct"/>
            <w:shd w:val="clear" w:color="auto" w:fill="315B8C"/>
            <w:vAlign w:val="center"/>
          </w:tcPr>
          <w:p w14:paraId="700814CB" w14:textId="226DAFA8" w:rsidR="000C441B" w:rsidRPr="00B179F7" w:rsidRDefault="00C05D26" w:rsidP="000374D8">
            <w:pPr>
              <w:rPr>
                <w:rFonts w:cs="Arial"/>
                <w:color w:val="FFFFFF" w:themeColor="background1"/>
              </w:rPr>
            </w:pPr>
            <w:r>
              <w:rPr>
                <w:rFonts w:cs="Arial"/>
                <w:color w:val="FFFFFF" w:themeColor="background1"/>
              </w:rPr>
              <w:t>0.20</w:t>
            </w:r>
          </w:p>
        </w:tc>
      </w:tr>
      <w:tr w:rsidR="000C441B" w:rsidRPr="00E24331" w14:paraId="5F14FF61" w14:textId="77777777" w:rsidTr="000374D8">
        <w:tc>
          <w:tcPr>
            <w:tcW w:w="1128" w:type="pct"/>
            <w:shd w:val="clear" w:color="auto" w:fill="315B8C"/>
            <w:vAlign w:val="center"/>
          </w:tcPr>
          <w:p w14:paraId="433742FF" w14:textId="77777777" w:rsidR="000C441B" w:rsidRPr="00B23C39" w:rsidRDefault="000C441B" w:rsidP="000374D8">
            <w:pPr>
              <w:rPr>
                <w:rFonts w:cs="Arial"/>
                <w:b/>
                <w:color w:val="FFFFFF" w:themeColor="background1"/>
              </w:rPr>
            </w:pPr>
            <w:r w:rsidRPr="00B23C39">
              <w:rPr>
                <w:rFonts w:cs="Arial"/>
                <w:b/>
                <w:color w:val="FFFFFF" w:themeColor="background1"/>
              </w:rPr>
              <w:t>Title</w:t>
            </w:r>
          </w:p>
        </w:tc>
        <w:tc>
          <w:tcPr>
            <w:tcW w:w="3872" w:type="pct"/>
            <w:shd w:val="clear" w:color="auto" w:fill="315B8C"/>
            <w:vAlign w:val="center"/>
          </w:tcPr>
          <w:p w14:paraId="3A11FC9E" w14:textId="77777777" w:rsidR="000C441B" w:rsidRPr="00B179F7" w:rsidRDefault="000C441B" w:rsidP="000374D8">
            <w:pPr>
              <w:rPr>
                <w:rFonts w:cs="Arial"/>
                <w:color w:val="FFFFFF" w:themeColor="background1"/>
              </w:rPr>
            </w:pPr>
            <w:r>
              <w:rPr>
                <w:rFonts w:cs="Arial"/>
                <w:color w:val="FFFFFF" w:themeColor="background1"/>
              </w:rPr>
              <w:t>Regional Escalation Protocol</w:t>
            </w:r>
          </w:p>
        </w:tc>
      </w:tr>
      <w:tr w:rsidR="000C441B" w:rsidRPr="00E24331" w14:paraId="75E63E0E" w14:textId="77777777" w:rsidTr="000374D8">
        <w:tc>
          <w:tcPr>
            <w:tcW w:w="1128" w:type="pct"/>
            <w:shd w:val="clear" w:color="auto" w:fill="315B8C"/>
            <w:vAlign w:val="center"/>
          </w:tcPr>
          <w:p w14:paraId="43961F1A" w14:textId="77777777" w:rsidR="000C441B" w:rsidRPr="00B23C39" w:rsidRDefault="000C441B" w:rsidP="000374D8">
            <w:pPr>
              <w:rPr>
                <w:rFonts w:cs="Arial"/>
                <w:b/>
                <w:color w:val="FFFFFF" w:themeColor="background1"/>
              </w:rPr>
            </w:pPr>
            <w:r w:rsidRPr="00B23C39">
              <w:rPr>
                <w:rFonts w:cs="Arial"/>
                <w:b/>
                <w:color w:val="FFFFFF" w:themeColor="background1"/>
              </w:rPr>
              <w:t xml:space="preserve">GSC </w:t>
            </w:r>
          </w:p>
        </w:tc>
        <w:tc>
          <w:tcPr>
            <w:tcW w:w="3872" w:type="pct"/>
            <w:shd w:val="clear" w:color="auto" w:fill="315B8C"/>
            <w:vAlign w:val="center"/>
          </w:tcPr>
          <w:p w14:paraId="713413BD" w14:textId="77777777" w:rsidR="000C441B" w:rsidRPr="00B179F7" w:rsidRDefault="000C441B" w:rsidP="000374D8">
            <w:pPr>
              <w:rPr>
                <w:rFonts w:cs="Arial"/>
                <w:color w:val="FFFFFF" w:themeColor="background1"/>
              </w:rPr>
            </w:pPr>
            <w:r>
              <w:rPr>
                <w:rFonts w:cs="Arial"/>
                <w:color w:val="FFFFFF" w:themeColor="background1"/>
              </w:rPr>
              <w:t>Official Sensitive</w:t>
            </w:r>
          </w:p>
        </w:tc>
      </w:tr>
      <w:tr w:rsidR="000C441B" w:rsidRPr="00E24331" w14:paraId="3502DA09" w14:textId="77777777" w:rsidTr="000374D8">
        <w:tc>
          <w:tcPr>
            <w:tcW w:w="1128" w:type="pct"/>
            <w:shd w:val="clear" w:color="auto" w:fill="315B8C"/>
            <w:vAlign w:val="center"/>
          </w:tcPr>
          <w:p w14:paraId="1CE79DCB" w14:textId="77777777" w:rsidR="000C441B" w:rsidRPr="00B23C39" w:rsidRDefault="000C441B" w:rsidP="000374D8">
            <w:pPr>
              <w:rPr>
                <w:rFonts w:cs="Arial"/>
                <w:b/>
                <w:color w:val="FFFFFF" w:themeColor="background1"/>
              </w:rPr>
            </w:pPr>
            <w:r w:rsidRPr="00B23C39">
              <w:rPr>
                <w:rFonts w:cs="Arial"/>
                <w:b/>
                <w:color w:val="FFFFFF" w:themeColor="background1"/>
              </w:rPr>
              <w:t>Date</w:t>
            </w:r>
            <w:r>
              <w:rPr>
                <w:rFonts w:cs="Arial"/>
                <w:b/>
                <w:color w:val="FFFFFF" w:themeColor="background1"/>
              </w:rPr>
              <w:t xml:space="preserve"> of Approval</w:t>
            </w:r>
          </w:p>
        </w:tc>
        <w:tc>
          <w:tcPr>
            <w:tcW w:w="3872" w:type="pct"/>
            <w:shd w:val="clear" w:color="auto" w:fill="315B8C"/>
            <w:vAlign w:val="center"/>
          </w:tcPr>
          <w:p w14:paraId="7C9D2E36" w14:textId="77777777" w:rsidR="000C441B" w:rsidRPr="00B179F7" w:rsidRDefault="000C441B" w:rsidP="000374D8">
            <w:pPr>
              <w:rPr>
                <w:rFonts w:cs="Arial"/>
                <w:color w:val="FFFFFF" w:themeColor="background1"/>
              </w:rPr>
            </w:pPr>
          </w:p>
        </w:tc>
      </w:tr>
      <w:tr w:rsidR="000C441B" w:rsidRPr="00E24331" w14:paraId="0241358A" w14:textId="77777777" w:rsidTr="000374D8">
        <w:tc>
          <w:tcPr>
            <w:tcW w:w="1128" w:type="pct"/>
            <w:shd w:val="clear" w:color="auto" w:fill="315B8C"/>
            <w:vAlign w:val="center"/>
          </w:tcPr>
          <w:p w14:paraId="49734E08" w14:textId="77777777" w:rsidR="000C441B" w:rsidRPr="00B23C39" w:rsidRDefault="000C441B" w:rsidP="000374D8">
            <w:pPr>
              <w:rPr>
                <w:rFonts w:cs="Arial"/>
                <w:b/>
                <w:color w:val="FFFFFF" w:themeColor="background1"/>
              </w:rPr>
            </w:pPr>
            <w:r w:rsidRPr="00B23C39">
              <w:rPr>
                <w:rFonts w:cs="Arial"/>
                <w:b/>
                <w:color w:val="FFFFFF" w:themeColor="background1"/>
              </w:rPr>
              <w:t>Issued by</w:t>
            </w:r>
          </w:p>
        </w:tc>
        <w:tc>
          <w:tcPr>
            <w:tcW w:w="3872" w:type="pct"/>
            <w:shd w:val="clear" w:color="auto" w:fill="315B8C"/>
            <w:vAlign w:val="center"/>
          </w:tcPr>
          <w:p w14:paraId="67855CAD" w14:textId="77777777" w:rsidR="000C441B" w:rsidRPr="00B179F7" w:rsidRDefault="002C55E2" w:rsidP="000374D8">
            <w:pPr>
              <w:rPr>
                <w:rFonts w:cs="Arial"/>
                <w:color w:val="FFFFFF" w:themeColor="background1"/>
              </w:rPr>
            </w:pPr>
            <w:r>
              <w:rPr>
                <w:rFonts w:cs="Arial"/>
                <w:color w:val="FFFFFF" w:themeColor="background1"/>
              </w:rPr>
              <w:t>EASC</w:t>
            </w:r>
          </w:p>
        </w:tc>
      </w:tr>
      <w:tr w:rsidR="000C441B" w:rsidRPr="00E24331" w14:paraId="5570B7BF" w14:textId="77777777" w:rsidTr="000374D8">
        <w:tc>
          <w:tcPr>
            <w:tcW w:w="1128" w:type="pct"/>
            <w:shd w:val="clear" w:color="auto" w:fill="315B8C"/>
            <w:vAlign w:val="center"/>
          </w:tcPr>
          <w:p w14:paraId="1AAF96B3" w14:textId="77777777" w:rsidR="000C441B" w:rsidRPr="00B23C39" w:rsidRDefault="000C441B" w:rsidP="000374D8">
            <w:pPr>
              <w:rPr>
                <w:rFonts w:cs="Arial"/>
                <w:b/>
                <w:color w:val="FFFFFF" w:themeColor="background1"/>
              </w:rPr>
            </w:pPr>
            <w:r w:rsidRPr="00B23C39">
              <w:rPr>
                <w:rFonts w:cs="Arial"/>
                <w:b/>
                <w:color w:val="FFFFFF" w:themeColor="background1"/>
              </w:rPr>
              <w:t>Approved by</w:t>
            </w:r>
          </w:p>
        </w:tc>
        <w:tc>
          <w:tcPr>
            <w:tcW w:w="3872" w:type="pct"/>
            <w:shd w:val="clear" w:color="auto" w:fill="315B8C"/>
            <w:vAlign w:val="center"/>
          </w:tcPr>
          <w:p w14:paraId="5D3500E8" w14:textId="77777777" w:rsidR="000C441B" w:rsidRPr="00B179F7" w:rsidRDefault="002C55E2" w:rsidP="000374D8">
            <w:pPr>
              <w:rPr>
                <w:rFonts w:cs="Arial"/>
                <w:color w:val="FFFFFF" w:themeColor="background1"/>
              </w:rPr>
            </w:pPr>
            <w:r>
              <w:rPr>
                <w:rFonts w:cs="Arial"/>
                <w:color w:val="FFFFFF" w:themeColor="background1"/>
              </w:rPr>
              <w:t>CASC</w:t>
            </w:r>
          </w:p>
        </w:tc>
      </w:tr>
      <w:tr w:rsidR="000C441B" w:rsidRPr="00E24331" w14:paraId="2C68AF8E" w14:textId="77777777" w:rsidTr="000374D8">
        <w:tc>
          <w:tcPr>
            <w:tcW w:w="1128" w:type="pct"/>
            <w:shd w:val="clear" w:color="auto" w:fill="315B8C"/>
            <w:vAlign w:val="center"/>
          </w:tcPr>
          <w:p w14:paraId="6045F0B4" w14:textId="77777777" w:rsidR="000C441B" w:rsidRPr="00B23C39" w:rsidRDefault="000C441B" w:rsidP="000374D8">
            <w:pPr>
              <w:rPr>
                <w:rFonts w:cs="Arial"/>
                <w:b/>
                <w:color w:val="FFFFFF" w:themeColor="background1"/>
              </w:rPr>
            </w:pPr>
            <w:r w:rsidRPr="00B23C39">
              <w:rPr>
                <w:rFonts w:cs="Arial"/>
                <w:b/>
                <w:color w:val="FFFFFF" w:themeColor="background1"/>
              </w:rPr>
              <w:t>Status</w:t>
            </w:r>
          </w:p>
        </w:tc>
        <w:tc>
          <w:tcPr>
            <w:tcW w:w="3872" w:type="pct"/>
            <w:shd w:val="clear" w:color="auto" w:fill="315B8C"/>
            <w:vAlign w:val="center"/>
          </w:tcPr>
          <w:p w14:paraId="76300CD1" w14:textId="77777777" w:rsidR="000C441B" w:rsidRPr="00B179F7" w:rsidRDefault="000C441B" w:rsidP="000374D8">
            <w:pPr>
              <w:rPr>
                <w:rFonts w:cs="Arial"/>
                <w:color w:val="FFFFFF" w:themeColor="background1"/>
              </w:rPr>
            </w:pPr>
          </w:p>
        </w:tc>
      </w:tr>
    </w:tbl>
    <w:p w14:paraId="4723975A" w14:textId="77777777" w:rsidR="000C441B" w:rsidRPr="00E24331" w:rsidRDefault="000C441B" w:rsidP="000C441B">
      <w:pPr>
        <w:rPr>
          <w:rFonts w:cs="Arial"/>
          <w:b/>
          <w:spacing w:val="-3"/>
          <w:sz w:val="30"/>
        </w:rPr>
      </w:pPr>
    </w:p>
    <w:tbl>
      <w:tblPr>
        <w:tblpPr w:leftFromText="180" w:rightFromText="180" w:vertAnchor="text" w:horzAnchor="margin" w:tblpY="260"/>
        <w:tblW w:w="5000" w:type="pct"/>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Look w:val="04A0" w:firstRow="1" w:lastRow="0" w:firstColumn="1" w:lastColumn="0" w:noHBand="0" w:noVBand="1"/>
      </w:tblPr>
      <w:tblGrid>
        <w:gridCol w:w="2536"/>
        <w:gridCol w:w="1435"/>
        <w:gridCol w:w="2288"/>
        <w:gridCol w:w="2721"/>
      </w:tblGrid>
      <w:tr w:rsidR="000C441B" w:rsidRPr="00E24331" w14:paraId="28AC31E1" w14:textId="77777777" w:rsidTr="000C441B">
        <w:tc>
          <w:tcPr>
            <w:tcW w:w="5000" w:type="pct"/>
            <w:gridSpan w:val="4"/>
            <w:shd w:val="clear" w:color="auto" w:fill="315B8C"/>
          </w:tcPr>
          <w:p w14:paraId="3B723D73" w14:textId="77777777" w:rsidR="000C441B" w:rsidRPr="00B23C39" w:rsidRDefault="000C441B" w:rsidP="000374D8">
            <w:pPr>
              <w:rPr>
                <w:rFonts w:eastAsia="Calibri"/>
                <w:b/>
                <w:color w:val="FFFFFF" w:themeColor="background1"/>
              </w:rPr>
            </w:pPr>
            <w:r w:rsidRPr="00B23C39">
              <w:rPr>
                <w:rFonts w:eastAsia="Calibri"/>
                <w:b/>
                <w:color w:val="FFFFFF" w:themeColor="background1"/>
              </w:rPr>
              <w:t>Version History</w:t>
            </w:r>
          </w:p>
        </w:tc>
      </w:tr>
      <w:tr w:rsidR="000C441B" w:rsidRPr="00E24331" w14:paraId="0A900812" w14:textId="77777777" w:rsidTr="000C441B">
        <w:tc>
          <w:tcPr>
            <w:tcW w:w="1412" w:type="pct"/>
            <w:shd w:val="clear" w:color="auto" w:fill="315B8C"/>
          </w:tcPr>
          <w:p w14:paraId="71025B0E" w14:textId="77777777" w:rsidR="000C441B" w:rsidRPr="00B23C39" w:rsidRDefault="000C441B" w:rsidP="000374D8">
            <w:pPr>
              <w:rPr>
                <w:rFonts w:eastAsia="Calibri"/>
                <w:color w:val="FFFFFF" w:themeColor="background1"/>
              </w:rPr>
            </w:pPr>
            <w:r w:rsidRPr="00B23C39">
              <w:rPr>
                <w:rFonts w:eastAsia="Calibri"/>
                <w:color w:val="FFFFFF" w:themeColor="background1"/>
              </w:rPr>
              <w:t>Trust</w:t>
            </w:r>
          </w:p>
        </w:tc>
        <w:tc>
          <w:tcPr>
            <w:tcW w:w="799" w:type="pct"/>
            <w:shd w:val="clear" w:color="auto" w:fill="315B8C"/>
          </w:tcPr>
          <w:p w14:paraId="026C0B85" w14:textId="77777777" w:rsidR="000C441B" w:rsidRPr="00B23C39" w:rsidRDefault="000C441B" w:rsidP="000374D8">
            <w:pPr>
              <w:rPr>
                <w:rFonts w:eastAsia="Calibri"/>
                <w:color w:val="FFFFFF" w:themeColor="background1"/>
              </w:rPr>
            </w:pPr>
            <w:r w:rsidRPr="00B23C39">
              <w:rPr>
                <w:rFonts w:eastAsia="Calibri"/>
                <w:color w:val="FFFFFF" w:themeColor="background1"/>
              </w:rPr>
              <w:t>Version</w:t>
            </w:r>
          </w:p>
        </w:tc>
        <w:tc>
          <w:tcPr>
            <w:tcW w:w="1274" w:type="pct"/>
            <w:shd w:val="clear" w:color="auto" w:fill="315B8C"/>
          </w:tcPr>
          <w:p w14:paraId="0602A24B" w14:textId="77777777" w:rsidR="000C441B" w:rsidRPr="00B23C39" w:rsidRDefault="000C441B" w:rsidP="000374D8">
            <w:pPr>
              <w:rPr>
                <w:rFonts w:eastAsia="Calibri"/>
                <w:color w:val="FFFFFF" w:themeColor="background1"/>
              </w:rPr>
            </w:pPr>
            <w:r w:rsidRPr="00B23C39">
              <w:rPr>
                <w:rFonts w:eastAsia="Calibri"/>
                <w:color w:val="FFFFFF" w:themeColor="background1"/>
              </w:rPr>
              <w:t>Date</w:t>
            </w:r>
          </w:p>
        </w:tc>
        <w:tc>
          <w:tcPr>
            <w:tcW w:w="1515" w:type="pct"/>
            <w:shd w:val="clear" w:color="auto" w:fill="315B8C"/>
          </w:tcPr>
          <w:p w14:paraId="2E18DAD6" w14:textId="77777777" w:rsidR="000C441B" w:rsidRPr="00B23C39" w:rsidRDefault="000C441B" w:rsidP="000374D8">
            <w:pPr>
              <w:rPr>
                <w:rFonts w:eastAsia="Calibri"/>
                <w:color w:val="FFFFFF" w:themeColor="background1"/>
              </w:rPr>
            </w:pPr>
            <w:r w:rsidRPr="00B23C39">
              <w:rPr>
                <w:rFonts w:eastAsia="Calibri"/>
                <w:color w:val="FFFFFF" w:themeColor="background1"/>
              </w:rPr>
              <w:t>Summary of changes</w:t>
            </w:r>
          </w:p>
        </w:tc>
      </w:tr>
      <w:tr w:rsidR="000C441B" w:rsidRPr="00E24331" w14:paraId="2F0C494D" w14:textId="77777777" w:rsidTr="000C441B">
        <w:tc>
          <w:tcPr>
            <w:tcW w:w="1412" w:type="pct"/>
            <w:shd w:val="clear" w:color="auto" w:fill="315B8C"/>
          </w:tcPr>
          <w:p w14:paraId="529257F1" w14:textId="77777777" w:rsidR="000C441B" w:rsidRPr="00B179F7" w:rsidRDefault="000C441B" w:rsidP="000374D8">
            <w:pPr>
              <w:rPr>
                <w:rFonts w:eastAsia="Calibri"/>
                <w:color w:val="FFFFFF" w:themeColor="background1"/>
              </w:rPr>
            </w:pPr>
          </w:p>
        </w:tc>
        <w:tc>
          <w:tcPr>
            <w:tcW w:w="799" w:type="pct"/>
            <w:shd w:val="clear" w:color="auto" w:fill="315B8C"/>
          </w:tcPr>
          <w:p w14:paraId="53449FFD" w14:textId="77777777" w:rsidR="000C441B" w:rsidRPr="00B179F7" w:rsidRDefault="000C441B" w:rsidP="000374D8">
            <w:pPr>
              <w:rPr>
                <w:rFonts w:eastAsia="Calibri"/>
                <w:color w:val="FFFFFF" w:themeColor="background1"/>
              </w:rPr>
            </w:pPr>
          </w:p>
        </w:tc>
        <w:tc>
          <w:tcPr>
            <w:tcW w:w="1274" w:type="pct"/>
            <w:shd w:val="clear" w:color="auto" w:fill="315B8C"/>
          </w:tcPr>
          <w:p w14:paraId="0ABA9092" w14:textId="77777777" w:rsidR="000C441B" w:rsidRPr="00B179F7" w:rsidRDefault="000C441B" w:rsidP="000374D8">
            <w:pPr>
              <w:rPr>
                <w:rFonts w:eastAsia="Calibri"/>
                <w:color w:val="FFFFFF" w:themeColor="background1"/>
              </w:rPr>
            </w:pPr>
          </w:p>
        </w:tc>
        <w:tc>
          <w:tcPr>
            <w:tcW w:w="1515" w:type="pct"/>
            <w:shd w:val="clear" w:color="auto" w:fill="315B8C"/>
          </w:tcPr>
          <w:p w14:paraId="3248D47B" w14:textId="77777777" w:rsidR="000C441B" w:rsidRPr="00B179F7" w:rsidRDefault="000C441B" w:rsidP="000374D8">
            <w:pPr>
              <w:spacing w:line="276" w:lineRule="auto"/>
              <w:rPr>
                <w:rFonts w:eastAsia="Calibri"/>
                <w:color w:val="FFFFFF" w:themeColor="background1"/>
              </w:rPr>
            </w:pPr>
          </w:p>
        </w:tc>
      </w:tr>
      <w:tr w:rsidR="000C441B" w:rsidRPr="00E24331" w14:paraId="53D7F815" w14:textId="77777777" w:rsidTr="000C441B">
        <w:tc>
          <w:tcPr>
            <w:tcW w:w="1412" w:type="pct"/>
            <w:shd w:val="clear" w:color="auto" w:fill="315B8C"/>
          </w:tcPr>
          <w:p w14:paraId="0564E7EB" w14:textId="77777777" w:rsidR="000C441B" w:rsidRPr="00B179F7" w:rsidRDefault="000C441B" w:rsidP="000374D8">
            <w:pPr>
              <w:rPr>
                <w:rFonts w:eastAsia="Calibri"/>
                <w:color w:val="FFFFFF" w:themeColor="background1"/>
              </w:rPr>
            </w:pPr>
          </w:p>
        </w:tc>
        <w:tc>
          <w:tcPr>
            <w:tcW w:w="799" w:type="pct"/>
            <w:shd w:val="clear" w:color="auto" w:fill="315B8C"/>
          </w:tcPr>
          <w:p w14:paraId="0B21C6CA" w14:textId="77777777" w:rsidR="000C441B" w:rsidRPr="00B179F7" w:rsidRDefault="000C441B" w:rsidP="000374D8">
            <w:pPr>
              <w:rPr>
                <w:rFonts w:eastAsia="Calibri"/>
                <w:color w:val="FFFFFF" w:themeColor="background1"/>
              </w:rPr>
            </w:pPr>
          </w:p>
        </w:tc>
        <w:tc>
          <w:tcPr>
            <w:tcW w:w="1274" w:type="pct"/>
            <w:shd w:val="clear" w:color="auto" w:fill="315B8C"/>
          </w:tcPr>
          <w:p w14:paraId="29D3F180" w14:textId="77777777" w:rsidR="000C441B" w:rsidRPr="00B179F7" w:rsidRDefault="000C441B" w:rsidP="000374D8">
            <w:pPr>
              <w:rPr>
                <w:rFonts w:eastAsia="Calibri"/>
                <w:color w:val="FFFFFF" w:themeColor="background1"/>
              </w:rPr>
            </w:pPr>
          </w:p>
        </w:tc>
        <w:tc>
          <w:tcPr>
            <w:tcW w:w="1515" w:type="pct"/>
            <w:shd w:val="clear" w:color="auto" w:fill="315B8C"/>
          </w:tcPr>
          <w:p w14:paraId="42E4853B" w14:textId="77777777" w:rsidR="000C441B" w:rsidRPr="00B179F7" w:rsidRDefault="000C441B" w:rsidP="000374D8">
            <w:pPr>
              <w:rPr>
                <w:rFonts w:eastAsia="Calibri"/>
                <w:color w:val="FFFFFF" w:themeColor="background1"/>
              </w:rPr>
            </w:pPr>
          </w:p>
        </w:tc>
      </w:tr>
      <w:tr w:rsidR="000C441B" w:rsidRPr="00E24331" w14:paraId="7941EC88" w14:textId="77777777" w:rsidTr="000C441B">
        <w:tc>
          <w:tcPr>
            <w:tcW w:w="1412" w:type="pct"/>
            <w:shd w:val="clear" w:color="auto" w:fill="315B8C"/>
          </w:tcPr>
          <w:p w14:paraId="1F551AB1" w14:textId="77777777" w:rsidR="000C441B" w:rsidRPr="00B179F7" w:rsidRDefault="000C441B" w:rsidP="000374D8">
            <w:pPr>
              <w:rPr>
                <w:rFonts w:eastAsia="Calibri"/>
                <w:color w:val="FFFFFF" w:themeColor="background1"/>
              </w:rPr>
            </w:pPr>
          </w:p>
        </w:tc>
        <w:tc>
          <w:tcPr>
            <w:tcW w:w="799" w:type="pct"/>
            <w:shd w:val="clear" w:color="auto" w:fill="315B8C"/>
          </w:tcPr>
          <w:p w14:paraId="1EEDC2B5" w14:textId="77777777" w:rsidR="000C441B" w:rsidRPr="00B179F7" w:rsidRDefault="000C441B" w:rsidP="000374D8">
            <w:pPr>
              <w:rPr>
                <w:rFonts w:eastAsia="Calibri"/>
                <w:color w:val="FFFFFF" w:themeColor="background1"/>
              </w:rPr>
            </w:pPr>
          </w:p>
        </w:tc>
        <w:tc>
          <w:tcPr>
            <w:tcW w:w="1274" w:type="pct"/>
            <w:shd w:val="clear" w:color="auto" w:fill="315B8C"/>
          </w:tcPr>
          <w:p w14:paraId="22535B65" w14:textId="77777777" w:rsidR="000C441B" w:rsidRPr="00B179F7" w:rsidRDefault="000C441B" w:rsidP="000374D8">
            <w:pPr>
              <w:rPr>
                <w:rFonts w:eastAsia="Calibri"/>
                <w:color w:val="FFFFFF" w:themeColor="background1"/>
              </w:rPr>
            </w:pPr>
          </w:p>
        </w:tc>
        <w:tc>
          <w:tcPr>
            <w:tcW w:w="1515" w:type="pct"/>
            <w:shd w:val="clear" w:color="auto" w:fill="315B8C"/>
          </w:tcPr>
          <w:p w14:paraId="72E5E9A9" w14:textId="77777777" w:rsidR="000C441B" w:rsidRPr="00B179F7" w:rsidRDefault="000C441B" w:rsidP="000374D8">
            <w:pPr>
              <w:rPr>
                <w:rFonts w:eastAsia="Calibri"/>
                <w:color w:val="FFFFFF" w:themeColor="background1"/>
              </w:rPr>
            </w:pPr>
          </w:p>
        </w:tc>
      </w:tr>
      <w:tr w:rsidR="000C441B" w:rsidRPr="00E24331" w14:paraId="5981CB8B" w14:textId="77777777" w:rsidTr="000C441B">
        <w:tc>
          <w:tcPr>
            <w:tcW w:w="1412" w:type="pct"/>
            <w:shd w:val="clear" w:color="auto" w:fill="315B8C"/>
          </w:tcPr>
          <w:p w14:paraId="711C0C39" w14:textId="77777777" w:rsidR="000C441B" w:rsidRPr="00B179F7" w:rsidRDefault="000C441B" w:rsidP="000374D8">
            <w:pPr>
              <w:rPr>
                <w:rFonts w:eastAsia="Calibri"/>
                <w:color w:val="FFFFFF" w:themeColor="background1"/>
              </w:rPr>
            </w:pPr>
          </w:p>
        </w:tc>
        <w:tc>
          <w:tcPr>
            <w:tcW w:w="799" w:type="pct"/>
            <w:shd w:val="clear" w:color="auto" w:fill="315B8C"/>
          </w:tcPr>
          <w:p w14:paraId="5C0DD96C" w14:textId="77777777" w:rsidR="000C441B" w:rsidRPr="00B179F7" w:rsidRDefault="000C441B" w:rsidP="000374D8">
            <w:pPr>
              <w:rPr>
                <w:rFonts w:eastAsia="Calibri"/>
                <w:color w:val="FFFFFF" w:themeColor="background1"/>
              </w:rPr>
            </w:pPr>
          </w:p>
        </w:tc>
        <w:tc>
          <w:tcPr>
            <w:tcW w:w="1274" w:type="pct"/>
            <w:shd w:val="clear" w:color="auto" w:fill="315B8C"/>
          </w:tcPr>
          <w:p w14:paraId="1A5AE1AC" w14:textId="77777777" w:rsidR="000C441B" w:rsidRPr="00B179F7" w:rsidRDefault="000C441B" w:rsidP="000374D8">
            <w:pPr>
              <w:rPr>
                <w:rFonts w:eastAsia="Calibri"/>
                <w:color w:val="FFFFFF" w:themeColor="background1"/>
              </w:rPr>
            </w:pPr>
          </w:p>
        </w:tc>
        <w:tc>
          <w:tcPr>
            <w:tcW w:w="1515" w:type="pct"/>
            <w:shd w:val="clear" w:color="auto" w:fill="315B8C"/>
          </w:tcPr>
          <w:p w14:paraId="2B904A5E" w14:textId="77777777" w:rsidR="000C441B" w:rsidRPr="00B179F7" w:rsidRDefault="000C441B" w:rsidP="000374D8">
            <w:pPr>
              <w:rPr>
                <w:rFonts w:eastAsia="Calibri"/>
                <w:color w:val="FFFFFF" w:themeColor="background1"/>
              </w:rPr>
            </w:pPr>
          </w:p>
        </w:tc>
      </w:tr>
      <w:tr w:rsidR="000C441B" w:rsidRPr="00E24331" w14:paraId="355CAE46" w14:textId="77777777" w:rsidTr="000C441B">
        <w:tc>
          <w:tcPr>
            <w:tcW w:w="1412" w:type="pct"/>
            <w:shd w:val="clear" w:color="auto" w:fill="315B8C"/>
          </w:tcPr>
          <w:p w14:paraId="636A73B4" w14:textId="77777777" w:rsidR="000C441B" w:rsidRPr="00B179F7" w:rsidRDefault="000C441B" w:rsidP="000374D8">
            <w:pPr>
              <w:rPr>
                <w:rFonts w:eastAsia="Calibri"/>
                <w:color w:val="FFFFFF" w:themeColor="background1"/>
              </w:rPr>
            </w:pPr>
          </w:p>
        </w:tc>
        <w:tc>
          <w:tcPr>
            <w:tcW w:w="799" w:type="pct"/>
            <w:shd w:val="clear" w:color="auto" w:fill="315B8C"/>
          </w:tcPr>
          <w:p w14:paraId="05E5A2ED" w14:textId="77777777" w:rsidR="000C441B" w:rsidRPr="00B179F7" w:rsidRDefault="000C441B" w:rsidP="000374D8">
            <w:pPr>
              <w:rPr>
                <w:rFonts w:eastAsia="Calibri"/>
                <w:color w:val="FFFFFF" w:themeColor="background1"/>
              </w:rPr>
            </w:pPr>
          </w:p>
        </w:tc>
        <w:tc>
          <w:tcPr>
            <w:tcW w:w="1274" w:type="pct"/>
            <w:shd w:val="clear" w:color="auto" w:fill="315B8C"/>
          </w:tcPr>
          <w:p w14:paraId="55A80C1A" w14:textId="77777777" w:rsidR="000C441B" w:rsidRPr="00B179F7" w:rsidRDefault="000C441B" w:rsidP="000374D8">
            <w:pPr>
              <w:rPr>
                <w:rFonts w:eastAsia="Calibri"/>
                <w:color w:val="FFFFFF" w:themeColor="background1"/>
              </w:rPr>
            </w:pPr>
          </w:p>
        </w:tc>
        <w:tc>
          <w:tcPr>
            <w:tcW w:w="1515" w:type="pct"/>
            <w:shd w:val="clear" w:color="auto" w:fill="315B8C"/>
          </w:tcPr>
          <w:p w14:paraId="2AE52F84" w14:textId="77777777" w:rsidR="000C441B" w:rsidRPr="00B179F7" w:rsidRDefault="000C441B" w:rsidP="000374D8">
            <w:pPr>
              <w:rPr>
                <w:rFonts w:eastAsia="Calibri"/>
                <w:color w:val="FFFFFF" w:themeColor="background1"/>
              </w:rPr>
            </w:pPr>
          </w:p>
        </w:tc>
      </w:tr>
      <w:tr w:rsidR="000C441B" w:rsidRPr="00E24331" w14:paraId="2B2DAC14" w14:textId="77777777" w:rsidTr="000C441B">
        <w:tc>
          <w:tcPr>
            <w:tcW w:w="1412" w:type="pct"/>
            <w:shd w:val="clear" w:color="auto" w:fill="315B8C"/>
          </w:tcPr>
          <w:p w14:paraId="3F968CAB" w14:textId="77777777" w:rsidR="000C441B" w:rsidRPr="00B179F7" w:rsidRDefault="000C441B" w:rsidP="000374D8">
            <w:pPr>
              <w:rPr>
                <w:rFonts w:eastAsia="Calibri"/>
                <w:color w:val="FFFFFF" w:themeColor="background1"/>
              </w:rPr>
            </w:pPr>
          </w:p>
        </w:tc>
        <w:tc>
          <w:tcPr>
            <w:tcW w:w="799" w:type="pct"/>
            <w:shd w:val="clear" w:color="auto" w:fill="315B8C"/>
          </w:tcPr>
          <w:p w14:paraId="0D9F62C7" w14:textId="77777777" w:rsidR="000C441B" w:rsidRPr="00B179F7" w:rsidRDefault="000C441B" w:rsidP="000374D8">
            <w:pPr>
              <w:rPr>
                <w:rFonts w:eastAsia="Calibri"/>
                <w:color w:val="FFFFFF" w:themeColor="background1"/>
              </w:rPr>
            </w:pPr>
          </w:p>
        </w:tc>
        <w:tc>
          <w:tcPr>
            <w:tcW w:w="1274" w:type="pct"/>
            <w:shd w:val="clear" w:color="auto" w:fill="315B8C"/>
          </w:tcPr>
          <w:p w14:paraId="369D19ED" w14:textId="77777777" w:rsidR="000C441B" w:rsidRPr="00B179F7" w:rsidRDefault="000C441B" w:rsidP="000374D8">
            <w:pPr>
              <w:rPr>
                <w:rFonts w:eastAsia="Calibri"/>
                <w:color w:val="FFFFFF" w:themeColor="background1"/>
              </w:rPr>
            </w:pPr>
          </w:p>
        </w:tc>
        <w:tc>
          <w:tcPr>
            <w:tcW w:w="1515" w:type="pct"/>
            <w:shd w:val="clear" w:color="auto" w:fill="315B8C"/>
          </w:tcPr>
          <w:p w14:paraId="43F86453" w14:textId="77777777" w:rsidR="000C441B" w:rsidRPr="00B179F7" w:rsidRDefault="000C441B" w:rsidP="000374D8">
            <w:pPr>
              <w:rPr>
                <w:rFonts w:eastAsia="Calibri"/>
                <w:color w:val="FFFFFF" w:themeColor="background1"/>
              </w:rPr>
            </w:pPr>
          </w:p>
        </w:tc>
      </w:tr>
      <w:tr w:rsidR="000C441B" w:rsidRPr="00E24331" w14:paraId="625AE390" w14:textId="77777777" w:rsidTr="000C441B">
        <w:tc>
          <w:tcPr>
            <w:tcW w:w="1412" w:type="pct"/>
            <w:shd w:val="clear" w:color="auto" w:fill="315B8C"/>
          </w:tcPr>
          <w:p w14:paraId="122F52A3" w14:textId="77777777" w:rsidR="000C441B" w:rsidRPr="00B179F7" w:rsidRDefault="000C441B" w:rsidP="000374D8">
            <w:pPr>
              <w:rPr>
                <w:rFonts w:eastAsia="Calibri"/>
                <w:color w:val="FFFFFF" w:themeColor="background1"/>
              </w:rPr>
            </w:pPr>
          </w:p>
        </w:tc>
        <w:tc>
          <w:tcPr>
            <w:tcW w:w="799" w:type="pct"/>
            <w:shd w:val="clear" w:color="auto" w:fill="315B8C"/>
          </w:tcPr>
          <w:p w14:paraId="3C81E2C0" w14:textId="77777777" w:rsidR="000C441B" w:rsidRPr="00B179F7" w:rsidRDefault="000C441B" w:rsidP="000374D8">
            <w:pPr>
              <w:rPr>
                <w:rFonts w:eastAsia="Calibri"/>
                <w:color w:val="FFFFFF" w:themeColor="background1"/>
              </w:rPr>
            </w:pPr>
          </w:p>
        </w:tc>
        <w:tc>
          <w:tcPr>
            <w:tcW w:w="1274" w:type="pct"/>
            <w:shd w:val="clear" w:color="auto" w:fill="315B8C"/>
          </w:tcPr>
          <w:p w14:paraId="5DE4A7AE" w14:textId="77777777" w:rsidR="000C441B" w:rsidRPr="00B179F7" w:rsidRDefault="000C441B" w:rsidP="000374D8">
            <w:pPr>
              <w:rPr>
                <w:rFonts w:eastAsia="Calibri"/>
                <w:color w:val="FFFFFF" w:themeColor="background1"/>
              </w:rPr>
            </w:pPr>
          </w:p>
        </w:tc>
        <w:tc>
          <w:tcPr>
            <w:tcW w:w="1515" w:type="pct"/>
            <w:shd w:val="clear" w:color="auto" w:fill="315B8C"/>
          </w:tcPr>
          <w:p w14:paraId="2801A670" w14:textId="77777777" w:rsidR="000C441B" w:rsidRPr="00B179F7" w:rsidRDefault="000C441B" w:rsidP="000374D8">
            <w:pPr>
              <w:rPr>
                <w:rFonts w:eastAsia="Calibri"/>
                <w:color w:val="FFFFFF" w:themeColor="background1"/>
              </w:rPr>
            </w:pPr>
          </w:p>
        </w:tc>
      </w:tr>
      <w:tr w:rsidR="000C441B" w:rsidRPr="00E24331" w14:paraId="09D68F2D" w14:textId="77777777" w:rsidTr="000C441B">
        <w:tc>
          <w:tcPr>
            <w:tcW w:w="1412" w:type="pct"/>
            <w:shd w:val="clear" w:color="auto" w:fill="315B8C"/>
          </w:tcPr>
          <w:p w14:paraId="53D8F316" w14:textId="77777777" w:rsidR="000C441B" w:rsidRPr="00B179F7" w:rsidRDefault="000C441B" w:rsidP="000374D8">
            <w:pPr>
              <w:rPr>
                <w:rFonts w:eastAsia="Calibri"/>
                <w:color w:val="FFFFFF" w:themeColor="background1"/>
              </w:rPr>
            </w:pPr>
          </w:p>
        </w:tc>
        <w:tc>
          <w:tcPr>
            <w:tcW w:w="799" w:type="pct"/>
            <w:shd w:val="clear" w:color="auto" w:fill="315B8C"/>
          </w:tcPr>
          <w:p w14:paraId="44F282C9" w14:textId="77777777" w:rsidR="000C441B" w:rsidRPr="00B179F7" w:rsidRDefault="000C441B" w:rsidP="000374D8">
            <w:pPr>
              <w:rPr>
                <w:rFonts w:eastAsia="Calibri"/>
                <w:color w:val="FFFFFF" w:themeColor="background1"/>
              </w:rPr>
            </w:pPr>
          </w:p>
        </w:tc>
        <w:tc>
          <w:tcPr>
            <w:tcW w:w="1274" w:type="pct"/>
            <w:shd w:val="clear" w:color="auto" w:fill="315B8C"/>
          </w:tcPr>
          <w:p w14:paraId="26903329" w14:textId="77777777" w:rsidR="000C441B" w:rsidRPr="00B179F7" w:rsidRDefault="000C441B" w:rsidP="000374D8">
            <w:pPr>
              <w:rPr>
                <w:rFonts w:eastAsia="Calibri"/>
                <w:color w:val="FFFFFF" w:themeColor="background1"/>
              </w:rPr>
            </w:pPr>
          </w:p>
        </w:tc>
        <w:tc>
          <w:tcPr>
            <w:tcW w:w="1515" w:type="pct"/>
            <w:shd w:val="clear" w:color="auto" w:fill="315B8C"/>
          </w:tcPr>
          <w:p w14:paraId="05077315" w14:textId="77777777" w:rsidR="000C441B" w:rsidRPr="00B179F7" w:rsidRDefault="000C441B" w:rsidP="000374D8">
            <w:pPr>
              <w:rPr>
                <w:rFonts w:eastAsia="Calibri"/>
                <w:color w:val="FFFFFF" w:themeColor="background1"/>
              </w:rPr>
            </w:pPr>
          </w:p>
        </w:tc>
      </w:tr>
    </w:tbl>
    <w:p w14:paraId="073F5AB6" w14:textId="77777777" w:rsidR="000C441B" w:rsidRDefault="000C441B" w:rsidP="000C441B"/>
    <w:p w14:paraId="2487B5C9" w14:textId="77777777" w:rsidR="000C441B" w:rsidRDefault="000C441B">
      <w:r>
        <w:br w:type="page"/>
      </w:r>
    </w:p>
    <w:sdt>
      <w:sdtPr>
        <w:rPr>
          <w:rFonts w:asciiTheme="minorHAnsi" w:eastAsiaTheme="minorHAnsi" w:hAnsiTheme="minorHAnsi" w:cstheme="minorBidi"/>
          <w:color w:val="auto"/>
          <w:sz w:val="22"/>
          <w:szCs w:val="22"/>
          <w:lang w:val="en-GB"/>
        </w:rPr>
        <w:id w:val="-532883427"/>
        <w:docPartObj>
          <w:docPartGallery w:val="Table of Contents"/>
          <w:docPartUnique/>
        </w:docPartObj>
      </w:sdtPr>
      <w:sdtEndPr>
        <w:rPr>
          <w:b/>
          <w:bCs/>
          <w:noProof/>
        </w:rPr>
      </w:sdtEndPr>
      <w:sdtContent>
        <w:p w14:paraId="0555A64E" w14:textId="77777777" w:rsidR="000C441B" w:rsidRPr="000C441B" w:rsidRDefault="000C441B">
          <w:pPr>
            <w:pStyle w:val="TOCHeading"/>
            <w:rPr>
              <w:b/>
              <w:color w:val="315B8C"/>
              <w:sz w:val="28"/>
            </w:rPr>
          </w:pPr>
          <w:r w:rsidRPr="000C441B">
            <w:rPr>
              <w:b/>
              <w:color w:val="315B8C"/>
              <w:sz w:val="28"/>
            </w:rPr>
            <w:t>Contents</w:t>
          </w:r>
        </w:p>
        <w:p w14:paraId="41D9C059" w14:textId="77777777" w:rsidR="000C441B" w:rsidRDefault="000C441B">
          <w:pPr>
            <w:pStyle w:val="TOC1"/>
            <w:tabs>
              <w:tab w:val="left" w:pos="440"/>
              <w:tab w:val="right" w:leader="dot" w:pos="9016"/>
            </w:tabs>
            <w:rPr>
              <w:noProof/>
            </w:rPr>
          </w:pPr>
          <w:r>
            <w:rPr>
              <w:b/>
              <w:bCs/>
              <w:noProof/>
            </w:rPr>
            <w:fldChar w:fldCharType="begin"/>
          </w:r>
          <w:r>
            <w:rPr>
              <w:b/>
              <w:bCs/>
              <w:noProof/>
            </w:rPr>
            <w:instrText xml:space="preserve"> TOC \o "1-3" \h \z \u </w:instrText>
          </w:r>
          <w:r>
            <w:rPr>
              <w:b/>
              <w:bCs/>
              <w:noProof/>
            </w:rPr>
            <w:fldChar w:fldCharType="separate"/>
          </w:r>
          <w:hyperlink w:anchor="_Toc54780329" w:history="1">
            <w:r w:rsidRPr="0074597A">
              <w:rPr>
                <w:rStyle w:val="Hyperlink"/>
                <w:b/>
                <w:noProof/>
              </w:rPr>
              <w:t>1.</w:t>
            </w:r>
            <w:r>
              <w:rPr>
                <w:noProof/>
              </w:rPr>
              <w:tab/>
            </w:r>
            <w:r w:rsidRPr="0074597A">
              <w:rPr>
                <w:rStyle w:val="Hyperlink"/>
                <w:b/>
                <w:noProof/>
              </w:rPr>
              <w:t>Introduction</w:t>
            </w:r>
            <w:r>
              <w:rPr>
                <w:noProof/>
                <w:webHidden/>
              </w:rPr>
              <w:tab/>
            </w:r>
            <w:r>
              <w:rPr>
                <w:noProof/>
                <w:webHidden/>
              </w:rPr>
              <w:fldChar w:fldCharType="begin"/>
            </w:r>
            <w:r>
              <w:rPr>
                <w:noProof/>
                <w:webHidden/>
              </w:rPr>
              <w:instrText xml:space="preserve"> PAGEREF _Toc54780329 \h </w:instrText>
            </w:r>
            <w:r>
              <w:rPr>
                <w:noProof/>
                <w:webHidden/>
              </w:rPr>
            </w:r>
            <w:r>
              <w:rPr>
                <w:noProof/>
                <w:webHidden/>
              </w:rPr>
              <w:fldChar w:fldCharType="separate"/>
            </w:r>
            <w:r>
              <w:rPr>
                <w:noProof/>
                <w:webHidden/>
              </w:rPr>
              <w:t>4</w:t>
            </w:r>
            <w:r>
              <w:rPr>
                <w:noProof/>
                <w:webHidden/>
              </w:rPr>
              <w:fldChar w:fldCharType="end"/>
            </w:r>
          </w:hyperlink>
        </w:p>
        <w:p w14:paraId="59B4F125" w14:textId="77777777" w:rsidR="000C441B" w:rsidRDefault="006D7382">
          <w:pPr>
            <w:pStyle w:val="TOC1"/>
            <w:tabs>
              <w:tab w:val="left" w:pos="440"/>
              <w:tab w:val="right" w:leader="dot" w:pos="9016"/>
            </w:tabs>
            <w:rPr>
              <w:noProof/>
            </w:rPr>
          </w:pPr>
          <w:hyperlink w:anchor="_Toc54780330" w:history="1">
            <w:r w:rsidR="000C441B" w:rsidRPr="0074597A">
              <w:rPr>
                <w:rStyle w:val="Hyperlink"/>
                <w:b/>
                <w:noProof/>
              </w:rPr>
              <w:t>2.</w:t>
            </w:r>
            <w:r w:rsidR="000C441B">
              <w:rPr>
                <w:noProof/>
              </w:rPr>
              <w:tab/>
            </w:r>
            <w:r w:rsidR="000C441B" w:rsidRPr="0074597A">
              <w:rPr>
                <w:rStyle w:val="Hyperlink"/>
                <w:b/>
                <w:noProof/>
              </w:rPr>
              <w:t>Objective</w:t>
            </w:r>
            <w:r w:rsidR="000C441B">
              <w:rPr>
                <w:noProof/>
                <w:webHidden/>
              </w:rPr>
              <w:tab/>
            </w:r>
            <w:r w:rsidR="000C441B">
              <w:rPr>
                <w:noProof/>
                <w:webHidden/>
              </w:rPr>
              <w:fldChar w:fldCharType="begin"/>
            </w:r>
            <w:r w:rsidR="000C441B">
              <w:rPr>
                <w:noProof/>
                <w:webHidden/>
              </w:rPr>
              <w:instrText xml:space="preserve"> PAGEREF _Toc54780330 \h </w:instrText>
            </w:r>
            <w:r w:rsidR="000C441B">
              <w:rPr>
                <w:noProof/>
                <w:webHidden/>
              </w:rPr>
            </w:r>
            <w:r w:rsidR="000C441B">
              <w:rPr>
                <w:noProof/>
                <w:webHidden/>
              </w:rPr>
              <w:fldChar w:fldCharType="separate"/>
            </w:r>
            <w:r w:rsidR="000C441B">
              <w:rPr>
                <w:noProof/>
                <w:webHidden/>
              </w:rPr>
              <w:t>5</w:t>
            </w:r>
            <w:r w:rsidR="000C441B">
              <w:rPr>
                <w:noProof/>
                <w:webHidden/>
              </w:rPr>
              <w:fldChar w:fldCharType="end"/>
            </w:r>
          </w:hyperlink>
        </w:p>
        <w:p w14:paraId="0D93F7FA" w14:textId="77777777" w:rsidR="000C441B" w:rsidRDefault="006D7382">
          <w:pPr>
            <w:pStyle w:val="TOC1"/>
            <w:tabs>
              <w:tab w:val="left" w:pos="440"/>
              <w:tab w:val="right" w:leader="dot" w:pos="9016"/>
            </w:tabs>
            <w:rPr>
              <w:noProof/>
            </w:rPr>
          </w:pPr>
          <w:hyperlink w:anchor="_Toc54780331" w:history="1">
            <w:r w:rsidR="000C441B" w:rsidRPr="0074597A">
              <w:rPr>
                <w:rStyle w:val="Hyperlink"/>
                <w:b/>
                <w:noProof/>
              </w:rPr>
              <w:t>3.</w:t>
            </w:r>
            <w:r w:rsidR="000C441B">
              <w:rPr>
                <w:noProof/>
              </w:rPr>
              <w:tab/>
            </w:r>
            <w:r w:rsidR="000C441B" w:rsidRPr="0074597A">
              <w:rPr>
                <w:rStyle w:val="Hyperlink"/>
                <w:b/>
                <w:noProof/>
              </w:rPr>
              <w:t>Scope</w:t>
            </w:r>
            <w:r w:rsidR="000C441B">
              <w:rPr>
                <w:noProof/>
                <w:webHidden/>
              </w:rPr>
              <w:tab/>
            </w:r>
            <w:r w:rsidR="000C441B">
              <w:rPr>
                <w:noProof/>
                <w:webHidden/>
              </w:rPr>
              <w:fldChar w:fldCharType="begin"/>
            </w:r>
            <w:r w:rsidR="000C441B">
              <w:rPr>
                <w:noProof/>
                <w:webHidden/>
              </w:rPr>
              <w:instrText xml:space="preserve"> PAGEREF _Toc54780331 \h </w:instrText>
            </w:r>
            <w:r w:rsidR="000C441B">
              <w:rPr>
                <w:noProof/>
                <w:webHidden/>
              </w:rPr>
            </w:r>
            <w:r w:rsidR="000C441B">
              <w:rPr>
                <w:noProof/>
                <w:webHidden/>
              </w:rPr>
              <w:fldChar w:fldCharType="separate"/>
            </w:r>
            <w:r w:rsidR="000C441B">
              <w:rPr>
                <w:noProof/>
                <w:webHidden/>
              </w:rPr>
              <w:t>5</w:t>
            </w:r>
            <w:r w:rsidR="000C441B">
              <w:rPr>
                <w:noProof/>
                <w:webHidden/>
              </w:rPr>
              <w:fldChar w:fldCharType="end"/>
            </w:r>
          </w:hyperlink>
        </w:p>
        <w:p w14:paraId="009CFC01" w14:textId="77777777" w:rsidR="000C441B" w:rsidRDefault="006D7382">
          <w:pPr>
            <w:pStyle w:val="TOC1"/>
            <w:tabs>
              <w:tab w:val="left" w:pos="440"/>
              <w:tab w:val="right" w:leader="dot" w:pos="9016"/>
            </w:tabs>
            <w:rPr>
              <w:noProof/>
            </w:rPr>
          </w:pPr>
          <w:hyperlink w:anchor="_Toc54780332" w:history="1">
            <w:r w:rsidR="000C441B" w:rsidRPr="0074597A">
              <w:rPr>
                <w:rStyle w:val="Hyperlink"/>
                <w:b/>
                <w:noProof/>
              </w:rPr>
              <w:t>4.</w:t>
            </w:r>
            <w:r w:rsidR="000C441B">
              <w:rPr>
                <w:noProof/>
              </w:rPr>
              <w:tab/>
            </w:r>
            <w:r w:rsidR="000C441B" w:rsidRPr="0074597A">
              <w:rPr>
                <w:rStyle w:val="Hyperlink"/>
                <w:b/>
                <w:noProof/>
              </w:rPr>
              <w:t>Principles</w:t>
            </w:r>
            <w:r w:rsidR="000C441B">
              <w:rPr>
                <w:noProof/>
                <w:webHidden/>
              </w:rPr>
              <w:tab/>
            </w:r>
            <w:r w:rsidR="000C441B">
              <w:rPr>
                <w:noProof/>
                <w:webHidden/>
              </w:rPr>
              <w:fldChar w:fldCharType="begin"/>
            </w:r>
            <w:r w:rsidR="000C441B">
              <w:rPr>
                <w:noProof/>
                <w:webHidden/>
              </w:rPr>
              <w:instrText xml:space="preserve"> PAGEREF _Toc54780332 \h </w:instrText>
            </w:r>
            <w:r w:rsidR="000C441B">
              <w:rPr>
                <w:noProof/>
                <w:webHidden/>
              </w:rPr>
            </w:r>
            <w:r w:rsidR="000C441B">
              <w:rPr>
                <w:noProof/>
                <w:webHidden/>
              </w:rPr>
              <w:fldChar w:fldCharType="separate"/>
            </w:r>
            <w:r w:rsidR="000C441B">
              <w:rPr>
                <w:noProof/>
                <w:webHidden/>
              </w:rPr>
              <w:t>5</w:t>
            </w:r>
            <w:r w:rsidR="000C441B">
              <w:rPr>
                <w:noProof/>
                <w:webHidden/>
              </w:rPr>
              <w:fldChar w:fldCharType="end"/>
            </w:r>
          </w:hyperlink>
        </w:p>
        <w:p w14:paraId="217C5F19" w14:textId="77777777" w:rsidR="000C441B" w:rsidRDefault="006D7382">
          <w:pPr>
            <w:pStyle w:val="TOC1"/>
            <w:tabs>
              <w:tab w:val="left" w:pos="440"/>
              <w:tab w:val="right" w:leader="dot" w:pos="9016"/>
            </w:tabs>
            <w:rPr>
              <w:noProof/>
            </w:rPr>
          </w:pPr>
          <w:hyperlink w:anchor="_Toc54780333" w:history="1">
            <w:r w:rsidR="000C441B" w:rsidRPr="0074597A">
              <w:rPr>
                <w:rStyle w:val="Hyperlink"/>
                <w:b/>
                <w:noProof/>
              </w:rPr>
              <w:t>5.</w:t>
            </w:r>
            <w:r w:rsidR="000C441B">
              <w:rPr>
                <w:noProof/>
              </w:rPr>
              <w:tab/>
            </w:r>
            <w:r w:rsidR="000C441B" w:rsidRPr="0074597A">
              <w:rPr>
                <w:rStyle w:val="Hyperlink"/>
                <w:b/>
                <w:noProof/>
              </w:rPr>
              <w:t>Regional Risk and Safety Huddles</w:t>
            </w:r>
            <w:r w:rsidR="000C441B">
              <w:rPr>
                <w:noProof/>
                <w:webHidden/>
              </w:rPr>
              <w:tab/>
            </w:r>
            <w:r w:rsidR="000C441B">
              <w:rPr>
                <w:noProof/>
                <w:webHidden/>
              </w:rPr>
              <w:fldChar w:fldCharType="begin"/>
            </w:r>
            <w:r w:rsidR="000C441B">
              <w:rPr>
                <w:noProof/>
                <w:webHidden/>
              </w:rPr>
              <w:instrText xml:space="preserve"> PAGEREF _Toc54780333 \h </w:instrText>
            </w:r>
            <w:r w:rsidR="000C441B">
              <w:rPr>
                <w:noProof/>
                <w:webHidden/>
              </w:rPr>
            </w:r>
            <w:r w:rsidR="000C441B">
              <w:rPr>
                <w:noProof/>
                <w:webHidden/>
              </w:rPr>
              <w:fldChar w:fldCharType="separate"/>
            </w:r>
            <w:r w:rsidR="000C441B">
              <w:rPr>
                <w:noProof/>
                <w:webHidden/>
              </w:rPr>
              <w:t>6</w:t>
            </w:r>
            <w:r w:rsidR="000C441B">
              <w:rPr>
                <w:noProof/>
                <w:webHidden/>
              </w:rPr>
              <w:fldChar w:fldCharType="end"/>
            </w:r>
          </w:hyperlink>
        </w:p>
        <w:p w14:paraId="3B59066B" w14:textId="77777777" w:rsidR="000C441B" w:rsidRDefault="006D7382">
          <w:pPr>
            <w:pStyle w:val="TOC1"/>
            <w:tabs>
              <w:tab w:val="left" w:pos="440"/>
              <w:tab w:val="right" w:leader="dot" w:pos="9016"/>
            </w:tabs>
            <w:rPr>
              <w:noProof/>
            </w:rPr>
          </w:pPr>
          <w:hyperlink w:anchor="_Toc54780334" w:history="1">
            <w:r w:rsidR="000C441B" w:rsidRPr="0074597A">
              <w:rPr>
                <w:rStyle w:val="Hyperlink"/>
                <w:b/>
                <w:noProof/>
              </w:rPr>
              <w:t>6.</w:t>
            </w:r>
            <w:r w:rsidR="000C441B">
              <w:rPr>
                <w:noProof/>
              </w:rPr>
              <w:tab/>
            </w:r>
            <w:r w:rsidR="000C441B" w:rsidRPr="0074597A">
              <w:rPr>
                <w:rStyle w:val="Hyperlink"/>
                <w:b/>
                <w:noProof/>
              </w:rPr>
              <w:t>Rapid Escalation of Ambulance Distribution (READ)</w:t>
            </w:r>
            <w:r w:rsidR="000C441B">
              <w:rPr>
                <w:noProof/>
                <w:webHidden/>
              </w:rPr>
              <w:tab/>
            </w:r>
            <w:r w:rsidR="000C441B">
              <w:rPr>
                <w:noProof/>
                <w:webHidden/>
              </w:rPr>
              <w:fldChar w:fldCharType="begin"/>
            </w:r>
            <w:r w:rsidR="000C441B">
              <w:rPr>
                <w:noProof/>
                <w:webHidden/>
              </w:rPr>
              <w:instrText xml:space="preserve"> PAGEREF _Toc54780334 \h </w:instrText>
            </w:r>
            <w:r w:rsidR="000C441B">
              <w:rPr>
                <w:noProof/>
                <w:webHidden/>
              </w:rPr>
            </w:r>
            <w:r w:rsidR="000C441B">
              <w:rPr>
                <w:noProof/>
                <w:webHidden/>
              </w:rPr>
              <w:fldChar w:fldCharType="separate"/>
            </w:r>
            <w:r w:rsidR="000C441B">
              <w:rPr>
                <w:noProof/>
                <w:webHidden/>
              </w:rPr>
              <w:t>7</w:t>
            </w:r>
            <w:r w:rsidR="000C441B">
              <w:rPr>
                <w:noProof/>
                <w:webHidden/>
              </w:rPr>
              <w:fldChar w:fldCharType="end"/>
            </w:r>
          </w:hyperlink>
        </w:p>
        <w:p w14:paraId="61580F06" w14:textId="77777777" w:rsidR="000C441B" w:rsidRDefault="006D7382">
          <w:pPr>
            <w:pStyle w:val="TOC1"/>
            <w:tabs>
              <w:tab w:val="left" w:pos="440"/>
              <w:tab w:val="right" w:leader="dot" w:pos="9016"/>
            </w:tabs>
            <w:rPr>
              <w:noProof/>
            </w:rPr>
          </w:pPr>
          <w:hyperlink w:anchor="_Toc54780335" w:history="1">
            <w:r w:rsidR="000C441B" w:rsidRPr="0074597A">
              <w:rPr>
                <w:rStyle w:val="Hyperlink"/>
                <w:b/>
                <w:noProof/>
              </w:rPr>
              <w:t>7.</w:t>
            </w:r>
            <w:r w:rsidR="000C441B">
              <w:rPr>
                <w:noProof/>
              </w:rPr>
              <w:tab/>
            </w:r>
            <w:r w:rsidR="000C441B" w:rsidRPr="0074597A">
              <w:rPr>
                <w:rStyle w:val="Hyperlink"/>
                <w:b/>
                <w:noProof/>
              </w:rPr>
              <w:t>Regional Escalation Stages (RES) and Actions</w:t>
            </w:r>
            <w:r w:rsidR="000C441B">
              <w:rPr>
                <w:noProof/>
                <w:webHidden/>
              </w:rPr>
              <w:tab/>
            </w:r>
            <w:r w:rsidR="000C441B">
              <w:rPr>
                <w:noProof/>
                <w:webHidden/>
              </w:rPr>
              <w:fldChar w:fldCharType="begin"/>
            </w:r>
            <w:r w:rsidR="000C441B">
              <w:rPr>
                <w:noProof/>
                <w:webHidden/>
              </w:rPr>
              <w:instrText xml:space="preserve"> PAGEREF _Toc54780335 \h </w:instrText>
            </w:r>
            <w:r w:rsidR="000C441B">
              <w:rPr>
                <w:noProof/>
                <w:webHidden/>
              </w:rPr>
            </w:r>
            <w:r w:rsidR="000C441B">
              <w:rPr>
                <w:noProof/>
                <w:webHidden/>
              </w:rPr>
              <w:fldChar w:fldCharType="separate"/>
            </w:r>
            <w:r w:rsidR="000C441B">
              <w:rPr>
                <w:noProof/>
                <w:webHidden/>
              </w:rPr>
              <w:t>9</w:t>
            </w:r>
            <w:r w:rsidR="000C441B">
              <w:rPr>
                <w:noProof/>
                <w:webHidden/>
              </w:rPr>
              <w:fldChar w:fldCharType="end"/>
            </w:r>
          </w:hyperlink>
        </w:p>
        <w:p w14:paraId="0A453ABD" w14:textId="77777777" w:rsidR="000C441B" w:rsidRDefault="006D7382">
          <w:pPr>
            <w:pStyle w:val="TOC1"/>
            <w:tabs>
              <w:tab w:val="left" w:pos="440"/>
              <w:tab w:val="right" w:leader="dot" w:pos="9016"/>
            </w:tabs>
            <w:rPr>
              <w:noProof/>
            </w:rPr>
          </w:pPr>
          <w:hyperlink w:anchor="_Toc54780336" w:history="1">
            <w:r w:rsidR="000C441B" w:rsidRPr="0074597A">
              <w:rPr>
                <w:rStyle w:val="Hyperlink"/>
                <w:b/>
                <w:noProof/>
              </w:rPr>
              <w:t>8.</w:t>
            </w:r>
            <w:r w:rsidR="000C441B">
              <w:rPr>
                <w:noProof/>
              </w:rPr>
              <w:tab/>
            </w:r>
            <w:r w:rsidR="000C441B" w:rsidRPr="0074597A">
              <w:rPr>
                <w:rStyle w:val="Hyperlink"/>
                <w:b/>
                <w:noProof/>
              </w:rPr>
              <w:t>Activation of Dynamic Regional Escalation Process (REP)</w:t>
            </w:r>
            <w:r w:rsidR="000C441B">
              <w:rPr>
                <w:noProof/>
                <w:webHidden/>
              </w:rPr>
              <w:tab/>
            </w:r>
            <w:r w:rsidR="000C441B">
              <w:rPr>
                <w:noProof/>
                <w:webHidden/>
              </w:rPr>
              <w:fldChar w:fldCharType="begin"/>
            </w:r>
            <w:r w:rsidR="000C441B">
              <w:rPr>
                <w:noProof/>
                <w:webHidden/>
              </w:rPr>
              <w:instrText xml:space="preserve"> PAGEREF _Toc54780336 \h </w:instrText>
            </w:r>
            <w:r w:rsidR="000C441B">
              <w:rPr>
                <w:noProof/>
                <w:webHidden/>
              </w:rPr>
            </w:r>
            <w:r w:rsidR="000C441B">
              <w:rPr>
                <w:noProof/>
                <w:webHidden/>
              </w:rPr>
              <w:fldChar w:fldCharType="separate"/>
            </w:r>
            <w:r w:rsidR="000C441B">
              <w:rPr>
                <w:noProof/>
                <w:webHidden/>
              </w:rPr>
              <w:t>11</w:t>
            </w:r>
            <w:r w:rsidR="000C441B">
              <w:rPr>
                <w:noProof/>
                <w:webHidden/>
              </w:rPr>
              <w:fldChar w:fldCharType="end"/>
            </w:r>
          </w:hyperlink>
        </w:p>
        <w:p w14:paraId="1CEB2B2C" w14:textId="77777777" w:rsidR="000C441B" w:rsidRDefault="006D7382">
          <w:pPr>
            <w:pStyle w:val="TOC1"/>
            <w:tabs>
              <w:tab w:val="right" w:leader="dot" w:pos="9016"/>
            </w:tabs>
            <w:rPr>
              <w:noProof/>
            </w:rPr>
          </w:pPr>
          <w:hyperlink w:anchor="_Toc54780337" w:history="1">
            <w:r w:rsidR="000C441B" w:rsidRPr="0074597A">
              <w:rPr>
                <w:rStyle w:val="Hyperlink"/>
                <w:b/>
                <w:noProof/>
              </w:rPr>
              <w:t>GLOSSARY</w:t>
            </w:r>
            <w:r w:rsidR="000C441B">
              <w:rPr>
                <w:noProof/>
                <w:webHidden/>
              </w:rPr>
              <w:tab/>
            </w:r>
            <w:r w:rsidR="000C441B">
              <w:rPr>
                <w:noProof/>
                <w:webHidden/>
              </w:rPr>
              <w:fldChar w:fldCharType="begin"/>
            </w:r>
            <w:r w:rsidR="000C441B">
              <w:rPr>
                <w:noProof/>
                <w:webHidden/>
              </w:rPr>
              <w:instrText xml:space="preserve"> PAGEREF _Toc54780337 \h </w:instrText>
            </w:r>
            <w:r w:rsidR="000C441B">
              <w:rPr>
                <w:noProof/>
                <w:webHidden/>
              </w:rPr>
            </w:r>
            <w:r w:rsidR="000C441B">
              <w:rPr>
                <w:noProof/>
                <w:webHidden/>
              </w:rPr>
              <w:fldChar w:fldCharType="separate"/>
            </w:r>
            <w:r w:rsidR="000C441B">
              <w:rPr>
                <w:noProof/>
                <w:webHidden/>
              </w:rPr>
              <w:t>13</w:t>
            </w:r>
            <w:r w:rsidR="000C441B">
              <w:rPr>
                <w:noProof/>
                <w:webHidden/>
              </w:rPr>
              <w:fldChar w:fldCharType="end"/>
            </w:r>
          </w:hyperlink>
        </w:p>
        <w:p w14:paraId="04E3E78B" w14:textId="77777777" w:rsidR="000C441B" w:rsidRDefault="006D7382">
          <w:pPr>
            <w:pStyle w:val="TOC1"/>
            <w:tabs>
              <w:tab w:val="right" w:leader="dot" w:pos="9016"/>
            </w:tabs>
            <w:rPr>
              <w:noProof/>
            </w:rPr>
          </w:pPr>
          <w:hyperlink w:anchor="_Toc54780338" w:history="1">
            <w:r w:rsidR="000C441B" w:rsidRPr="0074597A">
              <w:rPr>
                <w:rStyle w:val="Hyperlink"/>
                <w:b/>
                <w:noProof/>
              </w:rPr>
              <w:t>APPENDIX 1- Regional Risk and Safety Huddle – General Principles</w:t>
            </w:r>
            <w:r w:rsidR="000C441B">
              <w:rPr>
                <w:noProof/>
                <w:webHidden/>
              </w:rPr>
              <w:tab/>
            </w:r>
            <w:r w:rsidR="000C441B">
              <w:rPr>
                <w:noProof/>
                <w:webHidden/>
              </w:rPr>
              <w:fldChar w:fldCharType="begin"/>
            </w:r>
            <w:r w:rsidR="000C441B">
              <w:rPr>
                <w:noProof/>
                <w:webHidden/>
              </w:rPr>
              <w:instrText xml:space="preserve"> PAGEREF _Toc54780338 \h </w:instrText>
            </w:r>
            <w:r w:rsidR="000C441B">
              <w:rPr>
                <w:noProof/>
                <w:webHidden/>
              </w:rPr>
            </w:r>
            <w:r w:rsidR="000C441B">
              <w:rPr>
                <w:noProof/>
                <w:webHidden/>
              </w:rPr>
              <w:fldChar w:fldCharType="separate"/>
            </w:r>
            <w:r w:rsidR="000C441B">
              <w:rPr>
                <w:noProof/>
                <w:webHidden/>
              </w:rPr>
              <w:t>14</w:t>
            </w:r>
            <w:r w:rsidR="000C441B">
              <w:rPr>
                <w:noProof/>
                <w:webHidden/>
              </w:rPr>
              <w:fldChar w:fldCharType="end"/>
            </w:r>
          </w:hyperlink>
        </w:p>
        <w:p w14:paraId="36366795" w14:textId="77777777" w:rsidR="000C441B" w:rsidRDefault="006D7382">
          <w:pPr>
            <w:pStyle w:val="TOC1"/>
            <w:tabs>
              <w:tab w:val="right" w:leader="dot" w:pos="9016"/>
            </w:tabs>
            <w:rPr>
              <w:noProof/>
            </w:rPr>
          </w:pPr>
          <w:hyperlink w:anchor="_Toc54780339" w:history="1">
            <w:r w:rsidR="000C441B" w:rsidRPr="0074597A">
              <w:rPr>
                <w:rStyle w:val="Hyperlink"/>
                <w:b/>
                <w:noProof/>
              </w:rPr>
              <w:t>APPENDIX 2-Daily Regional Risk &amp; Safety Huddle</w:t>
            </w:r>
            <w:r w:rsidR="000C441B">
              <w:rPr>
                <w:noProof/>
                <w:webHidden/>
              </w:rPr>
              <w:tab/>
            </w:r>
            <w:r w:rsidR="000C441B">
              <w:rPr>
                <w:noProof/>
                <w:webHidden/>
              </w:rPr>
              <w:fldChar w:fldCharType="begin"/>
            </w:r>
            <w:r w:rsidR="000C441B">
              <w:rPr>
                <w:noProof/>
                <w:webHidden/>
              </w:rPr>
              <w:instrText xml:space="preserve"> PAGEREF _Toc54780339 \h </w:instrText>
            </w:r>
            <w:r w:rsidR="000C441B">
              <w:rPr>
                <w:noProof/>
                <w:webHidden/>
              </w:rPr>
            </w:r>
            <w:r w:rsidR="000C441B">
              <w:rPr>
                <w:noProof/>
                <w:webHidden/>
              </w:rPr>
              <w:fldChar w:fldCharType="separate"/>
            </w:r>
            <w:r w:rsidR="000C441B">
              <w:rPr>
                <w:noProof/>
                <w:webHidden/>
              </w:rPr>
              <w:t>16</w:t>
            </w:r>
            <w:r w:rsidR="000C441B">
              <w:rPr>
                <w:noProof/>
                <w:webHidden/>
              </w:rPr>
              <w:fldChar w:fldCharType="end"/>
            </w:r>
          </w:hyperlink>
        </w:p>
        <w:p w14:paraId="60309FC9" w14:textId="77777777" w:rsidR="000C441B" w:rsidRDefault="006D7382">
          <w:pPr>
            <w:pStyle w:val="TOC1"/>
            <w:tabs>
              <w:tab w:val="right" w:leader="dot" w:pos="9016"/>
            </w:tabs>
            <w:rPr>
              <w:noProof/>
            </w:rPr>
          </w:pPr>
          <w:hyperlink w:anchor="_Toc54780340" w:history="1">
            <w:r w:rsidR="000C441B" w:rsidRPr="0074597A">
              <w:rPr>
                <w:rStyle w:val="Hyperlink"/>
                <w:b/>
                <w:noProof/>
              </w:rPr>
              <w:t>APPENDIX 3-Dynamic Conference Call arrangements (stage 3/4) by invite</w:t>
            </w:r>
            <w:r w:rsidR="000C441B">
              <w:rPr>
                <w:noProof/>
                <w:webHidden/>
              </w:rPr>
              <w:tab/>
            </w:r>
            <w:r w:rsidR="000C441B">
              <w:rPr>
                <w:noProof/>
                <w:webHidden/>
              </w:rPr>
              <w:fldChar w:fldCharType="begin"/>
            </w:r>
            <w:r w:rsidR="000C441B">
              <w:rPr>
                <w:noProof/>
                <w:webHidden/>
              </w:rPr>
              <w:instrText xml:space="preserve"> PAGEREF _Toc54780340 \h </w:instrText>
            </w:r>
            <w:r w:rsidR="000C441B">
              <w:rPr>
                <w:noProof/>
                <w:webHidden/>
              </w:rPr>
            </w:r>
            <w:r w:rsidR="000C441B">
              <w:rPr>
                <w:noProof/>
                <w:webHidden/>
              </w:rPr>
              <w:fldChar w:fldCharType="separate"/>
            </w:r>
            <w:r w:rsidR="000C441B">
              <w:rPr>
                <w:noProof/>
                <w:webHidden/>
              </w:rPr>
              <w:t>17</w:t>
            </w:r>
            <w:r w:rsidR="000C441B">
              <w:rPr>
                <w:noProof/>
                <w:webHidden/>
              </w:rPr>
              <w:fldChar w:fldCharType="end"/>
            </w:r>
          </w:hyperlink>
        </w:p>
        <w:p w14:paraId="446EC7FF" w14:textId="77777777" w:rsidR="000C441B" w:rsidRDefault="006D7382">
          <w:pPr>
            <w:pStyle w:val="TOC1"/>
            <w:tabs>
              <w:tab w:val="right" w:leader="dot" w:pos="9016"/>
            </w:tabs>
            <w:rPr>
              <w:noProof/>
            </w:rPr>
          </w:pPr>
          <w:hyperlink w:anchor="_Toc54780341" w:history="1">
            <w:r w:rsidR="000C441B" w:rsidRPr="0074597A">
              <w:rPr>
                <w:rStyle w:val="Hyperlink"/>
                <w:b/>
                <w:noProof/>
              </w:rPr>
              <w:t>APPENDIX 4 – ODU Operating Hours</w:t>
            </w:r>
            <w:r w:rsidR="000C441B">
              <w:rPr>
                <w:noProof/>
                <w:webHidden/>
              </w:rPr>
              <w:tab/>
            </w:r>
            <w:r w:rsidR="000C441B">
              <w:rPr>
                <w:noProof/>
                <w:webHidden/>
              </w:rPr>
              <w:fldChar w:fldCharType="begin"/>
            </w:r>
            <w:r w:rsidR="000C441B">
              <w:rPr>
                <w:noProof/>
                <w:webHidden/>
              </w:rPr>
              <w:instrText xml:space="preserve"> PAGEREF _Toc54780341 \h </w:instrText>
            </w:r>
            <w:r w:rsidR="000C441B">
              <w:rPr>
                <w:noProof/>
                <w:webHidden/>
              </w:rPr>
            </w:r>
            <w:r w:rsidR="000C441B">
              <w:rPr>
                <w:noProof/>
                <w:webHidden/>
              </w:rPr>
              <w:fldChar w:fldCharType="separate"/>
            </w:r>
            <w:r w:rsidR="000C441B">
              <w:rPr>
                <w:noProof/>
                <w:webHidden/>
              </w:rPr>
              <w:t>18</w:t>
            </w:r>
            <w:r w:rsidR="000C441B">
              <w:rPr>
                <w:noProof/>
                <w:webHidden/>
              </w:rPr>
              <w:fldChar w:fldCharType="end"/>
            </w:r>
          </w:hyperlink>
        </w:p>
        <w:p w14:paraId="68FB63A4" w14:textId="77777777" w:rsidR="000C441B" w:rsidRDefault="000C441B">
          <w:r>
            <w:rPr>
              <w:b/>
              <w:bCs/>
              <w:noProof/>
            </w:rPr>
            <w:fldChar w:fldCharType="end"/>
          </w:r>
        </w:p>
      </w:sdtContent>
    </w:sdt>
    <w:p w14:paraId="0F2A7AE6" w14:textId="77777777" w:rsidR="000C441B" w:rsidRPr="00B440F6" w:rsidRDefault="000C441B" w:rsidP="000C441B">
      <w:r>
        <w:br w:type="page"/>
      </w:r>
    </w:p>
    <w:p w14:paraId="6BB987BE" w14:textId="77777777" w:rsidR="00965AB7" w:rsidRPr="000C441B" w:rsidRDefault="00965AB7" w:rsidP="000C441B">
      <w:pPr>
        <w:pStyle w:val="Heading1"/>
        <w:numPr>
          <w:ilvl w:val="0"/>
          <w:numId w:val="10"/>
        </w:numPr>
        <w:rPr>
          <w:b/>
          <w:color w:val="315B8C"/>
          <w:sz w:val="28"/>
          <w:szCs w:val="28"/>
        </w:rPr>
      </w:pPr>
      <w:bookmarkStart w:id="0" w:name="_Toc54780329"/>
      <w:r w:rsidRPr="000C441B">
        <w:rPr>
          <w:b/>
          <w:color w:val="315B8C"/>
          <w:sz w:val="28"/>
          <w:szCs w:val="28"/>
        </w:rPr>
        <w:lastRenderedPageBreak/>
        <w:t>Introduction</w:t>
      </w:r>
      <w:bookmarkEnd w:id="0"/>
    </w:p>
    <w:p w14:paraId="47997B16" w14:textId="77777777" w:rsidR="001A38A7" w:rsidRPr="00030643" w:rsidRDefault="001A38A7" w:rsidP="00030643">
      <w:pPr>
        <w:pStyle w:val="ListParagraph"/>
        <w:jc w:val="both"/>
      </w:pPr>
    </w:p>
    <w:p w14:paraId="6613C698" w14:textId="77777777" w:rsidR="00030643" w:rsidRDefault="00030643" w:rsidP="00030643">
      <w:pPr>
        <w:pStyle w:val="ListParagraph"/>
        <w:numPr>
          <w:ilvl w:val="1"/>
          <w:numId w:val="10"/>
        </w:numPr>
        <w:jc w:val="both"/>
      </w:pPr>
      <w:r>
        <w:t xml:space="preserve">The Welsh Ambulance Services NHS Trust (WAST) and Health Boards (HBs) operate within a complex network of health service provision and play a fundamental role in providing safe, </w:t>
      </w:r>
      <w:proofErr w:type="gramStart"/>
      <w:r>
        <w:t>effective</w:t>
      </w:r>
      <w:proofErr w:type="gramEnd"/>
      <w:r>
        <w:t xml:space="preserve"> and efficient care. </w:t>
      </w:r>
    </w:p>
    <w:p w14:paraId="1FB699A0" w14:textId="77777777" w:rsidR="00D1190B" w:rsidRDefault="00D1190B" w:rsidP="00D1190B">
      <w:pPr>
        <w:pStyle w:val="ListParagraph"/>
        <w:jc w:val="both"/>
      </w:pPr>
    </w:p>
    <w:p w14:paraId="3B3051E3" w14:textId="77777777" w:rsidR="00D1190B" w:rsidRDefault="00030643" w:rsidP="00D1190B">
      <w:pPr>
        <w:pStyle w:val="ListParagraph"/>
        <w:numPr>
          <w:ilvl w:val="1"/>
          <w:numId w:val="10"/>
        </w:numPr>
        <w:jc w:val="both"/>
      </w:pPr>
      <w:r>
        <w:t xml:space="preserve">This </w:t>
      </w:r>
      <w:r w:rsidR="00D1190B">
        <w:t>protocol</w:t>
      </w:r>
      <w:r>
        <w:t xml:space="preserve"> outlines the principles and processes for proactive demand management </w:t>
      </w:r>
      <w:r w:rsidR="00D1190B">
        <w:t>that includes</w:t>
      </w:r>
      <w:r>
        <w:t xml:space="preserve"> ambulance distribution to hospital Emergency Departments to, as far as possible, minimise </w:t>
      </w:r>
      <w:r w:rsidR="00D1190B">
        <w:t xml:space="preserve">patient safety risk as well as </w:t>
      </w:r>
      <w:r>
        <w:t xml:space="preserve">the impact of acute increases in activity for both hospitals and </w:t>
      </w:r>
      <w:r w:rsidR="00D1190B">
        <w:t>WAST</w:t>
      </w:r>
      <w:r>
        <w:t>.</w:t>
      </w:r>
    </w:p>
    <w:p w14:paraId="47C2453C" w14:textId="77777777" w:rsidR="00D1190B" w:rsidRDefault="00D1190B" w:rsidP="00D1190B">
      <w:pPr>
        <w:pStyle w:val="ListParagraph"/>
      </w:pPr>
    </w:p>
    <w:p w14:paraId="02E6EB7D" w14:textId="77777777" w:rsidR="001A38A7" w:rsidRDefault="00965AB7" w:rsidP="001A38A7">
      <w:pPr>
        <w:pStyle w:val="ListParagraph"/>
        <w:numPr>
          <w:ilvl w:val="1"/>
          <w:numId w:val="10"/>
        </w:numPr>
        <w:jc w:val="both"/>
        <w:rPr>
          <w:rFonts w:cstheme="minorHAnsi"/>
        </w:rPr>
      </w:pPr>
      <w:r w:rsidRPr="00E07077">
        <w:rPr>
          <w:rFonts w:cstheme="minorHAnsi"/>
        </w:rPr>
        <w:t xml:space="preserve">Chief Executives across Wales have agreed to implement a regional approach of system escalation to </w:t>
      </w:r>
      <w:r w:rsidR="00D1190B">
        <w:rPr>
          <w:rFonts w:cstheme="minorHAnsi"/>
        </w:rPr>
        <w:t>support</w:t>
      </w:r>
      <w:r w:rsidRPr="00E07077">
        <w:rPr>
          <w:rFonts w:cstheme="minorHAnsi"/>
        </w:rPr>
        <w:t xml:space="preserve"> collaborative and action focused response to pressures and risks across the system, based on an agreed set of principles.</w:t>
      </w:r>
    </w:p>
    <w:p w14:paraId="6FE4C1F8" w14:textId="77777777" w:rsidR="001A38A7" w:rsidRPr="001A38A7" w:rsidRDefault="001A38A7" w:rsidP="001A38A7">
      <w:pPr>
        <w:pStyle w:val="ListParagraph"/>
        <w:jc w:val="both"/>
        <w:rPr>
          <w:rFonts w:cstheme="minorHAnsi"/>
        </w:rPr>
      </w:pPr>
    </w:p>
    <w:p w14:paraId="35F243B4" w14:textId="77777777" w:rsidR="00D1190B" w:rsidRDefault="00965AB7" w:rsidP="00D1190B">
      <w:pPr>
        <w:pStyle w:val="ListParagraph"/>
        <w:numPr>
          <w:ilvl w:val="1"/>
          <w:numId w:val="10"/>
        </w:numPr>
        <w:jc w:val="both"/>
        <w:rPr>
          <w:rFonts w:cstheme="minorHAnsi"/>
        </w:rPr>
      </w:pPr>
      <w:r w:rsidRPr="00E07077">
        <w:rPr>
          <w:rFonts w:cstheme="minorHAnsi"/>
        </w:rPr>
        <w:t xml:space="preserve">In summary, </w:t>
      </w:r>
      <w:r w:rsidR="00D1190B">
        <w:rPr>
          <w:rFonts w:cstheme="minorHAnsi"/>
        </w:rPr>
        <w:t>principles</w:t>
      </w:r>
      <w:r w:rsidRPr="00E07077">
        <w:rPr>
          <w:rFonts w:cstheme="minorHAnsi"/>
        </w:rPr>
        <w:t xml:space="preserve"> include:</w:t>
      </w:r>
    </w:p>
    <w:p w14:paraId="2A1C1D7E" w14:textId="77777777" w:rsidR="00965AB7" w:rsidRPr="00D1190B" w:rsidRDefault="0086233E" w:rsidP="00D1190B">
      <w:pPr>
        <w:pStyle w:val="ListParagraph"/>
        <w:numPr>
          <w:ilvl w:val="0"/>
          <w:numId w:val="11"/>
        </w:numPr>
        <w:ind w:left="1134" w:hanging="425"/>
        <w:jc w:val="both"/>
        <w:rPr>
          <w:rFonts w:cstheme="minorHAnsi"/>
        </w:rPr>
      </w:pPr>
      <w:r>
        <w:rPr>
          <w:rFonts w:cstheme="minorHAnsi"/>
        </w:rPr>
        <w:t>Develop and</w:t>
      </w:r>
      <w:r w:rsidR="00857148">
        <w:rPr>
          <w:rFonts w:cstheme="minorHAnsi"/>
        </w:rPr>
        <w:t xml:space="preserve"> maintain</w:t>
      </w:r>
      <w:r>
        <w:rPr>
          <w:rFonts w:cstheme="minorHAnsi"/>
        </w:rPr>
        <w:t xml:space="preserve"> effective</w:t>
      </w:r>
      <w:r w:rsidR="00857148">
        <w:rPr>
          <w:rFonts w:cstheme="minorHAnsi"/>
        </w:rPr>
        <w:t xml:space="preserve"> </w:t>
      </w:r>
      <w:r w:rsidR="00965AB7" w:rsidRPr="00D1190B">
        <w:rPr>
          <w:rFonts w:cstheme="minorHAnsi"/>
        </w:rPr>
        <w:t>escalation plans</w:t>
      </w:r>
      <w:r w:rsidR="004F09AB">
        <w:rPr>
          <w:rFonts w:cstheme="minorHAnsi"/>
        </w:rPr>
        <w:t>, that support joint working,</w:t>
      </w:r>
      <w:r w:rsidR="00965AB7" w:rsidRPr="00D1190B">
        <w:rPr>
          <w:rFonts w:cstheme="minorHAnsi"/>
        </w:rPr>
        <w:t xml:space="preserve"> within each </w:t>
      </w:r>
      <w:proofErr w:type="gramStart"/>
      <w:r w:rsidR="00965AB7" w:rsidRPr="00D1190B">
        <w:rPr>
          <w:rFonts w:cstheme="minorHAnsi"/>
        </w:rPr>
        <w:t>organisation;</w:t>
      </w:r>
      <w:proofErr w:type="gramEnd"/>
    </w:p>
    <w:p w14:paraId="13A44118" w14:textId="77777777" w:rsidR="00965AB7" w:rsidRDefault="00857148" w:rsidP="00D1190B">
      <w:pPr>
        <w:pStyle w:val="ListParagraph"/>
        <w:numPr>
          <w:ilvl w:val="0"/>
          <w:numId w:val="11"/>
        </w:numPr>
        <w:spacing w:after="0" w:line="240" w:lineRule="auto"/>
        <w:ind w:left="1134" w:hanging="425"/>
        <w:jc w:val="both"/>
        <w:rPr>
          <w:rFonts w:cstheme="minorHAnsi"/>
        </w:rPr>
      </w:pPr>
      <w:r>
        <w:rPr>
          <w:rFonts w:cstheme="minorHAnsi"/>
        </w:rPr>
        <w:t>Su</w:t>
      </w:r>
      <w:r w:rsidR="00B5532F">
        <w:rPr>
          <w:rFonts w:cstheme="minorHAnsi"/>
        </w:rPr>
        <w:t>s</w:t>
      </w:r>
      <w:r>
        <w:rPr>
          <w:rFonts w:cstheme="minorHAnsi"/>
        </w:rPr>
        <w:t xml:space="preserve">tain </w:t>
      </w:r>
      <w:r w:rsidR="00965AB7">
        <w:rPr>
          <w:rFonts w:cstheme="minorHAnsi"/>
        </w:rPr>
        <w:t xml:space="preserve">arrangements for </w:t>
      </w:r>
      <w:r w:rsidR="00965AB7" w:rsidRPr="00000245">
        <w:rPr>
          <w:rFonts w:cstheme="minorHAnsi"/>
        </w:rPr>
        <w:t>daily calls,</w:t>
      </w:r>
      <w:r w:rsidR="00965AB7">
        <w:rPr>
          <w:rFonts w:cstheme="minorHAnsi"/>
        </w:rPr>
        <w:t xml:space="preserve"> with </w:t>
      </w:r>
      <w:r w:rsidR="0086233E">
        <w:rPr>
          <w:rFonts w:cstheme="minorHAnsi"/>
        </w:rPr>
        <w:t>WAST</w:t>
      </w:r>
      <w:r w:rsidR="00965AB7">
        <w:rPr>
          <w:rFonts w:cstheme="minorHAnsi"/>
        </w:rPr>
        <w:t xml:space="preserve"> as the nominated chair on behalf of the system, recording and monitoring the actions </w:t>
      </w:r>
      <w:proofErr w:type="gramStart"/>
      <w:r w:rsidR="00965AB7">
        <w:rPr>
          <w:rFonts w:cstheme="minorHAnsi"/>
        </w:rPr>
        <w:t>agreed;</w:t>
      </w:r>
      <w:proofErr w:type="gramEnd"/>
    </w:p>
    <w:p w14:paraId="1F61F2CA" w14:textId="77777777" w:rsidR="00965AB7" w:rsidRDefault="00857148" w:rsidP="00D1190B">
      <w:pPr>
        <w:pStyle w:val="ListParagraph"/>
        <w:numPr>
          <w:ilvl w:val="0"/>
          <w:numId w:val="11"/>
        </w:numPr>
        <w:spacing w:after="0" w:line="240" w:lineRule="auto"/>
        <w:ind w:left="1134" w:hanging="425"/>
        <w:jc w:val="both"/>
        <w:rPr>
          <w:rFonts w:cstheme="minorHAnsi"/>
        </w:rPr>
      </w:pPr>
      <w:r>
        <w:rPr>
          <w:rFonts w:cstheme="minorHAnsi"/>
        </w:rPr>
        <w:t>Four</w:t>
      </w:r>
      <w:r w:rsidR="004A5464">
        <w:rPr>
          <w:rFonts w:cstheme="minorHAnsi"/>
        </w:rPr>
        <w:t xml:space="preserve"> stages</w:t>
      </w:r>
      <w:r w:rsidR="00965AB7" w:rsidRPr="00000245">
        <w:rPr>
          <w:rFonts w:cstheme="minorHAnsi"/>
        </w:rPr>
        <w:t xml:space="preserve"> of regional escalation,</w:t>
      </w:r>
      <w:r w:rsidR="00965AB7">
        <w:rPr>
          <w:rFonts w:cstheme="minorHAnsi"/>
        </w:rPr>
        <w:t xml:space="preserve"> with actions to be taken at each level based on </w:t>
      </w:r>
      <w:r w:rsidR="0086233E">
        <w:rPr>
          <w:rFonts w:cstheme="minorHAnsi"/>
        </w:rPr>
        <w:t>s</w:t>
      </w:r>
      <w:r w:rsidR="00965AB7">
        <w:rPr>
          <w:rFonts w:cstheme="minorHAnsi"/>
        </w:rPr>
        <w:t>ystem-</w:t>
      </w:r>
      <w:r w:rsidR="00965AB7" w:rsidRPr="00701774">
        <w:rPr>
          <w:rFonts w:cstheme="minorHAnsi"/>
        </w:rPr>
        <w:t xml:space="preserve">wide information and an </w:t>
      </w:r>
      <w:r w:rsidR="00965AB7" w:rsidRPr="00000245">
        <w:rPr>
          <w:rFonts w:cstheme="minorHAnsi"/>
        </w:rPr>
        <w:t xml:space="preserve">increased level of support presumed across organisations specifically at the highest level </w:t>
      </w:r>
      <w:r w:rsidR="00965AB7" w:rsidRPr="00701774">
        <w:rPr>
          <w:rFonts w:cstheme="minorHAnsi"/>
        </w:rPr>
        <w:t xml:space="preserve">of </w:t>
      </w:r>
      <w:proofErr w:type="gramStart"/>
      <w:r w:rsidR="00965AB7" w:rsidRPr="00701774">
        <w:rPr>
          <w:rFonts w:cstheme="minorHAnsi"/>
        </w:rPr>
        <w:t>escalation</w:t>
      </w:r>
      <w:r w:rsidR="00965AB7">
        <w:rPr>
          <w:rFonts w:cstheme="minorHAnsi"/>
        </w:rPr>
        <w:t>;</w:t>
      </w:r>
      <w:proofErr w:type="gramEnd"/>
    </w:p>
    <w:p w14:paraId="0BABE449" w14:textId="77777777" w:rsidR="00965AB7" w:rsidRDefault="00965AB7" w:rsidP="00D1190B">
      <w:pPr>
        <w:pStyle w:val="ListParagraph"/>
        <w:numPr>
          <w:ilvl w:val="1"/>
          <w:numId w:val="11"/>
        </w:numPr>
        <w:spacing w:after="0" w:line="240" w:lineRule="auto"/>
        <w:jc w:val="both"/>
        <w:rPr>
          <w:rFonts w:cstheme="minorHAnsi"/>
        </w:rPr>
      </w:pPr>
      <w:r>
        <w:rPr>
          <w:rFonts w:cstheme="minorHAnsi"/>
        </w:rPr>
        <w:t xml:space="preserve">Each preceding level is designed in a way to limit and wherever possible prevent escalation to higher levels. Organisational action plans should be designed in a way that limit declarations of higher levels of regional escalation. </w:t>
      </w:r>
    </w:p>
    <w:p w14:paraId="5C618123" w14:textId="77777777" w:rsidR="00FF2A65" w:rsidRPr="00FF2A65" w:rsidRDefault="00965AB7" w:rsidP="00FF2A65">
      <w:pPr>
        <w:pStyle w:val="ListParagraph"/>
        <w:numPr>
          <w:ilvl w:val="0"/>
          <w:numId w:val="11"/>
        </w:numPr>
        <w:spacing w:after="0" w:line="240" w:lineRule="auto"/>
        <w:ind w:left="1134" w:hanging="425"/>
        <w:jc w:val="both"/>
        <w:rPr>
          <w:rFonts w:cstheme="minorHAnsi"/>
        </w:rPr>
      </w:pPr>
      <w:r>
        <w:rPr>
          <w:rFonts w:cstheme="minorHAnsi"/>
        </w:rPr>
        <w:t>Regular and freque</w:t>
      </w:r>
      <w:r w:rsidRPr="00000245">
        <w:rPr>
          <w:rFonts w:cstheme="minorHAnsi"/>
        </w:rPr>
        <w:t>nt monitoring of arrangements to ensure that there are no unintended consequences for t</w:t>
      </w:r>
      <w:r>
        <w:rPr>
          <w:rFonts w:cstheme="minorHAnsi"/>
        </w:rPr>
        <w:t>he system.</w:t>
      </w:r>
    </w:p>
    <w:p w14:paraId="23A3F388" w14:textId="77777777" w:rsidR="001A38A7" w:rsidRPr="001A38A7" w:rsidRDefault="001A38A7" w:rsidP="001A38A7">
      <w:pPr>
        <w:pStyle w:val="ListParagraph"/>
        <w:jc w:val="both"/>
        <w:rPr>
          <w:rFonts w:ascii="Calibri" w:hAnsi="Calibri" w:cs="Calibri"/>
          <w:iCs/>
        </w:rPr>
      </w:pPr>
    </w:p>
    <w:p w14:paraId="63C27DBF" w14:textId="77777777" w:rsidR="00FF2A65" w:rsidRDefault="00965AB7" w:rsidP="00DC55E4">
      <w:pPr>
        <w:pStyle w:val="ListParagraph"/>
        <w:numPr>
          <w:ilvl w:val="1"/>
          <w:numId w:val="10"/>
        </w:numPr>
        <w:jc w:val="both"/>
        <w:rPr>
          <w:rFonts w:ascii="Calibri" w:hAnsi="Calibri" w:cs="Calibri"/>
          <w:iCs/>
        </w:rPr>
      </w:pPr>
      <w:r w:rsidRPr="00E07077">
        <w:rPr>
          <w:rFonts w:cstheme="minorHAnsi"/>
        </w:rPr>
        <w:t xml:space="preserve">In relation to system </w:t>
      </w:r>
      <w:proofErr w:type="gramStart"/>
      <w:r w:rsidRPr="00E07077">
        <w:rPr>
          <w:rFonts w:cstheme="minorHAnsi"/>
        </w:rPr>
        <w:t>risk, and</w:t>
      </w:r>
      <w:proofErr w:type="gramEnd"/>
      <w:r w:rsidRPr="00E07077">
        <w:rPr>
          <w:rFonts w:cstheme="minorHAnsi"/>
        </w:rPr>
        <w:t xml:space="preserve"> acknowledging that risk exists across all parts of the system, Professor Keith Willet, </w:t>
      </w:r>
      <w:r w:rsidRPr="00E07077">
        <w:rPr>
          <w:rFonts w:ascii="Calibri" w:hAnsi="Calibri" w:cs="Calibri"/>
        </w:rPr>
        <w:t xml:space="preserve">National Clinical </w:t>
      </w:r>
      <w:r w:rsidRPr="00857148">
        <w:rPr>
          <w:rFonts w:ascii="Calibri" w:hAnsi="Calibri" w:cs="Calibri"/>
          <w:i/>
        </w:rPr>
        <w:t xml:space="preserve">Lead for Urgent &amp; Emergency Care </w:t>
      </w:r>
      <w:r w:rsidRPr="00857148">
        <w:rPr>
          <w:rFonts w:ascii="Calibri" w:hAnsi="Calibri" w:cs="Calibri"/>
          <w:i/>
          <w:iCs/>
        </w:rPr>
        <w:t xml:space="preserve">in England, has nevertheless indicated that for him, the “area of greatest risk to patients and of greatest safety concern is around the delay of handover of ambulances into A&amp;E departments in hospitals. The reason I say that is, as clinicians in the pathway, we all understand the risk, and assess that, for the patient that is in front of us. But, for the ambulance services, there is a group of patients out there in the community for who either they or their carers have dialled 999, that have not had a clinical assessment and, while ambulances are locked down in hospitals, they are the hidden group of patients. They are at much greater </w:t>
      </w:r>
      <w:proofErr w:type="gramStart"/>
      <w:r w:rsidRPr="00857148">
        <w:rPr>
          <w:rFonts w:ascii="Calibri" w:hAnsi="Calibri" w:cs="Calibri"/>
          <w:i/>
          <w:iCs/>
        </w:rPr>
        <w:t>risk,</w:t>
      </w:r>
      <w:proofErr w:type="gramEnd"/>
      <w:r w:rsidRPr="00857148">
        <w:rPr>
          <w:rFonts w:ascii="Calibri" w:hAnsi="Calibri" w:cs="Calibri"/>
          <w:i/>
          <w:iCs/>
        </w:rPr>
        <w:t xml:space="preserve"> they haven’t been assessed and we all need to be aware of that and it’s about managing the risk of patients across the pathway. So, for me, I would like everybody to recognise this as the greatest area of risk in the urgent &amp; emergency care pathway for the patients they are managing.”</w:t>
      </w:r>
      <w:r w:rsidR="00DC55E4">
        <w:rPr>
          <w:rFonts w:ascii="Calibri" w:hAnsi="Calibri" w:cs="Calibri"/>
          <w:iCs/>
        </w:rPr>
        <w:t xml:space="preserve"> </w:t>
      </w:r>
    </w:p>
    <w:p w14:paraId="375F0452" w14:textId="77777777" w:rsidR="00DC55E4" w:rsidRPr="00DC55E4" w:rsidRDefault="00DC55E4" w:rsidP="00DC55E4">
      <w:pPr>
        <w:pStyle w:val="ListParagraph"/>
        <w:jc w:val="both"/>
        <w:rPr>
          <w:rFonts w:ascii="Calibri" w:hAnsi="Calibri" w:cs="Calibri"/>
          <w:iCs/>
        </w:rPr>
      </w:pPr>
    </w:p>
    <w:p w14:paraId="533581E6" w14:textId="77777777" w:rsidR="00FF2A65" w:rsidRDefault="00FF2A65" w:rsidP="00FF2A65">
      <w:pPr>
        <w:pStyle w:val="ListParagraph"/>
        <w:numPr>
          <w:ilvl w:val="1"/>
          <w:numId w:val="10"/>
        </w:numPr>
        <w:jc w:val="both"/>
        <w:rPr>
          <w:rFonts w:ascii="Calibri" w:hAnsi="Calibri" w:cs="Calibri"/>
          <w:iCs/>
        </w:rPr>
      </w:pPr>
      <w:r>
        <w:rPr>
          <w:rFonts w:ascii="Calibri" w:hAnsi="Calibri" w:cs="Calibri"/>
          <w:iCs/>
        </w:rPr>
        <w:t xml:space="preserve">This protocol will be reviewed every </w:t>
      </w:r>
      <w:r w:rsidR="00112B32">
        <w:rPr>
          <w:rFonts w:ascii="Calibri" w:hAnsi="Calibri" w:cs="Calibri"/>
          <w:iCs/>
        </w:rPr>
        <w:t>twelve</w:t>
      </w:r>
      <w:r>
        <w:rPr>
          <w:rFonts w:ascii="Calibri" w:hAnsi="Calibri" w:cs="Calibri"/>
          <w:iCs/>
        </w:rPr>
        <w:t xml:space="preserve"> months.</w:t>
      </w:r>
    </w:p>
    <w:p w14:paraId="46C532AA" w14:textId="77777777" w:rsidR="00A9214F" w:rsidRDefault="00A9214F" w:rsidP="00FF2A65">
      <w:pPr>
        <w:pStyle w:val="ListParagraph"/>
        <w:rPr>
          <w:rFonts w:ascii="Calibri" w:hAnsi="Calibri" w:cs="Calibri"/>
          <w:iCs/>
        </w:rPr>
      </w:pPr>
    </w:p>
    <w:p w14:paraId="163582FF" w14:textId="77777777" w:rsidR="00DC55E4" w:rsidRDefault="00DC55E4" w:rsidP="00FF2A65">
      <w:pPr>
        <w:pStyle w:val="ListParagraph"/>
        <w:rPr>
          <w:rFonts w:ascii="Calibri" w:hAnsi="Calibri" w:cs="Calibri"/>
          <w:iCs/>
        </w:rPr>
      </w:pPr>
    </w:p>
    <w:p w14:paraId="1DEF1EF2" w14:textId="77777777" w:rsidR="00DC55E4" w:rsidRDefault="00DC55E4" w:rsidP="00FF2A65">
      <w:pPr>
        <w:pStyle w:val="ListParagraph"/>
        <w:rPr>
          <w:rFonts w:ascii="Calibri" w:hAnsi="Calibri" w:cs="Calibri"/>
          <w:iCs/>
        </w:rPr>
      </w:pPr>
    </w:p>
    <w:p w14:paraId="7982E721" w14:textId="77777777" w:rsidR="00965AB7" w:rsidRPr="000C441B" w:rsidRDefault="00965AB7" w:rsidP="000C441B">
      <w:pPr>
        <w:pStyle w:val="Heading1"/>
        <w:numPr>
          <w:ilvl w:val="0"/>
          <w:numId w:val="10"/>
        </w:numPr>
        <w:rPr>
          <w:b/>
          <w:color w:val="315B8C"/>
          <w:sz w:val="28"/>
        </w:rPr>
      </w:pPr>
      <w:bookmarkStart w:id="1" w:name="_Toc54780330"/>
      <w:r w:rsidRPr="000C441B">
        <w:rPr>
          <w:b/>
          <w:color w:val="315B8C"/>
          <w:sz w:val="28"/>
        </w:rPr>
        <w:lastRenderedPageBreak/>
        <w:t>Objective</w:t>
      </w:r>
      <w:bookmarkEnd w:id="1"/>
    </w:p>
    <w:p w14:paraId="2DE9C630" w14:textId="77777777" w:rsidR="001A38A7" w:rsidRPr="00000245" w:rsidRDefault="001A38A7" w:rsidP="001A38A7">
      <w:pPr>
        <w:pStyle w:val="ListParagraph"/>
        <w:rPr>
          <w:b/>
        </w:rPr>
      </w:pPr>
    </w:p>
    <w:p w14:paraId="7C64FA2C" w14:textId="77777777" w:rsidR="00965AB7" w:rsidRDefault="00965AB7" w:rsidP="00E07077">
      <w:pPr>
        <w:pStyle w:val="ListParagraph"/>
        <w:numPr>
          <w:ilvl w:val="1"/>
          <w:numId w:val="10"/>
        </w:numPr>
      </w:pPr>
      <w:r>
        <w:t>With an increasing pressure</w:t>
      </w:r>
      <w:r w:rsidR="000374D8">
        <w:t xml:space="preserve"> across the whole of the unscheduled care system particularly manifesting itself in pressure</w:t>
      </w:r>
      <w:r>
        <w:t xml:space="preserve"> on Emergency Departments (ED) across Wales there is a need to have a comprehensive </w:t>
      </w:r>
      <w:proofErr w:type="gramStart"/>
      <w:r>
        <w:t>risk based</w:t>
      </w:r>
      <w:proofErr w:type="gramEnd"/>
      <w:r>
        <w:t xml:space="preserve"> escalation process in place that enables a balanced distribution of ambulance resources that ensures patient safety is paramount.  It has been acknowledged that the delay of ambulance handovers into ED departments creates the greatest patient safety risks.  The biggest risk being the group of patients that have had no formal assessment and wait on the stack for an available resource and remain “hidden” until a resource is dispatched.  </w:t>
      </w:r>
    </w:p>
    <w:p w14:paraId="48DE68EA" w14:textId="77777777" w:rsidR="001A38A7" w:rsidRDefault="001A38A7" w:rsidP="001A38A7">
      <w:pPr>
        <w:pStyle w:val="ListParagraph"/>
      </w:pPr>
    </w:p>
    <w:p w14:paraId="176BA776" w14:textId="77777777" w:rsidR="004F09AB" w:rsidRDefault="004F09AB" w:rsidP="00965AB7">
      <w:pPr>
        <w:pStyle w:val="ListParagraph"/>
        <w:numPr>
          <w:ilvl w:val="1"/>
          <w:numId w:val="10"/>
        </w:numPr>
      </w:pPr>
      <w:r>
        <w:t xml:space="preserve">The Regional Escalation Protocol is intended to operate alongside, so does not replace, organisational specific demand management plans. It is intended to complement joint working to reduce harm and maintain patient safety. </w:t>
      </w:r>
    </w:p>
    <w:p w14:paraId="1804142A" w14:textId="77777777" w:rsidR="004F09AB" w:rsidRDefault="004F09AB" w:rsidP="004F09AB">
      <w:pPr>
        <w:pStyle w:val="ListParagraph"/>
      </w:pPr>
    </w:p>
    <w:p w14:paraId="6F864EDF" w14:textId="77777777" w:rsidR="00D1190B" w:rsidRDefault="00965AB7" w:rsidP="00965AB7">
      <w:pPr>
        <w:pStyle w:val="ListParagraph"/>
        <w:numPr>
          <w:ilvl w:val="1"/>
          <w:numId w:val="10"/>
        </w:numPr>
      </w:pPr>
      <w:r>
        <w:t>This framework outlines the principles for proactive demand management of ambulance distribution using intelligen</w:t>
      </w:r>
      <w:r w:rsidR="004F09AB">
        <w:t>ce</w:t>
      </w:r>
      <w:r>
        <w:t xml:space="preserve"> led conveyancing decisions that endeavour to balance the flow and minimise the impact of acute increases in activity for WAST and the 7 Health Boards (HBs).</w:t>
      </w:r>
    </w:p>
    <w:p w14:paraId="0E8CA305" w14:textId="77777777" w:rsidR="00D1190B" w:rsidRDefault="00D1190B" w:rsidP="00D1190B">
      <w:pPr>
        <w:pStyle w:val="ListParagraph"/>
      </w:pPr>
    </w:p>
    <w:p w14:paraId="4456C0C5" w14:textId="77777777" w:rsidR="00965AB7" w:rsidRDefault="00965AB7" w:rsidP="00965AB7">
      <w:pPr>
        <w:pStyle w:val="ListParagraph"/>
        <w:numPr>
          <w:ilvl w:val="1"/>
          <w:numId w:val="10"/>
        </w:numPr>
      </w:pPr>
      <w:r>
        <w:t xml:space="preserve">It supports the distribution within and across health board boundaries being cognisant of specialities on each site. </w:t>
      </w:r>
    </w:p>
    <w:p w14:paraId="4F2E2A1F" w14:textId="77777777" w:rsidR="001A38A7" w:rsidRDefault="001A38A7" w:rsidP="001A38A7">
      <w:pPr>
        <w:pStyle w:val="ListParagraph"/>
      </w:pPr>
    </w:p>
    <w:p w14:paraId="3912B7F6" w14:textId="77777777" w:rsidR="00965AB7" w:rsidRPr="000C441B" w:rsidRDefault="00965AB7" w:rsidP="000C441B">
      <w:pPr>
        <w:pStyle w:val="Heading1"/>
        <w:numPr>
          <w:ilvl w:val="0"/>
          <w:numId w:val="10"/>
        </w:numPr>
        <w:rPr>
          <w:b/>
          <w:color w:val="315B8C"/>
          <w:sz w:val="28"/>
        </w:rPr>
      </w:pPr>
      <w:bookmarkStart w:id="2" w:name="_Toc54780331"/>
      <w:r w:rsidRPr="000C441B">
        <w:rPr>
          <w:b/>
          <w:color w:val="315B8C"/>
          <w:sz w:val="28"/>
        </w:rPr>
        <w:t>Scope</w:t>
      </w:r>
      <w:bookmarkEnd w:id="2"/>
    </w:p>
    <w:p w14:paraId="1E2823E6" w14:textId="77777777" w:rsidR="001A38A7" w:rsidRPr="00E07077" w:rsidRDefault="001A38A7" w:rsidP="001A38A7">
      <w:pPr>
        <w:pStyle w:val="ListParagraph"/>
        <w:rPr>
          <w:b/>
        </w:rPr>
      </w:pPr>
    </w:p>
    <w:p w14:paraId="04F5E5A2" w14:textId="77777777" w:rsidR="004F09AB" w:rsidRDefault="00965AB7" w:rsidP="00E07077">
      <w:pPr>
        <w:pStyle w:val="ListParagraph"/>
        <w:numPr>
          <w:ilvl w:val="1"/>
          <w:numId w:val="10"/>
        </w:numPr>
      </w:pPr>
      <w:r>
        <w:t>This framework applies to all HB areas and WAST</w:t>
      </w:r>
      <w:r w:rsidR="004F09AB">
        <w:t>.</w:t>
      </w:r>
    </w:p>
    <w:p w14:paraId="6877185E" w14:textId="77777777" w:rsidR="004F09AB" w:rsidRDefault="004F09AB" w:rsidP="004F09AB">
      <w:pPr>
        <w:pStyle w:val="ListParagraph"/>
      </w:pPr>
    </w:p>
    <w:p w14:paraId="3BEEC7E8" w14:textId="77777777" w:rsidR="00965AB7" w:rsidRDefault="004F09AB" w:rsidP="00E07077">
      <w:pPr>
        <w:pStyle w:val="ListParagraph"/>
        <w:numPr>
          <w:ilvl w:val="1"/>
          <w:numId w:val="10"/>
        </w:numPr>
      </w:pPr>
      <w:r>
        <w:t>A</w:t>
      </w:r>
      <w:r w:rsidR="003740BB">
        <w:t xml:space="preserve">ny </w:t>
      </w:r>
      <w:r w:rsidR="00121461">
        <w:t xml:space="preserve">patient with a </w:t>
      </w:r>
      <w:proofErr w:type="gramStart"/>
      <w:r w:rsidR="00121461">
        <w:t>life threatening</w:t>
      </w:r>
      <w:proofErr w:type="gramEnd"/>
      <w:r w:rsidR="00121461">
        <w:t xml:space="preserve"> condition requiring immediate medical intervention will </w:t>
      </w:r>
      <w:r w:rsidR="00965AB7">
        <w:t>continue to be conveyed to the nearest</w:t>
      </w:r>
      <w:r w:rsidR="004A5464">
        <w:t xml:space="preserve"> available and </w:t>
      </w:r>
      <w:r w:rsidR="00965AB7">
        <w:t>appropriate ED that can meet the patient’s need.</w:t>
      </w:r>
    </w:p>
    <w:p w14:paraId="5277EF7D" w14:textId="77777777" w:rsidR="00E07077" w:rsidRDefault="00E07077" w:rsidP="00965AB7"/>
    <w:p w14:paraId="5E2B70F0" w14:textId="77777777" w:rsidR="00965AB7" w:rsidRPr="000C441B" w:rsidRDefault="00965AB7" w:rsidP="000C441B">
      <w:pPr>
        <w:pStyle w:val="Heading1"/>
        <w:numPr>
          <w:ilvl w:val="0"/>
          <w:numId w:val="10"/>
        </w:numPr>
        <w:rPr>
          <w:b/>
          <w:color w:val="315B8C"/>
          <w:sz w:val="28"/>
        </w:rPr>
      </w:pPr>
      <w:bookmarkStart w:id="3" w:name="_Toc54780332"/>
      <w:r w:rsidRPr="000C441B">
        <w:rPr>
          <w:b/>
          <w:color w:val="315B8C"/>
          <w:sz w:val="28"/>
        </w:rPr>
        <w:t>Principles</w:t>
      </w:r>
      <w:bookmarkEnd w:id="3"/>
    </w:p>
    <w:p w14:paraId="4398A1EC" w14:textId="77777777" w:rsidR="001A38A7" w:rsidRPr="00E07077" w:rsidRDefault="001A38A7" w:rsidP="001A38A7">
      <w:pPr>
        <w:pStyle w:val="ListParagraph"/>
        <w:rPr>
          <w:b/>
        </w:rPr>
      </w:pPr>
    </w:p>
    <w:p w14:paraId="5188A271" w14:textId="77777777" w:rsidR="00E07077" w:rsidRDefault="00E07077" w:rsidP="00E07077">
      <w:pPr>
        <w:pStyle w:val="ListParagraph"/>
        <w:numPr>
          <w:ilvl w:val="1"/>
          <w:numId w:val="10"/>
        </w:numPr>
      </w:pPr>
      <w:r>
        <w:t xml:space="preserve">Implementation of risk based Regional Escalation Stages (RES) to incorporate an </w:t>
      </w:r>
      <w:r w:rsidRPr="00C83C5A">
        <w:t>ambulance distribution framework that will be intelligence led to help to improve the safe delivery of</w:t>
      </w:r>
      <w:r>
        <w:t xml:space="preserve"> services to all patients requiring unscheduled </w:t>
      </w:r>
      <w:proofErr w:type="gramStart"/>
      <w:r>
        <w:t>care;</w:t>
      </w:r>
      <w:proofErr w:type="gramEnd"/>
    </w:p>
    <w:p w14:paraId="01CC9C60" w14:textId="77777777" w:rsidR="001A38A7" w:rsidRDefault="001A38A7" w:rsidP="001A38A7">
      <w:pPr>
        <w:pStyle w:val="ListParagraph"/>
      </w:pPr>
    </w:p>
    <w:p w14:paraId="2197C1C1" w14:textId="77777777" w:rsidR="00E07077" w:rsidRDefault="00E07077" w:rsidP="00E07077">
      <w:pPr>
        <w:pStyle w:val="ListParagraph"/>
        <w:numPr>
          <w:ilvl w:val="1"/>
          <w:numId w:val="10"/>
        </w:numPr>
      </w:pPr>
      <w:r>
        <w:t xml:space="preserve">Each </w:t>
      </w:r>
      <w:r w:rsidR="00857148">
        <w:t>HB</w:t>
      </w:r>
      <w:r>
        <w:t xml:space="preserve"> will take responsibility for ensuring that all appropriate actions have been taken to manage demand within their own boundaries before cross border or regional actions are implemented in line with those defined within their own escalation plans, supported by regional escalation </w:t>
      </w:r>
      <w:proofErr w:type="gramStart"/>
      <w:r>
        <w:t>stages;</w:t>
      </w:r>
      <w:proofErr w:type="gramEnd"/>
    </w:p>
    <w:p w14:paraId="55F0C967" w14:textId="77777777" w:rsidR="001A38A7" w:rsidRDefault="001A38A7" w:rsidP="001A38A7">
      <w:pPr>
        <w:pStyle w:val="ListParagraph"/>
      </w:pPr>
    </w:p>
    <w:p w14:paraId="116B5F6B" w14:textId="77777777" w:rsidR="00E07077" w:rsidRPr="008B0ED4" w:rsidRDefault="00857148" w:rsidP="00E07077">
      <w:pPr>
        <w:pStyle w:val="ListParagraph"/>
        <w:numPr>
          <w:ilvl w:val="1"/>
          <w:numId w:val="10"/>
        </w:numPr>
      </w:pPr>
      <w:r>
        <w:lastRenderedPageBreak/>
        <w:t>HBs</w:t>
      </w:r>
      <w:r w:rsidR="00E07077">
        <w:t xml:space="preserve"> and WAST</w:t>
      </w:r>
      <w:r w:rsidR="000374D8">
        <w:t xml:space="preserve"> responses</w:t>
      </w:r>
      <w:r w:rsidR="00E07077">
        <w:t xml:space="preserve"> will be supported by regularly updated and shared organisational escalation plans that are checked for consistency of actions across each of the escalation </w:t>
      </w:r>
      <w:proofErr w:type="gramStart"/>
      <w:r w:rsidR="00E07077">
        <w:t>levels;</w:t>
      </w:r>
      <w:proofErr w:type="gramEnd"/>
    </w:p>
    <w:p w14:paraId="5F384E08" w14:textId="77777777" w:rsidR="001A38A7" w:rsidRDefault="001A38A7" w:rsidP="001A38A7">
      <w:pPr>
        <w:pStyle w:val="ListParagraph"/>
      </w:pPr>
    </w:p>
    <w:p w14:paraId="0E1671A9" w14:textId="77777777" w:rsidR="001A38A7" w:rsidRDefault="00E07077" w:rsidP="001A38A7">
      <w:pPr>
        <w:pStyle w:val="ListParagraph"/>
        <w:numPr>
          <w:ilvl w:val="1"/>
          <w:numId w:val="10"/>
        </w:numPr>
      </w:pPr>
      <w:r>
        <w:t xml:space="preserve">Early decisions will be taken to prevent and avoid reaching the highest levels of regional </w:t>
      </w:r>
      <w:r w:rsidRPr="00E07077">
        <w:t xml:space="preserve">escalation. It is the expectation that organisational escalation </w:t>
      </w:r>
      <w:proofErr w:type="gramStart"/>
      <w:r w:rsidRPr="00E07077">
        <w:t>plans</w:t>
      </w:r>
      <w:proofErr w:type="gramEnd"/>
      <w:r w:rsidRPr="00E07077">
        <w:t xml:space="preserve"> and lower stages of regional escalation will limit both the frequency and duration of higher declarations to exceptional circumstances;</w:t>
      </w:r>
    </w:p>
    <w:p w14:paraId="0E131153" w14:textId="77777777" w:rsidR="001A38A7" w:rsidRDefault="001A38A7" w:rsidP="001A38A7">
      <w:pPr>
        <w:pStyle w:val="ListParagraph"/>
      </w:pPr>
    </w:p>
    <w:p w14:paraId="0C8C6816" w14:textId="77777777" w:rsidR="001A38A7" w:rsidRDefault="00E07077" w:rsidP="000374D8">
      <w:pPr>
        <w:pStyle w:val="ListParagraph"/>
        <w:numPr>
          <w:ilvl w:val="1"/>
          <w:numId w:val="10"/>
        </w:numPr>
      </w:pPr>
      <w:r w:rsidRPr="00E07077">
        <w:t xml:space="preserve">Each </w:t>
      </w:r>
      <w:r w:rsidR="00857148">
        <w:t>HB</w:t>
      </w:r>
      <w:r w:rsidRPr="00E07077">
        <w:t xml:space="preserve"> and WAST will be responsible for ensuring operational and risk data </w:t>
      </w:r>
      <w:proofErr w:type="gramStart"/>
      <w:r w:rsidRPr="00E07077">
        <w:t>is</w:t>
      </w:r>
      <w:proofErr w:type="gramEnd"/>
      <w:r w:rsidRPr="00E07077">
        <w:t xml:space="preserve"> accurate and provided in time for any planned or dynamic huddle. </w:t>
      </w:r>
    </w:p>
    <w:p w14:paraId="0181B9AF" w14:textId="77777777" w:rsidR="000C441B" w:rsidRDefault="000C441B" w:rsidP="000C441B">
      <w:pPr>
        <w:pStyle w:val="ListParagraph"/>
      </w:pPr>
    </w:p>
    <w:p w14:paraId="68BD300F" w14:textId="77777777" w:rsidR="001A38A7" w:rsidRDefault="00AC4A14" w:rsidP="001A38A7">
      <w:pPr>
        <w:pStyle w:val="ListParagraph"/>
        <w:numPr>
          <w:ilvl w:val="1"/>
          <w:numId w:val="10"/>
        </w:numPr>
      </w:pPr>
      <w:r>
        <w:t>One planned</w:t>
      </w:r>
      <w:r w:rsidR="005618EE">
        <w:t xml:space="preserve"> r</w:t>
      </w:r>
      <w:r w:rsidR="00E07077">
        <w:t xml:space="preserve">egional daily </w:t>
      </w:r>
      <w:r w:rsidR="00D638FA">
        <w:t>huddle</w:t>
      </w:r>
      <w:r w:rsidR="00E07077">
        <w:t xml:space="preserve"> will take place in the morning to set the plan for the day including the </w:t>
      </w:r>
      <w:r w:rsidR="00FF2A65">
        <w:t>operational rhythm</w:t>
      </w:r>
      <w:r w:rsidR="00E07077">
        <w:t xml:space="preserve"> for the</w:t>
      </w:r>
      <w:r w:rsidR="00140F6C">
        <w:t xml:space="preserve"> following 24 hours. </w:t>
      </w:r>
      <w:r w:rsidR="00E07077">
        <w:t xml:space="preserve"> Further calls can be requested dynamically by WAST, a HB or region as need arises and will be preceded by </w:t>
      </w:r>
      <w:r w:rsidR="004A5464">
        <w:t xml:space="preserve">a notification to required </w:t>
      </w:r>
      <w:proofErr w:type="gramStart"/>
      <w:r w:rsidR="004A5464">
        <w:t>attendees;</w:t>
      </w:r>
      <w:proofErr w:type="gramEnd"/>
    </w:p>
    <w:p w14:paraId="3CE9A636" w14:textId="77777777" w:rsidR="001A38A7" w:rsidRPr="001A38A7" w:rsidRDefault="001A38A7" w:rsidP="001A38A7">
      <w:pPr>
        <w:pStyle w:val="ListParagraph"/>
        <w:rPr>
          <w:rFonts w:cstheme="minorHAnsi"/>
          <w:color w:val="000000" w:themeColor="text1"/>
        </w:rPr>
      </w:pPr>
    </w:p>
    <w:p w14:paraId="6A9A4719" w14:textId="77777777" w:rsidR="001A38A7" w:rsidRPr="001A38A7" w:rsidRDefault="00E07077" w:rsidP="001A38A7">
      <w:pPr>
        <w:pStyle w:val="ListParagraph"/>
        <w:numPr>
          <w:ilvl w:val="1"/>
          <w:numId w:val="10"/>
        </w:numPr>
      </w:pPr>
      <w:r w:rsidRPr="001A38A7">
        <w:rPr>
          <w:rFonts w:cstheme="minorHAnsi"/>
          <w:color w:val="000000" w:themeColor="text1"/>
        </w:rPr>
        <w:t xml:space="preserve">Organisations will be open and transparent in their ongoing enactment of these protocols and </w:t>
      </w:r>
      <w:proofErr w:type="gramStart"/>
      <w:r w:rsidRPr="001A38A7">
        <w:rPr>
          <w:rFonts w:cstheme="minorHAnsi"/>
          <w:color w:val="000000" w:themeColor="text1"/>
        </w:rPr>
        <w:t>processes;</w:t>
      </w:r>
      <w:proofErr w:type="gramEnd"/>
    </w:p>
    <w:p w14:paraId="3BA66FFC" w14:textId="77777777" w:rsidR="001A38A7" w:rsidRPr="001A38A7" w:rsidRDefault="001A38A7" w:rsidP="001A38A7">
      <w:pPr>
        <w:pStyle w:val="ListParagraph"/>
        <w:rPr>
          <w:rFonts w:cstheme="minorHAnsi"/>
          <w:color w:val="000000" w:themeColor="text1"/>
        </w:rPr>
      </w:pPr>
    </w:p>
    <w:p w14:paraId="7B22F195" w14:textId="77777777" w:rsidR="001A38A7" w:rsidRPr="001A38A7" w:rsidRDefault="00E07077" w:rsidP="001A38A7">
      <w:pPr>
        <w:pStyle w:val="ListParagraph"/>
        <w:numPr>
          <w:ilvl w:val="1"/>
          <w:numId w:val="10"/>
        </w:numPr>
      </w:pPr>
      <w:r w:rsidRPr="001A38A7">
        <w:rPr>
          <w:rFonts w:cstheme="minorHAnsi"/>
          <w:color w:val="000000" w:themeColor="text1"/>
        </w:rPr>
        <w:t xml:space="preserve">A balance will be struck between those decisions and actions which can be taken on the basis of available information, and those which will require discussion and </w:t>
      </w:r>
      <w:proofErr w:type="gramStart"/>
      <w:r w:rsidRPr="001A38A7">
        <w:rPr>
          <w:rFonts w:cstheme="minorHAnsi"/>
          <w:color w:val="000000" w:themeColor="text1"/>
        </w:rPr>
        <w:t>agreement;</w:t>
      </w:r>
      <w:proofErr w:type="gramEnd"/>
    </w:p>
    <w:p w14:paraId="069AD592" w14:textId="77777777" w:rsidR="001A38A7" w:rsidRPr="001A38A7" w:rsidRDefault="001A38A7" w:rsidP="001A38A7">
      <w:pPr>
        <w:pStyle w:val="ListParagraph"/>
        <w:rPr>
          <w:rFonts w:cstheme="minorHAnsi"/>
        </w:rPr>
      </w:pPr>
    </w:p>
    <w:p w14:paraId="7D000000" w14:textId="77777777" w:rsidR="00202DFD" w:rsidRPr="00202DFD" w:rsidRDefault="00E07077" w:rsidP="00202DFD">
      <w:pPr>
        <w:pStyle w:val="ListParagraph"/>
        <w:numPr>
          <w:ilvl w:val="1"/>
          <w:numId w:val="10"/>
        </w:numPr>
      </w:pPr>
      <w:r w:rsidRPr="001A38A7">
        <w:rPr>
          <w:rFonts w:cstheme="minorHAnsi"/>
        </w:rPr>
        <w:t xml:space="preserve">The presumptive position is that the actions set out in this protocol will be taken, unless exceptional mitigating circumstances are </w:t>
      </w:r>
      <w:proofErr w:type="gramStart"/>
      <w:r w:rsidRPr="001A38A7">
        <w:rPr>
          <w:rFonts w:cstheme="minorHAnsi"/>
        </w:rPr>
        <w:t>present;</w:t>
      </w:r>
      <w:proofErr w:type="gramEnd"/>
    </w:p>
    <w:p w14:paraId="040D0886" w14:textId="77777777" w:rsidR="00202DFD" w:rsidRPr="00202DFD" w:rsidRDefault="00202DFD" w:rsidP="00202DFD">
      <w:pPr>
        <w:pStyle w:val="ListParagraph"/>
        <w:rPr>
          <w:rFonts w:cstheme="minorHAnsi"/>
        </w:rPr>
      </w:pPr>
    </w:p>
    <w:p w14:paraId="030CAE5C" w14:textId="77777777" w:rsidR="001A38A7" w:rsidRPr="001A38A7" w:rsidRDefault="00E07077" w:rsidP="00202DFD">
      <w:pPr>
        <w:pStyle w:val="ListParagraph"/>
        <w:numPr>
          <w:ilvl w:val="1"/>
          <w:numId w:val="10"/>
        </w:numPr>
        <w:ind w:left="851" w:hanging="567"/>
      </w:pPr>
      <w:r w:rsidRPr="00202DFD">
        <w:rPr>
          <w:rFonts w:cstheme="minorHAnsi"/>
        </w:rPr>
        <w:t xml:space="preserve">All actions taken as a result of these protocols will be communicated clearly to all parties and a log of all actions with supporting reasons/rationale/circumstances will be maintained by WAST </w:t>
      </w:r>
      <w:r w:rsidR="00857148">
        <w:rPr>
          <w:rFonts w:cstheme="minorHAnsi"/>
        </w:rPr>
        <w:t xml:space="preserve">on behalf of all parties </w:t>
      </w:r>
      <w:r w:rsidRPr="00202DFD">
        <w:rPr>
          <w:rFonts w:cstheme="minorHAnsi"/>
        </w:rPr>
        <w:t xml:space="preserve">to aid close </w:t>
      </w:r>
      <w:proofErr w:type="gramStart"/>
      <w:r w:rsidRPr="00202DFD">
        <w:rPr>
          <w:rFonts w:cstheme="minorHAnsi"/>
        </w:rPr>
        <w:t>monitoring;</w:t>
      </w:r>
      <w:proofErr w:type="gramEnd"/>
    </w:p>
    <w:p w14:paraId="1889C34F" w14:textId="77777777" w:rsidR="001A38A7" w:rsidRDefault="001A38A7" w:rsidP="00202DFD">
      <w:pPr>
        <w:pStyle w:val="ListParagraph"/>
        <w:ind w:left="851" w:hanging="567"/>
      </w:pPr>
    </w:p>
    <w:p w14:paraId="781676E7" w14:textId="77777777" w:rsidR="004F09AB" w:rsidRDefault="004F09AB" w:rsidP="00202DFD">
      <w:pPr>
        <w:pStyle w:val="ListParagraph"/>
        <w:numPr>
          <w:ilvl w:val="1"/>
          <w:numId w:val="10"/>
        </w:numPr>
        <w:ind w:left="851" w:hanging="567"/>
      </w:pPr>
      <w:r>
        <w:t>The</w:t>
      </w:r>
      <w:r w:rsidR="00E07077">
        <w:t xml:space="preserve"> Operational Delivery Unit (ODU)</w:t>
      </w:r>
      <w:r w:rsidR="00857148">
        <w:t xml:space="preserve"> on behalf of all parties</w:t>
      </w:r>
      <w:r w:rsidR="00E07077">
        <w:t xml:space="preserve"> will monitor system pressures</w:t>
      </w:r>
      <w:r>
        <w:t>,</w:t>
      </w:r>
      <w:r w:rsidR="00E07077">
        <w:t xml:space="preserve"> including ambulance distribution</w:t>
      </w:r>
      <w:r>
        <w:t xml:space="preserve">, and will advise on action and/or </w:t>
      </w:r>
      <w:proofErr w:type="gramStart"/>
      <w:r>
        <w:t>take action</w:t>
      </w:r>
      <w:proofErr w:type="gramEnd"/>
      <w:r>
        <w:t xml:space="preserve"> considered appropriate and necessary in the circumstances</w:t>
      </w:r>
      <w:r w:rsidR="00BE4F87">
        <w:t>. A</w:t>
      </w:r>
      <w:r w:rsidR="00B1182C">
        <w:t xml:space="preserve">ll available intelligence </w:t>
      </w:r>
      <w:r w:rsidR="00BE4F87">
        <w:t xml:space="preserve">shall be considered </w:t>
      </w:r>
      <w:r w:rsidR="00B1182C">
        <w:t>before an ambulance divert</w:t>
      </w:r>
      <w:r w:rsidR="00BE4F87">
        <w:t xml:space="preserve"> to include detail of plans provided by health boards/WAST and all other risk/patient safety considerations</w:t>
      </w:r>
      <w:r w:rsidR="00B1182C">
        <w:t>.</w:t>
      </w:r>
    </w:p>
    <w:p w14:paraId="10DC7E85" w14:textId="77777777" w:rsidR="004F09AB" w:rsidRDefault="004F09AB" w:rsidP="004F09AB">
      <w:pPr>
        <w:pStyle w:val="ListParagraph"/>
      </w:pPr>
    </w:p>
    <w:p w14:paraId="75EE7EDE" w14:textId="77777777" w:rsidR="001A38A7" w:rsidRDefault="004F09AB" w:rsidP="00202DFD">
      <w:pPr>
        <w:pStyle w:val="ListParagraph"/>
        <w:numPr>
          <w:ilvl w:val="1"/>
          <w:numId w:val="10"/>
        </w:numPr>
        <w:ind w:left="851" w:hanging="567"/>
      </w:pPr>
      <w:r>
        <w:t xml:space="preserve">The ODU will </w:t>
      </w:r>
      <w:r w:rsidR="00E07077">
        <w:t xml:space="preserve">maintain an action log and take responsibility for recording escalation </w:t>
      </w:r>
      <w:proofErr w:type="gramStart"/>
      <w:r w:rsidR="00E07077">
        <w:t>changes;</w:t>
      </w:r>
      <w:proofErr w:type="gramEnd"/>
    </w:p>
    <w:p w14:paraId="59860096" w14:textId="77777777" w:rsidR="001A38A7" w:rsidRDefault="001A38A7" w:rsidP="005618EE">
      <w:pPr>
        <w:pStyle w:val="ListParagraph"/>
        <w:ind w:left="851" w:hanging="567"/>
      </w:pPr>
    </w:p>
    <w:p w14:paraId="04D150BD" w14:textId="5016D9A6" w:rsidR="00E07077" w:rsidRPr="009872A6" w:rsidRDefault="00857148" w:rsidP="009872A6">
      <w:pPr>
        <w:pStyle w:val="ListParagraph"/>
        <w:numPr>
          <w:ilvl w:val="1"/>
          <w:numId w:val="10"/>
        </w:numPr>
        <w:ind w:left="851" w:hanging="567"/>
        <w:rPr>
          <w:rStyle w:val="Hyperlink"/>
          <w:color w:val="auto"/>
          <w:u w:val="none"/>
        </w:rPr>
      </w:pPr>
      <w:r>
        <w:t>Each HB</w:t>
      </w:r>
      <w:r w:rsidR="00E07077">
        <w:t xml:space="preserve"> will take responsibility for sharing a weekly roster of in hours and on call contacts to </w:t>
      </w:r>
      <w:hyperlink r:id="rId9" w:history="1">
        <w:r w:rsidR="00E91222" w:rsidRPr="000C1C64">
          <w:rPr>
            <w:rStyle w:val="Hyperlink"/>
            <w:u w:val="none"/>
          </w:rPr>
          <w:t>AMB_ODU@wales.nhs.uk</w:t>
        </w:r>
      </w:hyperlink>
    </w:p>
    <w:p w14:paraId="6D1318C2" w14:textId="77777777" w:rsidR="001A38A7" w:rsidRDefault="001A38A7" w:rsidP="001A38A7">
      <w:pPr>
        <w:pStyle w:val="ListParagraph"/>
        <w:rPr>
          <w:rStyle w:val="Hyperlink"/>
          <w:color w:val="auto"/>
          <w:u w:val="none"/>
        </w:rPr>
      </w:pPr>
    </w:p>
    <w:p w14:paraId="10A9A9DD" w14:textId="77777777" w:rsidR="004F09AB" w:rsidRDefault="004F09AB">
      <w:pPr>
        <w:rPr>
          <w:rFonts w:asciiTheme="majorHAnsi" w:eastAsiaTheme="majorEastAsia" w:hAnsiTheme="majorHAnsi" w:cstheme="majorBidi"/>
          <w:b/>
          <w:color w:val="315B8C"/>
          <w:sz w:val="28"/>
          <w:szCs w:val="32"/>
        </w:rPr>
      </w:pPr>
      <w:bookmarkStart w:id="4" w:name="_Toc54780333"/>
      <w:r>
        <w:rPr>
          <w:b/>
          <w:color w:val="315B8C"/>
          <w:sz w:val="28"/>
        </w:rPr>
        <w:br w:type="page"/>
      </w:r>
    </w:p>
    <w:p w14:paraId="57E63F9A" w14:textId="77777777" w:rsidR="001A38A7" w:rsidRPr="000C441B" w:rsidRDefault="001A38A7" w:rsidP="000C441B">
      <w:pPr>
        <w:pStyle w:val="Heading1"/>
        <w:numPr>
          <w:ilvl w:val="0"/>
          <w:numId w:val="10"/>
        </w:numPr>
        <w:rPr>
          <w:b/>
          <w:color w:val="315B8C"/>
          <w:sz w:val="28"/>
        </w:rPr>
      </w:pPr>
      <w:r w:rsidRPr="000C441B">
        <w:rPr>
          <w:b/>
          <w:color w:val="315B8C"/>
          <w:sz w:val="28"/>
        </w:rPr>
        <w:lastRenderedPageBreak/>
        <w:t>Regional Risk and Safety Huddles</w:t>
      </w:r>
      <w:bookmarkEnd w:id="4"/>
    </w:p>
    <w:p w14:paraId="3722D941" w14:textId="77777777" w:rsidR="00A81BA0" w:rsidRDefault="00A81BA0" w:rsidP="00A81BA0">
      <w:pPr>
        <w:pStyle w:val="ListParagraph"/>
        <w:spacing w:after="0"/>
        <w:jc w:val="both"/>
        <w:rPr>
          <w:rFonts w:cstheme="minorHAnsi"/>
        </w:rPr>
      </w:pPr>
    </w:p>
    <w:p w14:paraId="4EF55214" w14:textId="77777777" w:rsidR="001A38A7" w:rsidRPr="001A38A7" w:rsidRDefault="001A38A7" w:rsidP="001A38A7">
      <w:pPr>
        <w:pStyle w:val="ListParagraph"/>
        <w:numPr>
          <w:ilvl w:val="1"/>
          <w:numId w:val="10"/>
        </w:numPr>
        <w:spacing w:after="0"/>
        <w:jc w:val="both"/>
        <w:rPr>
          <w:rFonts w:cstheme="minorHAnsi"/>
        </w:rPr>
      </w:pPr>
      <w:r>
        <w:rPr>
          <w:rFonts w:cstheme="minorHAnsi"/>
        </w:rPr>
        <w:t>A</w:t>
      </w:r>
      <w:r w:rsidRPr="001A38A7">
        <w:rPr>
          <w:rFonts w:cstheme="minorHAnsi"/>
        </w:rPr>
        <w:t xml:space="preserve">rrangements will be </w:t>
      </w:r>
      <w:r w:rsidR="004A5464">
        <w:rPr>
          <w:rFonts w:cstheme="minorHAnsi"/>
        </w:rPr>
        <w:t xml:space="preserve">maintained for </w:t>
      </w:r>
      <w:r w:rsidR="00D638FA">
        <w:rPr>
          <w:rFonts w:cstheme="minorHAnsi"/>
        </w:rPr>
        <w:t xml:space="preserve">a </w:t>
      </w:r>
      <w:r w:rsidR="004A5464">
        <w:rPr>
          <w:rFonts w:cstheme="minorHAnsi"/>
        </w:rPr>
        <w:t>daily planned Risk and Safety H</w:t>
      </w:r>
      <w:r w:rsidR="00D638FA">
        <w:rPr>
          <w:rFonts w:cstheme="minorHAnsi"/>
        </w:rPr>
        <w:t>uddle</w:t>
      </w:r>
      <w:r>
        <w:rPr>
          <w:rFonts w:cstheme="minorHAnsi"/>
        </w:rPr>
        <w:t xml:space="preserve"> according to the agenda as set out at </w:t>
      </w:r>
      <w:r w:rsidR="009454C4">
        <w:rPr>
          <w:rFonts w:cstheme="minorHAnsi"/>
        </w:rPr>
        <w:t>A</w:t>
      </w:r>
      <w:r w:rsidRPr="006A2BF2">
        <w:rPr>
          <w:rFonts w:cstheme="minorHAnsi"/>
        </w:rPr>
        <w:t xml:space="preserve">ppendix </w:t>
      </w:r>
      <w:r w:rsidR="009454C4">
        <w:rPr>
          <w:rFonts w:cstheme="minorHAnsi"/>
        </w:rPr>
        <w:t>1</w:t>
      </w:r>
      <w:r w:rsidR="009173ED">
        <w:rPr>
          <w:rFonts w:cstheme="minorHAnsi"/>
        </w:rPr>
        <w:t xml:space="preserve"> </w:t>
      </w:r>
      <w:r>
        <w:rPr>
          <w:rFonts w:cstheme="minorHAnsi"/>
        </w:rPr>
        <w:t>and the ge</w:t>
      </w:r>
      <w:r w:rsidR="009454C4">
        <w:rPr>
          <w:rFonts w:cstheme="minorHAnsi"/>
        </w:rPr>
        <w:t>neral principles as set out at A</w:t>
      </w:r>
      <w:r>
        <w:rPr>
          <w:rFonts w:cstheme="minorHAnsi"/>
        </w:rPr>
        <w:t xml:space="preserve">ppendix </w:t>
      </w:r>
      <w:r w:rsidR="009454C4">
        <w:rPr>
          <w:rFonts w:cstheme="minorHAnsi"/>
        </w:rPr>
        <w:t>2</w:t>
      </w:r>
      <w:r>
        <w:rPr>
          <w:rFonts w:cstheme="minorHAnsi"/>
        </w:rPr>
        <w:t xml:space="preserve"> </w:t>
      </w:r>
      <w:r w:rsidRPr="001A38A7">
        <w:rPr>
          <w:rFonts w:cstheme="minorHAnsi"/>
        </w:rPr>
        <w:t xml:space="preserve">to this paper.  </w:t>
      </w:r>
      <w:r>
        <w:rPr>
          <w:rFonts w:cstheme="minorHAnsi"/>
        </w:rPr>
        <w:t>A</w:t>
      </w:r>
      <w:r w:rsidRPr="001A38A7">
        <w:rPr>
          <w:rFonts w:cstheme="minorHAnsi"/>
        </w:rPr>
        <w:t>rrangements will encompass:</w:t>
      </w:r>
    </w:p>
    <w:p w14:paraId="345A9D56" w14:textId="77777777" w:rsidR="001A38A7" w:rsidRDefault="001A38A7" w:rsidP="001A38A7">
      <w:pPr>
        <w:numPr>
          <w:ilvl w:val="0"/>
          <w:numId w:val="16"/>
        </w:numPr>
        <w:spacing w:after="0" w:line="276" w:lineRule="auto"/>
        <w:contextualSpacing/>
        <w:jc w:val="both"/>
        <w:rPr>
          <w:rFonts w:cstheme="minorHAnsi"/>
        </w:rPr>
      </w:pPr>
      <w:r>
        <w:rPr>
          <w:rFonts w:cstheme="minorHAnsi"/>
        </w:rPr>
        <w:t>WAST</w:t>
      </w:r>
      <w:r w:rsidR="00857148">
        <w:rPr>
          <w:rFonts w:cstheme="minorHAnsi"/>
        </w:rPr>
        <w:t>, on behalf of all parties,</w:t>
      </w:r>
      <w:r>
        <w:rPr>
          <w:rFonts w:cstheme="minorHAnsi"/>
        </w:rPr>
        <w:t xml:space="preserve"> chairing and re</w:t>
      </w:r>
      <w:r w:rsidR="004A5464">
        <w:rPr>
          <w:rFonts w:cstheme="minorHAnsi"/>
        </w:rPr>
        <w:t>cording the outcomes of the huddle</w:t>
      </w:r>
      <w:r>
        <w:rPr>
          <w:rFonts w:cstheme="minorHAnsi"/>
        </w:rPr>
        <w:t xml:space="preserve">s, and monitoring actions and </w:t>
      </w:r>
      <w:proofErr w:type="gramStart"/>
      <w:r>
        <w:rPr>
          <w:rFonts w:cstheme="minorHAnsi"/>
        </w:rPr>
        <w:t>outcomes;</w:t>
      </w:r>
      <w:proofErr w:type="gramEnd"/>
    </w:p>
    <w:p w14:paraId="1352BE71" w14:textId="77777777" w:rsidR="001A38A7" w:rsidRPr="00813C5B" w:rsidRDefault="009F6E8B" w:rsidP="001A38A7">
      <w:pPr>
        <w:numPr>
          <w:ilvl w:val="0"/>
          <w:numId w:val="16"/>
        </w:numPr>
        <w:spacing w:after="0" w:line="276" w:lineRule="auto"/>
        <w:contextualSpacing/>
        <w:jc w:val="both"/>
        <w:rPr>
          <w:rFonts w:cstheme="minorHAnsi"/>
        </w:rPr>
      </w:pPr>
      <w:r>
        <w:rPr>
          <w:rFonts w:cstheme="minorHAnsi"/>
        </w:rPr>
        <w:t>One</w:t>
      </w:r>
      <w:r w:rsidR="004A5464">
        <w:rPr>
          <w:rFonts w:cstheme="minorHAnsi"/>
        </w:rPr>
        <w:t xml:space="preserve"> planned regional R</w:t>
      </w:r>
      <w:r w:rsidR="001A38A7">
        <w:rPr>
          <w:rFonts w:cstheme="minorHAnsi"/>
        </w:rPr>
        <w:t xml:space="preserve">isk and </w:t>
      </w:r>
      <w:r w:rsidR="004A5464">
        <w:rPr>
          <w:rFonts w:cstheme="minorHAnsi"/>
        </w:rPr>
        <w:t>Safety H</w:t>
      </w:r>
      <w:r w:rsidR="001A38A7">
        <w:rPr>
          <w:rFonts w:cstheme="minorHAnsi"/>
        </w:rPr>
        <w:t xml:space="preserve">uddle to reflect general unscheduled patient flow across the system in </w:t>
      </w:r>
      <w:proofErr w:type="gramStart"/>
      <w:r w:rsidR="001A38A7">
        <w:rPr>
          <w:rFonts w:cstheme="minorHAnsi"/>
        </w:rPr>
        <w:t>Wales</w:t>
      </w:r>
      <w:r w:rsidR="001A38A7" w:rsidRPr="00813C5B">
        <w:rPr>
          <w:rFonts w:cstheme="minorHAnsi"/>
        </w:rPr>
        <w:t>;</w:t>
      </w:r>
      <w:proofErr w:type="gramEnd"/>
    </w:p>
    <w:p w14:paraId="6860B27D" w14:textId="77777777" w:rsidR="001A38A7" w:rsidRDefault="001A38A7" w:rsidP="001A38A7">
      <w:pPr>
        <w:numPr>
          <w:ilvl w:val="0"/>
          <w:numId w:val="16"/>
        </w:numPr>
        <w:spacing w:after="0" w:line="276" w:lineRule="auto"/>
        <w:contextualSpacing/>
        <w:jc w:val="both"/>
        <w:rPr>
          <w:rFonts w:cstheme="minorHAnsi"/>
        </w:rPr>
      </w:pPr>
      <w:r w:rsidRPr="00813C5B">
        <w:rPr>
          <w:rFonts w:cstheme="minorHAnsi"/>
        </w:rPr>
        <w:t xml:space="preserve">Requirement for all attendees to be decision makers </w:t>
      </w:r>
      <w:r>
        <w:rPr>
          <w:rFonts w:cstheme="minorHAnsi"/>
        </w:rPr>
        <w:t xml:space="preserve">on behalf of the Chief Operating Officer/Director of Operations regardless of formal </w:t>
      </w:r>
      <w:proofErr w:type="gramStart"/>
      <w:r>
        <w:rPr>
          <w:rFonts w:cstheme="minorHAnsi"/>
        </w:rPr>
        <w:t>position;</w:t>
      </w:r>
      <w:proofErr w:type="gramEnd"/>
    </w:p>
    <w:p w14:paraId="60AC6383" w14:textId="77777777" w:rsidR="001A38A7" w:rsidRPr="001A38A7" w:rsidRDefault="001A38A7" w:rsidP="001A38A7">
      <w:pPr>
        <w:numPr>
          <w:ilvl w:val="0"/>
          <w:numId w:val="16"/>
        </w:numPr>
        <w:spacing w:after="0" w:line="276" w:lineRule="auto"/>
        <w:contextualSpacing/>
        <w:jc w:val="both"/>
        <w:rPr>
          <w:rFonts w:cstheme="minorHAnsi"/>
        </w:rPr>
      </w:pPr>
      <w:r>
        <w:rPr>
          <w:rFonts w:cstheme="minorHAnsi"/>
        </w:rPr>
        <w:t>A proce</w:t>
      </w:r>
      <w:r w:rsidR="004A5464">
        <w:rPr>
          <w:rFonts w:cstheme="minorHAnsi"/>
        </w:rPr>
        <w:t>ss for requesting to convene a Risk and Safety H</w:t>
      </w:r>
      <w:r>
        <w:rPr>
          <w:rFonts w:cstheme="minorHAnsi"/>
        </w:rPr>
        <w:t>uddle dynamically due to iden</w:t>
      </w:r>
      <w:r w:rsidR="007E5C80">
        <w:rPr>
          <w:rFonts w:cstheme="minorHAnsi"/>
        </w:rPr>
        <w:t>tified or potential system risk (Appendix3).</w:t>
      </w:r>
    </w:p>
    <w:p w14:paraId="50728D54" w14:textId="77777777" w:rsidR="001A38A7" w:rsidRPr="004F790B" w:rsidRDefault="001A38A7" w:rsidP="001A38A7">
      <w:pPr>
        <w:spacing w:after="0"/>
        <w:ind w:left="720"/>
        <w:contextualSpacing/>
        <w:jc w:val="both"/>
        <w:rPr>
          <w:rFonts w:cstheme="minorHAnsi"/>
        </w:rPr>
      </w:pPr>
      <w:r w:rsidRPr="004F790B">
        <w:rPr>
          <w:rFonts w:cstheme="minorHAnsi"/>
        </w:rPr>
        <w:t xml:space="preserve"> </w:t>
      </w:r>
    </w:p>
    <w:p w14:paraId="55A4A934" w14:textId="77777777" w:rsidR="001A38A7" w:rsidRPr="00A81BA0" w:rsidRDefault="001A38A7" w:rsidP="00A81BA0">
      <w:pPr>
        <w:pStyle w:val="ListParagraph"/>
        <w:numPr>
          <w:ilvl w:val="1"/>
          <w:numId w:val="10"/>
        </w:numPr>
        <w:spacing w:after="0"/>
        <w:jc w:val="both"/>
        <w:rPr>
          <w:rFonts w:cstheme="minorHAnsi"/>
        </w:rPr>
      </w:pPr>
      <w:r w:rsidRPr="00A81BA0">
        <w:rPr>
          <w:rFonts w:cstheme="minorHAnsi"/>
        </w:rPr>
        <w:t xml:space="preserve">Information will be available prior to the call which will provide a view on pressures and risks across the whole system. An initial data set is outlined below based on what is currently available through the unscheduled care dashboard or which is believed to be </w:t>
      </w:r>
      <w:r w:rsidR="000B7273">
        <w:rPr>
          <w:rFonts w:cstheme="minorHAnsi"/>
        </w:rPr>
        <w:t>readily</w:t>
      </w:r>
      <w:r w:rsidRPr="00A81BA0">
        <w:rPr>
          <w:rFonts w:cstheme="minorHAnsi"/>
        </w:rPr>
        <w:t xml:space="preserve"> available. It is accepted that additional information will be required to be available live on the dashboard, but this will not be available immediately. Initial measures and indicators will include:</w:t>
      </w:r>
    </w:p>
    <w:p w14:paraId="28FC19FE" w14:textId="77777777" w:rsidR="001A38A7" w:rsidRDefault="001A38A7" w:rsidP="001A38A7">
      <w:pPr>
        <w:spacing w:after="0"/>
        <w:contextualSpacing/>
        <w:jc w:val="both"/>
        <w:rPr>
          <w:rFonts w:cstheme="minorHAnsi"/>
        </w:rPr>
      </w:pPr>
    </w:p>
    <w:p w14:paraId="6A7DE08A" w14:textId="77777777" w:rsidR="001A38A7" w:rsidRDefault="001A38A7" w:rsidP="001A38A7">
      <w:pPr>
        <w:numPr>
          <w:ilvl w:val="0"/>
          <w:numId w:val="19"/>
        </w:numPr>
        <w:spacing w:after="0" w:line="276" w:lineRule="auto"/>
        <w:contextualSpacing/>
        <w:jc w:val="both"/>
        <w:rPr>
          <w:rFonts w:cstheme="minorHAnsi"/>
        </w:rPr>
      </w:pPr>
      <w:r>
        <w:rPr>
          <w:rFonts w:cstheme="minorHAnsi"/>
        </w:rPr>
        <w:t xml:space="preserve">Escalation level for each </w:t>
      </w:r>
      <w:proofErr w:type="gramStart"/>
      <w:r>
        <w:rPr>
          <w:rFonts w:cstheme="minorHAnsi"/>
        </w:rPr>
        <w:t>hospital;</w:t>
      </w:r>
      <w:proofErr w:type="gramEnd"/>
    </w:p>
    <w:p w14:paraId="7A1C01F8" w14:textId="77777777" w:rsidR="001A38A7" w:rsidRDefault="001A38A7" w:rsidP="001A38A7">
      <w:pPr>
        <w:numPr>
          <w:ilvl w:val="0"/>
          <w:numId w:val="19"/>
        </w:numPr>
        <w:spacing w:after="0" w:line="276" w:lineRule="auto"/>
        <w:contextualSpacing/>
        <w:jc w:val="both"/>
        <w:rPr>
          <w:rFonts w:cstheme="minorHAnsi"/>
        </w:rPr>
      </w:pPr>
      <w:r>
        <w:rPr>
          <w:rFonts w:cstheme="minorHAnsi"/>
        </w:rPr>
        <w:t>Numb</w:t>
      </w:r>
      <w:r w:rsidR="00A70CFC">
        <w:rPr>
          <w:rFonts w:cstheme="minorHAnsi"/>
        </w:rPr>
        <w:t xml:space="preserve">ers of patients within each ED meeting the threshold defined in the LHB </w:t>
      </w:r>
      <w:proofErr w:type="gramStart"/>
      <w:r w:rsidR="00A70CFC">
        <w:rPr>
          <w:rFonts w:cstheme="minorHAnsi"/>
        </w:rPr>
        <w:t>indicators</w:t>
      </w:r>
      <w:r>
        <w:rPr>
          <w:rFonts w:cstheme="minorHAnsi"/>
        </w:rPr>
        <w:t>;</w:t>
      </w:r>
      <w:proofErr w:type="gramEnd"/>
    </w:p>
    <w:p w14:paraId="1F848041" w14:textId="77777777" w:rsidR="001A38A7" w:rsidRDefault="001A38A7" w:rsidP="001A38A7">
      <w:pPr>
        <w:numPr>
          <w:ilvl w:val="0"/>
          <w:numId w:val="19"/>
        </w:numPr>
        <w:spacing w:after="0" w:line="276" w:lineRule="auto"/>
        <w:contextualSpacing/>
        <w:jc w:val="both"/>
        <w:rPr>
          <w:rFonts w:cstheme="minorHAnsi"/>
        </w:rPr>
      </w:pPr>
      <w:r>
        <w:rPr>
          <w:rFonts w:cstheme="minorHAnsi"/>
        </w:rPr>
        <w:t xml:space="preserve">Numbers of patients in ED with a decision to </w:t>
      </w:r>
      <w:proofErr w:type="gramStart"/>
      <w:r>
        <w:rPr>
          <w:rFonts w:cstheme="minorHAnsi"/>
        </w:rPr>
        <w:t>admit;</w:t>
      </w:r>
      <w:proofErr w:type="gramEnd"/>
    </w:p>
    <w:p w14:paraId="39390C83" w14:textId="77777777" w:rsidR="001A38A7" w:rsidRDefault="001A38A7" w:rsidP="001A38A7">
      <w:pPr>
        <w:numPr>
          <w:ilvl w:val="0"/>
          <w:numId w:val="19"/>
        </w:numPr>
        <w:spacing w:after="0" w:line="276" w:lineRule="auto"/>
        <w:contextualSpacing/>
        <w:jc w:val="both"/>
        <w:rPr>
          <w:rFonts w:cstheme="minorHAnsi"/>
        </w:rPr>
      </w:pPr>
      <w:r>
        <w:rPr>
          <w:rFonts w:cstheme="minorHAnsi"/>
        </w:rPr>
        <w:t xml:space="preserve">Numbers of patients in ED waiting longer than 4 / 12 </w:t>
      </w:r>
      <w:proofErr w:type="gramStart"/>
      <w:r>
        <w:rPr>
          <w:rFonts w:cstheme="minorHAnsi"/>
        </w:rPr>
        <w:t>hours;</w:t>
      </w:r>
      <w:proofErr w:type="gramEnd"/>
    </w:p>
    <w:p w14:paraId="5CA1E1B1" w14:textId="77777777" w:rsidR="001A38A7" w:rsidRDefault="001A38A7" w:rsidP="001A38A7">
      <w:pPr>
        <w:numPr>
          <w:ilvl w:val="0"/>
          <w:numId w:val="19"/>
        </w:numPr>
        <w:spacing w:after="0" w:line="276" w:lineRule="auto"/>
        <w:contextualSpacing/>
        <w:jc w:val="both"/>
        <w:rPr>
          <w:rFonts w:cstheme="minorHAnsi"/>
        </w:rPr>
      </w:pPr>
      <w:r>
        <w:rPr>
          <w:rFonts w:cstheme="minorHAnsi"/>
        </w:rPr>
        <w:t xml:space="preserve">Actual resources available now and for following 24 hours in ED compared to </w:t>
      </w:r>
      <w:proofErr w:type="gramStart"/>
      <w:r>
        <w:rPr>
          <w:rFonts w:cstheme="minorHAnsi"/>
        </w:rPr>
        <w:t>planned;</w:t>
      </w:r>
      <w:proofErr w:type="gramEnd"/>
    </w:p>
    <w:p w14:paraId="495C36EA" w14:textId="77777777" w:rsidR="001A38A7" w:rsidRDefault="001A38A7" w:rsidP="001A38A7">
      <w:pPr>
        <w:numPr>
          <w:ilvl w:val="0"/>
          <w:numId w:val="19"/>
        </w:numPr>
        <w:spacing w:after="0" w:line="276" w:lineRule="auto"/>
        <w:contextualSpacing/>
        <w:jc w:val="both"/>
        <w:rPr>
          <w:rFonts w:cstheme="minorHAnsi"/>
        </w:rPr>
      </w:pPr>
      <w:r>
        <w:rPr>
          <w:rFonts w:cstheme="minorHAnsi"/>
        </w:rPr>
        <w:t>Numbers of beds in use in the hospital (compared to normal capacity</w:t>
      </w:r>
      <w:proofErr w:type="gramStart"/>
      <w:r>
        <w:rPr>
          <w:rFonts w:cstheme="minorHAnsi"/>
        </w:rPr>
        <w:t>);</w:t>
      </w:r>
      <w:proofErr w:type="gramEnd"/>
    </w:p>
    <w:p w14:paraId="71B39342" w14:textId="77777777" w:rsidR="001A38A7" w:rsidRDefault="001A38A7" w:rsidP="001A38A7">
      <w:pPr>
        <w:numPr>
          <w:ilvl w:val="0"/>
          <w:numId w:val="19"/>
        </w:numPr>
        <w:spacing w:after="0" w:line="276" w:lineRule="auto"/>
        <w:contextualSpacing/>
        <w:jc w:val="both"/>
        <w:rPr>
          <w:rFonts w:cstheme="minorHAnsi"/>
        </w:rPr>
      </w:pPr>
      <w:r>
        <w:rPr>
          <w:rFonts w:cstheme="minorHAnsi"/>
        </w:rPr>
        <w:t xml:space="preserve">Numbers of patients waiting in an ambulance outside the hospital and the length of time they have been </w:t>
      </w:r>
      <w:proofErr w:type="gramStart"/>
      <w:r>
        <w:rPr>
          <w:rFonts w:cstheme="minorHAnsi"/>
        </w:rPr>
        <w:t>waiting;</w:t>
      </w:r>
      <w:proofErr w:type="gramEnd"/>
    </w:p>
    <w:p w14:paraId="11254C88" w14:textId="77777777" w:rsidR="001A38A7" w:rsidRDefault="001A38A7" w:rsidP="001A38A7">
      <w:pPr>
        <w:numPr>
          <w:ilvl w:val="0"/>
          <w:numId w:val="19"/>
        </w:numPr>
        <w:spacing w:after="0" w:line="276" w:lineRule="auto"/>
        <w:contextualSpacing/>
        <w:jc w:val="both"/>
        <w:rPr>
          <w:rFonts w:cstheme="minorHAnsi"/>
        </w:rPr>
      </w:pPr>
      <w:r>
        <w:rPr>
          <w:rFonts w:cstheme="minorHAnsi"/>
        </w:rPr>
        <w:t xml:space="preserve">Numbers of ambulances on scene with patients who will be brought into each </w:t>
      </w:r>
      <w:proofErr w:type="gramStart"/>
      <w:r>
        <w:rPr>
          <w:rFonts w:cstheme="minorHAnsi"/>
        </w:rPr>
        <w:t>hospital;</w:t>
      </w:r>
      <w:proofErr w:type="gramEnd"/>
    </w:p>
    <w:p w14:paraId="5EF5B321" w14:textId="77777777" w:rsidR="001A38A7" w:rsidRDefault="001A38A7" w:rsidP="001A38A7">
      <w:pPr>
        <w:numPr>
          <w:ilvl w:val="0"/>
          <w:numId w:val="19"/>
        </w:numPr>
        <w:spacing w:after="0" w:line="276" w:lineRule="auto"/>
        <w:contextualSpacing/>
        <w:jc w:val="both"/>
        <w:rPr>
          <w:rFonts w:cstheme="minorHAnsi"/>
        </w:rPr>
      </w:pPr>
      <w:r>
        <w:rPr>
          <w:rFonts w:cstheme="minorHAnsi"/>
        </w:rPr>
        <w:t xml:space="preserve">Numbers and waiting time of patients waiting for an ambulance in the community and their </w:t>
      </w:r>
      <w:proofErr w:type="gramStart"/>
      <w:r>
        <w:rPr>
          <w:rFonts w:cstheme="minorHAnsi"/>
        </w:rPr>
        <w:t>categorisation;</w:t>
      </w:r>
      <w:proofErr w:type="gramEnd"/>
    </w:p>
    <w:p w14:paraId="12E5DBE6" w14:textId="77777777" w:rsidR="001A38A7" w:rsidRDefault="001A38A7" w:rsidP="001A38A7">
      <w:pPr>
        <w:numPr>
          <w:ilvl w:val="0"/>
          <w:numId w:val="19"/>
        </w:numPr>
        <w:spacing w:after="0" w:line="276" w:lineRule="auto"/>
        <w:contextualSpacing/>
        <w:jc w:val="both"/>
        <w:rPr>
          <w:rFonts w:cstheme="minorHAnsi"/>
        </w:rPr>
      </w:pPr>
      <w:r>
        <w:rPr>
          <w:rFonts w:cstheme="minorHAnsi"/>
        </w:rPr>
        <w:t xml:space="preserve">Number of ambulance resources available to </w:t>
      </w:r>
      <w:proofErr w:type="gramStart"/>
      <w:r>
        <w:rPr>
          <w:rFonts w:cstheme="minorHAnsi"/>
        </w:rPr>
        <w:t>respond;</w:t>
      </w:r>
      <w:proofErr w:type="gramEnd"/>
    </w:p>
    <w:p w14:paraId="1731B10B" w14:textId="77777777" w:rsidR="001A38A7" w:rsidRDefault="001A38A7" w:rsidP="001A38A7">
      <w:pPr>
        <w:numPr>
          <w:ilvl w:val="0"/>
          <w:numId w:val="19"/>
        </w:numPr>
        <w:spacing w:after="0" w:line="276" w:lineRule="auto"/>
        <w:contextualSpacing/>
        <w:jc w:val="both"/>
        <w:rPr>
          <w:rFonts w:cstheme="minorHAnsi"/>
        </w:rPr>
      </w:pPr>
      <w:r>
        <w:rPr>
          <w:rFonts w:cstheme="minorHAnsi"/>
        </w:rPr>
        <w:t>Ambulance resources available now and for next 24 hours (UHP</w:t>
      </w:r>
      <w:proofErr w:type="gramStart"/>
      <w:r>
        <w:rPr>
          <w:rFonts w:cstheme="minorHAnsi"/>
        </w:rPr>
        <w:t>);</w:t>
      </w:r>
      <w:proofErr w:type="gramEnd"/>
    </w:p>
    <w:p w14:paraId="6861A618" w14:textId="77777777" w:rsidR="00A81BA0" w:rsidRDefault="001A38A7" w:rsidP="00DC55E4">
      <w:pPr>
        <w:numPr>
          <w:ilvl w:val="0"/>
          <w:numId w:val="19"/>
        </w:numPr>
        <w:spacing w:after="0" w:line="276" w:lineRule="auto"/>
        <w:contextualSpacing/>
        <w:jc w:val="both"/>
        <w:rPr>
          <w:rStyle w:val="Hyperlink"/>
          <w:rFonts w:cstheme="minorHAnsi"/>
          <w:color w:val="auto"/>
          <w:u w:val="none"/>
        </w:rPr>
      </w:pPr>
      <w:r>
        <w:rPr>
          <w:rFonts w:cstheme="minorHAnsi"/>
        </w:rPr>
        <w:t>Environmental factors likely to impact demand such as adverse weather and planned events</w:t>
      </w:r>
      <w:r w:rsidR="00DC55E4">
        <w:rPr>
          <w:rStyle w:val="Hyperlink"/>
          <w:rFonts w:cstheme="minorHAnsi"/>
          <w:color w:val="auto"/>
          <w:u w:val="none"/>
        </w:rPr>
        <w:t>.</w:t>
      </w:r>
    </w:p>
    <w:p w14:paraId="052DE248" w14:textId="77777777" w:rsidR="00DC55E4" w:rsidRDefault="00DC55E4" w:rsidP="00DC55E4">
      <w:pPr>
        <w:spacing w:after="0" w:line="276" w:lineRule="auto"/>
        <w:contextualSpacing/>
        <w:jc w:val="both"/>
        <w:rPr>
          <w:rStyle w:val="Hyperlink"/>
          <w:rFonts w:cstheme="minorHAnsi"/>
          <w:color w:val="auto"/>
          <w:u w:val="none"/>
        </w:rPr>
      </w:pPr>
    </w:p>
    <w:p w14:paraId="4C4E856D" w14:textId="77777777" w:rsidR="00EA0B40" w:rsidRPr="000C441B" w:rsidRDefault="00EA0B40" w:rsidP="000C441B">
      <w:pPr>
        <w:pStyle w:val="Heading1"/>
        <w:numPr>
          <w:ilvl w:val="0"/>
          <w:numId w:val="10"/>
        </w:numPr>
        <w:rPr>
          <w:b/>
          <w:color w:val="315B8C"/>
          <w:sz w:val="28"/>
        </w:rPr>
      </w:pPr>
      <w:bookmarkStart w:id="5" w:name="_Toc54780334"/>
      <w:r w:rsidRPr="000C441B">
        <w:rPr>
          <w:b/>
          <w:color w:val="315B8C"/>
          <w:sz w:val="28"/>
        </w:rPr>
        <w:t>Rapid Escalation of Ambulance Distribution (READ)</w:t>
      </w:r>
      <w:bookmarkEnd w:id="5"/>
    </w:p>
    <w:p w14:paraId="7B6172F2" w14:textId="77777777" w:rsidR="00112B32" w:rsidRDefault="00112B32" w:rsidP="00112B32">
      <w:pPr>
        <w:pStyle w:val="ListParagraph"/>
        <w:spacing w:after="0"/>
        <w:jc w:val="both"/>
        <w:rPr>
          <w:rFonts w:cstheme="minorHAnsi"/>
        </w:rPr>
      </w:pPr>
    </w:p>
    <w:p w14:paraId="6483B1A3" w14:textId="77777777" w:rsidR="00857148" w:rsidRPr="00112B32" w:rsidRDefault="00FB7C69" w:rsidP="00112B32">
      <w:pPr>
        <w:pStyle w:val="ListParagraph"/>
        <w:numPr>
          <w:ilvl w:val="1"/>
          <w:numId w:val="10"/>
        </w:numPr>
        <w:spacing w:after="0"/>
        <w:jc w:val="both"/>
        <w:rPr>
          <w:rFonts w:cstheme="minorHAnsi"/>
        </w:rPr>
      </w:pPr>
      <w:r w:rsidRPr="00112B32">
        <w:rPr>
          <w:rFonts w:cstheme="minorHAnsi"/>
        </w:rPr>
        <w:t>There are times when there will be a rapid requirement to divert the flow of ambulance resources if an Emergency Department (ED)</w:t>
      </w:r>
      <w:r w:rsidR="00857148" w:rsidRPr="00112B32">
        <w:rPr>
          <w:rFonts w:cstheme="minorHAnsi"/>
        </w:rPr>
        <w:t>:</w:t>
      </w:r>
    </w:p>
    <w:p w14:paraId="2B42A0A5" w14:textId="77777777" w:rsidR="00857148" w:rsidRDefault="000F0CDA" w:rsidP="00857148">
      <w:pPr>
        <w:pStyle w:val="ListParagraph"/>
        <w:numPr>
          <w:ilvl w:val="0"/>
          <w:numId w:val="34"/>
        </w:numPr>
        <w:spacing w:after="0"/>
        <w:jc w:val="both"/>
        <w:rPr>
          <w:rFonts w:cstheme="minorHAnsi"/>
        </w:rPr>
      </w:pPr>
      <w:r w:rsidRPr="00857148">
        <w:rPr>
          <w:rFonts w:cstheme="minorHAnsi"/>
        </w:rPr>
        <w:t xml:space="preserve">becomes suddenly overwhelmed in </w:t>
      </w:r>
      <w:r w:rsidR="004A5464" w:rsidRPr="00857148">
        <w:rPr>
          <w:rFonts w:cstheme="minorHAnsi"/>
        </w:rPr>
        <w:t>its</w:t>
      </w:r>
      <w:r w:rsidRPr="00857148">
        <w:rPr>
          <w:rFonts w:cstheme="minorHAnsi"/>
        </w:rPr>
        <w:t xml:space="preserve"> ability to offload patients to a </w:t>
      </w:r>
      <w:r w:rsidR="00857148">
        <w:rPr>
          <w:rFonts w:cstheme="minorHAnsi"/>
        </w:rPr>
        <w:t>resuscitation facility or</w:t>
      </w:r>
    </w:p>
    <w:p w14:paraId="36199908" w14:textId="77777777" w:rsidR="00FB7C69" w:rsidRPr="00857148" w:rsidRDefault="004A5464" w:rsidP="00857148">
      <w:pPr>
        <w:pStyle w:val="ListParagraph"/>
        <w:numPr>
          <w:ilvl w:val="0"/>
          <w:numId w:val="34"/>
        </w:numPr>
        <w:spacing w:after="0"/>
        <w:jc w:val="both"/>
        <w:rPr>
          <w:rFonts w:cstheme="minorHAnsi"/>
        </w:rPr>
      </w:pPr>
      <w:r>
        <w:rPr>
          <w:rFonts w:cstheme="minorHAnsi"/>
        </w:rPr>
        <w:lastRenderedPageBreak/>
        <w:t>has not had</w:t>
      </w:r>
      <w:r w:rsidR="00FB7C69" w:rsidRPr="00857148">
        <w:rPr>
          <w:rFonts w:cstheme="minorHAnsi"/>
        </w:rPr>
        <w:t xml:space="preserve"> a</w:t>
      </w:r>
      <w:r w:rsidR="00BE4250" w:rsidRPr="00857148">
        <w:rPr>
          <w:rFonts w:cstheme="minorHAnsi"/>
        </w:rPr>
        <w:t>n opportunity to</w:t>
      </w:r>
      <w:r>
        <w:rPr>
          <w:rFonts w:cstheme="minorHAnsi"/>
        </w:rPr>
        <w:t xml:space="preserve"> follow</w:t>
      </w:r>
      <w:r w:rsidR="00BE4250" w:rsidRPr="00857148">
        <w:rPr>
          <w:rFonts w:cstheme="minorHAnsi"/>
        </w:rPr>
        <w:t xml:space="preserve"> the</w:t>
      </w:r>
      <w:r w:rsidR="00FB7C69" w:rsidRPr="00857148">
        <w:rPr>
          <w:rFonts w:cstheme="minorHAnsi"/>
        </w:rPr>
        <w:t xml:space="preserve"> normal Regional Escalation Protocol </w:t>
      </w:r>
      <w:r w:rsidR="000F0CDA" w:rsidRPr="00857148">
        <w:rPr>
          <w:rFonts w:cstheme="minorHAnsi"/>
        </w:rPr>
        <w:t>due to a significant incident</w:t>
      </w:r>
      <w:r w:rsidR="00BE4250" w:rsidRPr="00857148">
        <w:rPr>
          <w:rFonts w:cstheme="minorHAnsi"/>
        </w:rPr>
        <w:t xml:space="preserve"> </w:t>
      </w:r>
      <w:r w:rsidR="00AE5000" w:rsidRPr="00857148">
        <w:rPr>
          <w:rFonts w:cstheme="minorHAnsi"/>
        </w:rPr>
        <w:t>occurring</w:t>
      </w:r>
      <w:r w:rsidR="00857148">
        <w:rPr>
          <w:rFonts w:cstheme="minorHAnsi"/>
        </w:rPr>
        <w:t xml:space="preserve"> or the facility becoming unavailable</w:t>
      </w:r>
      <w:r w:rsidR="00BE4250" w:rsidRPr="00857148">
        <w:rPr>
          <w:rFonts w:cstheme="minorHAnsi"/>
        </w:rPr>
        <w:t>.</w:t>
      </w:r>
    </w:p>
    <w:p w14:paraId="0F109F80" w14:textId="77777777" w:rsidR="00BE4250" w:rsidRPr="00BE4250" w:rsidRDefault="00BE4250" w:rsidP="00BE4250">
      <w:pPr>
        <w:pStyle w:val="ListParagraph"/>
        <w:rPr>
          <w:rFonts w:cstheme="minorHAnsi"/>
        </w:rPr>
      </w:pPr>
    </w:p>
    <w:p w14:paraId="0BC3B1F1" w14:textId="77777777" w:rsidR="00BE4250" w:rsidRPr="00112B32" w:rsidRDefault="00BE4250" w:rsidP="00112B32">
      <w:pPr>
        <w:pStyle w:val="ListParagraph"/>
        <w:numPr>
          <w:ilvl w:val="1"/>
          <w:numId w:val="10"/>
        </w:numPr>
        <w:spacing w:after="0"/>
        <w:jc w:val="both"/>
        <w:rPr>
          <w:rFonts w:cstheme="minorHAnsi"/>
          <w:color w:val="FF0000"/>
        </w:rPr>
      </w:pPr>
      <w:r w:rsidRPr="00112B32">
        <w:rPr>
          <w:rFonts w:cstheme="minorHAnsi"/>
        </w:rPr>
        <w:t xml:space="preserve">The Rapid Escalation of Ambulance Distribution (READ) will be a </w:t>
      </w:r>
      <w:proofErr w:type="gramStart"/>
      <w:r w:rsidRPr="00112B32">
        <w:rPr>
          <w:rFonts w:cstheme="minorHAnsi"/>
        </w:rPr>
        <w:t>2 level</w:t>
      </w:r>
      <w:proofErr w:type="gramEnd"/>
      <w:r w:rsidRPr="00112B32">
        <w:rPr>
          <w:rFonts w:cstheme="minorHAnsi"/>
        </w:rPr>
        <w:t xml:space="preserve"> escalation process to change the flow of ambulances at pace during extreme circumstances i.e., during a majo</w:t>
      </w:r>
      <w:r w:rsidR="002759B7" w:rsidRPr="00112B32">
        <w:rPr>
          <w:rFonts w:cstheme="minorHAnsi"/>
        </w:rPr>
        <w:t xml:space="preserve">r incident or a pandemic peak and is </w:t>
      </w:r>
      <w:r w:rsidR="002759B7" w:rsidRPr="00112B32">
        <w:rPr>
          <w:rFonts w:cstheme="minorHAnsi"/>
          <w:b/>
        </w:rPr>
        <w:t>intended to operate where the time to travel is not significantly extended.</w:t>
      </w:r>
      <w:r w:rsidR="004A5464" w:rsidRPr="00112B32">
        <w:rPr>
          <w:rFonts w:cstheme="minorHAnsi"/>
          <w:b/>
        </w:rPr>
        <w:t xml:space="preserve">  </w:t>
      </w:r>
      <w:r w:rsidR="004A5464" w:rsidRPr="00112B32">
        <w:rPr>
          <w:rFonts w:cstheme="minorHAnsi"/>
          <w:color w:val="FF0000"/>
        </w:rPr>
        <w:t xml:space="preserve">If there is no alternative, time critical patients </w:t>
      </w:r>
      <w:r w:rsidR="004A5464" w:rsidRPr="00112B32">
        <w:rPr>
          <w:rFonts w:cstheme="minorHAnsi"/>
          <w:b/>
          <w:color w:val="FF0000"/>
          <w:u w:val="single"/>
        </w:rPr>
        <w:t>must</w:t>
      </w:r>
      <w:r w:rsidR="004A5464" w:rsidRPr="00112B32">
        <w:rPr>
          <w:rFonts w:cstheme="minorHAnsi"/>
          <w:color w:val="FF0000"/>
        </w:rPr>
        <w:t xml:space="preserve"> continue to be received.</w:t>
      </w:r>
    </w:p>
    <w:p w14:paraId="6D8E261E" w14:textId="77777777" w:rsidR="00AE5000" w:rsidRPr="00AE5000" w:rsidRDefault="002759B7" w:rsidP="00AE5000">
      <w:pPr>
        <w:pStyle w:val="ListParagraph"/>
        <w:rPr>
          <w:rFonts w:cstheme="minorHAnsi"/>
        </w:rPr>
      </w:pPr>
      <w:r w:rsidRPr="00D66F2A">
        <w:rPr>
          <w:rFonts w:cstheme="minorHAnsi"/>
          <w:noProof/>
          <w:lang w:eastAsia="en-GB"/>
        </w:rPr>
        <mc:AlternateContent>
          <mc:Choice Requires="wps">
            <w:drawing>
              <wp:anchor distT="45720" distB="45720" distL="114300" distR="114300" simplePos="0" relativeHeight="251681792" behindDoc="0" locked="0" layoutInCell="1" allowOverlap="1" wp14:anchorId="049C5778" wp14:editId="7CD44904">
                <wp:simplePos x="0" y="0"/>
                <wp:positionH relativeFrom="column">
                  <wp:posOffset>3843351</wp:posOffset>
                </wp:positionH>
                <wp:positionV relativeFrom="paragraph">
                  <wp:posOffset>177138</wp:posOffset>
                </wp:positionV>
                <wp:extent cx="1845945" cy="810260"/>
                <wp:effectExtent l="0" t="0" r="20955" b="27940"/>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5945" cy="810260"/>
                        </a:xfrm>
                        <a:prstGeom prst="rect">
                          <a:avLst/>
                        </a:prstGeom>
                        <a:solidFill>
                          <a:srgbClr val="FFFFFF"/>
                        </a:solidFill>
                        <a:ln w="9525">
                          <a:solidFill>
                            <a:srgbClr val="000000"/>
                          </a:solidFill>
                          <a:miter lim="800000"/>
                          <a:headEnd/>
                          <a:tailEnd/>
                        </a:ln>
                      </wps:spPr>
                      <wps:txbx>
                        <w:txbxContent>
                          <w:p w14:paraId="4A21B476" w14:textId="77777777" w:rsidR="004F09AB" w:rsidRDefault="004F09AB" w:rsidP="002C00D5">
                            <w:pPr>
                              <w:shd w:val="clear" w:color="auto" w:fill="FF0000"/>
                            </w:pPr>
                            <w:r>
                              <w:t>RED – unable to support patients requiring resuscitation facility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49C5778" id="_x0000_t202" coordsize="21600,21600" o:spt="202" path="m,l,21600r21600,l21600,xe">
                <v:stroke joinstyle="miter"/>
                <v:path gradientshapeok="t" o:connecttype="rect"/>
              </v:shapetype>
              <v:shape id="Text Box 2" o:spid="_x0000_s1026" type="#_x0000_t202" style="position:absolute;left:0;text-align:left;margin-left:302.65pt;margin-top:13.95pt;width:145.35pt;height:63.8pt;z-index:2516817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">
                <v:textbox>
                  <w:txbxContent>
                    <w:p w14:paraId="4A21B476" w14:textId="77777777" w:rsidR="004F09AB" w:rsidRDefault="004F09AB" w:rsidP="002C00D5">
                      <w:pPr>
                        <w:shd w:val="clear" w:color="auto" w:fill="FF0000"/>
                      </w:pPr>
                      <w:r>
                        <w:t>RED – unable to support patients requiring resuscitation facility</w:t>
                      </w:r>
                    </w:p>
                  </w:txbxContent>
                </v:textbox>
                <w10:wrap type="square"/>
              </v:shape>
            </w:pict>
          </mc:Fallback>
        </mc:AlternateContent>
      </w:r>
      <w:r w:rsidRPr="00D66F2A">
        <w:rPr>
          <w:rFonts w:cstheme="minorHAnsi"/>
          <w:noProof/>
          <w:lang w:eastAsia="en-GB"/>
        </w:rPr>
        <mc:AlternateContent>
          <mc:Choice Requires="wps">
            <w:drawing>
              <wp:anchor distT="45720" distB="45720" distL="114300" distR="114300" simplePos="0" relativeHeight="251679744" behindDoc="0" locked="0" layoutInCell="1" allowOverlap="1" wp14:anchorId="77022805" wp14:editId="28C6348A">
                <wp:simplePos x="0" y="0"/>
                <wp:positionH relativeFrom="column">
                  <wp:posOffset>417748</wp:posOffset>
                </wp:positionH>
                <wp:positionV relativeFrom="paragraph">
                  <wp:posOffset>151379</wp:posOffset>
                </wp:positionV>
                <wp:extent cx="1845945" cy="810260"/>
                <wp:effectExtent l="0" t="0" r="20955" b="2794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5945" cy="810260"/>
                        </a:xfrm>
                        <a:prstGeom prst="rect">
                          <a:avLst/>
                        </a:prstGeom>
                        <a:solidFill>
                          <a:srgbClr val="FFFFFF"/>
                        </a:solidFill>
                        <a:ln w="9525">
                          <a:solidFill>
                            <a:srgbClr val="000000"/>
                          </a:solidFill>
                          <a:miter lim="800000"/>
                          <a:headEnd/>
                          <a:tailEnd/>
                        </a:ln>
                      </wps:spPr>
                      <wps:txbx>
                        <w:txbxContent>
                          <w:p w14:paraId="61D1F604" w14:textId="77777777" w:rsidR="004F09AB" w:rsidRDefault="004F09AB" w:rsidP="002C00D5">
                            <w:pPr>
                              <w:shd w:val="clear" w:color="auto" w:fill="92D050"/>
                            </w:pPr>
                            <w:r>
                              <w:t>GREEN – able to offer resuscitation facility and support other areas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7022805" id="_x0000_s1027" type="#_x0000_t202" style="position:absolute;left:0;text-align:left;margin-left:32.9pt;margin-top:11.9pt;width:145.35pt;height:63.8pt;z-index:2516797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">
                <v:textbox>
                  <w:txbxContent>
                    <w:p w14:paraId="61D1F604" w14:textId="77777777" w:rsidR="004F09AB" w:rsidRDefault="004F09AB" w:rsidP="002C00D5">
                      <w:pPr>
                        <w:shd w:val="clear" w:color="auto" w:fill="92D050"/>
                      </w:pPr>
                      <w:r>
                        <w:t>GREEN – able to offer resuscitation facility and support other areas</w:t>
                      </w:r>
                    </w:p>
                  </w:txbxContent>
                </v:textbox>
                <w10:wrap type="square"/>
              </v:shape>
            </w:pict>
          </mc:Fallback>
        </mc:AlternateContent>
      </w:r>
    </w:p>
    <w:p w14:paraId="01593640" w14:textId="77777777" w:rsidR="00FB7C69" w:rsidRPr="00FB7C69" w:rsidRDefault="00FB7C69" w:rsidP="00FB7C69">
      <w:pPr>
        <w:pStyle w:val="ListParagraph"/>
        <w:rPr>
          <w:rFonts w:cstheme="minorHAnsi"/>
        </w:rPr>
      </w:pPr>
    </w:p>
    <w:p w14:paraId="5682F7B6" w14:textId="77777777" w:rsidR="00D66F2A" w:rsidRDefault="00D66F2A" w:rsidP="00FB7C69">
      <w:pPr>
        <w:pStyle w:val="ListParagraph"/>
        <w:spacing w:after="0"/>
        <w:jc w:val="both"/>
        <w:rPr>
          <w:rFonts w:cstheme="minorHAnsi"/>
        </w:rPr>
      </w:pPr>
    </w:p>
    <w:p w14:paraId="7965DF60" w14:textId="77777777" w:rsidR="00D66F2A" w:rsidRDefault="00D66F2A" w:rsidP="00FB7C69">
      <w:pPr>
        <w:pStyle w:val="ListParagraph"/>
        <w:spacing w:after="0"/>
        <w:jc w:val="both"/>
        <w:rPr>
          <w:rFonts w:cstheme="minorHAnsi"/>
        </w:rPr>
      </w:pPr>
    </w:p>
    <w:p w14:paraId="54375E82" w14:textId="77777777" w:rsidR="00D66F2A" w:rsidRDefault="00D66F2A" w:rsidP="00FB7C69">
      <w:pPr>
        <w:pStyle w:val="ListParagraph"/>
        <w:spacing w:after="0"/>
        <w:jc w:val="both"/>
        <w:rPr>
          <w:rFonts w:cstheme="minorHAnsi"/>
        </w:rPr>
      </w:pPr>
    </w:p>
    <w:p w14:paraId="6B318C26" w14:textId="77777777" w:rsidR="00D66F2A" w:rsidRDefault="00D66F2A" w:rsidP="00FB7C69">
      <w:pPr>
        <w:pStyle w:val="ListParagraph"/>
        <w:spacing w:after="0"/>
        <w:jc w:val="both"/>
        <w:rPr>
          <w:rFonts w:cstheme="minorHAnsi"/>
        </w:rPr>
      </w:pPr>
    </w:p>
    <w:p w14:paraId="66DA6F5C" w14:textId="77777777" w:rsidR="00050FD9" w:rsidRPr="00112B32" w:rsidRDefault="00FB7C69" w:rsidP="00112B32">
      <w:pPr>
        <w:pStyle w:val="ListParagraph"/>
        <w:numPr>
          <w:ilvl w:val="1"/>
          <w:numId w:val="10"/>
        </w:numPr>
        <w:spacing w:after="0"/>
        <w:jc w:val="both"/>
        <w:rPr>
          <w:rFonts w:cstheme="minorHAnsi"/>
        </w:rPr>
      </w:pPr>
      <w:r w:rsidRPr="00112B32">
        <w:rPr>
          <w:rFonts w:cstheme="minorHAnsi"/>
        </w:rPr>
        <w:t xml:space="preserve">In such cases there will be a need to evoke the </w:t>
      </w:r>
      <w:r w:rsidR="002759B7" w:rsidRPr="00112B32">
        <w:rPr>
          <w:rFonts w:cstheme="minorHAnsi"/>
        </w:rPr>
        <w:t>READ</w:t>
      </w:r>
      <w:r w:rsidRPr="00112B32">
        <w:rPr>
          <w:rFonts w:cstheme="minorHAnsi"/>
        </w:rPr>
        <w:t xml:space="preserve"> to enable patient flow to be maintained </w:t>
      </w:r>
      <w:r w:rsidR="000F0CDA" w:rsidRPr="00112B32">
        <w:rPr>
          <w:rFonts w:cstheme="minorHAnsi"/>
        </w:rPr>
        <w:t>at</w:t>
      </w:r>
      <w:r w:rsidRPr="00112B32">
        <w:rPr>
          <w:rFonts w:cstheme="minorHAnsi"/>
        </w:rPr>
        <w:t xml:space="preserve"> sites that can accommodate.  The decision whether an Emergency Department can continue to accept time critical patients </w:t>
      </w:r>
      <w:r w:rsidR="000F0CDA" w:rsidRPr="00112B32">
        <w:rPr>
          <w:rFonts w:cstheme="minorHAnsi"/>
        </w:rPr>
        <w:t>that require</w:t>
      </w:r>
      <w:r w:rsidR="00474285" w:rsidRPr="00112B32">
        <w:rPr>
          <w:rFonts w:cstheme="minorHAnsi"/>
        </w:rPr>
        <w:t xml:space="preserve"> a resuscitation facility </w:t>
      </w:r>
      <w:r w:rsidRPr="00112B32">
        <w:rPr>
          <w:rFonts w:cstheme="minorHAnsi"/>
        </w:rPr>
        <w:t xml:space="preserve">will need to be made by the </w:t>
      </w:r>
      <w:r w:rsidR="008A2203">
        <w:rPr>
          <w:rFonts w:cstheme="minorHAnsi"/>
        </w:rPr>
        <w:t xml:space="preserve">health board </w:t>
      </w:r>
      <w:r w:rsidR="00F05C86" w:rsidRPr="00112B32">
        <w:rPr>
          <w:rFonts w:cstheme="minorHAnsi"/>
        </w:rPr>
        <w:t>Medical Director</w:t>
      </w:r>
      <w:r w:rsidR="005B7442" w:rsidRPr="00112B32">
        <w:rPr>
          <w:rFonts w:cstheme="minorHAnsi"/>
        </w:rPr>
        <w:t xml:space="preserve"> in hours or </w:t>
      </w:r>
      <w:r w:rsidR="008A2203">
        <w:rPr>
          <w:rFonts w:cstheme="minorHAnsi"/>
        </w:rPr>
        <w:t xml:space="preserve">health board </w:t>
      </w:r>
      <w:r w:rsidR="005B7442" w:rsidRPr="00112B32">
        <w:rPr>
          <w:rFonts w:cstheme="minorHAnsi"/>
        </w:rPr>
        <w:t>on call Executive out of hours.</w:t>
      </w:r>
      <w:r w:rsidR="00F05C86" w:rsidRPr="00112B32">
        <w:rPr>
          <w:rFonts w:cstheme="minorHAnsi"/>
        </w:rPr>
        <w:t xml:space="preserve"> </w:t>
      </w:r>
      <w:r w:rsidRPr="00112B32">
        <w:rPr>
          <w:rFonts w:cstheme="minorHAnsi"/>
        </w:rPr>
        <w:t xml:space="preserve">  A decision to divert </w:t>
      </w:r>
      <w:r w:rsidR="002C00D5" w:rsidRPr="00112B32">
        <w:rPr>
          <w:rFonts w:cstheme="minorHAnsi"/>
        </w:rPr>
        <w:t>will be for an agreed time</w:t>
      </w:r>
      <w:r w:rsidRPr="00112B32">
        <w:rPr>
          <w:rFonts w:cstheme="minorHAnsi"/>
        </w:rPr>
        <w:t xml:space="preserve"> to enable a site to manage the</w:t>
      </w:r>
      <w:r w:rsidR="00474285" w:rsidRPr="00112B32">
        <w:rPr>
          <w:rFonts w:cstheme="minorHAnsi"/>
        </w:rPr>
        <w:t>ir</w:t>
      </w:r>
      <w:r w:rsidRPr="00112B32">
        <w:rPr>
          <w:rFonts w:cstheme="minorHAnsi"/>
        </w:rPr>
        <w:t xml:space="preserve"> current capacity before being </w:t>
      </w:r>
      <w:proofErr w:type="gramStart"/>
      <w:r w:rsidRPr="00112B32">
        <w:rPr>
          <w:rFonts w:cstheme="minorHAnsi"/>
        </w:rPr>
        <w:t>in a position</w:t>
      </w:r>
      <w:proofErr w:type="gramEnd"/>
      <w:r w:rsidRPr="00112B32">
        <w:rPr>
          <w:rFonts w:cstheme="minorHAnsi"/>
        </w:rPr>
        <w:t xml:space="preserve"> to accept further </w:t>
      </w:r>
      <w:r w:rsidR="00F05C86" w:rsidRPr="00112B32">
        <w:rPr>
          <w:rFonts w:cstheme="minorHAnsi"/>
        </w:rPr>
        <w:t>time critical patients</w:t>
      </w:r>
      <w:r w:rsidRPr="00112B32">
        <w:rPr>
          <w:rFonts w:cstheme="minorHAnsi"/>
        </w:rPr>
        <w:t>.</w:t>
      </w:r>
      <w:r w:rsidR="000F0CDA" w:rsidRPr="00112B32">
        <w:rPr>
          <w:rFonts w:cstheme="minorHAnsi"/>
        </w:rPr>
        <w:t xml:space="preserve">  Diverted patients will be taken to the </w:t>
      </w:r>
      <w:r w:rsidR="005B7442" w:rsidRPr="00112B32">
        <w:rPr>
          <w:rFonts w:cstheme="minorHAnsi"/>
        </w:rPr>
        <w:t xml:space="preserve">next </w:t>
      </w:r>
      <w:r w:rsidR="000F0CDA" w:rsidRPr="00112B32">
        <w:rPr>
          <w:rFonts w:cstheme="minorHAnsi"/>
        </w:rPr>
        <w:t>most appropriate site with offload capacity.</w:t>
      </w:r>
    </w:p>
    <w:p w14:paraId="64EF0971" w14:textId="77777777" w:rsidR="000F0CDA" w:rsidRDefault="000F0CDA" w:rsidP="00FB7C69">
      <w:pPr>
        <w:pStyle w:val="ListParagraph"/>
        <w:spacing w:after="0"/>
        <w:jc w:val="both"/>
        <w:rPr>
          <w:rFonts w:cstheme="minorHAnsi"/>
        </w:rPr>
      </w:pPr>
    </w:p>
    <w:p w14:paraId="414A18E8" w14:textId="77777777" w:rsidR="00050FD9" w:rsidRDefault="00050FD9" w:rsidP="00112B32">
      <w:pPr>
        <w:pStyle w:val="ListParagraph"/>
        <w:numPr>
          <w:ilvl w:val="1"/>
          <w:numId w:val="10"/>
        </w:numPr>
        <w:spacing w:after="0"/>
        <w:jc w:val="both"/>
        <w:rPr>
          <w:rFonts w:cstheme="minorHAnsi"/>
        </w:rPr>
      </w:pPr>
      <w:r w:rsidRPr="00112B32">
        <w:rPr>
          <w:rFonts w:cstheme="minorHAnsi"/>
        </w:rPr>
        <w:t xml:space="preserve">The authorising </w:t>
      </w:r>
      <w:r w:rsidR="008A2203">
        <w:rPr>
          <w:rFonts w:cstheme="minorHAnsi"/>
        </w:rPr>
        <w:t xml:space="preserve">health board </w:t>
      </w:r>
      <w:r w:rsidR="005B7442" w:rsidRPr="00112B32">
        <w:rPr>
          <w:rFonts w:cstheme="minorHAnsi"/>
        </w:rPr>
        <w:t>Director</w:t>
      </w:r>
      <w:r w:rsidRPr="00112B32">
        <w:rPr>
          <w:rFonts w:cstheme="minorHAnsi"/>
        </w:rPr>
        <w:t xml:space="preserve"> will need </w:t>
      </w:r>
      <w:r w:rsidR="005A3835" w:rsidRPr="00112B32">
        <w:rPr>
          <w:rFonts w:cstheme="minorHAnsi"/>
        </w:rPr>
        <w:t>to communicate this to the WAST Strategic Commander</w:t>
      </w:r>
      <w:r w:rsidRPr="00112B32">
        <w:rPr>
          <w:rFonts w:cstheme="minorHAnsi"/>
        </w:rPr>
        <w:t xml:space="preserve"> to agree a review period.  </w:t>
      </w:r>
      <w:r w:rsidR="00BE4250" w:rsidRPr="00112B32">
        <w:rPr>
          <w:rFonts w:cstheme="minorHAnsi"/>
        </w:rPr>
        <w:t xml:space="preserve">Any extension to the divert will need to be agreed by </w:t>
      </w:r>
      <w:r w:rsidR="005A3835" w:rsidRPr="00112B32">
        <w:rPr>
          <w:rFonts w:cstheme="minorHAnsi"/>
        </w:rPr>
        <w:t>the WAST Strategic Commander</w:t>
      </w:r>
    </w:p>
    <w:p w14:paraId="52AA427D" w14:textId="77777777" w:rsidR="000C441B" w:rsidRPr="000C441B" w:rsidRDefault="000C441B" w:rsidP="000C441B">
      <w:pPr>
        <w:spacing w:after="0"/>
        <w:jc w:val="both"/>
        <w:rPr>
          <w:rFonts w:cstheme="minorHAnsi"/>
        </w:rPr>
      </w:pPr>
    </w:p>
    <w:p w14:paraId="68C596D1" w14:textId="77777777" w:rsidR="000C441B" w:rsidRDefault="000C441B">
      <w:pPr>
        <w:rPr>
          <w:rFonts w:cstheme="minorHAnsi"/>
          <w:u w:val="single"/>
        </w:rPr>
      </w:pPr>
      <w:r>
        <w:rPr>
          <w:rFonts w:cstheme="minorHAnsi"/>
          <w:u w:val="single"/>
        </w:rPr>
        <w:br w:type="page"/>
      </w:r>
    </w:p>
    <w:p w14:paraId="7F37AEDB" w14:textId="77777777" w:rsidR="00FB5889" w:rsidRPr="00112B32" w:rsidRDefault="00FB5889" w:rsidP="00112B32">
      <w:pPr>
        <w:pStyle w:val="ListParagraph"/>
        <w:numPr>
          <w:ilvl w:val="1"/>
          <w:numId w:val="10"/>
        </w:numPr>
        <w:spacing w:after="0"/>
        <w:jc w:val="both"/>
        <w:rPr>
          <w:rFonts w:cstheme="minorHAnsi"/>
          <w:u w:val="single"/>
        </w:rPr>
      </w:pPr>
      <w:r w:rsidRPr="00112B32">
        <w:rPr>
          <w:rFonts w:cstheme="minorHAnsi"/>
          <w:u w:val="single"/>
        </w:rPr>
        <w:lastRenderedPageBreak/>
        <w:t>Rapid Escalation of Ambulance Distribution (READ) flowchart</w:t>
      </w:r>
    </w:p>
    <w:p w14:paraId="163C0D15" w14:textId="77777777" w:rsidR="00FB5889" w:rsidRDefault="00FB5889" w:rsidP="00FB7C69">
      <w:pPr>
        <w:pStyle w:val="ListParagraph"/>
        <w:spacing w:after="0"/>
        <w:jc w:val="both"/>
        <w:rPr>
          <w:rFonts w:cstheme="minorHAnsi"/>
        </w:rPr>
      </w:pPr>
    </w:p>
    <w:p w14:paraId="18CEAC7B" w14:textId="77777777" w:rsidR="005A3835" w:rsidRDefault="00701DB4" w:rsidP="00FB7C69">
      <w:pPr>
        <w:pStyle w:val="ListParagraph"/>
        <w:spacing w:after="0"/>
        <w:jc w:val="both"/>
        <w:rPr>
          <w:rFonts w:cstheme="minorHAnsi"/>
        </w:rPr>
      </w:pPr>
      <w:r>
        <w:rPr>
          <w:noProof/>
          <w:lang w:eastAsia="en-GB"/>
        </w:rPr>
        <w:drawing>
          <wp:inline distT="0" distB="0" distL="0" distR="0" wp14:anchorId="56DA5B30" wp14:editId="11E91E1A">
            <wp:extent cx="4579315" cy="4702601"/>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622672" cy="4747125"/>
                    </a:xfrm>
                    <a:prstGeom prst="rect">
                      <a:avLst/>
                    </a:prstGeom>
                  </pic:spPr>
                </pic:pic>
              </a:graphicData>
            </a:graphic>
          </wp:inline>
        </w:drawing>
      </w:r>
    </w:p>
    <w:p w14:paraId="4BBBB9F5" w14:textId="77777777" w:rsidR="00FB7C69" w:rsidRPr="000C441B" w:rsidRDefault="00EA0B40" w:rsidP="000C441B">
      <w:pPr>
        <w:pStyle w:val="Heading1"/>
        <w:numPr>
          <w:ilvl w:val="0"/>
          <w:numId w:val="10"/>
        </w:numPr>
        <w:rPr>
          <w:b/>
          <w:color w:val="315B8C"/>
          <w:sz w:val="28"/>
        </w:rPr>
      </w:pPr>
      <w:bookmarkStart w:id="6" w:name="_Toc54780335"/>
      <w:r w:rsidRPr="000C441B">
        <w:rPr>
          <w:b/>
          <w:color w:val="315B8C"/>
          <w:sz w:val="28"/>
        </w:rPr>
        <w:t>Regional Escalation Stages (RES) and Actions</w:t>
      </w:r>
      <w:bookmarkEnd w:id="6"/>
    </w:p>
    <w:p w14:paraId="7BD9CC95" w14:textId="77777777" w:rsidR="00EA0B40" w:rsidRDefault="00EA0B40" w:rsidP="00EA0B40">
      <w:pPr>
        <w:pStyle w:val="ListParagraph"/>
        <w:spacing w:after="0"/>
        <w:jc w:val="both"/>
        <w:rPr>
          <w:rFonts w:cstheme="minorHAnsi"/>
        </w:rPr>
      </w:pPr>
    </w:p>
    <w:p w14:paraId="6D8A7580" w14:textId="77777777" w:rsidR="005A3835" w:rsidRPr="00FB7C69" w:rsidRDefault="005A3835" w:rsidP="005A3835">
      <w:pPr>
        <w:pStyle w:val="ListParagraph"/>
        <w:numPr>
          <w:ilvl w:val="1"/>
          <w:numId w:val="10"/>
        </w:numPr>
        <w:spacing w:after="0"/>
        <w:jc w:val="both"/>
        <w:rPr>
          <w:rFonts w:cstheme="minorHAnsi"/>
        </w:rPr>
      </w:pPr>
      <w:r w:rsidRPr="00FB7C69">
        <w:rPr>
          <w:rFonts w:cstheme="minorHAnsi"/>
        </w:rPr>
        <w:t>There will be four stages of regional escalation which relate to actions taken with the ambulance service. The following activity and performance triggers a</w:t>
      </w:r>
      <w:r>
        <w:rPr>
          <w:rFonts w:cstheme="minorHAnsi"/>
        </w:rPr>
        <w:t>re</w:t>
      </w:r>
      <w:r w:rsidRPr="00FB7C69">
        <w:rPr>
          <w:rFonts w:cstheme="minorHAnsi"/>
        </w:rPr>
        <w:t xml:space="preserve"> provided as guidelines. Any 3 triggers inclusive of the number of ambulances waiting over an hour at any stage will prompt the need for an escalation review.  Not all activity or performance triggers need to be met to declare a particular stage. </w:t>
      </w:r>
    </w:p>
    <w:p w14:paraId="73CA95A0" w14:textId="77777777" w:rsidR="005A3835" w:rsidRDefault="005A3835" w:rsidP="005A3835">
      <w:pPr>
        <w:spacing w:after="0" w:line="276" w:lineRule="auto"/>
        <w:contextualSpacing/>
        <w:jc w:val="both"/>
        <w:rPr>
          <w:rFonts w:cstheme="minorHAnsi"/>
        </w:rPr>
      </w:pPr>
    </w:p>
    <w:p w14:paraId="3DDB0B25" w14:textId="77777777" w:rsidR="005A3835" w:rsidRDefault="005A3835" w:rsidP="005A3835">
      <w:pPr>
        <w:pStyle w:val="ListParagraph"/>
        <w:numPr>
          <w:ilvl w:val="1"/>
          <w:numId w:val="10"/>
        </w:numPr>
        <w:spacing w:after="0"/>
        <w:jc w:val="both"/>
        <w:rPr>
          <w:rFonts w:cstheme="minorHAnsi"/>
        </w:rPr>
      </w:pPr>
      <w:r w:rsidRPr="00A81BA0">
        <w:rPr>
          <w:rFonts w:cstheme="minorHAnsi"/>
        </w:rPr>
        <w:t xml:space="preserve">Throughout this process of regional escalation and de-escalation, WAST </w:t>
      </w:r>
      <w:r>
        <w:rPr>
          <w:rFonts w:cstheme="minorHAnsi"/>
        </w:rPr>
        <w:t xml:space="preserve">and HBs </w:t>
      </w:r>
      <w:r w:rsidRPr="00A81BA0">
        <w:rPr>
          <w:rFonts w:cstheme="minorHAnsi"/>
        </w:rPr>
        <w:t xml:space="preserve">will continue to monitor and review its own escalation status which takes into account system wide pressures, internal staffing levels, other factors such as weather or </w:t>
      </w:r>
      <w:proofErr w:type="gramStart"/>
      <w:r w:rsidRPr="00A81BA0">
        <w:rPr>
          <w:rFonts w:cstheme="minorHAnsi"/>
        </w:rPr>
        <w:t>high profile</w:t>
      </w:r>
      <w:proofErr w:type="gramEnd"/>
      <w:r w:rsidRPr="00A81BA0">
        <w:rPr>
          <w:rFonts w:cstheme="minorHAnsi"/>
        </w:rPr>
        <w:t xml:space="preserve"> eve</w:t>
      </w:r>
      <w:r>
        <w:rPr>
          <w:rFonts w:cstheme="minorHAnsi"/>
        </w:rPr>
        <w:t>nts, and will act accordingly.</w:t>
      </w:r>
    </w:p>
    <w:p w14:paraId="17475333" w14:textId="77777777" w:rsidR="005A3835" w:rsidRPr="00FB7C69" w:rsidRDefault="005A3835" w:rsidP="00FB7C69">
      <w:pPr>
        <w:spacing w:after="0"/>
        <w:jc w:val="both"/>
        <w:rPr>
          <w:rFonts w:cstheme="minorHAnsi"/>
        </w:rPr>
        <w:sectPr w:rsidR="005A3835" w:rsidRPr="00FB7C69">
          <w:headerReference w:type="default" r:id="rId11"/>
          <w:footerReference w:type="default" r:id="rId12"/>
          <w:pgSz w:w="11906" w:h="16838"/>
          <w:pgMar w:top="1440" w:right="1440" w:bottom="1440" w:left="1440" w:header="708" w:footer="708" w:gutter="0"/>
          <w:cols w:space="708"/>
          <w:docGrid w:linePitch="360"/>
        </w:sectPr>
      </w:pPr>
    </w:p>
    <w:tbl>
      <w:tblPr>
        <w:tblStyle w:val="TableGrid"/>
        <w:tblpPr w:leftFromText="180" w:rightFromText="180" w:vertAnchor="text" w:horzAnchor="margin" w:tblpY="-584"/>
        <w:tblW w:w="14596" w:type="dxa"/>
        <w:tblLayout w:type="fixed"/>
        <w:tblLook w:val="04A0" w:firstRow="1" w:lastRow="0" w:firstColumn="1" w:lastColumn="0" w:noHBand="0" w:noVBand="1"/>
      </w:tblPr>
      <w:tblGrid>
        <w:gridCol w:w="1129"/>
        <w:gridCol w:w="1560"/>
        <w:gridCol w:w="5244"/>
        <w:gridCol w:w="4820"/>
        <w:gridCol w:w="1843"/>
      </w:tblGrid>
      <w:tr w:rsidR="00EE7781" w:rsidRPr="00EE7781" w14:paraId="4E33300F" w14:textId="77777777" w:rsidTr="009C1253">
        <w:tc>
          <w:tcPr>
            <w:tcW w:w="1129" w:type="dxa"/>
          </w:tcPr>
          <w:p w14:paraId="264F8D51" w14:textId="77777777" w:rsidR="00EE7781" w:rsidRPr="00EE7781" w:rsidRDefault="00EE7781" w:rsidP="009C1253">
            <w:pPr>
              <w:contextualSpacing/>
              <w:jc w:val="both"/>
              <w:rPr>
                <w:rFonts w:cstheme="minorHAnsi"/>
                <w:b/>
                <w:sz w:val="20"/>
                <w:szCs w:val="20"/>
              </w:rPr>
            </w:pPr>
            <w:r w:rsidRPr="00EE7781">
              <w:rPr>
                <w:rFonts w:cstheme="minorHAnsi"/>
                <w:b/>
                <w:sz w:val="20"/>
                <w:szCs w:val="20"/>
              </w:rPr>
              <w:lastRenderedPageBreak/>
              <w:t>RES</w:t>
            </w:r>
          </w:p>
        </w:tc>
        <w:tc>
          <w:tcPr>
            <w:tcW w:w="1560" w:type="dxa"/>
          </w:tcPr>
          <w:p w14:paraId="54ED2255" w14:textId="77777777" w:rsidR="00EE7781" w:rsidRPr="00EE7781" w:rsidRDefault="00EE7781" w:rsidP="009C1253">
            <w:pPr>
              <w:contextualSpacing/>
              <w:jc w:val="both"/>
              <w:rPr>
                <w:rFonts w:cstheme="minorHAnsi"/>
                <w:b/>
                <w:sz w:val="20"/>
                <w:szCs w:val="20"/>
              </w:rPr>
            </w:pPr>
            <w:r w:rsidRPr="00EE7781">
              <w:rPr>
                <w:rFonts w:cstheme="minorHAnsi"/>
                <w:b/>
                <w:sz w:val="20"/>
                <w:szCs w:val="20"/>
              </w:rPr>
              <w:t>Description</w:t>
            </w:r>
          </w:p>
        </w:tc>
        <w:tc>
          <w:tcPr>
            <w:tcW w:w="5244" w:type="dxa"/>
          </w:tcPr>
          <w:p w14:paraId="284B02C7" w14:textId="77777777" w:rsidR="00EE7781" w:rsidRPr="00EE7781" w:rsidRDefault="00EE7781" w:rsidP="009C1253">
            <w:pPr>
              <w:contextualSpacing/>
              <w:jc w:val="both"/>
              <w:rPr>
                <w:rFonts w:cstheme="minorHAnsi"/>
                <w:b/>
                <w:sz w:val="20"/>
                <w:szCs w:val="20"/>
              </w:rPr>
            </w:pPr>
            <w:r>
              <w:rPr>
                <w:rFonts w:cstheme="minorHAnsi"/>
                <w:b/>
                <w:sz w:val="20"/>
                <w:szCs w:val="20"/>
              </w:rPr>
              <w:t>Activity and Performance T</w:t>
            </w:r>
            <w:r w:rsidRPr="00EE7781">
              <w:rPr>
                <w:rFonts w:cstheme="minorHAnsi"/>
                <w:b/>
                <w:sz w:val="20"/>
                <w:szCs w:val="20"/>
              </w:rPr>
              <w:t xml:space="preserve">riggers </w:t>
            </w:r>
          </w:p>
        </w:tc>
        <w:tc>
          <w:tcPr>
            <w:tcW w:w="4820" w:type="dxa"/>
          </w:tcPr>
          <w:p w14:paraId="60B65559" w14:textId="77777777" w:rsidR="00EE7781" w:rsidRPr="00EE7781" w:rsidRDefault="00EE7781" w:rsidP="009C1253">
            <w:pPr>
              <w:contextualSpacing/>
              <w:jc w:val="both"/>
              <w:rPr>
                <w:rFonts w:cstheme="minorHAnsi"/>
                <w:b/>
                <w:sz w:val="20"/>
                <w:szCs w:val="20"/>
              </w:rPr>
            </w:pPr>
            <w:r>
              <w:rPr>
                <w:rFonts w:cstheme="minorHAnsi"/>
                <w:b/>
                <w:sz w:val="20"/>
                <w:szCs w:val="20"/>
              </w:rPr>
              <w:t>Actions to be Taken or C</w:t>
            </w:r>
            <w:r w:rsidRPr="00EE7781">
              <w:rPr>
                <w:rFonts w:cstheme="minorHAnsi"/>
                <w:b/>
                <w:sz w:val="20"/>
                <w:szCs w:val="20"/>
              </w:rPr>
              <w:t>onsidered</w:t>
            </w:r>
          </w:p>
        </w:tc>
        <w:tc>
          <w:tcPr>
            <w:tcW w:w="1843" w:type="dxa"/>
          </w:tcPr>
          <w:p w14:paraId="4DF514FE" w14:textId="77777777" w:rsidR="00EE7781" w:rsidRPr="00EE7781" w:rsidRDefault="00EE7781" w:rsidP="009C1253">
            <w:pPr>
              <w:contextualSpacing/>
              <w:rPr>
                <w:rFonts w:cstheme="minorHAnsi"/>
                <w:b/>
                <w:sz w:val="20"/>
                <w:szCs w:val="20"/>
              </w:rPr>
            </w:pPr>
            <w:r>
              <w:rPr>
                <w:rFonts w:cstheme="minorHAnsi"/>
                <w:b/>
                <w:sz w:val="20"/>
                <w:szCs w:val="20"/>
              </w:rPr>
              <w:t>Decision Maker</w:t>
            </w:r>
          </w:p>
        </w:tc>
      </w:tr>
      <w:tr w:rsidR="00EE7781" w:rsidRPr="00EE7781" w14:paraId="2B8B3F8A" w14:textId="77777777" w:rsidTr="008A62A4">
        <w:tc>
          <w:tcPr>
            <w:tcW w:w="1129" w:type="dxa"/>
            <w:shd w:val="clear" w:color="auto" w:fill="C5E0B3" w:themeFill="accent6" w:themeFillTint="66"/>
          </w:tcPr>
          <w:p w14:paraId="1CC79CD9" w14:textId="77777777" w:rsidR="00EE7781" w:rsidRPr="00EE7781" w:rsidRDefault="00EE7781" w:rsidP="009C1253">
            <w:pPr>
              <w:contextualSpacing/>
              <w:jc w:val="both"/>
              <w:rPr>
                <w:rFonts w:cstheme="minorHAnsi"/>
                <w:b/>
                <w:sz w:val="20"/>
                <w:szCs w:val="20"/>
              </w:rPr>
            </w:pPr>
          </w:p>
          <w:p w14:paraId="30D8EBCD" w14:textId="77777777" w:rsidR="00EE7781" w:rsidRPr="00EE7781" w:rsidRDefault="00EE7781" w:rsidP="009C1253">
            <w:pPr>
              <w:contextualSpacing/>
              <w:jc w:val="both"/>
              <w:rPr>
                <w:rFonts w:cstheme="minorHAnsi"/>
                <w:b/>
                <w:sz w:val="20"/>
                <w:szCs w:val="20"/>
              </w:rPr>
            </w:pPr>
            <w:r w:rsidRPr="00EE7781">
              <w:rPr>
                <w:rFonts w:cstheme="minorHAnsi"/>
                <w:b/>
                <w:sz w:val="20"/>
                <w:szCs w:val="20"/>
              </w:rPr>
              <w:t>RES 1</w:t>
            </w:r>
          </w:p>
          <w:p w14:paraId="0CDAEF71" w14:textId="77777777" w:rsidR="00EE7781" w:rsidRPr="00EE7781" w:rsidRDefault="00EE7781" w:rsidP="009C1253">
            <w:pPr>
              <w:contextualSpacing/>
              <w:jc w:val="both"/>
              <w:rPr>
                <w:rFonts w:cstheme="minorHAnsi"/>
                <w:b/>
                <w:sz w:val="20"/>
                <w:szCs w:val="20"/>
              </w:rPr>
            </w:pPr>
            <w:r w:rsidRPr="00EE7781">
              <w:rPr>
                <w:rFonts w:cstheme="minorHAnsi"/>
                <w:b/>
                <w:sz w:val="20"/>
                <w:szCs w:val="20"/>
              </w:rPr>
              <w:t>STEADY</w:t>
            </w:r>
          </w:p>
        </w:tc>
        <w:tc>
          <w:tcPr>
            <w:tcW w:w="1560" w:type="dxa"/>
            <w:shd w:val="clear" w:color="auto" w:fill="C5E0B3" w:themeFill="accent6" w:themeFillTint="66"/>
          </w:tcPr>
          <w:p w14:paraId="46207EF8" w14:textId="77777777" w:rsidR="00EE7781" w:rsidRPr="00EE7781" w:rsidRDefault="00EE7781" w:rsidP="009C1253">
            <w:pPr>
              <w:contextualSpacing/>
              <w:jc w:val="both"/>
              <w:rPr>
                <w:rFonts w:cstheme="minorHAnsi"/>
                <w:sz w:val="20"/>
                <w:szCs w:val="20"/>
              </w:rPr>
            </w:pPr>
            <w:r w:rsidRPr="00EE7781">
              <w:rPr>
                <w:rFonts w:cstheme="minorHAnsi"/>
                <w:sz w:val="20"/>
                <w:szCs w:val="20"/>
              </w:rPr>
              <w:t>No action involving WAST</w:t>
            </w:r>
          </w:p>
        </w:tc>
        <w:tc>
          <w:tcPr>
            <w:tcW w:w="5244" w:type="dxa"/>
            <w:shd w:val="clear" w:color="auto" w:fill="C5E0B3" w:themeFill="accent6" w:themeFillTint="66"/>
          </w:tcPr>
          <w:p w14:paraId="67B3BD6B" w14:textId="77777777" w:rsidR="00EE7781" w:rsidRPr="007A2F6B" w:rsidRDefault="00EE7781" w:rsidP="009C1253">
            <w:pPr>
              <w:pStyle w:val="ListParagraph"/>
              <w:numPr>
                <w:ilvl w:val="0"/>
                <w:numId w:val="33"/>
              </w:numPr>
              <w:ind w:left="360"/>
              <w:jc w:val="both"/>
              <w:rPr>
                <w:rFonts w:cstheme="minorHAnsi"/>
                <w:sz w:val="20"/>
                <w:szCs w:val="20"/>
              </w:rPr>
            </w:pPr>
            <w:r w:rsidRPr="007A2F6B">
              <w:rPr>
                <w:rFonts w:cstheme="minorHAnsi"/>
                <w:sz w:val="20"/>
                <w:szCs w:val="20"/>
              </w:rPr>
              <w:t>All hospitals within Health Board at Level 1 or 2</w:t>
            </w:r>
          </w:p>
          <w:p w14:paraId="75769D17" w14:textId="77777777" w:rsidR="00EE7781" w:rsidRPr="007A2F6B" w:rsidRDefault="007A2F6B" w:rsidP="009C1253">
            <w:pPr>
              <w:numPr>
                <w:ilvl w:val="0"/>
                <w:numId w:val="20"/>
              </w:numPr>
              <w:ind w:left="360"/>
              <w:contextualSpacing/>
              <w:jc w:val="both"/>
              <w:rPr>
                <w:sz w:val="20"/>
                <w:szCs w:val="20"/>
              </w:rPr>
            </w:pPr>
            <w:proofErr w:type="gramStart"/>
            <w:r>
              <w:rPr>
                <w:sz w:val="20"/>
                <w:szCs w:val="20"/>
              </w:rPr>
              <w:t>4</w:t>
            </w:r>
            <w:r w:rsidR="00EE7781" w:rsidRPr="007A2F6B">
              <w:rPr>
                <w:sz w:val="20"/>
                <w:szCs w:val="20"/>
              </w:rPr>
              <w:t xml:space="preserve"> hour</w:t>
            </w:r>
            <w:proofErr w:type="gramEnd"/>
            <w:r w:rsidR="00EE7781" w:rsidRPr="007A2F6B">
              <w:rPr>
                <w:sz w:val="20"/>
                <w:szCs w:val="20"/>
              </w:rPr>
              <w:t xml:space="preserve"> performance since midnight is above 65%</w:t>
            </w:r>
          </w:p>
          <w:p w14:paraId="627578C9" w14:textId="77777777" w:rsidR="00EE7781" w:rsidRPr="007A2F6B" w:rsidRDefault="00EE7781" w:rsidP="009C1253">
            <w:pPr>
              <w:numPr>
                <w:ilvl w:val="0"/>
                <w:numId w:val="20"/>
              </w:numPr>
              <w:ind w:left="360"/>
              <w:contextualSpacing/>
              <w:jc w:val="both"/>
              <w:rPr>
                <w:rFonts w:cstheme="minorHAnsi"/>
                <w:sz w:val="20"/>
                <w:szCs w:val="20"/>
              </w:rPr>
            </w:pPr>
            <w:r w:rsidRPr="007A2F6B">
              <w:rPr>
                <w:rFonts w:cstheme="minorHAnsi"/>
                <w:sz w:val="20"/>
                <w:szCs w:val="20"/>
              </w:rPr>
              <w:t>No ambulances waiting longer than an hour</w:t>
            </w:r>
          </w:p>
          <w:p w14:paraId="4FA7938E" w14:textId="77777777" w:rsidR="00EE7781" w:rsidRPr="007A2F6B" w:rsidRDefault="00EE7781" w:rsidP="009C1253">
            <w:pPr>
              <w:numPr>
                <w:ilvl w:val="0"/>
                <w:numId w:val="20"/>
              </w:numPr>
              <w:ind w:left="360"/>
              <w:contextualSpacing/>
              <w:jc w:val="both"/>
              <w:rPr>
                <w:rFonts w:cstheme="minorHAnsi"/>
                <w:sz w:val="20"/>
                <w:szCs w:val="20"/>
              </w:rPr>
            </w:pPr>
            <w:r w:rsidRPr="007A2F6B">
              <w:rPr>
                <w:rFonts w:cstheme="minorHAnsi"/>
                <w:sz w:val="20"/>
                <w:szCs w:val="20"/>
              </w:rPr>
              <w:t>DMP 1 in place</w:t>
            </w:r>
          </w:p>
        </w:tc>
        <w:tc>
          <w:tcPr>
            <w:tcW w:w="4820" w:type="dxa"/>
            <w:shd w:val="clear" w:color="auto" w:fill="C5E0B3" w:themeFill="accent6" w:themeFillTint="66"/>
          </w:tcPr>
          <w:p w14:paraId="6AD494F0" w14:textId="77777777" w:rsidR="00EE7781" w:rsidRPr="00EE7781" w:rsidRDefault="00EE7781" w:rsidP="009C1253">
            <w:pPr>
              <w:contextualSpacing/>
              <w:jc w:val="both"/>
              <w:rPr>
                <w:rFonts w:cstheme="minorHAnsi"/>
                <w:sz w:val="20"/>
                <w:szCs w:val="20"/>
              </w:rPr>
            </w:pPr>
            <w:r w:rsidRPr="00EE7781">
              <w:rPr>
                <w:rFonts w:cstheme="minorHAnsi"/>
                <w:sz w:val="20"/>
                <w:szCs w:val="20"/>
              </w:rPr>
              <w:t>Actions taken by Health Board and WAST as outlined in their individual escalation plans</w:t>
            </w:r>
          </w:p>
          <w:p w14:paraId="786299AB" w14:textId="77777777" w:rsidR="00EE7781" w:rsidRPr="00EE7781" w:rsidRDefault="00EE7781" w:rsidP="009C1253">
            <w:pPr>
              <w:contextualSpacing/>
              <w:jc w:val="both"/>
              <w:rPr>
                <w:rFonts w:cstheme="minorHAnsi"/>
                <w:sz w:val="20"/>
                <w:szCs w:val="20"/>
              </w:rPr>
            </w:pPr>
          </w:p>
        </w:tc>
        <w:tc>
          <w:tcPr>
            <w:tcW w:w="1843" w:type="dxa"/>
            <w:shd w:val="clear" w:color="auto" w:fill="C5E0B3" w:themeFill="accent6" w:themeFillTint="66"/>
          </w:tcPr>
          <w:p w14:paraId="79AE3745" w14:textId="77777777" w:rsidR="00EE7781" w:rsidRPr="00EE7781" w:rsidRDefault="00EE7781" w:rsidP="009C1253">
            <w:pPr>
              <w:contextualSpacing/>
              <w:jc w:val="both"/>
              <w:rPr>
                <w:rFonts w:cstheme="minorHAnsi"/>
                <w:sz w:val="20"/>
                <w:szCs w:val="20"/>
              </w:rPr>
            </w:pPr>
            <w:r w:rsidRPr="00EE7781">
              <w:rPr>
                <w:rFonts w:cstheme="minorHAnsi"/>
                <w:sz w:val="20"/>
                <w:szCs w:val="20"/>
              </w:rPr>
              <w:t>Local Health Board escalation processes / procedures</w:t>
            </w:r>
          </w:p>
        </w:tc>
      </w:tr>
      <w:tr w:rsidR="00EE7781" w:rsidRPr="00EE7781" w14:paraId="2B843125" w14:textId="77777777" w:rsidTr="008A62A4">
        <w:trPr>
          <w:trHeight w:val="1814"/>
        </w:trPr>
        <w:tc>
          <w:tcPr>
            <w:tcW w:w="1129" w:type="dxa"/>
            <w:shd w:val="clear" w:color="auto" w:fill="FFE285"/>
          </w:tcPr>
          <w:p w14:paraId="18115326" w14:textId="77777777" w:rsidR="00EE7781" w:rsidRPr="00EE7781" w:rsidRDefault="00EE7781" w:rsidP="009C1253">
            <w:pPr>
              <w:contextualSpacing/>
              <w:jc w:val="both"/>
              <w:rPr>
                <w:rFonts w:cstheme="minorHAnsi"/>
                <w:b/>
                <w:sz w:val="20"/>
                <w:szCs w:val="20"/>
              </w:rPr>
            </w:pPr>
          </w:p>
          <w:p w14:paraId="6BAF8D41" w14:textId="77777777" w:rsidR="00EE7781" w:rsidRPr="00EE7781" w:rsidRDefault="00EE7781" w:rsidP="009C1253">
            <w:pPr>
              <w:contextualSpacing/>
              <w:jc w:val="both"/>
              <w:rPr>
                <w:rFonts w:cstheme="minorHAnsi"/>
                <w:b/>
                <w:sz w:val="20"/>
                <w:szCs w:val="20"/>
              </w:rPr>
            </w:pPr>
          </w:p>
          <w:p w14:paraId="48CAD626" w14:textId="77777777" w:rsidR="00EE7781" w:rsidRPr="00EE7781" w:rsidRDefault="00EE7781" w:rsidP="009C1253">
            <w:pPr>
              <w:contextualSpacing/>
              <w:jc w:val="both"/>
              <w:rPr>
                <w:rFonts w:cstheme="minorHAnsi"/>
                <w:b/>
                <w:sz w:val="20"/>
                <w:szCs w:val="20"/>
              </w:rPr>
            </w:pPr>
          </w:p>
          <w:p w14:paraId="28863A0F" w14:textId="77777777" w:rsidR="00EE7781" w:rsidRPr="00EE7781" w:rsidRDefault="00EE7781" w:rsidP="009C1253">
            <w:pPr>
              <w:contextualSpacing/>
              <w:jc w:val="both"/>
              <w:rPr>
                <w:rFonts w:cstheme="minorHAnsi"/>
                <w:b/>
                <w:sz w:val="20"/>
                <w:szCs w:val="20"/>
              </w:rPr>
            </w:pPr>
            <w:r w:rsidRPr="00EE7781">
              <w:rPr>
                <w:rFonts w:cstheme="minorHAnsi"/>
                <w:b/>
                <w:sz w:val="20"/>
                <w:szCs w:val="20"/>
              </w:rPr>
              <w:t>RES 2</w:t>
            </w:r>
          </w:p>
          <w:p w14:paraId="406E2B83" w14:textId="77777777" w:rsidR="00EE7781" w:rsidRPr="00EE7781" w:rsidRDefault="00EE7781" w:rsidP="009C1253">
            <w:pPr>
              <w:contextualSpacing/>
              <w:jc w:val="both"/>
              <w:rPr>
                <w:rFonts w:cstheme="minorHAnsi"/>
                <w:b/>
                <w:sz w:val="20"/>
                <w:szCs w:val="20"/>
              </w:rPr>
            </w:pPr>
            <w:r w:rsidRPr="00EE7781">
              <w:rPr>
                <w:rFonts w:cstheme="minorHAnsi"/>
                <w:b/>
                <w:sz w:val="18"/>
                <w:szCs w:val="20"/>
              </w:rPr>
              <w:t>MODERAT</w:t>
            </w:r>
            <w:r w:rsidRPr="00EE7781">
              <w:rPr>
                <w:rFonts w:cstheme="minorHAnsi"/>
                <w:b/>
                <w:sz w:val="20"/>
                <w:szCs w:val="20"/>
              </w:rPr>
              <w:t>E</w:t>
            </w:r>
          </w:p>
        </w:tc>
        <w:tc>
          <w:tcPr>
            <w:tcW w:w="1560" w:type="dxa"/>
            <w:shd w:val="clear" w:color="auto" w:fill="FFE285"/>
          </w:tcPr>
          <w:p w14:paraId="5D88272A" w14:textId="77777777" w:rsidR="00EE7781" w:rsidRPr="00EE7781" w:rsidRDefault="00EE7781" w:rsidP="009C1253">
            <w:pPr>
              <w:contextualSpacing/>
              <w:jc w:val="both"/>
              <w:rPr>
                <w:rFonts w:cstheme="minorHAnsi"/>
                <w:sz w:val="20"/>
                <w:szCs w:val="20"/>
              </w:rPr>
            </w:pPr>
            <w:r w:rsidRPr="00EE7781">
              <w:rPr>
                <w:rFonts w:cstheme="minorHAnsi"/>
                <w:sz w:val="20"/>
                <w:szCs w:val="20"/>
              </w:rPr>
              <w:t>Individual Health Board / WAST action</w:t>
            </w:r>
          </w:p>
        </w:tc>
        <w:tc>
          <w:tcPr>
            <w:tcW w:w="5244" w:type="dxa"/>
            <w:shd w:val="clear" w:color="auto" w:fill="FFE285"/>
          </w:tcPr>
          <w:p w14:paraId="4B5369A6" w14:textId="77777777" w:rsidR="00EE7781" w:rsidRPr="007A2F6B" w:rsidRDefault="00EE7781" w:rsidP="009C1253">
            <w:pPr>
              <w:numPr>
                <w:ilvl w:val="0"/>
                <w:numId w:val="21"/>
              </w:numPr>
              <w:ind w:left="360"/>
              <w:contextualSpacing/>
              <w:jc w:val="both"/>
              <w:rPr>
                <w:rFonts w:cstheme="minorHAnsi"/>
                <w:sz w:val="20"/>
                <w:szCs w:val="20"/>
              </w:rPr>
            </w:pPr>
            <w:r w:rsidRPr="007A2F6B">
              <w:rPr>
                <w:rFonts w:cstheme="minorHAnsi"/>
                <w:sz w:val="20"/>
                <w:szCs w:val="20"/>
              </w:rPr>
              <w:t>Escalation Level 3 for at least one hospital within a Health Board boundary</w:t>
            </w:r>
          </w:p>
          <w:p w14:paraId="5A08D4A7" w14:textId="77777777" w:rsidR="00EE7781" w:rsidRPr="007A2F6B" w:rsidRDefault="007A2F6B" w:rsidP="009C1253">
            <w:pPr>
              <w:numPr>
                <w:ilvl w:val="0"/>
                <w:numId w:val="21"/>
              </w:numPr>
              <w:ind w:left="360"/>
              <w:contextualSpacing/>
              <w:jc w:val="both"/>
              <w:rPr>
                <w:rFonts w:cstheme="minorHAnsi"/>
                <w:sz w:val="20"/>
                <w:szCs w:val="20"/>
              </w:rPr>
            </w:pPr>
            <w:proofErr w:type="gramStart"/>
            <w:r>
              <w:rPr>
                <w:rFonts w:cstheme="minorHAnsi"/>
                <w:sz w:val="20"/>
                <w:szCs w:val="20"/>
              </w:rPr>
              <w:t>4</w:t>
            </w:r>
            <w:r w:rsidR="00EE7781" w:rsidRPr="007A2F6B">
              <w:rPr>
                <w:rFonts w:cstheme="minorHAnsi"/>
                <w:sz w:val="20"/>
                <w:szCs w:val="20"/>
              </w:rPr>
              <w:t xml:space="preserve"> hour</w:t>
            </w:r>
            <w:proofErr w:type="gramEnd"/>
            <w:r w:rsidR="00EE7781" w:rsidRPr="007A2F6B">
              <w:rPr>
                <w:rFonts w:cstheme="minorHAnsi"/>
                <w:sz w:val="20"/>
                <w:szCs w:val="20"/>
              </w:rPr>
              <w:t xml:space="preserve"> performance since midnight is between 50-64%</w:t>
            </w:r>
          </w:p>
          <w:p w14:paraId="1FD2F239" w14:textId="77777777" w:rsidR="00EE7781" w:rsidRPr="007A2F6B" w:rsidRDefault="00EE7781" w:rsidP="009C1253">
            <w:pPr>
              <w:numPr>
                <w:ilvl w:val="0"/>
                <w:numId w:val="21"/>
              </w:numPr>
              <w:ind w:left="360"/>
              <w:contextualSpacing/>
              <w:jc w:val="both"/>
              <w:rPr>
                <w:rFonts w:cstheme="minorHAnsi"/>
                <w:sz w:val="20"/>
                <w:szCs w:val="20"/>
              </w:rPr>
            </w:pPr>
            <w:r w:rsidRPr="007A2F6B">
              <w:rPr>
                <w:rFonts w:cstheme="minorHAnsi"/>
                <w:sz w:val="20"/>
                <w:szCs w:val="20"/>
              </w:rPr>
              <w:t>Numbers in ED are meeting an amber threshold as defined in the LHB indicators</w:t>
            </w:r>
          </w:p>
          <w:p w14:paraId="7AA3293A" w14:textId="77777777" w:rsidR="00EE7781" w:rsidRPr="007A2F6B" w:rsidRDefault="00EE7781" w:rsidP="009C1253">
            <w:pPr>
              <w:pStyle w:val="ListParagraph"/>
              <w:numPr>
                <w:ilvl w:val="0"/>
                <w:numId w:val="21"/>
              </w:numPr>
              <w:ind w:left="360"/>
              <w:jc w:val="both"/>
              <w:rPr>
                <w:rFonts w:cstheme="minorHAnsi"/>
                <w:b/>
                <w:color w:val="000000"/>
                <w:sz w:val="20"/>
                <w:szCs w:val="20"/>
              </w:rPr>
            </w:pPr>
            <w:r w:rsidRPr="007A2F6B">
              <w:rPr>
                <w:rFonts w:cstheme="minorHAnsi"/>
                <w:b/>
                <w:color w:val="000000"/>
                <w:sz w:val="20"/>
                <w:szCs w:val="20"/>
              </w:rPr>
              <w:t xml:space="preserve">Two or more ambulances waiting more than 1 hour </w:t>
            </w:r>
          </w:p>
          <w:p w14:paraId="6071A2EF" w14:textId="77777777" w:rsidR="00EE7781" w:rsidRPr="007A2F6B" w:rsidRDefault="00EE7781" w:rsidP="009C1253">
            <w:pPr>
              <w:pStyle w:val="ListParagraph"/>
              <w:numPr>
                <w:ilvl w:val="0"/>
                <w:numId w:val="21"/>
              </w:numPr>
              <w:ind w:left="360"/>
              <w:jc w:val="both"/>
              <w:rPr>
                <w:rFonts w:cstheme="minorHAnsi"/>
                <w:sz w:val="20"/>
                <w:szCs w:val="20"/>
              </w:rPr>
            </w:pPr>
            <w:r w:rsidRPr="007A2F6B">
              <w:rPr>
                <w:rFonts w:cstheme="minorHAnsi"/>
                <w:color w:val="000000"/>
                <w:sz w:val="20"/>
                <w:szCs w:val="20"/>
              </w:rPr>
              <w:t>DMP 2 in place</w:t>
            </w:r>
          </w:p>
        </w:tc>
        <w:tc>
          <w:tcPr>
            <w:tcW w:w="4820" w:type="dxa"/>
            <w:shd w:val="clear" w:color="auto" w:fill="FFE285"/>
          </w:tcPr>
          <w:p w14:paraId="02849740" w14:textId="77777777" w:rsidR="00EE7781" w:rsidRPr="00EE7781" w:rsidRDefault="00EE7781" w:rsidP="009C1253">
            <w:pPr>
              <w:contextualSpacing/>
              <w:jc w:val="both"/>
              <w:rPr>
                <w:rFonts w:cstheme="minorHAnsi"/>
                <w:sz w:val="20"/>
                <w:szCs w:val="20"/>
              </w:rPr>
            </w:pPr>
            <w:r w:rsidRPr="00EE7781">
              <w:rPr>
                <w:rFonts w:cstheme="minorHAnsi"/>
                <w:sz w:val="20"/>
                <w:szCs w:val="20"/>
              </w:rPr>
              <w:t>Actions taken by Health Board and WAST according to their escalation plans</w:t>
            </w:r>
          </w:p>
          <w:p w14:paraId="33AB1F5C" w14:textId="77777777" w:rsidR="00EE7781" w:rsidRPr="00EE7781" w:rsidRDefault="00EE7781" w:rsidP="009C1253">
            <w:pPr>
              <w:contextualSpacing/>
              <w:jc w:val="both"/>
              <w:rPr>
                <w:rFonts w:cstheme="minorHAnsi"/>
                <w:sz w:val="12"/>
                <w:szCs w:val="20"/>
              </w:rPr>
            </w:pPr>
          </w:p>
          <w:p w14:paraId="46DECD3D" w14:textId="77777777" w:rsidR="00EE7781" w:rsidRPr="00EE7781" w:rsidRDefault="00AB28BD" w:rsidP="009C1253">
            <w:pPr>
              <w:contextualSpacing/>
              <w:jc w:val="both"/>
              <w:rPr>
                <w:rFonts w:cstheme="minorHAnsi"/>
                <w:sz w:val="20"/>
                <w:szCs w:val="20"/>
              </w:rPr>
            </w:pPr>
            <w:r>
              <w:rPr>
                <w:rFonts w:cstheme="minorHAnsi"/>
                <w:sz w:val="20"/>
                <w:szCs w:val="20"/>
              </w:rPr>
              <w:t xml:space="preserve">In the absence of an available </w:t>
            </w:r>
            <w:r w:rsidR="008A62A4">
              <w:rPr>
                <w:rFonts w:cstheme="minorHAnsi"/>
                <w:sz w:val="20"/>
                <w:szCs w:val="20"/>
              </w:rPr>
              <w:t xml:space="preserve">and effective </w:t>
            </w:r>
            <w:r>
              <w:rPr>
                <w:rFonts w:cstheme="minorHAnsi"/>
                <w:sz w:val="20"/>
                <w:szCs w:val="20"/>
              </w:rPr>
              <w:t xml:space="preserve">plan </w:t>
            </w:r>
            <w:r w:rsidR="00EE7781" w:rsidRPr="00EE7781">
              <w:rPr>
                <w:rFonts w:cstheme="minorHAnsi"/>
                <w:sz w:val="20"/>
                <w:szCs w:val="20"/>
              </w:rPr>
              <w:t xml:space="preserve">Ambulances to be deployed from scene to alternative ED within Health Board boundaries (specific process to be determined locally </w:t>
            </w:r>
            <w:proofErr w:type="gramStart"/>
            <w:r w:rsidR="00EE7781" w:rsidRPr="00EE7781">
              <w:rPr>
                <w:rFonts w:cstheme="minorHAnsi"/>
                <w:sz w:val="20"/>
                <w:szCs w:val="20"/>
              </w:rPr>
              <w:t>i.e.</w:t>
            </w:r>
            <w:proofErr w:type="gramEnd"/>
            <w:r w:rsidR="00EE7781" w:rsidRPr="00EE7781">
              <w:rPr>
                <w:rFonts w:cstheme="minorHAnsi"/>
                <w:sz w:val="20"/>
                <w:szCs w:val="20"/>
              </w:rPr>
              <w:t xml:space="preserve"> boundary change, specific types of patients to flow).</w:t>
            </w:r>
          </w:p>
          <w:p w14:paraId="6C746C35" w14:textId="77777777" w:rsidR="00EE7781" w:rsidRPr="00EE7781" w:rsidRDefault="00EE7781" w:rsidP="009C1253">
            <w:pPr>
              <w:contextualSpacing/>
              <w:jc w:val="both"/>
              <w:rPr>
                <w:rFonts w:cstheme="minorHAnsi"/>
                <w:sz w:val="12"/>
                <w:szCs w:val="20"/>
              </w:rPr>
            </w:pPr>
          </w:p>
          <w:p w14:paraId="49681F4B" w14:textId="77777777" w:rsidR="00EE7781" w:rsidRPr="00EE7781" w:rsidRDefault="00EE7781" w:rsidP="009C1253">
            <w:pPr>
              <w:contextualSpacing/>
              <w:jc w:val="both"/>
              <w:rPr>
                <w:rFonts w:cstheme="minorHAnsi"/>
                <w:sz w:val="20"/>
                <w:szCs w:val="20"/>
              </w:rPr>
            </w:pPr>
            <w:proofErr w:type="spellStart"/>
            <w:r w:rsidRPr="00EE7781">
              <w:rPr>
                <w:rFonts w:cstheme="minorHAnsi"/>
                <w:sz w:val="20"/>
                <w:szCs w:val="20"/>
              </w:rPr>
              <w:t>Cohorting</w:t>
            </w:r>
            <w:proofErr w:type="spellEnd"/>
            <w:r w:rsidRPr="00EE7781">
              <w:rPr>
                <w:rFonts w:cstheme="minorHAnsi"/>
                <w:sz w:val="20"/>
                <w:szCs w:val="20"/>
              </w:rPr>
              <w:t xml:space="preserve"> arrangements to be considered at each ED site in line with protocols to be agreed with NCCU / CASC</w:t>
            </w:r>
          </w:p>
        </w:tc>
        <w:tc>
          <w:tcPr>
            <w:tcW w:w="1843" w:type="dxa"/>
            <w:shd w:val="clear" w:color="auto" w:fill="FFE285"/>
          </w:tcPr>
          <w:p w14:paraId="3A856BC5" w14:textId="77777777" w:rsidR="00EE7781" w:rsidRPr="00EE7781" w:rsidRDefault="008A62A4" w:rsidP="009C1253">
            <w:pPr>
              <w:contextualSpacing/>
              <w:jc w:val="both"/>
              <w:rPr>
                <w:rFonts w:cstheme="minorHAnsi"/>
                <w:sz w:val="20"/>
                <w:szCs w:val="20"/>
              </w:rPr>
            </w:pPr>
            <w:r>
              <w:rPr>
                <w:rFonts w:cstheme="minorHAnsi"/>
                <w:sz w:val="20"/>
                <w:szCs w:val="20"/>
              </w:rPr>
              <w:t>Local Health Board</w:t>
            </w:r>
            <w:r w:rsidR="00B35AFA">
              <w:rPr>
                <w:rFonts w:cstheme="minorHAnsi"/>
                <w:sz w:val="20"/>
                <w:szCs w:val="20"/>
              </w:rPr>
              <w:t>/WAST local calls</w:t>
            </w:r>
          </w:p>
        </w:tc>
      </w:tr>
      <w:tr w:rsidR="00EE7781" w:rsidRPr="00EE7781" w14:paraId="4E38CA5D" w14:textId="77777777" w:rsidTr="008A62A4">
        <w:tc>
          <w:tcPr>
            <w:tcW w:w="1129" w:type="dxa"/>
            <w:shd w:val="clear" w:color="auto" w:fill="FF5B5B"/>
          </w:tcPr>
          <w:p w14:paraId="095E2459" w14:textId="77777777" w:rsidR="00EE7781" w:rsidRPr="00EE7781" w:rsidRDefault="00EE7781" w:rsidP="009C1253">
            <w:pPr>
              <w:contextualSpacing/>
              <w:jc w:val="both"/>
              <w:rPr>
                <w:rFonts w:cstheme="minorHAnsi"/>
                <w:b/>
                <w:sz w:val="20"/>
                <w:szCs w:val="20"/>
              </w:rPr>
            </w:pPr>
          </w:p>
          <w:p w14:paraId="7BA51DE1" w14:textId="77777777" w:rsidR="00EE7781" w:rsidRPr="00EE7781" w:rsidRDefault="00EE7781" w:rsidP="009C1253">
            <w:pPr>
              <w:contextualSpacing/>
              <w:jc w:val="both"/>
              <w:rPr>
                <w:rFonts w:cstheme="minorHAnsi"/>
                <w:b/>
                <w:sz w:val="20"/>
                <w:szCs w:val="20"/>
              </w:rPr>
            </w:pPr>
          </w:p>
          <w:p w14:paraId="08783FBF" w14:textId="77777777" w:rsidR="00EE7781" w:rsidRPr="00EE7781" w:rsidRDefault="00EE7781" w:rsidP="009C1253">
            <w:pPr>
              <w:contextualSpacing/>
              <w:jc w:val="both"/>
              <w:rPr>
                <w:rFonts w:cstheme="minorHAnsi"/>
                <w:b/>
                <w:sz w:val="20"/>
                <w:szCs w:val="20"/>
              </w:rPr>
            </w:pPr>
          </w:p>
          <w:p w14:paraId="0832315F" w14:textId="77777777" w:rsidR="00EE7781" w:rsidRPr="00EE7781" w:rsidRDefault="00EE7781" w:rsidP="009C1253">
            <w:pPr>
              <w:contextualSpacing/>
              <w:jc w:val="both"/>
              <w:rPr>
                <w:rFonts w:cstheme="minorHAnsi"/>
                <w:b/>
                <w:sz w:val="20"/>
                <w:szCs w:val="20"/>
              </w:rPr>
            </w:pPr>
            <w:r w:rsidRPr="00EE7781">
              <w:rPr>
                <w:rFonts w:cstheme="minorHAnsi"/>
                <w:b/>
                <w:sz w:val="20"/>
                <w:szCs w:val="20"/>
              </w:rPr>
              <w:t>RES 3</w:t>
            </w:r>
          </w:p>
          <w:p w14:paraId="089CB8B8" w14:textId="77777777" w:rsidR="00EE7781" w:rsidRPr="00EE7781" w:rsidRDefault="00EE7781" w:rsidP="009C1253">
            <w:pPr>
              <w:contextualSpacing/>
              <w:jc w:val="both"/>
              <w:rPr>
                <w:rFonts w:cstheme="minorHAnsi"/>
                <w:b/>
                <w:sz w:val="20"/>
                <w:szCs w:val="20"/>
              </w:rPr>
            </w:pPr>
            <w:r w:rsidRPr="00EE7781">
              <w:rPr>
                <w:rFonts w:cstheme="minorHAnsi"/>
                <w:b/>
                <w:sz w:val="20"/>
                <w:szCs w:val="20"/>
              </w:rPr>
              <w:t>SEVERE</w:t>
            </w:r>
          </w:p>
        </w:tc>
        <w:tc>
          <w:tcPr>
            <w:tcW w:w="1560" w:type="dxa"/>
            <w:shd w:val="clear" w:color="auto" w:fill="FF5B5B"/>
          </w:tcPr>
          <w:p w14:paraId="7F672EF3" w14:textId="77777777" w:rsidR="00EE7781" w:rsidRPr="00E81859" w:rsidRDefault="00EE7781" w:rsidP="009C1253">
            <w:pPr>
              <w:contextualSpacing/>
              <w:jc w:val="both"/>
              <w:rPr>
                <w:rFonts w:cstheme="minorHAnsi"/>
                <w:sz w:val="20"/>
                <w:szCs w:val="20"/>
              </w:rPr>
            </w:pPr>
            <w:r w:rsidRPr="00E81859">
              <w:rPr>
                <w:rFonts w:cstheme="minorHAnsi"/>
                <w:sz w:val="20"/>
                <w:szCs w:val="20"/>
              </w:rPr>
              <w:t>Two or more Health Boards / WAST action</w:t>
            </w:r>
          </w:p>
          <w:p w14:paraId="348124C0" w14:textId="77777777" w:rsidR="00EE7781" w:rsidRPr="00E81859" w:rsidRDefault="00EE7781" w:rsidP="009C1253">
            <w:pPr>
              <w:contextualSpacing/>
              <w:jc w:val="both"/>
              <w:rPr>
                <w:rFonts w:cstheme="minorHAnsi"/>
                <w:sz w:val="20"/>
                <w:szCs w:val="20"/>
              </w:rPr>
            </w:pPr>
            <w:r w:rsidRPr="00E81859">
              <w:rPr>
                <w:rFonts w:cstheme="minorHAnsi"/>
                <w:sz w:val="20"/>
                <w:szCs w:val="20"/>
              </w:rPr>
              <w:t>-Lower risk</w:t>
            </w:r>
          </w:p>
          <w:p w14:paraId="596BB8FC" w14:textId="77777777" w:rsidR="00EE7781" w:rsidRPr="00E81859" w:rsidRDefault="00EE7781" w:rsidP="009C1253">
            <w:pPr>
              <w:contextualSpacing/>
              <w:jc w:val="both"/>
              <w:rPr>
                <w:rFonts w:cstheme="minorHAnsi"/>
                <w:sz w:val="20"/>
                <w:szCs w:val="20"/>
              </w:rPr>
            </w:pPr>
          </w:p>
        </w:tc>
        <w:tc>
          <w:tcPr>
            <w:tcW w:w="5244" w:type="dxa"/>
            <w:shd w:val="clear" w:color="auto" w:fill="FF5B5B"/>
          </w:tcPr>
          <w:p w14:paraId="14A47038" w14:textId="77777777" w:rsidR="00EE7781" w:rsidRPr="00E81859" w:rsidRDefault="00EE7781" w:rsidP="009C1253">
            <w:pPr>
              <w:numPr>
                <w:ilvl w:val="0"/>
                <w:numId w:val="22"/>
              </w:numPr>
              <w:ind w:left="360"/>
              <w:contextualSpacing/>
              <w:jc w:val="both"/>
              <w:rPr>
                <w:rFonts w:cstheme="minorHAnsi"/>
                <w:sz w:val="20"/>
                <w:szCs w:val="20"/>
              </w:rPr>
            </w:pPr>
            <w:r w:rsidRPr="00E81859">
              <w:rPr>
                <w:rFonts w:cstheme="minorHAnsi"/>
                <w:sz w:val="20"/>
                <w:szCs w:val="20"/>
              </w:rPr>
              <w:t>All hospitals within one HB boundary at Level 3 or 4</w:t>
            </w:r>
          </w:p>
          <w:p w14:paraId="0371D190" w14:textId="77777777" w:rsidR="00EE7781" w:rsidRPr="00E81859" w:rsidRDefault="007A2F6B" w:rsidP="009C1253">
            <w:pPr>
              <w:numPr>
                <w:ilvl w:val="0"/>
                <w:numId w:val="22"/>
              </w:numPr>
              <w:ind w:left="360"/>
              <w:contextualSpacing/>
              <w:jc w:val="both"/>
              <w:rPr>
                <w:rFonts w:cstheme="minorHAnsi"/>
                <w:sz w:val="20"/>
                <w:szCs w:val="20"/>
              </w:rPr>
            </w:pPr>
            <w:proofErr w:type="gramStart"/>
            <w:r w:rsidRPr="00E81859">
              <w:rPr>
                <w:rFonts w:cstheme="minorHAnsi"/>
                <w:sz w:val="20"/>
                <w:szCs w:val="20"/>
              </w:rPr>
              <w:t>4</w:t>
            </w:r>
            <w:r w:rsidR="00EE7781" w:rsidRPr="00E81859">
              <w:rPr>
                <w:rFonts w:cstheme="minorHAnsi"/>
                <w:sz w:val="20"/>
                <w:szCs w:val="20"/>
              </w:rPr>
              <w:t xml:space="preserve"> hour</w:t>
            </w:r>
            <w:proofErr w:type="gramEnd"/>
            <w:r w:rsidR="00EE7781" w:rsidRPr="00E81859">
              <w:rPr>
                <w:rFonts w:cstheme="minorHAnsi"/>
                <w:sz w:val="20"/>
                <w:szCs w:val="20"/>
              </w:rPr>
              <w:t xml:space="preserve"> performance since midnight is between 40-49%</w:t>
            </w:r>
          </w:p>
          <w:p w14:paraId="40814426" w14:textId="77777777" w:rsidR="00EE7781" w:rsidRPr="00E81859" w:rsidRDefault="00EE7781" w:rsidP="009C1253">
            <w:pPr>
              <w:numPr>
                <w:ilvl w:val="0"/>
                <w:numId w:val="22"/>
              </w:numPr>
              <w:ind w:left="360"/>
              <w:contextualSpacing/>
              <w:jc w:val="both"/>
              <w:rPr>
                <w:rFonts w:cstheme="minorHAnsi"/>
                <w:sz w:val="20"/>
                <w:szCs w:val="20"/>
              </w:rPr>
            </w:pPr>
            <w:r w:rsidRPr="00E81859">
              <w:rPr>
                <w:rFonts w:cstheme="minorHAnsi"/>
                <w:sz w:val="20"/>
                <w:szCs w:val="20"/>
              </w:rPr>
              <w:t>Numbers in all EDs are meeting a red threshold as defined in the LHB indicators</w:t>
            </w:r>
          </w:p>
          <w:p w14:paraId="3A20408B" w14:textId="77777777" w:rsidR="00EE7781" w:rsidRPr="00E81859" w:rsidRDefault="00EE7781" w:rsidP="009C1253">
            <w:pPr>
              <w:numPr>
                <w:ilvl w:val="0"/>
                <w:numId w:val="22"/>
              </w:numPr>
              <w:ind w:left="360"/>
              <w:contextualSpacing/>
              <w:jc w:val="both"/>
              <w:rPr>
                <w:rFonts w:cstheme="minorHAnsi"/>
                <w:b/>
                <w:sz w:val="20"/>
                <w:szCs w:val="20"/>
              </w:rPr>
            </w:pPr>
            <w:r w:rsidRPr="00E81859">
              <w:rPr>
                <w:rFonts w:cstheme="minorHAnsi"/>
                <w:b/>
                <w:sz w:val="20"/>
                <w:szCs w:val="20"/>
              </w:rPr>
              <w:t>Up to 3 ambulances waiting more than an hour outside all EDs (may change by health board).</w:t>
            </w:r>
          </w:p>
          <w:p w14:paraId="0258ED11" w14:textId="77777777" w:rsidR="00EE7781" w:rsidRPr="00E81859" w:rsidRDefault="00EE7781" w:rsidP="009C1253">
            <w:pPr>
              <w:numPr>
                <w:ilvl w:val="0"/>
                <w:numId w:val="22"/>
              </w:numPr>
              <w:ind w:left="360"/>
              <w:contextualSpacing/>
              <w:jc w:val="both"/>
              <w:rPr>
                <w:rFonts w:cstheme="minorHAnsi"/>
                <w:sz w:val="20"/>
                <w:szCs w:val="20"/>
              </w:rPr>
            </w:pPr>
            <w:r w:rsidRPr="00E81859">
              <w:rPr>
                <w:rFonts w:cstheme="minorHAnsi"/>
                <w:sz w:val="20"/>
                <w:szCs w:val="20"/>
              </w:rPr>
              <w:t>Local circumstances to be reviewed and taken into consideration</w:t>
            </w:r>
          </w:p>
          <w:p w14:paraId="288B4D1D" w14:textId="77777777" w:rsidR="00EE7781" w:rsidRPr="00E81859" w:rsidRDefault="00EE7781" w:rsidP="009C1253">
            <w:pPr>
              <w:numPr>
                <w:ilvl w:val="0"/>
                <w:numId w:val="22"/>
              </w:numPr>
              <w:ind w:left="360"/>
              <w:contextualSpacing/>
              <w:jc w:val="both"/>
              <w:rPr>
                <w:rFonts w:cstheme="minorHAnsi"/>
                <w:sz w:val="20"/>
                <w:szCs w:val="20"/>
              </w:rPr>
            </w:pPr>
            <w:r w:rsidRPr="00E81859">
              <w:rPr>
                <w:rFonts w:cstheme="minorHAnsi"/>
                <w:sz w:val="20"/>
                <w:szCs w:val="20"/>
              </w:rPr>
              <w:t>DMP 3 in place</w:t>
            </w:r>
          </w:p>
        </w:tc>
        <w:tc>
          <w:tcPr>
            <w:tcW w:w="4820" w:type="dxa"/>
            <w:shd w:val="clear" w:color="auto" w:fill="FF5B5B"/>
          </w:tcPr>
          <w:p w14:paraId="031A2443" w14:textId="77777777" w:rsidR="00EE7781" w:rsidRPr="00EE7781" w:rsidRDefault="00EE7781" w:rsidP="009C1253">
            <w:pPr>
              <w:contextualSpacing/>
              <w:jc w:val="both"/>
              <w:rPr>
                <w:rFonts w:cstheme="minorHAnsi"/>
                <w:sz w:val="20"/>
                <w:szCs w:val="20"/>
              </w:rPr>
            </w:pPr>
            <w:r w:rsidRPr="00EE7781">
              <w:rPr>
                <w:rFonts w:cstheme="minorHAnsi"/>
                <w:sz w:val="20"/>
                <w:szCs w:val="20"/>
              </w:rPr>
              <w:t>All actions to have been taken as per Health Board escalation plan, maximised all capacity across all sites (corridor, boarding, surge capacity, elective cancellations)</w:t>
            </w:r>
          </w:p>
          <w:p w14:paraId="1CEDD6D7" w14:textId="77777777" w:rsidR="00EE7781" w:rsidRPr="00EE7781" w:rsidRDefault="00EE7781" w:rsidP="009C1253">
            <w:pPr>
              <w:contextualSpacing/>
              <w:jc w:val="both"/>
              <w:rPr>
                <w:rFonts w:cstheme="minorHAnsi"/>
                <w:sz w:val="20"/>
                <w:szCs w:val="20"/>
              </w:rPr>
            </w:pPr>
          </w:p>
          <w:p w14:paraId="6B57A7EF" w14:textId="77777777" w:rsidR="00EE7781" w:rsidRPr="00EE7781" w:rsidRDefault="00AB28BD" w:rsidP="00AB28BD">
            <w:pPr>
              <w:contextualSpacing/>
              <w:jc w:val="both"/>
              <w:rPr>
                <w:rFonts w:cstheme="minorHAnsi"/>
                <w:sz w:val="20"/>
                <w:szCs w:val="20"/>
              </w:rPr>
            </w:pPr>
            <w:r>
              <w:rPr>
                <w:rFonts w:cstheme="minorHAnsi"/>
                <w:sz w:val="20"/>
                <w:szCs w:val="20"/>
              </w:rPr>
              <w:t xml:space="preserve">In the absence of an available </w:t>
            </w:r>
            <w:r w:rsidR="008A62A4">
              <w:rPr>
                <w:rFonts w:cstheme="minorHAnsi"/>
                <w:sz w:val="20"/>
                <w:szCs w:val="20"/>
              </w:rPr>
              <w:t xml:space="preserve">and effective </w:t>
            </w:r>
            <w:r>
              <w:rPr>
                <w:rFonts w:cstheme="minorHAnsi"/>
                <w:sz w:val="20"/>
                <w:szCs w:val="20"/>
              </w:rPr>
              <w:t>plan b</w:t>
            </w:r>
            <w:r w:rsidR="00EE7781" w:rsidRPr="00EE7781">
              <w:rPr>
                <w:rFonts w:cstheme="minorHAnsi"/>
                <w:sz w:val="20"/>
                <w:szCs w:val="20"/>
              </w:rPr>
              <w:t xml:space="preserve">oundaries for conveyance to be flexed between organisations, to be reviewed and monitored on a </w:t>
            </w:r>
            <w:proofErr w:type="gramStart"/>
            <w:r w:rsidR="00EE7781" w:rsidRPr="00EE7781">
              <w:rPr>
                <w:rFonts w:cstheme="minorHAnsi"/>
                <w:sz w:val="20"/>
                <w:szCs w:val="20"/>
              </w:rPr>
              <w:t>2 hourly</w:t>
            </w:r>
            <w:proofErr w:type="gramEnd"/>
            <w:r w:rsidR="00EE7781" w:rsidRPr="00EE7781">
              <w:rPr>
                <w:rFonts w:cstheme="minorHAnsi"/>
                <w:sz w:val="20"/>
                <w:szCs w:val="20"/>
              </w:rPr>
              <w:t xml:space="preserve"> basis (i.e. to de-escalate as soon as possible) – patient</w:t>
            </w:r>
            <w:r w:rsidR="008A62A4">
              <w:rPr>
                <w:rFonts w:cstheme="minorHAnsi"/>
                <w:sz w:val="20"/>
                <w:szCs w:val="20"/>
              </w:rPr>
              <w:t>’</w:t>
            </w:r>
            <w:r w:rsidR="00EE7781" w:rsidRPr="00EE7781">
              <w:rPr>
                <w:rFonts w:cstheme="minorHAnsi"/>
                <w:sz w:val="20"/>
                <w:szCs w:val="20"/>
              </w:rPr>
              <w:t>s clinical presentation also taken into account</w:t>
            </w:r>
          </w:p>
        </w:tc>
        <w:tc>
          <w:tcPr>
            <w:tcW w:w="1843" w:type="dxa"/>
            <w:shd w:val="clear" w:color="auto" w:fill="FF5B5B"/>
          </w:tcPr>
          <w:p w14:paraId="1CD264A7" w14:textId="77777777" w:rsidR="00EE7781" w:rsidRPr="00EE7781" w:rsidRDefault="00EE7781" w:rsidP="009C1253">
            <w:pPr>
              <w:rPr>
                <w:rFonts w:cstheme="minorHAnsi"/>
                <w:sz w:val="20"/>
                <w:szCs w:val="20"/>
              </w:rPr>
            </w:pPr>
            <w:r w:rsidRPr="00EE7781">
              <w:rPr>
                <w:rFonts w:cstheme="minorHAnsi"/>
                <w:sz w:val="20"/>
                <w:szCs w:val="20"/>
              </w:rPr>
              <w:t xml:space="preserve">Regional Conference calls </w:t>
            </w:r>
          </w:p>
          <w:p w14:paraId="4E6C12A4" w14:textId="77777777" w:rsidR="00EE7781" w:rsidRPr="00EE7781" w:rsidRDefault="00EE7781" w:rsidP="009C1253">
            <w:pPr>
              <w:rPr>
                <w:rFonts w:cstheme="minorHAnsi"/>
                <w:sz w:val="20"/>
                <w:szCs w:val="20"/>
              </w:rPr>
            </w:pPr>
          </w:p>
          <w:p w14:paraId="2313EB5B" w14:textId="77777777" w:rsidR="00EE7781" w:rsidRPr="00EE7781" w:rsidRDefault="00EE7781" w:rsidP="009C1253">
            <w:pPr>
              <w:rPr>
                <w:rFonts w:cstheme="minorHAnsi"/>
                <w:sz w:val="20"/>
                <w:szCs w:val="20"/>
              </w:rPr>
            </w:pPr>
          </w:p>
        </w:tc>
      </w:tr>
      <w:tr w:rsidR="00EE7781" w:rsidRPr="00EE7781" w14:paraId="42F77A0C" w14:textId="77777777" w:rsidTr="008A62A4">
        <w:tc>
          <w:tcPr>
            <w:tcW w:w="1129" w:type="dxa"/>
            <w:shd w:val="clear" w:color="auto" w:fill="A568D2"/>
          </w:tcPr>
          <w:p w14:paraId="73B8367C" w14:textId="77777777" w:rsidR="00EE7781" w:rsidRPr="00EE7781" w:rsidRDefault="00EE7781" w:rsidP="009C1253">
            <w:pPr>
              <w:contextualSpacing/>
              <w:jc w:val="both"/>
              <w:rPr>
                <w:rFonts w:cstheme="minorHAnsi"/>
                <w:b/>
                <w:sz w:val="20"/>
                <w:szCs w:val="20"/>
              </w:rPr>
            </w:pPr>
          </w:p>
          <w:p w14:paraId="7D0F380B" w14:textId="77777777" w:rsidR="00EE7781" w:rsidRPr="00EE7781" w:rsidRDefault="00EE7781" w:rsidP="009C1253">
            <w:pPr>
              <w:contextualSpacing/>
              <w:jc w:val="both"/>
              <w:rPr>
                <w:rFonts w:cstheme="minorHAnsi"/>
                <w:b/>
                <w:sz w:val="20"/>
                <w:szCs w:val="20"/>
              </w:rPr>
            </w:pPr>
          </w:p>
          <w:p w14:paraId="4BE5E7B8" w14:textId="77777777" w:rsidR="00EE7781" w:rsidRPr="00EE7781" w:rsidRDefault="00EE7781" w:rsidP="009C1253">
            <w:pPr>
              <w:contextualSpacing/>
              <w:jc w:val="both"/>
              <w:rPr>
                <w:rFonts w:cstheme="minorHAnsi"/>
                <w:b/>
                <w:sz w:val="20"/>
                <w:szCs w:val="20"/>
              </w:rPr>
            </w:pPr>
          </w:p>
          <w:p w14:paraId="4DF76312" w14:textId="77777777" w:rsidR="00EE7781" w:rsidRDefault="00EE7781" w:rsidP="009C1253">
            <w:pPr>
              <w:contextualSpacing/>
              <w:jc w:val="both"/>
              <w:rPr>
                <w:rFonts w:cstheme="minorHAnsi"/>
                <w:b/>
                <w:sz w:val="20"/>
                <w:szCs w:val="20"/>
              </w:rPr>
            </w:pPr>
          </w:p>
          <w:p w14:paraId="26A09297" w14:textId="77777777" w:rsidR="00EE7781" w:rsidRPr="00EE7781" w:rsidRDefault="00EE7781" w:rsidP="009C1253">
            <w:pPr>
              <w:contextualSpacing/>
              <w:jc w:val="both"/>
              <w:rPr>
                <w:rFonts w:cstheme="minorHAnsi"/>
                <w:b/>
                <w:sz w:val="20"/>
                <w:szCs w:val="20"/>
              </w:rPr>
            </w:pPr>
            <w:r w:rsidRPr="00EE7781">
              <w:rPr>
                <w:rFonts w:cstheme="minorHAnsi"/>
                <w:b/>
                <w:sz w:val="20"/>
                <w:szCs w:val="20"/>
              </w:rPr>
              <w:t>RES 4</w:t>
            </w:r>
          </w:p>
          <w:p w14:paraId="792477A7" w14:textId="77777777" w:rsidR="00EE7781" w:rsidRPr="00EE7781" w:rsidRDefault="00EE7781" w:rsidP="009C1253">
            <w:pPr>
              <w:contextualSpacing/>
              <w:jc w:val="both"/>
              <w:rPr>
                <w:rFonts w:cstheme="minorHAnsi"/>
                <w:b/>
                <w:sz w:val="20"/>
                <w:szCs w:val="20"/>
              </w:rPr>
            </w:pPr>
            <w:r w:rsidRPr="00EE7781">
              <w:rPr>
                <w:rFonts w:cstheme="minorHAnsi"/>
                <w:b/>
                <w:sz w:val="20"/>
                <w:szCs w:val="20"/>
              </w:rPr>
              <w:t>EXTREME</w:t>
            </w:r>
          </w:p>
        </w:tc>
        <w:tc>
          <w:tcPr>
            <w:tcW w:w="1560" w:type="dxa"/>
            <w:shd w:val="clear" w:color="auto" w:fill="A568D2"/>
          </w:tcPr>
          <w:p w14:paraId="070F48D8" w14:textId="77777777" w:rsidR="00EE7781" w:rsidRPr="00EE7781" w:rsidRDefault="00EE7781" w:rsidP="009C1253">
            <w:pPr>
              <w:contextualSpacing/>
              <w:jc w:val="both"/>
              <w:rPr>
                <w:rFonts w:cstheme="minorHAnsi"/>
                <w:sz w:val="20"/>
                <w:szCs w:val="20"/>
              </w:rPr>
            </w:pPr>
            <w:r w:rsidRPr="00EE7781">
              <w:rPr>
                <w:rFonts w:cstheme="minorHAnsi"/>
                <w:sz w:val="20"/>
                <w:szCs w:val="20"/>
              </w:rPr>
              <w:t>Two or more Health Boards / WAST action</w:t>
            </w:r>
          </w:p>
          <w:p w14:paraId="706A2DA7" w14:textId="77777777" w:rsidR="00EE7781" w:rsidRPr="00EE7781" w:rsidRDefault="00EE7781" w:rsidP="009C1253">
            <w:pPr>
              <w:contextualSpacing/>
              <w:jc w:val="both"/>
              <w:rPr>
                <w:rFonts w:cstheme="minorHAnsi"/>
                <w:sz w:val="20"/>
                <w:szCs w:val="20"/>
              </w:rPr>
            </w:pPr>
            <w:r w:rsidRPr="00EE7781">
              <w:rPr>
                <w:rFonts w:cstheme="minorHAnsi"/>
                <w:sz w:val="20"/>
                <w:szCs w:val="20"/>
              </w:rPr>
              <w:t>- Higher risk</w:t>
            </w:r>
          </w:p>
        </w:tc>
        <w:tc>
          <w:tcPr>
            <w:tcW w:w="5244" w:type="dxa"/>
            <w:shd w:val="clear" w:color="auto" w:fill="A568D2"/>
          </w:tcPr>
          <w:p w14:paraId="34665FCC" w14:textId="77777777" w:rsidR="00EE7781" w:rsidRPr="00EE7781" w:rsidRDefault="00EE7781" w:rsidP="009C1253">
            <w:pPr>
              <w:numPr>
                <w:ilvl w:val="0"/>
                <w:numId w:val="22"/>
              </w:numPr>
              <w:ind w:left="360"/>
              <w:contextualSpacing/>
              <w:jc w:val="both"/>
              <w:rPr>
                <w:rFonts w:cstheme="minorHAnsi"/>
                <w:sz w:val="20"/>
                <w:szCs w:val="20"/>
              </w:rPr>
            </w:pPr>
            <w:r w:rsidRPr="00EE7781">
              <w:rPr>
                <w:rFonts w:cstheme="minorHAnsi"/>
                <w:sz w:val="20"/>
                <w:szCs w:val="20"/>
              </w:rPr>
              <w:t>All hospitals within one HB boundary at 4</w:t>
            </w:r>
          </w:p>
          <w:p w14:paraId="5675DFF6" w14:textId="77777777" w:rsidR="00EE7781" w:rsidRPr="00EE7781" w:rsidRDefault="007A2F6B" w:rsidP="009C1253">
            <w:pPr>
              <w:numPr>
                <w:ilvl w:val="0"/>
                <w:numId w:val="22"/>
              </w:numPr>
              <w:ind w:left="360"/>
              <w:contextualSpacing/>
              <w:jc w:val="both"/>
              <w:rPr>
                <w:rFonts w:cstheme="minorHAnsi"/>
                <w:sz w:val="20"/>
                <w:szCs w:val="20"/>
              </w:rPr>
            </w:pPr>
            <w:proofErr w:type="gramStart"/>
            <w:r>
              <w:rPr>
                <w:rFonts w:cstheme="minorHAnsi"/>
                <w:sz w:val="20"/>
                <w:szCs w:val="20"/>
              </w:rPr>
              <w:t>4</w:t>
            </w:r>
            <w:r w:rsidR="00EE7781" w:rsidRPr="00EE7781">
              <w:rPr>
                <w:rFonts w:cstheme="minorHAnsi"/>
                <w:sz w:val="20"/>
                <w:szCs w:val="20"/>
              </w:rPr>
              <w:t xml:space="preserve"> hour</w:t>
            </w:r>
            <w:proofErr w:type="gramEnd"/>
            <w:r w:rsidR="00EE7781" w:rsidRPr="00EE7781">
              <w:rPr>
                <w:rFonts w:cstheme="minorHAnsi"/>
                <w:sz w:val="20"/>
                <w:szCs w:val="20"/>
              </w:rPr>
              <w:t xml:space="preserve"> performance since midnight is below 40%</w:t>
            </w:r>
          </w:p>
          <w:p w14:paraId="031DCBD2" w14:textId="77777777" w:rsidR="00EE7781" w:rsidRPr="00EE7781" w:rsidRDefault="00EE7781" w:rsidP="009C1253">
            <w:pPr>
              <w:numPr>
                <w:ilvl w:val="0"/>
                <w:numId w:val="22"/>
              </w:numPr>
              <w:ind w:left="360"/>
              <w:contextualSpacing/>
              <w:jc w:val="both"/>
              <w:rPr>
                <w:rFonts w:cstheme="minorHAnsi"/>
                <w:sz w:val="20"/>
                <w:szCs w:val="20"/>
              </w:rPr>
            </w:pPr>
            <w:r w:rsidRPr="00EE7781">
              <w:rPr>
                <w:rFonts w:cstheme="minorHAnsi"/>
                <w:sz w:val="20"/>
                <w:szCs w:val="20"/>
              </w:rPr>
              <w:t>Numbers in all EDs are meeting a black threshold as defined in the LHB indicators</w:t>
            </w:r>
          </w:p>
          <w:p w14:paraId="2920D689" w14:textId="77777777" w:rsidR="00EE7781" w:rsidRPr="00EE7781" w:rsidRDefault="00EE7781" w:rsidP="009C1253">
            <w:pPr>
              <w:numPr>
                <w:ilvl w:val="0"/>
                <w:numId w:val="22"/>
              </w:numPr>
              <w:ind w:left="360"/>
              <w:contextualSpacing/>
              <w:jc w:val="both"/>
              <w:rPr>
                <w:rFonts w:cstheme="minorHAnsi"/>
                <w:b/>
                <w:sz w:val="20"/>
                <w:szCs w:val="20"/>
              </w:rPr>
            </w:pPr>
            <w:r w:rsidRPr="00EE7781">
              <w:rPr>
                <w:rFonts w:cstheme="minorHAnsi"/>
                <w:b/>
                <w:sz w:val="20"/>
                <w:szCs w:val="20"/>
              </w:rPr>
              <w:t xml:space="preserve">Four or more ambulances waiting more than an hour outside all </w:t>
            </w:r>
            <w:proofErr w:type="spellStart"/>
            <w:r w:rsidRPr="00EE7781">
              <w:rPr>
                <w:rFonts w:cstheme="minorHAnsi"/>
                <w:b/>
                <w:sz w:val="20"/>
                <w:szCs w:val="20"/>
              </w:rPr>
              <w:t>EDs.</w:t>
            </w:r>
            <w:proofErr w:type="spellEnd"/>
          </w:p>
          <w:p w14:paraId="6BD315CB" w14:textId="77777777" w:rsidR="00EE7781" w:rsidRPr="00EE7781" w:rsidRDefault="00EE7781" w:rsidP="009C1253">
            <w:pPr>
              <w:numPr>
                <w:ilvl w:val="0"/>
                <w:numId w:val="22"/>
              </w:numPr>
              <w:ind w:left="360"/>
              <w:contextualSpacing/>
              <w:jc w:val="both"/>
              <w:rPr>
                <w:rFonts w:cstheme="minorHAnsi"/>
                <w:sz w:val="20"/>
                <w:szCs w:val="20"/>
              </w:rPr>
            </w:pPr>
            <w:r w:rsidRPr="00EE7781">
              <w:rPr>
                <w:rFonts w:cstheme="minorHAnsi"/>
                <w:sz w:val="20"/>
                <w:szCs w:val="20"/>
              </w:rPr>
              <w:t>Local circumstances to be reviewed and taken into consideration</w:t>
            </w:r>
          </w:p>
          <w:p w14:paraId="1BF7FD4A" w14:textId="77777777" w:rsidR="00EE7781" w:rsidRPr="00EE7781" w:rsidRDefault="00EE7781" w:rsidP="009C1253">
            <w:pPr>
              <w:numPr>
                <w:ilvl w:val="0"/>
                <w:numId w:val="22"/>
              </w:numPr>
              <w:ind w:left="360"/>
              <w:contextualSpacing/>
              <w:jc w:val="both"/>
              <w:rPr>
                <w:rFonts w:cstheme="minorHAnsi"/>
                <w:sz w:val="20"/>
                <w:szCs w:val="20"/>
              </w:rPr>
            </w:pPr>
            <w:r w:rsidRPr="00EE7781">
              <w:rPr>
                <w:rFonts w:cstheme="minorHAnsi"/>
                <w:sz w:val="20"/>
                <w:szCs w:val="20"/>
              </w:rPr>
              <w:t>DMP 4 in place</w:t>
            </w:r>
          </w:p>
        </w:tc>
        <w:tc>
          <w:tcPr>
            <w:tcW w:w="4820" w:type="dxa"/>
            <w:shd w:val="clear" w:color="auto" w:fill="A568D2"/>
          </w:tcPr>
          <w:p w14:paraId="13BCD322" w14:textId="77777777" w:rsidR="00EE7781" w:rsidRPr="00EE7781" w:rsidRDefault="00EE7781" w:rsidP="009C1253">
            <w:pPr>
              <w:contextualSpacing/>
              <w:jc w:val="both"/>
              <w:rPr>
                <w:rFonts w:cstheme="minorHAnsi"/>
                <w:sz w:val="20"/>
                <w:szCs w:val="20"/>
              </w:rPr>
            </w:pPr>
            <w:r w:rsidRPr="00EE7781">
              <w:rPr>
                <w:rFonts w:cstheme="minorHAnsi"/>
                <w:sz w:val="20"/>
                <w:szCs w:val="20"/>
              </w:rPr>
              <w:t>As Stage 3, but consideration given to further diverts, outside flexible geographical boundaries. (Ambulances will drive past one ED to another with patients, other than those with specific priority calls)</w:t>
            </w:r>
          </w:p>
          <w:p w14:paraId="4DFC6B42" w14:textId="77777777" w:rsidR="00EE7781" w:rsidRPr="00EE7781" w:rsidRDefault="00EE7781" w:rsidP="009C1253">
            <w:pPr>
              <w:contextualSpacing/>
              <w:jc w:val="both"/>
              <w:rPr>
                <w:rFonts w:cstheme="minorHAnsi"/>
                <w:sz w:val="20"/>
                <w:szCs w:val="20"/>
              </w:rPr>
            </w:pPr>
          </w:p>
          <w:p w14:paraId="67ABADBF" w14:textId="77777777" w:rsidR="00EE7781" w:rsidRPr="00EE7781" w:rsidRDefault="00EE7781" w:rsidP="009C1253">
            <w:pPr>
              <w:contextualSpacing/>
              <w:jc w:val="both"/>
              <w:rPr>
                <w:rFonts w:cstheme="minorHAnsi"/>
                <w:sz w:val="20"/>
                <w:szCs w:val="20"/>
              </w:rPr>
            </w:pPr>
            <w:r w:rsidRPr="00EE7781">
              <w:rPr>
                <w:rFonts w:cstheme="minorHAnsi"/>
                <w:sz w:val="20"/>
                <w:szCs w:val="20"/>
              </w:rPr>
              <w:t>Joint stack management</w:t>
            </w:r>
          </w:p>
          <w:p w14:paraId="4035725F" w14:textId="77777777" w:rsidR="00EE7781" w:rsidRPr="00EE7781" w:rsidRDefault="00EE7781" w:rsidP="009C1253">
            <w:pPr>
              <w:contextualSpacing/>
              <w:jc w:val="both"/>
              <w:rPr>
                <w:rFonts w:cstheme="minorHAnsi"/>
                <w:sz w:val="20"/>
                <w:szCs w:val="20"/>
              </w:rPr>
            </w:pPr>
          </w:p>
          <w:p w14:paraId="5D717543" w14:textId="77777777" w:rsidR="00EE7781" w:rsidRPr="00EE7781" w:rsidRDefault="00EE7781" w:rsidP="009C1253">
            <w:pPr>
              <w:contextualSpacing/>
              <w:jc w:val="both"/>
              <w:rPr>
                <w:rFonts w:cstheme="minorHAnsi"/>
                <w:sz w:val="20"/>
                <w:szCs w:val="20"/>
              </w:rPr>
            </w:pPr>
            <w:r w:rsidRPr="00EE7781">
              <w:rPr>
                <w:rFonts w:cstheme="minorHAnsi"/>
                <w:sz w:val="20"/>
                <w:szCs w:val="20"/>
              </w:rPr>
              <w:t>Referral into alternative pathways outside geographical boundaries</w:t>
            </w:r>
          </w:p>
        </w:tc>
        <w:tc>
          <w:tcPr>
            <w:tcW w:w="1843" w:type="dxa"/>
            <w:shd w:val="clear" w:color="auto" w:fill="A568D2"/>
          </w:tcPr>
          <w:p w14:paraId="64AC6181" w14:textId="77777777" w:rsidR="00EE7781" w:rsidRPr="009C1253" w:rsidRDefault="00EE7781" w:rsidP="009C1253">
            <w:pPr>
              <w:contextualSpacing/>
              <w:rPr>
                <w:rFonts w:cstheme="minorHAnsi"/>
                <w:sz w:val="18"/>
                <w:szCs w:val="18"/>
              </w:rPr>
            </w:pPr>
            <w:r w:rsidRPr="009C1253">
              <w:rPr>
                <w:rFonts w:cstheme="minorHAnsi"/>
                <w:sz w:val="18"/>
                <w:szCs w:val="18"/>
              </w:rPr>
              <w:t>Regional Conference Call</w:t>
            </w:r>
          </w:p>
          <w:p w14:paraId="44258DB8" w14:textId="77777777" w:rsidR="00EE7781" w:rsidRPr="009C1253" w:rsidRDefault="00EE7781" w:rsidP="009C1253">
            <w:pPr>
              <w:contextualSpacing/>
              <w:rPr>
                <w:rFonts w:cstheme="minorHAnsi"/>
                <w:sz w:val="18"/>
                <w:szCs w:val="18"/>
              </w:rPr>
            </w:pPr>
          </w:p>
          <w:p w14:paraId="6FBAAF59" w14:textId="77777777" w:rsidR="00EE7781" w:rsidRPr="009C1253" w:rsidRDefault="00EE7781" w:rsidP="009C1253">
            <w:pPr>
              <w:contextualSpacing/>
              <w:rPr>
                <w:rFonts w:cstheme="minorHAnsi"/>
                <w:sz w:val="18"/>
                <w:szCs w:val="18"/>
              </w:rPr>
            </w:pPr>
            <w:r w:rsidRPr="009C1253">
              <w:rPr>
                <w:rFonts w:cstheme="minorHAnsi"/>
                <w:sz w:val="18"/>
                <w:szCs w:val="18"/>
              </w:rPr>
              <w:t xml:space="preserve">Actions may be taken by WAST </w:t>
            </w:r>
            <w:proofErr w:type="gramStart"/>
            <w:r w:rsidRPr="009C1253">
              <w:rPr>
                <w:rFonts w:cstheme="minorHAnsi"/>
                <w:sz w:val="18"/>
                <w:szCs w:val="18"/>
              </w:rPr>
              <w:t>in light of</w:t>
            </w:r>
            <w:proofErr w:type="gramEnd"/>
            <w:r w:rsidRPr="009C1253">
              <w:rPr>
                <w:rFonts w:cstheme="minorHAnsi"/>
                <w:sz w:val="18"/>
                <w:szCs w:val="18"/>
              </w:rPr>
              <w:t xml:space="preserve"> escalating and significant risks within the community</w:t>
            </w:r>
          </w:p>
          <w:p w14:paraId="67E5CB90" w14:textId="77777777" w:rsidR="00EE7781" w:rsidRPr="009C1253" w:rsidRDefault="00EE7781" w:rsidP="009C1253">
            <w:pPr>
              <w:contextualSpacing/>
              <w:rPr>
                <w:rFonts w:cstheme="minorHAnsi"/>
                <w:sz w:val="18"/>
                <w:szCs w:val="18"/>
              </w:rPr>
            </w:pPr>
          </w:p>
          <w:p w14:paraId="75BF323E" w14:textId="77777777" w:rsidR="00EE7781" w:rsidRPr="009C1253" w:rsidRDefault="00EE7781" w:rsidP="009C1253">
            <w:pPr>
              <w:contextualSpacing/>
              <w:jc w:val="both"/>
              <w:rPr>
                <w:rFonts w:cstheme="minorHAnsi"/>
                <w:sz w:val="18"/>
                <w:szCs w:val="18"/>
              </w:rPr>
            </w:pPr>
            <w:r w:rsidRPr="009C1253">
              <w:rPr>
                <w:rFonts w:cstheme="minorHAnsi"/>
                <w:sz w:val="18"/>
                <w:szCs w:val="18"/>
              </w:rPr>
              <w:t>All actions to be communicated to all parties</w:t>
            </w:r>
          </w:p>
        </w:tc>
      </w:tr>
    </w:tbl>
    <w:p w14:paraId="2B11EC36" w14:textId="77777777" w:rsidR="00A81BA0" w:rsidRPr="00AD6167" w:rsidRDefault="00A81BA0" w:rsidP="00AD6167">
      <w:pPr>
        <w:rPr>
          <w:color w:val="000000" w:themeColor="text1"/>
        </w:rPr>
        <w:sectPr w:rsidR="00A81BA0" w:rsidRPr="00AD6167" w:rsidSect="00A81BA0">
          <w:pgSz w:w="16838" w:h="11906" w:orient="landscape"/>
          <w:pgMar w:top="1440" w:right="1440" w:bottom="1440" w:left="1440" w:header="708" w:footer="708" w:gutter="0"/>
          <w:cols w:space="708"/>
          <w:docGrid w:linePitch="360"/>
        </w:sectPr>
      </w:pPr>
    </w:p>
    <w:p w14:paraId="699FA2E4" w14:textId="77777777" w:rsidR="00965AB7" w:rsidRPr="000C441B" w:rsidRDefault="00965AB7" w:rsidP="000C441B">
      <w:pPr>
        <w:pStyle w:val="Heading1"/>
        <w:numPr>
          <w:ilvl w:val="0"/>
          <w:numId w:val="10"/>
        </w:numPr>
        <w:rPr>
          <w:b/>
          <w:color w:val="315B8C"/>
          <w:sz w:val="28"/>
        </w:rPr>
      </w:pPr>
      <w:bookmarkStart w:id="7" w:name="_Toc54780336"/>
      <w:r w:rsidRPr="000C441B">
        <w:rPr>
          <w:b/>
          <w:color w:val="315B8C"/>
          <w:sz w:val="28"/>
        </w:rPr>
        <w:lastRenderedPageBreak/>
        <w:t xml:space="preserve">Activation of </w:t>
      </w:r>
      <w:r w:rsidR="00CF4466" w:rsidRPr="000C441B">
        <w:rPr>
          <w:b/>
          <w:color w:val="315B8C"/>
          <w:sz w:val="28"/>
        </w:rPr>
        <w:t xml:space="preserve">Dynamic </w:t>
      </w:r>
      <w:r w:rsidRPr="000C441B">
        <w:rPr>
          <w:b/>
          <w:color w:val="315B8C"/>
          <w:sz w:val="28"/>
        </w:rPr>
        <w:t>Regional Escalation Process (REP)</w:t>
      </w:r>
      <w:bookmarkEnd w:id="7"/>
    </w:p>
    <w:p w14:paraId="2C38E56A" w14:textId="77777777" w:rsidR="00E1270D" w:rsidRDefault="00E1270D" w:rsidP="00E1270D">
      <w:pPr>
        <w:pStyle w:val="ListParagraph"/>
      </w:pPr>
    </w:p>
    <w:p w14:paraId="1DC5CC28" w14:textId="77777777" w:rsidR="00E1270D" w:rsidRDefault="00E1270D" w:rsidP="00E1270D">
      <w:pPr>
        <w:pStyle w:val="ListParagraph"/>
        <w:numPr>
          <w:ilvl w:val="1"/>
          <w:numId w:val="10"/>
        </w:numPr>
      </w:pPr>
      <w:r>
        <w:t>When a HB is unable to continue to manage its ambulance and Emergency Department/hospital demand, or where WAST is experiencing excessive demand or delays in patient handover</w:t>
      </w:r>
      <w:r w:rsidR="009454C4">
        <w:t xml:space="preserve"> or delays in the community</w:t>
      </w:r>
      <w:r>
        <w:t xml:space="preserve"> that impact ambulance operational requirements, the HB repres</w:t>
      </w:r>
      <w:r w:rsidR="00701DB4">
        <w:t>entative or on-call or WAST Strategic</w:t>
      </w:r>
      <w:r>
        <w:t xml:space="preserve"> or on-call Director may request a dynamic regional escalation risk and safety huddle.</w:t>
      </w:r>
      <w:r w:rsidR="00FF2A65">
        <w:t xml:space="preserve"> </w:t>
      </w:r>
      <w:r w:rsidR="00FF2A65" w:rsidRPr="00140F6C">
        <w:t>Any HB requests for cross boundary ambulance movement will be accompanied by the pre-RES 4 checklist in support of local actions</w:t>
      </w:r>
      <w:r w:rsidR="00FF2A65">
        <w:t xml:space="preserve">. </w:t>
      </w:r>
    </w:p>
    <w:p w14:paraId="4835DA4C" w14:textId="77777777" w:rsidR="00965AB7" w:rsidRPr="00C748A1" w:rsidRDefault="00965AB7" w:rsidP="00965AB7">
      <w:pPr>
        <w:rPr>
          <w:u w:val="single"/>
        </w:rPr>
      </w:pPr>
    </w:p>
    <w:tbl>
      <w:tblPr>
        <w:tblStyle w:val="TableGrid"/>
        <w:tblW w:w="9776" w:type="dxa"/>
        <w:tblLook w:val="04A0" w:firstRow="1" w:lastRow="0" w:firstColumn="1" w:lastColumn="0" w:noHBand="0" w:noVBand="1"/>
      </w:tblPr>
      <w:tblGrid>
        <w:gridCol w:w="1980"/>
        <w:gridCol w:w="3827"/>
        <w:gridCol w:w="3969"/>
      </w:tblGrid>
      <w:tr w:rsidR="00965AB7" w14:paraId="6A6E44D8" w14:textId="77777777" w:rsidTr="001A38A7">
        <w:tc>
          <w:tcPr>
            <w:tcW w:w="1980" w:type="dxa"/>
          </w:tcPr>
          <w:p w14:paraId="55045F30" w14:textId="77777777" w:rsidR="00965AB7" w:rsidRPr="00C748A1" w:rsidRDefault="00965AB7" w:rsidP="001A38A7">
            <w:pPr>
              <w:rPr>
                <w:b/>
              </w:rPr>
            </w:pPr>
            <w:r w:rsidRPr="00C748A1">
              <w:rPr>
                <w:b/>
              </w:rPr>
              <w:t>Requesting Organisation</w:t>
            </w:r>
          </w:p>
        </w:tc>
        <w:tc>
          <w:tcPr>
            <w:tcW w:w="3827" w:type="dxa"/>
          </w:tcPr>
          <w:p w14:paraId="23C49C84" w14:textId="77777777" w:rsidR="00965AB7" w:rsidRPr="00C748A1" w:rsidRDefault="00965AB7" w:rsidP="001A38A7">
            <w:pPr>
              <w:rPr>
                <w:b/>
              </w:rPr>
            </w:pPr>
            <w:r w:rsidRPr="00C748A1">
              <w:rPr>
                <w:b/>
              </w:rPr>
              <w:t>Initial Action</w:t>
            </w:r>
          </w:p>
        </w:tc>
        <w:tc>
          <w:tcPr>
            <w:tcW w:w="3969" w:type="dxa"/>
          </w:tcPr>
          <w:p w14:paraId="48B532E5" w14:textId="77777777" w:rsidR="00965AB7" w:rsidRPr="00C748A1" w:rsidRDefault="00965AB7" w:rsidP="001A38A7">
            <w:pPr>
              <w:rPr>
                <w:b/>
              </w:rPr>
            </w:pPr>
            <w:r w:rsidRPr="00C748A1">
              <w:rPr>
                <w:b/>
              </w:rPr>
              <w:t>Follow up Action</w:t>
            </w:r>
          </w:p>
        </w:tc>
      </w:tr>
      <w:tr w:rsidR="00965AB7" w14:paraId="35E83A87" w14:textId="77777777" w:rsidTr="001A38A7">
        <w:tc>
          <w:tcPr>
            <w:tcW w:w="1980" w:type="dxa"/>
          </w:tcPr>
          <w:p w14:paraId="23540184" w14:textId="77777777" w:rsidR="00965AB7" w:rsidRDefault="00965AB7" w:rsidP="00FA1F18">
            <w:r>
              <w:t xml:space="preserve">WAST </w:t>
            </w:r>
            <w:r w:rsidR="00FA1F18">
              <w:t xml:space="preserve"> </w:t>
            </w:r>
          </w:p>
        </w:tc>
        <w:tc>
          <w:tcPr>
            <w:tcW w:w="3827" w:type="dxa"/>
          </w:tcPr>
          <w:p w14:paraId="68CADFC5" w14:textId="77777777" w:rsidR="00965AB7" w:rsidRDefault="002759B7" w:rsidP="00701DB4">
            <w:r>
              <w:t>ODU during operating</w:t>
            </w:r>
            <w:r w:rsidR="00FA1F18">
              <w:t xml:space="preserve"> hours or WAST </w:t>
            </w:r>
            <w:r w:rsidR="00701DB4">
              <w:t>Strategic</w:t>
            </w:r>
            <w:r w:rsidR="00FA1F18">
              <w:t xml:space="preserve"> out of hours to send </w:t>
            </w:r>
            <w:r w:rsidR="00965AB7">
              <w:t xml:space="preserve">alert </w:t>
            </w:r>
            <w:r w:rsidR="00FA1F18">
              <w:t>to required</w:t>
            </w:r>
            <w:r w:rsidR="00965AB7">
              <w:t xml:space="preserve"> nominated contacts</w:t>
            </w:r>
            <w:r w:rsidR="004D21EC">
              <w:t xml:space="preserve"> </w:t>
            </w:r>
            <w:r w:rsidR="00D56D53">
              <w:t>with conference details</w:t>
            </w:r>
          </w:p>
        </w:tc>
        <w:tc>
          <w:tcPr>
            <w:tcW w:w="3969" w:type="dxa"/>
          </w:tcPr>
          <w:p w14:paraId="49F778F5" w14:textId="17A89B96" w:rsidR="00965AB7" w:rsidRDefault="0038253E" w:rsidP="001A38A7">
            <w:r>
              <w:t xml:space="preserve">HBs to collate intelligence data and send to </w:t>
            </w:r>
            <w:r w:rsidR="005618EE">
              <w:t xml:space="preserve">WAST Strategic and </w:t>
            </w:r>
            <w:hyperlink r:id="rId13" w:history="1">
              <w:r w:rsidR="00E91222" w:rsidRPr="000C1C64">
                <w:rPr>
                  <w:rStyle w:val="Hyperlink"/>
                  <w:u w:val="none"/>
                </w:rPr>
                <w:t>AMB_ODU@wales.nhs.uk</w:t>
              </w:r>
            </w:hyperlink>
          </w:p>
        </w:tc>
      </w:tr>
      <w:tr w:rsidR="00965AB7" w14:paraId="693BA6BF" w14:textId="77777777" w:rsidTr="001A38A7">
        <w:tc>
          <w:tcPr>
            <w:tcW w:w="1980" w:type="dxa"/>
          </w:tcPr>
          <w:p w14:paraId="291A199F" w14:textId="77777777" w:rsidR="00965AB7" w:rsidRDefault="004D21EC" w:rsidP="00FA1F18">
            <w:r>
              <w:t>L</w:t>
            </w:r>
            <w:r w:rsidR="00965AB7">
              <w:t xml:space="preserve">HB </w:t>
            </w:r>
          </w:p>
        </w:tc>
        <w:tc>
          <w:tcPr>
            <w:tcW w:w="3827" w:type="dxa"/>
          </w:tcPr>
          <w:p w14:paraId="6955B4A9" w14:textId="77777777" w:rsidR="005618EE" w:rsidRDefault="00FA1F18" w:rsidP="005618EE">
            <w:r>
              <w:t xml:space="preserve">In hours </w:t>
            </w:r>
            <w:r w:rsidR="009661D9">
              <w:t>HB s</w:t>
            </w:r>
            <w:r>
              <w:t xml:space="preserve">enior manager or out of hours on-call Executive to </w:t>
            </w:r>
            <w:r w:rsidR="009661D9">
              <w:t>c</w:t>
            </w:r>
            <w:r w:rsidR="00965AB7">
              <w:t xml:space="preserve">ontact WAST ODU on </w:t>
            </w:r>
            <w:r w:rsidR="004D21EC">
              <w:t>0300 123 9851</w:t>
            </w:r>
            <w:r w:rsidR="005618EE">
              <w:t xml:space="preserve"> </w:t>
            </w:r>
            <w:r w:rsidR="009661D9">
              <w:t>during hours of operation</w:t>
            </w:r>
            <w:r w:rsidR="009661D9">
              <w:rPr>
                <w:rStyle w:val="FootnoteReference"/>
              </w:rPr>
              <w:footnoteReference w:id="2"/>
            </w:r>
            <w:r w:rsidR="005618EE">
              <w:t>.</w:t>
            </w:r>
          </w:p>
          <w:p w14:paraId="1800B7AD" w14:textId="77777777" w:rsidR="004D21EC" w:rsidRPr="005618EE" w:rsidRDefault="004D21EC" w:rsidP="004D21EC"/>
          <w:p w14:paraId="6E931A1F" w14:textId="77777777" w:rsidR="009F6E8B" w:rsidRPr="005618EE" w:rsidRDefault="00195C25" w:rsidP="000B7273">
            <w:r w:rsidRPr="005618EE">
              <w:t>Out</w:t>
            </w:r>
            <w:r w:rsidR="005618EE" w:rsidRPr="005618EE">
              <w:t xml:space="preserve">side these </w:t>
            </w:r>
            <w:r w:rsidRPr="005618EE">
              <w:t>hours</w:t>
            </w:r>
            <w:r w:rsidR="009661D9">
              <w:rPr>
                <w:rStyle w:val="FootnoteReference"/>
              </w:rPr>
              <w:t>1</w:t>
            </w:r>
            <w:r w:rsidRPr="005618EE">
              <w:t xml:space="preserve"> contact WAST Strategic</w:t>
            </w:r>
            <w:r w:rsidR="009661D9">
              <w:t>.</w:t>
            </w:r>
          </w:p>
          <w:p w14:paraId="1C5E12E5" w14:textId="77777777" w:rsidR="004D21EC" w:rsidRPr="004D21EC" w:rsidRDefault="004D21EC" w:rsidP="00195C25">
            <w:pPr>
              <w:rPr>
                <w:u w:val="single"/>
              </w:rPr>
            </w:pPr>
          </w:p>
        </w:tc>
        <w:tc>
          <w:tcPr>
            <w:tcW w:w="3969" w:type="dxa"/>
          </w:tcPr>
          <w:p w14:paraId="6007A9F0" w14:textId="77777777" w:rsidR="00965AB7" w:rsidRDefault="00965AB7" w:rsidP="001A38A7">
            <w:r>
              <w:t>WAST ODU sends SMS alert to invited nominated contacts</w:t>
            </w:r>
          </w:p>
          <w:p w14:paraId="210F58B8" w14:textId="77777777" w:rsidR="0038253E" w:rsidRDefault="0038253E" w:rsidP="001A38A7"/>
          <w:p w14:paraId="64CB6056" w14:textId="3A657AA5" w:rsidR="0038253E" w:rsidRDefault="0038253E" w:rsidP="001A38A7">
            <w:r>
              <w:t xml:space="preserve">HBs to collate intelligence data and send to </w:t>
            </w:r>
            <w:hyperlink r:id="rId14" w:history="1">
              <w:r w:rsidR="00E91222" w:rsidRPr="000C1C64">
                <w:rPr>
                  <w:rStyle w:val="Hyperlink"/>
                  <w:u w:val="none"/>
                </w:rPr>
                <w:t>AMB_ODU@wales.nhs.uk</w:t>
              </w:r>
            </w:hyperlink>
          </w:p>
        </w:tc>
      </w:tr>
    </w:tbl>
    <w:p w14:paraId="3078CF9E" w14:textId="77777777" w:rsidR="00965AB7" w:rsidRDefault="00965AB7" w:rsidP="00965AB7"/>
    <w:p w14:paraId="25C1BF42" w14:textId="77777777" w:rsidR="00965AB7" w:rsidRDefault="00965AB7" w:rsidP="0038253E">
      <w:pPr>
        <w:pStyle w:val="ListParagraph"/>
        <w:numPr>
          <w:ilvl w:val="0"/>
          <w:numId w:val="25"/>
        </w:numPr>
      </w:pPr>
      <w:r>
        <w:t xml:space="preserve">If WAST initiates </w:t>
      </w:r>
      <w:r w:rsidR="0038253E">
        <w:t xml:space="preserve">a </w:t>
      </w:r>
      <w:r w:rsidR="00565F2C">
        <w:t>Risk and Safety Huddle</w:t>
      </w:r>
      <w:r>
        <w:t xml:space="preserve"> it will </w:t>
      </w:r>
      <w:r w:rsidR="008D6DE2">
        <w:t xml:space="preserve">send an invite to </w:t>
      </w:r>
      <w:r>
        <w:t>participants with the timeline and dial in details to allow for preparation.</w:t>
      </w:r>
      <w:r w:rsidR="008D6DE2">
        <w:t xml:space="preserve"> At</w:t>
      </w:r>
      <w:r w:rsidR="0038253E">
        <w:t xml:space="preserve"> least 30 minutes should be permitted to allow atte</w:t>
      </w:r>
      <w:r w:rsidR="00047DA9">
        <w:t xml:space="preserve">ndees to prepare for the </w:t>
      </w:r>
      <w:proofErr w:type="gramStart"/>
      <w:r w:rsidR="00047DA9">
        <w:t>huddle;</w:t>
      </w:r>
      <w:proofErr w:type="gramEnd"/>
      <w:r w:rsidR="0038253E">
        <w:t xml:space="preserve"> </w:t>
      </w:r>
    </w:p>
    <w:p w14:paraId="14D31F2C" w14:textId="77777777" w:rsidR="00965AB7" w:rsidRDefault="00965AB7" w:rsidP="0038253E">
      <w:pPr>
        <w:pStyle w:val="ListParagraph"/>
        <w:numPr>
          <w:ilvl w:val="0"/>
          <w:numId w:val="25"/>
        </w:numPr>
      </w:pPr>
      <w:r>
        <w:t xml:space="preserve">If a </w:t>
      </w:r>
      <w:r w:rsidR="004D21EC">
        <w:t>L</w:t>
      </w:r>
      <w:r>
        <w:t xml:space="preserve">HB initiates a call it </w:t>
      </w:r>
      <w:r w:rsidR="009454C4">
        <w:t xml:space="preserve">will </w:t>
      </w:r>
      <w:r w:rsidR="000B7273">
        <w:t xml:space="preserve">contact WAST ODU/WAST Strategic to send a notification and confirm intended participants.  WAST ODU/WAST Strategic will send a notification as outlined in a) </w:t>
      </w:r>
      <w:proofErr w:type="gramStart"/>
      <w:r w:rsidR="000B7273">
        <w:t>above</w:t>
      </w:r>
      <w:r w:rsidR="00112B32">
        <w:t>;</w:t>
      </w:r>
      <w:proofErr w:type="gramEnd"/>
    </w:p>
    <w:p w14:paraId="025F8672" w14:textId="77777777" w:rsidR="00965AB7" w:rsidRDefault="00965AB7" w:rsidP="0038253E">
      <w:pPr>
        <w:pStyle w:val="ListParagraph"/>
        <w:numPr>
          <w:ilvl w:val="0"/>
          <w:numId w:val="25"/>
        </w:numPr>
      </w:pPr>
      <w:r>
        <w:t xml:space="preserve">WAST </w:t>
      </w:r>
      <w:r w:rsidR="0038253E">
        <w:t>shall</w:t>
      </w:r>
      <w:r>
        <w:t xml:space="preserve"> chair the </w:t>
      </w:r>
      <w:proofErr w:type="gramStart"/>
      <w:r w:rsidR="00047DA9">
        <w:t>huddle;</w:t>
      </w:r>
      <w:proofErr w:type="gramEnd"/>
    </w:p>
    <w:p w14:paraId="25B58461" w14:textId="77777777" w:rsidR="00965AB7" w:rsidRDefault="00DB2CE1" w:rsidP="005618EE">
      <w:pPr>
        <w:pStyle w:val="ListParagraph"/>
        <w:numPr>
          <w:ilvl w:val="0"/>
          <w:numId w:val="25"/>
        </w:numPr>
      </w:pPr>
      <w:r>
        <w:t>Upon receipt of notification</w:t>
      </w:r>
      <w:r w:rsidR="00965AB7">
        <w:t>, each participant will have 30 minutes to gather an update of current capacity/demand within their HB boundary.</w:t>
      </w:r>
    </w:p>
    <w:p w14:paraId="3FA44339" w14:textId="77777777" w:rsidR="0038253E" w:rsidRDefault="0038253E" w:rsidP="0038253E">
      <w:pPr>
        <w:pStyle w:val="ListParagraph"/>
        <w:rPr>
          <w:u w:val="single"/>
        </w:rPr>
      </w:pPr>
    </w:p>
    <w:p w14:paraId="1BB3C537" w14:textId="77777777" w:rsidR="00965AB7" w:rsidRPr="0038253E" w:rsidRDefault="00DB2CE1" w:rsidP="0038253E">
      <w:pPr>
        <w:pStyle w:val="ListParagraph"/>
        <w:numPr>
          <w:ilvl w:val="1"/>
          <w:numId w:val="10"/>
        </w:numPr>
        <w:rPr>
          <w:u w:val="single"/>
        </w:rPr>
      </w:pPr>
      <w:r>
        <w:rPr>
          <w:u w:val="single"/>
        </w:rPr>
        <w:t>Conducting the Huddle</w:t>
      </w:r>
    </w:p>
    <w:p w14:paraId="5AA18AD9" w14:textId="77777777" w:rsidR="00965AB7" w:rsidRDefault="00965AB7" w:rsidP="0038253E">
      <w:pPr>
        <w:pStyle w:val="ListParagraph"/>
        <w:numPr>
          <w:ilvl w:val="0"/>
          <w:numId w:val="26"/>
        </w:numPr>
      </w:pPr>
      <w:r>
        <w:t xml:space="preserve">The chair will ask the </w:t>
      </w:r>
      <w:r w:rsidR="0038253E">
        <w:t>representative</w:t>
      </w:r>
      <w:r>
        <w:t xml:space="preserve"> from the affected HB (s) to provide a summary of the key challenges with details of bed o</w:t>
      </w:r>
      <w:r w:rsidR="00047DA9">
        <w:t xml:space="preserve">ccupancy and current ED </w:t>
      </w:r>
      <w:proofErr w:type="gramStart"/>
      <w:r w:rsidR="00047DA9">
        <w:t>demands;</w:t>
      </w:r>
      <w:proofErr w:type="gramEnd"/>
    </w:p>
    <w:p w14:paraId="025885B2" w14:textId="77777777" w:rsidR="00965AB7" w:rsidRDefault="00965AB7" w:rsidP="0038253E">
      <w:pPr>
        <w:pStyle w:val="ListParagraph"/>
        <w:numPr>
          <w:ilvl w:val="0"/>
          <w:numId w:val="26"/>
        </w:numPr>
      </w:pPr>
      <w:r>
        <w:t xml:space="preserve">The chair will ask each participant to provide a summary of their current demand and </w:t>
      </w:r>
      <w:proofErr w:type="gramStart"/>
      <w:r>
        <w:t>capacity</w:t>
      </w:r>
      <w:r w:rsidR="00047DA9">
        <w:t>;</w:t>
      </w:r>
      <w:proofErr w:type="gramEnd"/>
    </w:p>
    <w:p w14:paraId="190DAF7E" w14:textId="77777777" w:rsidR="00965AB7" w:rsidRDefault="00965AB7" w:rsidP="0038253E">
      <w:pPr>
        <w:pStyle w:val="ListParagraph"/>
        <w:numPr>
          <w:ilvl w:val="0"/>
          <w:numId w:val="26"/>
        </w:numPr>
      </w:pPr>
      <w:r>
        <w:t>ODU</w:t>
      </w:r>
      <w:r w:rsidR="00195C25">
        <w:t>/WAST Strategic</w:t>
      </w:r>
      <w:r>
        <w:t xml:space="preserve"> will provide a summary of WAST current ambulance distribution </w:t>
      </w:r>
      <w:proofErr w:type="gramStart"/>
      <w:r>
        <w:t>challenges</w:t>
      </w:r>
      <w:r w:rsidR="00047DA9">
        <w:t>;</w:t>
      </w:r>
      <w:proofErr w:type="gramEnd"/>
    </w:p>
    <w:p w14:paraId="3D124699" w14:textId="77777777" w:rsidR="0038253E" w:rsidRDefault="0038253E" w:rsidP="0038253E">
      <w:pPr>
        <w:pStyle w:val="ListParagraph"/>
        <w:numPr>
          <w:ilvl w:val="0"/>
          <w:numId w:val="26"/>
        </w:numPr>
      </w:pPr>
      <w:r>
        <w:lastRenderedPageBreak/>
        <w:t>A regional escalation stage will be discussed and agreed and</w:t>
      </w:r>
      <w:r w:rsidR="00047DA9">
        <w:t xml:space="preserve"> associated actions </w:t>
      </w:r>
      <w:proofErr w:type="gramStart"/>
      <w:r w:rsidR="00047DA9">
        <w:t>implemented;</w:t>
      </w:r>
      <w:proofErr w:type="gramEnd"/>
      <w:r>
        <w:t xml:space="preserve"> </w:t>
      </w:r>
    </w:p>
    <w:p w14:paraId="012B338D" w14:textId="77777777" w:rsidR="00535CE5" w:rsidRDefault="00535CE5" w:rsidP="00535CE5">
      <w:pPr>
        <w:pStyle w:val="ListParagraph"/>
        <w:numPr>
          <w:ilvl w:val="1"/>
          <w:numId w:val="26"/>
        </w:numPr>
      </w:pPr>
      <w:r>
        <w:t>Actions need not be limited to those as set out at Section 7. Attendees are expected to explore all alternatives to transportation to an emergency department, for example how GP Out of Hours Services and direct contact with clinicians prior to transportation could be best utilised.</w:t>
      </w:r>
    </w:p>
    <w:p w14:paraId="71656523" w14:textId="77777777" w:rsidR="009454C4" w:rsidRDefault="009454C4" w:rsidP="0038253E">
      <w:pPr>
        <w:pStyle w:val="ListParagraph"/>
        <w:numPr>
          <w:ilvl w:val="0"/>
          <w:numId w:val="26"/>
        </w:numPr>
      </w:pPr>
      <w:r>
        <w:t xml:space="preserve">Any revision to the escalation stage will be communicated to the </w:t>
      </w:r>
      <w:proofErr w:type="gramStart"/>
      <w:r>
        <w:t>participants</w:t>
      </w:r>
      <w:r w:rsidR="00047DA9">
        <w:t>;</w:t>
      </w:r>
      <w:proofErr w:type="gramEnd"/>
    </w:p>
    <w:p w14:paraId="59E5E367" w14:textId="77777777" w:rsidR="00047DA9" w:rsidRDefault="00047DA9" w:rsidP="0038253E">
      <w:pPr>
        <w:pStyle w:val="ListParagraph"/>
        <w:numPr>
          <w:ilvl w:val="0"/>
          <w:numId w:val="26"/>
        </w:numPr>
      </w:pPr>
      <w:r>
        <w:t>WAST ODU</w:t>
      </w:r>
      <w:r w:rsidR="00195C25">
        <w:t>/WAST Strategic</w:t>
      </w:r>
      <w:r>
        <w:t xml:space="preserve"> will continue to monitor the flow until the current situation can be de-escalated.</w:t>
      </w:r>
    </w:p>
    <w:p w14:paraId="6351DD2D" w14:textId="77777777" w:rsidR="000C441B" w:rsidRDefault="000C441B">
      <w:pPr>
        <w:rPr>
          <w:b/>
          <w:color w:val="315B8C"/>
          <w:sz w:val="28"/>
        </w:rPr>
      </w:pPr>
      <w:r>
        <w:rPr>
          <w:b/>
          <w:color w:val="315B8C"/>
          <w:sz w:val="28"/>
        </w:rPr>
        <w:br w:type="page"/>
      </w:r>
    </w:p>
    <w:p w14:paraId="569F03BA" w14:textId="77777777" w:rsidR="00965AB7" w:rsidRDefault="00965AB7" w:rsidP="000C441B">
      <w:pPr>
        <w:pStyle w:val="Heading1"/>
        <w:rPr>
          <w:b/>
          <w:color w:val="315B8C"/>
          <w:sz w:val="28"/>
        </w:rPr>
      </w:pPr>
      <w:bookmarkStart w:id="8" w:name="_Toc54780337"/>
      <w:r w:rsidRPr="000C441B">
        <w:rPr>
          <w:b/>
          <w:color w:val="315B8C"/>
          <w:sz w:val="28"/>
        </w:rPr>
        <w:lastRenderedPageBreak/>
        <w:t>GLOSSARY</w:t>
      </w:r>
      <w:bookmarkEnd w:id="8"/>
    </w:p>
    <w:p w14:paraId="2D5EE47E" w14:textId="77777777" w:rsidR="000C441B" w:rsidRPr="000C441B" w:rsidRDefault="000C441B" w:rsidP="000C441B"/>
    <w:tbl>
      <w:tblPr>
        <w:tblStyle w:val="TableGrid"/>
        <w:tblW w:w="0" w:type="auto"/>
        <w:tblLook w:val="04A0" w:firstRow="1" w:lastRow="0" w:firstColumn="1" w:lastColumn="0" w:noHBand="0" w:noVBand="1"/>
      </w:tblPr>
      <w:tblGrid>
        <w:gridCol w:w="1696"/>
        <w:gridCol w:w="7320"/>
      </w:tblGrid>
      <w:tr w:rsidR="003F7FB9" w14:paraId="72484BFD" w14:textId="77777777" w:rsidTr="003F7FB9">
        <w:tc>
          <w:tcPr>
            <w:tcW w:w="1696" w:type="dxa"/>
          </w:tcPr>
          <w:p w14:paraId="2C707B29" w14:textId="77777777" w:rsidR="003F7FB9" w:rsidRDefault="003F7FB9" w:rsidP="00965AB7">
            <w:r>
              <w:t>AB</w:t>
            </w:r>
          </w:p>
        </w:tc>
        <w:tc>
          <w:tcPr>
            <w:tcW w:w="7320" w:type="dxa"/>
          </w:tcPr>
          <w:p w14:paraId="72318F03" w14:textId="77777777" w:rsidR="003F7FB9" w:rsidRPr="003F7FB9" w:rsidRDefault="006D7382" w:rsidP="00965AB7">
            <w:hyperlink r:id="rId15" w:history="1">
              <w:r w:rsidR="003F7FB9" w:rsidRPr="003F7FB9">
                <w:t>Aneurin Bevan University Health Board</w:t>
              </w:r>
            </w:hyperlink>
          </w:p>
        </w:tc>
      </w:tr>
      <w:tr w:rsidR="003F7FB9" w14:paraId="6FB3BBC3" w14:textId="77777777" w:rsidTr="003F7FB9">
        <w:tc>
          <w:tcPr>
            <w:tcW w:w="1696" w:type="dxa"/>
          </w:tcPr>
          <w:p w14:paraId="5A982A4F" w14:textId="77777777" w:rsidR="003F7FB9" w:rsidRDefault="003F7FB9" w:rsidP="00965AB7">
            <w:r>
              <w:t>BCU</w:t>
            </w:r>
          </w:p>
        </w:tc>
        <w:tc>
          <w:tcPr>
            <w:tcW w:w="7320" w:type="dxa"/>
          </w:tcPr>
          <w:p w14:paraId="1A9C0D37" w14:textId="77777777" w:rsidR="003F7FB9" w:rsidRDefault="006D7382" w:rsidP="00965AB7">
            <w:hyperlink r:id="rId16" w:history="1">
              <w:r w:rsidR="003F7FB9" w:rsidRPr="003F7FB9">
                <w:t>Betsi Cadwaladr University Health Board</w:t>
              </w:r>
            </w:hyperlink>
          </w:p>
        </w:tc>
      </w:tr>
      <w:tr w:rsidR="003F7FB9" w14:paraId="56293698" w14:textId="77777777" w:rsidTr="003F7FB9">
        <w:tc>
          <w:tcPr>
            <w:tcW w:w="1696" w:type="dxa"/>
          </w:tcPr>
          <w:p w14:paraId="5D371E4D" w14:textId="77777777" w:rsidR="003F7FB9" w:rsidRDefault="003F7FB9" w:rsidP="00965AB7">
            <w:r>
              <w:t>C&amp;V</w:t>
            </w:r>
          </w:p>
        </w:tc>
        <w:tc>
          <w:tcPr>
            <w:tcW w:w="7320" w:type="dxa"/>
          </w:tcPr>
          <w:p w14:paraId="2692508F" w14:textId="77777777" w:rsidR="003F7FB9" w:rsidRDefault="006D7382" w:rsidP="00965AB7">
            <w:hyperlink r:id="rId17" w:history="1">
              <w:r w:rsidR="003F7FB9" w:rsidRPr="003F7FB9">
                <w:t>Cardiff &amp; Vale University Health Board</w:t>
              </w:r>
            </w:hyperlink>
          </w:p>
        </w:tc>
      </w:tr>
      <w:tr w:rsidR="003F7FB9" w14:paraId="7000F8B8" w14:textId="77777777" w:rsidTr="003F7FB9">
        <w:tc>
          <w:tcPr>
            <w:tcW w:w="1696" w:type="dxa"/>
          </w:tcPr>
          <w:p w14:paraId="06204B5A" w14:textId="77777777" w:rsidR="003F7FB9" w:rsidRDefault="003F7FB9" w:rsidP="00965AB7">
            <w:r>
              <w:t>CTM</w:t>
            </w:r>
          </w:p>
        </w:tc>
        <w:tc>
          <w:tcPr>
            <w:tcW w:w="7320" w:type="dxa"/>
          </w:tcPr>
          <w:p w14:paraId="1FF75EEA" w14:textId="77777777" w:rsidR="003F7FB9" w:rsidRDefault="006D7382" w:rsidP="00965AB7">
            <w:hyperlink r:id="rId18" w:history="1">
              <w:r w:rsidR="003F7FB9" w:rsidRPr="003F7FB9">
                <w:t>Cwm Taf Morgannwg University Health Board</w:t>
              </w:r>
            </w:hyperlink>
          </w:p>
        </w:tc>
      </w:tr>
      <w:tr w:rsidR="00EF1AF4" w14:paraId="443A369F" w14:textId="77777777" w:rsidTr="003F7FB9">
        <w:tc>
          <w:tcPr>
            <w:tcW w:w="1696" w:type="dxa"/>
          </w:tcPr>
          <w:p w14:paraId="70529025" w14:textId="77777777" w:rsidR="00EF1AF4" w:rsidRDefault="00EF1AF4" w:rsidP="00965AB7">
            <w:r>
              <w:t>DMP</w:t>
            </w:r>
          </w:p>
        </w:tc>
        <w:tc>
          <w:tcPr>
            <w:tcW w:w="7320" w:type="dxa"/>
          </w:tcPr>
          <w:p w14:paraId="2A70CB76" w14:textId="77777777" w:rsidR="00EF1AF4" w:rsidRDefault="00EF1AF4" w:rsidP="00965AB7">
            <w:r>
              <w:t>WAST Demand management Plan</w:t>
            </w:r>
          </w:p>
        </w:tc>
      </w:tr>
      <w:tr w:rsidR="00CF4466" w14:paraId="598D9BE7" w14:textId="77777777" w:rsidTr="003F7FB9">
        <w:tc>
          <w:tcPr>
            <w:tcW w:w="1696" w:type="dxa"/>
          </w:tcPr>
          <w:p w14:paraId="084E59EA" w14:textId="77777777" w:rsidR="00CF4466" w:rsidRDefault="00CF4466" w:rsidP="00965AB7">
            <w:r>
              <w:t>ED</w:t>
            </w:r>
          </w:p>
        </w:tc>
        <w:tc>
          <w:tcPr>
            <w:tcW w:w="7320" w:type="dxa"/>
          </w:tcPr>
          <w:p w14:paraId="40DC2BEB" w14:textId="77777777" w:rsidR="00CF4466" w:rsidRDefault="00CF4466" w:rsidP="00965AB7">
            <w:r>
              <w:t>Emergency Department</w:t>
            </w:r>
          </w:p>
        </w:tc>
      </w:tr>
      <w:tr w:rsidR="003F7FB9" w14:paraId="0E54F5B5" w14:textId="77777777" w:rsidTr="003F7FB9">
        <w:tc>
          <w:tcPr>
            <w:tcW w:w="1696" w:type="dxa"/>
          </w:tcPr>
          <w:p w14:paraId="28A2DC57" w14:textId="77777777" w:rsidR="003F7FB9" w:rsidRDefault="003F7FB9" w:rsidP="00965AB7">
            <w:r>
              <w:t>HB</w:t>
            </w:r>
          </w:p>
        </w:tc>
        <w:tc>
          <w:tcPr>
            <w:tcW w:w="7320" w:type="dxa"/>
          </w:tcPr>
          <w:p w14:paraId="0AEBACE8" w14:textId="77777777" w:rsidR="003F7FB9" w:rsidRDefault="003F7FB9" w:rsidP="00965AB7">
            <w:r>
              <w:t>Health Board</w:t>
            </w:r>
          </w:p>
        </w:tc>
      </w:tr>
      <w:tr w:rsidR="003F7FB9" w14:paraId="52EBB3BC" w14:textId="77777777" w:rsidTr="003F7FB9">
        <w:tc>
          <w:tcPr>
            <w:tcW w:w="1696" w:type="dxa"/>
          </w:tcPr>
          <w:p w14:paraId="6C62E7C9" w14:textId="77777777" w:rsidR="003F7FB9" w:rsidRDefault="003F7FB9" w:rsidP="00965AB7">
            <w:r>
              <w:t>HD</w:t>
            </w:r>
          </w:p>
        </w:tc>
        <w:tc>
          <w:tcPr>
            <w:tcW w:w="7320" w:type="dxa"/>
          </w:tcPr>
          <w:p w14:paraId="2962EB5A" w14:textId="77777777" w:rsidR="003F7FB9" w:rsidRDefault="006D7382" w:rsidP="00965AB7">
            <w:hyperlink r:id="rId19" w:history="1">
              <w:r w:rsidR="003F7FB9" w:rsidRPr="003F7FB9">
                <w:t>Hywel Dda University Health Board</w:t>
              </w:r>
            </w:hyperlink>
          </w:p>
        </w:tc>
      </w:tr>
      <w:tr w:rsidR="00CF4466" w14:paraId="575E4A69" w14:textId="77777777" w:rsidTr="003F7FB9">
        <w:tc>
          <w:tcPr>
            <w:tcW w:w="1696" w:type="dxa"/>
          </w:tcPr>
          <w:p w14:paraId="375B1D8C" w14:textId="77777777" w:rsidR="00CF4466" w:rsidRDefault="00CF4466" w:rsidP="00965AB7">
            <w:r>
              <w:t>IUCD</w:t>
            </w:r>
          </w:p>
        </w:tc>
        <w:tc>
          <w:tcPr>
            <w:tcW w:w="7320" w:type="dxa"/>
          </w:tcPr>
          <w:p w14:paraId="3D894D11" w14:textId="77777777" w:rsidR="00CF4466" w:rsidRDefault="00CF4466" w:rsidP="00965AB7">
            <w:r>
              <w:t>Integrated Unscheduled Care Dashboard</w:t>
            </w:r>
          </w:p>
        </w:tc>
      </w:tr>
      <w:tr w:rsidR="003F7FB9" w14:paraId="3A920EEB" w14:textId="77777777" w:rsidTr="003F7FB9">
        <w:tc>
          <w:tcPr>
            <w:tcW w:w="1696" w:type="dxa"/>
          </w:tcPr>
          <w:p w14:paraId="575971B0" w14:textId="77777777" w:rsidR="003F7FB9" w:rsidRDefault="003F7FB9" w:rsidP="003F7FB9">
            <w:r>
              <w:t>ODU</w:t>
            </w:r>
          </w:p>
        </w:tc>
        <w:tc>
          <w:tcPr>
            <w:tcW w:w="7320" w:type="dxa"/>
          </w:tcPr>
          <w:p w14:paraId="1D6B5B16" w14:textId="77777777" w:rsidR="003F7FB9" w:rsidRDefault="003F7FB9" w:rsidP="003F7FB9">
            <w:r>
              <w:t>Operational Delivery Unit (WAST)</w:t>
            </w:r>
          </w:p>
        </w:tc>
      </w:tr>
      <w:tr w:rsidR="003F7FB9" w14:paraId="37072529" w14:textId="77777777" w:rsidTr="003F7FB9">
        <w:tc>
          <w:tcPr>
            <w:tcW w:w="1696" w:type="dxa"/>
          </w:tcPr>
          <w:p w14:paraId="1053227E" w14:textId="77777777" w:rsidR="003F7FB9" w:rsidRDefault="003F7FB9" w:rsidP="003F7FB9">
            <w:r>
              <w:t>REP</w:t>
            </w:r>
          </w:p>
        </w:tc>
        <w:tc>
          <w:tcPr>
            <w:tcW w:w="7320" w:type="dxa"/>
          </w:tcPr>
          <w:p w14:paraId="605EFC6F" w14:textId="77777777" w:rsidR="003F7FB9" w:rsidRDefault="003F7FB9" w:rsidP="003F7FB9">
            <w:r>
              <w:t>Regional Escalation Protocol</w:t>
            </w:r>
          </w:p>
        </w:tc>
      </w:tr>
      <w:tr w:rsidR="003F7FB9" w14:paraId="16AC72E5" w14:textId="77777777" w:rsidTr="003F7FB9">
        <w:tc>
          <w:tcPr>
            <w:tcW w:w="1696" w:type="dxa"/>
          </w:tcPr>
          <w:p w14:paraId="282972E2" w14:textId="77777777" w:rsidR="003F7FB9" w:rsidRDefault="003F7FB9" w:rsidP="009454C4">
            <w:r>
              <w:t>SACT</w:t>
            </w:r>
          </w:p>
        </w:tc>
        <w:tc>
          <w:tcPr>
            <w:tcW w:w="7320" w:type="dxa"/>
          </w:tcPr>
          <w:p w14:paraId="59290B89" w14:textId="77777777" w:rsidR="003F7FB9" w:rsidRDefault="003F7FB9" w:rsidP="009454C4">
            <w:r>
              <w:t>Site Ambulance Conveyance Threshold</w:t>
            </w:r>
          </w:p>
        </w:tc>
      </w:tr>
      <w:tr w:rsidR="003F7FB9" w14:paraId="08557033" w14:textId="77777777" w:rsidTr="003F7FB9">
        <w:tc>
          <w:tcPr>
            <w:tcW w:w="1696" w:type="dxa"/>
          </w:tcPr>
          <w:p w14:paraId="70C072C9" w14:textId="77777777" w:rsidR="003F7FB9" w:rsidRDefault="003F7FB9" w:rsidP="003F7FB9">
            <w:r>
              <w:t>SB</w:t>
            </w:r>
          </w:p>
        </w:tc>
        <w:tc>
          <w:tcPr>
            <w:tcW w:w="7320" w:type="dxa"/>
          </w:tcPr>
          <w:p w14:paraId="220080AF" w14:textId="77777777" w:rsidR="003F7FB9" w:rsidRDefault="006D7382" w:rsidP="003F7FB9">
            <w:hyperlink r:id="rId20" w:history="1">
              <w:r w:rsidR="003F7FB9" w:rsidRPr="003F7FB9">
                <w:t>Swansea Bay University Health Board</w:t>
              </w:r>
            </w:hyperlink>
          </w:p>
        </w:tc>
      </w:tr>
      <w:tr w:rsidR="003F7FB9" w14:paraId="4546AD5F" w14:textId="77777777" w:rsidTr="003F7FB9">
        <w:tc>
          <w:tcPr>
            <w:tcW w:w="1696" w:type="dxa"/>
          </w:tcPr>
          <w:p w14:paraId="50BE17F6" w14:textId="77777777" w:rsidR="003F7FB9" w:rsidRDefault="003F7FB9" w:rsidP="003F7FB9">
            <w:r>
              <w:t>WAST</w:t>
            </w:r>
          </w:p>
        </w:tc>
        <w:tc>
          <w:tcPr>
            <w:tcW w:w="7320" w:type="dxa"/>
          </w:tcPr>
          <w:p w14:paraId="27AA247E" w14:textId="77777777" w:rsidR="003F7FB9" w:rsidRDefault="003F7FB9" w:rsidP="003F7FB9">
            <w:r>
              <w:t>Welsh Ambulance Services NHS Trust</w:t>
            </w:r>
          </w:p>
        </w:tc>
      </w:tr>
    </w:tbl>
    <w:p w14:paraId="4375E6CF" w14:textId="77777777" w:rsidR="00CF4466" w:rsidRDefault="00CF4466" w:rsidP="00965AB7"/>
    <w:p w14:paraId="1D24701D" w14:textId="77777777" w:rsidR="006A2BF2" w:rsidRDefault="003F7FB9" w:rsidP="006A2BF2">
      <w:pPr>
        <w:pStyle w:val="ListParagraph"/>
        <w:ind w:left="0"/>
        <w:jc w:val="both"/>
        <w:rPr>
          <w:rFonts w:cstheme="minorHAnsi"/>
          <w:b/>
          <w:sz w:val="28"/>
          <w:szCs w:val="28"/>
        </w:rPr>
      </w:pPr>
      <w:r>
        <w:rPr>
          <w:rFonts w:cstheme="minorHAnsi"/>
          <w:b/>
          <w:sz w:val="28"/>
          <w:szCs w:val="28"/>
        </w:rPr>
        <w:br w:type="page"/>
      </w:r>
    </w:p>
    <w:p w14:paraId="19EDC501" w14:textId="77777777" w:rsidR="006A2BF2" w:rsidRPr="000C441B" w:rsidRDefault="007E5C80" w:rsidP="000C441B">
      <w:pPr>
        <w:pStyle w:val="Heading1"/>
        <w:rPr>
          <w:b/>
          <w:color w:val="315B8C"/>
          <w:sz w:val="28"/>
        </w:rPr>
      </w:pPr>
      <w:bookmarkStart w:id="9" w:name="_Toc54780338"/>
      <w:r w:rsidRPr="000C441B">
        <w:rPr>
          <w:b/>
          <w:color w:val="315B8C"/>
          <w:sz w:val="28"/>
        </w:rPr>
        <w:lastRenderedPageBreak/>
        <w:t>APPENDIX 1-</w:t>
      </w:r>
      <w:r w:rsidR="006A2BF2" w:rsidRPr="000C441B">
        <w:rPr>
          <w:b/>
          <w:color w:val="315B8C"/>
          <w:sz w:val="28"/>
        </w:rPr>
        <w:t xml:space="preserve"> Regional Risk and Safety Huddle – General Principles</w:t>
      </w:r>
      <w:bookmarkEnd w:id="9"/>
    </w:p>
    <w:p w14:paraId="51AB813E" w14:textId="77777777" w:rsidR="006A2BF2" w:rsidRPr="00B51356" w:rsidRDefault="006A2BF2" w:rsidP="006A2BF2">
      <w:pPr>
        <w:rPr>
          <w:b/>
          <w:sz w:val="28"/>
        </w:rPr>
      </w:pPr>
      <w:r w:rsidRPr="00B51356">
        <w:rPr>
          <w:b/>
          <w:sz w:val="28"/>
        </w:rPr>
        <w:t>Purpose</w:t>
      </w:r>
    </w:p>
    <w:p w14:paraId="3B8A051C" w14:textId="77777777" w:rsidR="006A2BF2" w:rsidRPr="00EC2B52" w:rsidRDefault="006A2BF2" w:rsidP="006A2BF2">
      <w:pPr>
        <w:rPr>
          <w:b/>
          <w:sz w:val="24"/>
        </w:rPr>
      </w:pPr>
      <w:r w:rsidRPr="00EC2B52">
        <w:rPr>
          <w:b/>
          <w:sz w:val="24"/>
        </w:rPr>
        <w:t xml:space="preserve">To set the </w:t>
      </w:r>
      <w:r>
        <w:rPr>
          <w:b/>
          <w:sz w:val="24"/>
        </w:rPr>
        <w:t xml:space="preserve">regional </w:t>
      </w:r>
      <w:r w:rsidRPr="00EC2B52">
        <w:rPr>
          <w:b/>
          <w:sz w:val="24"/>
        </w:rPr>
        <w:t>health system plan for the day that ensures patients are safe and risk is mitigated</w:t>
      </w:r>
    </w:p>
    <w:p w14:paraId="38F2D7FE" w14:textId="77777777" w:rsidR="006A2BF2" w:rsidRDefault="006A2BF2" w:rsidP="006A2BF2">
      <w:pPr>
        <w:pStyle w:val="ListParagraph"/>
        <w:numPr>
          <w:ilvl w:val="0"/>
          <w:numId w:val="31"/>
        </w:numPr>
      </w:pPr>
      <w:r>
        <w:t>To ensure timely operational delivery</w:t>
      </w:r>
    </w:p>
    <w:p w14:paraId="5754F66D" w14:textId="77777777" w:rsidR="006A2BF2" w:rsidRDefault="006A2BF2" w:rsidP="006A2BF2">
      <w:pPr>
        <w:pStyle w:val="ListParagraph"/>
        <w:numPr>
          <w:ilvl w:val="0"/>
          <w:numId w:val="31"/>
        </w:numPr>
      </w:pPr>
      <w:r>
        <w:t>To consider patient risk across all aspects of health service delivery</w:t>
      </w:r>
    </w:p>
    <w:p w14:paraId="717E948D" w14:textId="77777777" w:rsidR="006A2BF2" w:rsidRDefault="006A2BF2" w:rsidP="006A2BF2">
      <w:pPr>
        <w:pStyle w:val="ListParagraph"/>
        <w:numPr>
          <w:ilvl w:val="0"/>
          <w:numId w:val="31"/>
        </w:numPr>
      </w:pPr>
      <w:r>
        <w:t>Plan for today – prepare for tomorrow</w:t>
      </w:r>
    </w:p>
    <w:p w14:paraId="2015E713" w14:textId="77777777" w:rsidR="006A2BF2" w:rsidRDefault="006A2BF2" w:rsidP="006A2BF2">
      <w:r>
        <w:rPr>
          <w:b/>
        </w:rPr>
        <w:t>The meeting</w:t>
      </w:r>
    </w:p>
    <w:p w14:paraId="034E9581" w14:textId="77777777" w:rsidR="006A2BF2" w:rsidRDefault="006A2BF2" w:rsidP="006A2BF2">
      <w:pPr>
        <w:pStyle w:val="ListParagraph"/>
        <w:numPr>
          <w:ilvl w:val="0"/>
          <w:numId w:val="30"/>
        </w:numPr>
      </w:pPr>
      <w:r>
        <w:t>Will be known as the “Regional Risk and Safety Huddle”</w:t>
      </w:r>
    </w:p>
    <w:p w14:paraId="78CA21EB" w14:textId="77777777" w:rsidR="006A2BF2" w:rsidRDefault="006A2BF2" w:rsidP="006A2BF2">
      <w:pPr>
        <w:pStyle w:val="ListParagraph"/>
        <w:numPr>
          <w:ilvl w:val="0"/>
          <w:numId w:val="30"/>
        </w:numPr>
      </w:pPr>
      <w:r>
        <w:t>It will commence at</w:t>
      </w:r>
    </w:p>
    <w:p w14:paraId="7D842D14" w14:textId="77777777" w:rsidR="006A2BF2" w:rsidRDefault="006A2BF2" w:rsidP="006A2BF2">
      <w:pPr>
        <w:pStyle w:val="ListParagraph"/>
        <w:numPr>
          <w:ilvl w:val="1"/>
          <w:numId w:val="30"/>
        </w:numPr>
      </w:pPr>
      <w:r>
        <w:t xml:space="preserve">11:00am </w:t>
      </w:r>
    </w:p>
    <w:p w14:paraId="52C26102" w14:textId="77777777" w:rsidR="006A2BF2" w:rsidRDefault="006A2BF2" w:rsidP="006A2BF2">
      <w:pPr>
        <w:pStyle w:val="ListParagraph"/>
        <w:numPr>
          <w:ilvl w:val="0"/>
          <w:numId w:val="29"/>
        </w:numPr>
      </w:pPr>
      <w:r>
        <w:t>A schedule of meetings can be determined following the Regional Escalation Process (planned or dynamic)</w:t>
      </w:r>
      <w:r w:rsidRPr="00E40C55">
        <w:t xml:space="preserve"> </w:t>
      </w:r>
    </w:p>
    <w:p w14:paraId="0610769A" w14:textId="77777777" w:rsidR="006A2BF2" w:rsidRPr="00E40C55" w:rsidRDefault="006A2BF2" w:rsidP="006A2BF2">
      <w:pPr>
        <w:pStyle w:val="ListParagraph"/>
        <w:numPr>
          <w:ilvl w:val="0"/>
          <w:numId w:val="29"/>
        </w:numPr>
      </w:pPr>
      <w:r>
        <w:t>Sufficient notice will be provided to allow preparation before any dynamic meeting</w:t>
      </w:r>
    </w:p>
    <w:p w14:paraId="40A2A280" w14:textId="77777777" w:rsidR="006A2BF2" w:rsidRPr="00046616" w:rsidRDefault="006A2BF2" w:rsidP="006A2BF2">
      <w:pPr>
        <w:rPr>
          <w:b/>
        </w:rPr>
      </w:pPr>
      <w:r>
        <w:rPr>
          <w:b/>
        </w:rPr>
        <w:t>Attendance</w:t>
      </w:r>
    </w:p>
    <w:p w14:paraId="3A40D6F3" w14:textId="77777777" w:rsidR="006A2BF2" w:rsidRDefault="006A2BF2" w:rsidP="006A2BF2">
      <w:pPr>
        <w:pStyle w:val="ListParagraph"/>
        <w:numPr>
          <w:ilvl w:val="0"/>
          <w:numId w:val="29"/>
        </w:numPr>
      </w:pPr>
      <w:r>
        <w:t>Each day, the Health Board must provide the host with the details of the nominated attendee for meetings that day, including out of hours provision (Health Board may determine a weekly or daily notification)</w:t>
      </w:r>
    </w:p>
    <w:p w14:paraId="648308EF" w14:textId="77777777" w:rsidR="006A2BF2" w:rsidRDefault="006A2BF2" w:rsidP="006A2BF2">
      <w:pPr>
        <w:pStyle w:val="ListParagraph"/>
        <w:numPr>
          <w:ilvl w:val="0"/>
          <w:numId w:val="29"/>
        </w:numPr>
      </w:pPr>
      <w:r>
        <w:t xml:space="preserve">All attendees will </w:t>
      </w:r>
      <w:r w:rsidR="00D56D53">
        <w:t>attend</w:t>
      </w:r>
      <w:r>
        <w:t xml:space="preserve"> with the delegated authority of the Chief Operating Officer / Director of Operations and must be decision makers accordingly</w:t>
      </w:r>
    </w:p>
    <w:p w14:paraId="11FA9ECE" w14:textId="77777777" w:rsidR="006A2BF2" w:rsidRDefault="006A2BF2" w:rsidP="006A2BF2">
      <w:pPr>
        <w:pStyle w:val="ListParagraph"/>
        <w:numPr>
          <w:ilvl w:val="0"/>
          <w:numId w:val="29"/>
        </w:numPr>
      </w:pPr>
      <w:r>
        <w:t>The meeting is to be supported by intelligence either provided beforehand, or created via live dashboards</w:t>
      </w:r>
    </w:p>
    <w:p w14:paraId="56AB007A" w14:textId="77777777" w:rsidR="006A2BF2" w:rsidRDefault="006A2BF2" w:rsidP="006A2BF2">
      <w:pPr>
        <w:pStyle w:val="ListParagraph"/>
        <w:numPr>
          <w:ilvl w:val="0"/>
          <w:numId w:val="29"/>
        </w:numPr>
      </w:pPr>
      <w:r>
        <w:t>No one has a passive role</w:t>
      </w:r>
    </w:p>
    <w:p w14:paraId="793E38A2" w14:textId="77777777" w:rsidR="006A2BF2" w:rsidRDefault="006A2BF2" w:rsidP="006A2BF2">
      <w:pPr>
        <w:pStyle w:val="ListParagraph"/>
        <w:numPr>
          <w:ilvl w:val="1"/>
          <w:numId w:val="29"/>
        </w:numPr>
      </w:pPr>
      <w:r>
        <w:t>Is there anything in your area that will affect patient safety and operational delivery?</w:t>
      </w:r>
    </w:p>
    <w:p w14:paraId="630FA9C4" w14:textId="77777777" w:rsidR="006A2BF2" w:rsidRDefault="006A2BF2" w:rsidP="006A2BF2">
      <w:pPr>
        <w:pStyle w:val="ListParagraph"/>
        <w:numPr>
          <w:ilvl w:val="1"/>
          <w:numId w:val="29"/>
        </w:numPr>
      </w:pPr>
      <w:r>
        <w:t>You will have a role to support others</w:t>
      </w:r>
    </w:p>
    <w:p w14:paraId="6AF0BB69" w14:textId="77777777" w:rsidR="006A2BF2" w:rsidRDefault="006A2BF2" w:rsidP="006A2BF2">
      <w:pPr>
        <w:pStyle w:val="ListParagraph"/>
        <w:numPr>
          <w:ilvl w:val="0"/>
          <w:numId w:val="29"/>
        </w:numPr>
      </w:pPr>
      <w:r>
        <w:t>Come prepared</w:t>
      </w:r>
    </w:p>
    <w:p w14:paraId="3052AAF9" w14:textId="77777777" w:rsidR="006A2BF2" w:rsidRDefault="006A2BF2" w:rsidP="006A2BF2">
      <w:pPr>
        <w:pStyle w:val="ListParagraph"/>
        <w:numPr>
          <w:ilvl w:val="1"/>
          <w:numId w:val="29"/>
        </w:numPr>
      </w:pPr>
      <w:r>
        <w:t>Issues articulated in terms of risk to patients</w:t>
      </w:r>
    </w:p>
    <w:p w14:paraId="6E75E7CC" w14:textId="77777777" w:rsidR="006A2BF2" w:rsidRDefault="006A2BF2" w:rsidP="006A2BF2">
      <w:pPr>
        <w:pStyle w:val="ListParagraph"/>
        <w:numPr>
          <w:ilvl w:val="1"/>
          <w:numId w:val="29"/>
        </w:numPr>
      </w:pPr>
      <w:r>
        <w:t>Potential solutions identified</w:t>
      </w:r>
    </w:p>
    <w:p w14:paraId="3C4A790B" w14:textId="77777777" w:rsidR="006A2BF2" w:rsidRDefault="006A2BF2" w:rsidP="006A2BF2">
      <w:pPr>
        <w:pStyle w:val="ListParagraph"/>
        <w:numPr>
          <w:ilvl w:val="0"/>
          <w:numId w:val="29"/>
        </w:numPr>
      </w:pPr>
      <w:r>
        <w:t>There is equality of voice (voice of the patient)</w:t>
      </w:r>
    </w:p>
    <w:p w14:paraId="10125F42" w14:textId="77777777" w:rsidR="006A2BF2" w:rsidRDefault="006A2BF2" w:rsidP="006A2BF2">
      <w:pPr>
        <w:pStyle w:val="ListParagraph"/>
        <w:numPr>
          <w:ilvl w:val="0"/>
          <w:numId w:val="29"/>
        </w:numPr>
      </w:pPr>
      <w:r>
        <w:t xml:space="preserve">Information/Intelligence is a proactive feed (push </w:t>
      </w:r>
      <w:proofErr w:type="gramStart"/>
      <w:r>
        <w:t>not pull</w:t>
      </w:r>
      <w:proofErr w:type="gramEnd"/>
      <w:r>
        <w:t>)</w:t>
      </w:r>
    </w:p>
    <w:p w14:paraId="2BDD2CA9" w14:textId="77777777" w:rsidR="006A2BF2" w:rsidRDefault="006A2BF2" w:rsidP="006A2BF2">
      <w:pPr>
        <w:pStyle w:val="ListParagraph"/>
        <w:numPr>
          <w:ilvl w:val="1"/>
          <w:numId w:val="29"/>
        </w:numPr>
      </w:pPr>
      <w:r>
        <w:t>Individuals are responsible for proactive feed to the host of issues (any change in position, either positive or negative) that arise outside of the plan</w:t>
      </w:r>
    </w:p>
    <w:p w14:paraId="5F072662" w14:textId="77777777" w:rsidR="006A2BF2" w:rsidRDefault="006A2BF2" w:rsidP="006A2BF2">
      <w:pPr>
        <w:pStyle w:val="ListParagraph"/>
        <w:numPr>
          <w:ilvl w:val="0"/>
          <w:numId w:val="29"/>
        </w:numPr>
      </w:pPr>
      <w:r>
        <w:t>It is the responsibility of individual</w:t>
      </w:r>
      <w:r w:rsidR="008A62A4">
        <w:t>s</w:t>
      </w:r>
      <w:r>
        <w:t xml:space="preserve"> attending the meeting to ensure communication to others not present as appropriate to their work area</w:t>
      </w:r>
    </w:p>
    <w:p w14:paraId="30587962" w14:textId="77777777" w:rsidR="006A2BF2" w:rsidRPr="00046616" w:rsidRDefault="006A2BF2" w:rsidP="006A2BF2">
      <w:pPr>
        <w:rPr>
          <w:b/>
        </w:rPr>
      </w:pPr>
      <w:r>
        <w:rPr>
          <w:b/>
        </w:rPr>
        <w:t>Chair</w:t>
      </w:r>
    </w:p>
    <w:p w14:paraId="4D358123" w14:textId="77777777" w:rsidR="006A2BF2" w:rsidRDefault="006A2BF2" w:rsidP="006A2BF2">
      <w:pPr>
        <w:pStyle w:val="ListParagraph"/>
        <w:numPr>
          <w:ilvl w:val="0"/>
          <w:numId w:val="29"/>
        </w:numPr>
      </w:pPr>
      <w:r>
        <w:t>The Welsh Ambulance Services NHS Trust shall hold the Chair of meetings on behalf of, and the support of, Chief Executive Officers</w:t>
      </w:r>
    </w:p>
    <w:p w14:paraId="18A80212" w14:textId="77777777" w:rsidR="006A2BF2" w:rsidRDefault="006A2BF2" w:rsidP="006A2BF2">
      <w:pPr>
        <w:pStyle w:val="ListParagraph"/>
        <w:numPr>
          <w:ilvl w:val="0"/>
          <w:numId w:val="29"/>
        </w:numPr>
      </w:pPr>
      <w:r>
        <w:t>Contacts for the day must be provided to inform the escalation process</w:t>
      </w:r>
    </w:p>
    <w:p w14:paraId="006424AA" w14:textId="77777777" w:rsidR="006A2BF2" w:rsidRDefault="006A2BF2" w:rsidP="006A2BF2">
      <w:pPr>
        <w:pStyle w:val="ListParagraph"/>
        <w:numPr>
          <w:ilvl w:val="0"/>
          <w:numId w:val="29"/>
        </w:numPr>
      </w:pPr>
      <w:r>
        <w:t>All attendees leave understanding the Plan for the Day and of the system risk</w:t>
      </w:r>
    </w:p>
    <w:p w14:paraId="1CDF431C" w14:textId="77777777" w:rsidR="006A2BF2" w:rsidRPr="00B51356" w:rsidRDefault="006A2BF2" w:rsidP="006A2BF2">
      <w:pPr>
        <w:rPr>
          <w:b/>
        </w:rPr>
      </w:pPr>
      <w:r>
        <w:rPr>
          <w:b/>
        </w:rPr>
        <w:lastRenderedPageBreak/>
        <w:t>Information</w:t>
      </w:r>
    </w:p>
    <w:p w14:paraId="3C1E493D" w14:textId="77777777" w:rsidR="006A2BF2" w:rsidRDefault="006A2BF2" w:rsidP="006A2BF2">
      <w:pPr>
        <w:pStyle w:val="ListParagraph"/>
        <w:numPr>
          <w:ilvl w:val="0"/>
          <w:numId w:val="29"/>
        </w:numPr>
      </w:pPr>
      <w:r>
        <w:t>Dashboard must be fully populated and returned to the designated recipient ahead of the meeting and according to required timescale</w:t>
      </w:r>
    </w:p>
    <w:p w14:paraId="70EC76A2" w14:textId="77777777" w:rsidR="006A2BF2" w:rsidRDefault="006A2BF2" w:rsidP="006A2BF2">
      <w:pPr>
        <w:pStyle w:val="ListParagraph"/>
        <w:numPr>
          <w:ilvl w:val="0"/>
          <w:numId w:val="29"/>
        </w:numPr>
      </w:pPr>
      <w:r>
        <w:t>Information must be provided proactively on time in advance of the meeting</w:t>
      </w:r>
    </w:p>
    <w:p w14:paraId="3A901E03" w14:textId="77777777" w:rsidR="006A2BF2" w:rsidRDefault="006A2BF2" w:rsidP="006A2BF2">
      <w:pPr>
        <w:pStyle w:val="ListParagraph"/>
        <w:numPr>
          <w:ilvl w:val="1"/>
          <w:numId w:val="29"/>
        </w:numPr>
      </w:pPr>
      <w:r>
        <w:t>Information gaps – role of the individual areas to proactively populate</w:t>
      </w:r>
    </w:p>
    <w:p w14:paraId="45DC27FD" w14:textId="77777777" w:rsidR="006A2BF2" w:rsidRDefault="006A2BF2" w:rsidP="006A2BF2">
      <w:pPr>
        <w:pStyle w:val="ListParagraph"/>
        <w:numPr>
          <w:ilvl w:val="0"/>
          <w:numId w:val="29"/>
        </w:numPr>
      </w:pPr>
      <w:r>
        <w:t>Information must be input onto corporate systems in as real time as possible</w:t>
      </w:r>
    </w:p>
    <w:p w14:paraId="29F6F904" w14:textId="77777777" w:rsidR="006A2BF2" w:rsidRDefault="006A2BF2" w:rsidP="006A2BF2">
      <w:pPr>
        <w:pStyle w:val="ListParagraph"/>
        <w:numPr>
          <w:ilvl w:val="0"/>
          <w:numId w:val="29"/>
        </w:numPr>
      </w:pPr>
      <w:r>
        <w:t>Any operational decisions that have the potential to impact on operational delivery must go through the meeting (</w:t>
      </w:r>
      <w:proofErr w:type="gramStart"/>
      <w:r>
        <w:t>e.g.</w:t>
      </w:r>
      <w:proofErr w:type="gramEnd"/>
      <w:r>
        <w:t xml:space="preserve"> staffing, decisions on bed closures etc.)</w:t>
      </w:r>
    </w:p>
    <w:p w14:paraId="02BBDBB5" w14:textId="77777777" w:rsidR="006A2BF2" w:rsidRPr="00B51356" w:rsidRDefault="006A2BF2" w:rsidP="006A2BF2">
      <w:pPr>
        <w:rPr>
          <w:b/>
        </w:rPr>
      </w:pPr>
      <w:r>
        <w:rPr>
          <w:b/>
        </w:rPr>
        <w:t>Plan for the Day</w:t>
      </w:r>
    </w:p>
    <w:p w14:paraId="7BE86CA4" w14:textId="77777777" w:rsidR="006A2BF2" w:rsidRDefault="006A2BF2" w:rsidP="006A2BF2">
      <w:pPr>
        <w:pStyle w:val="ListParagraph"/>
        <w:numPr>
          <w:ilvl w:val="0"/>
          <w:numId w:val="29"/>
        </w:numPr>
      </w:pPr>
      <w:r>
        <w:t xml:space="preserve">Plan for the Day actions must be </w:t>
      </w:r>
    </w:p>
    <w:p w14:paraId="1E9CD122" w14:textId="77777777" w:rsidR="006A2BF2" w:rsidRDefault="006A2BF2" w:rsidP="006A2BF2">
      <w:pPr>
        <w:pStyle w:val="ListParagraph"/>
        <w:numPr>
          <w:ilvl w:val="1"/>
          <w:numId w:val="29"/>
        </w:numPr>
      </w:pPr>
      <w:r>
        <w:t>Person specific</w:t>
      </w:r>
    </w:p>
    <w:p w14:paraId="010FD202" w14:textId="77777777" w:rsidR="006A2BF2" w:rsidRDefault="006A2BF2" w:rsidP="006A2BF2">
      <w:pPr>
        <w:pStyle w:val="ListParagraph"/>
        <w:numPr>
          <w:ilvl w:val="1"/>
          <w:numId w:val="29"/>
        </w:numPr>
      </w:pPr>
      <w:r>
        <w:t>Realistic</w:t>
      </w:r>
    </w:p>
    <w:p w14:paraId="56F8433C" w14:textId="77777777" w:rsidR="006A2BF2" w:rsidRDefault="006A2BF2" w:rsidP="006A2BF2">
      <w:pPr>
        <w:pStyle w:val="ListParagraph"/>
        <w:numPr>
          <w:ilvl w:val="1"/>
          <w:numId w:val="29"/>
        </w:numPr>
      </w:pPr>
      <w:r>
        <w:t>Specific in terms of expected impact</w:t>
      </w:r>
    </w:p>
    <w:p w14:paraId="0D382A98" w14:textId="77777777" w:rsidR="006A2BF2" w:rsidRDefault="006A2BF2" w:rsidP="006A2BF2">
      <w:pPr>
        <w:pStyle w:val="ListParagraph"/>
        <w:numPr>
          <w:ilvl w:val="1"/>
          <w:numId w:val="29"/>
        </w:numPr>
      </w:pPr>
      <w:r>
        <w:t>Time specific</w:t>
      </w:r>
    </w:p>
    <w:p w14:paraId="3EC6C756" w14:textId="77777777" w:rsidR="006A2BF2" w:rsidRDefault="006A2BF2" w:rsidP="006A2BF2">
      <w:pPr>
        <w:pStyle w:val="ListParagraph"/>
        <w:numPr>
          <w:ilvl w:val="0"/>
          <w:numId w:val="29"/>
        </w:numPr>
      </w:pPr>
      <w:r>
        <w:t>Staff tasked with actions must inform proactively with respect to non-delivery by the given time</w:t>
      </w:r>
    </w:p>
    <w:p w14:paraId="6AD9F7F8" w14:textId="77777777" w:rsidR="006A2BF2" w:rsidRDefault="006A2BF2" w:rsidP="006A2BF2">
      <w:pPr>
        <w:pStyle w:val="ListParagraph"/>
        <w:numPr>
          <w:ilvl w:val="0"/>
          <w:numId w:val="29"/>
        </w:numPr>
      </w:pPr>
      <w:r>
        <w:t>The plan for the Day will be recorded and shared by the host</w:t>
      </w:r>
    </w:p>
    <w:p w14:paraId="470ADB1B" w14:textId="77777777" w:rsidR="006A2BF2" w:rsidRDefault="006A2BF2" w:rsidP="006A2BF2">
      <w:pPr>
        <w:pStyle w:val="ListParagraph"/>
      </w:pPr>
    </w:p>
    <w:p w14:paraId="068477F3" w14:textId="77777777" w:rsidR="006A2BF2" w:rsidRDefault="006A2BF2">
      <w:pPr>
        <w:rPr>
          <w:rFonts w:cstheme="minorHAnsi"/>
          <w:b/>
          <w:sz w:val="28"/>
          <w:szCs w:val="28"/>
        </w:rPr>
      </w:pPr>
      <w:r>
        <w:rPr>
          <w:rFonts w:cstheme="minorHAnsi"/>
          <w:b/>
          <w:sz w:val="28"/>
          <w:szCs w:val="28"/>
        </w:rPr>
        <w:br w:type="page"/>
      </w:r>
    </w:p>
    <w:p w14:paraId="22FA504A" w14:textId="77777777" w:rsidR="006A2BF2" w:rsidRPr="000C441B" w:rsidRDefault="007E5C80" w:rsidP="000C441B">
      <w:pPr>
        <w:pStyle w:val="Heading1"/>
        <w:rPr>
          <w:b/>
          <w:color w:val="315B8C"/>
          <w:sz w:val="28"/>
        </w:rPr>
      </w:pPr>
      <w:bookmarkStart w:id="10" w:name="_Toc54780339"/>
      <w:r w:rsidRPr="000C441B">
        <w:rPr>
          <w:b/>
          <w:color w:val="315B8C"/>
          <w:sz w:val="28"/>
        </w:rPr>
        <w:lastRenderedPageBreak/>
        <w:t>APPENDIX 2-</w:t>
      </w:r>
      <w:r w:rsidR="006A2BF2" w:rsidRPr="000C441B">
        <w:rPr>
          <w:b/>
          <w:color w:val="315B8C"/>
          <w:sz w:val="28"/>
        </w:rPr>
        <w:t>Daily Regional Risk &amp; Safety Huddle</w:t>
      </w:r>
      <w:bookmarkEnd w:id="10"/>
      <w:r w:rsidR="006A2BF2" w:rsidRPr="000C441B">
        <w:rPr>
          <w:b/>
          <w:color w:val="315B8C"/>
          <w:sz w:val="28"/>
        </w:rPr>
        <w:t xml:space="preserve"> </w:t>
      </w:r>
    </w:p>
    <w:p w14:paraId="77E6E465" w14:textId="77777777" w:rsidR="006A2BF2" w:rsidRPr="0038253E" w:rsidRDefault="006A2BF2" w:rsidP="006A2BF2">
      <w:pPr>
        <w:pStyle w:val="ListParagraph"/>
        <w:ind w:left="0"/>
        <w:jc w:val="both"/>
        <w:rPr>
          <w:rFonts w:cstheme="minorHAnsi"/>
          <w:b/>
          <w:sz w:val="28"/>
          <w:szCs w:val="28"/>
        </w:rPr>
      </w:pPr>
      <w:r>
        <w:rPr>
          <w:rFonts w:cstheme="minorHAnsi"/>
          <w:i/>
          <w:sz w:val="28"/>
          <w:szCs w:val="28"/>
        </w:rPr>
        <w:t>P</w:t>
      </w:r>
      <w:r w:rsidRPr="009F2FC1">
        <w:rPr>
          <w:rFonts w:cstheme="minorHAnsi"/>
          <w:i/>
          <w:sz w:val="28"/>
          <w:szCs w:val="28"/>
        </w:rPr>
        <w:t>lan f</w:t>
      </w:r>
      <w:r>
        <w:rPr>
          <w:rFonts w:cstheme="minorHAnsi"/>
          <w:i/>
          <w:sz w:val="28"/>
          <w:szCs w:val="28"/>
        </w:rPr>
        <w:t>or today, prepare for tomorrow</w:t>
      </w:r>
    </w:p>
    <w:p w14:paraId="6FD4FBC3" w14:textId="77777777" w:rsidR="006A2BF2" w:rsidRPr="00813C5B" w:rsidRDefault="006A2BF2" w:rsidP="006A2BF2">
      <w:pPr>
        <w:spacing w:after="0"/>
        <w:contextualSpacing/>
        <w:jc w:val="both"/>
        <w:rPr>
          <w:rFonts w:cstheme="minorHAnsi"/>
          <w:b/>
        </w:rPr>
      </w:pPr>
    </w:p>
    <w:tbl>
      <w:tblPr>
        <w:tblStyle w:val="TableGrid"/>
        <w:tblW w:w="0" w:type="auto"/>
        <w:tblLook w:val="04A0" w:firstRow="1" w:lastRow="0" w:firstColumn="1" w:lastColumn="0" w:noHBand="0" w:noVBand="1"/>
      </w:tblPr>
      <w:tblGrid>
        <w:gridCol w:w="1555"/>
        <w:gridCol w:w="7461"/>
      </w:tblGrid>
      <w:tr w:rsidR="006A2BF2" w:rsidRPr="00813C5B" w14:paraId="775B331F" w14:textId="77777777" w:rsidTr="004D21EC">
        <w:tc>
          <w:tcPr>
            <w:tcW w:w="1555" w:type="dxa"/>
          </w:tcPr>
          <w:p w14:paraId="58CB5875" w14:textId="77777777" w:rsidR="006A2BF2" w:rsidRPr="00813C5B" w:rsidRDefault="006A2BF2" w:rsidP="004D21EC">
            <w:pPr>
              <w:contextualSpacing/>
              <w:jc w:val="both"/>
              <w:rPr>
                <w:rFonts w:cstheme="minorHAnsi"/>
                <w:b/>
              </w:rPr>
            </w:pPr>
            <w:r w:rsidRPr="00813C5B">
              <w:rPr>
                <w:rFonts w:cstheme="minorHAnsi"/>
                <w:b/>
              </w:rPr>
              <w:t>Purpose</w:t>
            </w:r>
            <w:r w:rsidRPr="00813C5B">
              <w:rPr>
                <w:rFonts w:cstheme="minorHAnsi"/>
              </w:rPr>
              <w:t>:</w:t>
            </w:r>
          </w:p>
        </w:tc>
        <w:tc>
          <w:tcPr>
            <w:tcW w:w="7461" w:type="dxa"/>
          </w:tcPr>
          <w:p w14:paraId="0C0D5AA5" w14:textId="77777777" w:rsidR="006A2BF2" w:rsidRPr="001E5DC6" w:rsidRDefault="006A2BF2" w:rsidP="004D21EC">
            <w:pPr>
              <w:contextualSpacing/>
              <w:jc w:val="both"/>
              <w:rPr>
                <w:rFonts w:cstheme="minorHAnsi"/>
                <w:b/>
              </w:rPr>
            </w:pPr>
            <w:r w:rsidRPr="001E5DC6">
              <w:rPr>
                <w:rFonts w:cstheme="minorHAnsi"/>
              </w:rPr>
              <w:t xml:space="preserve">Regional Capacity and Flow management with a primary focus on </w:t>
            </w:r>
            <w:r>
              <w:rPr>
                <w:rFonts w:cstheme="minorHAnsi"/>
              </w:rPr>
              <w:t>the plan for the day and the following 24 hours</w:t>
            </w:r>
          </w:p>
        </w:tc>
      </w:tr>
      <w:tr w:rsidR="006A2BF2" w:rsidRPr="00813C5B" w14:paraId="281AB5E4" w14:textId="77777777" w:rsidTr="004D21EC">
        <w:tc>
          <w:tcPr>
            <w:tcW w:w="1555" w:type="dxa"/>
          </w:tcPr>
          <w:p w14:paraId="00C51B89" w14:textId="77777777" w:rsidR="006A2BF2" w:rsidRPr="00813C5B" w:rsidRDefault="006A2BF2" w:rsidP="004D21EC">
            <w:pPr>
              <w:contextualSpacing/>
              <w:jc w:val="both"/>
              <w:rPr>
                <w:rFonts w:cstheme="minorHAnsi"/>
                <w:b/>
              </w:rPr>
            </w:pPr>
            <w:r w:rsidRPr="00813C5B">
              <w:rPr>
                <w:rFonts w:cstheme="minorHAnsi"/>
                <w:b/>
              </w:rPr>
              <w:t>Call Duration</w:t>
            </w:r>
            <w:r w:rsidRPr="00813C5B">
              <w:rPr>
                <w:rFonts w:cstheme="minorHAnsi"/>
              </w:rPr>
              <w:t>:</w:t>
            </w:r>
          </w:p>
        </w:tc>
        <w:tc>
          <w:tcPr>
            <w:tcW w:w="7461" w:type="dxa"/>
          </w:tcPr>
          <w:p w14:paraId="24BE0035" w14:textId="77777777" w:rsidR="006A2BF2" w:rsidRPr="001E5DC6" w:rsidRDefault="006A2BF2" w:rsidP="004D21EC">
            <w:pPr>
              <w:contextualSpacing/>
              <w:jc w:val="both"/>
              <w:rPr>
                <w:rFonts w:cstheme="minorHAnsi"/>
                <w:b/>
              </w:rPr>
            </w:pPr>
            <w:r w:rsidRPr="001E5DC6">
              <w:rPr>
                <w:rFonts w:cstheme="minorHAnsi"/>
              </w:rPr>
              <w:t>30 minutes</w:t>
            </w:r>
          </w:p>
        </w:tc>
      </w:tr>
      <w:tr w:rsidR="006A2BF2" w:rsidRPr="00813C5B" w14:paraId="0C01C7E8" w14:textId="77777777" w:rsidTr="004D21EC">
        <w:tc>
          <w:tcPr>
            <w:tcW w:w="1555" w:type="dxa"/>
          </w:tcPr>
          <w:p w14:paraId="23C0B97E" w14:textId="77777777" w:rsidR="006A2BF2" w:rsidRPr="00813C5B" w:rsidRDefault="006A2BF2" w:rsidP="004D21EC">
            <w:pPr>
              <w:contextualSpacing/>
              <w:jc w:val="both"/>
              <w:rPr>
                <w:rFonts w:cstheme="minorHAnsi"/>
                <w:b/>
              </w:rPr>
            </w:pPr>
            <w:r w:rsidRPr="00813C5B">
              <w:rPr>
                <w:rFonts w:cstheme="minorHAnsi"/>
                <w:b/>
              </w:rPr>
              <w:t>Frequency:</w:t>
            </w:r>
          </w:p>
        </w:tc>
        <w:tc>
          <w:tcPr>
            <w:tcW w:w="7461" w:type="dxa"/>
          </w:tcPr>
          <w:p w14:paraId="3398E7CF" w14:textId="77777777" w:rsidR="006A2BF2" w:rsidRPr="001E5DC6" w:rsidRDefault="006A2BF2" w:rsidP="004D21EC">
            <w:pPr>
              <w:contextualSpacing/>
              <w:jc w:val="both"/>
              <w:rPr>
                <w:rFonts w:cstheme="minorHAnsi"/>
                <w:b/>
              </w:rPr>
            </w:pPr>
            <w:r>
              <w:rPr>
                <w:rFonts w:cstheme="minorHAnsi"/>
              </w:rPr>
              <w:t xml:space="preserve">Daily </w:t>
            </w:r>
            <w:r w:rsidRPr="001E5DC6">
              <w:rPr>
                <w:rFonts w:cstheme="minorHAnsi"/>
              </w:rPr>
              <w:t xml:space="preserve">or </w:t>
            </w:r>
            <w:r>
              <w:rPr>
                <w:rFonts w:cstheme="minorHAnsi"/>
              </w:rPr>
              <w:t xml:space="preserve">dynamically </w:t>
            </w:r>
            <w:r w:rsidRPr="001E5DC6">
              <w:rPr>
                <w:rFonts w:cstheme="minorHAnsi"/>
              </w:rPr>
              <w:t>as required, with an ability to increase frequency in response to system pressures</w:t>
            </w:r>
          </w:p>
        </w:tc>
      </w:tr>
      <w:tr w:rsidR="006A2BF2" w:rsidRPr="00813C5B" w14:paraId="584D100E" w14:textId="77777777" w:rsidTr="004D21EC">
        <w:tc>
          <w:tcPr>
            <w:tcW w:w="1555" w:type="dxa"/>
          </w:tcPr>
          <w:p w14:paraId="3B5EC6FE" w14:textId="77777777" w:rsidR="006A2BF2" w:rsidRPr="00813C5B" w:rsidRDefault="006A2BF2" w:rsidP="004D21EC">
            <w:pPr>
              <w:contextualSpacing/>
              <w:jc w:val="both"/>
              <w:rPr>
                <w:rFonts w:cstheme="minorHAnsi"/>
                <w:b/>
              </w:rPr>
            </w:pPr>
            <w:r w:rsidRPr="00813C5B">
              <w:rPr>
                <w:rFonts w:cstheme="minorHAnsi"/>
                <w:b/>
              </w:rPr>
              <w:t>Chair</w:t>
            </w:r>
            <w:r w:rsidRPr="00813C5B">
              <w:rPr>
                <w:rFonts w:cstheme="minorHAnsi"/>
                <w:sz w:val="20"/>
              </w:rPr>
              <w:t>:</w:t>
            </w:r>
          </w:p>
        </w:tc>
        <w:tc>
          <w:tcPr>
            <w:tcW w:w="7461" w:type="dxa"/>
          </w:tcPr>
          <w:p w14:paraId="3E04C6D8" w14:textId="77777777" w:rsidR="006A2BF2" w:rsidRPr="009039BE" w:rsidRDefault="006A2BF2" w:rsidP="004D21EC">
            <w:pPr>
              <w:contextualSpacing/>
              <w:jc w:val="both"/>
              <w:rPr>
                <w:rFonts w:cstheme="minorHAnsi"/>
              </w:rPr>
            </w:pPr>
            <w:r w:rsidRPr="001E5DC6">
              <w:rPr>
                <w:rFonts w:cstheme="minorHAnsi"/>
              </w:rPr>
              <w:t>WAST Chair</w:t>
            </w:r>
            <w:r>
              <w:rPr>
                <w:rFonts w:cstheme="minorHAnsi"/>
              </w:rPr>
              <w:t xml:space="preserve"> with delegated authority from the Director of Operations</w:t>
            </w:r>
          </w:p>
        </w:tc>
      </w:tr>
      <w:tr w:rsidR="006A2BF2" w:rsidRPr="00813C5B" w14:paraId="4930A6EC" w14:textId="77777777" w:rsidTr="004D21EC">
        <w:tc>
          <w:tcPr>
            <w:tcW w:w="1555" w:type="dxa"/>
          </w:tcPr>
          <w:p w14:paraId="1F6DBCC8" w14:textId="77777777" w:rsidR="006A2BF2" w:rsidRPr="00813C5B" w:rsidRDefault="006A2BF2" w:rsidP="004D21EC">
            <w:pPr>
              <w:contextualSpacing/>
              <w:jc w:val="both"/>
              <w:rPr>
                <w:rFonts w:cstheme="minorHAnsi"/>
                <w:b/>
              </w:rPr>
            </w:pPr>
            <w:r w:rsidRPr="00813C5B">
              <w:rPr>
                <w:rFonts w:cstheme="minorHAnsi"/>
                <w:b/>
              </w:rPr>
              <w:t>Attendees:</w:t>
            </w:r>
          </w:p>
        </w:tc>
        <w:tc>
          <w:tcPr>
            <w:tcW w:w="7461" w:type="dxa"/>
          </w:tcPr>
          <w:p w14:paraId="4FF01A60" w14:textId="77777777" w:rsidR="006A2BF2" w:rsidRPr="001E5DC6" w:rsidRDefault="006A2BF2" w:rsidP="004D21EC">
            <w:pPr>
              <w:contextualSpacing/>
              <w:jc w:val="both"/>
              <w:rPr>
                <w:rFonts w:cstheme="minorHAnsi"/>
                <w:b/>
              </w:rPr>
            </w:pPr>
            <w:r w:rsidRPr="001E5DC6">
              <w:rPr>
                <w:rFonts w:cstheme="minorHAnsi"/>
              </w:rPr>
              <w:t xml:space="preserve">HB </w:t>
            </w:r>
            <w:r w:rsidR="0065102E">
              <w:rPr>
                <w:rFonts w:cstheme="minorHAnsi"/>
              </w:rPr>
              <w:t>and WAST</w:t>
            </w:r>
            <w:r w:rsidRPr="001E5DC6">
              <w:rPr>
                <w:rFonts w:cstheme="minorHAnsi"/>
              </w:rPr>
              <w:t xml:space="preserve"> </w:t>
            </w:r>
            <w:r>
              <w:rPr>
                <w:rFonts w:cstheme="minorHAnsi"/>
              </w:rPr>
              <w:t>Representative with delegated authority</w:t>
            </w:r>
            <w:r w:rsidRPr="001E5DC6">
              <w:rPr>
                <w:rFonts w:cstheme="minorHAnsi"/>
                <w:b/>
              </w:rPr>
              <w:t xml:space="preserve"> </w:t>
            </w:r>
            <w:r w:rsidRPr="009F2FC1">
              <w:rPr>
                <w:rFonts w:cstheme="minorHAnsi"/>
              </w:rPr>
              <w:t>from the C</w:t>
            </w:r>
            <w:r>
              <w:rPr>
                <w:rFonts w:cstheme="minorHAnsi"/>
              </w:rPr>
              <w:t xml:space="preserve">hief </w:t>
            </w:r>
            <w:r w:rsidRPr="009F2FC1">
              <w:rPr>
                <w:rFonts w:cstheme="minorHAnsi"/>
              </w:rPr>
              <w:t>O</w:t>
            </w:r>
            <w:r>
              <w:rPr>
                <w:rFonts w:cstheme="minorHAnsi"/>
              </w:rPr>
              <w:t xml:space="preserve">perating </w:t>
            </w:r>
            <w:r w:rsidRPr="009F2FC1">
              <w:rPr>
                <w:rFonts w:cstheme="minorHAnsi"/>
              </w:rPr>
              <w:t>O</w:t>
            </w:r>
            <w:r>
              <w:rPr>
                <w:rFonts w:cstheme="minorHAnsi"/>
              </w:rPr>
              <w:t>fficer</w:t>
            </w:r>
            <w:r w:rsidRPr="009F2FC1">
              <w:rPr>
                <w:rFonts w:cstheme="minorHAnsi"/>
              </w:rPr>
              <w:t xml:space="preserve"> or Director</w:t>
            </w:r>
            <w:r>
              <w:rPr>
                <w:rFonts w:cstheme="minorHAnsi"/>
              </w:rPr>
              <w:t xml:space="preserve"> </w:t>
            </w:r>
            <w:r w:rsidRPr="009F2FC1">
              <w:rPr>
                <w:rFonts w:cstheme="minorHAnsi"/>
              </w:rPr>
              <w:t>of Operations</w:t>
            </w:r>
            <w:r>
              <w:rPr>
                <w:rFonts w:cstheme="minorHAnsi"/>
              </w:rPr>
              <w:t xml:space="preserve"> as applies</w:t>
            </w:r>
          </w:p>
        </w:tc>
      </w:tr>
      <w:tr w:rsidR="006A2BF2" w:rsidRPr="00813C5B" w14:paraId="0A740817" w14:textId="77777777" w:rsidTr="004D21EC">
        <w:tc>
          <w:tcPr>
            <w:tcW w:w="1555" w:type="dxa"/>
          </w:tcPr>
          <w:p w14:paraId="6A80819A" w14:textId="77777777" w:rsidR="006A2BF2" w:rsidRPr="00813C5B" w:rsidRDefault="006A2BF2" w:rsidP="004D21EC">
            <w:pPr>
              <w:contextualSpacing/>
              <w:jc w:val="both"/>
              <w:rPr>
                <w:rFonts w:cstheme="minorHAnsi"/>
                <w:b/>
              </w:rPr>
            </w:pPr>
            <w:r w:rsidRPr="00813C5B">
              <w:rPr>
                <w:rFonts w:cstheme="minorHAnsi"/>
                <w:b/>
              </w:rPr>
              <w:t>Support:</w:t>
            </w:r>
          </w:p>
        </w:tc>
        <w:tc>
          <w:tcPr>
            <w:tcW w:w="7461" w:type="dxa"/>
          </w:tcPr>
          <w:p w14:paraId="5EF8D0ED" w14:textId="77777777" w:rsidR="006A2BF2" w:rsidRPr="009039BE" w:rsidRDefault="006A2BF2" w:rsidP="004D21EC">
            <w:pPr>
              <w:contextualSpacing/>
              <w:jc w:val="both"/>
              <w:rPr>
                <w:rFonts w:cstheme="minorHAnsi"/>
              </w:rPr>
            </w:pPr>
            <w:r w:rsidRPr="001E5DC6">
              <w:rPr>
                <w:rFonts w:cstheme="minorHAnsi"/>
              </w:rPr>
              <w:t xml:space="preserve">WAST </w:t>
            </w:r>
            <w:proofErr w:type="spellStart"/>
            <w:r w:rsidRPr="001E5DC6">
              <w:rPr>
                <w:rFonts w:cstheme="minorHAnsi"/>
              </w:rPr>
              <w:t>loggist</w:t>
            </w:r>
            <w:proofErr w:type="spellEnd"/>
            <w:r w:rsidRPr="001E5DC6">
              <w:rPr>
                <w:rFonts w:cstheme="minorHAnsi"/>
              </w:rPr>
              <w:t xml:space="preserve"> to record discussions and </w:t>
            </w:r>
            <w:r>
              <w:rPr>
                <w:rFonts w:cstheme="minorHAnsi"/>
              </w:rPr>
              <w:t>plans/actions for each call</w:t>
            </w:r>
          </w:p>
        </w:tc>
      </w:tr>
      <w:tr w:rsidR="006A2BF2" w:rsidRPr="00813C5B" w14:paraId="788B096A" w14:textId="77777777" w:rsidTr="004D21EC">
        <w:tc>
          <w:tcPr>
            <w:tcW w:w="1555" w:type="dxa"/>
          </w:tcPr>
          <w:p w14:paraId="206714BA" w14:textId="77777777" w:rsidR="006A2BF2" w:rsidRPr="00813C5B" w:rsidRDefault="006A2BF2" w:rsidP="004D21EC">
            <w:pPr>
              <w:contextualSpacing/>
              <w:jc w:val="both"/>
              <w:rPr>
                <w:rFonts w:cstheme="minorHAnsi"/>
                <w:b/>
              </w:rPr>
            </w:pPr>
            <w:r w:rsidRPr="00813C5B">
              <w:rPr>
                <w:rFonts w:cstheme="minorHAnsi"/>
                <w:b/>
              </w:rPr>
              <w:t>Agenda:</w:t>
            </w:r>
          </w:p>
          <w:p w14:paraId="2D92EA27" w14:textId="77777777" w:rsidR="006A2BF2" w:rsidRPr="00813C5B" w:rsidRDefault="006A2BF2" w:rsidP="004D21EC">
            <w:pPr>
              <w:contextualSpacing/>
              <w:jc w:val="both"/>
              <w:rPr>
                <w:rFonts w:cstheme="minorHAnsi"/>
                <w:b/>
              </w:rPr>
            </w:pPr>
          </w:p>
        </w:tc>
        <w:tc>
          <w:tcPr>
            <w:tcW w:w="7461" w:type="dxa"/>
          </w:tcPr>
          <w:p w14:paraId="782DB80D" w14:textId="77777777" w:rsidR="006A2BF2" w:rsidRDefault="006A2BF2" w:rsidP="006A2BF2">
            <w:pPr>
              <w:pStyle w:val="ListParagraph"/>
              <w:numPr>
                <w:ilvl w:val="0"/>
                <w:numId w:val="14"/>
              </w:numPr>
              <w:jc w:val="both"/>
              <w:rPr>
                <w:rFonts w:cstheme="minorHAnsi"/>
              </w:rPr>
            </w:pPr>
            <w:r w:rsidRPr="001E5DC6">
              <w:rPr>
                <w:rFonts w:cstheme="minorHAnsi"/>
                <w:b/>
              </w:rPr>
              <w:t>Summary of current position by chair</w:t>
            </w:r>
            <w:r w:rsidRPr="001E5DC6">
              <w:rPr>
                <w:rFonts w:cstheme="minorHAnsi"/>
              </w:rPr>
              <w:t xml:space="preserve"> (Activity, Performance, Issues for WAST and HB, Escalation Levels, using pre-available information):</w:t>
            </w:r>
          </w:p>
          <w:p w14:paraId="0CFABB6B" w14:textId="77777777" w:rsidR="006A2BF2" w:rsidRDefault="006A2BF2" w:rsidP="006A2BF2">
            <w:pPr>
              <w:pStyle w:val="ListParagraph"/>
              <w:numPr>
                <w:ilvl w:val="0"/>
                <w:numId w:val="27"/>
              </w:numPr>
              <w:jc w:val="both"/>
              <w:rPr>
                <w:rFonts w:cstheme="minorHAnsi"/>
              </w:rPr>
            </w:pPr>
            <w:r>
              <w:rPr>
                <w:rFonts w:cstheme="minorHAnsi"/>
              </w:rPr>
              <w:t xml:space="preserve">WAST Indicators </w:t>
            </w:r>
          </w:p>
          <w:p w14:paraId="09F4B28B" w14:textId="77777777" w:rsidR="006A2BF2" w:rsidRPr="001E5DC6" w:rsidRDefault="00F818DD" w:rsidP="006A2BF2">
            <w:pPr>
              <w:pStyle w:val="ListParagraph"/>
              <w:numPr>
                <w:ilvl w:val="0"/>
                <w:numId w:val="27"/>
              </w:numPr>
              <w:jc w:val="both"/>
              <w:rPr>
                <w:rFonts w:cstheme="minorHAnsi"/>
              </w:rPr>
            </w:pPr>
            <w:r>
              <w:rPr>
                <w:rFonts w:cstheme="minorHAnsi"/>
              </w:rPr>
              <w:t>L</w:t>
            </w:r>
            <w:r w:rsidR="006A2BF2">
              <w:rPr>
                <w:rFonts w:cstheme="minorHAnsi"/>
              </w:rPr>
              <w:t>HB Indicators</w:t>
            </w:r>
          </w:p>
          <w:p w14:paraId="0B723A98" w14:textId="77777777" w:rsidR="006A2BF2" w:rsidRPr="001E5DC6" w:rsidRDefault="006A2BF2" w:rsidP="006A2BF2">
            <w:pPr>
              <w:pStyle w:val="ListParagraph"/>
              <w:numPr>
                <w:ilvl w:val="0"/>
                <w:numId w:val="14"/>
              </w:numPr>
              <w:jc w:val="both"/>
              <w:rPr>
                <w:rFonts w:cstheme="minorHAnsi"/>
              </w:rPr>
            </w:pPr>
            <w:r w:rsidRPr="001E5DC6">
              <w:rPr>
                <w:rFonts w:cstheme="minorHAnsi"/>
                <w:b/>
              </w:rPr>
              <w:t>Exceptions</w:t>
            </w:r>
            <w:r w:rsidRPr="001E5DC6">
              <w:rPr>
                <w:rFonts w:cstheme="minorHAnsi"/>
              </w:rPr>
              <w:t xml:space="preserve"> (Input from attendees for any ongoing or upcoming issues not covered within th</w:t>
            </w:r>
            <w:r>
              <w:rPr>
                <w:rFonts w:cstheme="minorHAnsi"/>
              </w:rPr>
              <w:t>e summary (environmental or staffing)</w:t>
            </w:r>
          </w:p>
          <w:p w14:paraId="383E8042" w14:textId="77777777" w:rsidR="006A2BF2" w:rsidRPr="001E5DC6" w:rsidRDefault="006A2BF2" w:rsidP="006A2BF2">
            <w:pPr>
              <w:pStyle w:val="ListParagraph"/>
              <w:numPr>
                <w:ilvl w:val="0"/>
                <w:numId w:val="14"/>
              </w:numPr>
              <w:jc w:val="both"/>
              <w:rPr>
                <w:rFonts w:cstheme="minorHAnsi"/>
              </w:rPr>
            </w:pPr>
            <w:r w:rsidRPr="001E5DC6">
              <w:rPr>
                <w:rFonts w:cstheme="minorHAnsi"/>
                <w:b/>
              </w:rPr>
              <w:t>Review Action Log</w:t>
            </w:r>
            <w:r w:rsidRPr="001E5DC6">
              <w:rPr>
                <w:rFonts w:cstheme="minorHAnsi"/>
              </w:rPr>
              <w:t xml:space="preserve"> (</w:t>
            </w:r>
            <w:r>
              <w:rPr>
                <w:rFonts w:cstheme="minorHAnsi"/>
              </w:rPr>
              <w:t>review previous day’s plan and identify any learning to take forward</w:t>
            </w:r>
          </w:p>
          <w:p w14:paraId="50CB2FCE" w14:textId="77777777" w:rsidR="006A2BF2" w:rsidRPr="009F2FC1" w:rsidRDefault="006A2BF2" w:rsidP="006A2BF2">
            <w:pPr>
              <w:pStyle w:val="ListParagraph"/>
              <w:numPr>
                <w:ilvl w:val="0"/>
                <w:numId w:val="14"/>
              </w:numPr>
              <w:jc w:val="both"/>
              <w:rPr>
                <w:rFonts w:cstheme="minorHAnsi"/>
                <w:b/>
              </w:rPr>
            </w:pPr>
            <w:r w:rsidRPr="009F2FC1">
              <w:rPr>
                <w:rFonts w:cstheme="minorHAnsi"/>
                <w:b/>
              </w:rPr>
              <w:t>Actions</w:t>
            </w:r>
            <w:r w:rsidRPr="001E5DC6">
              <w:rPr>
                <w:rFonts w:cstheme="minorHAnsi"/>
              </w:rPr>
              <w:t xml:space="preserve"> </w:t>
            </w:r>
            <w:r>
              <w:rPr>
                <w:rFonts w:cstheme="minorHAnsi"/>
              </w:rPr>
              <w:t xml:space="preserve">and </w:t>
            </w:r>
            <w:r w:rsidRPr="009F2FC1">
              <w:rPr>
                <w:rFonts w:cstheme="minorHAnsi"/>
                <w:b/>
              </w:rPr>
              <w:t>Risks</w:t>
            </w:r>
            <w:r>
              <w:rPr>
                <w:rFonts w:cstheme="minorHAnsi"/>
              </w:rPr>
              <w:t xml:space="preserve"> to be agreed and documented</w:t>
            </w:r>
          </w:p>
          <w:p w14:paraId="1DF5C4C9" w14:textId="77777777" w:rsidR="006A2BF2" w:rsidRPr="009F2FC1" w:rsidRDefault="006A2BF2" w:rsidP="006A2BF2">
            <w:pPr>
              <w:pStyle w:val="ListParagraph"/>
              <w:numPr>
                <w:ilvl w:val="0"/>
                <w:numId w:val="14"/>
              </w:numPr>
              <w:jc w:val="both"/>
              <w:rPr>
                <w:rFonts w:cstheme="minorHAnsi"/>
              </w:rPr>
            </w:pPr>
            <w:r w:rsidRPr="009F2FC1">
              <w:rPr>
                <w:rFonts w:cstheme="minorHAnsi"/>
              </w:rPr>
              <w:t>Agree Regional escalation Stage</w:t>
            </w:r>
          </w:p>
        </w:tc>
      </w:tr>
      <w:tr w:rsidR="006A2BF2" w:rsidRPr="00813C5B" w14:paraId="4308BE22" w14:textId="77777777" w:rsidTr="004D21EC">
        <w:tc>
          <w:tcPr>
            <w:tcW w:w="1555" w:type="dxa"/>
          </w:tcPr>
          <w:p w14:paraId="08F522C5" w14:textId="77777777" w:rsidR="006A2BF2" w:rsidRPr="00813C5B" w:rsidRDefault="006A2BF2" w:rsidP="004D21EC">
            <w:pPr>
              <w:contextualSpacing/>
              <w:jc w:val="both"/>
              <w:rPr>
                <w:rFonts w:cstheme="minorHAnsi"/>
                <w:b/>
              </w:rPr>
            </w:pPr>
            <w:r>
              <w:rPr>
                <w:rFonts w:cstheme="minorHAnsi"/>
                <w:b/>
              </w:rPr>
              <w:t xml:space="preserve">Action </w:t>
            </w:r>
            <w:r w:rsidRPr="00813C5B">
              <w:rPr>
                <w:rFonts w:cstheme="minorHAnsi"/>
                <w:b/>
              </w:rPr>
              <w:t>Log</w:t>
            </w:r>
          </w:p>
        </w:tc>
        <w:tc>
          <w:tcPr>
            <w:tcW w:w="7461" w:type="dxa"/>
          </w:tcPr>
          <w:p w14:paraId="3F438B66" w14:textId="77777777" w:rsidR="006A2BF2" w:rsidRDefault="006A2BF2" w:rsidP="004D21EC">
            <w:pPr>
              <w:pStyle w:val="ListParagraph"/>
              <w:ind w:left="0"/>
              <w:jc w:val="both"/>
              <w:rPr>
                <w:rFonts w:cstheme="minorHAnsi"/>
              </w:rPr>
            </w:pPr>
            <w:r w:rsidRPr="001E5DC6">
              <w:rPr>
                <w:rFonts w:cstheme="minorHAnsi"/>
              </w:rPr>
              <w:t xml:space="preserve">Each call will generate a </w:t>
            </w:r>
            <w:r>
              <w:rPr>
                <w:rFonts w:cstheme="minorHAnsi"/>
              </w:rPr>
              <w:t>plan/</w:t>
            </w:r>
            <w:r w:rsidRPr="001E5DC6">
              <w:rPr>
                <w:rFonts w:cstheme="minorHAnsi"/>
              </w:rPr>
              <w:t>log of actions to be completed in the next 24 hours.</w:t>
            </w:r>
            <w:r w:rsidR="00FF2A65">
              <w:rPr>
                <w:rFonts w:cstheme="minorHAnsi"/>
              </w:rPr>
              <w:t xml:space="preserve"> This shall be circulated to attendees and Chief Operating Officers/Director of Operations within one hour of the meeting conclusion. The declaration of RES3 or RES4 will also be shared with Chief Executives. </w:t>
            </w:r>
            <w:r w:rsidRPr="001E5DC6">
              <w:rPr>
                <w:rFonts w:cstheme="minorHAnsi"/>
              </w:rPr>
              <w:t xml:space="preserve"> </w:t>
            </w:r>
          </w:p>
          <w:p w14:paraId="1D47ABDD" w14:textId="77777777" w:rsidR="006A2BF2" w:rsidRDefault="006A2BF2" w:rsidP="004D21EC">
            <w:pPr>
              <w:pStyle w:val="ListParagraph"/>
              <w:ind w:left="0"/>
              <w:jc w:val="both"/>
              <w:rPr>
                <w:rFonts w:cstheme="minorHAnsi"/>
              </w:rPr>
            </w:pPr>
          </w:p>
          <w:p w14:paraId="6198EEA9" w14:textId="77777777" w:rsidR="006A2BF2" w:rsidRPr="001E5DC6" w:rsidRDefault="006A2BF2" w:rsidP="004D21EC">
            <w:pPr>
              <w:pStyle w:val="ListParagraph"/>
              <w:ind w:left="0"/>
              <w:jc w:val="both"/>
              <w:rPr>
                <w:rFonts w:cstheme="minorHAnsi"/>
                <w:b/>
              </w:rPr>
            </w:pPr>
            <w:r w:rsidRPr="001E5DC6">
              <w:rPr>
                <w:rFonts w:cstheme="minorHAnsi"/>
              </w:rPr>
              <w:t xml:space="preserve">WAST will </w:t>
            </w:r>
            <w:r>
              <w:rPr>
                <w:rFonts w:cstheme="minorHAnsi"/>
              </w:rPr>
              <w:t>maintain a log of Regional Escalation Stage decisions for subsequent review by the Chief Ambulance Services Commissioner.</w:t>
            </w:r>
            <w:r w:rsidRPr="001E5DC6">
              <w:rPr>
                <w:rFonts w:cstheme="minorHAnsi"/>
              </w:rPr>
              <w:t xml:space="preserve"> </w:t>
            </w:r>
          </w:p>
        </w:tc>
      </w:tr>
    </w:tbl>
    <w:p w14:paraId="4172F80A" w14:textId="77777777" w:rsidR="006A2BF2" w:rsidRDefault="006A2BF2" w:rsidP="006A2BF2">
      <w:pPr>
        <w:pStyle w:val="ListParagraph"/>
        <w:ind w:left="0"/>
        <w:jc w:val="both"/>
      </w:pPr>
    </w:p>
    <w:p w14:paraId="72A281BA" w14:textId="77777777" w:rsidR="006A2BF2" w:rsidRDefault="006A2BF2" w:rsidP="006A2BF2">
      <w:pPr>
        <w:pStyle w:val="ListParagraph"/>
        <w:ind w:left="0"/>
        <w:jc w:val="both"/>
      </w:pPr>
    </w:p>
    <w:p w14:paraId="5F57C490" w14:textId="77777777" w:rsidR="006A2BF2" w:rsidRDefault="006A2BF2" w:rsidP="006A2BF2">
      <w:pPr>
        <w:pStyle w:val="ListParagraph"/>
        <w:ind w:left="0"/>
        <w:jc w:val="both"/>
      </w:pPr>
    </w:p>
    <w:p w14:paraId="451CBC3A" w14:textId="77777777" w:rsidR="006A2BF2" w:rsidRDefault="006A2BF2" w:rsidP="006A2BF2">
      <w:pPr>
        <w:pStyle w:val="ListParagraph"/>
        <w:ind w:left="0"/>
        <w:jc w:val="both"/>
      </w:pPr>
    </w:p>
    <w:p w14:paraId="7A6DD6D5" w14:textId="77777777" w:rsidR="006A2BF2" w:rsidRDefault="006A2BF2" w:rsidP="006A2BF2">
      <w:pPr>
        <w:pStyle w:val="ListParagraph"/>
        <w:ind w:left="0"/>
        <w:jc w:val="both"/>
      </w:pPr>
    </w:p>
    <w:p w14:paraId="62D79A72" w14:textId="77777777" w:rsidR="006A2BF2" w:rsidRDefault="006A2BF2" w:rsidP="006A2BF2">
      <w:pPr>
        <w:pStyle w:val="ListParagraph"/>
        <w:ind w:left="0"/>
        <w:jc w:val="both"/>
      </w:pPr>
    </w:p>
    <w:p w14:paraId="044CE501" w14:textId="77777777" w:rsidR="006A2BF2" w:rsidRDefault="006A2BF2" w:rsidP="006A2BF2">
      <w:pPr>
        <w:pStyle w:val="ListParagraph"/>
        <w:ind w:left="0"/>
        <w:jc w:val="both"/>
      </w:pPr>
    </w:p>
    <w:p w14:paraId="14FA05D2" w14:textId="77777777" w:rsidR="006A2BF2" w:rsidRDefault="006A2BF2" w:rsidP="006A2BF2">
      <w:pPr>
        <w:pStyle w:val="ListParagraph"/>
        <w:ind w:left="0"/>
        <w:jc w:val="both"/>
      </w:pPr>
    </w:p>
    <w:p w14:paraId="56BE1471" w14:textId="77777777" w:rsidR="006A2BF2" w:rsidRDefault="006A2BF2" w:rsidP="006A2BF2">
      <w:pPr>
        <w:pStyle w:val="ListParagraph"/>
        <w:ind w:left="0"/>
        <w:jc w:val="both"/>
      </w:pPr>
    </w:p>
    <w:p w14:paraId="55231402" w14:textId="77777777" w:rsidR="006A2BF2" w:rsidRDefault="006A2BF2" w:rsidP="006A2BF2">
      <w:pPr>
        <w:pStyle w:val="ListParagraph"/>
        <w:ind w:left="0"/>
        <w:jc w:val="both"/>
      </w:pPr>
    </w:p>
    <w:p w14:paraId="3DC36C37" w14:textId="77777777" w:rsidR="006A2BF2" w:rsidRDefault="006A2BF2" w:rsidP="006A2BF2">
      <w:pPr>
        <w:pStyle w:val="ListParagraph"/>
        <w:ind w:left="0"/>
        <w:jc w:val="both"/>
      </w:pPr>
    </w:p>
    <w:p w14:paraId="0D1B4B82" w14:textId="77777777" w:rsidR="006A2BF2" w:rsidRDefault="006A2BF2" w:rsidP="006A2BF2">
      <w:pPr>
        <w:pStyle w:val="ListParagraph"/>
        <w:ind w:left="0"/>
        <w:jc w:val="both"/>
      </w:pPr>
    </w:p>
    <w:p w14:paraId="6B2C5F50" w14:textId="77777777" w:rsidR="006A2BF2" w:rsidRDefault="006A2BF2" w:rsidP="006A2BF2">
      <w:pPr>
        <w:pStyle w:val="ListParagraph"/>
        <w:ind w:left="0"/>
        <w:jc w:val="both"/>
      </w:pPr>
    </w:p>
    <w:p w14:paraId="20517CE5" w14:textId="77777777" w:rsidR="006A2BF2" w:rsidRDefault="006A2BF2" w:rsidP="006A2BF2">
      <w:pPr>
        <w:pStyle w:val="ListParagraph"/>
        <w:ind w:left="0"/>
        <w:jc w:val="both"/>
      </w:pPr>
    </w:p>
    <w:p w14:paraId="71312858" w14:textId="77777777" w:rsidR="006A2BF2" w:rsidRDefault="006A2BF2" w:rsidP="006A2BF2">
      <w:pPr>
        <w:pStyle w:val="ListParagraph"/>
        <w:ind w:left="0"/>
        <w:jc w:val="both"/>
      </w:pPr>
      <w:r>
        <w:t xml:space="preserve"> </w:t>
      </w:r>
    </w:p>
    <w:p w14:paraId="05E598EE" w14:textId="77777777" w:rsidR="00F818DD" w:rsidRDefault="00F818DD" w:rsidP="006A2BF2">
      <w:pPr>
        <w:pStyle w:val="ListParagraph"/>
        <w:ind w:left="0"/>
        <w:jc w:val="both"/>
        <w:rPr>
          <w:rFonts w:cstheme="minorHAnsi"/>
          <w:b/>
          <w:sz w:val="28"/>
          <w:szCs w:val="28"/>
        </w:rPr>
      </w:pPr>
    </w:p>
    <w:p w14:paraId="542897BC" w14:textId="77777777" w:rsidR="0065102E" w:rsidRDefault="0065102E" w:rsidP="006A2BF2">
      <w:pPr>
        <w:pStyle w:val="ListParagraph"/>
        <w:ind w:left="0"/>
        <w:jc w:val="both"/>
        <w:rPr>
          <w:rFonts w:cstheme="minorHAnsi"/>
          <w:b/>
          <w:sz w:val="28"/>
          <w:szCs w:val="28"/>
        </w:rPr>
      </w:pPr>
    </w:p>
    <w:p w14:paraId="3451E6C2" w14:textId="77777777" w:rsidR="0065102E" w:rsidRDefault="0065102E" w:rsidP="006A2BF2">
      <w:pPr>
        <w:pStyle w:val="ListParagraph"/>
        <w:ind w:left="0"/>
        <w:jc w:val="both"/>
        <w:rPr>
          <w:rFonts w:cstheme="minorHAnsi"/>
          <w:b/>
          <w:sz w:val="28"/>
          <w:szCs w:val="28"/>
        </w:rPr>
      </w:pPr>
    </w:p>
    <w:p w14:paraId="450E63B0" w14:textId="77777777" w:rsidR="006A2BF2" w:rsidRPr="000C441B" w:rsidRDefault="007E5C80" w:rsidP="000C441B">
      <w:pPr>
        <w:pStyle w:val="Heading1"/>
        <w:rPr>
          <w:b/>
          <w:color w:val="315B8C"/>
          <w:sz w:val="28"/>
        </w:rPr>
      </w:pPr>
      <w:bookmarkStart w:id="11" w:name="_Toc54780340"/>
      <w:r w:rsidRPr="000C441B">
        <w:rPr>
          <w:b/>
          <w:color w:val="315B8C"/>
          <w:sz w:val="28"/>
        </w:rPr>
        <w:t>APPENDIX 3-</w:t>
      </w:r>
      <w:r w:rsidR="006A2BF2" w:rsidRPr="000C441B">
        <w:rPr>
          <w:b/>
          <w:color w:val="315B8C"/>
          <w:sz w:val="28"/>
        </w:rPr>
        <w:t>Dynamic Conference Call arrangements (stage 3/4) by invite</w:t>
      </w:r>
      <w:bookmarkEnd w:id="11"/>
    </w:p>
    <w:p w14:paraId="54132E27" w14:textId="77777777" w:rsidR="006A2BF2" w:rsidRPr="00813C5B" w:rsidRDefault="006A2BF2" w:rsidP="006A2BF2">
      <w:pPr>
        <w:pStyle w:val="ListParagraph"/>
        <w:ind w:left="0"/>
        <w:jc w:val="both"/>
        <w:rPr>
          <w:rFonts w:cstheme="minorHAnsi"/>
          <w:b/>
          <w:sz w:val="28"/>
          <w:szCs w:val="28"/>
        </w:rPr>
      </w:pPr>
    </w:p>
    <w:tbl>
      <w:tblPr>
        <w:tblStyle w:val="TableGrid"/>
        <w:tblW w:w="0" w:type="auto"/>
        <w:tblLook w:val="04A0" w:firstRow="1" w:lastRow="0" w:firstColumn="1" w:lastColumn="0" w:noHBand="0" w:noVBand="1"/>
      </w:tblPr>
      <w:tblGrid>
        <w:gridCol w:w="1555"/>
        <w:gridCol w:w="7461"/>
      </w:tblGrid>
      <w:tr w:rsidR="006A2BF2" w:rsidRPr="001E5DC6" w14:paraId="0D3EB08B" w14:textId="77777777" w:rsidTr="004D21EC">
        <w:tc>
          <w:tcPr>
            <w:tcW w:w="1555" w:type="dxa"/>
          </w:tcPr>
          <w:p w14:paraId="7EDE787D" w14:textId="77777777" w:rsidR="006A2BF2" w:rsidRPr="00813C5B" w:rsidRDefault="006A2BF2" w:rsidP="004D21EC">
            <w:pPr>
              <w:contextualSpacing/>
              <w:jc w:val="both"/>
              <w:rPr>
                <w:rFonts w:cstheme="minorHAnsi"/>
                <w:b/>
              </w:rPr>
            </w:pPr>
            <w:r w:rsidRPr="00813C5B">
              <w:rPr>
                <w:rFonts w:cstheme="minorHAnsi"/>
                <w:b/>
              </w:rPr>
              <w:t>Purpose</w:t>
            </w:r>
            <w:r w:rsidRPr="00813C5B">
              <w:rPr>
                <w:rFonts w:cstheme="minorHAnsi"/>
              </w:rPr>
              <w:t>:</w:t>
            </w:r>
          </w:p>
        </w:tc>
        <w:tc>
          <w:tcPr>
            <w:tcW w:w="7461" w:type="dxa"/>
          </w:tcPr>
          <w:p w14:paraId="37C149F3" w14:textId="77777777" w:rsidR="006A2BF2" w:rsidRPr="001E5DC6" w:rsidRDefault="006A2BF2" w:rsidP="004D21EC">
            <w:pPr>
              <w:contextualSpacing/>
              <w:jc w:val="both"/>
              <w:rPr>
                <w:rFonts w:cstheme="minorHAnsi"/>
                <w:b/>
              </w:rPr>
            </w:pPr>
            <w:r w:rsidRPr="001E5DC6">
              <w:rPr>
                <w:rFonts w:cstheme="minorHAnsi"/>
              </w:rPr>
              <w:t xml:space="preserve">Regional Capacity and Flow management with a primary focus </w:t>
            </w:r>
            <w:r>
              <w:rPr>
                <w:rFonts w:cstheme="minorHAnsi"/>
              </w:rPr>
              <w:t>on reducing the risk to patients waiting to be seen and assessed either at the ED or in the community.</w:t>
            </w:r>
          </w:p>
        </w:tc>
      </w:tr>
      <w:tr w:rsidR="006A2BF2" w:rsidRPr="001E5DC6" w14:paraId="1779D6AE" w14:textId="77777777" w:rsidTr="004D21EC">
        <w:tc>
          <w:tcPr>
            <w:tcW w:w="1555" w:type="dxa"/>
          </w:tcPr>
          <w:p w14:paraId="39077FFD" w14:textId="77777777" w:rsidR="006A2BF2" w:rsidRPr="00813C5B" w:rsidRDefault="006A2BF2" w:rsidP="004D21EC">
            <w:pPr>
              <w:contextualSpacing/>
              <w:jc w:val="both"/>
              <w:rPr>
                <w:rFonts w:cstheme="minorHAnsi"/>
                <w:b/>
              </w:rPr>
            </w:pPr>
            <w:r w:rsidRPr="00813C5B">
              <w:rPr>
                <w:rFonts w:cstheme="minorHAnsi"/>
                <w:b/>
              </w:rPr>
              <w:t>Call Duration</w:t>
            </w:r>
            <w:r w:rsidRPr="00813C5B">
              <w:rPr>
                <w:rFonts w:cstheme="minorHAnsi"/>
              </w:rPr>
              <w:t>:</w:t>
            </w:r>
          </w:p>
        </w:tc>
        <w:tc>
          <w:tcPr>
            <w:tcW w:w="7461" w:type="dxa"/>
          </w:tcPr>
          <w:p w14:paraId="6FC5EF4A" w14:textId="77777777" w:rsidR="006A2BF2" w:rsidRPr="001E5DC6" w:rsidRDefault="006A2BF2" w:rsidP="004D21EC">
            <w:pPr>
              <w:contextualSpacing/>
              <w:jc w:val="both"/>
              <w:rPr>
                <w:rFonts w:cstheme="minorHAnsi"/>
                <w:b/>
              </w:rPr>
            </w:pPr>
            <w:r w:rsidRPr="001E5DC6">
              <w:rPr>
                <w:rFonts w:cstheme="minorHAnsi"/>
              </w:rPr>
              <w:t>30 minutes</w:t>
            </w:r>
          </w:p>
        </w:tc>
      </w:tr>
      <w:tr w:rsidR="006A2BF2" w:rsidRPr="001E5DC6" w14:paraId="2C5CD984" w14:textId="77777777" w:rsidTr="004D21EC">
        <w:tc>
          <w:tcPr>
            <w:tcW w:w="1555" w:type="dxa"/>
          </w:tcPr>
          <w:p w14:paraId="382DA129" w14:textId="77777777" w:rsidR="006A2BF2" w:rsidRPr="00813C5B" w:rsidRDefault="006A2BF2" w:rsidP="004D21EC">
            <w:pPr>
              <w:contextualSpacing/>
              <w:jc w:val="both"/>
              <w:rPr>
                <w:rFonts w:cstheme="minorHAnsi"/>
                <w:b/>
              </w:rPr>
            </w:pPr>
            <w:r w:rsidRPr="00813C5B">
              <w:rPr>
                <w:rFonts w:cstheme="minorHAnsi"/>
                <w:b/>
              </w:rPr>
              <w:t>Frequency:</w:t>
            </w:r>
          </w:p>
        </w:tc>
        <w:tc>
          <w:tcPr>
            <w:tcW w:w="7461" w:type="dxa"/>
          </w:tcPr>
          <w:p w14:paraId="498C7477" w14:textId="77777777" w:rsidR="006A2BF2" w:rsidRPr="001E5DC6" w:rsidRDefault="006A2BF2" w:rsidP="004D21EC">
            <w:pPr>
              <w:contextualSpacing/>
              <w:jc w:val="both"/>
              <w:rPr>
                <w:rFonts w:cstheme="minorHAnsi"/>
                <w:b/>
              </w:rPr>
            </w:pPr>
            <w:r>
              <w:rPr>
                <w:rFonts w:cstheme="minorHAnsi"/>
              </w:rPr>
              <w:t xml:space="preserve">Dynamically at </w:t>
            </w:r>
            <w:proofErr w:type="gramStart"/>
            <w:r>
              <w:rPr>
                <w:rFonts w:cstheme="minorHAnsi"/>
              </w:rPr>
              <w:t>any  time</w:t>
            </w:r>
            <w:proofErr w:type="gramEnd"/>
            <w:r>
              <w:rPr>
                <w:rFonts w:cstheme="minorHAnsi"/>
              </w:rPr>
              <w:t xml:space="preserve"> when Stage 3 or 4 triggers are met</w:t>
            </w:r>
          </w:p>
        </w:tc>
      </w:tr>
      <w:tr w:rsidR="006A2BF2" w:rsidRPr="001E5DC6" w14:paraId="769C4AC5" w14:textId="77777777" w:rsidTr="004D21EC">
        <w:tc>
          <w:tcPr>
            <w:tcW w:w="1555" w:type="dxa"/>
          </w:tcPr>
          <w:p w14:paraId="01116018" w14:textId="77777777" w:rsidR="006A2BF2" w:rsidRPr="00813C5B" w:rsidRDefault="006A2BF2" w:rsidP="004D21EC">
            <w:pPr>
              <w:contextualSpacing/>
              <w:jc w:val="both"/>
              <w:rPr>
                <w:rFonts w:cstheme="minorHAnsi"/>
                <w:b/>
              </w:rPr>
            </w:pPr>
            <w:r w:rsidRPr="00813C5B">
              <w:rPr>
                <w:rFonts w:cstheme="minorHAnsi"/>
                <w:b/>
              </w:rPr>
              <w:t>Geographical Location</w:t>
            </w:r>
            <w:r w:rsidRPr="00813C5B">
              <w:rPr>
                <w:rFonts w:cstheme="minorHAnsi"/>
              </w:rPr>
              <w:t>:</w:t>
            </w:r>
          </w:p>
        </w:tc>
        <w:tc>
          <w:tcPr>
            <w:tcW w:w="7461" w:type="dxa"/>
          </w:tcPr>
          <w:p w14:paraId="12A0229B" w14:textId="77777777" w:rsidR="006A2BF2" w:rsidRPr="001E5DC6" w:rsidRDefault="006A2BF2" w:rsidP="004D21EC">
            <w:pPr>
              <w:contextualSpacing/>
              <w:jc w:val="both"/>
              <w:rPr>
                <w:rFonts w:cstheme="minorHAnsi"/>
              </w:rPr>
            </w:pPr>
            <w:r>
              <w:rPr>
                <w:rFonts w:cstheme="minorHAnsi"/>
              </w:rPr>
              <w:t xml:space="preserve">Central and West / </w:t>
            </w:r>
            <w:proofErr w:type="gramStart"/>
            <w:r>
              <w:rPr>
                <w:rFonts w:cstheme="minorHAnsi"/>
              </w:rPr>
              <w:t>South East</w:t>
            </w:r>
            <w:proofErr w:type="gramEnd"/>
            <w:r>
              <w:rPr>
                <w:rFonts w:cstheme="minorHAnsi"/>
              </w:rPr>
              <w:t xml:space="preserve"> by invite</w:t>
            </w:r>
          </w:p>
          <w:p w14:paraId="245C5C65" w14:textId="77777777" w:rsidR="006A2BF2" w:rsidRPr="001E5DC6" w:rsidRDefault="006A2BF2" w:rsidP="004D21EC">
            <w:pPr>
              <w:contextualSpacing/>
              <w:jc w:val="both"/>
              <w:rPr>
                <w:rFonts w:cstheme="minorHAnsi"/>
              </w:rPr>
            </w:pPr>
            <w:r w:rsidRPr="001E5DC6">
              <w:rPr>
                <w:rFonts w:cstheme="minorHAnsi"/>
              </w:rPr>
              <w:t xml:space="preserve">North Wales (Betsi Cadwaladr) </w:t>
            </w:r>
          </w:p>
          <w:p w14:paraId="065143A2" w14:textId="77777777" w:rsidR="006A2BF2" w:rsidRPr="006A2BF2" w:rsidRDefault="006A2BF2" w:rsidP="004D21EC">
            <w:pPr>
              <w:contextualSpacing/>
              <w:jc w:val="both"/>
              <w:rPr>
                <w:rFonts w:cstheme="minorHAnsi"/>
              </w:rPr>
            </w:pPr>
            <w:r w:rsidRPr="001E5DC6">
              <w:rPr>
                <w:rFonts w:cstheme="minorHAnsi"/>
              </w:rPr>
              <w:t>*Powys HB should be requested to join any call where there is a dependency on them to enable flow (</w:t>
            </w:r>
            <w:proofErr w:type="gramStart"/>
            <w:r w:rsidR="00711121" w:rsidRPr="001E5DC6">
              <w:rPr>
                <w:rFonts w:cstheme="minorHAnsi"/>
              </w:rPr>
              <w:t>i.e.</w:t>
            </w:r>
            <w:proofErr w:type="gramEnd"/>
            <w:r w:rsidRPr="001E5DC6">
              <w:rPr>
                <w:rFonts w:cstheme="minorHAnsi"/>
              </w:rPr>
              <w:t xml:space="preserve"> significant repatriation issues) </w:t>
            </w:r>
          </w:p>
        </w:tc>
      </w:tr>
      <w:tr w:rsidR="006A2BF2" w:rsidRPr="001E5DC6" w14:paraId="5E6F584E" w14:textId="77777777" w:rsidTr="004D21EC">
        <w:tc>
          <w:tcPr>
            <w:tcW w:w="1555" w:type="dxa"/>
          </w:tcPr>
          <w:p w14:paraId="64ED5080" w14:textId="77777777" w:rsidR="006A2BF2" w:rsidRPr="00813C5B" w:rsidRDefault="006A2BF2" w:rsidP="004D21EC">
            <w:pPr>
              <w:contextualSpacing/>
              <w:jc w:val="both"/>
              <w:rPr>
                <w:rFonts w:cstheme="minorHAnsi"/>
                <w:b/>
              </w:rPr>
            </w:pPr>
            <w:r w:rsidRPr="00813C5B">
              <w:rPr>
                <w:rFonts w:cstheme="minorHAnsi"/>
                <w:b/>
              </w:rPr>
              <w:t>Chair</w:t>
            </w:r>
            <w:r w:rsidRPr="00813C5B">
              <w:rPr>
                <w:rFonts w:cstheme="minorHAnsi"/>
                <w:sz w:val="20"/>
              </w:rPr>
              <w:t>:</w:t>
            </w:r>
          </w:p>
        </w:tc>
        <w:tc>
          <w:tcPr>
            <w:tcW w:w="7461" w:type="dxa"/>
          </w:tcPr>
          <w:p w14:paraId="7F363A81" w14:textId="77777777" w:rsidR="006A2BF2" w:rsidRPr="006A2BF2" w:rsidRDefault="006A2BF2" w:rsidP="004D21EC">
            <w:pPr>
              <w:contextualSpacing/>
              <w:jc w:val="both"/>
              <w:rPr>
                <w:rFonts w:cstheme="minorHAnsi"/>
              </w:rPr>
            </w:pPr>
            <w:r w:rsidRPr="001E5DC6">
              <w:rPr>
                <w:rFonts w:cstheme="minorHAnsi"/>
              </w:rPr>
              <w:t xml:space="preserve">WAST Chair </w:t>
            </w:r>
            <w:r>
              <w:rPr>
                <w:rFonts w:cstheme="minorHAnsi"/>
              </w:rPr>
              <w:t>with delegated authority from the Director of Operations</w:t>
            </w:r>
          </w:p>
        </w:tc>
      </w:tr>
      <w:tr w:rsidR="006A2BF2" w:rsidRPr="001E5DC6" w14:paraId="48B5A2EB" w14:textId="77777777" w:rsidTr="004D21EC">
        <w:tc>
          <w:tcPr>
            <w:tcW w:w="1555" w:type="dxa"/>
          </w:tcPr>
          <w:p w14:paraId="709B8279" w14:textId="77777777" w:rsidR="006A2BF2" w:rsidRPr="00813C5B" w:rsidRDefault="006A2BF2" w:rsidP="004D21EC">
            <w:pPr>
              <w:contextualSpacing/>
              <w:jc w:val="both"/>
              <w:rPr>
                <w:rFonts w:cstheme="minorHAnsi"/>
                <w:b/>
              </w:rPr>
            </w:pPr>
            <w:r w:rsidRPr="00813C5B">
              <w:rPr>
                <w:rFonts w:cstheme="minorHAnsi"/>
                <w:b/>
              </w:rPr>
              <w:t>Attendees:</w:t>
            </w:r>
          </w:p>
        </w:tc>
        <w:tc>
          <w:tcPr>
            <w:tcW w:w="7461" w:type="dxa"/>
          </w:tcPr>
          <w:p w14:paraId="18E94981" w14:textId="77777777" w:rsidR="006A2BF2" w:rsidRPr="001E5DC6" w:rsidRDefault="006A2BF2" w:rsidP="005618EE">
            <w:pPr>
              <w:contextualSpacing/>
              <w:jc w:val="both"/>
              <w:rPr>
                <w:rFonts w:cstheme="minorHAnsi"/>
                <w:b/>
              </w:rPr>
            </w:pPr>
            <w:r w:rsidRPr="001E5DC6">
              <w:rPr>
                <w:rFonts w:cstheme="minorHAnsi"/>
              </w:rPr>
              <w:t xml:space="preserve">HB </w:t>
            </w:r>
            <w:r w:rsidR="005618EE">
              <w:rPr>
                <w:rFonts w:cstheme="minorHAnsi"/>
              </w:rPr>
              <w:t>and</w:t>
            </w:r>
            <w:r w:rsidR="0065102E">
              <w:rPr>
                <w:rFonts w:cstheme="minorHAnsi"/>
              </w:rPr>
              <w:t xml:space="preserve"> WAST</w:t>
            </w:r>
            <w:r w:rsidRPr="001E5DC6">
              <w:rPr>
                <w:rFonts w:cstheme="minorHAnsi"/>
              </w:rPr>
              <w:t xml:space="preserve"> </w:t>
            </w:r>
            <w:r>
              <w:rPr>
                <w:rFonts w:cstheme="minorHAnsi"/>
              </w:rPr>
              <w:t xml:space="preserve">Representative with delegated </w:t>
            </w:r>
            <w:proofErr w:type="gramStart"/>
            <w:r>
              <w:rPr>
                <w:rFonts w:cstheme="minorHAnsi"/>
              </w:rPr>
              <w:t>decision making</w:t>
            </w:r>
            <w:proofErr w:type="gramEnd"/>
            <w:r>
              <w:rPr>
                <w:rFonts w:cstheme="minorHAnsi"/>
              </w:rPr>
              <w:t xml:space="preserve"> authority</w:t>
            </w:r>
            <w:r w:rsidRPr="001E5DC6">
              <w:rPr>
                <w:rFonts w:cstheme="minorHAnsi"/>
                <w:b/>
              </w:rPr>
              <w:t xml:space="preserve"> </w:t>
            </w:r>
            <w:r w:rsidRPr="009F2FC1">
              <w:rPr>
                <w:rFonts w:cstheme="minorHAnsi"/>
              </w:rPr>
              <w:t>from the C</w:t>
            </w:r>
            <w:r>
              <w:rPr>
                <w:rFonts w:cstheme="minorHAnsi"/>
              </w:rPr>
              <w:t xml:space="preserve">hief </w:t>
            </w:r>
            <w:r w:rsidRPr="009F2FC1">
              <w:rPr>
                <w:rFonts w:cstheme="minorHAnsi"/>
              </w:rPr>
              <w:t>O</w:t>
            </w:r>
            <w:r>
              <w:rPr>
                <w:rFonts w:cstheme="minorHAnsi"/>
              </w:rPr>
              <w:t xml:space="preserve">perating </w:t>
            </w:r>
            <w:r w:rsidRPr="009F2FC1">
              <w:rPr>
                <w:rFonts w:cstheme="minorHAnsi"/>
              </w:rPr>
              <w:t>O</w:t>
            </w:r>
            <w:r>
              <w:rPr>
                <w:rFonts w:cstheme="minorHAnsi"/>
              </w:rPr>
              <w:t>fficer</w:t>
            </w:r>
            <w:r w:rsidRPr="009F2FC1">
              <w:rPr>
                <w:rFonts w:cstheme="minorHAnsi"/>
              </w:rPr>
              <w:t xml:space="preserve"> or Director</w:t>
            </w:r>
            <w:r>
              <w:rPr>
                <w:rFonts w:cstheme="minorHAnsi"/>
              </w:rPr>
              <w:t xml:space="preserve"> </w:t>
            </w:r>
            <w:r w:rsidRPr="009F2FC1">
              <w:rPr>
                <w:rFonts w:cstheme="minorHAnsi"/>
              </w:rPr>
              <w:t>of Operations</w:t>
            </w:r>
            <w:r>
              <w:rPr>
                <w:rFonts w:cstheme="minorHAnsi"/>
              </w:rPr>
              <w:t xml:space="preserve"> as applies </w:t>
            </w:r>
          </w:p>
        </w:tc>
      </w:tr>
      <w:tr w:rsidR="006A2BF2" w:rsidRPr="001E5DC6" w14:paraId="60B430C5" w14:textId="77777777" w:rsidTr="004D21EC">
        <w:tc>
          <w:tcPr>
            <w:tcW w:w="1555" w:type="dxa"/>
          </w:tcPr>
          <w:p w14:paraId="7B37EF07" w14:textId="77777777" w:rsidR="006A2BF2" w:rsidRPr="00813C5B" w:rsidRDefault="006A2BF2" w:rsidP="004D21EC">
            <w:pPr>
              <w:contextualSpacing/>
              <w:jc w:val="both"/>
              <w:rPr>
                <w:rFonts w:cstheme="minorHAnsi"/>
                <w:b/>
              </w:rPr>
            </w:pPr>
            <w:r w:rsidRPr="00813C5B">
              <w:rPr>
                <w:rFonts w:cstheme="minorHAnsi"/>
                <w:b/>
              </w:rPr>
              <w:t>Support:</w:t>
            </w:r>
          </w:p>
        </w:tc>
        <w:tc>
          <w:tcPr>
            <w:tcW w:w="7461" w:type="dxa"/>
          </w:tcPr>
          <w:p w14:paraId="2BD9E1B2" w14:textId="77777777" w:rsidR="006A2BF2" w:rsidRPr="006A2BF2" w:rsidRDefault="006A2BF2" w:rsidP="004D21EC">
            <w:pPr>
              <w:contextualSpacing/>
              <w:jc w:val="both"/>
              <w:rPr>
                <w:rFonts w:cstheme="minorHAnsi"/>
              </w:rPr>
            </w:pPr>
            <w:r w:rsidRPr="001E5DC6">
              <w:rPr>
                <w:rFonts w:cstheme="minorHAnsi"/>
              </w:rPr>
              <w:t xml:space="preserve">WAST </w:t>
            </w:r>
            <w:proofErr w:type="spellStart"/>
            <w:r w:rsidRPr="001E5DC6">
              <w:rPr>
                <w:rFonts w:cstheme="minorHAnsi"/>
              </w:rPr>
              <w:t>loggist</w:t>
            </w:r>
            <w:proofErr w:type="spellEnd"/>
            <w:r w:rsidRPr="001E5DC6">
              <w:rPr>
                <w:rFonts w:cstheme="minorHAnsi"/>
              </w:rPr>
              <w:t xml:space="preserve"> to record discussions and </w:t>
            </w:r>
            <w:r>
              <w:rPr>
                <w:rFonts w:cstheme="minorHAnsi"/>
              </w:rPr>
              <w:t>plans/actions for each call</w:t>
            </w:r>
          </w:p>
        </w:tc>
      </w:tr>
      <w:tr w:rsidR="006A2BF2" w:rsidRPr="001E5DC6" w14:paraId="71292F35" w14:textId="77777777" w:rsidTr="004D21EC">
        <w:tc>
          <w:tcPr>
            <w:tcW w:w="1555" w:type="dxa"/>
          </w:tcPr>
          <w:p w14:paraId="7BBFDDDD" w14:textId="77777777" w:rsidR="006A2BF2" w:rsidRPr="00813C5B" w:rsidRDefault="006A2BF2" w:rsidP="004D21EC">
            <w:pPr>
              <w:contextualSpacing/>
              <w:jc w:val="both"/>
              <w:rPr>
                <w:rFonts w:cstheme="minorHAnsi"/>
                <w:b/>
              </w:rPr>
            </w:pPr>
            <w:r w:rsidRPr="00813C5B">
              <w:rPr>
                <w:rFonts w:cstheme="minorHAnsi"/>
                <w:b/>
              </w:rPr>
              <w:t>Agenda:</w:t>
            </w:r>
          </w:p>
          <w:p w14:paraId="0AAF617F" w14:textId="77777777" w:rsidR="006A2BF2" w:rsidRPr="00813C5B" w:rsidRDefault="006A2BF2" w:rsidP="004D21EC">
            <w:pPr>
              <w:contextualSpacing/>
              <w:jc w:val="both"/>
              <w:rPr>
                <w:rFonts w:cstheme="minorHAnsi"/>
                <w:b/>
              </w:rPr>
            </w:pPr>
          </w:p>
        </w:tc>
        <w:tc>
          <w:tcPr>
            <w:tcW w:w="7461" w:type="dxa"/>
          </w:tcPr>
          <w:p w14:paraId="053C0282" w14:textId="77777777" w:rsidR="006A2BF2" w:rsidRPr="00104E09" w:rsidRDefault="006A2BF2" w:rsidP="004D21EC">
            <w:pPr>
              <w:jc w:val="both"/>
              <w:rPr>
                <w:rFonts w:cstheme="minorHAnsi"/>
              </w:rPr>
            </w:pPr>
            <w:r>
              <w:rPr>
                <w:rFonts w:cstheme="minorHAnsi"/>
                <w:b/>
              </w:rPr>
              <w:t>Summary</w:t>
            </w:r>
            <w:r w:rsidRPr="00104E09">
              <w:rPr>
                <w:rFonts w:cstheme="minorHAnsi"/>
                <w:b/>
              </w:rPr>
              <w:t xml:space="preserve"> of current escalation stage and rationale for dynamic conference call</w:t>
            </w:r>
          </w:p>
          <w:p w14:paraId="6A38DFA2" w14:textId="77777777" w:rsidR="006A2BF2" w:rsidRPr="00104E09" w:rsidRDefault="006A2BF2" w:rsidP="006A2BF2">
            <w:pPr>
              <w:pStyle w:val="ListParagraph"/>
              <w:numPr>
                <w:ilvl w:val="0"/>
                <w:numId w:val="28"/>
              </w:numPr>
              <w:jc w:val="both"/>
              <w:rPr>
                <w:rFonts w:cstheme="minorHAnsi"/>
              </w:rPr>
            </w:pPr>
            <w:r w:rsidRPr="00104E09">
              <w:rPr>
                <w:rFonts w:cstheme="minorHAnsi"/>
              </w:rPr>
              <w:t xml:space="preserve">WAST Indicators </w:t>
            </w:r>
          </w:p>
          <w:p w14:paraId="22E842B7" w14:textId="77777777" w:rsidR="006A2BF2" w:rsidRPr="00104E09" w:rsidRDefault="006A2BF2" w:rsidP="006A2BF2">
            <w:pPr>
              <w:pStyle w:val="ListParagraph"/>
              <w:numPr>
                <w:ilvl w:val="0"/>
                <w:numId w:val="28"/>
              </w:numPr>
              <w:jc w:val="both"/>
              <w:rPr>
                <w:rFonts w:cstheme="minorHAnsi"/>
              </w:rPr>
            </w:pPr>
            <w:r w:rsidRPr="00104E09">
              <w:rPr>
                <w:rFonts w:cstheme="minorHAnsi"/>
              </w:rPr>
              <w:t xml:space="preserve">Hospital </w:t>
            </w:r>
            <w:r>
              <w:rPr>
                <w:rFonts w:cstheme="minorHAnsi"/>
              </w:rPr>
              <w:t>Indicators</w:t>
            </w:r>
            <w:r w:rsidRPr="00104E09">
              <w:rPr>
                <w:rFonts w:cstheme="minorHAnsi"/>
              </w:rPr>
              <w:t xml:space="preserve"> </w:t>
            </w:r>
          </w:p>
          <w:p w14:paraId="4354196F" w14:textId="77777777" w:rsidR="006A2BF2" w:rsidRPr="00104E09" w:rsidRDefault="006A2BF2" w:rsidP="004D21EC">
            <w:pPr>
              <w:jc w:val="both"/>
              <w:rPr>
                <w:rFonts w:cstheme="minorHAnsi"/>
              </w:rPr>
            </w:pPr>
            <w:r w:rsidRPr="00104E09">
              <w:rPr>
                <w:rFonts w:cstheme="minorHAnsi"/>
                <w:b/>
              </w:rPr>
              <w:t>Exceptions</w:t>
            </w:r>
            <w:r w:rsidRPr="00104E09">
              <w:rPr>
                <w:rFonts w:cstheme="minorHAnsi"/>
              </w:rPr>
              <w:t xml:space="preserve"> (Input from attendees for any ongoing or upcoming issues not covered within the summary (environmental or staffing)</w:t>
            </w:r>
          </w:p>
          <w:p w14:paraId="0C607E96" w14:textId="77777777" w:rsidR="006A2BF2" w:rsidRPr="00104E09" w:rsidRDefault="006A2BF2" w:rsidP="004D21EC">
            <w:pPr>
              <w:jc w:val="both"/>
              <w:rPr>
                <w:rFonts w:cstheme="minorHAnsi"/>
              </w:rPr>
            </w:pPr>
            <w:r w:rsidRPr="00104E09">
              <w:rPr>
                <w:rFonts w:cstheme="minorHAnsi"/>
                <w:b/>
              </w:rPr>
              <w:t>Review Action Log</w:t>
            </w:r>
            <w:r w:rsidRPr="00104E09">
              <w:rPr>
                <w:rFonts w:cstheme="minorHAnsi"/>
              </w:rPr>
              <w:t xml:space="preserve"> (review </w:t>
            </w:r>
            <w:r>
              <w:rPr>
                <w:rFonts w:cstheme="minorHAnsi"/>
              </w:rPr>
              <w:t>morning</w:t>
            </w:r>
            <w:r w:rsidRPr="00104E09">
              <w:rPr>
                <w:rFonts w:cstheme="minorHAnsi"/>
              </w:rPr>
              <w:t xml:space="preserve"> plan and identify any learning to take forward</w:t>
            </w:r>
            <w:r>
              <w:rPr>
                <w:rFonts w:cstheme="minorHAnsi"/>
              </w:rPr>
              <w:t>)</w:t>
            </w:r>
          </w:p>
          <w:p w14:paraId="6CE4EA00" w14:textId="77777777" w:rsidR="006A2BF2" w:rsidRPr="00104E09" w:rsidRDefault="006A2BF2" w:rsidP="004D21EC">
            <w:pPr>
              <w:jc w:val="both"/>
              <w:rPr>
                <w:rFonts w:ascii="Times New Roman" w:hAnsi="Times New Roman" w:cstheme="minorHAnsi"/>
                <w:b/>
                <w:sz w:val="24"/>
                <w:szCs w:val="24"/>
              </w:rPr>
            </w:pPr>
            <w:r w:rsidRPr="00104E09">
              <w:rPr>
                <w:rFonts w:cstheme="minorHAnsi"/>
                <w:b/>
              </w:rPr>
              <w:t>Actions</w:t>
            </w:r>
            <w:r w:rsidRPr="00104E09">
              <w:rPr>
                <w:rFonts w:cstheme="minorHAnsi"/>
              </w:rPr>
              <w:t xml:space="preserve"> and </w:t>
            </w:r>
            <w:r w:rsidRPr="00104E09">
              <w:rPr>
                <w:rFonts w:cstheme="minorHAnsi"/>
                <w:b/>
              </w:rPr>
              <w:t>Risks</w:t>
            </w:r>
            <w:r w:rsidRPr="00104E09">
              <w:rPr>
                <w:rFonts w:cstheme="minorHAnsi"/>
              </w:rPr>
              <w:t xml:space="preserve"> to be agreed and documented</w:t>
            </w:r>
          </w:p>
          <w:p w14:paraId="24F1F3F8" w14:textId="77777777" w:rsidR="006A2BF2" w:rsidRPr="00104E09" w:rsidRDefault="006A2BF2" w:rsidP="004D21EC">
            <w:pPr>
              <w:jc w:val="both"/>
              <w:rPr>
                <w:rFonts w:cstheme="minorHAnsi"/>
                <w:b/>
              </w:rPr>
            </w:pPr>
            <w:r w:rsidRPr="009F2FC1">
              <w:rPr>
                <w:rFonts w:cstheme="minorHAnsi"/>
              </w:rPr>
              <w:t>Agree Regional escalation Stage</w:t>
            </w:r>
          </w:p>
        </w:tc>
      </w:tr>
      <w:tr w:rsidR="006A2BF2" w:rsidRPr="001E5DC6" w14:paraId="6D4324E2" w14:textId="77777777" w:rsidTr="004D21EC">
        <w:tc>
          <w:tcPr>
            <w:tcW w:w="1555" w:type="dxa"/>
          </w:tcPr>
          <w:p w14:paraId="5404F459" w14:textId="77777777" w:rsidR="006A2BF2" w:rsidRPr="00813C5B" w:rsidRDefault="006A2BF2" w:rsidP="004D21EC">
            <w:pPr>
              <w:contextualSpacing/>
              <w:jc w:val="both"/>
              <w:rPr>
                <w:rFonts w:cstheme="minorHAnsi"/>
                <w:b/>
              </w:rPr>
            </w:pPr>
            <w:r>
              <w:rPr>
                <w:rFonts w:cstheme="minorHAnsi"/>
                <w:b/>
              </w:rPr>
              <w:t xml:space="preserve">Action </w:t>
            </w:r>
            <w:r w:rsidRPr="00813C5B">
              <w:rPr>
                <w:rFonts w:cstheme="minorHAnsi"/>
                <w:b/>
              </w:rPr>
              <w:t>Log</w:t>
            </w:r>
          </w:p>
        </w:tc>
        <w:tc>
          <w:tcPr>
            <w:tcW w:w="7461" w:type="dxa"/>
          </w:tcPr>
          <w:p w14:paraId="5D1EC9FB" w14:textId="77777777" w:rsidR="00FF2A65" w:rsidRDefault="00FF2A65" w:rsidP="00FF2A65">
            <w:pPr>
              <w:pStyle w:val="ListParagraph"/>
              <w:ind w:left="0"/>
              <w:jc w:val="both"/>
              <w:rPr>
                <w:rFonts w:cstheme="minorHAnsi"/>
              </w:rPr>
            </w:pPr>
            <w:r>
              <w:rPr>
                <w:rFonts w:cstheme="minorHAnsi"/>
              </w:rPr>
              <w:t xml:space="preserve">A summary record shall be circulated to attendees and Chief Operating Officers/Director of Operations within one hour of the meeting conclusion. The declaration of RES3 or RES4 will also be shared with Chief Executives. </w:t>
            </w:r>
            <w:r w:rsidRPr="001E5DC6">
              <w:rPr>
                <w:rFonts w:cstheme="minorHAnsi"/>
              </w:rPr>
              <w:t xml:space="preserve"> </w:t>
            </w:r>
          </w:p>
          <w:p w14:paraId="01377F40" w14:textId="77777777" w:rsidR="00FF2A65" w:rsidRDefault="00FF2A65" w:rsidP="004D21EC">
            <w:pPr>
              <w:pStyle w:val="ListParagraph"/>
              <w:ind w:left="0"/>
              <w:jc w:val="both"/>
              <w:rPr>
                <w:rFonts w:cstheme="minorHAnsi"/>
              </w:rPr>
            </w:pPr>
          </w:p>
          <w:p w14:paraId="49195E4A" w14:textId="77777777" w:rsidR="006A2BF2" w:rsidRPr="001E5DC6" w:rsidRDefault="006A2BF2" w:rsidP="004D21EC">
            <w:pPr>
              <w:pStyle w:val="ListParagraph"/>
              <w:ind w:left="0"/>
              <w:jc w:val="both"/>
              <w:rPr>
                <w:rFonts w:cstheme="minorHAnsi"/>
                <w:b/>
              </w:rPr>
            </w:pPr>
            <w:r w:rsidRPr="001E5DC6">
              <w:rPr>
                <w:rFonts w:cstheme="minorHAnsi"/>
              </w:rPr>
              <w:t xml:space="preserve">WAST will </w:t>
            </w:r>
            <w:r>
              <w:rPr>
                <w:rFonts w:cstheme="minorHAnsi"/>
              </w:rPr>
              <w:t>maintain a log of Regional Escalation Stage decisions for subsequent review by the Chief Ambulance Services Commissioner.</w:t>
            </w:r>
          </w:p>
        </w:tc>
      </w:tr>
    </w:tbl>
    <w:p w14:paraId="43EADBE7" w14:textId="77777777" w:rsidR="006A2BF2" w:rsidRDefault="006A2BF2" w:rsidP="006A2BF2"/>
    <w:p w14:paraId="2402F2AE" w14:textId="77777777" w:rsidR="003F7FB9" w:rsidRDefault="003F7FB9">
      <w:pPr>
        <w:rPr>
          <w:rFonts w:cstheme="minorHAnsi"/>
          <w:b/>
          <w:sz w:val="28"/>
          <w:szCs w:val="28"/>
        </w:rPr>
      </w:pPr>
    </w:p>
    <w:p w14:paraId="2024B4CF" w14:textId="77777777" w:rsidR="0095471B" w:rsidRDefault="0095471B">
      <w:pPr>
        <w:rPr>
          <w:rFonts w:cstheme="minorHAnsi"/>
          <w:b/>
          <w:sz w:val="28"/>
          <w:szCs w:val="28"/>
        </w:rPr>
      </w:pPr>
    </w:p>
    <w:p w14:paraId="3B393A7F" w14:textId="77777777" w:rsidR="0095471B" w:rsidRDefault="0095471B">
      <w:pPr>
        <w:rPr>
          <w:rFonts w:cstheme="minorHAnsi"/>
          <w:b/>
          <w:sz w:val="28"/>
          <w:szCs w:val="28"/>
        </w:rPr>
      </w:pPr>
    </w:p>
    <w:p w14:paraId="1D85F70D" w14:textId="77777777" w:rsidR="0095471B" w:rsidRDefault="0095471B">
      <w:pPr>
        <w:rPr>
          <w:rFonts w:cstheme="minorHAnsi"/>
          <w:b/>
          <w:sz w:val="28"/>
          <w:szCs w:val="28"/>
        </w:rPr>
      </w:pPr>
    </w:p>
    <w:p w14:paraId="37636A31" w14:textId="77777777" w:rsidR="0095471B" w:rsidRDefault="0095471B">
      <w:pPr>
        <w:rPr>
          <w:rFonts w:cstheme="minorHAnsi"/>
          <w:b/>
          <w:sz w:val="28"/>
          <w:szCs w:val="28"/>
        </w:rPr>
      </w:pPr>
    </w:p>
    <w:p w14:paraId="7BEDA3AD" w14:textId="77777777" w:rsidR="0095471B" w:rsidRDefault="0095471B">
      <w:pPr>
        <w:rPr>
          <w:rFonts w:cstheme="minorHAnsi"/>
          <w:b/>
          <w:sz w:val="28"/>
          <w:szCs w:val="28"/>
        </w:rPr>
      </w:pPr>
    </w:p>
    <w:p w14:paraId="66AD27CB" w14:textId="77777777" w:rsidR="009661D9" w:rsidRDefault="009661D9">
      <w:pPr>
        <w:rPr>
          <w:rFonts w:cstheme="minorHAnsi"/>
          <w:b/>
          <w:sz w:val="28"/>
          <w:szCs w:val="28"/>
        </w:rPr>
      </w:pPr>
      <w:r>
        <w:rPr>
          <w:rFonts w:cstheme="minorHAnsi"/>
          <w:b/>
          <w:sz w:val="28"/>
          <w:szCs w:val="28"/>
        </w:rPr>
        <w:br w:type="page"/>
      </w:r>
    </w:p>
    <w:p w14:paraId="1BDC9201" w14:textId="77777777" w:rsidR="0095471B" w:rsidRPr="000C441B" w:rsidRDefault="009661D9" w:rsidP="000C441B">
      <w:pPr>
        <w:pStyle w:val="Heading1"/>
        <w:rPr>
          <w:b/>
          <w:color w:val="315B8C"/>
          <w:sz w:val="28"/>
        </w:rPr>
      </w:pPr>
      <w:bookmarkStart w:id="12" w:name="_Toc54780341"/>
      <w:r w:rsidRPr="000C441B">
        <w:rPr>
          <w:b/>
          <w:color w:val="315B8C"/>
          <w:sz w:val="28"/>
        </w:rPr>
        <w:lastRenderedPageBreak/>
        <w:t>APPENDIX 4 – ODU Operating Hours</w:t>
      </w:r>
      <w:bookmarkEnd w:id="12"/>
    </w:p>
    <w:p w14:paraId="77DA027B" w14:textId="77777777" w:rsidR="000C441B" w:rsidRDefault="000C441B">
      <w:pPr>
        <w:rPr>
          <w:sz w:val="24"/>
          <w:szCs w:val="24"/>
        </w:rPr>
      </w:pPr>
    </w:p>
    <w:p w14:paraId="019E2BE3" w14:textId="77777777" w:rsidR="00843A58" w:rsidRPr="00843A58" w:rsidRDefault="00843A58">
      <w:pPr>
        <w:rPr>
          <w:sz w:val="24"/>
          <w:szCs w:val="24"/>
        </w:rPr>
      </w:pPr>
      <w:r w:rsidRPr="00843A58">
        <w:rPr>
          <w:sz w:val="24"/>
          <w:szCs w:val="24"/>
        </w:rPr>
        <w:t>Telephone: 0300 123 9851 (The ODU operates on a recorded phone line network)</w:t>
      </w:r>
    </w:p>
    <w:p w14:paraId="2C06590A" w14:textId="5D7963AA" w:rsidR="00843A58" w:rsidRPr="00843A58" w:rsidRDefault="00843A58">
      <w:pPr>
        <w:rPr>
          <w:rFonts w:cstheme="minorHAnsi"/>
          <w:b/>
          <w:sz w:val="24"/>
          <w:szCs w:val="24"/>
        </w:rPr>
      </w:pPr>
      <w:r w:rsidRPr="00843A58">
        <w:rPr>
          <w:rStyle w:val="Hyperlink"/>
          <w:color w:val="000000" w:themeColor="text1"/>
          <w:sz w:val="24"/>
          <w:szCs w:val="24"/>
          <w:u w:val="none"/>
        </w:rPr>
        <w:t xml:space="preserve">Email: </w:t>
      </w:r>
      <w:hyperlink r:id="rId21" w:history="1">
        <w:r w:rsidR="00E91222" w:rsidRPr="006D7382">
          <w:rPr>
            <w:rStyle w:val="Hyperlink"/>
            <w:sz w:val="24"/>
            <w:szCs w:val="24"/>
            <w:u w:val="none"/>
          </w:rPr>
          <w:t>AMB_ODU@wales.nhs.uk</w:t>
        </w:r>
      </w:hyperlink>
    </w:p>
    <w:p w14:paraId="0A92A99B" w14:textId="77777777" w:rsidR="00843A58" w:rsidRDefault="00843A58">
      <w:pPr>
        <w:rPr>
          <w:rFonts w:cstheme="minorHAnsi"/>
          <w:b/>
          <w:sz w:val="28"/>
          <w:szCs w:val="28"/>
        </w:rPr>
      </w:pPr>
    </w:p>
    <w:tbl>
      <w:tblPr>
        <w:tblStyle w:val="GridTable3"/>
        <w:tblW w:w="0" w:type="auto"/>
        <w:tblInd w:w="5" w:type="dxa"/>
        <w:tblLook w:val="04A0" w:firstRow="1" w:lastRow="0" w:firstColumn="1" w:lastColumn="0" w:noHBand="0" w:noVBand="1"/>
      </w:tblPr>
      <w:tblGrid>
        <w:gridCol w:w="3005"/>
        <w:gridCol w:w="1952"/>
        <w:gridCol w:w="2126"/>
      </w:tblGrid>
      <w:tr w:rsidR="009661D9" w14:paraId="355166B0" w14:textId="77777777" w:rsidTr="00AC4D5C">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005" w:type="dxa"/>
          </w:tcPr>
          <w:p w14:paraId="37815D8A" w14:textId="77777777" w:rsidR="009661D9" w:rsidRDefault="009661D9">
            <w:pPr>
              <w:rPr>
                <w:rFonts w:cstheme="minorHAnsi"/>
                <w:b w:val="0"/>
                <w:sz w:val="28"/>
                <w:szCs w:val="28"/>
              </w:rPr>
            </w:pPr>
            <w:r>
              <w:rPr>
                <w:rFonts w:cstheme="minorHAnsi"/>
                <w:b w:val="0"/>
                <w:sz w:val="28"/>
                <w:szCs w:val="28"/>
              </w:rPr>
              <w:t>Day</w:t>
            </w:r>
          </w:p>
        </w:tc>
        <w:tc>
          <w:tcPr>
            <w:tcW w:w="1952" w:type="dxa"/>
          </w:tcPr>
          <w:p w14:paraId="78EE3821" w14:textId="77777777" w:rsidR="009661D9" w:rsidRDefault="009661D9">
            <w:pPr>
              <w:cnfStyle w:val="100000000000" w:firstRow="1" w:lastRow="0" w:firstColumn="0" w:lastColumn="0" w:oddVBand="0" w:evenVBand="0" w:oddHBand="0" w:evenHBand="0" w:firstRowFirstColumn="0" w:firstRowLastColumn="0" w:lastRowFirstColumn="0" w:lastRowLastColumn="0"/>
              <w:rPr>
                <w:rFonts w:cstheme="minorHAnsi"/>
                <w:b w:val="0"/>
                <w:sz w:val="28"/>
                <w:szCs w:val="28"/>
              </w:rPr>
            </w:pPr>
            <w:r>
              <w:rPr>
                <w:rFonts w:cstheme="minorHAnsi"/>
                <w:b w:val="0"/>
                <w:sz w:val="28"/>
                <w:szCs w:val="28"/>
              </w:rPr>
              <w:t>Opening Time</w:t>
            </w:r>
          </w:p>
        </w:tc>
        <w:tc>
          <w:tcPr>
            <w:tcW w:w="2126" w:type="dxa"/>
          </w:tcPr>
          <w:p w14:paraId="65EC4CF6" w14:textId="77777777" w:rsidR="009661D9" w:rsidRDefault="009661D9">
            <w:pPr>
              <w:cnfStyle w:val="100000000000" w:firstRow="1" w:lastRow="0" w:firstColumn="0" w:lastColumn="0" w:oddVBand="0" w:evenVBand="0" w:oddHBand="0" w:evenHBand="0" w:firstRowFirstColumn="0" w:firstRowLastColumn="0" w:lastRowFirstColumn="0" w:lastRowLastColumn="0"/>
              <w:rPr>
                <w:rFonts w:cstheme="minorHAnsi"/>
                <w:b w:val="0"/>
                <w:sz w:val="28"/>
                <w:szCs w:val="28"/>
              </w:rPr>
            </w:pPr>
            <w:r>
              <w:rPr>
                <w:rFonts w:cstheme="minorHAnsi"/>
                <w:b w:val="0"/>
                <w:sz w:val="28"/>
                <w:szCs w:val="28"/>
              </w:rPr>
              <w:t>Closing Time</w:t>
            </w:r>
          </w:p>
        </w:tc>
      </w:tr>
      <w:tr w:rsidR="009661D9" w14:paraId="14AE4BE9" w14:textId="77777777" w:rsidTr="00AC4D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0EDD484E" w14:textId="77777777" w:rsidR="009661D9" w:rsidRDefault="009661D9">
            <w:pPr>
              <w:rPr>
                <w:rFonts w:cstheme="minorHAnsi"/>
                <w:b/>
                <w:sz w:val="28"/>
                <w:szCs w:val="28"/>
              </w:rPr>
            </w:pPr>
            <w:r>
              <w:rPr>
                <w:rFonts w:cstheme="minorHAnsi"/>
                <w:b/>
                <w:sz w:val="28"/>
                <w:szCs w:val="28"/>
              </w:rPr>
              <w:t>Monday</w:t>
            </w:r>
          </w:p>
        </w:tc>
        <w:tc>
          <w:tcPr>
            <w:tcW w:w="1952" w:type="dxa"/>
          </w:tcPr>
          <w:p w14:paraId="5A2B8E0F" w14:textId="77777777" w:rsidR="009661D9" w:rsidRPr="00AC4D5C" w:rsidRDefault="00AC4D5C" w:rsidP="00AC4D5C">
            <w:pPr>
              <w:jc w:val="cente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AC4D5C">
              <w:rPr>
                <w:rFonts w:cstheme="minorHAnsi"/>
                <w:sz w:val="28"/>
                <w:szCs w:val="28"/>
              </w:rPr>
              <w:t>08:00</w:t>
            </w:r>
          </w:p>
        </w:tc>
        <w:tc>
          <w:tcPr>
            <w:tcW w:w="2126" w:type="dxa"/>
          </w:tcPr>
          <w:p w14:paraId="53F5B85B" w14:textId="14F168CC" w:rsidR="009661D9" w:rsidRPr="00AC4D5C" w:rsidRDefault="00E91222" w:rsidP="00AC4D5C">
            <w:pPr>
              <w:jc w:val="center"/>
              <w:cnfStyle w:val="000000100000" w:firstRow="0" w:lastRow="0" w:firstColumn="0" w:lastColumn="0" w:oddVBand="0" w:evenVBand="0" w:oddHBand="1" w:evenHBand="0" w:firstRowFirstColumn="0" w:firstRowLastColumn="0" w:lastRowFirstColumn="0" w:lastRowLastColumn="0"/>
              <w:rPr>
                <w:rFonts w:cstheme="minorHAnsi"/>
                <w:sz w:val="28"/>
                <w:szCs w:val="28"/>
              </w:rPr>
            </w:pPr>
            <w:r>
              <w:rPr>
                <w:rFonts w:cstheme="minorHAnsi"/>
                <w:sz w:val="28"/>
                <w:szCs w:val="28"/>
              </w:rPr>
              <w:t>02:00</w:t>
            </w:r>
          </w:p>
        </w:tc>
      </w:tr>
      <w:tr w:rsidR="00E91222" w14:paraId="2B2E1424" w14:textId="77777777" w:rsidTr="00AC4D5C">
        <w:tc>
          <w:tcPr>
            <w:cnfStyle w:val="001000000000" w:firstRow="0" w:lastRow="0" w:firstColumn="1" w:lastColumn="0" w:oddVBand="0" w:evenVBand="0" w:oddHBand="0" w:evenHBand="0" w:firstRowFirstColumn="0" w:firstRowLastColumn="0" w:lastRowFirstColumn="0" w:lastRowLastColumn="0"/>
            <w:tcW w:w="3005" w:type="dxa"/>
          </w:tcPr>
          <w:p w14:paraId="7DA2DCBE" w14:textId="77777777" w:rsidR="00E91222" w:rsidRDefault="00E91222" w:rsidP="00E91222">
            <w:pPr>
              <w:rPr>
                <w:rFonts w:cstheme="minorHAnsi"/>
                <w:b/>
                <w:sz w:val="28"/>
                <w:szCs w:val="28"/>
              </w:rPr>
            </w:pPr>
            <w:r>
              <w:rPr>
                <w:rFonts w:cstheme="minorHAnsi"/>
                <w:b/>
                <w:sz w:val="28"/>
                <w:szCs w:val="28"/>
              </w:rPr>
              <w:t>Tuesday</w:t>
            </w:r>
          </w:p>
        </w:tc>
        <w:tc>
          <w:tcPr>
            <w:tcW w:w="1952" w:type="dxa"/>
          </w:tcPr>
          <w:p w14:paraId="6BFB6094" w14:textId="77777777" w:rsidR="00E91222" w:rsidRDefault="00E91222" w:rsidP="00E91222">
            <w:pPr>
              <w:jc w:val="center"/>
              <w:cnfStyle w:val="000000000000" w:firstRow="0" w:lastRow="0" w:firstColumn="0" w:lastColumn="0" w:oddVBand="0" w:evenVBand="0" w:oddHBand="0" w:evenHBand="0" w:firstRowFirstColumn="0" w:firstRowLastColumn="0" w:lastRowFirstColumn="0" w:lastRowLastColumn="0"/>
              <w:rPr>
                <w:rFonts w:cstheme="minorHAnsi"/>
                <w:b/>
                <w:sz w:val="28"/>
                <w:szCs w:val="28"/>
              </w:rPr>
            </w:pPr>
            <w:r w:rsidRPr="000724A8">
              <w:rPr>
                <w:rFonts w:cstheme="minorHAnsi"/>
                <w:sz w:val="28"/>
                <w:szCs w:val="28"/>
              </w:rPr>
              <w:t>08:00</w:t>
            </w:r>
          </w:p>
        </w:tc>
        <w:tc>
          <w:tcPr>
            <w:tcW w:w="2126" w:type="dxa"/>
          </w:tcPr>
          <w:p w14:paraId="25B4FBD6" w14:textId="0C4E0D24" w:rsidR="00E91222" w:rsidRDefault="00E91222" w:rsidP="00E91222">
            <w:pPr>
              <w:jc w:val="center"/>
              <w:cnfStyle w:val="000000000000" w:firstRow="0" w:lastRow="0" w:firstColumn="0" w:lastColumn="0" w:oddVBand="0" w:evenVBand="0" w:oddHBand="0" w:evenHBand="0" w:firstRowFirstColumn="0" w:firstRowLastColumn="0" w:lastRowFirstColumn="0" w:lastRowLastColumn="0"/>
              <w:rPr>
                <w:rFonts w:cstheme="minorHAnsi"/>
                <w:b/>
                <w:sz w:val="28"/>
                <w:szCs w:val="28"/>
              </w:rPr>
            </w:pPr>
            <w:r w:rsidRPr="003E684B">
              <w:rPr>
                <w:rFonts w:cstheme="minorHAnsi"/>
                <w:sz w:val="28"/>
                <w:szCs w:val="28"/>
              </w:rPr>
              <w:t>02:00</w:t>
            </w:r>
          </w:p>
        </w:tc>
      </w:tr>
      <w:tr w:rsidR="00E91222" w14:paraId="48C19BC2" w14:textId="77777777" w:rsidTr="00AC4D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21C762ED" w14:textId="77777777" w:rsidR="00E91222" w:rsidRDefault="00E91222" w:rsidP="00E91222">
            <w:pPr>
              <w:rPr>
                <w:rFonts w:cstheme="minorHAnsi"/>
                <w:b/>
                <w:sz w:val="28"/>
                <w:szCs w:val="28"/>
              </w:rPr>
            </w:pPr>
            <w:r>
              <w:rPr>
                <w:rFonts w:cstheme="minorHAnsi"/>
                <w:b/>
                <w:sz w:val="28"/>
                <w:szCs w:val="28"/>
              </w:rPr>
              <w:t>Wednesday</w:t>
            </w:r>
          </w:p>
        </w:tc>
        <w:tc>
          <w:tcPr>
            <w:tcW w:w="1952" w:type="dxa"/>
          </w:tcPr>
          <w:p w14:paraId="792ADA43" w14:textId="77777777" w:rsidR="00E91222" w:rsidRDefault="00E91222" w:rsidP="00E91222">
            <w:pPr>
              <w:jc w:val="center"/>
              <w:cnfStyle w:val="000000100000" w:firstRow="0" w:lastRow="0" w:firstColumn="0" w:lastColumn="0" w:oddVBand="0" w:evenVBand="0" w:oddHBand="1" w:evenHBand="0" w:firstRowFirstColumn="0" w:firstRowLastColumn="0" w:lastRowFirstColumn="0" w:lastRowLastColumn="0"/>
              <w:rPr>
                <w:rFonts w:cstheme="minorHAnsi"/>
                <w:b/>
                <w:sz w:val="28"/>
                <w:szCs w:val="28"/>
              </w:rPr>
            </w:pPr>
            <w:r w:rsidRPr="000724A8">
              <w:rPr>
                <w:rFonts w:cstheme="minorHAnsi"/>
                <w:sz w:val="28"/>
                <w:szCs w:val="28"/>
              </w:rPr>
              <w:t>08:00</w:t>
            </w:r>
          </w:p>
        </w:tc>
        <w:tc>
          <w:tcPr>
            <w:tcW w:w="2126" w:type="dxa"/>
          </w:tcPr>
          <w:p w14:paraId="7C043712" w14:textId="295AC5F1" w:rsidR="00E91222" w:rsidRDefault="00E91222" w:rsidP="00E91222">
            <w:pPr>
              <w:jc w:val="center"/>
              <w:cnfStyle w:val="000000100000" w:firstRow="0" w:lastRow="0" w:firstColumn="0" w:lastColumn="0" w:oddVBand="0" w:evenVBand="0" w:oddHBand="1" w:evenHBand="0" w:firstRowFirstColumn="0" w:firstRowLastColumn="0" w:lastRowFirstColumn="0" w:lastRowLastColumn="0"/>
              <w:rPr>
                <w:rFonts w:cstheme="minorHAnsi"/>
                <w:b/>
                <w:sz w:val="28"/>
                <w:szCs w:val="28"/>
              </w:rPr>
            </w:pPr>
            <w:r w:rsidRPr="003E684B">
              <w:rPr>
                <w:rFonts w:cstheme="minorHAnsi"/>
                <w:sz w:val="28"/>
                <w:szCs w:val="28"/>
              </w:rPr>
              <w:t>02:00</w:t>
            </w:r>
          </w:p>
        </w:tc>
      </w:tr>
      <w:tr w:rsidR="00E91222" w14:paraId="269D0076" w14:textId="77777777" w:rsidTr="00AC4D5C">
        <w:tc>
          <w:tcPr>
            <w:cnfStyle w:val="001000000000" w:firstRow="0" w:lastRow="0" w:firstColumn="1" w:lastColumn="0" w:oddVBand="0" w:evenVBand="0" w:oddHBand="0" w:evenHBand="0" w:firstRowFirstColumn="0" w:firstRowLastColumn="0" w:lastRowFirstColumn="0" w:lastRowLastColumn="0"/>
            <w:tcW w:w="3005" w:type="dxa"/>
          </w:tcPr>
          <w:p w14:paraId="468142CF" w14:textId="77777777" w:rsidR="00E91222" w:rsidRDefault="00E91222" w:rsidP="00E91222">
            <w:pPr>
              <w:rPr>
                <w:rFonts w:cstheme="minorHAnsi"/>
                <w:b/>
                <w:sz w:val="28"/>
                <w:szCs w:val="28"/>
              </w:rPr>
            </w:pPr>
            <w:r>
              <w:rPr>
                <w:rFonts w:cstheme="minorHAnsi"/>
                <w:b/>
                <w:sz w:val="28"/>
                <w:szCs w:val="28"/>
              </w:rPr>
              <w:t>Thursday</w:t>
            </w:r>
          </w:p>
        </w:tc>
        <w:tc>
          <w:tcPr>
            <w:tcW w:w="1952" w:type="dxa"/>
          </w:tcPr>
          <w:p w14:paraId="67ECD72A" w14:textId="77777777" w:rsidR="00E91222" w:rsidRDefault="00E91222" w:rsidP="00E91222">
            <w:pPr>
              <w:jc w:val="center"/>
              <w:cnfStyle w:val="000000000000" w:firstRow="0" w:lastRow="0" w:firstColumn="0" w:lastColumn="0" w:oddVBand="0" w:evenVBand="0" w:oddHBand="0" w:evenHBand="0" w:firstRowFirstColumn="0" w:firstRowLastColumn="0" w:lastRowFirstColumn="0" w:lastRowLastColumn="0"/>
              <w:rPr>
                <w:rFonts w:cstheme="minorHAnsi"/>
                <w:b/>
                <w:sz w:val="28"/>
                <w:szCs w:val="28"/>
              </w:rPr>
            </w:pPr>
            <w:r w:rsidRPr="000724A8">
              <w:rPr>
                <w:rFonts w:cstheme="minorHAnsi"/>
                <w:sz w:val="28"/>
                <w:szCs w:val="28"/>
              </w:rPr>
              <w:t>08:00</w:t>
            </w:r>
          </w:p>
        </w:tc>
        <w:tc>
          <w:tcPr>
            <w:tcW w:w="2126" w:type="dxa"/>
          </w:tcPr>
          <w:p w14:paraId="0407498B" w14:textId="1A687A4E" w:rsidR="00E91222" w:rsidRDefault="00E91222" w:rsidP="00E91222">
            <w:pPr>
              <w:jc w:val="center"/>
              <w:cnfStyle w:val="000000000000" w:firstRow="0" w:lastRow="0" w:firstColumn="0" w:lastColumn="0" w:oddVBand="0" w:evenVBand="0" w:oddHBand="0" w:evenHBand="0" w:firstRowFirstColumn="0" w:firstRowLastColumn="0" w:lastRowFirstColumn="0" w:lastRowLastColumn="0"/>
              <w:rPr>
                <w:rFonts w:cstheme="minorHAnsi"/>
                <w:b/>
                <w:sz w:val="28"/>
                <w:szCs w:val="28"/>
              </w:rPr>
            </w:pPr>
            <w:r w:rsidRPr="003E684B">
              <w:rPr>
                <w:rFonts w:cstheme="minorHAnsi"/>
                <w:sz w:val="28"/>
                <w:szCs w:val="28"/>
              </w:rPr>
              <w:t>02:00</w:t>
            </w:r>
          </w:p>
        </w:tc>
      </w:tr>
      <w:tr w:rsidR="00E91222" w14:paraId="777D5619" w14:textId="77777777" w:rsidTr="00AC4D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702773B9" w14:textId="77777777" w:rsidR="00E91222" w:rsidRDefault="00E91222" w:rsidP="00E91222">
            <w:pPr>
              <w:rPr>
                <w:rFonts w:cstheme="minorHAnsi"/>
                <w:b/>
                <w:sz w:val="28"/>
                <w:szCs w:val="28"/>
              </w:rPr>
            </w:pPr>
            <w:r>
              <w:rPr>
                <w:rFonts w:cstheme="minorHAnsi"/>
                <w:b/>
                <w:sz w:val="28"/>
                <w:szCs w:val="28"/>
              </w:rPr>
              <w:t>Friday</w:t>
            </w:r>
          </w:p>
        </w:tc>
        <w:tc>
          <w:tcPr>
            <w:tcW w:w="1952" w:type="dxa"/>
          </w:tcPr>
          <w:p w14:paraId="348F7DA3" w14:textId="77777777" w:rsidR="00E91222" w:rsidRDefault="00E91222" w:rsidP="00E91222">
            <w:pPr>
              <w:jc w:val="center"/>
              <w:cnfStyle w:val="000000100000" w:firstRow="0" w:lastRow="0" w:firstColumn="0" w:lastColumn="0" w:oddVBand="0" w:evenVBand="0" w:oddHBand="1" w:evenHBand="0" w:firstRowFirstColumn="0" w:firstRowLastColumn="0" w:lastRowFirstColumn="0" w:lastRowLastColumn="0"/>
              <w:rPr>
                <w:rFonts w:cstheme="minorHAnsi"/>
                <w:b/>
                <w:sz w:val="28"/>
                <w:szCs w:val="28"/>
              </w:rPr>
            </w:pPr>
            <w:r w:rsidRPr="000724A8">
              <w:rPr>
                <w:rFonts w:cstheme="minorHAnsi"/>
                <w:sz w:val="28"/>
                <w:szCs w:val="28"/>
              </w:rPr>
              <w:t>08:00</w:t>
            </w:r>
          </w:p>
        </w:tc>
        <w:tc>
          <w:tcPr>
            <w:tcW w:w="2126" w:type="dxa"/>
          </w:tcPr>
          <w:p w14:paraId="7FD3B2BF" w14:textId="3528CE50" w:rsidR="00E91222" w:rsidRDefault="00E91222" w:rsidP="00E91222">
            <w:pPr>
              <w:jc w:val="center"/>
              <w:cnfStyle w:val="000000100000" w:firstRow="0" w:lastRow="0" w:firstColumn="0" w:lastColumn="0" w:oddVBand="0" w:evenVBand="0" w:oddHBand="1" w:evenHBand="0" w:firstRowFirstColumn="0" w:firstRowLastColumn="0" w:lastRowFirstColumn="0" w:lastRowLastColumn="0"/>
              <w:rPr>
                <w:rFonts w:cstheme="minorHAnsi"/>
                <w:b/>
                <w:sz w:val="28"/>
                <w:szCs w:val="28"/>
              </w:rPr>
            </w:pPr>
            <w:r w:rsidRPr="003E684B">
              <w:rPr>
                <w:rFonts w:cstheme="minorHAnsi"/>
                <w:sz w:val="28"/>
                <w:szCs w:val="28"/>
              </w:rPr>
              <w:t>02:00</w:t>
            </w:r>
          </w:p>
        </w:tc>
      </w:tr>
      <w:tr w:rsidR="00E91222" w14:paraId="0464AD0C" w14:textId="77777777" w:rsidTr="00AC4D5C">
        <w:tc>
          <w:tcPr>
            <w:cnfStyle w:val="001000000000" w:firstRow="0" w:lastRow="0" w:firstColumn="1" w:lastColumn="0" w:oddVBand="0" w:evenVBand="0" w:oddHBand="0" w:evenHBand="0" w:firstRowFirstColumn="0" w:firstRowLastColumn="0" w:lastRowFirstColumn="0" w:lastRowLastColumn="0"/>
            <w:tcW w:w="3005" w:type="dxa"/>
          </w:tcPr>
          <w:p w14:paraId="1E5D0215" w14:textId="77777777" w:rsidR="00E91222" w:rsidRDefault="00E91222" w:rsidP="00E91222">
            <w:pPr>
              <w:rPr>
                <w:rFonts w:cstheme="minorHAnsi"/>
                <w:b/>
                <w:sz w:val="28"/>
                <w:szCs w:val="28"/>
              </w:rPr>
            </w:pPr>
            <w:r>
              <w:rPr>
                <w:rFonts w:cstheme="minorHAnsi"/>
                <w:b/>
                <w:sz w:val="28"/>
                <w:szCs w:val="28"/>
              </w:rPr>
              <w:t>Saturday</w:t>
            </w:r>
          </w:p>
        </w:tc>
        <w:tc>
          <w:tcPr>
            <w:tcW w:w="1952" w:type="dxa"/>
          </w:tcPr>
          <w:p w14:paraId="7125A2FD" w14:textId="77777777" w:rsidR="00E91222" w:rsidRDefault="00E91222" w:rsidP="00E91222">
            <w:pPr>
              <w:jc w:val="center"/>
              <w:cnfStyle w:val="000000000000" w:firstRow="0" w:lastRow="0" w:firstColumn="0" w:lastColumn="0" w:oddVBand="0" w:evenVBand="0" w:oddHBand="0" w:evenHBand="0" w:firstRowFirstColumn="0" w:firstRowLastColumn="0" w:lastRowFirstColumn="0" w:lastRowLastColumn="0"/>
              <w:rPr>
                <w:rFonts w:cstheme="minorHAnsi"/>
                <w:b/>
                <w:sz w:val="28"/>
                <w:szCs w:val="28"/>
              </w:rPr>
            </w:pPr>
            <w:r w:rsidRPr="000724A8">
              <w:rPr>
                <w:rFonts w:cstheme="minorHAnsi"/>
                <w:sz w:val="28"/>
                <w:szCs w:val="28"/>
              </w:rPr>
              <w:t>08:00</w:t>
            </w:r>
          </w:p>
        </w:tc>
        <w:tc>
          <w:tcPr>
            <w:tcW w:w="2126" w:type="dxa"/>
          </w:tcPr>
          <w:p w14:paraId="4BEAA910" w14:textId="797FB3F1" w:rsidR="00E91222" w:rsidRDefault="00E91222" w:rsidP="00E91222">
            <w:pPr>
              <w:jc w:val="center"/>
              <w:cnfStyle w:val="000000000000" w:firstRow="0" w:lastRow="0" w:firstColumn="0" w:lastColumn="0" w:oddVBand="0" w:evenVBand="0" w:oddHBand="0" w:evenHBand="0" w:firstRowFirstColumn="0" w:firstRowLastColumn="0" w:lastRowFirstColumn="0" w:lastRowLastColumn="0"/>
              <w:rPr>
                <w:rFonts w:cstheme="minorHAnsi"/>
                <w:b/>
                <w:sz w:val="28"/>
                <w:szCs w:val="28"/>
              </w:rPr>
            </w:pPr>
            <w:r w:rsidRPr="003E684B">
              <w:rPr>
                <w:rFonts w:cstheme="minorHAnsi"/>
                <w:sz w:val="28"/>
                <w:szCs w:val="28"/>
              </w:rPr>
              <w:t>02:00</w:t>
            </w:r>
          </w:p>
        </w:tc>
      </w:tr>
      <w:tr w:rsidR="00E91222" w14:paraId="2B7C255E" w14:textId="77777777" w:rsidTr="00AC4D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254F5DDB" w14:textId="77777777" w:rsidR="00E91222" w:rsidRDefault="00E91222" w:rsidP="00E91222">
            <w:pPr>
              <w:rPr>
                <w:rFonts w:cstheme="minorHAnsi"/>
                <w:b/>
                <w:sz w:val="28"/>
                <w:szCs w:val="28"/>
              </w:rPr>
            </w:pPr>
            <w:r>
              <w:rPr>
                <w:rFonts w:cstheme="minorHAnsi"/>
                <w:b/>
                <w:sz w:val="28"/>
                <w:szCs w:val="28"/>
              </w:rPr>
              <w:t>Sunday</w:t>
            </w:r>
          </w:p>
        </w:tc>
        <w:tc>
          <w:tcPr>
            <w:tcW w:w="1952" w:type="dxa"/>
          </w:tcPr>
          <w:p w14:paraId="70D072BF" w14:textId="77777777" w:rsidR="00E91222" w:rsidRDefault="00E91222" w:rsidP="00E91222">
            <w:pPr>
              <w:jc w:val="center"/>
              <w:cnfStyle w:val="000000100000" w:firstRow="0" w:lastRow="0" w:firstColumn="0" w:lastColumn="0" w:oddVBand="0" w:evenVBand="0" w:oddHBand="1" w:evenHBand="0" w:firstRowFirstColumn="0" w:firstRowLastColumn="0" w:lastRowFirstColumn="0" w:lastRowLastColumn="0"/>
              <w:rPr>
                <w:rFonts w:cstheme="minorHAnsi"/>
                <w:b/>
                <w:sz w:val="28"/>
                <w:szCs w:val="28"/>
              </w:rPr>
            </w:pPr>
            <w:r w:rsidRPr="000724A8">
              <w:rPr>
                <w:rFonts w:cstheme="minorHAnsi"/>
                <w:sz w:val="28"/>
                <w:szCs w:val="28"/>
              </w:rPr>
              <w:t>08:00</w:t>
            </w:r>
          </w:p>
        </w:tc>
        <w:tc>
          <w:tcPr>
            <w:tcW w:w="2126" w:type="dxa"/>
          </w:tcPr>
          <w:p w14:paraId="07CF0193" w14:textId="33271F6F" w:rsidR="00E91222" w:rsidRDefault="00E91222" w:rsidP="00E91222">
            <w:pPr>
              <w:jc w:val="center"/>
              <w:cnfStyle w:val="000000100000" w:firstRow="0" w:lastRow="0" w:firstColumn="0" w:lastColumn="0" w:oddVBand="0" w:evenVBand="0" w:oddHBand="1" w:evenHBand="0" w:firstRowFirstColumn="0" w:firstRowLastColumn="0" w:lastRowFirstColumn="0" w:lastRowLastColumn="0"/>
              <w:rPr>
                <w:rFonts w:cstheme="minorHAnsi"/>
                <w:b/>
                <w:sz w:val="28"/>
                <w:szCs w:val="28"/>
              </w:rPr>
            </w:pPr>
            <w:r w:rsidRPr="003E684B">
              <w:rPr>
                <w:rFonts w:cstheme="minorHAnsi"/>
                <w:sz w:val="28"/>
                <w:szCs w:val="28"/>
              </w:rPr>
              <w:t>02:00</w:t>
            </w:r>
          </w:p>
        </w:tc>
      </w:tr>
    </w:tbl>
    <w:p w14:paraId="54B24D21" w14:textId="77777777" w:rsidR="009661D9" w:rsidRDefault="009661D9">
      <w:pPr>
        <w:rPr>
          <w:rFonts w:cstheme="minorHAnsi"/>
          <w:b/>
          <w:sz w:val="28"/>
          <w:szCs w:val="28"/>
        </w:rPr>
      </w:pPr>
    </w:p>
    <w:p w14:paraId="5745DDDA" w14:textId="77777777" w:rsidR="0095471B" w:rsidRPr="00843A58" w:rsidRDefault="009661D9">
      <w:pPr>
        <w:rPr>
          <w:rFonts w:cstheme="minorHAnsi"/>
          <w:sz w:val="24"/>
          <w:szCs w:val="28"/>
        </w:rPr>
      </w:pPr>
      <w:r w:rsidRPr="00843A58">
        <w:rPr>
          <w:rFonts w:cstheme="minorHAnsi"/>
          <w:sz w:val="24"/>
          <w:szCs w:val="28"/>
        </w:rPr>
        <w:t xml:space="preserve">Any ad-hoc amendments to these opening times will be communicated to HB nominated contacts </w:t>
      </w:r>
      <w:r w:rsidR="00843A58">
        <w:rPr>
          <w:rFonts w:cstheme="minorHAnsi"/>
          <w:sz w:val="24"/>
          <w:szCs w:val="28"/>
        </w:rPr>
        <w:t xml:space="preserve">accordingly. </w:t>
      </w:r>
    </w:p>
    <w:sectPr w:rsidR="0095471B" w:rsidRPr="00843A58" w:rsidSect="00A81BA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604B59" w14:textId="77777777" w:rsidR="00997032" w:rsidRDefault="00997032" w:rsidP="00DC55E4">
      <w:pPr>
        <w:spacing w:after="0" w:line="240" w:lineRule="auto"/>
      </w:pPr>
      <w:r>
        <w:separator/>
      </w:r>
    </w:p>
  </w:endnote>
  <w:endnote w:type="continuationSeparator" w:id="0">
    <w:p w14:paraId="5F3DC1D4" w14:textId="77777777" w:rsidR="00997032" w:rsidRDefault="00997032" w:rsidP="00DC55E4">
      <w:pPr>
        <w:spacing w:after="0" w:line="240" w:lineRule="auto"/>
      </w:pPr>
      <w:r>
        <w:continuationSeparator/>
      </w:r>
    </w:p>
  </w:endnote>
  <w:endnote w:type="continuationNotice" w:id="1">
    <w:p w14:paraId="7979FF16" w14:textId="77777777" w:rsidR="00997032" w:rsidRDefault="0099703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16"/>
        <w:szCs w:val="16"/>
      </w:rPr>
      <w:id w:val="-896279359"/>
      <w:docPartObj>
        <w:docPartGallery w:val="Page Numbers (Bottom of Page)"/>
        <w:docPartUnique/>
      </w:docPartObj>
    </w:sdtPr>
    <w:sdtEndPr>
      <w:rPr>
        <w:noProof/>
        <w:sz w:val="22"/>
        <w:szCs w:val="22"/>
      </w:rPr>
    </w:sdtEndPr>
    <w:sdtContent>
      <w:tbl>
        <w:tblPr>
          <w:tblW w:w="10881" w:type="dxa"/>
          <w:tblInd w:w="-9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4678"/>
          <w:gridCol w:w="1418"/>
          <w:gridCol w:w="1559"/>
          <w:gridCol w:w="1950"/>
        </w:tblGrid>
        <w:tr w:rsidR="004F09AB" w:rsidRPr="00BC09B2" w14:paraId="28910D20" w14:textId="77777777" w:rsidTr="000C441B">
          <w:trPr>
            <w:trHeight w:val="274"/>
          </w:trPr>
          <w:tc>
            <w:tcPr>
              <w:tcW w:w="1276" w:type="dxa"/>
              <w:vAlign w:val="center"/>
            </w:tcPr>
            <w:p w14:paraId="666ACACB" w14:textId="77777777" w:rsidR="004F09AB" w:rsidRPr="000C441B" w:rsidRDefault="004F09AB" w:rsidP="000C441B">
              <w:pPr>
                <w:tabs>
                  <w:tab w:val="center" w:pos="4320"/>
                  <w:tab w:val="right" w:pos="8640"/>
                </w:tabs>
                <w:rPr>
                  <w:rFonts w:cs="Arial"/>
                  <w:sz w:val="16"/>
                  <w:szCs w:val="16"/>
                </w:rPr>
              </w:pPr>
              <w:r w:rsidRPr="000C441B">
                <w:rPr>
                  <w:rFonts w:cs="Arial"/>
                  <w:sz w:val="16"/>
                  <w:szCs w:val="16"/>
                </w:rPr>
                <w:t>Title:</w:t>
              </w:r>
            </w:p>
          </w:tc>
          <w:tc>
            <w:tcPr>
              <w:tcW w:w="4678" w:type="dxa"/>
              <w:vAlign w:val="center"/>
            </w:tcPr>
            <w:p w14:paraId="29F2B7B2" w14:textId="77777777" w:rsidR="004F09AB" w:rsidRPr="000C441B" w:rsidRDefault="004F09AB" w:rsidP="000C441B">
              <w:pPr>
                <w:tabs>
                  <w:tab w:val="center" w:pos="4320"/>
                  <w:tab w:val="right" w:pos="8640"/>
                </w:tabs>
                <w:rPr>
                  <w:rFonts w:cs="Arial"/>
                  <w:sz w:val="16"/>
                  <w:szCs w:val="16"/>
                </w:rPr>
              </w:pPr>
              <w:r w:rsidRPr="000C441B">
                <w:rPr>
                  <w:rFonts w:cs="Arial"/>
                  <w:sz w:val="16"/>
                  <w:szCs w:val="16"/>
                </w:rPr>
                <w:t>Regional Escalation Protocol</w:t>
              </w:r>
            </w:p>
          </w:tc>
          <w:tc>
            <w:tcPr>
              <w:tcW w:w="1418" w:type="dxa"/>
              <w:vAlign w:val="center"/>
            </w:tcPr>
            <w:p w14:paraId="5F7DFB5B" w14:textId="77777777" w:rsidR="004F09AB" w:rsidRPr="000C441B" w:rsidRDefault="004F09AB" w:rsidP="000C441B">
              <w:pPr>
                <w:tabs>
                  <w:tab w:val="center" w:pos="4320"/>
                  <w:tab w:val="right" w:pos="8640"/>
                </w:tabs>
                <w:rPr>
                  <w:rFonts w:cs="Arial"/>
                  <w:sz w:val="16"/>
                  <w:szCs w:val="16"/>
                </w:rPr>
              </w:pPr>
              <w:r w:rsidRPr="000C441B">
                <w:rPr>
                  <w:rFonts w:cs="Arial"/>
                  <w:sz w:val="16"/>
                  <w:szCs w:val="16"/>
                </w:rPr>
                <w:t>Issued Date:</w:t>
              </w:r>
            </w:p>
          </w:tc>
          <w:tc>
            <w:tcPr>
              <w:tcW w:w="3509" w:type="dxa"/>
              <w:gridSpan w:val="2"/>
              <w:vAlign w:val="center"/>
            </w:tcPr>
            <w:p w14:paraId="7F20CE23" w14:textId="77777777" w:rsidR="004F09AB" w:rsidRPr="000C441B" w:rsidRDefault="004F09AB" w:rsidP="000C441B">
              <w:pPr>
                <w:tabs>
                  <w:tab w:val="center" w:pos="4320"/>
                  <w:tab w:val="right" w:pos="8640"/>
                </w:tabs>
                <w:rPr>
                  <w:rFonts w:cs="Arial"/>
                  <w:sz w:val="16"/>
                  <w:szCs w:val="16"/>
                </w:rPr>
              </w:pPr>
            </w:p>
          </w:tc>
        </w:tr>
        <w:tr w:rsidR="004F09AB" w:rsidRPr="00BC09B2" w14:paraId="6D0C3609" w14:textId="77777777" w:rsidTr="000C441B">
          <w:tc>
            <w:tcPr>
              <w:tcW w:w="1276" w:type="dxa"/>
              <w:vAlign w:val="center"/>
            </w:tcPr>
            <w:p w14:paraId="5FB15A91" w14:textId="77777777" w:rsidR="004F09AB" w:rsidRPr="000C441B" w:rsidRDefault="004F09AB" w:rsidP="000C441B">
              <w:pPr>
                <w:tabs>
                  <w:tab w:val="center" w:pos="4320"/>
                  <w:tab w:val="right" w:pos="8640"/>
                </w:tabs>
                <w:rPr>
                  <w:rFonts w:cs="Arial"/>
                  <w:sz w:val="16"/>
                  <w:szCs w:val="16"/>
                </w:rPr>
              </w:pPr>
              <w:r w:rsidRPr="000C441B">
                <w:rPr>
                  <w:rFonts w:cs="Arial"/>
                  <w:sz w:val="16"/>
                  <w:szCs w:val="16"/>
                </w:rPr>
                <w:t>Approved by:</w:t>
              </w:r>
            </w:p>
          </w:tc>
          <w:tc>
            <w:tcPr>
              <w:tcW w:w="4678" w:type="dxa"/>
              <w:vAlign w:val="center"/>
            </w:tcPr>
            <w:p w14:paraId="31EC53A1" w14:textId="77777777" w:rsidR="004F09AB" w:rsidRPr="000C441B" w:rsidRDefault="004F09AB" w:rsidP="000C441B">
              <w:pPr>
                <w:tabs>
                  <w:tab w:val="center" w:pos="4320"/>
                  <w:tab w:val="right" w:pos="8640"/>
                </w:tabs>
                <w:rPr>
                  <w:rFonts w:cs="Arial"/>
                  <w:sz w:val="16"/>
                  <w:szCs w:val="16"/>
                </w:rPr>
              </w:pPr>
            </w:p>
          </w:tc>
          <w:tc>
            <w:tcPr>
              <w:tcW w:w="1418" w:type="dxa"/>
              <w:vAlign w:val="center"/>
            </w:tcPr>
            <w:p w14:paraId="525110FE" w14:textId="77777777" w:rsidR="004F09AB" w:rsidRPr="000C441B" w:rsidRDefault="004F09AB" w:rsidP="000C441B">
              <w:pPr>
                <w:tabs>
                  <w:tab w:val="center" w:pos="4320"/>
                  <w:tab w:val="right" w:pos="8640"/>
                </w:tabs>
                <w:rPr>
                  <w:rFonts w:cs="Arial"/>
                  <w:sz w:val="16"/>
                  <w:szCs w:val="16"/>
                </w:rPr>
              </w:pPr>
              <w:r w:rsidRPr="000C441B">
                <w:rPr>
                  <w:rFonts w:cs="Arial"/>
                  <w:sz w:val="16"/>
                  <w:szCs w:val="16"/>
                </w:rPr>
                <w:t>Review Date:</w:t>
              </w:r>
            </w:p>
          </w:tc>
          <w:tc>
            <w:tcPr>
              <w:tcW w:w="1559" w:type="dxa"/>
              <w:vAlign w:val="center"/>
            </w:tcPr>
            <w:p w14:paraId="0B05C162" w14:textId="77777777" w:rsidR="004F09AB" w:rsidRPr="000C441B" w:rsidRDefault="004F09AB" w:rsidP="000C441B">
              <w:pPr>
                <w:tabs>
                  <w:tab w:val="center" w:pos="4320"/>
                  <w:tab w:val="right" w:pos="8640"/>
                </w:tabs>
                <w:rPr>
                  <w:rFonts w:cs="Arial"/>
                  <w:sz w:val="16"/>
                  <w:szCs w:val="16"/>
                </w:rPr>
              </w:pPr>
            </w:p>
          </w:tc>
          <w:tc>
            <w:tcPr>
              <w:tcW w:w="1950" w:type="dxa"/>
              <w:vAlign w:val="center"/>
            </w:tcPr>
            <w:p w14:paraId="76D88FA9" w14:textId="77777777" w:rsidR="004F09AB" w:rsidRPr="000C441B" w:rsidRDefault="004F09AB" w:rsidP="000C441B">
              <w:pPr>
                <w:tabs>
                  <w:tab w:val="center" w:pos="4320"/>
                  <w:tab w:val="right" w:pos="8640"/>
                </w:tabs>
                <w:rPr>
                  <w:sz w:val="16"/>
                  <w:szCs w:val="16"/>
                </w:rPr>
              </w:pPr>
              <w:r w:rsidRPr="000C441B">
                <w:rPr>
                  <w:rFonts w:cs="Arial"/>
                  <w:sz w:val="16"/>
                  <w:szCs w:val="16"/>
                </w:rPr>
                <w:t xml:space="preserve">Page </w:t>
              </w:r>
              <w:r w:rsidRPr="000C441B">
                <w:rPr>
                  <w:rFonts w:cs="Arial"/>
                  <w:sz w:val="16"/>
                  <w:szCs w:val="16"/>
                </w:rPr>
                <w:fldChar w:fldCharType="begin"/>
              </w:r>
              <w:r w:rsidRPr="000C441B">
                <w:rPr>
                  <w:rFonts w:cs="Arial"/>
                  <w:sz w:val="16"/>
                  <w:szCs w:val="16"/>
                </w:rPr>
                <w:instrText xml:space="preserve"> PAGE </w:instrText>
              </w:r>
              <w:r w:rsidRPr="000C441B">
                <w:rPr>
                  <w:rFonts w:cs="Arial"/>
                  <w:sz w:val="16"/>
                  <w:szCs w:val="16"/>
                </w:rPr>
                <w:fldChar w:fldCharType="separate"/>
              </w:r>
              <w:r w:rsidR="00E91222">
                <w:rPr>
                  <w:rFonts w:cs="Arial"/>
                  <w:noProof/>
                  <w:sz w:val="16"/>
                  <w:szCs w:val="16"/>
                </w:rPr>
                <w:t>17</w:t>
              </w:r>
              <w:r w:rsidRPr="000C441B">
                <w:rPr>
                  <w:rFonts w:cs="Arial"/>
                  <w:sz w:val="16"/>
                  <w:szCs w:val="16"/>
                </w:rPr>
                <w:fldChar w:fldCharType="end"/>
              </w:r>
              <w:r w:rsidRPr="000C441B">
                <w:rPr>
                  <w:rFonts w:cs="Arial"/>
                  <w:sz w:val="16"/>
                  <w:szCs w:val="16"/>
                </w:rPr>
                <w:t xml:space="preserve"> of </w:t>
              </w:r>
              <w:r w:rsidRPr="000C441B">
                <w:rPr>
                  <w:rFonts w:cs="Arial"/>
                  <w:sz w:val="16"/>
                  <w:szCs w:val="16"/>
                </w:rPr>
                <w:fldChar w:fldCharType="begin"/>
              </w:r>
              <w:r w:rsidRPr="000C441B">
                <w:rPr>
                  <w:rFonts w:cs="Arial"/>
                  <w:sz w:val="16"/>
                  <w:szCs w:val="16"/>
                </w:rPr>
                <w:instrText xml:space="preserve"> NUMPAGES  </w:instrText>
              </w:r>
              <w:r w:rsidRPr="000C441B">
                <w:rPr>
                  <w:rFonts w:cs="Arial"/>
                  <w:sz w:val="16"/>
                  <w:szCs w:val="16"/>
                </w:rPr>
                <w:fldChar w:fldCharType="separate"/>
              </w:r>
              <w:r w:rsidR="00E91222">
                <w:rPr>
                  <w:rFonts w:cs="Arial"/>
                  <w:noProof/>
                  <w:sz w:val="16"/>
                  <w:szCs w:val="16"/>
                </w:rPr>
                <w:t>18</w:t>
              </w:r>
              <w:r w:rsidRPr="000C441B">
                <w:rPr>
                  <w:rFonts w:cs="Arial"/>
                  <w:sz w:val="16"/>
                  <w:szCs w:val="16"/>
                </w:rPr>
                <w:fldChar w:fldCharType="end"/>
              </w:r>
            </w:p>
          </w:tc>
        </w:tr>
      </w:tbl>
      <w:p w14:paraId="0881E9FD" w14:textId="77777777" w:rsidR="004F09AB" w:rsidRDefault="006D7382">
        <w:pPr>
          <w:pStyle w:val="Footer"/>
          <w:jc w:val="center"/>
        </w:pPr>
      </w:p>
    </w:sdtContent>
  </w:sdt>
  <w:p w14:paraId="7AFA45FB" w14:textId="77777777" w:rsidR="004F09AB" w:rsidRDefault="004F09A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3480DF" w14:textId="77777777" w:rsidR="00997032" w:rsidRDefault="00997032" w:rsidP="00DC55E4">
      <w:pPr>
        <w:spacing w:after="0" w:line="240" w:lineRule="auto"/>
      </w:pPr>
      <w:r>
        <w:separator/>
      </w:r>
    </w:p>
  </w:footnote>
  <w:footnote w:type="continuationSeparator" w:id="0">
    <w:p w14:paraId="70FB3153" w14:textId="77777777" w:rsidR="00997032" w:rsidRDefault="00997032" w:rsidP="00DC55E4">
      <w:pPr>
        <w:spacing w:after="0" w:line="240" w:lineRule="auto"/>
      </w:pPr>
      <w:r>
        <w:continuationSeparator/>
      </w:r>
    </w:p>
  </w:footnote>
  <w:footnote w:type="continuationNotice" w:id="1">
    <w:p w14:paraId="7119A0E8" w14:textId="77777777" w:rsidR="00997032" w:rsidRDefault="00997032">
      <w:pPr>
        <w:spacing w:after="0" w:line="240" w:lineRule="auto"/>
      </w:pPr>
    </w:p>
  </w:footnote>
  <w:footnote w:id="2">
    <w:p w14:paraId="3ADBA915" w14:textId="77777777" w:rsidR="004F09AB" w:rsidRDefault="004F09AB">
      <w:pPr>
        <w:pStyle w:val="FootnoteText"/>
      </w:pPr>
      <w:r>
        <w:rPr>
          <w:rStyle w:val="FootnoteReference"/>
        </w:rPr>
        <w:footnoteRef/>
      </w:r>
      <w:r>
        <w:t xml:space="preserve"> See Appendix 4 for ODU hours of operation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D85CF7" w14:textId="77777777" w:rsidR="00E67697" w:rsidRDefault="00E6769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B7E90"/>
    <w:multiLevelType w:val="hybridMultilevel"/>
    <w:tmpl w:val="5024D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FB5904"/>
    <w:multiLevelType w:val="hybridMultilevel"/>
    <w:tmpl w:val="8700832C"/>
    <w:lvl w:ilvl="0" w:tplc="96E0A566">
      <w:start w:val="1"/>
      <w:numFmt w:val="bullet"/>
      <w:lvlText w:val="•"/>
      <w:lvlJc w:val="left"/>
      <w:pPr>
        <w:tabs>
          <w:tab w:val="num" w:pos="1080"/>
        </w:tabs>
        <w:ind w:left="1080" w:hanging="360"/>
      </w:pPr>
      <w:rPr>
        <w:rFonts w:ascii="Arial" w:hAnsi="Arial" w:hint="default"/>
      </w:rPr>
    </w:lvl>
    <w:lvl w:ilvl="1" w:tplc="AE7069D2" w:tentative="1">
      <w:start w:val="1"/>
      <w:numFmt w:val="bullet"/>
      <w:lvlText w:val="•"/>
      <w:lvlJc w:val="left"/>
      <w:pPr>
        <w:tabs>
          <w:tab w:val="num" w:pos="1800"/>
        </w:tabs>
        <w:ind w:left="1800" w:hanging="360"/>
      </w:pPr>
      <w:rPr>
        <w:rFonts w:ascii="Arial" w:hAnsi="Arial" w:hint="default"/>
      </w:rPr>
    </w:lvl>
    <w:lvl w:ilvl="2" w:tplc="060A03BE" w:tentative="1">
      <w:start w:val="1"/>
      <w:numFmt w:val="bullet"/>
      <w:lvlText w:val="•"/>
      <w:lvlJc w:val="left"/>
      <w:pPr>
        <w:tabs>
          <w:tab w:val="num" w:pos="2520"/>
        </w:tabs>
        <w:ind w:left="2520" w:hanging="360"/>
      </w:pPr>
      <w:rPr>
        <w:rFonts w:ascii="Arial" w:hAnsi="Arial" w:hint="default"/>
      </w:rPr>
    </w:lvl>
    <w:lvl w:ilvl="3" w:tplc="0A6ADB1E" w:tentative="1">
      <w:start w:val="1"/>
      <w:numFmt w:val="bullet"/>
      <w:lvlText w:val="•"/>
      <w:lvlJc w:val="left"/>
      <w:pPr>
        <w:tabs>
          <w:tab w:val="num" w:pos="3240"/>
        </w:tabs>
        <w:ind w:left="3240" w:hanging="360"/>
      </w:pPr>
      <w:rPr>
        <w:rFonts w:ascii="Arial" w:hAnsi="Arial" w:hint="default"/>
      </w:rPr>
    </w:lvl>
    <w:lvl w:ilvl="4" w:tplc="B108150C" w:tentative="1">
      <w:start w:val="1"/>
      <w:numFmt w:val="bullet"/>
      <w:lvlText w:val="•"/>
      <w:lvlJc w:val="left"/>
      <w:pPr>
        <w:tabs>
          <w:tab w:val="num" w:pos="3960"/>
        </w:tabs>
        <w:ind w:left="3960" w:hanging="360"/>
      </w:pPr>
      <w:rPr>
        <w:rFonts w:ascii="Arial" w:hAnsi="Arial" w:hint="default"/>
      </w:rPr>
    </w:lvl>
    <w:lvl w:ilvl="5" w:tplc="F1FE3BF4" w:tentative="1">
      <w:start w:val="1"/>
      <w:numFmt w:val="bullet"/>
      <w:lvlText w:val="•"/>
      <w:lvlJc w:val="left"/>
      <w:pPr>
        <w:tabs>
          <w:tab w:val="num" w:pos="4680"/>
        </w:tabs>
        <w:ind w:left="4680" w:hanging="360"/>
      </w:pPr>
      <w:rPr>
        <w:rFonts w:ascii="Arial" w:hAnsi="Arial" w:hint="default"/>
      </w:rPr>
    </w:lvl>
    <w:lvl w:ilvl="6" w:tplc="56C2BC0E" w:tentative="1">
      <w:start w:val="1"/>
      <w:numFmt w:val="bullet"/>
      <w:lvlText w:val="•"/>
      <w:lvlJc w:val="left"/>
      <w:pPr>
        <w:tabs>
          <w:tab w:val="num" w:pos="5400"/>
        </w:tabs>
        <w:ind w:left="5400" w:hanging="360"/>
      </w:pPr>
      <w:rPr>
        <w:rFonts w:ascii="Arial" w:hAnsi="Arial" w:hint="default"/>
      </w:rPr>
    </w:lvl>
    <w:lvl w:ilvl="7" w:tplc="DCAA2802" w:tentative="1">
      <w:start w:val="1"/>
      <w:numFmt w:val="bullet"/>
      <w:lvlText w:val="•"/>
      <w:lvlJc w:val="left"/>
      <w:pPr>
        <w:tabs>
          <w:tab w:val="num" w:pos="6120"/>
        </w:tabs>
        <w:ind w:left="6120" w:hanging="360"/>
      </w:pPr>
      <w:rPr>
        <w:rFonts w:ascii="Arial" w:hAnsi="Arial" w:hint="default"/>
      </w:rPr>
    </w:lvl>
    <w:lvl w:ilvl="8" w:tplc="628AC21A" w:tentative="1">
      <w:start w:val="1"/>
      <w:numFmt w:val="bullet"/>
      <w:lvlText w:val="•"/>
      <w:lvlJc w:val="left"/>
      <w:pPr>
        <w:tabs>
          <w:tab w:val="num" w:pos="6840"/>
        </w:tabs>
        <w:ind w:left="6840" w:hanging="360"/>
      </w:pPr>
      <w:rPr>
        <w:rFonts w:ascii="Arial" w:hAnsi="Arial" w:hint="default"/>
      </w:rPr>
    </w:lvl>
  </w:abstractNum>
  <w:abstractNum w:abstractNumId="2" w15:restartNumberingAfterBreak="0">
    <w:nsid w:val="0C8F0C8C"/>
    <w:multiLevelType w:val="hybridMultilevel"/>
    <w:tmpl w:val="FF6C99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C935E8"/>
    <w:multiLevelType w:val="hybridMultilevel"/>
    <w:tmpl w:val="B410770C"/>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3321895"/>
    <w:multiLevelType w:val="hybridMultilevel"/>
    <w:tmpl w:val="6F941E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F614E4"/>
    <w:multiLevelType w:val="multilevel"/>
    <w:tmpl w:val="15941C1C"/>
    <w:lvl w:ilvl="0">
      <w:start w:val="1"/>
      <w:numFmt w:val="decimal"/>
      <w:lvlText w:val="%1."/>
      <w:lvlJc w:val="left"/>
      <w:pPr>
        <w:ind w:left="720" w:hanging="360"/>
      </w:pPr>
      <w:rPr>
        <w:rFonts w:hint="default"/>
        <w:b/>
        <w:color w:val="315B8C"/>
      </w:rPr>
    </w:lvl>
    <w:lvl w:ilvl="1">
      <w:start w:val="1"/>
      <w:numFmt w:val="decimal"/>
      <w:isLgl/>
      <w:lvlText w:val="%1.%2."/>
      <w:lvlJc w:val="left"/>
      <w:pPr>
        <w:ind w:left="720" w:hanging="360"/>
      </w:pPr>
      <w:rPr>
        <w:rFonts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9C85008"/>
    <w:multiLevelType w:val="hybridMultilevel"/>
    <w:tmpl w:val="1C265AB0"/>
    <w:lvl w:ilvl="0" w:tplc="A9686D5C">
      <w:start w:val="1"/>
      <w:numFmt w:val="bullet"/>
      <w:lvlText w:val="•"/>
      <w:lvlJc w:val="left"/>
      <w:pPr>
        <w:ind w:left="1080" w:hanging="360"/>
      </w:pPr>
      <w:rPr>
        <w:rFonts w:ascii="Arial" w:hAnsi="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DB85244"/>
    <w:multiLevelType w:val="hybridMultilevel"/>
    <w:tmpl w:val="A73877BE"/>
    <w:lvl w:ilvl="0" w:tplc="08090001">
      <w:start w:val="1"/>
      <w:numFmt w:val="bullet"/>
      <w:lvlText w:val=""/>
      <w:lvlJc w:val="left"/>
      <w:pPr>
        <w:ind w:left="1484" w:hanging="360"/>
      </w:pPr>
      <w:rPr>
        <w:rFonts w:ascii="Symbol" w:hAnsi="Symbol" w:hint="default"/>
      </w:rPr>
    </w:lvl>
    <w:lvl w:ilvl="1" w:tplc="08090003" w:tentative="1">
      <w:start w:val="1"/>
      <w:numFmt w:val="bullet"/>
      <w:lvlText w:val="o"/>
      <w:lvlJc w:val="left"/>
      <w:pPr>
        <w:ind w:left="2204" w:hanging="360"/>
      </w:pPr>
      <w:rPr>
        <w:rFonts w:ascii="Courier New" w:hAnsi="Courier New" w:cs="Courier New" w:hint="default"/>
      </w:rPr>
    </w:lvl>
    <w:lvl w:ilvl="2" w:tplc="08090005" w:tentative="1">
      <w:start w:val="1"/>
      <w:numFmt w:val="bullet"/>
      <w:lvlText w:val=""/>
      <w:lvlJc w:val="left"/>
      <w:pPr>
        <w:ind w:left="2924" w:hanging="360"/>
      </w:pPr>
      <w:rPr>
        <w:rFonts w:ascii="Wingdings" w:hAnsi="Wingdings" w:hint="default"/>
      </w:rPr>
    </w:lvl>
    <w:lvl w:ilvl="3" w:tplc="08090001" w:tentative="1">
      <w:start w:val="1"/>
      <w:numFmt w:val="bullet"/>
      <w:lvlText w:val=""/>
      <w:lvlJc w:val="left"/>
      <w:pPr>
        <w:ind w:left="3644" w:hanging="360"/>
      </w:pPr>
      <w:rPr>
        <w:rFonts w:ascii="Symbol" w:hAnsi="Symbol" w:hint="default"/>
      </w:rPr>
    </w:lvl>
    <w:lvl w:ilvl="4" w:tplc="08090003" w:tentative="1">
      <w:start w:val="1"/>
      <w:numFmt w:val="bullet"/>
      <w:lvlText w:val="o"/>
      <w:lvlJc w:val="left"/>
      <w:pPr>
        <w:ind w:left="4364" w:hanging="360"/>
      </w:pPr>
      <w:rPr>
        <w:rFonts w:ascii="Courier New" w:hAnsi="Courier New" w:cs="Courier New" w:hint="default"/>
      </w:rPr>
    </w:lvl>
    <w:lvl w:ilvl="5" w:tplc="08090005" w:tentative="1">
      <w:start w:val="1"/>
      <w:numFmt w:val="bullet"/>
      <w:lvlText w:val=""/>
      <w:lvlJc w:val="left"/>
      <w:pPr>
        <w:ind w:left="5084" w:hanging="360"/>
      </w:pPr>
      <w:rPr>
        <w:rFonts w:ascii="Wingdings" w:hAnsi="Wingdings" w:hint="default"/>
      </w:rPr>
    </w:lvl>
    <w:lvl w:ilvl="6" w:tplc="08090001" w:tentative="1">
      <w:start w:val="1"/>
      <w:numFmt w:val="bullet"/>
      <w:lvlText w:val=""/>
      <w:lvlJc w:val="left"/>
      <w:pPr>
        <w:ind w:left="5804" w:hanging="360"/>
      </w:pPr>
      <w:rPr>
        <w:rFonts w:ascii="Symbol" w:hAnsi="Symbol" w:hint="default"/>
      </w:rPr>
    </w:lvl>
    <w:lvl w:ilvl="7" w:tplc="08090003" w:tentative="1">
      <w:start w:val="1"/>
      <w:numFmt w:val="bullet"/>
      <w:lvlText w:val="o"/>
      <w:lvlJc w:val="left"/>
      <w:pPr>
        <w:ind w:left="6524" w:hanging="360"/>
      </w:pPr>
      <w:rPr>
        <w:rFonts w:ascii="Courier New" w:hAnsi="Courier New" w:cs="Courier New" w:hint="default"/>
      </w:rPr>
    </w:lvl>
    <w:lvl w:ilvl="8" w:tplc="08090005" w:tentative="1">
      <w:start w:val="1"/>
      <w:numFmt w:val="bullet"/>
      <w:lvlText w:val=""/>
      <w:lvlJc w:val="left"/>
      <w:pPr>
        <w:ind w:left="7244" w:hanging="360"/>
      </w:pPr>
      <w:rPr>
        <w:rFonts w:ascii="Wingdings" w:hAnsi="Wingdings" w:hint="default"/>
      </w:rPr>
    </w:lvl>
  </w:abstractNum>
  <w:abstractNum w:abstractNumId="8" w15:restartNumberingAfterBreak="0">
    <w:nsid w:val="23621357"/>
    <w:multiLevelType w:val="hybridMultilevel"/>
    <w:tmpl w:val="3CA2A646"/>
    <w:lvl w:ilvl="0" w:tplc="3F96C982">
      <w:start w:val="1"/>
      <w:numFmt w:val="bullet"/>
      <w:lvlText w:val="•"/>
      <w:lvlJc w:val="left"/>
      <w:pPr>
        <w:tabs>
          <w:tab w:val="num" w:pos="1080"/>
        </w:tabs>
        <w:ind w:left="1080" w:hanging="360"/>
      </w:pPr>
      <w:rPr>
        <w:rFonts w:ascii="Arial" w:hAnsi="Arial" w:hint="default"/>
      </w:rPr>
    </w:lvl>
    <w:lvl w:ilvl="1" w:tplc="FEC2E602" w:tentative="1">
      <w:start w:val="1"/>
      <w:numFmt w:val="bullet"/>
      <w:lvlText w:val="•"/>
      <w:lvlJc w:val="left"/>
      <w:pPr>
        <w:tabs>
          <w:tab w:val="num" w:pos="1800"/>
        </w:tabs>
        <w:ind w:left="1800" w:hanging="360"/>
      </w:pPr>
      <w:rPr>
        <w:rFonts w:ascii="Arial" w:hAnsi="Arial" w:hint="default"/>
      </w:rPr>
    </w:lvl>
    <w:lvl w:ilvl="2" w:tplc="9C54BAB2" w:tentative="1">
      <w:start w:val="1"/>
      <w:numFmt w:val="bullet"/>
      <w:lvlText w:val="•"/>
      <w:lvlJc w:val="left"/>
      <w:pPr>
        <w:tabs>
          <w:tab w:val="num" w:pos="2520"/>
        </w:tabs>
        <w:ind w:left="2520" w:hanging="360"/>
      </w:pPr>
      <w:rPr>
        <w:rFonts w:ascii="Arial" w:hAnsi="Arial" w:hint="default"/>
      </w:rPr>
    </w:lvl>
    <w:lvl w:ilvl="3" w:tplc="D4FC48D2" w:tentative="1">
      <w:start w:val="1"/>
      <w:numFmt w:val="bullet"/>
      <w:lvlText w:val="•"/>
      <w:lvlJc w:val="left"/>
      <w:pPr>
        <w:tabs>
          <w:tab w:val="num" w:pos="3240"/>
        </w:tabs>
        <w:ind w:left="3240" w:hanging="360"/>
      </w:pPr>
      <w:rPr>
        <w:rFonts w:ascii="Arial" w:hAnsi="Arial" w:hint="default"/>
      </w:rPr>
    </w:lvl>
    <w:lvl w:ilvl="4" w:tplc="3190D3A0" w:tentative="1">
      <w:start w:val="1"/>
      <w:numFmt w:val="bullet"/>
      <w:lvlText w:val="•"/>
      <w:lvlJc w:val="left"/>
      <w:pPr>
        <w:tabs>
          <w:tab w:val="num" w:pos="3960"/>
        </w:tabs>
        <w:ind w:left="3960" w:hanging="360"/>
      </w:pPr>
      <w:rPr>
        <w:rFonts w:ascii="Arial" w:hAnsi="Arial" w:hint="default"/>
      </w:rPr>
    </w:lvl>
    <w:lvl w:ilvl="5" w:tplc="3880F0AA" w:tentative="1">
      <w:start w:val="1"/>
      <w:numFmt w:val="bullet"/>
      <w:lvlText w:val="•"/>
      <w:lvlJc w:val="left"/>
      <w:pPr>
        <w:tabs>
          <w:tab w:val="num" w:pos="4680"/>
        </w:tabs>
        <w:ind w:left="4680" w:hanging="360"/>
      </w:pPr>
      <w:rPr>
        <w:rFonts w:ascii="Arial" w:hAnsi="Arial" w:hint="default"/>
      </w:rPr>
    </w:lvl>
    <w:lvl w:ilvl="6" w:tplc="3BD6F138" w:tentative="1">
      <w:start w:val="1"/>
      <w:numFmt w:val="bullet"/>
      <w:lvlText w:val="•"/>
      <w:lvlJc w:val="left"/>
      <w:pPr>
        <w:tabs>
          <w:tab w:val="num" w:pos="5400"/>
        </w:tabs>
        <w:ind w:left="5400" w:hanging="360"/>
      </w:pPr>
      <w:rPr>
        <w:rFonts w:ascii="Arial" w:hAnsi="Arial" w:hint="default"/>
      </w:rPr>
    </w:lvl>
    <w:lvl w:ilvl="7" w:tplc="76983704" w:tentative="1">
      <w:start w:val="1"/>
      <w:numFmt w:val="bullet"/>
      <w:lvlText w:val="•"/>
      <w:lvlJc w:val="left"/>
      <w:pPr>
        <w:tabs>
          <w:tab w:val="num" w:pos="6120"/>
        </w:tabs>
        <w:ind w:left="6120" w:hanging="360"/>
      </w:pPr>
      <w:rPr>
        <w:rFonts w:ascii="Arial" w:hAnsi="Arial" w:hint="default"/>
      </w:rPr>
    </w:lvl>
    <w:lvl w:ilvl="8" w:tplc="2042C7B8" w:tentative="1">
      <w:start w:val="1"/>
      <w:numFmt w:val="bullet"/>
      <w:lvlText w:val="•"/>
      <w:lvlJc w:val="left"/>
      <w:pPr>
        <w:tabs>
          <w:tab w:val="num" w:pos="6840"/>
        </w:tabs>
        <w:ind w:left="6840" w:hanging="360"/>
      </w:pPr>
      <w:rPr>
        <w:rFonts w:ascii="Arial" w:hAnsi="Arial" w:hint="default"/>
      </w:rPr>
    </w:lvl>
  </w:abstractNum>
  <w:abstractNum w:abstractNumId="9" w15:restartNumberingAfterBreak="0">
    <w:nsid w:val="258511B9"/>
    <w:multiLevelType w:val="hybridMultilevel"/>
    <w:tmpl w:val="4E6019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60A0135"/>
    <w:multiLevelType w:val="hybridMultilevel"/>
    <w:tmpl w:val="8F1C89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76205BB"/>
    <w:multiLevelType w:val="hybridMultilevel"/>
    <w:tmpl w:val="4F6406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99A2631"/>
    <w:multiLevelType w:val="hybridMultilevel"/>
    <w:tmpl w:val="C2281D66"/>
    <w:lvl w:ilvl="0" w:tplc="0809000F">
      <w:start w:val="1"/>
      <w:numFmt w:val="decimal"/>
      <w:lvlText w:val="%1."/>
      <w:lvlJc w:val="left"/>
      <w:pPr>
        <w:ind w:left="360" w:hanging="360"/>
      </w:pPr>
    </w:lvl>
    <w:lvl w:ilvl="1" w:tplc="A9686D5C">
      <w:start w:val="1"/>
      <w:numFmt w:val="bullet"/>
      <w:lvlText w:val="•"/>
      <w:lvlJc w:val="left"/>
      <w:pPr>
        <w:ind w:left="1080" w:hanging="360"/>
      </w:pPr>
      <w:rPr>
        <w:rFonts w:ascii="Arial" w:hAnsi="Arial" w:hint="default"/>
      </w:rPr>
    </w:lvl>
    <w:lvl w:ilvl="2" w:tplc="2924A368">
      <w:start w:val="2"/>
      <w:numFmt w:val="bullet"/>
      <w:lvlText w:val="-"/>
      <w:lvlJc w:val="left"/>
      <w:pPr>
        <w:ind w:left="1980" w:hanging="360"/>
      </w:pPr>
      <w:rPr>
        <w:rFonts w:ascii="Calibri" w:eastAsiaTheme="minorHAnsi" w:hAnsi="Calibri" w:cs="Calibri" w:hint="default"/>
      </w:r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2B77242D"/>
    <w:multiLevelType w:val="hybridMultilevel"/>
    <w:tmpl w:val="38A6A078"/>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F784F5F"/>
    <w:multiLevelType w:val="hybridMultilevel"/>
    <w:tmpl w:val="598E22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0527080"/>
    <w:multiLevelType w:val="hybridMultilevel"/>
    <w:tmpl w:val="46CECC5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0530C5A"/>
    <w:multiLevelType w:val="hybridMultilevel"/>
    <w:tmpl w:val="2D78A144"/>
    <w:lvl w:ilvl="0" w:tplc="A9686D5C">
      <w:start w:val="1"/>
      <w:numFmt w:val="bullet"/>
      <w:lvlText w:val="•"/>
      <w:lvlJc w:val="left"/>
      <w:pPr>
        <w:ind w:left="1080" w:hanging="360"/>
      </w:pPr>
      <w:rPr>
        <w:rFonts w:ascii="Arial" w:hAnsi="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3B451938"/>
    <w:multiLevelType w:val="multilevel"/>
    <w:tmpl w:val="0809001D"/>
    <w:styleLink w:val="Style1"/>
    <w:lvl w:ilvl="0">
      <w:start w:val="1"/>
      <w:numFmt w:val="lowerRoman"/>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3B7C39A1"/>
    <w:multiLevelType w:val="hybridMultilevel"/>
    <w:tmpl w:val="3236B73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3ED2492A"/>
    <w:multiLevelType w:val="hybridMultilevel"/>
    <w:tmpl w:val="8D6E41A4"/>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40885FAB"/>
    <w:multiLevelType w:val="hybridMultilevel"/>
    <w:tmpl w:val="FB520A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0173B72"/>
    <w:multiLevelType w:val="hybridMultilevel"/>
    <w:tmpl w:val="A2B800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03E2C87"/>
    <w:multiLevelType w:val="hybridMultilevel"/>
    <w:tmpl w:val="4C18B8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31E6208"/>
    <w:multiLevelType w:val="hybridMultilevel"/>
    <w:tmpl w:val="553E9D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1A5387A"/>
    <w:multiLevelType w:val="hybridMultilevel"/>
    <w:tmpl w:val="B28AD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3AF7FD7"/>
    <w:multiLevelType w:val="hybridMultilevel"/>
    <w:tmpl w:val="6A26C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40D0971"/>
    <w:multiLevelType w:val="hybridMultilevel"/>
    <w:tmpl w:val="C7B879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5A947E6"/>
    <w:multiLevelType w:val="hybridMultilevel"/>
    <w:tmpl w:val="31E0ED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68E315A"/>
    <w:multiLevelType w:val="hybridMultilevel"/>
    <w:tmpl w:val="1FC8B3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4B755BD"/>
    <w:multiLevelType w:val="multilevel"/>
    <w:tmpl w:val="0809001D"/>
    <w:numStyleLink w:val="Style1"/>
  </w:abstractNum>
  <w:abstractNum w:abstractNumId="30" w15:restartNumberingAfterBreak="0">
    <w:nsid w:val="77582FC0"/>
    <w:multiLevelType w:val="hybridMultilevel"/>
    <w:tmpl w:val="49EA1664"/>
    <w:lvl w:ilvl="0" w:tplc="A9686D5C">
      <w:start w:val="1"/>
      <w:numFmt w:val="bullet"/>
      <w:lvlText w:val="•"/>
      <w:lvlJc w:val="left"/>
      <w:pPr>
        <w:ind w:left="1080" w:hanging="360"/>
      </w:pPr>
      <w:rPr>
        <w:rFonts w:ascii="Arial" w:hAnsi="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78941683"/>
    <w:multiLevelType w:val="hybridMultilevel"/>
    <w:tmpl w:val="202C97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A36322E"/>
    <w:multiLevelType w:val="multilevel"/>
    <w:tmpl w:val="0809001D"/>
    <w:numStyleLink w:val="Style1"/>
  </w:abstractNum>
  <w:num w:numId="1">
    <w:abstractNumId w:val="17"/>
  </w:num>
  <w:num w:numId="2">
    <w:abstractNumId w:val="29"/>
  </w:num>
  <w:num w:numId="3">
    <w:abstractNumId w:val="32"/>
  </w:num>
  <w:num w:numId="4">
    <w:abstractNumId w:val="0"/>
  </w:num>
  <w:num w:numId="5">
    <w:abstractNumId w:val="4"/>
  </w:num>
  <w:num w:numId="6">
    <w:abstractNumId w:val="25"/>
  </w:num>
  <w:num w:numId="7">
    <w:abstractNumId w:val="14"/>
  </w:num>
  <w:num w:numId="8">
    <w:abstractNumId w:val="27"/>
  </w:num>
  <w:num w:numId="9">
    <w:abstractNumId w:val="15"/>
  </w:num>
  <w:num w:numId="10">
    <w:abstractNumId w:val="5"/>
  </w:num>
  <w:num w:numId="11">
    <w:abstractNumId w:val="11"/>
  </w:num>
  <w:num w:numId="12">
    <w:abstractNumId w:val="8"/>
  </w:num>
  <w:num w:numId="13">
    <w:abstractNumId w:val="1"/>
  </w:num>
  <w:num w:numId="14">
    <w:abstractNumId w:val="19"/>
  </w:num>
  <w:num w:numId="15">
    <w:abstractNumId w:val="12"/>
  </w:num>
  <w:num w:numId="16">
    <w:abstractNumId w:val="16"/>
  </w:num>
  <w:num w:numId="17">
    <w:abstractNumId w:val="3"/>
  </w:num>
  <w:num w:numId="18">
    <w:abstractNumId w:val="6"/>
  </w:num>
  <w:num w:numId="19">
    <w:abstractNumId w:val="30"/>
  </w:num>
  <w:num w:numId="20">
    <w:abstractNumId w:val="26"/>
  </w:num>
  <w:num w:numId="21">
    <w:abstractNumId w:val="23"/>
  </w:num>
  <w:num w:numId="22">
    <w:abstractNumId w:val="24"/>
  </w:num>
  <w:num w:numId="23">
    <w:abstractNumId w:val="9"/>
  </w:num>
  <w:num w:numId="24">
    <w:abstractNumId w:val="22"/>
  </w:num>
  <w:num w:numId="25">
    <w:abstractNumId w:val="28"/>
  </w:num>
  <w:num w:numId="26">
    <w:abstractNumId w:val="13"/>
  </w:num>
  <w:num w:numId="27">
    <w:abstractNumId w:val="18"/>
  </w:num>
  <w:num w:numId="28">
    <w:abstractNumId w:val="31"/>
  </w:num>
  <w:num w:numId="29">
    <w:abstractNumId w:val="10"/>
  </w:num>
  <w:num w:numId="30">
    <w:abstractNumId w:val="20"/>
  </w:num>
  <w:num w:numId="31">
    <w:abstractNumId w:val="2"/>
  </w:num>
  <w:num w:numId="32">
    <w:abstractNumId w:val="26"/>
  </w:num>
  <w:num w:numId="33">
    <w:abstractNumId w:val="21"/>
  </w:num>
  <w:num w:numId="3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5AB7"/>
    <w:rsid w:val="00001D64"/>
    <w:rsid w:val="00011418"/>
    <w:rsid w:val="00030643"/>
    <w:rsid w:val="000374D8"/>
    <w:rsid w:val="00047DA9"/>
    <w:rsid w:val="00050FD9"/>
    <w:rsid w:val="000B13C4"/>
    <w:rsid w:val="000B7273"/>
    <w:rsid w:val="000C1C64"/>
    <w:rsid w:val="000C441B"/>
    <w:rsid w:val="000C5DE7"/>
    <w:rsid w:val="000F0CDA"/>
    <w:rsid w:val="00112B32"/>
    <w:rsid w:val="00121461"/>
    <w:rsid w:val="0013336E"/>
    <w:rsid w:val="00134224"/>
    <w:rsid w:val="00140F6C"/>
    <w:rsid w:val="001521EF"/>
    <w:rsid w:val="001535D5"/>
    <w:rsid w:val="00161CC0"/>
    <w:rsid w:val="00195C25"/>
    <w:rsid w:val="001A38A7"/>
    <w:rsid w:val="001E4B3A"/>
    <w:rsid w:val="00202DFD"/>
    <w:rsid w:val="002759B7"/>
    <w:rsid w:val="002B3BD7"/>
    <w:rsid w:val="002C00D5"/>
    <w:rsid w:val="002C55E2"/>
    <w:rsid w:val="0032215E"/>
    <w:rsid w:val="003740BB"/>
    <w:rsid w:val="0038253E"/>
    <w:rsid w:val="003C7E16"/>
    <w:rsid w:val="003F7FB9"/>
    <w:rsid w:val="00474285"/>
    <w:rsid w:val="004A5464"/>
    <w:rsid w:val="004D21EC"/>
    <w:rsid w:val="004D41FE"/>
    <w:rsid w:val="004E663A"/>
    <w:rsid w:val="004F00EC"/>
    <w:rsid w:val="004F09AB"/>
    <w:rsid w:val="00524EB7"/>
    <w:rsid w:val="00535CE5"/>
    <w:rsid w:val="005618EE"/>
    <w:rsid w:val="00565F2C"/>
    <w:rsid w:val="005844F9"/>
    <w:rsid w:val="00594723"/>
    <w:rsid w:val="00596CEF"/>
    <w:rsid w:val="005A3835"/>
    <w:rsid w:val="005B1FF6"/>
    <w:rsid w:val="005B7442"/>
    <w:rsid w:val="005D1C77"/>
    <w:rsid w:val="0065102E"/>
    <w:rsid w:val="0067576C"/>
    <w:rsid w:val="00690E75"/>
    <w:rsid w:val="006962C3"/>
    <w:rsid w:val="006A2BF2"/>
    <w:rsid w:val="006D7382"/>
    <w:rsid w:val="00701DB4"/>
    <w:rsid w:val="00705CA8"/>
    <w:rsid w:val="00707568"/>
    <w:rsid w:val="00711121"/>
    <w:rsid w:val="007320AC"/>
    <w:rsid w:val="00790638"/>
    <w:rsid w:val="007A2F6B"/>
    <w:rsid w:val="007D42FE"/>
    <w:rsid w:val="007E4701"/>
    <w:rsid w:val="007E5C80"/>
    <w:rsid w:val="007F2ABA"/>
    <w:rsid w:val="00804BA3"/>
    <w:rsid w:val="00821566"/>
    <w:rsid w:val="00843A58"/>
    <w:rsid w:val="00857148"/>
    <w:rsid w:val="0086233E"/>
    <w:rsid w:val="00867002"/>
    <w:rsid w:val="008A2203"/>
    <w:rsid w:val="008A62A4"/>
    <w:rsid w:val="008D6DE2"/>
    <w:rsid w:val="009173ED"/>
    <w:rsid w:val="009272A9"/>
    <w:rsid w:val="009454C4"/>
    <w:rsid w:val="0095471B"/>
    <w:rsid w:val="00965AB7"/>
    <w:rsid w:val="009661D9"/>
    <w:rsid w:val="009872A6"/>
    <w:rsid w:val="00997032"/>
    <w:rsid w:val="009C1253"/>
    <w:rsid w:val="009E0458"/>
    <w:rsid w:val="009E1565"/>
    <w:rsid w:val="009F6E8B"/>
    <w:rsid w:val="00A0614D"/>
    <w:rsid w:val="00A137CC"/>
    <w:rsid w:val="00A26588"/>
    <w:rsid w:val="00A70CFC"/>
    <w:rsid w:val="00A80812"/>
    <w:rsid w:val="00A81BA0"/>
    <w:rsid w:val="00A8287F"/>
    <w:rsid w:val="00A9214F"/>
    <w:rsid w:val="00AB28BD"/>
    <w:rsid w:val="00AC4A14"/>
    <w:rsid w:val="00AC4D5C"/>
    <w:rsid w:val="00AC4EE9"/>
    <w:rsid w:val="00AD6167"/>
    <w:rsid w:val="00AE5000"/>
    <w:rsid w:val="00B1182C"/>
    <w:rsid w:val="00B35AFA"/>
    <w:rsid w:val="00B5532F"/>
    <w:rsid w:val="00BB6D29"/>
    <w:rsid w:val="00BE4250"/>
    <w:rsid w:val="00BE4F87"/>
    <w:rsid w:val="00C01CCE"/>
    <w:rsid w:val="00C05D26"/>
    <w:rsid w:val="00C15E46"/>
    <w:rsid w:val="00C42447"/>
    <w:rsid w:val="00C42468"/>
    <w:rsid w:val="00C538FC"/>
    <w:rsid w:val="00C60703"/>
    <w:rsid w:val="00C61279"/>
    <w:rsid w:val="00C83C5A"/>
    <w:rsid w:val="00CF4466"/>
    <w:rsid w:val="00D1190B"/>
    <w:rsid w:val="00D56D53"/>
    <w:rsid w:val="00D638FA"/>
    <w:rsid w:val="00D66F2A"/>
    <w:rsid w:val="00DB2CE1"/>
    <w:rsid w:val="00DB5532"/>
    <w:rsid w:val="00DC35E1"/>
    <w:rsid w:val="00DC55E4"/>
    <w:rsid w:val="00DC7520"/>
    <w:rsid w:val="00DE0C86"/>
    <w:rsid w:val="00E07077"/>
    <w:rsid w:val="00E1270D"/>
    <w:rsid w:val="00E67697"/>
    <w:rsid w:val="00E81859"/>
    <w:rsid w:val="00E91222"/>
    <w:rsid w:val="00E969B7"/>
    <w:rsid w:val="00EA0B40"/>
    <w:rsid w:val="00EB7486"/>
    <w:rsid w:val="00EE5653"/>
    <w:rsid w:val="00EE7781"/>
    <w:rsid w:val="00EF1AF4"/>
    <w:rsid w:val="00F05C86"/>
    <w:rsid w:val="00F14001"/>
    <w:rsid w:val="00F66BCB"/>
    <w:rsid w:val="00F818DD"/>
    <w:rsid w:val="00FA1F18"/>
    <w:rsid w:val="00FB5889"/>
    <w:rsid w:val="00FB7C69"/>
    <w:rsid w:val="00FD7E08"/>
    <w:rsid w:val="00FF2A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8E352A4"/>
  <w15:docId w15:val="{5080A17C-4DEF-4432-9B17-60C5C1D61A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7FB9"/>
  </w:style>
  <w:style w:type="paragraph" w:styleId="Heading1">
    <w:name w:val="heading 1"/>
    <w:basedOn w:val="Normal"/>
    <w:next w:val="Normal"/>
    <w:link w:val="Heading1Char"/>
    <w:uiPriority w:val="9"/>
    <w:qFormat/>
    <w:rsid w:val="000C441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65AB7"/>
    <w:pPr>
      <w:ind w:left="720"/>
      <w:contextualSpacing/>
    </w:pPr>
  </w:style>
  <w:style w:type="numbering" w:customStyle="1" w:styleId="Style1">
    <w:name w:val="Style1"/>
    <w:uiPriority w:val="99"/>
    <w:rsid w:val="00965AB7"/>
    <w:pPr>
      <w:numPr>
        <w:numId w:val="1"/>
      </w:numPr>
    </w:pPr>
  </w:style>
  <w:style w:type="character" w:styleId="Hyperlink">
    <w:name w:val="Hyperlink"/>
    <w:basedOn w:val="DefaultParagraphFont"/>
    <w:uiPriority w:val="99"/>
    <w:unhideWhenUsed/>
    <w:rsid w:val="00965AB7"/>
    <w:rPr>
      <w:color w:val="0563C1" w:themeColor="hyperlink"/>
      <w:u w:val="single"/>
    </w:rPr>
  </w:style>
  <w:style w:type="table" w:styleId="TableGrid">
    <w:name w:val="Table Grid"/>
    <w:basedOn w:val="TableNormal"/>
    <w:uiPriority w:val="59"/>
    <w:rsid w:val="00965A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30643"/>
    <w:pPr>
      <w:autoSpaceDE w:val="0"/>
      <w:autoSpaceDN w:val="0"/>
      <w:adjustRightInd w:val="0"/>
      <w:spacing w:after="0" w:line="240" w:lineRule="auto"/>
    </w:pPr>
    <w:rPr>
      <w:rFonts w:ascii="Arial" w:hAnsi="Arial" w:cs="Arial"/>
      <w:color w:val="000000"/>
      <w:sz w:val="24"/>
      <w:szCs w:val="24"/>
    </w:rPr>
  </w:style>
  <w:style w:type="paragraph" w:styleId="Header">
    <w:name w:val="header"/>
    <w:basedOn w:val="Normal"/>
    <w:link w:val="HeaderChar"/>
    <w:uiPriority w:val="99"/>
    <w:unhideWhenUsed/>
    <w:rsid w:val="00DC55E4"/>
    <w:pPr>
      <w:tabs>
        <w:tab w:val="center" w:pos="4513"/>
        <w:tab w:val="right" w:pos="9026"/>
      </w:tabs>
      <w:spacing w:after="0" w:line="240" w:lineRule="auto"/>
    </w:pPr>
  </w:style>
  <w:style w:type="character" w:customStyle="1" w:styleId="HeaderChar">
    <w:name w:val="Header Char"/>
    <w:basedOn w:val="DefaultParagraphFont"/>
    <w:link w:val="Header"/>
    <w:uiPriority w:val="99"/>
    <w:rsid w:val="00DC55E4"/>
  </w:style>
  <w:style w:type="paragraph" w:styleId="Footer">
    <w:name w:val="footer"/>
    <w:basedOn w:val="Normal"/>
    <w:link w:val="FooterChar"/>
    <w:uiPriority w:val="99"/>
    <w:unhideWhenUsed/>
    <w:rsid w:val="00DC55E4"/>
    <w:pPr>
      <w:tabs>
        <w:tab w:val="center" w:pos="4513"/>
        <w:tab w:val="right" w:pos="9026"/>
      </w:tabs>
      <w:spacing w:after="0" w:line="240" w:lineRule="auto"/>
    </w:pPr>
  </w:style>
  <w:style w:type="character" w:customStyle="1" w:styleId="FooterChar">
    <w:name w:val="Footer Char"/>
    <w:basedOn w:val="DefaultParagraphFont"/>
    <w:link w:val="Footer"/>
    <w:uiPriority w:val="99"/>
    <w:rsid w:val="00DC55E4"/>
  </w:style>
  <w:style w:type="character" w:styleId="CommentReference">
    <w:name w:val="annotation reference"/>
    <w:basedOn w:val="DefaultParagraphFont"/>
    <w:uiPriority w:val="99"/>
    <w:semiHidden/>
    <w:unhideWhenUsed/>
    <w:rsid w:val="00112B32"/>
    <w:rPr>
      <w:sz w:val="16"/>
      <w:szCs w:val="16"/>
    </w:rPr>
  </w:style>
  <w:style w:type="paragraph" w:styleId="CommentText">
    <w:name w:val="annotation text"/>
    <w:basedOn w:val="Normal"/>
    <w:link w:val="CommentTextChar"/>
    <w:uiPriority w:val="99"/>
    <w:semiHidden/>
    <w:unhideWhenUsed/>
    <w:rsid w:val="00112B32"/>
    <w:pPr>
      <w:spacing w:line="240" w:lineRule="auto"/>
    </w:pPr>
    <w:rPr>
      <w:sz w:val="20"/>
      <w:szCs w:val="20"/>
    </w:rPr>
  </w:style>
  <w:style w:type="character" w:customStyle="1" w:styleId="CommentTextChar">
    <w:name w:val="Comment Text Char"/>
    <w:basedOn w:val="DefaultParagraphFont"/>
    <w:link w:val="CommentText"/>
    <w:uiPriority w:val="99"/>
    <w:semiHidden/>
    <w:rsid w:val="00112B32"/>
    <w:rPr>
      <w:sz w:val="20"/>
      <w:szCs w:val="20"/>
    </w:rPr>
  </w:style>
  <w:style w:type="paragraph" w:styleId="CommentSubject">
    <w:name w:val="annotation subject"/>
    <w:basedOn w:val="CommentText"/>
    <w:next w:val="CommentText"/>
    <w:link w:val="CommentSubjectChar"/>
    <w:uiPriority w:val="99"/>
    <w:semiHidden/>
    <w:unhideWhenUsed/>
    <w:rsid w:val="00112B32"/>
    <w:rPr>
      <w:b/>
      <w:bCs/>
    </w:rPr>
  </w:style>
  <w:style w:type="character" w:customStyle="1" w:styleId="CommentSubjectChar">
    <w:name w:val="Comment Subject Char"/>
    <w:basedOn w:val="CommentTextChar"/>
    <w:link w:val="CommentSubject"/>
    <w:uiPriority w:val="99"/>
    <w:semiHidden/>
    <w:rsid w:val="00112B32"/>
    <w:rPr>
      <w:b/>
      <w:bCs/>
      <w:sz w:val="20"/>
      <w:szCs w:val="20"/>
    </w:rPr>
  </w:style>
  <w:style w:type="paragraph" w:styleId="BalloonText">
    <w:name w:val="Balloon Text"/>
    <w:basedOn w:val="Normal"/>
    <w:link w:val="BalloonTextChar"/>
    <w:uiPriority w:val="99"/>
    <w:semiHidden/>
    <w:unhideWhenUsed/>
    <w:rsid w:val="00112B3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12B32"/>
    <w:rPr>
      <w:rFonts w:ascii="Segoe UI" w:hAnsi="Segoe UI" w:cs="Segoe UI"/>
      <w:sz w:val="18"/>
      <w:szCs w:val="18"/>
    </w:rPr>
  </w:style>
  <w:style w:type="paragraph" w:styleId="FootnoteText">
    <w:name w:val="footnote text"/>
    <w:basedOn w:val="Normal"/>
    <w:link w:val="FootnoteTextChar"/>
    <w:uiPriority w:val="99"/>
    <w:semiHidden/>
    <w:unhideWhenUsed/>
    <w:rsid w:val="009661D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661D9"/>
    <w:rPr>
      <w:sz w:val="20"/>
      <w:szCs w:val="20"/>
    </w:rPr>
  </w:style>
  <w:style w:type="character" w:styleId="FootnoteReference">
    <w:name w:val="footnote reference"/>
    <w:basedOn w:val="DefaultParagraphFont"/>
    <w:uiPriority w:val="99"/>
    <w:semiHidden/>
    <w:unhideWhenUsed/>
    <w:rsid w:val="009661D9"/>
    <w:rPr>
      <w:vertAlign w:val="superscript"/>
    </w:rPr>
  </w:style>
  <w:style w:type="table" w:styleId="GridTable3">
    <w:name w:val="Grid Table 3"/>
    <w:basedOn w:val="TableNormal"/>
    <w:uiPriority w:val="48"/>
    <w:rsid w:val="00AC4D5C"/>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character" w:customStyle="1" w:styleId="Heading1Char">
    <w:name w:val="Heading 1 Char"/>
    <w:basedOn w:val="DefaultParagraphFont"/>
    <w:link w:val="Heading1"/>
    <w:uiPriority w:val="9"/>
    <w:rsid w:val="000C441B"/>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0C441B"/>
    <w:pPr>
      <w:outlineLvl w:val="9"/>
    </w:pPr>
    <w:rPr>
      <w:lang w:val="en-US"/>
    </w:rPr>
  </w:style>
  <w:style w:type="paragraph" w:styleId="TOC1">
    <w:name w:val="toc 1"/>
    <w:basedOn w:val="Normal"/>
    <w:next w:val="Normal"/>
    <w:autoRedefine/>
    <w:uiPriority w:val="39"/>
    <w:unhideWhenUsed/>
    <w:rsid w:val="000C441B"/>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97897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MB_ODU@wales.nhs.uk" TargetMode="External"/><Relationship Id="rId18" Type="http://schemas.openxmlformats.org/officeDocument/2006/relationships/hyperlink" Target="http://www.wales.nhs.uk/ourservices/directory/LocalHealthBoards/865" TargetMode="External"/><Relationship Id="rId3" Type="http://schemas.openxmlformats.org/officeDocument/2006/relationships/styles" Target="styles.xml"/><Relationship Id="rId21" Type="http://schemas.openxmlformats.org/officeDocument/2006/relationships/hyperlink" Target="mailto:AMB_ODU@wales.nhs.uk"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www.wales.nhs.uk/ourservices/directory/LocalHealthBoards/864" TargetMode="External"/><Relationship Id="rId2" Type="http://schemas.openxmlformats.org/officeDocument/2006/relationships/numbering" Target="numbering.xml"/><Relationship Id="rId16" Type="http://schemas.openxmlformats.org/officeDocument/2006/relationships/hyperlink" Target="http://www.wales.nhs.uk/ourservices/directory/LocalHealthBoards/861" TargetMode="External"/><Relationship Id="rId20" Type="http://schemas.openxmlformats.org/officeDocument/2006/relationships/hyperlink" Target="http://www.wales.nhs.uk/ourservices/directory/LocalHealthBoards/86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wales.nhs.uk/ourservices/directory/LocalHealthBoards/866" TargetMode="External"/><Relationship Id="rId23"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yperlink" Target="http://www.wales.nhs.uk/ourservices/directory/LocalHealthBoards/862" TargetMode="External"/><Relationship Id="rId4" Type="http://schemas.openxmlformats.org/officeDocument/2006/relationships/settings" Target="settings.xml"/><Relationship Id="rId9" Type="http://schemas.openxmlformats.org/officeDocument/2006/relationships/hyperlink" Target="mailto:AMB_ODU@wales.nhs.uk" TargetMode="External"/><Relationship Id="rId14" Type="http://schemas.openxmlformats.org/officeDocument/2006/relationships/hyperlink" Target="mailto:AMB_ODU@wales.nhs.uk"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77BF64-08BB-4E01-87F9-456B858C79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18</Pages>
  <Words>3983</Words>
  <Characters>22704</Characters>
  <Application>Microsoft Office Word</Application>
  <DocSecurity>0</DocSecurity>
  <Lines>189</Lines>
  <Paragraphs>53</Paragraphs>
  <ScaleCrop>false</ScaleCrop>
  <HeadingPairs>
    <vt:vector size="2" baseType="variant">
      <vt:variant>
        <vt:lpstr>Title</vt:lpstr>
      </vt:variant>
      <vt:variant>
        <vt:i4>1</vt:i4>
      </vt:variant>
    </vt:vector>
  </HeadingPairs>
  <TitlesOfParts>
    <vt:vector size="1" baseType="lpstr">
      <vt:lpstr/>
    </vt:vector>
  </TitlesOfParts>
  <Company>Welsh Ambulance Service NHS Trust</Company>
  <LinksUpToDate>false</LinksUpToDate>
  <CharactersWithSpaces>26634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Lee Brooks (Welsh Ambulance Service NHS Trust - 020)</dc:creator>
  <cp:lastModifiedBy>Lee Brooks (Welsh Ambulance Service NHS Trust - 020)</cp:lastModifiedBy>
  <cp:revision>5</cp:revision>
  <dcterms:created xsi:type="dcterms:W3CDTF">2021-10-26T17:00:00Z</dcterms:created>
  <dcterms:modified xsi:type="dcterms:W3CDTF">2021-10-26T17:02:00Z</dcterms:modified>
</cp:coreProperties>
</file>