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3C8B0A" w14:textId="77777777" w:rsidR="00774EE9" w:rsidRDefault="00774EE9" w:rsidP="00774EE9">
      <w:pPr>
        <w:contextualSpacing/>
        <w:jc w:val="center"/>
        <w:rPr>
          <w:rFonts w:cs="Arial"/>
          <w:b/>
          <w:bCs/>
          <w:szCs w:val="24"/>
        </w:rPr>
      </w:pPr>
      <w:bookmarkStart w:id="0" w:name="_GoBack"/>
      <w:bookmarkEnd w:id="0"/>
      <w:r>
        <w:rPr>
          <w:rFonts w:cs="Arial"/>
          <w:b/>
          <w:bCs/>
          <w:szCs w:val="24"/>
        </w:rPr>
        <w:t>Review of National Commissioning Functions</w:t>
      </w:r>
    </w:p>
    <w:p w14:paraId="08AEBC01" w14:textId="77777777" w:rsidR="00774EE9" w:rsidRDefault="00774EE9" w:rsidP="00774EE9">
      <w:pPr>
        <w:contextualSpacing/>
        <w:jc w:val="center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Terms of Reference</w:t>
      </w:r>
    </w:p>
    <w:p w14:paraId="62E8CB27" w14:textId="77777777" w:rsidR="00774EE9" w:rsidRDefault="00774EE9" w:rsidP="00774EE9">
      <w:pPr>
        <w:contextualSpacing/>
        <w:rPr>
          <w:rFonts w:cs="Arial"/>
          <w:b/>
          <w:bCs/>
          <w:szCs w:val="24"/>
        </w:rPr>
      </w:pPr>
    </w:p>
    <w:p w14:paraId="326F1CC6" w14:textId="4540D2EE" w:rsidR="00774EE9" w:rsidRPr="000F758F" w:rsidRDefault="00774EE9" w:rsidP="00774EE9">
      <w:pPr>
        <w:contextualSpacing/>
        <w:rPr>
          <w:rFonts w:cs="Arial"/>
          <w:b/>
          <w:bCs/>
          <w:szCs w:val="24"/>
        </w:rPr>
      </w:pPr>
      <w:r w:rsidRPr="000F758F">
        <w:rPr>
          <w:rFonts w:cs="Arial"/>
          <w:b/>
          <w:bCs/>
          <w:szCs w:val="24"/>
        </w:rPr>
        <w:t>Background</w:t>
      </w:r>
    </w:p>
    <w:p w14:paraId="6BAFAA6C" w14:textId="7C3C73F8" w:rsidR="00774EE9" w:rsidRDefault="00774EE9" w:rsidP="00774EE9">
      <w:pPr>
        <w:contextualSpacing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The current national commissioning arrangements, as joint committees of the seven health boards, for Welsh Health </w:t>
      </w:r>
      <w:r w:rsidR="00E429EF">
        <w:rPr>
          <w:rFonts w:cs="Arial"/>
          <w:szCs w:val="24"/>
        </w:rPr>
        <w:t>S</w:t>
      </w:r>
      <w:r>
        <w:rPr>
          <w:rFonts w:cs="Arial"/>
          <w:szCs w:val="24"/>
        </w:rPr>
        <w:t xml:space="preserve">pecialised Services (WHSSC) and Emergency Ambulance Services (EASC), which also hosts the National Collaborative Commissioning Unit, have been in place for 12 years and 7 years respectively. During this time there have been significant changes within the NHS in Wales and more recently the unprecedented challenges related to the pandemic. </w:t>
      </w:r>
    </w:p>
    <w:p w14:paraId="4D29F0E9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</w:p>
    <w:p w14:paraId="5D0C0843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In addition, whilst there is good evidence of evolution and growing maturity in both organisations, there remain gaps and potentially lost opportunities in the current national commissioning arrangements in Wales. </w:t>
      </w:r>
    </w:p>
    <w:p w14:paraId="31A5E894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</w:p>
    <w:p w14:paraId="44D8415E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This was recognised in </w:t>
      </w:r>
      <w:r>
        <w:rPr>
          <w:rFonts w:cs="Arial"/>
          <w:i/>
          <w:iCs/>
          <w:szCs w:val="24"/>
        </w:rPr>
        <w:t>A Healthier Wales</w:t>
      </w:r>
      <w:r>
        <w:rPr>
          <w:rFonts w:cs="Arial"/>
          <w:szCs w:val="24"/>
        </w:rPr>
        <w:t xml:space="preserve"> (2018) which contained a number of actions, including a commitment to review national commissioning functions, alongside the establishment of the NHS Executive:</w:t>
      </w:r>
    </w:p>
    <w:p w14:paraId="3750978E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</w:p>
    <w:p w14:paraId="29D2E559" w14:textId="77777777" w:rsidR="00774EE9" w:rsidRDefault="00774EE9" w:rsidP="00774EE9">
      <w:pPr>
        <w:contextualSpacing/>
        <w:jc w:val="both"/>
        <w:rPr>
          <w:rFonts w:cs="Arial"/>
          <w:i/>
          <w:iCs/>
          <w:szCs w:val="24"/>
        </w:rPr>
      </w:pPr>
      <w:r w:rsidRPr="00797243">
        <w:rPr>
          <w:rFonts w:cs="Arial"/>
          <w:i/>
          <w:iCs/>
          <w:szCs w:val="24"/>
        </w:rPr>
        <w:t>“Review specialist advisory functions, hosted national functions (e.g. NWSSP, NWIS, WHSSC, EASC) and other national delivery programmes, with the aim of consolidating national activity and clarifying governance and accountability.”</w:t>
      </w:r>
    </w:p>
    <w:p w14:paraId="1AB55B1B" w14:textId="77777777" w:rsidR="00774EE9" w:rsidRPr="00797243" w:rsidRDefault="00774EE9" w:rsidP="00774EE9">
      <w:pPr>
        <w:contextualSpacing/>
        <w:jc w:val="both"/>
        <w:rPr>
          <w:rFonts w:cs="Arial"/>
          <w:szCs w:val="24"/>
        </w:rPr>
      </w:pPr>
    </w:p>
    <w:p w14:paraId="3A74D122" w14:textId="77777777" w:rsidR="00774EE9" w:rsidRDefault="00774EE9" w:rsidP="00774EE9">
      <w:pPr>
        <w:contextualSpacing/>
        <w:jc w:val="both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Review of national commissioning functions</w:t>
      </w:r>
    </w:p>
    <w:p w14:paraId="2E87D347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  <w:r>
        <w:rPr>
          <w:rFonts w:cs="Arial"/>
          <w:szCs w:val="24"/>
        </w:rPr>
        <w:t>A review of national commissioning functions is to be undertaken to:</w:t>
      </w:r>
    </w:p>
    <w:p w14:paraId="2BC12109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Describe the current national commissioning functions, including strengths, weaknesses and perceived gaps. </w:t>
      </w:r>
    </w:p>
    <w:p w14:paraId="2B1D32BC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Horizon scan future national (and regional) commissioning requirements</w:t>
      </w:r>
    </w:p>
    <w:p w14:paraId="1A300F52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Describe the current governance and accountability arrangements and the interface between national commissioning organisations, the wider NHS in Wales and the NHS Executive</w:t>
      </w:r>
    </w:p>
    <w:p w14:paraId="40C87908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Describe the potential national commissioning functions to be undertaken (‘function’)</w:t>
      </w:r>
    </w:p>
    <w:p w14:paraId="65D8033E" w14:textId="77777777" w:rsidR="00774EE9" w:rsidRPr="004F2CA3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Describe the different options for delivery of those function (‘form’)</w:t>
      </w:r>
    </w:p>
    <w:p w14:paraId="2B014B79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Describe the different options for future governance, accountability and </w:t>
      </w:r>
      <w:proofErr w:type="gramStart"/>
      <w:r>
        <w:rPr>
          <w:rFonts w:ascii="Arial" w:hAnsi="Arial" w:cs="Arial"/>
          <w:sz w:val="24"/>
          <w:szCs w:val="24"/>
        </w:rPr>
        <w:t>decision making</w:t>
      </w:r>
      <w:proofErr w:type="gramEnd"/>
      <w:r>
        <w:rPr>
          <w:rFonts w:ascii="Arial" w:hAnsi="Arial" w:cs="Arial"/>
          <w:sz w:val="24"/>
          <w:szCs w:val="24"/>
        </w:rPr>
        <w:t xml:space="preserve"> arrangements to deliver those functions and the interface with the wider NHS in Wales and the NHS Executive</w:t>
      </w:r>
    </w:p>
    <w:p w14:paraId="6BB934A6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Make recommendations on a preferred way forward</w:t>
      </w:r>
    </w:p>
    <w:p w14:paraId="3B25C063" w14:textId="77777777" w:rsidR="00774EE9" w:rsidRDefault="00774EE9" w:rsidP="00774EE9">
      <w:pPr>
        <w:pStyle w:val="ListParagraph"/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Set out processes and timelines for implementation (including proposed programme management arrangements and evaluation)</w:t>
      </w:r>
    </w:p>
    <w:p w14:paraId="32526803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</w:p>
    <w:p w14:paraId="1E6D10F6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  <w:r>
        <w:rPr>
          <w:rFonts w:cs="Arial"/>
          <w:szCs w:val="24"/>
        </w:rPr>
        <w:t>The review recommendations will be founded on the following principles:</w:t>
      </w:r>
    </w:p>
    <w:p w14:paraId="593066FC" w14:textId="77777777" w:rsidR="00774EE9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Improving outcomes and reducing inequalities</w:t>
      </w:r>
    </w:p>
    <w:p w14:paraId="30EBC58A" w14:textId="77777777" w:rsidR="00774EE9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Adding further value to the NHS system in Wales </w:t>
      </w:r>
    </w:p>
    <w:p w14:paraId="6005F980" w14:textId="77777777" w:rsidR="00774EE9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Strengthening and streamlining of commissioning functions, and associated decision making </w:t>
      </w:r>
    </w:p>
    <w:p w14:paraId="60419072" w14:textId="77777777" w:rsidR="00774EE9" w:rsidRPr="005110A8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5110A8">
        <w:rPr>
          <w:rFonts w:ascii="Arial" w:hAnsi="Arial" w:cs="Arial"/>
          <w:sz w:val="24"/>
          <w:szCs w:val="24"/>
        </w:rPr>
        <w:t>Building on evidence of good practice</w:t>
      </w:r>
    </w:p>
    <w:p w14:paraId="4E4F434C" w14:textId="77777777" w:rsidR="00774EE9" w:rsidRPr="005110A8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5110A8">
        <w:rPr>
          <w:rFonts w:ascii="Arial" w:hAnsi="Arial" w:cs="Arial"/>
          <w:sz w:val="24"/>
          <w:szCs w:val="24"/>
        </w:rPr>
        <w:t>Supporting the development of commissioning expertise within the NHS in Wales</w:t>
      </w:r>
    </w:p>
    <w:p w14:paraId="51D5AB4D" w14:textId="77777777" w:rsidR="00774EE9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Maximisation of national commissioning capacity and capabilities</w:t>
      </w:r>
    </w:p>
    <w:p w14:paraId="0D198A02" w14:textId="77777777" w:rsidR="00774EE9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Minimal disruption to the system</w:t>
      </w:r>
    </w:p>
    <w:p w14:paraId="27D02AD2" w14:textId="77777777" w:rsidR="00774EE9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Minimal disruption to the existing workforce within WHSSC and EASC/ NCCU</w:t>
      </w:r>
    </w:p>
    <w:p w14:paraId="780787B0" w14:textId="77777777" w:rsidR="00774EE9" w:rsidRPr="005110A8" w:rsidRDefault="00774EE9" w:rsidP="00774EE9">
      <w:pPr>
        <w:pStyle w:val="ListParagraph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5110A8">
        <w:rPr>
          <w:rFonts w:ascii="Arial" w:hAnsi="Arial" w:cs="Arial"/>
          <w:sz w:val="24"/>
          <w:szCs w:val="24"/>
        </w:rPr>
        <w:t xml:space="preserve">Any changes to be implemented will maximise the value delivered by current commissioning arrangements and exploit where possible economies of scale. </w:t>
      </w:r>
    </w:p>
    <w:p w14:paraId="53ED5D21" w14:textId="77777777" w:rsidR="00774EE9" w:rsidRDefault="00774EE9" w:rsidP="00774EE9">
      <w:pPr>
        <w:contextualSpacing/>
        <w:jc w:val="both"/>
        <w:rPr>
          <w:rFonts w:cs="Arial"/>
          <w:b/>
          <w:bCs/>
          <w:szCs w:val="24"/>
        </w:rPr>
      </w:pPr>
    </w:p>
    <w:p w14:paraId="541A8DEF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  <w:r>
        <w:rPr>
          <w:rFonts w:cs="Arial"/>
          <w:b/>
          <w:bCs/>
          <w:szCs w:val="24"/>
        </w:rPr>
        <w:t>Resource Requirements</w:t>
      </w:r>
    </w:p>
    <w:p w14:paraId="19C3E697" w14:textId="77777777" w:rsidR="00774EE9" w:rsidRDefault="00774EE9" w:rsidP="00774EE9">
      <w:pPr>
        <w:pStyle w:val="ListParagraph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review will be commissioned by the Chief Executive of NHS Wales</w:t>
      </w:r>
    </w:p>
    <w:p w14:paraId="0B71DD64" w14:textId="77777777" w:rsidR="00774EE9" w:rsidRDefault="00774EE9" w:rsidP="00774EE9">
      <w:pPr>
        <w:pStyle w:val="ListParagraph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review will be led by an independent expert in the field</w:t>
      </w:r>
    </w:p>
    <w:p w14:paraId="2A46F117" w14:textId="77777777" w:rsidR="00774EE9" w:rsidRDefault="00774EE9" w:rsidP="00774EE9">
      <w:pPr>
        <w:pStyle w:val="ListParagraph"/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independent reviewer will be supported by a Programme Director working to Welsh Government, who will provide expert advice and knowledge in the area.</w:t>
      </w:r>
    </w:p>
    <w:p w14:paraId="7E9BB5D3" w14:textId="77777777" w:rsidR="00774EE9" w:rsidRDefault="00774EE9" w:rsidP="00774EE9">
      <w:pPr>
        <w:contextualSpacing/>
        <w:jc w:val="both"/>
        <w:rPr>
          <w:rFonts w:cs="Arial"/>
          <w:szCs w:val="24"/>
        </w:rPr>
      </w:pPr>
    </w:p>
    <w:p w14:paraId="369B61E1" w14:textId="77777777" w:rsidR="00774EE9" w:rsidRPr="005110A8" w:rsidRDefault="00774EE9" w:rsidP="00774EE9">
      <w:pPr>
        <w:contextualSpacing/>
        <w:jc w:val="both"/>
        <w:rPr>
          <w:rFonts w:cs="Arial"/>
          <w:szCs w:val="24"/>
        </w:rPr>
      </w:pPr>
      <w:r w:rsidRPr="005110A8">
        <w:rPr>
          <w:rFonts w:cs="Arial"/>
          <w:szCs w:val="24"/>
        </w:rPr>
        <w:t>The review will entail:</w:t>
      </w:r>
    </w:p>
    <w:p w14:paraId="0206C2E5" w14:textId="77777777" w:rsidR="00774EE9" w:rsidRDefault="00774EE9" w:rsidP="00774EE9">
      <w:pPr>
        <w:pStyle w:val="ListParagraph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Consideration of the strategic ambitions for NHS Wales, including delivery of Ministerial priorities</w:t>
      </w:r>
    </w:p>
    <w:p w14:paraId="586F699C" w14:textId="77777777" w:rsidR="00774EE9" w:rsidRDefault="00774EE9" w:rsidP="00774EE9">
      <w:pPr>
        <w:pStyle w:val="ListParagraph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Review of key documentation (e.g. standing orders, SFIs, Terms of Reference, </w:t>
      </w:r>
      <w:proofErr w:type="spellStart"/>
      <w:r>
        <w:rPr>
          <w:rFonts w:ascii="Arial" w:hAnsi="Arial" w:cs="Arial"/>
          <w:sz w:val="24"/>
          <w:szCs w:val="24"/>
        </w:rPr>
        <w:t>MoUs</w:t>
      </w:r>
      <w:proofErr w:type="spellEnd"/>
      <w:r>
        <w:rPr>
          <w:rFonts w:ascii="Arial" w:hAnsi="Arial" w:cs="Arial"/>
          <w:sz w:val="24"/>
          <w:szCs w:val="24"/>
        </w:rPr>
        <w:t xml:space="preserve">, EASC and WHSSC IMTPs/ Integrated Commissioning Plans) </w:t>
      </w:r>
    </w:p>
    <w:p w14:paraId="45337C23" w14:textId="77777777" w:rsidR="00774EE9" w:rsidRDefault="00774EE9" w:rsidP="00774EE9">
      <w:pPr>
        <w:pStyle w:val="ListParagraph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Consideration of themes emerging from the current WHSSC engagement process on its longer-term strategy</w:t>
      </w:r>
    </w:p>
    <w:p w14:paraId="632E1BDC" w14:textId="77777777" w:rsidR="00774EE9" w:rsidRDefault="00774EE9" w:rsidP="00774EE9">
      <w:pPr>
        <w:pStyle w:val="ListParagraph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1-to-1 interviews with key stakeholders</w:t>
      </w:r>
    </w:p>
    <w:p w14:paraId="7AEFBC42" w14:textId="77777777" w:rsidR="00774EE9" w:rsidRDefault="00774EE9" w:rsidP="00774EE9">
      <w:pPr>
        <w:pStyle w:val="ListParagraph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Facilitated discussions with key groups, including but not limited to:</w:t>
      </w:r>
    </w:p>
    <w:p w14:paraId="5A161B0C" w14:textId="77777777" w:rsidR="00774EE9" w:rsidRDefault="00774EE9" w:rsidP="00774EE9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WHSSC and EASC Joint Committees</w:t>
      </w:r>
    </w:p>
    <w:p w14:paraId="1D188AEE" w14:textId="77777777" w:rsidR="00774EE9" w:rsidRDefault="00774EE9" w:rsidP="00774EE9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NHS Chairs</w:t>
      </w:r>
    </w:p>
    <w:p w14:paraId="519691B2" w14:textId="77777777" w:rsidR="00774EE9" w:rsidRDefault="00774EE9" w:rsidP="00774EE9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NHS Wales Leadership Board </w:t>
      </w:r>
    </w:p>
    <w:p w14:paraId="18602D36" w14:textId="77777777" w:rsidR="00774EE9" w:rsidRDefault="00774EE9" w:rsidP="00774EE9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Professional peer groups as appropriate</w:t>
      </w:r>
    </w:p>
    <w:p w14:paraId="3CB33866" w14:textId="77777777" w:rsidR="00774EE9" w:rsidRDefault="00774EE9" w:rsidP="00774EE9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Directors of WHSSC and EASC, and their wider teams</w:t>
      </w:r>
    </w:p>
    <w:p w14:paraId="42877B58" w14:textId="77777777" w:rsidR="00774EE9" w:rsidRPr="00840255" w:rsidRDefault="00774EE9" w:rsidP="00774EE9">
      <w:pPr>
        <w:pStyle w:val="ListParagraph"/>
        <w:numPr>
          <w:ilvl w:val="1"/>
          <w:numId w:val="12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Health &amp; Social Services Executive Directors Team</w:t>
      </w:r>
    </w:p>
    <w:p w14:paraId="6293B416" w14:textId="77777777" w:rsidR="00774EE9" w:rsidRDefault="00774EE9" w:rsidP="00774EE9">
      <w:pPr>
        <w:pStyle w:val="ListParagraph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5110A8">
        <w:rPr>
          <w:rFonts w:ascii="Arial" w:hAnsi="Arial" w:cs="Arial"/>
          <w:sz w:val="24"/>
          <w:szCs w:val="24"/>
        </w:rPr>
        <w:t>Production of a review report and recommendations</w:t>
      </w:r>
    </w:p>
    <w:p w14:paraId="57709704" w14:textId="77777777" w:rsidR="00774EE9" w:rsidRDefault="00774EE9" w:rsidP="00774EE9">
      <w:pPr>
        <w:contextualSpacing/>
        <w:jc w:val="both"/>
        <w:rPr>
          <w:rFonts w:cs="Arial"/>
          <w:b/>
          <w:bCs/>
          <w:szCs w:val="24"/>
        </w:rPr>
      </w:pPr>
    </w:p>
    <w:p w14:paraId="155E6B4B" w14:textId="77777777" w:rsidR="00774EE9" w:rsidRPr="00D44A21" w:rsidRDefault="00774EE9" w:rsidP="00774EE9">
      <w:pPr>
        <w:contextualSpacing/>
        <w:jc w:val="both"/>
        <w:rPr>
          <w:rFonts w:cs="Arial"/>
          <w:b/>
          <w:bCs/>
          <w:szCs w:val="24"/>
        </w:rPr>
      </w:pPr>
      <w:r w:rsidRPr="00D44A21">
        <w:rPr>
          <w:rFonts w:cs="Arial"/>
          <w:b/>
          <w:bCs/>
          <w:szCs w:val="24"/>
        </w:rPr>
        <w:t>Accountabilities</w:t>
      </w:r>
    </w:p>
    <w:p w14:paraId="6246D2DE" w14:textId="77777777" w:rsidR="00774EE9" w:rsidRDefault="00774EE9" w:rsidP="00774EE9">
      <w:pPr>
        <w:pStyle w:val="ListParagraph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review team will be accountable to the Chief Executive, NHS Wales</w:t>
      </w:r>
    </w:p>
    <w:p w14:paraId="52147872" w14:textId="77777777" w:rsidR="00774EE9" w:rsidRDefault="00774EE9" w:rsidP="00774EE9">
      <w:pPr>
        <w:pStyle w:val="ListParagraph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review will be overseen by the Planning Director, WG on behalf of the Chief Executive of NHS Wales</w:t>
      </w:r>
    </w:p>
    <w:p w14:paraId="765D9988" w14:textId="77777777" w:rsidR="00774EE9" w:rsidRDefault="00774EE9" w:rsidP="00774EE9">
      <w:pPr>
        <w:pStyle w:val="ListParagraph"/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review recommendations will be considered and approved by:</w:t>
      </w:r>
    </w:p>
    <w:p w14:paraId="7FD7FABA" w14:textId="77777777" w:rsidR="00774EE9" w:rsidRDefault="00774EE9" w:rsidP="00774EE9">
      <w:pPr>
        <w:pStyle w:val="ListParagraph"/>
        <w:numPr>
          <w:ilvl w:val="1"/>
          <w:numId w:val="13"/>
        </w:numPr>
        <w:spacing w:after="0" w:line="240" w:lineRule="auto"/>
        <w:ind w:hanging="115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Chief Executive of NHS Wales</w:t>
      </w:r>
    </w:p>
    <w:p w14:paraId="1BBAA962" w14:textId="77777777" w:rsidR="00774EE9" w:rsidRDefault="00774EE9" w:rsidP="00774EE9">
      <w:pPr>
        <w:pStyle w:val="ListParagraph"/>
        <w:numPr>
          <w:ilvl w:val="1"/>
          <w:numId w:val="13"/>
        </w:numPr>
        <w:spacing w:after="0" w:line="240" w:lineRule="auto"/>
        <w:ind w:hanging="115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The Minister of Health &amp; Social Services</w:t>
      </w:r>
    </w:p>
    <w:p w14:paraId="6300D929" w14:textId="77777777" w:rsidR="00774EE9" w:rsidRPr="00840255" w:rsidRDefault="00774EE9" w:rsidP="00774EE9">
      <w:pPr>
        <w:pStyle w:val="ListParagraph"/>
        <w:numPr>
          <w:ilvl w:val="0"/>
          <w:numId w:val="13"/>
        </w:numPr>
        <w:ind w:left="284" w:hanging="28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Once approved, the review recommendations will be shared with </w:t>
      </w:r>
      <w:r w:rsidRPr="00840255">
        <w:rPr>
          <w:rFonts w:ascii="Arial" w:hAnsi="Arial" w:cs="Arial"/>
          <w:sz w:val="24"/>
          <w:szCs w:val="24"/>
        </w:rPr>
        <w:t>NHS bodies</w:t>
      </w:r>
      <w:r>
        <w:rPr>
          <w:rFonts w:ascii="Arial" w:hAnsi="Arial" w:cs="Arial"/>
          <w:sz w:val="24"/>
          <w:szCs w:val="24"/>
        </w:rPr>
        <w:t>.</w:t>
      </w:r>
    </w:p>
    <w:p w14:paraId="3297DB74" w14:textId="77777777" w:rsidR="00774EE9" w:rsidRDefault="00774EE9" w:rsidP="00774EE9">
      <w:pPr>
        <w:contextualSpacing/>
        <w:jc w:val="both"/>
        <w:rPr>
          <w:rFonts w:cs="Arial"/>
          <w:b/>
          <w:bCs/>
          <w:szCs w:val="24"/>
        </w:rPr>
      </w:pPr>
    </w:p>
    <w:p w14:paraId="06CAB7A7" w14:textId="77777777" w:rsidR="00774EE9" w:rsidRDefault="00774EE9" w:rsidP="00774EE9">
      <w:pPr>
        <w:contextualSpacing/>
        <w:jc w:val="both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Timescales</w:t>
      </w:r>
    </w:p>
    <w:p w14:paraId="29F43239" w14:textId="77777777" w:rsidR="00774EE9" w:rsidRPr="000F1F30" w:rsidRDefault="00774EE9" w:rsidP="00774EE9">
      <w:pPr>
        <w:contextualSpacing/>
        <w:jc w:val="both"/>
      </w:pPr>
      <w:r>
        <w:rPr>
          <w:rFonts w:cs="Arial"/>
          <w:szCs w:val="24"/>
        </w:rPr>
        <w:t>The review will conclude by April 2023. Following the review and once a preferred option has been agreed by the Minister, an implementation plan will be developed and a programme structure established to take forward the preferred option. The implementation programme will commence from April 2023.</w:t>
      </w:r>
      <w:r>
        <w:tab/>
      </w:r>
    </w:p>
    <w:p w14:paraId="601F3971" w14:textId="77777777" w:rsidR="00A6374A" w:rsidRPr="00A6374A" w:rsidRDefault="00A6374A" w:rsidP="00D44A21">
      <w:pPr>
        <w:rPr>
          <w:rFonts w:cs="Arial"/>
          <w:szCs w:val="24"/>
        </w:rPr>
      </w:pPr>
    </w:p>
    <w:sectPr w:rsidR="00A6374A" w:rsidRPr="00A6374A">
      <w:headerReference w:type="default" r:id="rId12"/>
      <w:footerReference w:type="even" r:id="rId13"/>
      <w:footerReference w:type="default" r:id="rId14"/>
      <w:pgSz w:w="11906" w:h="16838"/>
      <w:pgMar w:top="1531" w:right="1361" w:bottom="1531" w:left="136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D83B56" w14:textId="77777777" w:rsidR="00DB74EA" w:rsidRDefault="00DB74EA" w:rsidP="00774EE9">
      <w:r>
        <w:separator/>
      </w:r>
    </w:p>
  </w:endnote>
  <w:endnote w:type="continuationSeparator" w:id="0">
    <w:p w14:paraId="3291C696" w14:textId="77777777" w:rsidR="00DB74EA" w:rsidRDefault="00DB74EA" w:rsidP="00774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EA02D7" w14:textId="77777777" w:rsidR="00EF0DE2" w:rsidRDefault="008E51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377B9C71" w14:textId="77777777" w:rsidR="00EF0DE2" w:rsidRDefault="008E514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C51934" w14:textId="77777777" w:rsidR="00EF0DE2" w:rsidRDefault="008E514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14:paraId="6864A6C5" w14:textId="77777777" w:rsidR="00EF0DE2" w:rsidRDefault="008E514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A064EA" w14:textId="77777777" w:rsidR="00DB74EA" w:rsidRDefault="00DB74EA" w:rsidP="00774EE9">
      <w:r>
        <w:separator/>
      </w:r>
    </w:p>
  </w:footnote>
  <w:footnote w:type="continuationSeparator" w:id="0">
    <w:p w14:paraId="176506ED" w14:textId="77777777" w:rsidR="00DB74EA" w:rsidRDefault="00DB74EA" w:rsidP="00774E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4C583" w14:textId="77777777" w:rsidR="00EF0DE2" w:rsidRDefault="008E5142">
    <w:pPr>
      <w:pStyle w:val="Header"/>
      <w:jc w:val="center"/>
      <w:rPr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EE5519"/>
    <w:multiLevelType w:val="hybridMultilevel"/>
    <w:tmpl w:val="ACBC5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E2748"/>
    <w:multiLevelType w:val="hybridMultilevel"/>
    <w:tmpl w:val="4DE4A0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9013C"/>
    <w:multiLevelType w:val="hybridMultilevel"/>
    <w:tmpl w:val="207ECC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3541EE"/>
    <w:multiLevelType w:val="hybridMultilevel"/>
    <w:tmpl w:val="485438FA"/>
    <w:lvl w:ilvl="0" w:tplc="5B3455F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545589"/>
    <w:multiLevelType w:val="hybridMultilevel"/>
    <w:tmpl w:val="A3FEC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7F3A6C"/>
    <w:multiLevelType w:val="hybridMultilevel"/>
    <w:tmpl w:val="07129F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055E13"/>
    <w:multiLevelType w:val="hybridMultilevel"/>
    <w:tmpl w:val="9062AD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776562"/>
    <w:multiLevelType w:val="hybridMultilevel"/>
    <w:tmpl w:val="4AAAAA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AB4895"/>
    <w:multiLevelType w:val="hybridMultilevel"/>
    <w:tmpl w:val="7CDA3B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645830"/>
    <w:multiLevelType w:val="hybridMultilevel"/>
    <w:tmpl w:val="CF103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F15D3C"/>
    <w:multiLevelType w:val="hybridMultilevel"/>
    <w:tmpl w:val="2884D1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327A12"/>
    <w:multiLevelType w:val="hybridMultilevel"/>
    <w:tmpl w:val="AD2012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B0751F"/>
    <w:multiLevelType w:val="hybridMultilevel"/>
    <w:tmpl w:val="910CDF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1810F5"/>
    <w:multiLevelType w:val="multilevel"/>
    <w:tmpl w:val="7A904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9533A4B"/>
    <w:multiLevelType w:val="hybridMultilevel"/>
    <w:tmpl w:val="3A0AE29E"/>
    <w:lvl w:ilvl="0" w:tplc="968A95C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3"/>
  </w:num>
  <w:num w:numId="3">
    <w:abstractNumId w:val="6"/>
  </w:num>
  <w:num w:numId="4">
    <w:abstractNumId w:val="12"/>
  </w:num>
  <w:num w:numId="5">
    <w:abstractNumId w:val="10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1"/>
  </w:num>
  <w:num w:numId="11">
    <w:abstractNumId w:val="8"/>
  </w:num>
  <w:num w:numId="12">
    <w:abstractNumId w:val="5"/>
  </w:num>
  <w:num w:numId="13">
    <w:abstractNumId w:val="7"/>
  </w:num>
  <w:num w:numId="14">
    <w:abstractNumId w:val="0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758F"/>
    <w:rsid w:val="00007FBB"/>
    <w:rsid w:val="00057CD7"/>
    <w:rsid w:val="0008540D"/>
    <w:rsid w:val="000A4FFC"/>
    <w:rsid w:val="000B0C45"/>
    <w:rsid w:val="000B7A71"/>
    <w:rsid w:val="000F3BD8"/>
    <w:rsid w:val="000F758F"/>
    <w:rsid w:val="00174E16"/>
    <w:rsid w:val="001E5C99"/>
    <w:rsid w:val="001F2525"/>
    <w:rsid w:val="00235858"/>
    <w:rsid w:val="00274587"/>
    <w:rsid w:val="002846A0"/>
    <w:rsid w:val="002A5A95"/>
    <w:rsid w:val="002B61C0"/>
    <w:rsid w:val="002D5209"/>
    <w:rsid w:val="002E6E0B"/>
    <w:rsid w:val="003306F0"/>
    <w:rsid w:val="003477CE"/>
    <w:rsid w:val="0035250F"/>
    <w:rsid w:val="00366E8C"/>
    <w:rsid w:val="003F4631"/>
    <w:rsid w:val="00404DAC"/>
    <w:rsid w:val="004554BB"/>
    <w:rsid w:val="004714F5"/>
    <w:rsid w:val="00473A57"/>
    <w:rsid w:val="004D67FB"/>
    <w:rsid w:val="004F2CA3"/>
    <w:rsid w:val="005110A8"/>
    <w:rsid w:val="00543D2D"/>
    <w:rsid w:val="0055736B"/>
    <w:rsid w:val="00565E36"/>
    <w:rsid w:val="005C1D3B"/>
    <w:rsid w:val="005F1FD5"/>
    <w:rsid w:val="00624DB0"/>
    <w:rsid w:val="006414C3"/>
    <w:rsid w:val="006A6F26"/>
    <w:rsid w:val="007356CB"/>
    <w:rsid w:val="00744354"/>
    <w:rsid w:val="00774EE9"/>
    <w:rsid w:val="00797243"/>
    <w:rsid w:val="007B2ABB"/>
    <w:rsid w:val="007F00BE"/>
    <w:rsid w:val="007F22F4"/>
    <w:rsid w:val="008613A5"/>
    <w:rsid w:val="0087325C"/>
    <w:rsid w:val="008A1C3B"/>
    <w:rsid w:val="008E3CB7"/>
    <w:rsid w:val="008E5142"/>
    <w:rsid w:val="008F070A"/>
    <w:rsid w:val="00907119"/>
    <w:rsid w:val="00946859"/>
    <w:rsid w:val="009557ED"/>
    <w:rsid w:val="009C56C7"/>
    <w:rsid w:val="009E66F7"/>
    <w:rsid w:val="00A27D1C"/>
    <w:rsid w:val="00A6374A"/>
    <w:rsid w:val="00B04A69"/>
    <w:rsid w:val="00B12E9E"/>
    <w:rsid w:val="00B153BB"/>
    <w:rsid w:val="00B251B7"/>
    <w:rsid w:val="00B33230"/>
    <w:rsid w:val="00B73F54"/>
    <w:rsid w:val="00BA1500"/>
    <w:rsid w:val="00C0109D"/>
    <w:rsid w:val="00C96787"/>
    <w:rsid w:val="00D06BB7"/>
    <w:rsid w:val="00D25D80"/>
    <w:rsid w:val="00D419AB"/>
    <w:rsid w:val="00D44A21"/>
    <w:rsid w:val="00D52CC9"/>
    <w:rsid w:val="00D74656"/>
    <w:rsid w:val="00DB5857"/>
    <w:rsid w:val="00DB74EA"/>
    <w:rsid w:val="00E429EF"/>
    <w:rsid w:val="00E457AB"/>
    <w:rsid w:val="00E97BCC"/>
    <w:rsid w:val="00EA2605"/>
    <w:rsid w:val="00EA5EF5"/>
    <w:rsid w:val="00EC02DF"/>
    <w:rsid w:val="00EC0D6D"/>
    <w:rsid w:val="00ED1A94"/>
    <w:rsid w:val="00F070A6"/>
    <w:rsid w:val="00F775BD"/>
    <w:rsid w:val="00F82FF1"/>
    <w:rsid w:val="00F92067"/>
    <w:rsid w:val="00FA1415"/>
    <w:rsid w:val="00FF4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B0116A"/>
  <w15:chartTrackingRefBased/>
  <w15:docId w15:val="{CA3BAE98-2267-4651-B28A-5263D430E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4EE9"/>
    <w:pPr>
      <w:spacing w:after="0" w:line="240" w:lineRule="auto"/>
    </w:pPr>
    <w:rPr>
      <w:rFonts w:ascii="Arial" w:eastAsia="Times New Roman" w:hAnsi="Arial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F75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07119"/>
    <w:pPr>
      <w:spacing w:before="100" w:beforeAutospacing="1" w:after="100" w:afterAutospacing="1"/>
    </w:pPr>
    <w:rPr>
      <w:rFonts w:ascii="Times New Roman" w:hAnsi="Times New Roman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90711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D5209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CommentReference">
    <w:name w:val="annotation reference"/>
    <w:basedOn w:val="DefaultParagraphFont"/>
    <w:uiPriority w:val="99"/>
    <w:unhideWhenUsed/>
    <w:rsid w:val="00624D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4DB0"/>
    <w:pPr>
      <w:spacing w:after="160"/>
    </w:pPr>
    <w:rPr>
      <w:rFonts w:asciiTheme="minorHAnsi" w:eastAsiaTheme="minorHAnsi" w:hAnsiTheme="minorHAnsi" w:cstheme="minorBidi"/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4DB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4D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4DB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4FFC"/>
    <w:rPr>
      <w:rFonts w:ascii="Segoe UI" w:eastAsiaTheme="minorHAns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4FFC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0F3BD8"/>
    <w:pPr>
      <w:spacing w:after="0" w:line="240" w:lineRule="auto"/>
    </w:pPr>
  </w:style>
  <w:style w:type="paragraph" w:styleId="Header">
    <w:name w:val="header"/>
    <w:basedOn w:val="Normal"/>
    <w:link w:val="HeaderChar"/>
    <w:rsid w:val="00774EE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774EE9"/>
    <w:rPr>
      <w:rFonts w:ascii="Arial" w:eastAsia="Times New Roman" w:hAnsi="Arial" w:cs="Times New Roman"/>
      <w:sz w:val="24"/>
      <w:szCs w:val="20"/>
    </w:rPr>
  </w:style>
  <w:style w:type="paragraph" w:styleId="Footer">
    <w:name w:val="footer"/>
    <w:basedOn w:val="Normal"/>
    <w:link w:val="FooterChar"/>
    <w:rsid w:val="00774EE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774EE9"/>
    <w:rPr>
      <w:rFonts w:ascii="Arial" w:eastAsia="Times New Roman" w:hAnsi="Arial" w:cs="Times New Roman"/>
      <w:sz w:val="24"/>
      <w:szCs w:val="20"/>
    </w:rPr>
  </w:style>
  <w:style w:type="character" w:styleId="PageNumber">
    <w:name w:val="page number"/>
    <w:basedOn w:val="DefaultParagraphFont"/>
    <w:rsid w:val="00774E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851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A43688561</value>
    </field>
    <field name="Objective-Title">
      <value order="0">National Commissioning Functions - Terms of Reference FINAL DRAFT for Issue Jan 2023</value>
    </field>
    <field name="Objective-Description">
      <value order="0"/>
    </field>
    <field name="Objective-CreationStamp">
      <value order="0">2023-01-17T16:25:38Z</value>
    </field>
    <field name="Objective-IsApproved">
      <value order="0">false</value>
    </field>
    <field name="Objective-IsPublished">
      <value order="0">true</value>
    </field>
    <field name="Objective-DatePublished">
      <value order="0">2023-01-20T13:50:43Z</value>
    </field>
    <field name="Objective-ModificationStamp">
      <value order="0">2023-01-20T13:50:43Z</value>
    </field>
    <field name="Objective-Owner">
      <value order="0">Edmonds, Samia (HSS - NHS Planning)</value>
    </field>
    <field name="Objective-Path">
      <value order="0">Objective Global Folder:#Business File Plan:WG Organisational Groups:NEW - Post April 2022 - Health &amp; Social Services:Deputy Chief Executive NHS Wales:Health &amp; Social Services (HSS) - DCE - Director's Office:1 - Save:RESTRICTED - Directors and EA - Planning, Delivery &amp; Performance:Health &amp; Social Services - Delivery &amp; Performance - Restricted Directors and EA - 2020 - 2022:Samia Saeed Edmonds</value>
    </field>
    <field name="Objective-Parent">
      <value order="0">Samia Saeed Edmonds</value>
    </field>
    <field name="Objective-State">
      <value order="0">Published</value>
    </field>
    <field name="Objective-VersionId">
      <value order="0">vA83363181</value>
    </field>
    <field name="Objective-Version">
      <value order="0">5.0</value>
    </field>
    <field name="Objective-VersionNumber">
      <value order="0">6</value>
    </field>
    <field name="Objective-VersionComment">
      <value order="0"/>
    </field>
    <field name="Objective-FileNumber">
      <value order="0">qA1419627</value>
    </field>
    <field name="Objective-Classification">
      <value order="0">Official</value>
    </field>
    <field name="Objective-Caveats">
      <value order="0">Directors - Planning, Delivery &amp; Performance &amp; EA</value>
    </field>
  </systemFields>
  <catalogues>
    <catalogue name="Document Type Catalogue" type="type" ori="id:cA14">
      <field name="Objective-Date Acquired">
        <value order="0"/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4" ma:contentTypeDescription="Create a new document." ma:contentTypeScope="" ma:versionID="dc37688af1ad38a0dd2c8f18d3081767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c7e71b9ee65049474aa4b1ab94a572b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400C0092-C653-4213-BC6F-D0EA8D41B3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C20797-8C60-4FE4-B0F2-45CCB1B41C0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63616CD-A57F-4DA0-8BC3-2512320CFBB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5A073E1D-FE97-4648-89A5-0EAF67BD6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692</Words>
  <Characters>3950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Edmonds, Samia (HSS - NHS Planning)</dc:creator>
  <cp:keywords/>
  <dc:description/>
  <cp:lastModifiedBy>Gwenan Roberts (CTM UHB - NCCU Corporate)</cp:lastModifiedBy>
  <cp:revision>2</cp:revision>
  <dcterms:created xsi:type="dcterms:W3CDTF">2023-03-07T16:37:00Z</dcterms:created>
  <dcterms:modified xsi:type="dcterms:W3CDTF">2023-03-07T16:37:00Z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A43688561</vt:lpwstr>
  </property>
  <property fmtid="{D5CDD505-2E9C-101B-9397-08002B2CF9AE}" pid="4" name="Objective-Title">
    <vt:lpwstr>National Commissioning Functions - Terms of Reference FINAL DRAFT for Issue Jan 2023</vt:lpwstr>
  </property>
  <property fmtid="{D5CDD505-2E9C-101B-9397-08002B2CF9AE}" pid="5" name="Objective-Description">
    <vt:lpwstr/>
  </property>
  <property fmtid="{D5CDD505-2E9C-101B-9397-08002B2CF9AE}" pid="6" name="Objective-CreationStamp">
    <vt:filetime>2023-01-17T16:25:43Z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2023-01-20T13:50:43Z</vt:filetime>
  </property>
  <property fmtid="{D5CDD505-2E9C-101B-9397-08002B2CF9AE}" pid="10" name="Objective-ModificationStamp">
    <vt:filetime>2023-01-20T13:50:43Z</vt:filetime>
  </property>
  <property fmtid="{D5CDD505-2E9C-101B-9397-08002B2CF9AE}" pid="11" name="Objective-Owner">
    <vt:lpwstr>Edmonds, Samia (HSS - NHS Planning)</vt:lpwstr>
  </property>
  <property fmtid="{D5CDD505-2E9C-101B-9397-08002B2CF9AE}" pid="12" name="Objective-Path">
    <vt:lpwstr>Objective Global Folder:#Business File Plan:WG Organisational Groups:NEW - Post April 2022 - Health &amp; Social Services:Deputy Chief Executive NHS Wales:Health &amp; Social Services (HSS) - DCE - Director's Office:1 - Save:RESTRICTED - Directors and EA - Planni</vt:lpwstr>
  </property>
  <property fmtid="{D5CDD505-2E9C-101B-9397-08002B2CF9AE}" pid="13" name="Objective-Parent">
    <vt:lpwstr>Samia Saeed Edmonds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vA83363181</vt:lpwstr>
  </property>
  <property fmtid="{D5CDD505-2E9C-101B-9397-08002B2CF9AE}" pid="16" name="Objective-Version">
    <vt:lpwstr>5.0</vt:lpwstr>
  </property>
  <property fmtid="{D5CDD505-2E9C-101B-9397-08002B2CF9AE}" pid="17" name="Objective-VersionNumber">
    <vt:r8>6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>group - BFP3 - File Access Control Groups: Directors - Planning, Delivery &amp; Performance &amp; EA; </vt:lpwstr>
  </property>
  <property fmtid="{D5CDD505-2E9C-101B-9397-08002B2CF9AE}" pid="22" name="Objective-Date Acquired">
    <vt:lpwstr/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0x0101006652E948FA37F943B0514D0A14AFC95A</vt:lpwstr>
  </property>
</Properties>
</file>