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556850B2" w:rsidR="00FD3005" w:rsidRPr="001D5489" w:rsidRDefault="00FD3005" w:rsidP="00714891">
            <w:pPr>
              <w:rPr>
                <w:rFonts w:ascii="Verdana" w:hAnsi="Verdana"/>
                <w:sz w:val="24"/>
                <w:szCs w:val="24"/>
              </w:rPr>
            </w:pPr>
          </w:p>
        </w:tc>
      </w:tr>
    </w:tbl>
    <w:p w14:paraId="381F015C" w14:textId="77777777"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41FC04CE" w:rsidR="002949B3" w:rsidRPr="001D5489" w:rsidRDefault="00453701" w:rsidP="009D11C4">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3B7C1C">
              <w:rPr>
                <w:rFonts w:ascii="Verdana" w:hAnsi="Verdana" w:cs="Arial"/>
                <w:b/>
                <w:color w:val="000000" w:themeColor="text1"/>
                <w:sz w:val="24"/>
                <w:szCs w:val="24"/>
              </w:rPr>
              <w:t>COMMITTEE</w:t>
            </w:r>
            <w:r w:rsidR="00FD65B2">
              <w:rPr>
                <w:rFonts w:ascii="Verdana" w:hAnsi="Verdana" w:cs="Arial"/>
                <w:b/>
                <w:color w:val="000000" w:themeColor="text1"/>
                <w:sz w:val="24"/>
                <w:szCs w:val="24"/>
              </w:rPr>
              <w:t xml:space="preserve"> </w:t>
            </w:r>
          </w:p>
        </w:tc>
      </w:tr>
    </w:tbl>
    <w:p w14:paraId="2C90D7F5"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1E0E2AE3" w14:textId="77777777" w:rsidR="009D11C4" w:rsidRDefault="00390641" w:rsidP="00390641">
            <w:pPr>
              <w:jc w:val="center"/>
              <w:rPr>
                <w:rFonts w:ascii="Verdana" w:hAnsi="Verdana" w:cs="Arial"/>
                <w:b/>
                <w:sz w:val="24"/>
                <w:szCs w:val="24"/>
              </w:rPr>
            </w:pPr>
            <w:r>
              <w:rPr>
                <w:rFonts w:ascii="Verdana" w:hAnsi="Verdana" w:cs="Arial"/>
                <w:b/>
                <w:sz w:val="24"/>
                <w:szCs w:val="24"/>
              </w:rPr>
              <w:t>EMERGENCY AMBULANCE SERVICES COMMITTEE</w:t>
            </w:r>
            <w:r w:rsidR="00373696">
              <w:rPr>
                <w:rFonts w:ascii="Verdana" w:hAnsi="Verdana" w:cs="Arial"/>
                <w:b/>
                <w:sz w:val="24"/>
                <w:szCs w:val="24"/>
              </w:rPr>
              <w:t xml:space="preserve"> </w:t>
            </w:r>
          </w:p>
          <w:p w14:paraId="4BB995AA" w14:textId="7FB35699" w:rsidR="001D08F5" w:rsidRPr="001D5489" w:rsidRDefault="00373696" w:rsidP="00390641">
            <w:pPr>
              <w:jc w:val="center"/>
              <w:rPr>
                <w:rFonts w:ascii="Verdana" w:hAnsi="Verdana" w:cs="Arial"/>
                <w:b/>
                <w:sz w:val="24"/>
                <w:szCs w:val="24"/>
              </w:rPr>
            </w:pPr>
            <w:r>
              <w:rPr>
                <w:rFonts w:ascii="Verdana" w:hAnsi="Verdana" w:cs="Arial"/>
                <w:b/>
                <w:sz w:val="24"/>
                <w:szCs w:val="24"/>
              </w:rPr>
              <w:t>DRAFT</w:t>
            </w:r>
            <w:r w:rsidR="00390641">
              <w:rPr>
                <w:rFonts w:ascii="Verdana" w:hAnsi="Verdana" w:cs="Arial"/>
                <w:b/>
                <w:sz w:val="24"/>
                <w:szCs w:val="24"/>
              </w:rPr>
              <w:t xml:space="preserve"> INTEGRATED MEDUIM TERM PLAN </w:t>
            </w:r>
            <w:r w:rsidR="009D11C4">
              <w:rPr>
                <w:rFonts w:ascii="Verdana" w:hAnsi="Verdana" w:cs="Arial"/>
                <w:b/>
                <w:sz w:val="24"/>
                <w:szCs w:val="24"/>
              </w:rPr>
              <w:t>2023 to 2026</w:t>
            </w:r>
          </w:p>
        </w:tc>
      </w:tr>
    </w:tbl>
    <w:p w14:paraId="4B3881D5"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4FDC08E7" w:rsidR="00577535" w:rsidRPr="00C437B9" w:rsidRDefault="00714891" w:rsidP="00930C99">
            <w:pPr>
              <w:rPr>
                <w:rFonts w:ascii="Verdana" w:hAnsi="Verdana" w:cs="Arial"/>
                <w:color w:val="FF0000"/>
                <w:sz w:val="24"/>
                <w:szCs w:val="24"/>
              </w:rPr>
            </w:pPr>
            <w:r>
              <w:rPr>
                <w:rStyle w:val="Style8"/>
                <w:rFonts w:ascii="Verdana" w:hAnsi="Verdana"/>
                <w:color w:val="000000" w:themeColor="text1"/>
              </w:rPr>
              <w:t>14/03</w:t>
            </w:r>
            <w:r w:rsidR="00827E63">
              <w:rPr>
                <w:rStyle w:val="Style8"/>
                <w:rFonts w:ascii="Verdana" w:hAnsi="Verdana"/>
                <w:color w:val="000000" w:themeColor="text1"/>
              </w:rPr>
              <w:t>/2023</w:t>
            </w:r>
          </w:p>
        </w:tc>
      </w:tr>
    </w:tbl>
    <w:p w14:paraId="03CE22A0"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77777777" w:rsidR="00634623" w:rsidRPr="001D5489" w:rsidRDefault="005A0836" w:rsidP="00F2772F">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14:paraId="1F5869C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016CC333" w14:textId="4EB87757" w:rsidR="00747CDC" w:rsidRPr="001D5489" w:rsidRDefault="004564C9" w:rsidP="00F2772F">
            <w:pPr>
              <w:rPr>
                <w:rFonts w:ascii="Verdana" w:hAnsi="Verdana" w:cs="Arial"/>
                <w:caps/>
                <w:color w:val="FF0000"/>
                <w:sz w:val="24"/>
                <w:szCs w:val="24"/>
              </w:rPr>
            </w:pPr>
            <w:r>
              <w:rPr>
                <w:rFonts w:ascii="Verdana" w:hAnsi="Verdana"/>
                <w:sz w:val="24"/>
                <w:szCs w:val="24"/>
              </w:rPr>
              <w:t xml:space="preserve">Deputy </w:t>
            </w:r>
            <w:r w:rsidRPr="001D5489">
              <w:rPr>
                <w:rFonts w:ascii="Verdana" w:hAnsi="Verdana"/>
                <w:sz w:val="24"/>
                <w:szCs w:val="24"/>
              </w:rPr>
              <w:t>Chief Ambulance Services Commissioner</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0C25901D" w:rsidR="005E14D3" w:rsidRPr="001D5489" w:rsidRDefault="004564C9" w:rsidP="00F2772F">
            <w:pPr>
              <w:rPr>
                <w:rFonts w:ascii="Verdana" w:hAnsi="Verdana"/>
                <w:color w:val="FF0000"/>
                <w:sz w:val="24"/>
                <w:szCs w:val="24"/>
              </w:rPr>
            </w:pPr>
            <w:r w:rsidRPr="001D5489">
              <w:rPr>
                <w:rFonts w:ascii="Verdana" w:hAnsi="Verdana"/>
                <w:sz w:val="24"/>
                <w:szCs w:val="24"/>
              </w:rPr>
              <w:t>Chief</w:t>
            </w:r>
            <w:r w:rsidR="00390641">
              <w:rPr>
                <w:rFonts w:ascii="Verdana" w:hAnsi="Verdana"/>
                <w:sz w:val="24"/>
                <w:szCs w:val="24"/>
              </w:rPr>
              <w:t xml:space="preserve"> Ambulance Services Commissioner</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0185A08A" w:rsidR="00EA7C24" w:rsidRPr="001D5489" w:rsidRDefault="00714891" w:rsidP="00F2772F">
                <w:pPr>
                  <w:rPr>
                    <w:rFonts w:ascii="Verdana" w:hAnsi="Verdana" w:cs="Arial"/>
                    <w:color w:val="FF0000"/>
                    <w:sz w:val="24"/>
                    <w:szCs w:val="24"/>
                  </w:rPr>
                </w:pPr>
                <w:r>
                  <w:rPr>
                    <w:rStyle w:val="Style17"/>
                    <w:rFonts w:ascii="Verdana" w:hAnsi="Verdana"/>
                    <w:sz w:val="24"/>
                    <w:szCs w:val="24"/>
                  </w:rPr>
                  <w:t>FOR APPROVAL</w:t>
                </w:r>
              </w:p>
            </w:tc>
          </w:sdtContent>
        </w:sdt>
      </w:tr>
    </w:tbl>
    <w:p w14:paraId="4BA5B594"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6E5F0E1A" w14:textId="77777777" w:rsidTr="00E55D6E">
        <w:trPr>
          <w:trHeight w:val="467"/>
        </w:trPr>
        <w:tc>
          <w:tcPr>
            <w:tcW w:w="9634" w:type="dxa"/>
            <w:gridSpan w:val="3"/>
            <w:shd w:val="clear" w:color="auto" w:fill="F2F2F2" w:themeFill="background1" w:themeFillShade="F2"/>
            <w:vAlign w:val="center"/>
          </w:tcPr>
          <w:p w14:paraId="2F33B978"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98E1F4B" w14:textId="77777777" w:rsidTr="00E55D6E">
        <w:trPr>
          <w:trHeight w:val="404"/>
        </w:trPr>
        <w:tc>
          <w:tcPr>
            <w:tcW w:w="3825" w:type="dxa"/>
            <w:shd w:val="clear" w:color="auto" w:fill="F2F2F2" w:themeFill="background1" w:themeFillShade="F2"/>
            <w:vAlign w:val="center"/>
          </w:tcPr>
          <w:p w14:paraId="4FACEFA9"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3872F5B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D4A6193"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3F14985A" w14:textId="77777777" w:rsidTr="00E55D6E">
        <w:trPr>
          <w:trHeight w:val="423"/>
        </w:trPr>
        <w:tc>
          <w:tcPr>
            <w:tcW w:w="3825" w:type="dxa"/>
            <w:vAlign w:val="center"/>
          </w:tcPr>
          <w:p w14:paraId="7C534062" w14:textId="667143B9" w:rsidR="00463B6C" w:rsidRPr="001D5489" w:rsidRDefault="009D11C4" w:rsidP="00F2772F">
            <w:pPr>
              <w:rPr>
                <w:rFonts w:ascii="Verdana" w:hAnsi="Verdana" w:cs="Arial"/>
                <w:sz w:val="24"/>
                <w:szCs w:val="24"/>
              </w:rPr>
            </w:pPr>
            <w:r>
              <w:rPr>
                <w:rFonts w:ascii="Verdana" w:hAnsi="Verdana" w:cs="Arial"/>
                <w:sz w:val="24"/>
                <w:szCs w:val="24"/>
              </w:rPr>
              <w:t>EASC Management Group</w:t>
            </w:r>
          </w:p>
        </w:tc>
        <w:tc>
          <w:tcPr>
            <w:tcW w:w="2017" w:type="dxa"/>
            <w:vAlign w:val="center"/>
          </w:tcPr>
          <w:p w14:paraId="20D9DC06" w14:textId="06060CCC" w:rsidR="00D227B8" w:rsidRPr="001D5489" w:rsidRDefault="009D11C4" w:rsidP="00F2772F">
            <w:pPr>
              <w:rPr>
                <w:rFonts w:ascii="Verdana" w:hAnsi="Verdana" w:cs="Arial"/>
                <w:sz w:val="24"/>
                <w:szCs w:val="24"/>
              </w:rPr>
            </w:pPr>
            <w:r>
              <w:rPr>
                <w:rFonts w:ascii="Verdana" w:hAnsi="Verdana" w:cs="Arial"/>
                <w:sz w:val="24"/>
                <w:szCs w:val="24"/>
              </w:rPr>
              <w:t>16 Feb 2023</w:t>
            </w:r>
          </w:p>
        </w:tc>
        <w:tc>
          <w:tcPr>
            <w:tcW w:w="3792" w:type="dxa"/>
            <w:vAlign w:val="center"/>
          </w:tcPr>
          <w:p w14:paraId="60DAA5B9" w14:textId="54E6B732" w:rsidR="00652117" w:rsidRPr="001D5489" w:rsidRDefault="009D11C4" w:rsidP="00F2772F">
            <w:pPr>
              <w:rPr>
                <w:rFonts w:ascii="Verdana" w:hAnsi="Verdana" w:cs="Arial"/>
                <w:sz w:val="24"/>
                <w:szCs w:val="24"/>
              </w:rPr>
            </w:pPr>
            <w:r>
              <w:rPr>
                <w:rFonts w:ascii="Verdana" w:hAnsi="Verdana" w:cs="Arial"/>
                <w:sz w:val="24"/>
                <w:szCs w:val="24"/>
              </w:rPr>
              <w:t>Discussed and noted</w:t>
            </w:r>
          </w:p>
        </w:tc>
      </w:tr>
    </w:tbl>
    <w:p w14:paraId="14258EFD"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14:paraId="1B7402DA" w14:textId="77777777" w:rsidTr="00F80AC9">
        <w:trPr>
          <w:trHeight w:val="549"/>
        </w:trPr>
        <w:tc>
          <w:tcPr>
            <w:tcW w:w="846" w:type="dxa"/>
            <w:shd w:val="clear" w:color="auto" w:fill="FFFFFF" w:themeFill="background1"/>
          </w:tcPr>
          <w:p w14:paraId="0CF8ED92" w14:textId="77777777" w:rsidR="00577535" w:rsidRPr="001D5489" w:rsidRDefault="00F80AC9" w:rsidP="00F2772F">
            <w:pPr>
              <w:rPr>
                <w:rFonts w:ascii="Verdana" w:hAnsi="Verdana" w:cs="Arial"/>
                <w:sz w:val="24"/>
                <w:szCs w:val="24"/>
              </w:rPr>
            </w:pPr>
            <w:r w:rsidRPr="001D5489">
              <w:rPr>
                <w:rFonts w:ascii="Verdana" w:hAnsi="Verdana" w:cs="Arial"/>
                <w:sz w:val="24"/>
                <w:szCs w:val="24"/>
              </w:rPr>
              <w:t>AQI</w:t>
            </w:r>
          </w:p>
          <w:p w14:paraId="44BEB7B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CASC</w:t>
            </w:r>
          </w:p>
          <w:p w14:paraId="639A6109"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EMRTS</w:t>
            </w:r>
          </w:p>
          <w:p w14:paraId="34897EA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WAST</w:t>
            </w:r>
          </w:p>
        </w:tc>
        <w:tc>
          <w:tcPr>
            <w:tcW w:w="8788" w:type="dxa"/>
            <w:vAlign w:val="center"/>
          </w:tcPr>
          <w:p w14:paraId="19CC5AC2" w14:textId="77777777" w:rsidR="00577535" w:rsidRPr="001D5489" w:rsidRDefault="00F80AC9" w:rsidP="00F2772F">
            <w:pPr>
              <w:rPr>
                <w:rFonts w:ascii="Verdana" w:hAnsi="Verdana" w:cs="Arial"/>
                <w:sz w:val="24"/>
                <w:szCs w:val="24"/>
              </w:rPr>
            </w:pPr>
            <w:r w:rsidRPr="001D5489">
              <w:rPr>
                <w:rFonts w:ascii="Verdana" w:hAnsi="Verdana" w:cs="Arial"/>
                <w:sz w:val="24"/>
                <w:szCs w:val="24"/>
              </w:rPr>
              <w:t>Ambulance Quality Indicators</w:t>
            </w:r>
          </w:p>
          <w:p w14:paraId="4FC27DA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Chief Ambulance Services Commissioner</w:t>
            </w:r>
          </w:p>
          <w:p w14:paraId="735B137B" w14:textId="77777777" w:rsidR="00F80AC9" w:rsidRPr="001D5489" w:rsidRDefault="00F80AC9" w:rsidP="00F2772F">
            <w:pPr>
              <w:rPr>
                <w:rFonts w:ascii="Verdana" w:hAnsi="Verdana" w:cs="Arial"/>
                <w:sz w:val="24"/>
                <w:szCs w:val="24"/>
              </w:rPr>
            </w:pPr>
            <w:r w:rsidRPr="001D5489">
              <w:rPr>
                <w:rFonts w:ascii="Verdana" w:hAnsi="Verdana" w:cs="Arial"/>
                <w:sz w:val="24"/>
                <w:szCs w:val="24"/>
              </w:rPr>
              <w:t>Emergency Medical Retrieval and Transfer Service</w:t>
            </w:r>
          </w:p>
          <w:p w14:paraId="08074F25" w14:textId="77777777" w:rsidR="008E5314" w:rsidRPr="001D5489" w:rsidRDefault="008E5314" w:rsidP="00F2772F">
            <w:pPr>
              <w:rPr>
                <w:rFonts w:ascii="Verdana" w:hAnsi="Verdana" w:cs="Arial"/>
                <w:sz w:val="24"/>
                <w:szCs w:val="24"/>
              </w:rPr>
            </w:pPr>
            <w:r w:rsidRPr="001D5489">
              <w:rPr>
                <w:rFonts w:ascii="Verdana" w:hAnsi="Verdana" w:cs="Arial"/>
                <w:sz w:val="24"/>
                <w:szCs w:val="24"/>
              </w:rPr>
              <w:t>Welsh Ambulance Services NHS Trust</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6CF678AC" w14:textId="77777777" w:rsidR="00C22C23" w:rsidRDefault="00C22C23" w:rsidP="00F2772F">
      <w:pPr>
        <w:pStyle w:val="ListParagraph"/>
        <w:spacing w:after="0" w:line="240" w:lineRule="auto"/>
        <w:ind w:left="360" w:right="-421"/>
        <w:rPr>
          <w:rFonts w:ascii="Verdana" w:hAnsi="Verdana" w:cs="Arial"/>
          <w:b/>
          <w:sz w:val="24"/>
          <w:szCs w:val="24"/>
        </w:rPr>
      </w:pPr>
    </w:p>
    <w:p w14:paraId="46805B04" w14:textId="77777777" w:rsidR="00F2772F" w:rsidRDefault="006A7DA6" w:rsidP="00F2772F">
      <w:pPr>
        <w:pStyle w:val="ListParagraph"/>
        <w:spacing w:after="0" w:line="240" w:lineRule="auto"/>
        <w:ind w:left="360" w:right="-421"/>
        <w:rPr>
          <w:rFonts w:ascii="Verdana" w:hAnsi="Verdana" w:cs="Arial"/>
          <w:b/>
          <w:sz w:val="24"/>
          <w:szCs w:val="24"/>
        </w:rPr>
      </w:pPr>
      <w:r w:rsidRPr="001D5489">
        <w:rPr>
          <w:rFonts w:ascii="Verdana" w:hAnsi="Verdana" w:cs="Arial"/>
          <w:b/>
          <w:sz w:val="24"/>
          <w:szCs w:val="24"/>
        </w:rPr>
        <w:tab/>
      </w:r>
    </w:p>
    <w:p w14:paraId="45307E19" w14:textId="77777777" w:rsidR="006A7DA6" w:rsidRPr="001D5489" w:rsidRDefault="006A7DA6" w:rsidP="00F2772F">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lastRenderedPageBreak/>
        <w:t>SITUATION/BACKGROUND</w:t>
      </w:r>
    </w:p>
    <w:p w14:paraId="70625028" w14:textId="77777777" w:rsidR="006A7DA6" w:rsidRPr="000F5E0F" w:rsidRDefault="006A7DA6" w:rsidP="00F2772F">
      <w:pPr>
        <w:pStyle w:val="ListParagraph"/>
        <w:spacing w:after="0" w:line="240" w:lineRule="auto"/>
        <w:ind w:left="360" w:right="4"/>
        <w:rPr>
          <w:rFonts w:ascii="Verdana" w:hAnsi="Verdana" w:cs="Arial"/>
          <w:b/>
          <w:sz w:val="18"/>
          <w:szCs w:val="18"/>
        </w:rPr>
      </w:pPr>
    </w:p>
    <w:p w14:paraId="06AA0EE3" w14:textId="04DFDDC3" w:rsidR="003560AE" w:rsidRPr="001D5489" w:rsidRDefault="00F5597C" w:rsidP="00F2772F">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The pu</w:t>
      </w:r>
      <w:r w:rsidR="00714891">
        <w:rPr>
          <w:rFonts w:ascii="Verdana" w:hAnsi="Verdana" w:cs="Arial"/>
          <w:sz w:val="24"/>
          <w:szCs w:val="24"/>
        </w:rPr>
        <w:t xml:space="preserve">rpose of this report is for Committee </w:t>
      </w:r>
      <w:r w:rsidR="00390641">
        <w:rPr>
          <w:rFonts w:ascii="Verdana" w:hAnsi="Verdana" w:cs="Arial"/>
          <w:sz w:val="24"/>
          <w:szCs w:val="24"/>
        </w:rPr>
        <w:t>members</w:t>
      </w:r>
      <w:r w:rsidR="00C604EE">
        <w:rPr>
          <w:rFonts w:ascii="Verdana" w:hAnsi="Verdana" w:cs="Arial"/>
          <w:sz w:val="24"/>
          <w:szCs w:val="24"/>
        </w:rPr>
        <w:t xml:space="preserve"> </w:t>
      </w:r>
      <w:r w:rsidRPr="001D5489">
        <w:rPr>
          <w:rFonts w:ascii="Verdana" w:hAnsi="Verdana" w:cs="Arial"/>
          <w:sz w:val="24"/>
          <w:szCs w:val="24"/>
        </w:rPr>
        <w:t>to re</w:t>
      </w:r>
      <w:r w:rsidR="00390641">
        <w:rPr>
          <w:rFonts w:ascii="Verdana" w:hAnsi="Verdana" w:cs="Arial"/>
          <w:sz w:val="24"/>
          <w:szCs w:val="24"/>
        </w:rPr>
        <w:t>ceive</w:t>
      </w:r>
      <w:r w:rsidR="009D11C4">
        <w:rPr>
          <w:rFonts w:ascii="Verdana" w:hAnsi="Verdana" w:cs="Arial"/>
          <w:sz w:val="24"/>
          <w:szCs w:val="24"/>
        </w:rPr>
        <w:t xml:space="preserve">, </w:t>
      </w:r>
      <w:r w:rsidR="00413EBD">
        <w:rPr>
          <w:rFonts w:ascii="Verdana" w:hAnsi="Verdana" w:cs="Arial"/>
          <w:sz w:val="24"/>
          <w:szCs w:val="24"/>
        </w:rPr>
        <w:t>review</w:t>
      </w:r>
      <w:r w:rsidR="009D11C4">
        <w:rPr>
          <w:rFonts w:ascii="Verdana" w:hAnsi="Verdana" w:cs="Arial"/>
          <w:sz w:val="24"/>
          <w:szCs w:val="24"/>
        </w:rPr>
        <w:t xml:space="preserve"> and support the suggested process for</w:t>
      </w:r>
      <w:r w:rsidR="00714891">
        <w:rPr>
          <w:rFonts w:ascii="Verdana" w:hAnsi="Verdana" w:cs="Arial"/>
          <w:sz w:val="24"/>
          <w:szCs w:val="24"/>
        </w:rPr>
        <w:t xml:space="preserve"> the</w:t>
      </w:r>
      <w:r w:rsidR="00373696">
        <w:rPr>
          <w:rFonts w:ascii="Verdana" w:hAnsi="Verdana" w:cs="Arial"/>
          <w:sz w:val="24"/>
          <w:szCs w:val="24"/>
        </w:rPr>
        <w:t xml:space="preserve"> Draft</w:t>
      </w:r>
      <w:r w:rsidR="00714891">
        <w:rPr>
          <w:rFonts w:ascii="Verdana" w:hAnsi="Verdana" w:cs="Arial"/>
          <w:sz w:val="24"/>
          <w:szCs w:val="24"/>
        </w:rPr>
        <w:t xml:space="preserve"> </w:t>
      </w:r>
      <w:r w:rsidR="00390641">
        <w:rPr>
          <w:rFonts w:ascii="Verdana" w:hAnsi="Verdana" w:cs="Arial"/>
          <w:sz w:val="24"/>
          <w:szCs w:val="24"/>
        </w:rPr>
        <w:t>Emergency Ambulance Services Committee Integrated Medium Term Plan</w:t>
      </w:r>
      <w:r w:rsidR="000F5E0F">
        <w:rPr>
          <w:rFonts w:ascii="Verdana" w:hAnsi="Verdana" w:cs="Arial"/>
          <w:sz w:val="24"/>
          <w:szCs w:val="24"/>
        </w:rPr>
        <w:t xml:space="preserve"> for 2023-2026</w:t>
      </w:r>
      <w:r w:rsidRPr="001D5489">
        <w:rPr>
          <w:rFonts w:ascii="Verdana" w:hAnsi="Verdana" w:cs="Arial"/>
          <w:sz w:val="24"/>
          <w:szCs w:val="24"/>
        </w:rPr>
        <w:t>.</w:t>
      </w:r>
      <w:r w:rsidR="009C3DC4" w:rsidRPr="001D5489">
        <w:rPr>
          <w:rFonts w:ascii="Verdana" w:hAnsi="Verdana" w:cs="Arial"/>
          <w:sz w:val="24"/>
          <w:szCs w:val="24"/>
        </w:rPr>
        <w:t xml:space="preserve"> </w:t>
      </w:r>
    </w:p>
    <w:p w14:paraId="4509D3C9" w14:textId="77777777" w:rsidR="006A7DA6" w:rsidRPr="001D5489" w:rsidRDefault="006A7DA6" w:rsidP="00F2772F">
      <w:pPr>
        <w:spacing w:after="0" w:line="240" w:lineRule="auto"/>
        <w:ind w:right="4"/>
        <w:rPr>
          <w:rFonts w:ascii="Verdana" w:hAnsi="Verdana" w:cs="Arial"/>
          <w:sz w:val="24"/>
          <w:szCs w:val="24"/>
        </w:rPr>
      </w:pPr>
    </w:p>
    <w:p w14:paraId="250E9E23" w14:textId="77777777" w:rsidR="006A7DA6" w:rsidRPr="001D5489" w:rsidRDefault="005A0836" w:rsidP="00F2772F">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3CD56F92" w14:textId="77777777" w:rsidR="006A7DA6" w:rsidRPr="000F5E0F" w:rsidRDefault="006A7DA6" w:rsidP="00F2772F">
      <w:pPr>
        <w:pStyle w:val="ListParagraph"/>
        <w:spacing w:after="0" w:line="240" w:lineRule="auto"/>
        <w:ind w:left="709" w:right="4"/>
        <w:rPr>
          <w:rFonts w:ascii="Verdana" w:hAnsi="Verdana" w:cs="Arial"/>
          <w:b/>
          <w:sz w:val="18"/>
          <w:szCs w:val="18"/>
        </w:rPr>
      </w:pPr>
    </w:p>
    <w:p w14:paraId="666254D6" w14:textId="3EA1D96B" w:rsidR="00373B2C" w:rsidRDefault="00390641" w:rsidP="00390641">
      <w:pPr>
        <w:pStyle w:val="ListParagraph"/>
        <w:numPr>
          <w:ilvl w:val="1"/>
          <w:numId w:val="1"/>
        </w:numPr>
        <w:spacing w:after="0" w:line="240" w:lineRule="auto"/>
        <w:ind w:right="4"/>
        <w:jc w:val="both"/>
        <w:rPr>
          <w:rFonts w:ascii="Verdana" w:hAnsi="Verdana" w:cs="Arial"/>
          <w:sz w:val="24"/>
          <w:szCs w:val="24"/>
        </w:rPr>
      </w:pPr>
      <w:bookmarkStart w:id="0" w:name="_Hlk107930512"/>
      <w:r>
        <w:rPr>
          <w:rFonts w:ascii="Verdana" w:hAnsi="Verdana" w:cs="Arial"/>
          <w:sz w:val="24"/>
          <w:szCs w:val="24"/>
        </w:rPr>
        <w:t>Members are asked to review the attached</w:t>
      </w:r>
      <w:r w:rsidR="009D11C4">
        <w:rPr>
          <w:rFonts w:ascii="Verdana" w:hAnsi="Verdana" w:cs="Arial"/>
          <w:sz w:val="24"/>
          <w:szCs w:val="24"/>
        </w:rPr>
        <w:t xml:space="preserve"> IMTP</w:t>
      </w:r>
      <w:r>
        <w:rPr>
          <w:rFonts w:ascii="Verdana" w:hAnsi="Verdana" w:cs="Arial"/>
          <w:sz w:val="24"/>
          <w:szCs w:val="24"/>
        </w:rPr>
        <w:t xml:space="preserve"> </w:t>
      </w:r>
      <w:r w:rsidR="009D11C4">
        <w:rPr>
          <w:rFonts w:ascii="Verdana" w:hAnsi="Verdana" w:cs="Arial"/>
          <w:sz w:val="24"/>
          <w:szCs w:val="24"/>
        </w:rPr>
        <w:t xml:space="preserve">for 2023 to 2026 </w:t>
      </w:r>
      <w:r w:rsidR="000F5E0F">
        <w:rPr>
          <w:rFonts w:ascii="Verdana" w:hAnsi="Verdana" w:cs="Arial"/>
          <w:sz w:val="24"/>
          <w:szCs w:val="24"/>
        </w:rPr>
        <w:t>(</w:t>
      </w:r>
      <w:r w:rsidR="000F5E0F" w:rsidRPr="000F5E0F">
        <w:rPr>
          <w:rFonts w:ascii="Verdana" w:hAnsi="Verdana" w:cs="Arial"/>
          <w:b/>
          <w:bCs/>
          <w:sz w:val="24"/>
          <w:szCs w:val="24"/>
        </w:rPr>
        <w:t>Appendix 1</w:t>
      </w:r>
      <w:r w:rsidR="00714891">
        <w:rPr>
          <w:rFonts w:ascii="Verdana" w:hAnsi="Verdana" w:cs="Arial"/>
          <w:sz w:val="24"/>
          <w:szCs w:val="24"/>
        </w:rPr>
        <w:t xml:space="preserve">) </w:t>
      </w:r>
      <w:r w:rsidR="00413EBD">
        <w:rPr>
          <w:rFonts w:ascii="Verdana" w:hAnsi="Verdana" w:cs="Arial"/>
          <w:sz w:val="24"/>
          <w:szCs w:val="24"/>
        </w:rPr>
        <w:t xml:space="preserve">for comment, </w:t>
      </w:r>
      <w:r>
        <w:rPr>
          <w:rFonts w:ascii="Verdana" w:hAnsi="Verdana" w:cs="Arial"/>
          <w:sz w:val="24"/>
          <w:szCs w:val="24"/>
        </w:rPr>
        <w:t>amendment</w:t>
      </w:r>
      <w:r w:rsidR="00413EBD">
        <w:rPr>
          <w:rFonts w:ascii="Verdana" w:hAnsi="Verdana" w:cs="Arial"/>
          <w:sz w:val="24"/>
          <w:szCs w:val="24"/>
        </w:rPr>
        <w:t xml:space="preserve"> and support,</w:t>
      </w:r>
      <w:r>
        <w:rPr>
          <w:rFonts w:ascii="Verdana" w:hAnsi="Verdana" w:cs="Arial"/>
          <w:sz w:val="24"/>
          <w:szCs w:val="24"/>
        </w:rPr>
        <w:t xml:space="preserve"> in line with the ambitions of the </w:t>
      </w:r>
      <w:r w:rsidR="000F5E0F">
        <w:rPr>
          <w:rFonts w:ascii="Verdana" w:hAnsi="Verdana" w:cs="Arial"/>
          <w:sz w:val="24"/>
          <w:szCs w:val="24"/>
        </w:rPr>
        <w:t xml:space="preserve">Joint Committee </w:t>
      </w:r>
      <w:r>
        <w:rPr>
          <w:rFonts w:ascii="Verdana" w:hAnsi="Verdana" w:cs="Arial"/>
          <w:sz w:val="24"/>
          <w:szCs w:val="24"/>
        </w:rPr>
        <w:t xml:space="preserve">for the lifetime of this plan cycle. </w:t>
      </w:r>
    </w:p>
    <w:bookmarkEnd w:id="0"/>
    <w:p w14:paraId="54301999" w14:textId="50D3B68B" w:rsidR="008201E1" w:rsidRPr="00BC76DB" w:rsidRDefault="008201E1" w:rsidP="00390641">
      <w:pPr>
        <w:spacing w:after="0" w:line="240" w:lineRule="auto"/>
        <w:ind w:right="6"/>
        <w:jc w:val="both"/>
        <w:outlineLvl w:val="0"/>
        <w:rPr>
          <w:rFonts w:ascii="Verdana" w:hAnsi="Verdana" w:cs="Arial"/>
          <w:sz w:val="24"/>
          <w:szCs w:val="24"/>
        </w:rPr>
      </w:pPr>
    </w:p>
    <w:p w14:paraId="0EE17DCF" w14:textId="2384DC64" w:rsidR="004C1110" w:rsidRPr="00390641" w:rsidRDefault="00390641" w:rsidP="003269A0">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 xml:space="preserve">Members will note that the plan is an iterative development of the existing plan, which recognises the significant challenges that NHS Wales has faced over the previous 12 months and as such takes a pragmatic approach to breadth and scale of change and delivery that can take place over the timeline of this plan. </w:t>
      </w:r>
    </w:p>
    <w:p w14:paraId="632D1C26" w14:textId="4C39169E" w:rsidR="00390641" w:rsidRPr="00390641" w:rsidRDefault="00390641" w:rsidP="00390641">
      <w:pPr>
        <w:spacing w:after="0" w:line="240" w:lineRule="auto"/>
        <w:ind w:right="-421"/>
        <w:jc w:val="both"/>
        <w:rPr>
          <w:rFonts w:ascii="Verdana" w:hAnsi="Verdana" w:cs="Arial"/>
          <w:b/>
          <w:sz w:val="24"/>
          <w:szCs w:val="24"/>
        </w:rPr>
      </w:pPr>
    </w:p>
    <w:p w14:paraId="503D17F3" w14:textId="77777777" w:rsidR="00156A41" w:rsidRPr="00156A41" w:rsidRDefault="00156A41" w:rsidP="00156A41">
      <w:pPr>
        <w:pStyle w:val="ListParagraph"/>
        <w:numPr>
          <w:ilvl w:val="1"/>
          <w:numId w:val="1"/>
        </w:numPr>
        <w:spacing w:after="0" w:line="240" w:lineRule="auto"/>
        <w:jc w:val="both"/>
        <w:rPr>
          <w:rFonts w:ascii="Verdana" w:hAnsi="Verdana" w:cs="Segoe UI"/>
          <w:b/>
          <w:color w:val="242424"/>
          <w:sz w:val="24"/>
          <w:szCs w:val="24"/>
          <w:shd w:val="clear" w:color="auto" w:fill="FFFFFF"/>
        </w:rPr>
      </w:pPr>
      <w:r>
        <w:rPr>
          <w:rFonts w:ascii="Verdana" w:hAnsi="Verdana" w:cs="Segoe UI"/>
          <w:color w:val="242424"/>
          <w:sz w:val="24"/>
          <w:szCs w:val="24"/>
          <w:shd w:val="clear" w:color="auto" w:fill="FFFFFF"/>
        </w:rPr>
        <w:t>The plan covers 3 broad areas:</w:t>
      </w:r>
    </w:p>
    <w:p w14:paraId="0DAB02F7" w14:textId="015999AB" w:rsidR="00156A41" w:rsidRPr="00156A41" w:rsidRDefault="00156A41" w:rsidP="003269A0">
      <w:pPr>
        <w:pStyle w:val="ListParagraph"/>
        <w:numPr>
          <w:ilvl w:val="0"/>
          <w:numId w:val="22"/>
        </w:numPr>
        <w:spacing w:after="0" w:line="240" w:lineRule="auto"/>
        <w:jc w:val="both"/>
        <w:rPr>
          <w:rFonts w:ascii="Verdana" w:hAnsi="Verdana" w:cs="Segoe UI"/>
          <w:color w:val="242424"/>
          <w:sz w:val="24"/>
          <w:szCs w:val="24"/>
          <w:shd w:val="clear" w:color="auto" w:fill="FFFFFF"/>
        </w:rPr>
      </w:pPr>
      <w:r w:rsidRPr="00156A41">
        <w:rPr>
          <w:rFonts w:ascii="Verdana" w:hAnsi="Verdana" w:cs="Segoe UI"/>
          <w:color w:val="242424"/>
          <w:sz w:val="24"/>
          <w:szCs w:val="24"/>
          <w:shd w:val="clear" w:color="auto" w:fill="FFFFFF"/>
        </w:rPr>
        <w:t xml:space="preserve">Commissioning </w:t>
      </w:r>
      <w:r>
        <w:rPr>
          <w:rFonts w:ascii="Verdana" w:hAnsi="Verdana" w:cs="Segoe UI"/>
          <w:color w:val="242424"/>
          <w:sz w:val="24"/>
          <w:szCs w:val="24"/>
          <w:shd w:val="clear" w:color="auto" w:fill="FFFFFF"/>
        </w:rPr>
        <w:t>a</w:t>
      </w:r>
      <w:r w:rsidRPr="00156A41">
        <w:rPr>
          <w:rFonts w:ascii="Verdana" w:hAnsi="Verdana" w:cs="Segoe UI"/>
          <w:color w:val="242424"/>
          <w:sz w:val="24"/>
          <w:szCs w:val="24"/>
          <w:shd w:val="clear" w:color="auto" w:fill="FFFFFF"/>
        </w:rPr>
        <w:t xml:space="preserve">pproach and work plan </w:t>
      </w:r>
    </w:p>
    <w:p w14:paraId="749D6870" w14:textId="77777777" w:rsidR="00156A41" w:rsidRPr="00156A41" w:rsidRDefault="00156A41" w:rsidP="003269A0">
      <w:pPr>
        <w:pStyle w:val="ListParagraph"/>
        <w:numPr>
          <w:ilvl w:val="0"/>
          <w:numId w:val="22"/>
        </w:numPr>
        <w:spacing w:after="0" w:line="240" w:lineRule="auto"/>
        <w:jc w:val="both"/>
        <w:rPr>
          <w:rFonts w:ascii="Verdana" w:hAnsi="Verdana" w:cs="Segoe UI"/>
          <w:color w:val="242424"/>
          <w:sz w:val="24"/>
          <w:szCs w:val="24"/>
          <w:shd w:val="clear" w:color="auto" w:fill="FFFFFF"/>
        </w:rPr>
      </w:pPr>
      <w:r w:rsidRPr="00156A41">
        <w:rPr>
          <w:rFonts w:ascii="Verdana" w:hAnsi="Verdana" w:cs="Segoe UI"/>
          <w:color w:val="242424"/>
          <w:sz w:val="24"/>
          <w:szCs w:val="24"/>
          <w:shd w:val="clear" w:color="auto" w:fill="FFFFFF"/>
        </w:rPr>
        <w:t xml:space="preserve">Priorities for commissioned services including performance </w:t>
      </w:r>
      <w:r>
        <w:rPr>
          <w:rFonts w:ascii="Verdana" w:hAnsi="Verdana" w:cs="Segoe UI"/>
          <w:color w:val="242424"/>
          <w:sz w:val="24"/>
          <w:szCs w:val="24"/>
          <w:shd w:val="clear" w:color="auto" w:fill="FFFFFF"/>
        </w:rPr>
        <w:t>improvement</w:t>
      </w:r>
      <w:r w:rsidRPr="00156A41">
        <w:rPr>
          <w:rFonts w:ascii="Verdana" w:hAnsi="Verdana" w:cs="Segoe UI"/>
          <w:color w:val="242424"/>
          <w:sz w:val="24"/>
          <w:szCs w:val="24"/>
          <w:shd w:val="clear" w:color="auto" w:fill="FFFFFF"/>
        </w:rPr>
        <w:t>, commission</w:t>
      </w:r>
      <w:r>
        <w:rPr>
          <w:rFonts w:ascii="Verdana" w:hAnsi="Verdana" w:cs="Segoe UI"/>
          <w:color w:val="242424"/>
          <w:sz w:val="24"/>
          <w:szCs w:val="24"/>
          <w:shd w:val="clear" w:color="auto" w:fill="FFFFFF"/>
        </w:rPr>
        <w:t>ing</w:t>
      </w:r>
      <w:r w:rsidRPr="00156A41">
        <w:rPr>
          <w:rFonts w:ascii="Verdana" w:hAnsi="Verdana" w:cs="Segoe UI"/>
          <w:color w:val="242424"/>
          <w:sz w:val="24"/>
          <w:szCs w:val="24"/>
          <w:shd w:val="clear" w:color="auto" w:fill="FFFFFF"/>
        </w:rPr>
        <w:t xml:space="preserve"> intention</w:t>
      </w:r>
      <w:r>
        <w:rPr>
          <w:rFonts w:ascii="Verdana" w:hAnsi="Verdana" w:cs="Segoe UI"/>
          <w:color w:val="242424"/>
          <w:sz w:val="24"/>
          <w:szCs w:val="24"/>
          <w:shd w:val="clear" w:color="auto" w:fill="FFFFFF"/>
        </w:rPr>
        <w:t>s</w:t>
      </w:r>
      <w:r w:rsidRPr="00156A41">
        <w:rPr>
          <w:rFonts w:ascii="Verdana" w:hAnsi="Verdana" w:cs="Segoe UI"/>
          <w:color w:val="242424"/>
          <w:sz w:val="24"/>
          <w:szCs w:val="24"/>
          <w:shd w:val="clear" w:color="auto" w:fill="FFFFFF"/>
        </w:rPr>
        <w:t xml:space="preserve"> and strategic intent </w:t>
      </w:r>
    </w:p>
    <w:p w14:paraId="55BC7F0E" w14:textId="43E69E74" w:rsidR="00156A41" w:rsidRDefault="00156A41" w:rsidP="003269A0">
      <w:pPr>
        <w:pStyle w:val="ListParagraph"/>
        <w:numPr>
          <w:ilvl w:val="0"/>
          <w:numId w:val="22"/>
        </w:numPr>
        <w:spacing w:after="0" w:line="240" w:lineRule="auto"/>
        <w:jc w:val="both"/>
        <w:rPr>
          <w:rFonts w:ascii="Verdana" w:hAnsi="Verdana" w:cs="Segoe UI"/>
          <w:color w:val="242424"/>
          <w:sz w:val="24"/>
          <w:szCs w:val="24"/>
          <w:shd w:val="clear" w:color="auto" w:fill="FFFFFF"/>
        </w:rPr>
      </w:pPr>
      <w:r w:rsidRPr="00156A41">
        <w:rPr>
          <w:rFonts w:ascii="Verdana" w:hAnsi="Verdana" w:cs="Segoe UI"/>
          <w:color w:val="242424"/>
          <w:sz w:val="24"/>
          <w:szCs w:val="24"/>
          <w:shd w:val="clear" w:color="auto" w:fill="FFFFFF"/>
        </w:rPr>
        <w:t xml:space="preserve">Wider system </w:t>
      </w:r>
      <w:r>
        <w:rPr>
          <w:rFonts w:ascii="Verdana" w:hAnsi="Verdana" w:cs="Segoe UI"/>
          <w:color w:val="242424"/>
          <w:sz w:val="24"/>
          <w:szCs w:val="24"/>
          <w:shd w:val="clear" w:color="auto" w:fill="FFFFFF"/>
        </w:rPr>
        <w:t>requirements and expectations</w:t>
      </w:r>
      <w:r w:rsidR="003269A0">
        <w:rPr>
          <w:rFonts w:ascii="Verdana" w:hAnsi="Verdana" w:cs="Segoe UI"/>
          <w:color w:val="242424"/>
          <w:sz w:val="24"/>
          <w:szCs w:val="24"/>
          <w:shd w:val="clear" w:color="auto" w:fill="FFFFFF"/>
        </w:rPr>
        <w:t>.</w:t>
      </w:r>
    </w:p>
    <w:p w14:paraId="391C9CD8" w14:textId="77777777" w:rsidR="00156A41" w:rsidRDefault="00156A41" w:rsidP="00156A41">
      <w:pPr>
        <w:pStyle w:val="ListParagraph"/>
        <w:spacing w:after="0" w:line="240" w:lineRule="auto"/>
        <w:ind w:left="2520"/>
        <w:jc w:val="both"/>
        <w:rPr>
          <w:rFonts w:ascii="Verdana" w:hAnsi="Verdana" w:cs="Segoe UI"/>
          <w:color w:val="242424"/>
          <w:sz w:val="24"/>
          <w:szCs w:val="24"/>
          <w:shd w:val="clear" w:color="auto" w:fill="FFFFFF"/>
        </w:rPr>
      </w:pPr>
    </w:p>
    <w:p w14:paraId="6DEF189B" w14:textId="78DDF19E" w:rsidR="00714891" w:rsidRPr="00714891" w:rsidRDefault="00156A41" w:rsidP="00156A41">
      <w:pPr>
        <w:pStyle w:val="ListParagraph"/>
        <w:numPr>
          <w:ilvl w:val="1"/>
          <w:numId w:val="1"/>
        </w:numPr>
        <w:spacing w:after="0" w:line="240" w:lineRule="auto"/>
        <w:jc w:val="both"/>
        <w:rPr>
          <w:rFonts w:ascii="Verdana" w:hAnsi="Verdana" w:cs="Segoe UI"/>
          <w:b/>
          <w:color w:val="242424"/>
          <w:sz w:val="24"/>
          <w:szCs w:val="24"/>
          <w:shd w:val="clear" w:color="auto" w:fill="FFFFFF"/>
        </w:rPr>
      </w:pPr>
      <w:r>
        <w:rPr>
          <w:rFonts w:ascii="Verdana" w:hAnsi="Verdana" w:cs="Segoe UI"/>
          <w:color w:val="242424"/>
          <w:sz w:val="24"/>
          <w:szCs w:val="24"/>
          <w:shd w:val="clear" w:color="auto" w:fill="FFFFFF"/>
        </w:rPr>
        <w:t>Members will note that the draft</w:t>
      </w:r>
      <w:r w:rsidR="000F5E0F">
        <w:rPr>
          <w:rFonts w:ascii="Verdana" w:hAnsi="Verdana" w:cs="Segoe UI"/>
          <w:color w:val="242424"/>
          <w:sz w:val="24"/>
          <w:szCs w:val="24"/>
          <w:shd w:val="clear" w:color="auto" w:fill="FFFFFF"/>
        </w:rPr>
        <w:t xml:space="preserve"> plan</w:t>
      </w:r>
      <w:r>
        <w:rPr>
          <w:rFonts w:ascii="Verdana" w:hAnsi="Verdana" w:cs="Segoe UI"/>
          <w:color w:val="242424"/>
          <w:sz w:val="24"/>
          <w:szCs w:val="24"/>
          <w:shd w:val="clear" w:color="auto" w:fill="FFFFFF"/>
        </w:rPr>
        <w:t xml:space="preserve"> contains extensive performance improvement and enabler requirements for Emergency Ambulance Services, these were discussed with the </w:t>
      </w:r>
      <w:r w:rsidR="003269A0">
        <w:rPr>
          <w:rFonts w:ascii="Verdana" w:hAnsi="Verdana" w:cs="Segoe UI"/>
          <w:color w:val="242424"/>
          <w:sz w:val="24"/>
          <w:szCs w:val="24"/>
          <w:shd w:val="clear" w:color="auto" w:fill="FFFFFF"/>
        </w:rPr>
        <w:t>Joint Com</w:t>
      </w:r>
      <w:r>
        <w:rPr>
          <w:rFonts w:ascii="Verdana" w:hAnsi="Verdana" w:cs="Segoe UI"/>
          <w:color w:val="242424"/>
          <w:sz w:val="24"/>
          <w:szCs w:val="24"/>
          <w:shd w:val="clear" w:color="auto" w:fill="FFFFFF"/>
        </w:rPr>
        <w:t>mittee as part of a briefing session in January</w:t>
      </w:r>
      <w:r w:rsidR="000F5E0F">
        <w:rPr>
          <w:rFonts w:ascii="Verdana" w:hAnsi="Verdana" w:cs="Segoe UI"/>
          <w:color w:val="242424"/>
          <w:sz w:val="24"/>
          <w:szCs w:val="24"/>
          <w:shd w:val="clear" w:color="auto" w:fill="FFFFFF"/>
        </w:rPr>
        <w:t xml:space="preserve"> 2023</w:t>
      </w:r>
      <w:r w:rsidR="001752B8">
        <w:rPr>
          <w:rFonts w:ascii="Verdana" w:hAnsi="Verdana" w:cs="Segoe UI"/>
          <w:color w:val="242424"/>
          <w:sz w:val="24"/>
          <w:szCs w:val="24"/>
          <w:shd w:val="clear" w:color="auto" w:fill="FFFFFF"/>
        </w:rPr>
        <w:t xml:space="preserve"> and at the February meeting of the </w:t>
      </w:r>
      <w:r w:rsidR="009D11C4">
        <w:rPr>
          <w:rFonts w:ascii="Verdana" w:hAnsi="Verdana" w:cs="Segoe UI"/>
          <w:color w:val="242424"/>
          <w:sz w:val="24"/>
          <w:szCs w:val="24"/>
          <w:shd w:val="clear" w:color="auto" w:fill="FFFFFF"/>
        </w:rPr>
        <w:t>EASC Management Group</w:t>
      </w:r>
      <w:r w:rsidR="001752B8">
        <w:rPr>
          <w:rFonts w:ascii="Verdana" w:hAnsi="Verdana" w:cs="Segoe UI"/>
          <w:color w:val="242424"/>
          <w:sz w:val="24"/>
          <w:szCs w:val="24"/>
          <w:shd w:val="clear" w:color="auto" w:fill="FFFFFF"/>
        </w:rPr>
        <w:t>,</w:t>
      </w:r>
      <w:r w:rsidR="00714891">
        <w:rPr>
          <w:rFonts w:ascii="Verdana" w:hAnsi="Verdana" w:cs="Segoe UI"/>
          <w:color w:val="242424"/>
          <w:sz w:val="24"/>
          <w:szCs w:val="24"/>
          <w:shd w:val="clear" w:color="auto" w:fill="FFFFFF"/>
        </w:rPr>
        <w:t xml:space="preserve"> these have been amended in line with feedback received to date</w:t>
      </w:r>
      <w:r>
        <w:rPr>
          <w:rFonts w:ascii="Verdana" w:hAnsi="Verdana" w:cs="Segoe UI"/>
          <w:color w:val="242424"/>
          <w:sz w:val="24"/>
          <w:szCs w:val="24"/>
          <w:shd w:val="clear" w:color="auto" w:fill="FFFFFF"/>
        </w:rPr>
        <w:t>.</w:t>
      </w:r>
      <w:r w:rsidR="00714891">
        <w:rPr>
          <w:rFonts w:ascii="Verdana" w:hAnsi="Verdana" w:cs="Segoe UI"/>
          <w:color w:val="242424"/>
          <w:sz w:val="24"/>
          <w:szCs w:val="24"/>
          <w:shd w:val="clear" w:color="auto" w:fill="FFFFFF"/>
        </w:rPr>
        <w:t xml:space="preserve"> </w:t>
      </w:r>
    </w:p>
    <w:p w14:paraId="4FBBD833" w14:textId="1A46EFA0" w:rsidR="00156A41" w:rsidRPr="001752B8" w:rsidRDefault="00156A41" w:rsidP="001752B8">
      <w:pPr>
        <w:pStyle w:val="ListParagraph"/>
        <w:spacing w:after="0" w:line="240" w:lineRule="auto"/>
        <w:ind w:left="360"/>
        <w:jc w:val="both"/>
        <w:rPr>
          <w:rFonts w:ascii="Verdana" w:hAnsi="Verdana" w:cs="Segoe UI"/>
          <w:b/>
          <w:color w:val="242424"/>
          <w:sz w:val="24"/>
          <w:szCs w:val="24"/>
          <w:shd w:val="clear" w:color="auto" w:fill="FFFFFF"/>
        </w:rPr>
      </w:pPr>
      <w:r>
        <w:rPr>
          <w:rFonts w:ascii="Verdana" w:hAnsi="Verdana" w:cs="Segoe UI"/>
          <w:color w:val="242424"/>
          <w:sz w:val="24"/>
          <w:szCs w:val="24"/>
          <w:shd w:val="clear" w:color="auto" w:fill="FFFFFF"/>
        </w:rPr>
        <w:t xml:space="preserve"> </w:t>
      </w:r>
    </w:p>
    <w:p w14:paraId="616339F7" w14:textId="3EC29A1C" w:rsidR="00156A41" w:rsidRPr="0036393E" w:rsidRDefault="00156A41" w:rsidP="00156A41">
      <w:pPr>
        <w:pStyle w:val="ListParagraph"/>
        <w:numPr>
          <w:ilvl w:val="1"/>
          <w:numId w:val="1"/>
        </w:numPr>
        <w:spacing w:after="0" w:line="240" w:lineRule="auto"/>
        <w:jc w:val="both"/>
        <w:rPr>
          <w:rFonts w:ascii="Verdana" w:hAnsi="Verdana" w:cs="Segoe UI"/>
          <w:b/>
          <w:color w:val="242424"/>
          <w:sz w:val="24"/>
          <w:szCs w:val="24"/>
          <w:shd w:val="clear" w:color="auto" w:fill="FFFFFF"/>
        </w:rPr>
      </w:pPr>
      <w:r>
        <w:rPr>
          <w:rFonts w:ascii="Verdana" w:hAnsi="Verdana" w:cs="Segoe UI"/>
          <w:color w:val="242424"/>
          <w:sz w:val="24"/>
          <w:szCs w:val="24"/>
          <w:shd w:val="clear" w:color="auto" w:fill="FFFFFF"/>
        </w:rPr>
        <w:t xml:space="preserve">Members are asked to look in detail at these requirements and provide feedback of pace, scale and deliverability of </w:t>
      </w:r>
      <w:r w:rsidR="0036393E">
        <w:rPr>
          <w:rFonts w:ascii="Verdana" w:hAnsi="Verdana" w:cs="Segoe UI"/>
          <w:color w:val="242424"/>
          <w:sz w:val="24"/>
          <w:szCs w:val="24"/>
          <w:shd w:val="clear" w:color="auto" w:fill="FFFFFF"/>
        </w:rPr>
        <w:t xml:space="preserve">these requirements and reflections on how they will be supported by actions within individual organisational plans. </w:t>
      </w:r>
    </w:p>
    <w:p w14:paraId="13DBF6AD" w14:textId="77777777" w:rsidR="0036393E" w:rsidRPr="0036393E" w:rsidRDefault="0036393E" w:rsidP="0036393E">
      <w:pPr>
        <w:pStyle w:val="ListParagraph"/>
        <w:rPr>
          <w:rFonts w:ascii="Verdana" w:hAnsi="Verdana" w:cs="Segoe UI"/>
          <w:b/>
          <w:color w:val="242424"/>
          <w:sz w:val="24"/>
          <w:szCs w:val="24"/>
          <w:shd w:val="clear" w:color="auto" w:fill="FFFFFF"/>
        </w:rPr>
      </w:pPr>
    </w:p>
    <w:p w14:paraId="5542FB0B" w14:textId="0C18D7B9" w:rsidR="00E22477" w:rsidRPr="001752B8" w:rsidRDefault="001752B8" w:rsidP="00E22477">
      <w:pPr>
        <w:pStyle w:val="ListParagraph"/>
        <w:numPr>
          <w:ilvl w:val="1"/>
          <w:numId w:val="1"/>
        </w:numPr>
        <w:spacing w:after="0" w:line="240" w:lineRule="auto"/>
        <w:jc w:val="both"/>
        <w:rPr>
          <w:rFonts w:ascii="Verdana" w:hAnsi="Verdana" w:cs="Segoe UI"/>
          <w:b/>
          <w:color w:val="242424"/>
          <w:sz w:val="24"/>
          <w:szCs w:val="24"/>
          <w:shd w:val="clear" w:color="auto" w:fill="FFFFFF"/>
        </w:rPr>
      </w:pPr>
      <w:r>
        <w:rPr>
          <w:rFonts w:ascii="Verdana" w:hAnsi="Verdana" w:cs="Segoe UI"/>
          <w:color w:val="242424"/>
          <w:sz w:val="24"/>
          <w:szCs w:val="24"/>
          <w:shd w:val="clear" w:color="auto" w:fill="FFFFFF"/>
        </w:rPr>
        <w:t>F</w:t>
      </w:r>
      <w:r w:rsidR="00E22477">
        <w:rPr>
          <w:rFonts w:ascii="Verdana" w:hAnsi="Verdana" w:cs="Segoe UI"/>
          <w:color w:val="242424"/>
          <w:sz w:val="24"/>
          <w:szCs w:val="24"/>
          <w:shd w:val="clear" w:color="auto" w:fill="FFFFFF"/>
        </w:rPr>
        <w:t xml:space="preserve">inancial tables </w:t>
      </w:r>
      <w:r>
        <w:rPr>
          <w:rFonts w:ascii="Verdana" w:hAnsi="Verdana" w:cs="Segoe UI"/>
          <w:color w:val="242424"/>
          <w:sz w:val="24"/>
          <w:szCs w:val="24"/>
          <w:shd w:val="clear" w:color="auto" w:fill="FFFFFF"/>
        </w:rPr>
        <w:t xml:space="preserve">have been included as an appendix to this plan, </w:t>
      </w:r>
      <w:r w:rsidR="00E22477">
        <w:rPr>
          <w:rFonts w:ascii="Verdana" w:hAnsi="Verdana" w:cs="Segoe UI"/>
          <w:color w:val="242424"/>
          <w:sz w:val="24"/>
          <w:szCs w:val="24"/>
          <w:shd w:val="clear" w:color="auto" w:fill="FFFFFF"/>
        </w:rPr>
        <w:t>members should note that the development of the financial requirements have assumed the following:</w:t>
      </w:r>
    </w:p>
    <w:p w14:paraId="418A09E5" w14:textId="77777777" w:rsidR="00E22477" w:rsidRPr="0036393E" w:rsidRDefault="00E22477" w:rsidP="00E22477">
      <w:pPr>
        <w:pStyle w:val="ListParagraph"/>
        <w:numPr>
          <w:ilvl w:val="0"/>
          <w:numId w:val="20"/>
        </w:numPr>
        <w:spacing w:after="0" w:line="240" w:lineRule="auto"/>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Base allocation in line with a</w:t>
      </w:r>
      <w:r w:rsidRPr="0036393E">
        <w:rPr>
          <w:rFonts w:ascii="Verdana" w:hAnsi="Verdana" w:cs="Segoe UI"/>
          <w:color w:val="242424"/>
          <w:sz w:val="24"/>
          <w:szCs w:val="24"/>
          <w:shd w:val="clear" w:color="auto" w:fill="FFFFFF"/>
        </w:rPr>
        <w:t>llocation letter</w:t>
      </w:r>
      <w:r>
        <w:rPr>
          <w:rFonts w:ascii="Verdana" w:hAnsi="Verdana" w:cs="Segoe UI"/>
          <w:color w:val="242424"/>
          <w:sz w:val="24"/>
          <w:szCs w:val="24"/>
          <w:shd w:val="clear" w:color="auto" w:fill="FFFFFF"/>
        </w:rPr>
        <w:t xml:space="preserve"> </w:t>
      </w:r>
    </w:p>
    <w:p w14:paraId="67AA73C6" w14:textId="77777777" w:rsidR="00E22477" w:rsidRPr="0036393E" w:rsidRDefault="00E22477" w:rsidP="00E22477">
      <w:pPr>
        <w:pStyle w:val="ListParagraph"/>
        <w:numPr>
          <w:ilvl w:val="0"/>
          <w:numId w:val="20"/>
        </w:numPr>
        <w:spacing w:after="0" w:line="240" w:lineRule="auto"/>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The additional </w:t>
      </w:r>
      <w:r w:rsidRPr="0036393E">
        <w:rPr>
          <w:rFonts w:ascii="Verdana" w:hAnsi="Verdana" w:cs="Segoe UI"/>
          <w:color w:val="242424"/>
          <w:sz w:val="24"/>
          <w:szCs w:val="24"/>
          <w:shd w:val="clear" w:color="auto" w:fill="FFFFFF"/>
        </w:rPr>
        <w:t xml:space="preserve">100wte funding made recurrent </w:t>
      </w:r>
      <w:r>
        <w:rPr>
          <w:rFonts w:ascii="Verdana" w:hAnsi="Verdana" w:cs="Segoe UI"/>
          <w:color w:val="242424"/>
          <w:sz w:val="24"/>
          <w:szCs w:val="24"/>
          <w:shd w:val="clear" w:color="auto" w:fill="FFFFFF"/>
        </w:rPr>
        <w:t>centrally</w:t>
      </w:r>
    </w:p>
    <w:p w14:paraId="11286E1D" w14:textId="77777777" w:rsidR="00E22477" w:rsidRPr="0036393E" w:rsidRDefault="00E22477" w:rsidP="00E22477">
      <w:pPr>
        <w:pStyle w:val="ListParagraph"/>
        <w:numPr>
          <w:ilvl w:val="0"/>
          <w:numId w:val="20"/>
        </w:numPr>
        <w:spacing w:after="0" w:line="240" w:lineRule="auto"/>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EASC </w:t>
      </w:r>
      <w:r w:rsidRPr="0036393E">
        <w:rPr>
          <w:rFonts w:ascii="Verdana" w:hAnsi="Verdana" w:cs="Segoe UI"/>
          <w:color w:val="242424"/>
          <w:sz w:val="24"/>
          <w:szCs w:val="24"/>
          <w:shd w:val="clear" w:color="auto" w:fill="FFFFFF"/>
        </w:rPr>
        <w:t xml:space="preserve">support for </w:t>
      </w:r>
      <w:r>
        <w:rPr>
          <w:rFonts w:ascii="Verdana" w:hAnsi="Verdana" w:cs="Segoe UI"/>
          <w:color w:val="242424"/>
          <w:sz w:val="24"/>
          <w:szCs w:val="24"/>
          <w:shd w:val="clear" w:color="auto" w:fill="FFFFFF"/>
        </w:rPr>
        <w:t xml:space="preserve">a central </w:t>
      </w:r>
      <w:r w:rsidRPr="0036393E">
        <w:rPr>
          <w:rFonts w:ascii="Verdana" w:hAnsi="Verdana" w:cs="Segoe UI"/>
          <w:color w:val="242424"/>
          <w:sz w:val="24"/>
          <w:szCs w:val="24"/>
          <w:shd w:val="clear" w:color="auto" w:fill="FFFFFF"/>
        </w:rPr>
        <w:t xml:space="preserve">bid for tactical </w:t>
      </w:r>
      <w:r>
        <w:rPr>
          <w:rFonts w:ascii="Verdana" w:hAnsi="Verdana" w:cs="Segoe UI"/>
          <w:color w:val="242424"/>
          <w:sz w:val="24"/>
          <w:szCs w:val="24"/>
          <w:shd w:val="clear" w:color="auto" w:fill="FFFFFF"/>
        </w:rPr>
        <w:t xml:space="preserve">ambulance </w:t>
      </w:r>
      <w:r w:rsidRPr="0036393E">
        <w:rPr>
          <w:rFonts w:ascii="Verdana" w:hAnsi="Verdana" w:cs="Segoe UI"/>
          <w:color w:val="242424"/>
          <w:sz w:val="24"/>
          <w:szCs w:val="24"/>
          <w:shd w:val="clear" w:color="auto" w:fill="FFFFFF"/>
        </w:rPr>
        <w:t xml:space="preserve">support </w:t>
      </w:r>
    </w:p>
    <w:p w14:paraId="115C58BC" w14:textId="3DA64704" w:rsidR="003269A0" w:rsidRDefault="00E22477" w:rsidP="000903AA">
      <w:pPr>
        <w:pStyle w:val="ListParagraph"/>
        <w:numPr>
          <w:ilvl w:val="0"/>
          <w:numId w:val="20"/>
        </w:numPr>
        <w:spacing w:after="0" w:line="240" w:lineRule="auto"/>
        <w:jc w:val="both"/>
        <w:rPr>
          <w:rFonts w:ascii="Verdana" w:hAnsi="Verdana" w:cs="Segoe UI"/>
          <w:color w:val="242424"/>
          <w:sz w:val="24"/>
          <w:szCs w:val="24"/>
          <w:shd w:val="clear" w:color="auto" w:fill="FFFFFF"/>
        </w:rPr>
      </w:pPr>
      <w:r w:rsidRPr="003269A0">
        <w:rPr>
          <w:rFonts w:ascii="Verdana" w:hAnsi="Verdana" w:cs="Segoe UI"/>
          <w:color w:val="242424"/>
          <w:sz w:val="24"/>
          <w:szCs w:val="24"/>
          <w:shd w:val="clear" w:color="auto" w:fill="FFFFFF"/>
        </w:rPr>
        <w:t xml:space="preserve">EASC support for further bid for clinical desk expansion from </w:t>
      </w:r>
      <w:r w:rsidR="003269A0" w:rsidRPr="003269A0">
        <w:rPr>
          <w:rFonts w:ascii="Verdana" w:hAnsi="Verdana" w:cs="Segoe UI"/>
          <w:color w:val="242424"/>
          <w:sz w:val="24"/>
          <w:szCs w:val="24"/>
          <w:shd w:val="clear" w:color="auto" w:fill="FFFFFF"/>
        </w:rPr>
        <w:t>S</w:t>
      </w:r>
      <w:r w:rsidRPr="003269A0">
        <w:rPr>
          <w:rFonts w:ascii="Verdana" w:hAnsi="Verdana" w:cs="Segoe UI"/>
          <w:color w:val="242424"/>
          <w:sz w:val="24"/>
          <w:szCs w:val="24"/>
          <w:shd w:val="clear" w:color="auto" w:fill="FFFFFF"/>
        </w:rPr>
        <w:t>ix</w:t>
      </w:r>
      <w:r w:rsidR="003269A0" w:rsidRPr="003269A0">
        <w:rPr>
          <w:rFonts w:ascii="Verdana" w:hAnsi="Verdana" w:cs="Segoe UI"/>
          <w:color w:val="242424"/>
          <w:sz w:val="24"/>
          <w:szCs w:val="24"/>
          <w:shd w:val="clear" w:color="auto" w:fill="FFFFFF"/>
        </w:rPr>
        <w:t xml:space="preserve"> G</w:t>
      </w:r>
      <w:r w:rsidRPr="003269A0">
        <w:rPr>
          <w:rFonts w:ascii="Verdana" w:hAnsi="Verdana" w:cs="Segoe UI"/>
          <w:color w:val="242424"/>
          <w:sz w:val="24"/>
          <w:szCs w:val="24"/>
          <w:shd w:val="clear" w:color="auto" w:fill="FFFFFF"/>
        </w:rPr>
        <w:t>oal</w:t>
      </w:r>
      <w:r w:rsidR="003269A0" w:rsidRPr="003269A0">
        <w:rPr>
          <w:rFonts w:ascii="Verdana" w:hAnsi="Verdana" w:cs="Segoe UI"/>
          <w:color w:val="242424"/>
          <w:sz w:val="24"/>
          <w:szCs w:val="24"/>
          <w:shd w:val="clear" w:color="auto" w:fill="FFFFFF"/>
        </w:rPr>
        <w:t xml:space="preserve">s for Urgent and Emergency Care </w:t>
      </w:r>
      <w:r w:rsidR="003269A0">
        <w:rPr>
          <w:rFonts w:ascii="Verdana" w:hAnsi="Verdana" w:cs="Segoe UI"/>
          <w:color w:val="242424"/>
          <w:sz w:val="24"/>
          <w:szCs w:val="24"/>
          <w:shd w:val="clear" w:color="auto" w:fill="FFFFFF"/>
        </w:rPr>
        <w:t>P</w:t>
      </w:r>
      <w:r w:rsidRPr="003269A0">
        <w:rPr>
          <w:rFonts w:ascii="Verdana" w:hAnsi="Verdana" w:cs="Segoe UI"/>
          <w:color w:val="242424"/>
          <w:sz w:val="24"/>
          <w:szCs w:val="24"/>
          <w:shd w:val="clear" w:color="auto" w:fill="FFFFFF"/>
        </w:rPr>
        <w:t>rogramme</w:t>
      </w:r>
    </w:p>
    <w:p w14:paraId="79B58C3A" w14:textId="2F6AB42B" w:rsidR="001752B8" w:rsidRPr="001752B8" w:rsidRDefault="00E22477" w:rsidP="001752B8">
      <w:pPr>
        <w:pStyle w:val="ListParagraph"/>
        <w:numPr>
          <w:ilvl w:val="0"/>
          <w:numId w:val="20"/>
        </w:numPr>
        <w:spacing w:after="0" w:line="240" w:lineRule="auto"/>
        <w:jc w:val="both"/>
        <w:rPr>
          <w:rFonts w:ascii="Verdana" w:hAnsi="Verdana" w:cs="Segoe UI"/>
          <w:color w:val="242424"/>
          <w:sz w:val="24"/>
          <w:szCs w:val="24"/>
          <w:shd w:val="clear" w:color="auto" w:fill="FFFFFF"/>
        </w:rPr>
      </w:pPr>
      <w:r w:rsidRPr="003269A0">
        <w:rPr>
          <w:rFonts w:ascii="Verdana" w:hAnsi="Verdana" w:cs="Segoe UI"/>
          <w:color w:val="242424"/>
          <w:sz w:val="24"/>
          <w:szCs w:val="24"/>
          <w:shd w:val="clear" w:color="auto" w:fill="FFFFFF"/>
        </w:rPr>
        <w:lastRenderedPageBreak/>
        <w:t>Continued central funding for night sitting service subject to positive evaluation</w:t>
      </w:r>
      <w:r w:rsidR="003269A0">
        <w:rPr>
          <w:rFonts w:ascii="Verdana" w:hAnsi="Verdana" w:cs="Segoe UI"/>
          <w:color w:val="242424"/>
          <w:sz w:val="24"/>
          <w:szCs w:val="24"/>
          <w:shd w:val="clear" w:color="auto" w:fill="FFFFFF"/>
        </w:rPr>
        <w:t>.</w:t>
      </w:r>
    </w:p>
    <w:p w14:paraId="686BFEEA" w14:textId="77777777" w:rsidR="001752B8" w:rsidRPr="001752B8" w:rsidRDefault="001752B8" w:rsidP="001752B8">
      <w:pPr>
        <w:pStyle w:val="ListParagraph"/>
        <w:spacing w:after="0" w:line="240" w:lineRule="auto"/>
        <w:jc w:val="both"/>
        <w:rPr>
          <w:rFonts w:ascii="Verdana" w:hAnsi="Verdana" w:cs="Segoe UI"/>
          <w:b/>
          <w:color w:val="242424"/>
          <w:sz w:val="24"/>
          <w:szCs w:val="24"/>
          <w:shd w:val="clear" w:color="auto" w:fill="FFFFFF"/>
        </w:rPr>
      </w:pPr>
    </w:p>
    <w:p w14:paraId="4DAC1769" w14:textId="09994D6B" w:rsidR="00413EBD" w:rsidRPr="00413EBD" w:rsidRDefault="00E22477" w:rsidP="00413EBD">
      <w:pPr>
        <w:pStyle w:val="ListParagraph"/>
        <w:numPr>
          <w:ilvl w:val="1"/>
          <w:numId w:val="1"/>
        </w:numPr>
        <w:spacing w:after="0" w:line="240" w:lineRule="auto"/>
        <w:jc w:val="both"/>
        <w:rPr>
          <w:rFonts w:ascii="Verdana" w:hAnsi="Verdana" w:cs="Segoe UI"/>
          <w:b/>
          <w:color w:val="242424"/>
          <w:sz w:val="24"/>
          <w:szCs w:val="24"/>
          <w:shd w:val="clear" w:color="auto" w:fill="FFFFFF"/>
        </w:rPr>
      </w:pPr>
      <w:r>
        <w:rPr>
          <w:rFonts w:ascii="Verdana" w:hAnsi="Verdana" w:cs="Segoe UI"/>
          <w:color w:val="242424"/>
          <w:sz w:val="24"/>
          <w:szCs w:val="24"/>
          <w:shd w:val="clear" w:color="auto" w:fill="FFFFFF"/>
        </w:rPr>
        <w:t xml:space="preserve">Members will also note the expectations set around the commissioning of NHS 111 Wales, whilst this service is not currently part of the responsibility of the </w:t>
      </w:r>
      <w:r w:rsidR="009D11C4">
        <w:rPr>
          <w:rFonts w:ascii="Verdana" w:hAnsi="Verdana" w:cs="Segoe UI"/>
          <w:color w:val="242424"/>
          <w:sz w:val="24"/>
          <w:szCs w:val="24"/>
          <w:shd w:val="clear" w:color="auto" w:fill="FFFFFF"/>
        </w:rPr>
        <w:t xml:space="preserve">EAS </w:t>
      </w:r>
      <w:r w:rsidR="003269A0">
        <w:rPr>
          <w:rFonts w:ascii="Verdana" w:hAnsi="Verdana" w:cs="Segoe UI"/>
          <w:color w:val="242424"/>
          <w:sz w:val="24"/>
          <w:szCs w:val="24"/>
          <w:shd w:val="clear" w:color="auto" w:fill="FFFFFF"/>
        </w:rPr>
        <w:t>Joint Committee</w:t>
      </w:r>
      <w:r>
        <w:rPr>
          <w:rFonts w:ascii="Verdana" w:hAnsi="Verdana" w:cs="Segoe UI"/>
          <w:color w:val="242424"/>
          <w:sz w:val="24"/>
          <w:szCs w:val="24"/>
          <w:shd w:val="clear" w:color="auto" w:fill="FFFFFF"/>
        </w:rPr>
        <w:t>, the interlinked nature of the emergency ambulance service and NHS 111 Wales</w:t>
      </w:r>
      <w:r w:rsidR="00094B5F">
        <w:rPr>
          <w:rFonts w:ascii="Verdana" w:hAnsi="Verdana" w:cs="Segoe UI"/>
          <w:color w:val="242424"/>
          <w:sz w:val="24"/>
          <w:szCs w:val="24"/>
          <w:shd w:val="clear" w:color="auto" w:fill="FFFFFF"/>
        </w:rPr>
        <w:t>, hosted by the Welsh Ambulance Service</w:t>
      </w:r>
      <w:r w:rsidR="003269A0">
        <w:rPr>
          <w:rFonts w:ascii="Verdana" w:hAnsi="Verdana" w:cs="Segoe UI"/>
          <w:color w:val="242424"/>
          <w:sz w:val="24"/>
          <w:szCs w:val="24"/>
          <w:shd w:val="clear" w:color="auto" w:fill="FFFFFF"/>
        </w:rPr>
        <w:t>s NHS Trust</w:t>
      </w:r>
      <w:r w:rsidR="00094B5F">
        <w:rPr>
          <w:rFonts w:ascii="Verdana" w:hAnsi="Verdana" w:cs="Segoe UI"/>
          <w:color w:val="242424"/>
          <w:sz w:val="24"/>
          <w:szCs w:val="24"/>
          <w:shd w:val="clear" w:color="auto" w:fill="FFFFFF"/>
        </w:rPr>
        <w:t xml:space="preserve">, require delineated commissioning arrangements to be in place in order to avoid confusion around expectations, performance and financial responsibility. </w:t>
      </w:r>
    </w:p>
    <w:p w14:paraId="76E47F45" w14:textId="7BE69DB7" w:rsidR="00413EBD" w:rsidRPr="00413EBD" w:rsidRDefault="00413EBD" w:rsidP="00413EBD">
      <w:pPr>
        <w:pStyle w:val="ListParagraph"/>
        <w:spacing w:after="0" w:line="240" w:lineRule="auto"/>
        <w:jc w:val="both"/>
        <w:rPr>
          <w:rFonts w:ascii="Verdana" w:hAnsi="Verdana" w:cs="Segoe UI"/>
          <w:b/>
          <w:color w:val="242424"/>
          <w:sz w:val="24"/>
          <w:szCs w:val="24"/>
          <w:shd w:val="clear" w:color="auto" w:fill="FFFFFF"/>
        </w:rPr>
      </w:pPr>
    </w:p>
    <w:p w14:paraId="26CAA824" w14:textId="007AAB71" w:rsidR="00413EBD" w:rsidRDefault="00413EBD" w:rsidP="00413EBD">
      <w:pPr>
        <w:pStyle w:val="ListParagraph"/>
        <w:numPr>
          <w:ilvl w:val="1"/>
          <w:numId w:val="1"/>
        </w:numPr>
        <w:spacing w:after="0" w:line="240" w:lineRule="auto"/>
        <w:jc w:val="both"/>
        <w:rPr>
          <w:rFonts w:ascii="Verdana" w:hAnsi="Verdana" w:cs="Segoe UI"/>
          <w:color w:val="242424"/>
          <w:sz w:val="24"/>
          <w:szCs w:val="24"/>
          <w:shd w:val="clear" w:color="auto" w:fill="FFFFFF"/>
        </w:rPr>
      </w:pPr>
      <w:r w:rsidRPr="00413EBD">
        <w:rPr>
          <w:rFonts w:ascii="Verdana" w:hAnsi="Verdana" w:cs="Segoe UI"/>
          <w:color w:val="242424"/>
          <w:sz w:val="24"/>
          <w:szCs w:val="24"/>
          <w:shd w:val="clear" w:color="auto" w:fill="FFFFFF"/>
        </w:rPr>
        <w:t>Member</w:t>
      </w:r>
      <w:r>
        <w:rPr>
          <w:rFonts w:ascii="Verdana" w:hAnsi="Verdana" w:cs="Segoe UI"/>
          <w:color w:val="242424"/>
          <w:sz w:val="24"/>
          <w:szCs w:val="24"/>
          <w:shd w:val="clear" w:color="auto" w:fill="FFFFFF"/>
        </w:rPr>
        <w:t xml:space="preserve">s will note there are some areas of the plan that may require refinement prior to submission of the plan at the end of March 2023 in response to external factors beyond the committee’s control. This includes an absence of confirmation of the 100WTE funding at present, awaiting the Six Goals </w:t>
      </w:r>
      <w:r w:rsidR="009D11C4">
        <w:rPr>
          <w:rFonts w:ascii="Verdana" w:hAnsi="Verdana" w:cs="Segoe UI"/>
          <w:color w:val="242424"/>
          <w:sz w:val="24"/>
          <w:szCs w:val="24"/>
          <w:shd w:val="clear" w:color="auto" w:fill="FFFFFF"/>
        </w:rPr>
        <w:t xml:space="preserve">for Urgent and Emergency Care </w:t>
      </w:r>
      <w:r>
        <w:rPr>
          <w:rFonts w:ascii="Verdana" w:hAnsi="Verdana" w:cs="Segoe UI"/>
          <w:color w:val="242424"/>
          <w:sz w:val="24"/>
          <w:szCs w:val="24"/>
          <w:shd w:val="clear" w:color="auto" w:fill="FFFFFF"/>
        </w:rPr>
        <w:t>Program</w:t>
      </w:r>
      <w:r w:rsidR="009D11C4">
        <w:rPr>
          <w:rFonts w:ascii="Verdana" w:hAnsi="Verdana" w:cs="Segoe UI"/>
          <w:color w:val="242424"/>
          <w:sz w:val="24"/>
          <w:szCs w:val="24"/>
          <w:shd w:val="clear" w:color="auto" w:fill="FFFFFF"/>
        </w:rPr>
        <w:t>me</w:t>
      </w:r>
      <w:r>
        <w:rPr>
          <w:rFonts w:ascii="Verdana" w:hAnsi="Verdana" w:cs="Segoe UI"/>
          <w:color w:val="242424"/>
          <w:sz w:val="24"/>
          <w:szCs w:val="24"/>
          <w:shd w:val="clear" w:color="auto" w:fill="FFFFFF"/>
        </w:rPr>
        <w:t xml:space="preserve"> priorities for 2023/24, and any implications for commissioned services as a result of Welsh Government and Trade Union negotiations on pay and working conditions. </w:t>
      </w:r>
    </w:p>
    <w:p w14:paraId="2F3849F5" w14:textId="77777777" w:rsidR="00413EBD" w:rsidRPr="00413EBD" w:rsidRDefault="00413EBD" w:rsidP="00413EBD">
      <w:pPr>
        <w:pStyle w:val="ListParagraph"/>
        <w:rPr>
          <w:rFonts w:ascii="Verdana" w:hAnsi="Verdana" w:cs="Segoe UI"/>
          <w:color w:val="242424"/>
          <w:sz w:val="24"/>
          <w:szCs w:val="24"/>
          <w:shd w:val="clear" w:color="auto" w:fill="FFFFFF"/>
        </w:rPr>
      </w:pPr>
    </w:p>
    <w:p w14:paraId="0A95368C" w14:textId="73D8AA35" w:rsidR="00413EBD" w:rsidRPr="00413EBD" w:rsidRDefault="00413EBD" w:rsidP="00413EBD">
      <w:pPr>
        <w:pStyle w:val="ListParagraph"/>
        <w:numPr>
          <w:ilvl w:val="1"/>
          <w:numId w:val="1"/>
        </w:numPr>
        <w:spacing w:after="0" w:line="240" w:lineRule="auto"/>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As a result</w:t>
      </w:r>
      <w:r w:rsidR="009D11C4">
        <w:rPr>
          <w:rFonts w:ascii="Verdana" w:hAnsi="Verdana" w:cs="Segoe UI"/>
          <w:color w:val="242424"/>
          <w:sz w:val="24"/>
          <w:szCs w:val="24"/>
          <w:shd w:val="clear" w:color="auto" w:fill="FFFFFF"/>
        </w:rPr>
        <w:t>,</w:t>
      </w:r>
      <w:r>
        <w:rPr>
          <w:rFonts w:ascii="Verdana" w:hAnsi="Verdana" w:cs="Segoe UI"/>
          <w:color w:val="242424"/>
          <w:sz w:val="24"/>
          <w:szCs w:val="24"/>
          <w:shd w:val="clear" w:color="auto" w:fill="FFFFFF"/>
        </w:rPr>
        <w:t xml:space="preserve"> </w:t>
      </w:r>
      <w:r w:rsidR="009D11C4">
        <w:rPr>
          <w:rFonts w:ascii="Verdana" w:hAnsi="Verdana" w:cs="Segoe UI"/>
          <w:color w:val="242424"/>
          <w:sz w:val="24"/>
          <w:szCs w:val="24"/>
          <w:shd w:val="clear" w:color="auto" w:fill="FFFFFF"/>
        </w:rPr>
        <w:t>M</w:t>
      </w:r>
      <w:r>
        <w:rPr>
          <w:rFonts w:ascii="Verdana" w:hAnsi="Verdana" w:cs="Segoe UI"/>
          <w:color w:val="242424"/>
          <w:sz w:val="24"/>
          <w:szCs w:val="24"/>
          <w:shd w:val="clear" w:color="auto" w:fill="FFFFFF"/>
        </w:rPr>
        <w:t xml:space="preserve">embers are asked to </w:t>
      </w:r>
      <w:r w:rsidR="009D11C4">
        <w:rPr>
          <w:rFonts w:ascii="Verdana" w:hAnsi="Verdana" w:cs="Segoe UI"/>
          <w:color w:val="242424"/>
          <w:sz w:val="24"/>
          <w:szCs w:val="24"/>
          <w:shd w:val="clear" w:color="auto" w:fill="FFFFFF"/>
        </w:rPr>
        <w:t>support</w:t>
      </w:r>
      <w:r>
        <w:rPr>
          <w:rFonts w:ascii="Verdana" w:hAnsi="Verdana" w:cs="Segoe UI"/>
          <w:color w:val="242424"/>
          <w:sz w:val="24"/>
          <w:szCs w:val="24"/>
          <w:shd w:val="clear" w:color="auto" w:fill="FFFFFF"/>
        </w:rPr>
        <w:t xml:space="preserve"> </w:t>
      </w:r>
      <w:r w:rsidR="009D11C4">
        <w:rPr>
          <w:rFonts w:ascii="Verdana" w:hAnsi="Verdana" w:cs="Segoe UI"/>
          <w:color w:val="242424"/>
          <w:sz w:val="24"/>
          <w:szCs w:val="24"/>
          <w:shd w:val="clear" w:color="auto" w:fill="FFFFFF"/>
        </w:rPr>
        <w:t>that</w:t>
      </w:r>
      <w:r>
        <w:rPr>
          <w:rFonts w:ascii="Verdana" w:hAnsi="Verdana" w:cs="Segoe UI"/>
          <w:color w:val="242424"/>
          <w:sz w:val="24"/>
          <w:szCs w:val="24"/>
          <w:shd w:val="clear" w:color="auto" w:fill="FFFFFF"/>
        </w:rPr>
        <w:t xml:space="preserve"> Chair’s action</w:t>
      </w:r>
      <w:r w:rsidR="009D11C4">
        <w:rPr>
          <w:rFonts w:ascii="Verdana" w:hAnsi="Verdana" w:cs="Segoe UI"/>
          <w:color w:val="242424"/>
          <w:sz w:val="24"/>
          <w:szCs w:val="24"/>
          <w:shd w:val="clear" w:color="auto" w:fill="FFFFFF"/>
        </w:rPr>
        <w:t xml:space="preserve"> is taken</w:t>
      </w:r>
      <w:r>
        <w:rPr>
          <w:rFonts w:ascii="Verdana" w:hAnsi="Verdana" w:cs="Segoe UI"/>
          <w:color w:val="242424"/>
          <w:sz w:val="24"/>
          <w:szCs w:val="24"/>
          <w:shd w:val="clear" w:color="auto" w:fill="FFFFFF"/>
        </w:rPr>
        <w:t xml:space="preserve"> for the approval of the </w:t>
      </w:r>
      <w:r w:rsidR="00FC2B82">
        <w:rPr>
          <w:rFonts w:ascii="Verdana" w:hAnsi="Verdana" w:cs="Segoe UI"/>
          <w:color w:val="242424"/>
          <w:sz w:val="24"/>
          <w:szCs w:val="24"/>
          <w:shd w:val="clear" w:color="auto" w:fill="FFFFFF"/>
        </w:rPr>
        <w:t xml:space="preserve">final </w:t>
      </w:r>
      <w:r>
        <w:rPr>
          <w:rFonts w:ascii="Verdana" w:hAnsi="Verdana" w:cs="Segoe UI"/>
          <w:color w:val="242424"/>
          <w:sz w:val="24"/>
          <w:szCs w:val="24"/>
          <w:shd w:val="clear" w:color="auto" w:fill="FFFFFF"/>
        </w:rPr>
        <w:t>IMTP for submission at the end of March 20</w:t>
      </w:r>
      <w:r w:rsidR="00FC2B82">
        <w:rPr>
          <w:rFonts w:ascii="Verdana" w:hAnsi="Verdana" w:cs="Segoe UI"/>
          <w:color w:val="242424"/>
          <w:sz w:val="24"/>
          <w:szCs w:val="24"/>
          <w:shd w:val="clear" w:color="auto" w:fill="FFFFFF"/>
        </w:rPr>
        <w:t>23</w:t>
      </w:r>
      <w:r w:rsidR="009D11C4">
        <w:rPr>
          <w:rFonts w:ascii="Verdana" w:hAnsi="Verdana" w:cs="Segoe UI"/>
          <w:color w:val="242424"/>
          <w:sz w:val="24"/>
          <w:szCs w:val="24"/>
          <w:shd w:val="clear" w:color="auto" w:fill="FFFFFF"/>
        </w:rPr>
        <w:t xml:space="preserve"> (similar to previous years)</w:t>
      </w:r>
      <w:r w:rsidR="00FC2B82">
        <w:rPr>
          <w:rFonts w:ascii="Verdana" w:hAnsi="Verdana" w:cs="Segoe UI"/>
          <w:color w:val="242424"/>
          <w:sz w:val="24"/>
          <w:szCs w:val="24"/>
          <w:shd w:val="clear" w:color="auto" w:fill="FFFFFF"/>
        </w:rPr>
        <w:t xml:space="preserve">. Should any material changes be required as a result of the receipt of any of the above factors, </w:t>
      </w:r>
      <w:r w:rsidR="009D11C4">
        <w:rPr>
          <w:rFonts w:ascii="Verdana" w:hAnsi="Verdana" w:cs="Segoe UI"/>
          <w:color w:val="242424"/>
          <w:sz w:val="24"/>
          <w:szCs w:val="24"/>
          <w:shd w:val="clear" w:color="auto" w:fill="FFFFFF"/>
        </w:rPr>
        <w:t>M</w:t>
      </w:r>
      <w:r w:rsidR="00FC2B82">
        <w:rPr>
          <w:rFonts w:ascii="Verdana" w:hAnsi="Verdana" w:cs="Segoe UI"/>
          <w:color w:val="242424"/>
          <w:sz w:val="24"/>
          <w:szCs w:val="24"/>
          <w:shd w:val="clear" w:color="auto" w:fill="FFFFFF"/>
        </w:rPr>
        <w:t xml:space="preserve">embers will be consulted virtually, prior to these changes being made.  </w:t>
      </w:r>
    </w:p>
    <w:p w14:paraId="03626534" w14:textId="78B3EFFA" w:rsidR="000D34E8" w:rsidRPr="00E22477" w:rsidRDefault="000D34E8" w:rsidP="00E22477">
      <w:pPr>
        <w:spacing w:after="0" w:line="240" w:lineRule="auto"/>
        <w:jc w:val="both"/>
        <w:rPr>
          <w:rFonts w:ascii="Verdana" w:hAnsi="Verdana" w:cs="Segoe UI"/>
          <w:b/>
          <w:color w:val="242424"/>
          <w:sz w:val="24"/>
          <w:szCs w:val="24"/>
          <w:shd w:val="clear" w:color="auto" w:fill="FFFFFF"/>
        </w:rPr>
      </w:pPr>
    </w:p>
    <w:p w14:paraId="5643EF6D" w14:textId="77777777" w:rsidR="00DC3DE9" w:rsidRPr="00E20B9C" w:rsidRDefault="00DC3DE9" w:rsidP="00F2772F">
      <w:pPr>
        <w:pStyle w:val="ListParagraph"/>
        <w:numPr>
          <w:ilvl w:val="0"/>
          <w:numId w:val="1"/>
        </w:numPr>
        <w:spacing w:after="0" w:line="240" w:lineRule="auto"/>
        <w:ind w:left="709" w:right="-421" w:hanging="709"/>
        <w:rPr>
          <w:rFonts w:ascii="Verdana" w:hAnsi="Verdana" w:cs="Arial"/>
          <w:b/>
          <w:sz w:val="24"/>
          <w:szCs w:val="24"/>
        </w:rPr>
      </w:pPr>
      <w:r w:rsidRPr="008113F2">
        <w:rPr>
          <w:rFonts w:ascii="Verdana" w:hAnsi="Verdana" w:cs="Arial"/>
          <w:b/>
          <w:color w:val="000000" w:themeColor="text1"/>
          <w:sz w:val="24"/>
          <w:szCs w:val="24"/>
        </w:rPr>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1684343A" w14:textId="31EBD2AE" w:rsidR="00413EBD" w:rsidRPr="00413EBD" w:rsidRDefault="00413EBD" w:rsidP="00413EBD">
      <w:pPr>
        <w:spacing w:after="0" w:line="240" w:lineRule="auto"/>
        <w:jc w:val="both"/>
        <w:rPr>
          <w:rFonts w:ascii="Verdana" w:hAnsi="Verdana" w:cs="Segoe UI"/>
          <w:b/>
          <w:color w:val="242424"/>
          <w:sz w:val="24"/>
          <w:szCs w:val="24"/>
          <w:shd w:val="clear" w:color="auto" w:fill="FFFFFF"/>
        </w:rPr>
      </w:pPr>
    </w:p>
    <w:p w14:paraId="11EF590D" w14:textId="6ACEA926" w:rsidR="001752B8" w:rsidRPr="001752B8" w:rsidRDefault="001752B8" w:rsidP="001752B8">
      <w:pPr>
        <w:pStyle w:val="ListParagraph"/>
        <w:numPr>
          <w:ilvl w:val="1"/>
          <w:numId w:val="1"/>
        </w:numPr>
        <w:spacing w:after="0" w:line="240" w:lineRule="auto"/>
        <w:jc w:val="both"/>
        <w:rPr>
          <w:rFonts w:ascii="Verdana" w:hAnsi="Verdana" w:cs="Segoe UI"/>
          <w:b/>
          <w:color w:val="242424"/>
          <w:sz w:val="24"/>
          <w:szCs w:val="24"/>
          <w:shd w:val="clear" w:color="auto" w:fill="FFFFFF"/>
        </w:rPr>
      </w:pPr>
      <w:r>
        <w:rPr>
          <w:rFonts w:ascii="Verdana" w:hAnsi="Verdana" w:cs="Segoe UI"/>
          <w:color w:val="242424"/>
          <w:sz w:val="24"/>
          <w:szCs w:val="24"/>
          <w:shd w:val="clear" w:color="auto" w:fill="FFFFFF"/>
        </w:rPr>
        <w:t>At this time, there remains an existing financial gap for the recurrent funding arrangements for the 100 WTE, discussions with W</w:t>
      </w:r>
      <w:r w:rsidR="009D11C4">
        <w:rPr>
          <w:rFonts w:ascii="Verdana" w:hAnsi="Verdana" w:cs="Segoe UI"/>
          <w:color w:val="242424"/>
          <w:sz w:val="24"/>
          <w:szCs w:val="24"/>
          <w:shd w:val="clear" w:color="auto" w:fill="FFFFFF"/>
        </w:rPr>
        <w:t>elsh Government</w:t>
      </w:r>
      <w:r>
        <w:rPr>
          <w:rFonts w:ascii="Verdana" w:hAnsi="Verdana" w:cs="Segoe UI"/>
          <w:color w:val="242424"/>
          <w:sz w:val="24"/>
          <w:szCs w:val="24"/>
          <w:shd w:val="clear" w:color="auto" w:fill="FFFFFF"/>
        </w:rPr>
        <w:t xml:space="preserve"> are ongoing to resolve this prior to the submission of the plan. This gap is consistent within the EASC and WAST plan. </w:t>
      </w:r>
    </w:p>
    <w:p w14:paraId="46EA23A6" w14:textId="70FA5F81" w:rsidR="001752B8" w:rsidRDefault="001752B8" w:rsidP="001752B8">
      <w:pPr>
        <w:pStyle w:val="ListParagraph"/>
        <w:spacing w:after="0" w:line="240" w:lineRule="auto"/>
        <w:ind w:right="4"/>
        <w:jc w:val="both"/>
        <w:rPr>
          <w:rFonts w:ascii="Verdana" w:hAnsi="Verdana" w:cs="Arial"/>
          <w:sz w:val="24"/>
          <w:szCs w:val="24"/>
        </w:rPr>
      </w:pPr>
    </w:p>
    <w:p w14:paraId="06119CE6" w14:textId="06640A41" w:rsidR="000F5E0F" w:rsidRPr="00F8742E" w:rsidRDefault="000F5E0F" w:rsidP="00F8742E">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 xml:space="preserve">A draft Equality Impact Assessment is attached for comment at </w:t>
      </w:r>
      <w:r w:rsidRPr="000F5E0F">
        <w:rPr>
          <w:rFonts w:ascii="Verdana" w:hAnsi="Verdana" w:cs="Arial"/>
          <w:b/>
          <w:bCs/>
          <w:sz w:val="24"/>
          <w:szCs w:val="24"/>
        </w:rPr>
        <w:t>Appendix 2</w:t>
      </w:r>
      <w:r>
        <w:rPr>
          <w:rFonts w:ascii="Verdana" w:hAnsi="Verdana" w:cs="Arial"/>
          <w:sz w:val="24"/>
          <w:szCs w:val="24"/>
        </w:rPr>
        <w:t>.</w:t>
      </w:r>
    </w:p>
    <w:p w14:paraId="5F700DB5" w14:textId="77777777" w:rsidR="00536CBE" w:rsidRDefault="00536CBE" w:rsidP="00095EDA">
      <w:pPr>
        <w:spacing w:after="0" w:line="240" w:lineRule="auto"/>
        <w:ind w:right="4"/>
        <w:jc w:val="both"/>
        <w:rPr>
          <w:rFonts w:ascii="Verdana" w:hAnsi="Verdana" w:cs="Arial"/>
          <w:b/>
          <w:sz w:val="24"/>
          <w:szCs w:val="24"/>
        </w:rPr>
      </w:pPr>
    </w:p>
    <w:p w14:paraId="34E9A473" w14:textId="68CAC732" w:rsidR="006A7DA6" w:rsidRDefault="0083034D" w:rsidP="000D4F7F">
      <w:pPr>
        <w:pStyle w:val="ListParagraph"/>
        <w:numPr>
          <w:ilvl w:val="0"/>
          <w:numId w:val="1"/>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4648BF53" w14:textId="77777777" w:rsidR="00536CBE" w:rsidRPr="006D14CB" w:rsidRDefault="00536CBE" w:rsidP="00536CBE">
      <w:pPr>
        <w:pStyle w:val="ListParagraph"/>
        <w:spacing w:after="0" w:line="240" w:lineRule="auto"/>
        <w:ind w:left="709" w:right="4"/>
        <w:jc w:val="both"/>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F2772F">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F2772F">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F2772F">
            <w:pPr>
              <w:rPr>
                <w:rFonts w:ascii="Verdana" w:hAnsi="Verdana" w:cs="Arial"/>
                <w:b/>
                <w:sz w:val="24"/>
                <w:szCs w:val="24"/>
              </w:rPr>
            </w:pPr>
          </w:p>
        </w:tc>
        <w:tc>
          <w:tcPr>
            <w:tcW w:w="5670" w:type="dxa"/>
            <w:vAlign w:val="center"/>
          </w:tcPr>
          <w:p w14:paraId="0C9641B5" w14:textId="6EFC6E36" w:rsidR="00AD2446" w:rsidRPr="001D5489" w:rsidRDefault="00D301B4" w:rsidP="00F2772F">
            <w:pPr>
              <w:jc w:val="both"/>
              <w:rPr>
                <w:rFonts w:ascii="Verdana" w:hAnsi="Verdana" w:cs="Arial"/>
                <w:sz w:val="24"/>
                <w:szCs w:val="24"/>
              </w:rPr>
            </w:pPr>
            <w:bookmarkStart w:id="1" w:name="_Hlk124256741"/>
            <w:r>
              <w:rPr>
                <w:rStyle w:val="Style31"/>
                <w:rFonts w:ascii="Verdana" w:hAnsi="Verdana"/>
                <w:sz w:val="24"/>
                <w:szCs w:val="24"/>
              </w:rPr>
              <w:t>The impact of the current performance and system pressures and the extremely high levels of handover delays will inevitably affect the patient experience including quality and safety aspects and will lead to harm to patients</w:t>
            </w:r>
            <w:bookmarkEnd w:id="1"/>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4A6846D8" w:rsidR="00D11EA4" w:rsidRPr="001D5489" w:rsidRDefault="00E55D6E" w:rsidP="00F2772F">
            <w:pPr>
              <w:rPr>
                <w:rFonts w:ascii="Verdana" w:hAnsi="Verdana" w:cs="Arial"/>
                <w:b/>
                <w:sz w:val="24"/>
                <w:szCs w:val="24"/>
              </w:rPr>
            </w:pPr>
            <w:r w:rsidRPr="001D5489">
              <w:rPr>
                <w:rFonts w:ascii="Verdana" w:hAnsi="Verdana" w:cs="Arial"/>
                <w:b/>
                <w:sz w:val="24"/>
                <w:szCs w:val="24"/>
              </w:rPr>
              <w:lastRenderedPageBreak/>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F2772F">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F2772F">
            <w:pPr>
              <w:rPr>
                <w:rFonts w:ascii="Verdana" w:hAnsi="Verdana" w:cs="Arial"/>
                <w:b/>
                <w:sz w:val="24"/>
                <w:szCs w:val="24"/>
              </w:rPr>
            </w:pPr>
          </w:p>
        </w:tc>
        <w:tc>
          <w:tcPr>
            <w:tcW w:w="5670" w:type="dxa"/>
            <w:vAlign w:val="center"/>
          </w:tcPr>
          <w:p w14:paraId="4CDBC8AA" w14:textId="77777777" w:rsidR="00AD2446" w:rsidRPr="001D5489" w:rsidRDefault="00DA6B09" w:rsidP="00F2772F">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3F514294" w:rsidR="00D11EA4" w:rsidRPr="001D5489" w:rsidRDefault="00344184" w:rsidP="00F2772F">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7777777" w:rsidR="007F0937" w:rsidRPr="001D5489" w:rsidRDefault="009D11C4" w:rsidP="00F2772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2B740BCC" w:rsidR="00D11EA4" w:rsidRPr="001D5489" w:rsidRDefault="00344184" w:rsidP="00F2772F">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6A878864" w:rsidR="00D11EA4" w:rsidRPr="001D5489" w:rsidRDefault="005A0836" w:rsidP="00B34A0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3269A0">
        <w:trPr>
          <w:trHeight w:val="531"/>
        </w:trPr>
        <w:tc>
          <w:tcPr>
            <w:tcW w:w="3686" w:type="dxa"/>
            <w:vMerge/>
            <w:shd w:val="clear" w:color="auto" w:fill="F2F2F2" w:themeFill="background1" w:themeFillShade="F2"/>
            <w:vAlign w:val="center"/>
          </w:tcPr>
          <w:p w14:paraId="7E943A29" w14:textId="77777777" w:rsidR="007F0937" w:rsidRPr="001D5489" w:rsidRDefault="007F0937" w:rsidP="00F2772F">
            <w:pPr>
              <w:rPr>
                <w:rFonts w:ascii="Verdana" w:hAnsi="Verdana" w:cs="Arial"/>
                <w:b/>
                <w:sz w:val="24"/>
                <w:szCs w:val="24"/>
              </w:rPr>
            </w:pPr>
          </w:p>
        </w:tc>
        <w:tc>
          <w:tcPr>
            <w:tcW w:w="5670" w:type="dxa"/>
            <w:vAlign w:val="center"/>
          </w:tcPr>
          <w:p w14:paraId="178840C4" w14:textId="77777777" w:rsidR="006A1C86" w:rsidRPr="001D5489" w:rsidRDefault="00DA6B09" w:rsidP="00F2772F">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Link to Main Strategic Objective</w:t>
            </w:r>
          </w:p>
          <w:p w14:paraId="75F1413E" w14:textId="77777777" w:rsidR="00F5597C" w:rsidRPr="001D5489" w:rsidRDefault="00F5597C" w:rsidP="00F2772F">
            <w:pPr>
              <w:rPr>
                <w:rFonts w:ascii="Verdana" w:hAnsi="Verdana" w:cs="Arial"/>
                <w:b/>
                <w:sz w:val="24"/>
                <w:szCs w:val="24"/>
              </w:rPr>
            </w:pPr>
          </w:p>
        </w:tc>
        <w:tc>
          <w:tcPr>
            <w:tcW w:w="5670" w:type="dxa"/>
            <w:vAlign w:val="center"/>
          </w:tcPr>
          <w:p w14:paraId="4360DFB5" w14:textId="77777777" w:rsidR="00F5597C" w:rsidRDefault="00F5597C" w:rsidP="00F2772F">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76730A14" w14:textId="77777777" w:rsidR="00AD2446" w:rsidRPr="001D5489" w:rsidRDefault="00AD2446" w:rsidP="00F2772F">
            <w:pPr>
              <w:jc w:val="both"/>
              <w:rPr>
                <w:rFonts w:ascii="Verdana" w:hAnsi="Verdana" w:cs="Arial"/>
                <w:sz w:val="24"/>
                <w:szCs w:val="24"/>
              </w:rPr>
            </w:pPr>
          </w:p>
          <w:p w14:paraId="36568D9D" w14:textId="77777777" w:rsidR="00F5597C" w:rsidRPr="001D5489" w:rsidRDefault="00F5597C" w:rsidP="00F2772F">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D72601">
        <w:trPr>
          <w:trHeight w:val="875"/>
        </w:trPr>
        <w:tc>
          <w:tcPr>
            <w:tcW w:w="3686" w:type="dxa"/>
            <w:shd w:val="clear" w:color="auto" w:fill="F2F2F2" w:themeFill="background1" w:themeFillShade="F2"/>
            <w:vAlign w:val="center"/>
          </w:tcPr>
          <w:p w14:paraId="1EB90ED0" w14:textId="77777777" w:rsidR="008E5494" w:rsidRPr="001D5489" w:rsidRDefault="008E5494" w:rsidP="00F2772F">
            <w:pPr>
              <w:rPr>
                <w:rFonts w:ascii="Verdana" w:hAnsi="Verdana" w:cs="Arial"/>
                <w:b/>
                <w:sz w:val="24"/>
                <w:szCs w:val="24"/>
              </w:rPr>
            </w:pPr>
            <w:r w:rsidRPr="001D5489">
              <w:rPr>
                <w:rFonts w:ascii="Verdana" w:hAnsi="Verdana" w:cs="Arial"/>
                <w:b/>
                <w:sz w:val="24"/>
                <w:szCs w:val="24"/>
              </w:rPr>
              <w:t>Link to Main WBFG Act Objective</w:t>
            </w:r>
          </w:p>
          <w:p w14:paraId="3C79F0FE" w14:textId="77777777" w:rsidR="008E5494" w:rsidRPr="001D5489" w:rsidRDefault="008E5494" w:rsidP="00F2772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F2772F">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0923E9DA" w14:textId="77777777" w:rsidR="007F0937" w:rsidRPr="001D5489" w:rsidRDefault="007F0937" w:rsidP="00F2772F">
      <w:pPr>
        <w:pStyle w:val="NoSpacing"/>
        <w:rPr>
          <w:rFonts w:ascii="Verdana" w:hAnsi="Verdana"/>
          <w:sz w:val="24"/>
          <w:szCs w:val="24"/>
          <w:lang w:val="en-GB"/>
        </w:rPr>
      </w:pPr>
    </w:p>
    <w:p w14:paraId="41CEF3F0" w14:textId="77777777" w:rsidR="003E43AD" w:rsidRDefault="00925EEC" w:rsidP="00F2772F">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F2772F">
      <w:pPr>
        <w:pStyle w:val="ListParagraph"/>
        <w:spacing w:after="0" w:line="240" w:lineRule="auto"/>
        <w:ind w:left="360"/>
        <w:rPr>
          <w:rFonts w:ascii="Verdana" w:hAnsi="Verdana" w:cs="Arial"/>
          <w:b/>
          <w:sz w:val="24"/>
          <w:szCs w:val="24"/>
        </w:rPr>
      </w:pPr>
    </w:p>
    <w:p w14:paraId="7AA58DE1" w14:textId="0642C410" w:rsidR="002B4377" w:rsidRPr="0081101B" w:rsidRDefault="00162D32" w:rsidP="00F2772F">
      <w:pPr>
        <w:pStyle w:val="ListParagraph"/>
        <w:numPr>
          <w:ilvl w:val="1"/>
          <w:numId w:val="1"/>
        </w:numPr>
        <w:spacing w:after="0" w:line="240" w:lineRule="auto"/>
        <w:rPr>
          <w:rFonts w:ascii="Verdana" w:hAnsi="Verdana" w:cs="Arial"/>
          <w:sz w:val="24"/>
          <w:szCs w:val="24"/>
        </w:rPr>
      </w:pPr>
      <w:r>
        <w:rPr>
          <w:rFonts w:ascii="Verdana" w:hAnsi="Verdana" w:cs="Arial"/>
          <w:sz w:val="24"/>
          <w:szCs w:val="24"/>
        </w:rPr>
        <w:t>The Emergency Ambulance Services Committee is</w:t>
      </w:r>
      <w:r w:rsidR="00186745">
        <w:rPr>
          <w:rFonts w:ascii="Verdana" w:hAnsi="Verdana" w:cs="Arial"/>
          <w:sz w:val="24"/>
          <w:szCs w:val="24"/>
        </w:rPr>
        <w:t xml:space="preserve"> asked </w:t>
      </w:r>
      <w:r w:rsidR="00690768" w:rsidRPr="007233BB">
        <w:rPr>
          <w:rFonts w:ascii="Verdana" w:hAnsi="Verdana" w:cs="Arial"/>
          <w:sz w:val="24"/>
          <w:szCs w:val="24"/>
        </w:rPr>
        <w:t>to</w:t>
      </w:r>
      <w:r w:rsidR="00AD37CE" w:rsidRPr="0081101B">
        <w:rPr>
          <w:rFonts w:ascii="Verdana" w:hAnsi="Verdana" w:cs="Arial"/>
          <w:sz w:val="24"/>
          <w:szCs w:val="24"/>
        </w:rPr>
        <w:t>:</w:t>
      </w:r>
      <w:r w:rsidR="00690768" w:rsidRPr="0081101B">
        <w:rPr>
          <w:rFonts w:ascii="Verdana" w:hAnsi="Verdana" w:cs="Arial"/>
          <w:sz w:val="24"/>
          <w:szCs w:val="24"/>
        </w:rPr>
        <w:t xml:space="preserve"> </w:t>
      </w:r>
    </w:p>
    <w:p w14:paraId="3C40E361" w14:textId="77777777" w:rsidR="00AD37CE" w:rsidRPr="0081101B" w:rsidRDefault="00AD37CE" w:rsidP="00F2772F">
      <w:pPr>
        <w:pStyle w:val="ListParagraph"/>
        <w:spacing w:after="0" w:line="240" w:lineRule="auto"/>
        <w:rPr>
          <w:rFonts w:ascii="Verdana" w:hAnsi="Verdana" w:cs="Arial"/>
          <w:sz w:val="24"/>
          <w:szCs w:val="24"/>
        </w:rPr>
      </w:pPr>
    </w:p>
    <w:p w14:paraId="4F153C40" w14:textId="7B378BF9" w:rsidR="000F5E0F" w:rsidRDefault="00690768" w:rsidP="000856E3">
      <w:pPr>
        <w:pStyle w:val="ListParagraph"/>
        <w:numPr>
          <w:ilvl w:val="0"/>
          <w:numId w:val="2"/>
        </w:numPr>
        <w:spacing w:after="0" w:line="240" w:lineRule="auto"/>
        <w:rPr>
          <w:rFonts w:ascii="Verdana" w:hAnsi="Verdana" w:cs="Arial"/>
          <w:sz w:val="24"/>
          <w:szCs w:val="24"/>
        </w:rPr>
      </w:pPr>
      <w:r w:rsidRPr="00B34A09">
        <w:rPr>
          <w:rFonts w:ascii="Verdana" w:hAnsi="Verdana" w:cs="Arial"/>
          <w:b/>
          <w:sz w:val="24"/>
          <w:szCs w:val="24"/>
        </w:rPr>
        <w:t>DISCUSS</w:t>
      </w:r>
      <w:r w:rsidRPr="00B34A09">
        <w:rPr>
          <w:rFonts w:ascii="Verdana" w:hAnsi="Verdana" w:cs="Arial"/>
          <w:sz w:val="24"/>
          <w:szCs w:val="24"/>
        </w:rPr>
        <w:t xml:space="preserve"> </w:t>
      </w:r>
      <w:r w:rsidR="00413EBD">
        <w:rPr>
          <w:rFonts w:ascii="Verdana" w:hAnsi="Verdana" w:cs="Arial"/>
          <w:sz w:val="24"/>
          <w:szCs w:val="24"/>
        </w:rPr>
        <w:t xml:space="preserve">and Review </w:t>
      </w:r>
      <w:r w:rsidRPr="00B34A09">
        <w:rPr>
          <w:rFonts w:ascii="Verdana" w:hAnsi="Verdana" w:cs="Arial"/>
          <w:sz w:val="24"/>
          <w:szCs w:val="24"/>
        </w:rPr>
        <w:t>the information within the report</w:t>
      </w:r>
      <w:r w:rsidR="00413EBD">
        <w:rPr>
          <w:rFonts w:ascii="Verdana" w:hAnsi="Verdana" w:cs="Arial"/>
          <w:sz w:val="24"/>
          <w:szCs w:val="24"/>
        </w:rPr>
        <w:t xml:space="preserve"> and its attachments </w:t>
      </w:r>
    </w:p>
    <w:p w14:paraId="205FD6C8" w14:textId="2798BD9A" w:rsidR="00AD37CE" w:rsidRDefault="000F5E0F" w:rsidP="000F5E0F">
      <w:pPr>
        <w:pStyle w:val="ListParagraph"/>
        <w:numPr>
          <w:ilvl w:val="0"/>
          <w:numId w:val="2"/>
        </w:numPr>
        <w:spacing w:after="0" w:line="240" w:lineRule="auto"/>
        <w:jc w:val="both"/>
        <w:rPr>
          <w:rFonts w:ascii="Verdana" w:hAnsi="Verdana" w:cs="Arial"/>
          <w:sz w:val="24"/>
          <w:szCs w:val="24"/>
        </w:rPr>
      </w:pPr>
      <w:r>
        <w:rPr>
          <w:rFonts w:ascii="Verdana" w:hAnsi="Verdana" w:cs="Arial"/>
          <w:b/>
          <w:sz w:val="24"/>
          <w:szCs w:val="24"/>
        </w:rPr>
        <w:t xml:space="preserve">NOTE </w:t>
      </w:r>
      <w:r w:rsidR="001752B8">
        <w:rPr>
          <w:rFonts w:ascii="Verdana" w:hAnsi="Verdana" w:cs="Arial"/>
          <w:bCs/>
          <w:sz w:val="24"/>
          <w:szCs w:val="24"/>
        </w:rPr>
        <w:t xml:space="preserve">the </w:t>
      </w:r>
      <w:r w:rsidRPr="000F5E0F">
        <w:rPr>
          <w:rFonts w:ascii="Verdana" w:hAnsi="Verdana" w:cs="Arial"/>
          <w:bCs/>
          <w:sz w:val="24"/>
          <w:szCs w:val="24"/>
        </w:rPr>
        <w:t>draft EASC IMTP Equality Impact Assessment</w:t>
      </w:r>
      <w:r w:rsidR="006A1C86" w:rsidRPr="00B34A09">
        <w:rPr>
          <w:rFonts w:ascii="Verdana" w:hAnsi="Verdana" w:cs="Arial"/>
          <w:sz w:val="24"/>
          <w:szCs w:val="24"/>
        </w:rPr>
        <w:t>.</w:t>
      </w:r>
    </w:p>
    <w:p w14:paraId="29AE8B9F" w14:textId="18E73F71" w:rsidR="001752B8" w:rsidRPr="009D11C4" w:rsidRDefault="001752B8" w:rsidP="009D11C4">
      <w:pPr>
        <w:pStyle w:val="ListParagraph"/>
        <w:numPr>
          <w:ilvl w:val="0"/>
          <w:numId w:val="2"/>
        </w:numPr>
        <w:spacing w:after="0" w:line="240" w:lineRule="auto"/>
        <w:jc w:val="both"/>
        <w:rPr>
          <w:rFonts w:ascii="Verdana" w:hAnsi="Verdana" w:cs="Arial"/>
          <w:sz w:val="24"/>
          <w:szCs w:val="24"/>
        </w:rPr>
      </w:pPr>
      <w:r>
        <w:rPr>
          <w:rFonts w:ascii="Verdana" w:hAnsi="Verdana" w:cs="Arial"/>
          <w:b/>
          <w:sz w:val="24"/>
          <w:szCs w:val="24"/>
        </w:rPr>
        <w:t>APPROVE</w:t>
      </w:r>
      <w:r w:rsidR="00413EBD">
        <w:rPr>
          <w:rFonts w:ascii="Verdana" w:hAnsi="Verdana" w:cs="Arial"/>
          <w:b/>
          <w:sz w:val="24"/>
          <w:szCs w:val="24"/>
        </w:rPr>
        <w:t xml:space="preserve"> </w:t>
      </w:r>
      <w:r w:rsidR="009D11C4" w:rsidRPr="009D11C4">
        <w:rPr>
          <w:rFonts w:ascii="Verdana" w:hAnsi="Verdana" w:cs="Arial"/>
          <w:bCs/>
          <w:sz w:val="24"/>
          <w:szCs w:val="24"/>
        </w:rPr>
        <w:t>that C</w:t>
      </w:r>
      <w:r w:rsidR="00413EBD" w:rsidRPr="009D11C4">
        <w:rPr>
          <w:rFonts w:ascii="Verdana" w:hAnsi="Verdana" w:cs="Arial"/>
          <w:bCs/>
          <w:sz w:val="24"/>
          <w:szCs w:val="24"/>
        </w:rPr>
        <w:t>hairs</w:t>
      </w:r>
      <w:r w:rsidR="00413EBD" w:rsidRPr="00413EBD">
        <w:rPr>
          <w:rFonts w:ascii="Verdana" w:hAnsi="Verdana" w:cs="Arial"/>
          <w:sz w:val="24"/>
          <w:szCs w:val="24"/>
        </w:rPr>
        <w:t xml:space="preserve"> action</w:t>
      </w:r>
      <w:r w:rsidR="009D11C4">
        <w:rPr>
          <w:rFonts w:ascii="Verdana" w:hAnsi="Verdana" w:cs="Arial"/>
          <w:sz w:val="24"/>
          <w:szCs w:val="24"/>
        </w:rPr>
        <w:t xml:space="preserve"> may be taken</w:t>
      </w:r>
      <w:r w:rsidR="00413EBD" w:rsidRPr="00413EBD">
        <w:rPr>
          <w:rFonts w:ascii="Verdana" w:hAnsi="Verdana" w:cs="Arial"/>
          <w:sz w:val="24"/>
          <w:szCs w:val="24"/>
        </w:rPr>
        <w:t xml:space="preserve"> for submission of</w:t>
      </w:r>
      <w:r w:rsidR="00413EBD">
        <w:rPr>
          <w:rFonts w:ascii="Verdana" w:hAnsi="Verdana" w:cs="Arial"/>
          <w:b/>
          <w:sz w:val="24"/>
          <w:szCs w:val="24"/>
        </w:rPr>
        <w:t xml:space="preserve"> </w:t>
      </w:r>
      <w:r>
        <w:rPr>
          <w:rFonts w:ascii="Verdana" w:hAnsi="Verdana" w:cs="Arial"/>
          <w:sz w:val="24"/>
          <w:szCs w:val="24"/>
        </w:rPr>
        <w:t>the Integrated Medium</w:t>
      </w:r>
      <w:r w:rsidR="009D11C4">
        <w:rPr>
          <w:rFonts w:ascii="Verdana" w:hAnsi="Verdana" w:cs="Arial"/>
          <w:sz w:val="24"/>
          <w:szCs w:val="24"/>
        </w:rPr>
        <w:t>-</w:t>
      </w:r>
      <w:r w:rsidRPr="009D11C4">
        <w:rPr>
          <w:rFonts w:ascii="Verdana" w:hAnsi="Verdana" w:cs="Arial"/>
          <w:sz w:val="24"/>
          <w:szCs w:val="24"/>
        </w:rPr>
        <w:t xml:space="preserve">Term Plan </w:t>
      </w:r>
      <w:r w:rsidR="00413EBD" w:rsidRPr="009D11C4">
        <w:rPr>
          <w:rFonts w:ascii="Verdana" w:hAnsi="Verdana" w:cs="Arial"/>
          <w:sz w:val="24"/>
          <w:szCs w:val="24"/>
        </w:rPr>
        <w:t>at the e</w:t>
      </w:r>
      <w:bookmarkStart w:id="2" w:name="_GoBack"/>
      <w:bookmarkEnd w:id="2"/>
      <w:r w:rsidR="00413EBD" w:rsidRPr="009D11C4">
        <w:rPr>
          <w:rFonts w:ascii="Verdana" w:hAnsi="Verdana" w:cs="Arial"/>
          <w:sz w:val="24"/>
          <w:szCs w:val="24"/>
        </w:rPr>
        <w:t xml:space="preserve">nd of March 2023. </w:t>
      </w:r>
    </w:p>
    <w:sectPr w:rsidR="001752B8" w:rsidRPr="009D11C4" w:rsidSect="00F2772F">
      <w:headerReference w:type="default" r:id="rId11"/>
      <w:footerReference w:type="default" r:id="rId12"/>
      <w:headerReference w:type="first" r:id="rId13"/>
      <w:pgSz w:w="12240" w:h="15840"/>
      <w:pgMar w:top="1440" w:right="1440" w:bottom="709" w:left="1440" w:header="283" w:footer="17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11BC59" w14:textId="77777777" w:rsidR="000B6BCC" w:rsidRDefault="000B6BCC" w:rsidP="003E43AD">
      <w:pPr>
        <w:spacing w:after="0" w:line="240" w:lineRule="auto"/>
      </w:pPr>
      <w:r>
        <w:separator/>
      </w:r>
    </w:p>
  </w:endnote>
  <w:endnote w:type="continuationSeparator" w:id="0">
    <w:p w14:paraId="5B39039F" w14:textId="77777777" w:rsidR="000B6BCC" w:rsidRDefault="000B6BCC"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AB272D" w14:paraId="1CD9A5C7" w14:textId="77777777" w:rsidTr="003D301E">
      <w:trPr>
        <w:trHeight w:val="98"/>
      </w:trPr>
      <w:tc>
        <w:tcPr>
          <w:tcW w:w="4821" w:type="dxa"/>
        </w:tcPr>
        <w:p w14:paraId="5D554C7B" w14:textId="52980A5D" w:rsidR="00AB272D" w:rsidRPr="00DA6B09" w:rsidRDefault="003269A0" w:rsidP="00DA6B09">
          <w:pPr>
            <w:pStyle w:val="Footer"/>
            <w:rPr>
              <w:rFonts w:ascii="Verdana" w:hAnsi="Verdana"/>
              <w:b/>
              <w:sz w:val="18"/>
              <w:szCs w:val="18"/>
            </w:rPr>
          </w:pPr>
          <w:r>
            <w:rPr>
              <w:rFonts w:ascii="Verdana" w:hAnsi="Verdana"/>
              <w:b/>
              <w:sz w:val="18"/>
              <w:szCs w:val="18"/>
            </w:rPr>
            <w:t>DRAFT EASC IMTP 2023 to 2026</w:t>
          </w:r>
        </w:p>
      </w:tc>
      <w:tc>
        <w:tcPr>
          <w:tcW w:w="1701" w:type="dxa"/>
        </w:tcPr>
        <w:p w14:paraId="2C63E7E5" w14:textId="4E79EEBE" w:rsidR="00AB272D" w:rsidRPr="00DA6B09" w:rsidRDefault="009D11C4"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FC2B82">
                <w:rPr>
                  <w:rFonts w:ascii="Verdana" w:hAnsi="Verdana" w:cs="Arial"/>
                  <w:b/>
                  <w:bCs/>
                  <w:noProof/>
                  <w:sz w:val="18"/>
                  <w:szCs w:val="18"/>
                </w:rPr>
                <w:t>4</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FC2B82">
                <w:rPr>
                  <w:rFonts w:ascii="Verdana" w:hAnsi="Verdana" w:cs="Arial"/>
                  <w:b/>
                  <w:bCs/>
                  <w:noProof/>
                  <w:sz w:val="18"/>
                  <w:szCs w:val="18"/>
                </w:rPr>
                <w:t>4</w:t>
              </w:r>
              <w:r w:rsidR="00AB272D" w:rsidRPr="00DA6B09">
                <w:rPr>
                  <w:rFonts w:ascii="Verdana" w:hAnsi="Verdana" w:cs="Arial"/>
                  <w:b/>
                  <w:bCs/>
                  <w:sz w:val="18"/>
                  <w:szCs w:val="18"/>
                </w:rPr>
                <w:fldChar w:fldCharType="end"/>
              </w:r>
            </w:sdtContent>
          </w:sdt>
        </w:p>
      </w:tc>
      <w:tc>
        <w:tcPr>
          <w:tcW w:w="4736" w:type="dxa"/>
        </w:tcPr>
        <w:p w14:paraId="0FC41489" w14:textId="41C8D5AC" w:rsidR="00AB272D" w:rsidRDefault="00AB272D" w:rsidP="00DA6B09">
          <w:pPr>
            <w:pStyle w:val="Footer"/>
            <w:jc w:val="right"/>
            <w:rPr>
              <w:rFonts w:ascii="Verdana" w:hAnsi="Verdana"/>
              <w:b/>
              <w:sz w:val="18"/>
              <w:szCs w:val="18"/>
            </w:rPr>
          </w:pPr>
          <w:r>
            <w:rPr>
              <w:rFonts w:ascii="Verdana" w:hAnsi="Verdana"/>
              <w:b/>
              <w:sz w:val="18"/>
              <w:szCs w:val="18"/>
            </w:rPr>
            <w:t>E</w:t>
          </w:r>
          <w:r w:rsidR="009D11C4">
            <w:rPr>
              <w:rFonts w:ascii="Verdana" w:hAnsi="Verdana"/>
              <w:b/>
              <w:sz w:val="18"/>
              <w:szCs w:val="18"/>
            </w:rPr>
            <w:t xml:space="preserve">mergency Ambulance Services Committee </w:t>
          </w:r>
          <w:r w:rsidR="003269A0">
            <w:rPr>
              <w:rFonts w:ascii="Verdana" w:hAnsi="Verdana"/>
              <w:b/>
              <w:sz w:val="18"/>
              <w:szCs w:val="18"/>
            </w:rPr>
            <w:t>Meeting</w:t>
          </w:r>
        </w:p>
        <w:p w14:paraId="75857B57" w14:textId="72596E2C" w:rsidR="00AB272D" w:rsidRPr="00DA6B09" w:rsidRDefault="00514A9C" w:rsidP="00FD65B2">
          <w:pPr>
            <w:pStyle w:val="Footer"/>
            <w:jc w:val="right"/>
            <w:rPr>
              <w:rFonts w:ascii="Verdana" w:hAnsi="Verdana"/>
              <w:b/>
              <w:sz w:val="18"/>
              <w:szCs w:val="18"/>
            </w:rPr>
          </w:pPr>
          <w:r>
            <w:rPr>
              <w:rFonts w:ascii="Verdana" w:hAnsi="Verdana"/>
              <w:b/>
              <w:sz w:val="18"/>
              <w:szCs w:val="18"/>
            </w:rPr>
            <w:t>1</w:t>
          </w:r>
          <w:r w:rsidR="009D11C4">
            <w:rPr>
              <w:rFonts w:ascii="Verdana" w:hAnsi="Verdana"/>
              <w:b/>
              <w:sz w:val="18"/>
              <w:szCs w:val="18"/>
            </w:rPr>
            <w:t>4 March</w:t>
          </w:r>
          <w:r>
            <w:rPr>
              <w:rFonts w:ascii="Verdana" w:hAnsi="Verdana"/>
              <w:b/>
              <w:sz w:val="18"/>
              <w:szCs w:val="18"/>
            </w:rPr>
            <w:t xml:space="preserve"> </w:t>
          </w:r>
          <w:r w:rsidR="00FD65B2">
            <w:rPr>
              <w:rFonts w:ascii="Verdana" w:hAnsi="Verdana"/>
              <w:b/>
              <w:sz w:val="18"/>
              <w:szCs w:val="18"/>
            </w:rPr>
            <w:t>2023</w:t>
          </w:r>
        </w:p>
      </w:tc>
    </w:tr>
  </w:tbl>
  <w:p w14:paraId="64B98FC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8C827B" w14:textId="77777777" w:rsidR="000B6BCC" w:rsidRDefault="000B6BCC" w:rsidP="003E43AD">
      <w:pPr>
        <w:spacing w:after="0" w:line="240" w:lineRule="auto"/>
      </w:pPr>
      <w:r>
        <w:separator/>
      </w:r>
    </w:p>
  </w:footnote>
  <w:footnote w:type="continuationSeparator" w:id="0">
    <w:p w14:paraId="163FF4E7" w14:textId="77777777" w:rsidR="000B6BCC" w:rsidRDefault="000B6BCC"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77777777" w:rsidR="00AB272D" w:rsidRDefault="00AB272D"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77777777" w:rsidR="00AB272D" w:rsidRDefault="00AB272D"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EA22FB"/>
    <w:multiLevelType w:val="hybridMultilevel"/>
    <w:tmpl w:val="3CA28D6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 w15:restartNumberingAfterBreak="0">
    <w:nsid w:val="14621DAD"/>
    <w:multiLevelType w:val="hybridMultilevel"/>
    <w:tmpl w:val="5E94ABD0"/>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2"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A1406E"/>
    <w:multiLevelType w:val="hybridMultilevel"/>
    <w:tmpl w:val="DDE2B0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147FB1"/>
    <w:multiLevelType w:val="multilevel"/>
    <w:tmpl w:val="EC66A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7A51F1C"/>
    <w:multiLevelType w:val="hybridMultilevel"/>
    <w:tmpl w:val="69C40B9A"/>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CA8554A"/>
    <w:multiLevelType w:val="hybridMultilevel"/>
    <w:tmpl w:val="73749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0E33F32"/>
    <w:multiLevelType w:val="multilevel"/>
    <w:tmpl w:val="F1D62680"/>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A7F6525"/>
    <w:multiLevelType w:val="hybridMultilevel"/>
    <w:tmpl w:val="70027966"/>
    <w:lvl w:ilvl="0" w:tplc="DAF2296E">
      <w:start w:val="1"/>
      <w:numFmt w:val="bullet"/>
      <w:lvlText w:val=""/>
      <w:lvlJc w:val="left"/>
      <w:pPr>
        <w:ind w:left="1080" w:hanging="360"/>
      </w:pPr>
      <w:rPr>
        <w:rFonts w:ascii="Symbol" w:hAnsi="Symbol" w:hint="default"/>
        <w:sz w:val="22"/>
        <w:szCs w:val="22"/>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9"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41285153"/>
    <w:multiLevelType w:val="hybridMultilevel"/>
    <w:tmpl w:val="D61C9998"/>
    <w:lvl w:ilvl="0" w:tplc="DB805540">
      <w:numFmt w:val="bullet"/>
      <w:lvlText w:val="•"/>
      <w:lvlJc w:val="left"/>
      <w:pPr>
        <w:ind w:left="1080" w:hanging="72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4A51FED"/>
    <w:multiLevelType w:val="hybridMultilevel"/>
    <w:tmpl w:val="FCF84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B83AF3"/>
    <w:multiLevelType w:val="hybridMultilevel"/>
    <w:tmpl w:val="1898FD42"/>
    <w:lvl w:ilvl="0" w:tplc="5A780E6E">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4D531BE9"/>
    <w:multiLevelType w:val="hybridMultilevel"/>
    <w:tmpl w:val="F5D4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6B02E0"/>
    <w:multiLevelType w:val="hybridMultilevel"/>
    <w:tmpl w:val="F3DA90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73D0362"/>
    <w:multiLevelType w:val="hybridMultilevel"/>
    <w:tmpl w:val="CFAC70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6E515D45"/>
    <w:multiLevelType w:val="hybridMultilevel"/>
    <w:tmpl w:val="E5F45A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A0C6E26"/>
    <w:multiLevelType w:val="hybridMultilevel"/>
    <w:tmpl w:val="B186D5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ABF4893"/>
    <w:multiLevelType w:val="hybridMultilevel"/>
    <w:tmpl w:val="E35275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0" w15:restartNumberingAfterBreak="0">
    <w:nsid w:val="7BC8000E"/>
    <w:multiLevelType w:val="hybridMultilevel"/>
    <w:tmpl w:val="84682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9"/>
  </w:num>
  <w:num w:numId="3">
    <w:abstractNumId w:val="2"/>
  </w:num>
  <w:num w:numId="4">
    <w:abstractNumId w:val="16"/>
  </w:num>
  <w:num w:numId="5">
    <w:abstractNumId w:val="11"/>
  </w:num>
  <w:num w:numId="6">
    <w:abstractNumId w:val="13"/>
  </w:num>
  <w:num w:numId="7">
    <w:abstractNumId w:val="19"/>
  </w:num>
  <w:num w:numId="8">
    <w:abstractNumId w:val="17"/>
  </w:num>
  <w:num w:numId="9">
    <w:abstractNumId w:val="14"/>
  </w:num>
  <w:num w:numId="10">
    <w:abstractNumId w:val="1"/>
  </w:num>
  <w:num w:numId="11">
    <w:abstractNumId w:val="6"/>
  </w:num>
  <w:num w:numId="12">
    <w:abstractNumId w:val="4"/>
  </w:num>
  <w:num w:numId="13">
    <w:abstractNumId w:val="10"/>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num>
  <w:num w:numId="16">
    <w:abstractNumId w:val="12"/>
  </w:num>
  <w:num w:numId="17">
    <w:abstractNumId w:val="20"/>
  </w:num>
  <w:num w:numId="18">
    <w:abstractNumId w:val="0"/>
  </w:num>
  <w:num w:numId="19">
    <w:abstractNumId w:val="18"/>
  </w:num>
  <w:num w:numId="20">
    <w:abstractNumId w:val="15"/>
  </w:num>
  <w:num w:numId="21">
    <w:abstractNumId w:val="3"/>
  </w:num>
  <w:num w:numId="22">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23DF3"/>
    <w:rsid w:val="0003001C"/>
    <w:rsid w:val="00034B97"/>
    <w:rsid w:val="00035924"/>
    <w:rsid w:val="00056A11"/>
    <w:rsid w:val="00060AF4"/>
    <w:rsid w:val="00063FCF"/>
    <w:rsid w:val="00065FEA"/>
    <w:rsid w:val="00070A77"/>
    <w:rsid w:val="00071BF2"/>
    <w:rsid w:val="000804F4"/>
    <w:rsid w:val="00081198"/>
    <w:rsid w:val="00082004"/>
    <w:rsid w:val="00083C68"/>
    <w:rsid w:val="000856E3"/>
    <w:rsid w:val="0008594B"/>
    <w:rsid w:val="00087588"/>
    <w:rsid w:val="00090B03"/>
    <w:rsid w:val="00091875"/>
    <w:rsid w:val="00091C9E"/>
    <w:rsid w:val="00093A7C"/>
    <w:rsid w:val="00094B5F"/>
    <w:rsid w:val="00095EDA"/>
    <w:rsid w:val="000967FA"/>
    <w:rsid w:val="00096F57"/>
    <w:rsid w:val="000A03E0"/>
    <w:rsid w:val="000A14EC"/>
    <w:rsid w:val="000A50D0"/>
    <w:rsid w:val="000B0E34"/>
    <w:rsid w:val="000B4302"/>
    <w:rsid w:val="000B434B"/>
    <w:rsid w:val="000B4FC8"/>
    <w:rsid w:val="000B6BCC"/>
    <w:rsid w:val="000B6C7A"/>
    <w:rsid w:val="000B6FD0"/>
    <w:rsid w:val="000C1992"/>
    <w:rsid w:val="000C5F9F"/>
    <w:rsid w:val="000D1B23"/>
    <w:rsid w:val="000D34E8"/>
    <w:rsid w:val="000D6FF2"/>
    <w:rsid w:val="000E6CAB"/>
    <w:rsid w:val="000F5E0F"/>
    <w:rsid w:val="000F63D7"/>
    <w:rsid w:val="00100773"/>
    <w:rsid w:val="00103FE8"/>
    <w:rsid w:val="001041A8"/>
    <w:rsid w:val="0010490D"/>
    <w:rsid w:val="00120869"/>
    <w:rsid w:val="00124F73"/>
    <w:rsid w:val="00135618"/>
    <w:rsid w:val="001356BB"/>
    <w:rsid w:val="0013576B"/>
    <w:rsid w:val="001468E1"/>
    <w:rsid w:val="001507F6"/>
    <w:rsid w:val="00156A41"/>
    <w:rsid w:val="00160C0D"/>
    <w:rsid w:val="00162375"/>
    <w:rsid w:val="00162D32"/>
    <w:rsid w:val="00165CED"/>
    <w:rsid w:val="00167C9D"/>
    <w:rsid w:val="00170D64"/>
    <w:rsid w:val="00174726"/>
    <w:rsid w:val="001752B8"/>
    <w:rsid w:val="00177C98"/>
    <w:rsid w:val="001857D6"/>
    <w:rsid w:val="00186745"/>
    <w:rsid w:val="0019519C"/>
    <w:rsid w:val="00196352"/>
    <w:rsid w:val="001A001F"/>
    <w:rsid w:val="001A1AD3"/>
    <w:rsid w:val="001A427C"/>
    <w:rsid w:val="001B439D"/>
    <w:rsid w:val="001B43D5"/>
    <w:rsid w:val="001B46C3"/>
    <w:rsid w:val="001B75C5"/>
    <w:rsid w:val="001C0C24"/>
    <w:rsid w:val="001C4A1A"/>
    <w:rsid w:val="001C650D"/>
    <w:rsid w:val="001D08F5"/>
    <w:rsid w:val="001D5489"/>
    <w:rsid w:val="001E148A"/>
    <w:rsid w:val="001E4F67"/>
    <w:rsid w:val="0020130D"/>
    <w:rsid w:val="0020179E"/>
    <w:rsid w:val="002061D6"/>
    <w:rsid w:val="002216C2"/>
    <w:rsid w:val="0022363D"/>
    <w:rsid w:val="00223C86"/>
    <w:rsid w:val="00226C62"/>
    <w:rsid w:val="00231110"/>
    <w:rsid w:val="00233831"/>
    <w:rsid w:val="002338B8"/>
    <w:rsid w:val="00234569"/>
    <w:rsid w:val="00236B16"/>
    <w:rsid w:val="002374CB"/>
    <w:rsid w:val="0025429D"/>
    <w:rsid w:val="00257336"/>
    <w:rsid w:val="00261366"/>
    <w:rsid w:val="0026731D"/>
    <w:rsid w:val="00281D69"/>
    <w:rsid w:val="002835D1"/>
    <w:rsid w:val="002839C3"/>
    <w:rsid w:val="00283F46"/>
    <w:rsid w:val="002949B3"/>
    <w:rsid w:val="00297B25"/>
    <w:rsid w:val="002B3153"/>
    <w:rsid w:val="002B4377"/>
    <w:rsid w:val="002B5D2A"/>
    <w:rsid w:val="002B6F8F"/>
    <w:rsid w:val="002B744C"/>
    <w:rsid w:val="002C072D"/>
    <w:rsid w:val="002C3CDE"/>
    <w:rsid w:val="002C4823"/>
    <w:rsid w:val="002D02D2"/>
    <w:rsid w:val="002D27B0"/>
    <w:rsid w:val="002E3113"/>
    <w:rsid w:val="002E3751"/>
    <w:rsid w:val="002E479F"/>
    <w:rsid w:val="002F3A0D"/>
    <w:rsid w:val="002F6164"/>
    <w:rsid w:val="002F795B"/>
    <w:rsid w:val="00301CB8"/>
    <w:rsid w:val="003035A2"/>
    <w:rsid w:val="00304120"/>
    <w:rsid w:val="003111B3"/>
    <w:rsid w:val="00312206"/>
    <w:rsid w:val="00312F30"/>
    <w:rsid w:val="003253AD"/>
    <w:rsid w:val="00325A46"/>
    <w:rsid w:val="003269A0"/>
    <w:rsid w:val="00327CE9"/>
    <w:rsid w:val="0034126A"/>
    <w:rsid w:val="003413F1"/>
    <w:rsid w:val="00344184"/>
    <w:rsid w:val="00345653"/>
    <w:rsid w:val="00345EE2"/>
    <w:rsid w:val="00351391"/>
    <w:rsid w:val="00352A7F"/>
    <w:rsid w:val="003560AE"/>
    <w:rsid w:val="00362417"/>
    <w:rsid w:val="0036393E"/>
    <w:rsid w:val="00364E3F"/>
    <w:rsid w:val="0036697E"/>
    <w:rsid w:val="003718C6"/>
    <w:rsid w:val="00371F84"/>
    <w:rsid w:val="00373696"/>
    <w:rsid w:val="00373B2C"/>
    <w:rsid w:val="0037783E"/>
    <w:rsid w:val="00380B51"/>
    <w:rsid w:val="00390641"/>
    <w:rsid w:val="00394B4B"/>
    <w:rsid w:val="00395735"/>
    <w:rsid w:val="00395D25"/>
    <w:rsid w:val="003969DF"/>
    <w:rsid w:val="003A2314"/>
    <w:rsid w:val="003A5FA5"/>
    <w:rsid w:val="003B7C1C"/>
    <w:rsid w:val="003C4CCD"/>
    <w:rsid w:val="003C5D58"/>
    <w:rsid w:val="003C6903"/>
    <w:rsid w:val="003D301E"/>
    <w:rsid w:val="003E2FB0"/>
    <w:rsid w:val="003E43AD"/>
    <w:rsid w:val="003F35E4"/>
    <w:rsid w:val="003F40A1"/>
    <w:rsid w:val="004022F2"/>
    <w:rsid w:val="00406A70"/>
    <w:rsid w:val="00413EBD"/>
    <w:rsid w:val="0041542C"/>
    <w:rsid w:val="0041799E"/>
    <w:rsid w:val="004232D1"/>
    <w:rsid w:val="0042622A"/>
    <w:rsid w:val="00431346"/>
    <w:rsid w:val="00431AB2"/>
    <w:rsid w:val="00435148"/>
    <w:rsid w:val="00440DA1"/>
    <w:rsid w:val="0044148A"/>
    <w:rsid w:val="00453701"/>
    <w:rsid w:val="0045420E"/>
    <w:rsid w:val="004564C9"/>
    <w:rsid w:val="00456CC0"/>
    <w:rsid w:val="0046035B"/>
    <w:rsid w:val="0046196C"/>
    <w:rsid w:val="00461D13"/>
    <w:rsid w:val="00463B6C"/>
    <w:rsid w:val="00465FC4"/>
    <w:rsid w:val="004674F7"/>
    <w:rsid w:val="00470844"/>
    <w:rsid w:val="00472764"/>
    <w:rsid w:val="004745D6"/>
    <w:rsid w:val="00474989"/>
    <w:rsid w:val="0048273C"/>
    <w:rsid w:val="00493CD8"/>
    <w:rsid w:val="00494695"/>
    <w:rsid w:val="00496062"/>
    <w:rsid w:val="004A1B43"/>
    <w:rsid w:val="004A6453"/>
    <w:rsid w:val="004B0175"/>
    <w:rsid w:val="004B1B0B"/>
    <w:rsid w:val="004C1110"/>
    <w:rsid w:val="004C7430"/>
    <w:rsid w:val="004C7B5E"/>
    <w:rsid w:val="004D13F9"/>
    <w:rsid w:val="004D4D0B"/>
    <w:rsid w:val="004E1520"/>
    <w:rsid w:val="004F13F7"/>
    <w:rsid w:val="004F3890"/>
    <w:rsid w:val="004F5C8E"/>
    <w:rsid w:val="0050158E"/>
    <w:rsid w:val="005079E8"/>
    <w:rsid w:val="00510740"/>
    <w:rsid w:val="005130B4"/>
    <w:rsid w:val="00514A9C"/>
    <w:rsid w:val="00514AF1"/>
    <w:rsid w:val="00516954"/>
    <w:rsid w:val="00531C62"/>
    <w:rsid w:val="00532CA7"/>
    <w:rsid w:val="00534C54"/>
    <w:rsid w:val="00536CBE"/>
    <w:rsid w:val="00541998"/>
    <w:rsid w:val="00547FA5"/>
    <w:rsid w:val="0055006F"/>
    <w:rsid w:val="00551A5E"/>
    <w:rsid w:val="00565D33"/>
    <w:rsid w:val="005741E1"/>
    <w:rsid w:val="00577535"/>
    <w:rsid w:val="005802A6"/>
    <w:rsid w:val="005813D4"/>
    <w:rsid w:val="005843DD"/>
    <w:rsid w:val="00584421"/>
    <w:rsid w:val="005848A6"/>
    <w:rsid w:val="005872BC"/>
    <w:rsid w:val="00590AEC"/>
    <w:rsid w:val="00594A95"/>
    <w:rsid w:val="005A0836"/>
    <w:rsid w:val="005A0E27"/>
    <w:rsid w:val="005B7550"/>
    <w:rsid w:val="005C3447"/>
    <w:rsid w:val="005D1A5E"/>
    <w:rsid w:val="005D39C9"/>
    <w:rsid w:val="005D7295"/>
    <w:rsid w:val="005E14D3"/>
    <w:rsid w:val="005E255F"/>
    <w:rsid w:val="005E2AB0"/>
    <w:rsid w:val="005E3A3C"/>
    <w:rsid w:val="005F08E9"/>
    <w:rsid w:val="005F74CD"/>
    <w:rsid w:val="005F7CB1"/>
    <w:rsid w:val="006026A1"/>
    <w:rsid w:val="006065EF"/>
    <w:rsid w:val="00610568"/>
    <w:rsid w:val="00610937"/>
    <w:rsid w:val="00612035"/>
    <w:rsid w:val="00620CF7"/>
    <w:rsid w:val="0062666D"/>
    <w:rsid w:val="00632A71"/>
    <w:rsid w:val="00634623"/>
    <w:rsid w:val="00647F22"/>
    <w:rsid w:val="00652117"/>
    <w:rsid w:val="00653C04"/>
    <w:rsid w:val="00655239"/>
    <w:rsid w:val="00655AF7"/>
    <w:rsid w:val="00655E46"/>
    <w:rsid w:val="006568F6"/>
    <w:rsid w:val="00656A88"/>
    <w:rsid w:val="006610B7"/>
    <w:rsid w:val="006617E2"/>
    <w:rsid w:val="00662A3E"/>
    <w:rsid w:val="00662CE0"/>
    <w:rsid w:val="00665656"/>
    <w:rsid w:val="006667CD"/>
    <w:rsid w:val="006733AE"/>
    <w:rsid w:val="006802A0"/>
    <w:rsid w:val="006806AF"/>
    <w:rsid w:val="00681F9E"/>
    <w:rsid w:val="00687A45"/>
    <w:rsid w:val="00690768"/>
    <w:rsid w:val="006915F7"/>
    <w:rsid w:val="00694A31"/>
    <w:rsid w:val="006964F1"/>
    <w:rsid w:val="006A1C86"/>
    <w:rsid w:val="006A3CE4"/>
    <w:rsid w:val="006A7DA6"/>
    <w:rsid w:val="006B10EC"/>
    <w:rsid w:val="006B1F5F"/>
    <w:rsid w:val="006C2724"/>
    <w:rsid w:val="006C35B7"/>
    <w:rsid w:val="006C3C79"/>
    <w:rsid w:val="006C53DA"/>
    <w:rsid w:val="006C7317"/>
    <w:rsid w:val="006D14CB"/>
    <w:rsid w:val="006D1C25"/>
    <w:rsid w:val="006D26F9"/>
    <w:rsid w:val="006D4BAB"/>
    <w:rsid w:val="006D7D02"/>
    <w:rsid w:val="006F001B"/>
    <w:rsid w:val="006F2022"/>
    <w:rsid w:val="006F2128"/>
    <w:rsid w:val="006F3D29"/>
    <w:rsid w:val="00705EE6"/>
    <w:rsid w:val="007107E5"/>
    <w:rsid w:val="00712A8D"/>
    <w:rsid w:val="00713892"/>
    <w:rsid w:val="00713E34"/>
    <w:rsid w:val="00714891"/>
    <w:rsid w:val="007233BB"/>
    <w:rsid w:val="00723BF8"/>
    <w:rsid w:val="007277CA"/>
    <w:rsid w:val="0073184A"/>
    <w:rsid w:val="007345C8"/>
    <w:rsid w:val="007361D6"/>
    <w:rsid w:val="0073656F"/>
    <w:rsid w:val="00737E25"/>
    <w:rsid w:val="00740FA0"/>
    <w:rsid w:val="00747CDC"/>
    <w:rsid w:val="00754CD0"/>
    <w:rsid w:val="007563F7"/>
    <w:rsid w:val="00757E24"/>
    <w:rsid w:val="007603C1"/>
    <w:rsid w:val="0076291B"/>
    <w:rsid w:val="00766B8D"/>
    <w:rsid w:val="007724F5"/>
    <w:rsid w:val="007738AA"/>
    <w:rsid w:val="00777C4A"/>
    <w:rsid w:val="007809A4"/>
    <w:rsid w:val="0079542C"/>
    <w:rsid w:val="00796E09"/>
    <w:rsid w:val="007A012D"/>
    <w:rsid w:val="007A0249"/>
    <w:rsid w:val="007B2F89"/>
    <w:rsid w:val="007B3604"/>
    <w:rsid w:val="007B5229"/>
    <w:rsid w:val="007C0506"/>
    <w:rsid w:val="007C0C31"/>
    <w:rsid w:val="007C3572"/>
    <w:rsid w:val="007C450E"/>
    <w:rsid w:val="007D0B6E"/>
    <w:rsid w:val="007D1063"/>
    <w:rsid w:val="007D3C6E"/>
    <w:rsid w:val="007D3EF1"/>
    <w:rsid w:val="007D5585"/>
    <w:rsid w:val="007E22C9"/>
    <w:rsid w:val="007E388B"/>
    <w:rsid w:val="007E7996"/>
    <w:rsid w:val="007F0937"/>
    <w:rsid w:val="007F474D"/>
    <w:rsid w:val="0081101B"/>
    <w:rsid w:val="008113F2"/>
    <w:rsid w:val="00816502"/>
    <w:rsid w:val="008201E1"/>
    <w:rsid w:val="00822A00"/>
    <w:rsid w:val="00827E63"/>
    <w:rsid w:val="0083034D"/>
    <w:rsid w:val="0083252F"/>
    <w:rsid w:val="0083280E"/>
    <w:rsid w:val="00840CFA"/>
    <w:rsid w:val="00846878"/>
    <w:rsid w:val="008508A8"/>
    <w:rsid w:val="008514B9"/>
    <w:rsid w:val="00856A21"/>
    <w:rsid w:val="00861CE5"/>
    <w:rsid w:val="008641AF"/>
    <w:rsid w:val="008713AB"/>
    <w:rsid w:val="00875943"/>
    <w:rsid w:val="00883B65"/>
    <w:rsid w:val="00886D32"/>
    <w:rsid w:val="00895533"/>
    <w:rsid w:val="008A3202"/>
    <w:rsid w:val="008B1407"/>
    <w:rsid w:val="008B2A58"/>
    <w:rsid w:val="008C3F1D"/>
    <w:rsid w:val="008C6423"/>
    <w:rsid w:val="008D0B01"/>
    <w:rsid w:val="008D77B8"/>
    <w:rsid w:val="008E5314"/>
    <w:rsid w:val="008E5494"/>
    <w:rsid w:val="008F13FD"/>
    <w:rsid w:val="008F1E88"/>
    <w:rsid w:val="008F6FCB"/>
    <w:rsid w:val="009035AC"/>
    <w:rsid w:val="00906D9A"/>
    <w:rsid w:val="009172E0"/>
    <w:rsid w:val="00925B65"/>
    <w:rsid w:val="00925EEC"/>
    <w:rsid w:val="009278D3"/>
    <w:rsid w:val="00927D8A"/>
    <w:rsid w:val="00930C7B"/>
    <w:rsid w:val="00930C99"/>
    <w:rsid w:val="009331B7"/>
    <w:rsid w:val="00937F07"/>
    <w:rsid w:val="00952F25"/>
    <w:rsid w:val="00955A6F"/>
    <w:rsid w:val="0097572A"/>
    <w:rsid w:val="0098063E"/>
    <w:rsid w:val="00981A1D"/>
    <w:rsid w:val="00986088"/>
    <w:rsid w:val="00990EEF"/>
    <w:rsid w:val="0099125B"/>
    <w:rsid w:val="00994ABC"/>
    <w:rsid w:val="00994D8D"/>
    <w:rsid w:val="0099687F"/>
    <w:rsid w:val="009A3851"/>
    <w:rsid w:val="009A3FDB"/>
    <w:rsid w:val="009A49C6"/>
    <w:rsid w:val="009A7A53"/>
    <w:rsid w:val="009B2826"/>
    <w:rsid w:val="009B6215"/>
    <w:rsid w:val="009B7F54"/>
    <w:rsid w:val="009C189F"/>
    <w:rsid w:val="009C3DC4"/>
    <w:rsid w:val="009D11C4"/>
    <w:rsid w:val="009E2EEF"/>
    <w:rsid w:val="009F2248"/>
    <w:rsid w:val="00A01EE3"/>
    <w:rsid w:val="00A13821"/>
    <w:rsid w:val="00A16659"/>
    <w:rsid w:val="00A24AAC"/>
    <w:rsid w:val="00A24AD0"/>
    <w:rsid w:val="00A25B28"/>
    <w:rsid w:val="00A30D69"/>
    <w:rsid w:val="00A3172B"/>
    <w:rsid w:val="00A504B7"/>
    <w:rsid w:val="00A5099D"/>
    <w:rsid w:val="00A51464"/>
    <w:rsid w:val="00A60BA5"/>
    <w:rsid w:val="00A60BFC"/>
    <w:rsid w:val="00A62DB5"/>
    <w:rsid w:val="00A62E09"/>
    <w:rsid w:val="00A6313C"/>
    <w:rsid w:val="00A63E0C"/>
    <w:rsid w:val="00A655BD"/>
    <w:rsid w:val="00A65624"/>
    <w:rsid w:val="00A72602"/>
    <w:rsid w:val="00A82843"/>
    <w:rsid w:val="00A82D41"/>
    <w:rsid w:val="00A839D2"/>
    <w:rsid w:val="00A865DA"/>
    <w:rsid w:val="00A8686B"/>
    <w:rsid w:val="00A86949"/>
    <w:rsid w:val="00A95F2A"/>
    <w:rsid w:val="00A960EF"/>
    <w:rsid w:val="00AA07AB"/>
    <w:rsid w:val="00AA6554"/>
    <w:rsid w:val="00AB272D"/>
    <w:rsid w:val="00AB67F4"/>
    <w:rsid w:val="00AD05D9"/>
    <w:rsid w:val="00AD2446"/>
    <w:rsid w:val="00AD358C"/>
    <w:rsid w:val="00AD37CE"/>
    <w:rsid w:val="00AD6F5C"/>
    <w:rsid w:val="00AE262A"/>
    <w:rsid w:val="00AF0389"/>
    <w:rsid w:val="00AF3F10"/>
    <w:rsid w:val="00AF60A3"/>
    <w:rsid w:val="00B0251D"/>
    <w:rsid w:val="00B03E75"/>
    <w:rsid w:val="00B105B6"/>
    <w:rsid w:val="00B13942"/>
    <w:rsid w:val="00B1422A"/>
    <w:rsid w:val="00B17EF4"/>
    <w:rsid w:val="00B21422"/>
    <w:rsid w:val="00B23F9E"/>
    <w:rsid w:val="00B276ED"/>
    <w:rsid w:val="00B30C33"/>
    <w:rsid w:val="00B33FC6"/>
    <w:rsid w:val="00B34A09"/>
    <w:rsid w:val="00B57080"/>
    <w:rsid w:val="00B6083A"/>
    <w:rsid w:val="00B6264F"/>
    <w:rsid w:val="00B62DCA"/>
    <w:rsid w:val="00B663FE"/>
    <w:rsid w:val="00B71EBB"/>
    <w:rsid w:val="00B82C87"/>
    <w:rsid w:val="00B945D4"/>
    <w:rsid w:val="00B95D32"/>
    <w:rsid w:val="00BA0224"/>
    <w:rsid w:val="00BA1AF1"/>
    <w:rsid w:val="00BA4614"/>
    <w:rsid w:val="00BB0CC5"/>
    <w:rsid w:val="00BB3626"/>
    <w:rsid w:val="00BB6917"/>
    <w:rsid w:val="00BC6FBE"/>
    <w:rsid w:val="00BC76DB"/>
    <w:rsid w:val="00BE58D5"/>
    <w:rsid w:val="00BE5FD0"/>
    <w:rsid w:val="00BE69D8"/>
    <w:rsid w:val="00BE6ED8"/>
    <w:rsid w:val="00BF2683"/>
    <w:rsid w:val="00BF5DD8"/>
    <w:rsid w:val="00C01E10"/>
    <w:rsid w:val="00C02216"/>
    <w:rsid w:val="00C032DA"/>
    <w:rsid w:val="00C11ED7"/>
    <w:rsid w:val="00C22C23"/>
    <w:rsid w:val="00C230D2"/>
    <w:rsid w:val="00C2585F"/>
    <w:rsid w:val="00C276E2"/>
    <w:rsid w:val="00C27C34"/>
    <w:rsid w:val="00C3547F"/>
    <w:rsid w:val="00C41AFC"/>
    <w:rsid w:val="00C43116"/>
    <w:rsid w:val="00C437B9"/>
    <w:rsid w:val="00C45E2D"/>
    <w:rsid w:val="00C500CB"/>
    <w:rsid w:val="00C52F2D"/>
    <w:rsid w:val="00C5524E"/>
    <w:rsid w:val="00C604EE"/>
    <w:rsid w:val="00C668D7"/>
    <w:rsid w:val="00C70660"/>
    <w:rsid w:val="00C7151A"/>
    <w:rsid w:val="00C777CD"/>
    <w:rsid w:val="00C87E5D"/>
    <w:rsid w:val="00C9167F"/>
    <w:rsid w:val="00CA374F"/>
    <w:rsid w:val="00CB3FB5"/>
    <w:rsid w:val="00CB75FA"/>
    <w:rsid w:val="00CB7D49"/>
    <w:rsid w:val="00CC040C"/>
    <w:rsid w:val="00CC6203"/>
    <w:rsid w:val="00CD0ADA"/>
    <w:rsid w:val="00CD5818"/>
    <w:rsid w:val="00CD6585"/>
    <w:rsid w:val="00CE231B"/>
    <w:rsid w:val="00CE2C60"/>
    <w:rsid w:val="00CE5E94"/>
    <w:rsid w:val="00CE6F5F"/>
    <w:rsid w:val="00CF160C"/>
    <w:rsid w:val="00CF7B43"/>
    <w:rsid w:val="00D00311"/>
    <w:rsid w:val="00D01546"/>
    <w:rsid w:val="00D02961"/>
    <w:rsid w:val="00D03A9E"/>
    <w:rsid w:val="00D11EA4"/>
    <w:rsid w:val="00D12B44"/>
    <w:rsid w:val="00D149FF"/>
    <w:rsid w:val="00D1673F"/>
    <w:rsid w:val="00D16C57"/>
    <w:rsid w:val="00D21A72"/>
    <w:rsid w:val="00D221CF"/>
    <w:rsid w:val="00D227B8"/>
    <w:rsid w:val="00D24711"/>
    <w:rsid w:val="00D301B4"/>
    <w:rsid w:val="00D33D2A"/>
    <w:rsid w:val="00D36475"/>
    <w:rsid w:val="00D42128"/>
    <w:rsid w:val="00D50037"/>
    <w:rsid w:val="00D50D29"/>
    <w:rsid w:val="00D53197"/>
    <w:rsid w:val="00D531C1"/>
    <w:rsid w:val="00D53DEE"/>
    <w:rsid w:val="00D548B6"/>
    <w:rsid w:val="00D648D7"/>
    <w:rsid w:val="00D72601"/>
    <w:rsid w:val="00D73DBB"/>
    <w:rsid w:val="00D81EAE"/>
    <w:rsid w:val="00D8311D"/>
    <w:rsid w:val="00D9043B"/>
    <w:rsid w:val="00D913C3"/>
    <w:rsid w:val="00D913F0"/>
    <w:rsid w:val="00D91EF2"/>
    <w:rsid w:val="00D96AC4"/>
    <w:rsid w:val="00D96B09"/>
    <w:rsid w:val="00DA6B09"/>
    <w:rsid w:val="00DA76E9"/>
    <w:rsid w:val="00DA795E"/>
    <w:rsid w:val="00DA7EF2"/>
    <w:rsid w:val="00DB183C"/>
    <w:rsid w:val="00DB7FCB"/>
    <w:rsid w:val="00DC0AB8"/>
    <w:rsid w:val="00DC3B4C"/>
    <w:rsid w:val="00DC3DE9"/>
    <w:rsid w:val="00DC790C"/>
    <w:rsid w:val="00DD128A"/>
    <w:rsid w:val="00DD21AE"/>
    <w:rsid w:val="00DF44B5"/>
    <w:rsid w:val="00DF4F0C"/>
    <w:rsid w:val="00E03015"/>
    <w:rsid w:val="00E0360D"/>
    <w:rsid w:val="00E17D8E"/>
    <w:rsid w:val="00E17F9F"/>
    <w:rsid w:val="00E20B9C"/>
    <w:rsid w:val="00E2156E"/>
    <w:rsid w:val="00E22477"/>
    <w:rsid w:val="00E23B12"/>
    <w:rsid w:val="00E25164"/>
    <w:rsid w:val="00E324DE"/>
    <w:rsid w:val="00E355DB"/>
    <w:rsid w:val="00E41B3E"/>
    <w:rsid w:val="00E4399F"/>
    <w:rsid w:val="00E5168D"/>
    <w:rsid w:val="00E5175D"/>
    <w:rsid w:val="00E553BF"/>
    <w:rsid w:val="00E55D6E"/>
    <w:rsid w:val="00E5602A"/>
    <w:rsid w:val="00E601FB"/>
    <w:rsid w:val="00E65705"/>
    <w:rsid w:val="00E84D89"/>
    <w:rsid w:val="00E90D9F"/>
    <w:rsid w:val="00E9462A"/>
    <w:rsid w:val="00E95916"/>
    <w:rsid w:val="00E961C0"/>
    <w:rsid w:val="00EA04B5"/>
    <w:rsid w:val="00EA10F4"/>
    <w:rsid w:val="00EA7C24"/>
    <w:rsid w:val="00EB09C8"/>
    <w:rsid w:val="00EB0B59"/>
    <w:rsid w:val="00EB247A"/>
    <w:rsid w:val="00EB290A"/>
    <w:rsid w:val="00EB3381"/>
    <w:rsid w:val="00EB6ECE"/>
    <w:rsid w:val="00EC35CA"/>
    <w:rsid w:val="00EC361F"/>
    <w:rsid w:val="00ED0FA6"/>
    <w:rsid w:val="00ED11AD"/>
    <w:rsid w:val="00ED46A8"/>
    <w:rsid w:val="00ED7FF5"/>
    <w:rsid w:val="00EE4BD0"/>
    <w:rsid w:val="00EE521E"/>
    <w:rsid w:val="00EE7BB5"/>
    <w:rsid w:val="00EF55A5"/>
    <w:rsid w:val="00F01052"/>
    <w:rsid w:val="00F0299C"/>
    <w:rsid w:val="00F111EE"/>
    <w:rsid w:val="00F12A50"/>
    <w:rsid w:val="00F16CE6"/>
    <w:rsid w:val="00F20286"/>
    <w:rsid w:val="00F21CAC"/>
    <w:rsid w:val="00F2772F"/>
    <w:rsid w:val="00F3140F"/>
    <w:rsid w:val="00F35524"/>
    <w:rsid w:val="00F36769"/>
    <w:rsid w:val="00F40CE6"/>
    <w:rsid w:val="00F44805"/>
    <w:rsid w:val="00F473F0"/>
    <w:rsid w:val="00F47589"/>
    <w:rsid w:val="00F5268C"/>
    <w:rsid w:val="00F5597C"/>
    <w:rsid w:val="00F600F7"/>
    <w:rsid w:val="00F64948"/>
    <w:rsid w:val="00F662BD"/>
    <w:rsid w:val="00F70D7A"/>
    <w:rsid w:val="00F80AC9"/>
    <w:rsid w:val="00F83D60"/>
    <w:rsid w:val="00F8742E"/>
    <w:rsid w:val="00F9202B"/>
    <w:rsid w:val="00FA728E"/>
    <w:rsid w:val="00FB3903"/>
    <w:rsid w:val="00FB7FE5"/>
    <w:rsid w:val="00FB7FE8"/>
    <w:rsid w:val="00FC044C"/>
    <w:rsid w:val="00FC1177"/>
    <w:rsid w:val="00FC2B82"/>
    <w:rsid w:val="00FC4668"/>
    <w:rsid w:val="00FC6829"/>
    <w:rsid w:val="00FD119F"/>
    <w:rsid w:val="00FD3005"/>
    <w:rsid w:val="00FD30C9"/>
    <w:rsid w:val="00FD65B2"/>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13718419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434012142">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 w:id="2039234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SF UI Text">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F6438"/>
    <w:rsid w:val="00312E55"/>
    <w:rsid w:val="00313702"/>
    <w:rsid w:val="003A2660"/>
    <w:rsid w:val="003D75CF"/>
    <w:rsid w:val="004C6082"/>
    <w:rsid w:val="00553C83"/>
    <w:rsid w:val="006B5942"/>
    <w:rsid w:val="006C7A55"/>
    <w:rsid w:val="006F7484"/>
    <w:rsid w:val="00706B00"/>
    <w:rsid w:val="00790E03"/>
    <w:rsid w:val="007975EA"/>
    <w:rsid w:val="007C7A58"/>
    <w:rsid w:val="007D3637"/>
    <w:rsid w:val="007E0AD6"/>
    <w:rsid w:val="00863F66"/>
    <w:rsid w:val="008B111D"/>
    <w:rsid w:val="009347DC"/>
    <w:rsid w:val="00A07F53"/>
    <w:rsid w:val="00A315F4"/>
    <w:rsid w:val="00A32E0C"/>
    <w:rsid w:val="00AB391E"/>
    <w:rsid w:val="00B0018B"/>
    <w:rsid w:val="00B24355"/>
    <w:rsid w:val="00B76173"/>
    <w:rsid w:val="00C42752"/>
    <w:rsid w:val="00CA06B3"/>
    <w:rsid w:val="00D14343"/>
    <w:rsid w:val="00D64D8F"/>
    <w:rsid w:val="00DD7B03"/>
    <w:rsid w:val="00E2593A"/>
    <w:rsid w:val="00E570F7"/>
    <w:rsid w:val="00EA0CD1"/>
    <w:rsid w:val="00EB4B78"/>
    <w:rsid w:val="00EF1B35"/>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24A4B7A2-98B2-47D5-83A9-4C588AAE0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4CD8AFB-F766-4C5B-B591-409E77C150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4</Pages>
  <Words>965</Words>
  <Characters>5504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6</cp:revision>
  <cp:lastPrinted>2022-08-11T13:30:00Z</cp:lastPrinted>
  <dcterms:created xsi:type="dcterms:W3CDTF">2023-03-06T13:54:00Z</dcterms:created>
  <dcterms:modified xsi:type="dcterms:W3CDTF">2023-03-07T15:23:00Z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