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1C27DB9" w:rsidR="00F332A5" w:rsidRPr="003B52AA" w:rsidRDefault="00A96AE2" w:rsidP="006225C1">
            <w:pPr>
              <w:jc w:val="center"/>
              <w:rPr>
                <w:rFonts w:ascii="Verdana" w:hAnsi="Verdana"/>
              </w:rPr>
            </w:pPr>
            <w:r w:rsidRPr="008F7D84">
              <w:rPr>
                <w:rFonts w:ascii="Verdana" w:hAnsi="Verdana"/>
              </w:rPr>
              <w:t>2.3</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0E905437" w14:textId="4B79499B" w:rsidR="00FE795F" w:rsidRPr="006153BD" w:rsidRDefault="00312BB3" w:rsidP="0037175E">
            <w:pPr>
              <w:jc w:val="center"/>
              <w:rPr>
                <w:rFonts w:ascii="Verdana" w:hAnsi="Verdana"/>
                <w:b/>
                <w:sz w:val="24"/>
                <w:szCs w:val="24"/>
              </w:rPr>
            </w:pPr>
            <w:r>
              <w:rPr>
                <w:rFonts w:ascii="Verdana" w:hAnsi="Verdana"/>
                <w:b/>
                <w:sz w:val="24"/>
                <w:szCs w:val="24"/>
              </w:rPr>
              <w:t xml:space="preserve">EASC </w:t>
            </w:r>
            <w:r w:rsidR="000D2395" w:rsidRPr="006153BD">
              <w:rPr>
                <w:rFonts w:ascii="Verdana" w:hAnsi="Verdana"/>
                <w:b/>
                <w:sz w:val="24"/>
                <w:szCs w:val="24"/>
              </w:rPr>
              <w:t>COMMISSIONING UPDATE</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6CB14CE0" w:rsidR="009814C0" w:rsidRPr="0080548E" w:rsidRDefault="00B5344F" w:rsidP="007547A8">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2CD5935F"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3023AAC" w:rsidR="009814C0" w:rsidRPr="0080548E" w:rsidRDefault="000D2395" w:rsidP="006153BD">
            <w:pPr>
              <w:jc w:val="both"/>
              <w:rPr>
                <w:rFonts w:ascii="Verdana" w:hAnsi="Verdana"/>
                <w:sz w:val="24"/>
                <w:szCs w:val="24"/>
              </w:rPr>
            </w:pPr>
            <w:r>
              <w:rPr>
                <w:rFonts w:ascii="Verdana" w:hAnsi="Verdana"/>
                <w:sz w:val="24"/>
                <w:szCs w:val="24"/>
              </w:rPr>
              <w:t>Matthew Edwards, Head of Commissioning and Performance</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Fonts w:ascii="Verdana" w:hAnsi="Verdana"/>
                <w:sz w:val="24"/>
                <w:szCs w:val="24"/>
              </w:rPr>
              <w:alias w:val="Sponsor"/>
              <w:tag w:val="Sponsor"/>
              <w:id w:val="2098128081"/>
              <w:placeholder>
                <w:docPart w:val="D59AE381B1464F76BA4F5611BB765047"/>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sdtContent>
              <w:p w14:paraId="037ECEC0" w14:textId="3CCB9D58" w:rsidR="00AD3962" w:rsidRPr="0080548E" w:rsidRDefault="000D2395" w:rsidP="006153BD">
                <w:pPr>
                  <w:jc w:val="both"/>
                  <w:rPr>
                    <w:rFonts w:ascii="Verdana" w:hAnsi="Verdana"/>
                    <w:sz w:val="24"/>
                    <w:szCs w:val="24"/>
                  </w:rPr>
                </w:pPr>
                <w:r w:rsidRPr="000D2395">
                  <w:rPr>
                    <w:rFonts w:ascii="Verdana" w:hAnsi="Verdana"/>
                    <w:sz w:val="24"/>
                    <w:szCs w:val="24"/>
                  </w:rPr>
                  <w:t>Matthew Edwards, Head of Commissioning and Performance</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6153BD">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DBAC2AC" w:rsidR="005C7677" w:rsidRPr="004544DE" w:rsidRDefault="005C7677" w:rsidP="000946F9">
            <w:pPr>
              <w:rPr>
                <w:rFonts w:ascii="Verdana" w:hAnsi="Verdana"/>
                <w:b/>
              </w:rPr>
            </w:pPr>
            <w:r>
              <w:rPr>
                <w:rFonts w:ascii="Verdana" w:hAnsi="Verdana"/>
                <w:b/>
              </w:rPr>
              <w:t>Committee/Group/Individuals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14E9B">
        <w:tc>
          <w:tcPr>
            <w:tcW w:w="4106" w:type="dxa"/>
            <w:shd w:val="clear" w:color="auto" w:fill="FFFFFF" w:themeFill="background1"/>
          </w:tcPr>
          <w:p w14:paraId="09A9BEF5" w14:textId="448C390B" w:rsidR="005C7677" w:rsidRPr="00BA3A25" w:rsidRDefault="0080548E" w:rsidP="00614E9B">
            <w:pPr>
              <w:rPr>
                <w:rFonts w:ascii="Verdana" w:hAnsi="Verdana"/>
              </w:rPr>
            </w:pPr>
            <w:r>
              <w:rPr>
                <w:rFonts w:ascii="Verdana" w:hAnsi="Verdana"/>
              </w:rPr>
              <w:t>E</w:t>
            </w:r>
            <w:r w:rsidR="00614E9B">
              <w:rPr>
                <w:rFonts w:ascii="Verdana" w:hAnsi="Verdana"/>
              </w:rPr>
              <w:t xml:space="preserve">ASC Management Group meeting </w:t>
            </w:r>
          </w:p>
        </w:tc>
        <w:tc>
          <w:tcPr>
            <w:tcW w:w="2242" w:type="dxa"/>
            <w:shd w:val="clear" w:color="auto" w:fill="FFFFFF" w:themeFill="background1"/>
          </w:tcPr>
          <w:p w14:paraId="500F6983" w14:textId="6DA166AA" w:rsidR="005C7677" w:rsidRPr="00BA3A25" w:rsidRDefault="00B5344F" w:rsidP="00B5344F">
            <w:pPr>
              <w:rPr>
                <w:rFonts w:ascii="Verdana" w:hAnsi="Verdana"/>
              </w:rPr>
            </w:pPr>
            <w:r>
              <w:rPr>
                <w:rFonts w:ascii="Verdana" w:hAnsi="Verdana"/>
              </w:rPr>
              <w:t>7 March</w:t>
            </w:r>
            <w:r w:rsidR="0080548E">
              <w:rPr>
                <w:rFonts w:ascii="Verdana" w:hAnsi="Verdana"/>
              </w:rPr>
              <w:t xml:space="preserve"> 202</w:t>
            </w:r>
            <w:r>
              <w:rPr>
                <w:rFonts w:ascii="Verdana" w:hAnsi="Verdana"/>
              </w:rPr>
              <w:t>4</w:t>
            </w:r>
          </w:p>
        </w:tc>
        <w:tc>
          <w:tcPr>
            <w:tcW w:w="2668" w:type="dxa"/>
            <w:shd w:val="clear" w:color="auto" w:fill="FFFFFF" w:themeFill="background1"/>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771265B1" w:rsidR="005C7677" w:rsidRPr="00BA3A25" w:rsidRDefault="0080548E" w:rsidP="0037175E">
                <w:pPr>
                  <w:rPr>
                    <w:rFonts w:ascii="Verdana" w:hAnsi="Verdana"/>
                  </w:rPr>
                </w:pPr>
                <w:r>
                  <w:rPr>
                    <w:rFonts w:ascii="Verdana" w:hAnsi="Verdana"/>
                  </w:rPr>
                  <w:t>Approved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34B90BEB" w14:textId="77777777" w:rsidR="005B493F" w:rsidRDefault="005B493F" w:rsidP="005B493F">
            <w:pPr>
              <w:rPr>
                <w:rFonts w:ascii="Verdana" w:hAnsi="Verdana" w:cs="Arial"/>
                <w:sz w:val="24"/>
                <w:szCs w:val="24"/>
              </w:rPr>
            </w:pPr>
            <w:r>
              <w:rPr>
                <w:rFonts w:ascii="Verdana" w:hAnsi="Verdana" w:cs="Arial"/>
                <w:sz w:val="24"/>
                <w:szCs w:val="24"/>
              </w:rPr>
              <w:t>CASC</w:t>
            </w:r>
          </w:p>
          <w:p w14:paraId="3A0B0FD6" w14:textId="77777777" w:rsidR="005B493F" w:rsidRDefault="005B493F" w:rsidP="005B493F">
            <w:pPr>
              <w:rPr>
                <w:rFonts w:ascii="Verdana" w:hAnsi="Verdana" w:cs="Arial"/>
                <w:sz w:val="24"/>
                <w:szCs w:val="24"/>
              </w:rPr>
            </w:pPr>
            <w:r>
              <w:rPr>
                <w:rFonts w:ascii="Verdana" w:hAnsi="Verdana" w:cs="Arial"/>
                <w:sz w:val="24"/>
                <w:szCs w:val="24"/>
              </w:rPr>
              <w:t>DAG</w:t>
            </w:r>
          </w:p>
          <w:p w14:paraId="556B6570" w14:textId="77777777" w:rsidR="005B493F" w:rsidRDefault="005B493F" w:rsidP="005B493F">
            <w:pPr>
              <w:rPr>
                <w:rFonts w:ascii="Verdana" w:hAnsi="Verdana" w:cs="Arial"/>
                <w:sz w:val="24"/>
                <w:szCs w:val="24"/>
              </w:rPr>
            </w:pPr>
            <w:r>
              <w:rPr>
                <w:rFonts w:ascii="Verdana" w:hAnsi="Verdana" w:cs="Arial"/>
                <w:sz w:val="24"/>
                <w:szCs w:val="24"/>
              </w:rPr>
              <w:t>EMS</w:t>
            </w:r>
          </w:p>
          <w:p w14:paraId="141F5002" w14:textId="66A9156B" w:rsidR="005B493F" w:rsidRDefault="005B493F" w:rsidP="005B493F">
            <w:pPr>
              <w:rPr>
                <w:rFonts w:ascii="Verdana" w:hAnsi="Verdana" w:cs="Arial"/>
                <w:sz w:val="24"/>
                <w:szCs w:val="24"/>
              </w:rPr>
            </w:pPr>
            <w:r>
              <w:rPr>
                <w:rFonts w:ascii="Verdana" w:hAnsi="Verdana" w:cs="Arial"/>
                <w:sz w:val="24"/>
                <w:szCs w:val="24"/>
              </w:rPr>
              <w:t>EMRTS</w:t>
            </w:r>
          </w:p>
          <w:p w14:paraId="7FA78D86" w14:textId="77777777" w:rsidR="005B493F" w:rsidRDefault="005B493F" w:rsidP="005B493F">
            <w:pPr>
              <w:rPr>
                <w:rFonts w:ascii="Verdana" w:hAnsi="Verdana" w:cs="Arial"/>
                <w:sz w:val="24"/>
                <w:szCs w:val="24"/>
              </w:rPr>
            </w:pPr>
          </w:p>
          <w:p w14:paraId="104D19CC" w14:textId="77777777" w:rsidR="005B493F" w:rsidRDefault="005B493F" w:rsidP="005B493F">
            <w:pPr>
              <w:rPr>
                <w:rFonts w:ascii="Verdana" w:hAnsi="Verdana" w:cs="Arial"/>
                <w:sz w:val="24"/>
                <w:szCs w:val="24"/>
              </w:rPr>
            </w:pPr>
            <w:r>
              <w:rPr>
                <w:rFonts w:ascii="Verdana" w:hAnsi="Verdana" w:cs="Arial"/>
                <w:sz w:val="24"/>
                <w:szCs w:val="24"/>
              </w:rPr>
              <w:t>ICAPs</w:t>
            </w:r>
          </w:p>
          <w:p w14:paraId="78E35C01" w14:textId="33F18C1C" w:rsidR="005B493F" w:rsidRDefault="005B493F" w:rsidP="005B493F">
            <w:pPr>
              <w:rPr>
                <w:rFonts w:ascii="Verdana" w:hAnsi="Verdana" w:cs="Arial"/>
                <w:sz w:val="24"/>
                <w:szCs w:val="24"/>
              </w:rPr>
            </w:pPr>
            <w:r>
              <w:rPr>
                <w:rFonts w:ascii="Verdana" w:hAnsi="Verdana" w:cs="Arial"/>
                <w:sz w:val="24"/>
                <w:szCs w:val="24"/>
              </w:rPr>
              <w:t>IMTP</w:t>
            </w:r>
          </w:p>
          <w:p w14:paraId="5498D49B" w14:textId="2FF69F51" w:rsidR="00D11E19" w:rsidRDefault="00D11E19" w:rsidP="005B493F">
            <w:pPr>
              <w:rPr>
                <w:rFonts w:ascii="Verdana" w:hAnsi="Verdana" w:cs="Arial"/>
                <w:sz w:val="24"/>
                <w:szCs w:val="24"/>
              </w:rPr>
            </w:pPr>
            <w:r>
              <w:rPr>
                <w:rFonts w:ascii="Verdana" w:hAnsi="Verdana" w:cs="Arial"/>
                <w:sz w:val="24"/>
                <w:szCs w:val="24"/>
              </w:rPr>
              <w:t>JCC</w:t>
            </w:r>
          </w:p>
          <w:p w14:paraId="5AB88AA5" w14:textId="454D9BB5" w:rsidR="0080548E" w:rsidRPr="001968C6" w:rsidRDefault="005B493F" w:rsidP="005B493F">
            <w:pPr>
              <w:rPr>
                <w:rFonts w:ascii="Verdana" w:hAnsi="Verdana"/>
              </w:rPr>
            </w:pPr>
            <w:r>
              <w:rPr>
                <w:rFonts w:ascii="Verdana" w:hAnsi="Verdana" w:cs="Arial"/>
                <w:sz w:val="24"/>
                <w:szCs w:val="24"/>
              </w:rPr>
              <w:t>NEPTS</w:t>
            </w:r>
          </w:p>
        </w:tc>
        <w:tc>
          <w:tcPr>
            <w:tcW w:w="6469" w:type="dxa"/>
            <w:shd w:val="clear" w:color="auto" w:fill="FFFFFF" w:themeFill="background1"/>
          </w:tcPr>
          <w:p w14:paraId="1C9D3696" w14:textId="77777777" w:rsidR="005B493F" w:rsidRDefault="005B493F" w:rsidP="005B493F">
            <w:pPr>
              <w:rPr>
                <w:rFonts w:ascii="Verdana" w:hAnsi="Verdana" w:cs="Arial"/>
                <w:sz w:val="24"/>
                <w:szCs w:val="24"/>
              </w:rPr>
            </w:pPr>
            <w:r>
              <w:rPr>
                <w:rFonts w:ascii="Verdana" w:hAnsi="Verdana" w:cs="Arial"/>
                <w:sz w:val="24"/>
                <w:szCs w:val="24"/>
              </w:rPr>
              <w:t>Chief Ambulance Services Commissioner</w:t>
            </w:r>
          </w:p>
          <w:p w14:paraId="5643E511" w14:textId="77777777" w:rsidR="005B493F" w:rsidRDefault="005B493F" w:rsidP="005B493F">
            <w:pPr>
              <w:rPr>
                <w:rFonts w:ascii="Verdana" w:hAnsi="Verdana" w:cs="Arial"/>
                <w:sz w:val="24"/>
                <w:szCs w:val="24"/>
              </w:rPr>
            </w:pPr>
            <w:r>
              <w:rPr>
                <w:rFonts w:ascii="Verdana" w:hAnsi="Verdana" w:cs="Arial"/>
                <w:sz w:val="24"/>
                <w:szCs w:val="24"/>
              </w:rPr>
              <w:t>Delivery Assurance Group</w:t>
            </w:r>
          </w:p>
          <w:p w14:paraId="05B7AF72" w14:textId="77777777" w:rsidR="005B493F" w:rsidRDefault="005B493F" w:rsidP="005B493F">
            <w:pPr>
              <w:rPr>
                <w:rFonts w:ascii="Verdana" w:hAnsi="Verdana" w:cs="Arial"/>
                <w:sz w:val="24"/>
                <w:szCs w:val="24"/>
              </w:rPr>
            </w:pPr>
            <w:r>
              <w:rPr>
                <w:rFonts w:ascii="Verdana" w:hAnsi="Verdana" w:cs="Arial"/>
                <w:sz w:val="24"/>
                <w:szCs w:val="24"/>
              </w:rPr>
              <w:t>Emergency Medical Services</w:t>
            </w:r>
          </w:p>
          <w:p w14:paraId="72D25BF6" w14:textId="77777777" w:rsidR="005B493F" w:rsidRDefault="005B493F" w:rsidP="005B493F">
            <w:pPr>
              <w:rPr>
                <w:rFonts w:ascii="Verdana" w:hAnsi="Verdana" w:cs="Arial"/>
                <w:sz w:val="24"/>
                <w:szCs w:val="24"/>
              </w:rPr>
            </w:pPr>
            <w:r>
              <w:rPr>
                <w:rFonts w:ascii="Verdana" w:hAnsi="Verdana" w:cs="Arial"/>
                <w:sz w:val="24"/>
                <w:szCs w:val="24"/>
              </w:rPr>
              <w:t>Emergency Medical Retrieval and Transfer Service (EMRTS Cymru)</w:t>
            </w:r>
          </w:p>
          <w:p w14:paraId="0B1EEB60" w14:textId="77777777" w:rsidR="005B493F" w:rsidRDefault="005B493F" w:rsidP="005B493F">
            <w:pPr>
              <w:rPr>
                <w:rFonts w:ascii="Verdana" w:hAnsi="Verdana" w:cs="Arial"/>
                <w:sz w:val="24"/>
                <w:szCs w:val="24"/>
              </w:rPr>
            </w:pPr>
            <w:r>
              <w:rPr>
                <w:rFonts w:ascii="Verdana" w:hAnsi="Verdana" w:cs="Arial"/>
                <w:sz w:val="24"/>
                <w:szCs w:val="24"/>
              </w:rPr>
              <w:t>Integrated Commissioning Action Plans</w:t>
            </w:r>
          </w:p>
          <w:p w14:paraId="3C3870DB" w14:textId="33A59422" w:rsidR="005B493F" w:rsidRDefault="005B493F" w:rsidP="005B493F">
            <w:pPr>
              <w:rPr>
                <w:rFonts w:ascii="Verdana" w:hAnsi="Verdana" w:cs="Arial"/>
                <w:sz w:val="24"/>
                <w:szCs w:val="24"/>
              </w:rPr>
            </w:pPr>
            <w:r>
              <w:rPr>
                <w:rFonts w:ascii="Verdana" w:hAnsi="Verdana" w:cs="Arial"/>
                <w:sz w:val="24"/>
                <w:szCs w:val="24"/>
              </w:rPr>
              <w:t>Integrated Medium Term Plan</w:t>
            </w:r>
          </w:p>
          <w:p w14:paraId="7230BA62" w14:textId="487D4319" w:rsidR="00D11E19" w:rsidRDefault="00D11E19" w:rsidP="005B493F">
            <w:pPr>
              <w:rPr>
                <w:rFonts w:ascii="Verdana" w:hAnsi="Verdana" w:cs="Arial"/>
                <w:sz w:val="24"/>
                <w:szCs w:val="24"/>
              </w:rPr>
            </w:pPr>
            <w:r>
              <w:rPr>
                <w:rFonts w:ascii="Verdana" w:hAnsi="Verdana" w:cs="Arial"/>
                <w:sz w:val="24"/>
                <w:szCs w:val="24"/>
              </w:rPr>
              <w:t>Joint Commissioning Committee</w:t>
            </w:r>
          </w:p>
          <w:p w14:paraId="74ABCE94" w14:textId="5C4E5720" w:rsidR="0080548E" w:rsidRPr="001968C6" w:rsidRDefault="005B493F" w:rsidP="005B493F">
            <w:pPr>
              <w:rPr>
                <w:rFonts w:ascii="Verdana" w:hAnsi="Verdana"/>
              </w:rPr>
            </w:pPr>
            <w:r>
              <w:rPr>
                <w:rFonts w:ascii="Verdana" w:hAnsi="Verdana" w:cs="Arial"/>
                <w:sz w:val="24"/>
                <w:szCs w:val="24"/>
              </w:rPr>
              <w:t>Non-Emergency Patient Transport Service</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1C862C2A"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lastRenderedPageBreak/>
        <w:t>SITUATION/BACKGROUND</w:t>
      </w:r>
    </w:p>
    <w:p w14:paraId="6258F8EF" w14:textId="77777777" w:rsidR="00A3600F" w:rsidRPr="00A3600F" w:rsidRDefault="00A3600F" w:rsidP="00A3600F">
      <w:pPr>
        <w:pStyle w:val="NoSpacing"/>
        <w:rPr>
          <w:rFonts w:ascii="Verdana" w:hAnsi="Verdana" w:cs="Arial"/>
          <w:b/>
          <w:sz w:val="24"/>
          <w:szCs w:val="24"/>
          <w:lang w:val="en-US"/>
        </w:rPr>
      </w:pPr>
    </w:p>
    <w:p w14:paraId="0A52D313"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Working with providers on behalf of the Committee, the Chief Ambulance Services Commissioner (CASC) and the EASC Team enact the priorities of the Committee for their populations, with benefits delivered to patients and the Welsh public, Welsh Government, Clinical Networks, Health Boards and other elements of the NHS Wales system.</w:t>
      </w:r>
    </w:p>
    <w:p w14:paraId="2678491C" w14:textId="77777777" w:rsidR="00A3600F" w:rsidRPr="00A3600F" w:rsidRDefault="00A3600F" w:rsidP="00A3600F">
      <w:pPr>
        <w:pStyle w:val="NoSpacing"/>
        <w:rPr>
          <w:rFonts w:ascii="Verdana" w:hAnsi="Verdana" w:cs="Arial"/>
          <w:sz w:val="24"/>
          <w:szCs w:val="24"/>
          <w:lang w:val="en-US"/>
        </w:rPr>
      </w:pPr>
    </w:p>
    <w:p w14:paraId="6F997C67"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Work is also undertaken with commissioned services to ensure compliance with Ministerial Priorities, Annual Planning Frameworks, </w:t>
      </w:r>
      <w:proofErr w:type="gramStart"/>
      <w:r w:rsidRPr="00A3600F">
        <w:rPr>
          <w:rFonts w:ascii="Verdana" w:hAnsi="Verdana" w:cs="Arial"/>
          <w:sz w:val="24"/>
          <w:szCs w:val="24"/>
          <w:lang w:val="en-US"/>
        </w:rPr>
        <w:t>Chair’s</w:t>
      </w:r>
      <w:proofErr w:type="gramEnd"/>
      <w:r w:rsidRPr="00A3600F">
        <w:rPr>
          <w:rFonts w:ascii="Verdana" w:hAnsi="Verdana" w:cs="Arial"/>
          <w:sz w:val="24"/>
          <w:szCs w:val="24"/>
          <w:lang w:val="en-US"/>
        </w:rPr>
        <w:t xml:space="preserve"> Priorities etc.</w:t>
      </w:r>
    </w:p>
    <w:p w14:paraId="6E467553" w14:textId="77777777" w:rsidR="00A3600F" w:rsidRPr="00A3600F" w:rsidRDefault="00A3600F" w:rsidP="00A3600F">
      <w:pPr>
        <w:pStyle w:val="NoSpacing"/>
        <w:rPr>
          <w:rFonts w:ascii="Verdana" w:hAnsi="Verdana" w:cs="Arial"/>
          <w:sz w:val="24"/>
          <w:szCs w:val="24"/>
          <w:lang w:val="en-US"/>
        </w:rPr>
      </w:pPr>
    </w:p>
    <w:p w14:paraId="200FDF60"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Model Standing Orders outline the expectation that safe, effective and timely services are delivered and that robust quality assurance and risk management systems support this.</w:t>
      </w:r>
    </w:p>
    <w:p w14:paraId="1BF920D9" w14:textId="77777777" w:rsidR="00A3600F" w:rsidRPr="00A3600F" w:rsidRDefault="00A3600F" w:rsidP="00A3600F">
      <w:pPr>
        <w:pStyle w:val="NoSpacing"/>
        <w:rPr>
          <w:rFonts w:ascii="Verdana" w:hAnsi="Verdana" w:cs="Arial"/>
          <w:sz w:val="24"/>
          <w:szCs w:val="24"/>
          <w:lang w:val="en-US"/>
        </w:rPr>
      </w:pPr>
    </w:p>
    <w:p w14:paraId="3F6DD66F"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established EASC Management Group and NEPTS and EMRTS DAGs are the key governance and assurance mechanisms that ensure robust collaborative partnership arrangements with key stakeholders.  These groups enable detailed oversight of delivery, performance and the strategic direction of commissioned services and are key elements of the collaborative commissioning approach adopted.</w:t>
      </w:r>
    </w:p>
    <w:p w14:paraId="73C8439A" w14:textId="77777777" w:rsidR="00A3600F" w:rsidRPr="00A3600F" w:rsidRDefault="00A3600F" w:rsidP="00A3600F">
      <w:pPr>
        <w:pStyle w:val="NoSpacing"/>
        <w:rPr>
          <w:rFonts w:ascii="Verdana" w:hAnsi="Verdana" w:cs="Arial"/>
          <w:sz w:val="24"/>
          <w:szCs w:val="24"/>
          <w:lang w:val="en-US"/>
        </w:rPr>
      </w:pPr>
    </w:p>
    <w:p w14:paraId="64D65EA2"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arrangements ensure that health boards 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0EF95814" w14:textId="77777777" w:rsidR="00A3600F" w:rsidRPr="00A3600F" w:rsidRDefault="00A3600F" w:rsidP="00A3600F">
      <w:pPr>
        <w:pStyle w:val="NoSpacing"/>
        <w:rPr>
          <w:rFonts w:ascii="Verdana" w:hAnsi="Verdana" w:cs="Arial"/>
          <w:sz w:val="24"/>
          <w:szCs w:val="24"/>
          <w:lang w:val="en-US"/>
        </w:rPr>
      </w:pPr>
    </w:p>
    <w:p w14:paraId="0EB4A7F9"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groups are tasked with enacting the commissioning responsibilities of the Committee to ensure the provision of safe, effective, equitable and sustainable services for the population of Wales.</w:t>
      </w:r>
    </w:p>
    <w:p w14:paraId="439CB17B" w14:textId="77777777" w:rsidR="00A3600F" w:rsidRPr="00A3600F" w:rsidRDefault="00A3600F" w:rsidP="00A3600F">
      <w:pPr>
        <w:pStyle w:val="NoSpacing"/>
        <w:rPr>
          <w:rFonts w:ascii="Verdana" w:hAnsi="Verdana" w:cs="Arial"/>
          <w:sz w:val="24"/>
          <w:szCs w:val="24"/>
          <w:lang w:val="en-US"/>
        </w:rPr>
      </w:pPr>
    </w:p>
    <w:p w14:paraId="6D519419" w14:textId="77777777" w:rsidR="00A3600F" w:rsidRPr="00A3600F" w:rsidRDefault="00A3600F" w:rsidP="006153BD">
      <w:pPr>
        <w:pStyle w:val="NoSpacing"/>
        <w:numPr>
          <w:ilvl w:val="0"/>
          <w:numId w:val="5"/>
        </w:numPr>
        <w:jc w:val="both"/>
        <w:rPr>
          <w:rFonts w:ascii="Verdana" w:hAnsi="Verdana" w:cs="Arial"/>
          <w:b/>
          <w:sz w:val="24"/>
          <w:szCs w:val="24"/>
          <w:lang w:val="en-US"/>
        </w:rPr>
      </w:pPr>
      <w:r w:rsidRPr="00A3600F">
        <w:rPr>
          <w:rFonts w:ascii="Verdana" w:hAnsi="Verdana" w:cs="Arial"/>
          <w:b/>
          <w:sz w:val="24"/>
          <w:szCs w:val="24"/>
          <w:lang w:val="en-US"/>
        </w:rPr>
        <w:t xml:space="preserve">SPECIFIC MATTERS FOR CONSIDERATION BY THIS MEETING (ASSESSMENT) </w:t>
      </w:r>
    </w:p>
    <w:p w14:paraId="6DAB69CE" w14:textId="77777777" w:rsidR="00A3600F" w:rsidRPr="00A3600F" w:rsidRDefault="00A3600F" w:rsidP="00A3600F">
      <w:pPr>
        <w:pStyle w:val="NoSpacing"/>
        <w:rPr>
          <w:rFonts w:ascii="Verdana" w:hAnsi="Verdana" w:cs="Arial"/>
          <w:b/>
          <w:sz w:val="24"/>
          <w:szCs w:val="24"/>
          <w:lang w:val="en-US"/>
        </w:rPr>
      </w:pPr>
    </w:p>
    <w:p w14:paraId="6407053C"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Commissioning Update has been prepared to provide Members with an overview of the progress being made against the key elements of the collaborative commissioning approach.</w:t>
      </w:r>
    </w:p>
    <w:p w14:paraId="767CD4F0" w14:textId="71D4544D" w:rsidR="00584147" w:rsidRDefault="00584147" w:rsidP="00584147">
      <w:pPr>
        <w:pStyle w:val="NoSpacing"/>
        <w:ind w:left="720"/>
        <w:rPr>
          <w:rFonts w:ascii="Verdana" w:hAnsi="Verdana" w:cs="Arial"/>
          <w:bCs/>
          <w:sz w:val="24"/>
          <w:szCs w:val="24"/>
          <w:lang w:val="en-US"/>
        </w:rPr>
      </w:pPr>
    </w:p>
    <w:p w14:paraId="79B31584" w14:textId="0F4B6D82" w:rsidR="00EA3BFA" w:rsidRDefault="00EA3BFA" w:rsidP="00584147">
      <w:pPr>
        <w:pStyle w:val="NoSpacing"/>
        <w:ind w:left="720"/>
        <w:rPr>
          <w:rFonts w:ascii="Verdana" w:hAnsi="Verdana" w:cs="Arial"/>
          <w:bCs/>
          <w:sz w:val="24"/>
          <w:szCs w:val="24"/>
          <w:lang w:val="en-US"/>
        </w:rPr>
      </w:pPr>
    </w:p>
    <w:p w14:paraId="5BB4CF0B" w14:textId="096C2BFA" w:rsidR="00EA3BFA" w:rsidRDefault="00EA3BFA" w:rsidP="00584147">
      <w:pPr>
        <w:pStyle w:val="NoSpacing"/>
        <w:ind w:left="720"/>
        <w:rPr>
          <w:rFonts w:ascii="Verdana" w:hAnsi="Verdana" w:cs="Arial"/>
          <w:bCs/>
          <w:sz w:val="24"/>
          <w:szCs w:val="24"/>
          <w:lang w:val="en-US"/>
        </w:rPr>
      </w:pPr>
    </w:p>
    <w:p w14:paraId="15DFDE94" w14:textId="11211FCC" w:rsidR="00EA3BFA" w:rsidRDefault="00EA3BFA" w:rsidP="00584147">
      <w:pPr>
        <w:pStyle w:val="NoSpacing"/>
        <w:ind w:left="720"/>
        <w:rPr>
          <w:rFonts w:ascii="Verdana" w:hAnsi="Verdana" w:cs="Arial"/>
          <w:bCs/>
          <w:sz w:val="24"/>
          <w:szCs w:val="24"/>
          <w:lang w:val="en-US"/>
        </w:rPr>
      </w:pPr>
    </w:p>
    <w:p w14:paraId="3ECD892F" w14:textId="63B9C89E" w:rsidR="00EA3BFA" w:rsidRDefault="00EA3BFA" w:rsidP="00584147">
      <w:pPr>
        <w:pStyle w:val="NoSpacing"/>
        <w:ind w:left="720"/>
        <w:rPr>
          <w:rFonts w:ascii="Verdana" w:hAnsi="Verdana" w:cs="Arial"/>
          <w:bCs/>
          <w:sz w:val="24"/>
          <w:szCs w:val="24"/>
          <w:lang w:val="en-US"/>
        </w:rPr>
      </w:pPr>
    </w:p>
    <w:p w14:paraId="69524065" w14:textId="77777777" w:rsidR="00EA3BFA" w:rsidRPr="00584147" w:rsidRDefault="00EA3BFA" w:rsidP="00584147">
      <w:pPr>
        <w:pStyle w:val="NoSpacing"/>
        <w:ind w:left="720"/>
        <w:rPr>
          <w:rFonts w:ascii="Verdana" w:hAnsi="Verdana" w:cs="Arial"/>
          <w:bCs/>
          <w:sz w:val="24"/>
          <w:szCs w:val="24"/>
          <w:lang w:val="en-US"/>
        </w:rPr>
      </w:pPr>
    </w:p>
    <w:p w14:paraId="273198D9" w14:textId="41E432DF" w:rsidR="00A3600F" w:rsidRPr="00584147" w:rsidRDefault="00A3600F" w:rsidP="00A3600F">
      <w:pPr>
        <w:pStyle w:val="NoSpacing"/>
        <w:numPr>
          <w:ilvl w:val="1"/>
          <w:numId w:val="5"/>
        </w:numPr>
        <w:rPr>
          <w:rFonts w:ascii="Verdana" w:hAnsi="Verdana" w:cs="Arial"/>
          <w:bCs/>
          <w:sz w:val="24"/>
          <w:szCs w:val="24"/>
          <w:lang w:val="en-US"/>
        </w:rPr>
      </w:pPr>
      <w:r w:rsidRPr="00A3600F">
        <w:rPr>
          <w:rFonts w:ascii="Verdana" w:hAnsi="Verdana" w:cs="Arial"/>
          <w:sz w:val="24"/>
          <w:szCs w:val="24"/>
          <w:lang w:val="en-US"/>
        </w:rPr>
        <w:lastRenderedPageBreak/>
        <w:t>The key elements of this approach are:</w:t>
      </w:r>
    </w:p>
    <w:p w14:paraId="004E26B7" w14:textId="6A3D45AE"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EASC Commissioning Frameworks</w:t>
      </w:r>
    </w:p>
    <w:p w14:paraId="512FE3EA"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Integrated Commissioning Action Plans</w:t>
      </w:r>
    </w:p>
    <w:p w14:paraId="35477302"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EASC Integrated Medium Term Plan (including the IMTP Performance Improvements and Enablers Tracker)</w:t>
      </w:r>
    </w:p>
    <w:p w14:paraId="1113E447" w14:textId="111C3EE7" w:rsidR="00A3600F" w:rsidRPr="00A3600F" w:rsidRDefault="00A3600F" w:rsidP="006153BD">
      <w:pPr>
        <w:pStyle w:val="NoSpacing"/>
        <w:numPr>
          <w:ilvl w:val="0"/>
          <w:numId w:val="19"/>
        </w:numPr>
        <w:jc w:val="both"/>
        <w:rPr>
          <w:rFonts w:ascii="Verdana" w:hAnsi="Verdana" w:cs="Arial"/>
          <w:bCs/>
          <w:sz w:val="24"/>
          <w:szCs w:val="24"/>
          <w:lang w:val="en-US"/>
        </w:rPr>
      </w:pPr>
      <w:r w:rsidRPr="00A3600F">
        <w:rPr>
          <w:rFonts w:ascii="Verdana" w:hAnsi="Verdana" w:cs="Arial"/>
          <w:bCs/>
          <w:sz w:val="24"/>
          <w:szCs w:val="24"/>
          <w:lang w:val="en-US"/>
        </w:rPr>
        <w:t>EASC Commissioning Intentions</w:t>
      </w:r>
      <w:r w:rsidR="006153BD">
        <w:rPr>
          <w:rFonts w:ascii="Verdana" w:hAnsi="Verdana" w:cs="Arial"/>
          <w:bCs/>
          <w:sz w:val="24"/>
          <w:szCs w:val="24"/>
          <w:lang w:val="en-US"/>
        </w:rPr>
        <w:t>.</w:t>
      </w:r>
    </w:p>
    <w:p w14:paraId="074AF7D9" w14:textId="3D976C1A" w:rsidR="00A3600F" w:rsidRDefault="00A3600F" w:rsidP="00A3600F">
      <w:pPr>
        <w:pStyle w:val="NoSpacing"/>
        <w:rPr>
          <w:rFonts w:ascii="Verdana" w:hAnsi="Verdana" w:cs="Arial"/>
          <w:bCs/>
          <w:sz w:val="24"/>
          <w:szCs w:val="24"/>
          <w:lang w:val="en-US"/>
        </w:rPr>
      </w:pPr>
    </w:p>
    <w:p w14:paraId="11349F52" w14:textId="77777777" w:rsidR="00BC1CC0" w:rsidRPr="0025137D" w:rsidRDefault="00BC1CC0" w:rsidP="00BC1CC0">
      <w:pPr>
        <w:spacing w:after="0" w:line="240" w:lineRule="auto"/>
        <w:jc w:val="both"/>
        <w:rPr>
          <w:rFonts w:ascii="Verdana" w:hAnsi="Verdana"/>
          <w:b/>
          <w:sz w:val="24"/>
          <w:szCs w:val="24"/>
        </w:rPr>
      </w:pPr>
      <w:r w:rsidRPr="0025137D">
        <w:rPr>
          <w:rFonts w:ascii="Verdana" w:hAnsi="Verdana"/>
          <w:b/>
          <w:sz w:val="24"/>
          <w:szCs w:val="24"/>
        </w:rPr>
        <w:t>EASC Integrated Medium Term Plan (IMTP) 2024-27</w:t>
      </w:r>
    </w:p>
    <w:p w14:paraId="2AD0DA0B" w14:textId="15FFF9A9" w:rsidR="00BC1CC0" w:rsidRPr="0025137D" w:rsidRDefault="00BC1CC0" w:rsidP="00BC1CC0">
      <w:pPr>
        <w:pStyle w:val="ListParagraph"/>
        <w:numPr>
          <w:ilvl w:val="1"/>
          <w:numId w:val="5"/>
        </w:numPr>
        <w:spacing w:after="0" w:line="240" w:lineRule="auto"/>
        <w:jc w:val="both"/>
        <w:rPr>
          <w:rFonts w:ascii="Verdana" w:hAnsi="Verdana" w:cstheme="minorHAnsi"/>
          <w:bCs/>
          <w:sz w:val="24"/>
          <w:szCs w:val="24"/>
        </w:rPr>
      </w:pPr>
      <w:bookmarkStart w:id="0" w:name="_Hlk156823591"/>
      <w:r w:rsidRPr="0025137D">
        <w:rPr>
          <w:rFonts w:ascii="Verdana" w:hAnsi="Verdana" w:cs="Arial"/>
          <w:sz w:val="24"/>
          <w:szCs w:val="24"/>
        </w:rPr>
        <w:t xml:space="preserve">The </w:t>
      </w:r>
      <w:r w:rsidR="0025137D">
        <w:rPr>
          <w:rFonts w:ascii="Verdana" w:hAnsi="Verdana" w:cs="Arial"/>
          <w:sz w:val="24"/>
          <w:szCs w:val="24"/>
        </w:rPr>
        <w:t xml:space="preserve">Draft </w:t>
      </w:r>
      <w:r w:rsidRPr="0025137D">
        <w:rPr>
          <w:rFonts w:ascii="Verdana" w:hAnsi="Verdana" w:cs="Arial"/>
          <w:sz w:val="24"/>
          <w:szCs w:val="24"/>
        </w:rPr>
        <w:t xml:space="preserve">EASC </w:t>
      </w:r>
      <w:r w:rsidR="0025137D">
        <w:rPr>
          <w:rFonts w:ascii="Verdana" w:hAnsi="Verdana" w:cs="Arial"/>
          <w:sz w:val="24"/>
          <w:szCs w:val="24"/>
        </w:rPr>
        <w:t xml:space="preserve">Integrated Medium Term Plan (IMTP) 2024-27 is presented to members as part of this report </w:t>
      </w:r>
    </w:p>
    <w:p w14:paraId="294995E3" w14:textId="77777777" w:rsidR="00BC1CC0" w:rsidRPr="0025137D" w:rsidRDefault="00BC1CC0" w:rsidP="00BC1CC0">
      <w:pPr>
        <w:pStyle w:val="ListParagraph"/>
        <w:spacing w:after="0" w:line="240" w:lineRule="auto"/>
        <w:jc w:val="both"/>
        <w:rPr>
          <w:rFonts w:ascii="Verdana" w:hAnsi="Verdana" w:cstheme="minorHAnsi"/>
          <w:bCs/>
          <w:sz w:val="24"/>
          <w:szCs w:val="24"/>
        </w:rPr>
      </w:pPr>
    </w:p>
    <w:p w14:paraId="070800A8" w14:textId="1BA11502" w:rsidR="00BC1CC0" w:rsidRPr="0025137D" w:rsidRDefault="0025137D" w:rsidP="00BC1CC0">
      <w:pPr>
        <w:pStyle w:val="ListParagraph"/>
        <w:numPr>
          <w:ilvl w:val="1"/>
          <w:numId w:val="5"/>
        </w:numPr>
        <w:spacing w:after="0" w:line="240" w:lineRule="auto"/>
        <w:jc w:val="both"/>
        <w:rPr>
          <w:rFonts w:ascii="Verdana" w:hAnsi="Verdana" w:cstheme="minorHAnsi"/>
          <w:bCs/>
          <w:sz w:val="24"/>
          <w:szCs w:val="24"/>
        </w:rPr>
      </w:pPr>
      <w:r>
        <w:rPr>
          <w:rFonts w:ascii="Verdana" w:hAnsi="Verdana" w:cs="Arial"/>
          <w:sz w:val="24"/>
          <w:szCs w:val="24"/>
        </w:rPr>
        <w:t>The plan r</w:t>
      </w:r>
      <w:r w:rsidRPr="0025137D">
        <w:rPr>
          <w:rFonts w:ascii="Verdana" w:hAnsi="Verdana" w:cs="Arial"/>
          <w:sz w:val="24"/>
          <w:szCs w:val="24"/>
        </w:rPr>
        <w:t>ecognise</w:t>
      </w:r>
      <w:r>
        <w:rPr>
          <w:rFonts w:ascii="Verdana" w:hAnsi="Verdana" w:cs="Arial"/>
          <w:sz w:val="24"/>
          <w:szCs w:val="24"/>
        </w:rPr>
        <w:t>s</w:t>
      </w:r>
      <w:r w:rsidR="00BC1CC0" w:rsidRPr="0025137D">
        <w:rPr>
          <w:rFonts w:ascii="Verdana" w:hAnsi="Verdana" w:cs="Arial"/>
          <w:sz w:val="24"/>
          <w:szCs w:val="24"/>
        </w:rPr>
        <w:t xml:space="preserve"> that 2024</w:t>
      </w:r>
      <w:r w:rsidR="006C5D3D">
        <w:rPr>
          <w:rFonts w:ascii="Verdana" w:hAnsi="Verdana" w:cs="Arial"/>
          <w:sz w:val="24"/>
          <w:szCs w:val="24"/>
        </w:rPr>
        <w:t>-</w:t>
      </w:r>
      <w:r w:rsidR="00BC1CC0" w:rsidRPr="0025137D">
        <w:rPr>
          <w:rFonts w:ascii="Verdana" w:hAnsi="Verdana" w:cs="Arial"/>
          <w:sz w:val="24"/>
          <w:szCs w:val="24"/>
        </w:rPr>
        <w:t xml:space="preserve">25 </w:t>
      </w:r>
      <w:r>
        <w:rPr>
          <w:rFonts w:ascii="Verdana" w:hAnsi="Verdana" w:cs="Arial"/>
          <w:sz w:val="24"/>
          <w:szCs w:val="24"/>
        </w:rPr>
        <w:t xml:space="preserve">is a </w:t>
      </w:r>
      <w:r w:rsidR="00BC1CC0" w:rsidRPr="0025137D">
        <w:rPr>
          <w:rFonts w:ascii="Verdana" w:hAnsi="Verdana" w:cs="Arial"/>
          <w:sz w:val="24"/>
          <w:szCs w:val="24"/>
        </w:rPr>
        <w:t>transi</w:t>
      </w:r>
      <w:r w:rsidR="006C5D3D">
        <w:rPr>
          <w:rFonts w:ascii="Verdana" w:hAnsi="Verdana" w:cs="Arial"/>
          <w:sz w:val="24"/>
          <w:szCs w:val="24"/>
        </w:rPr>
        <w:t>tion year for the team and the C</w:t>
      </w:r>
      <w:r w:rsidR="00BC1CC0" w:rsidRPr="0025137D">
        <w:rPr>
          <w:rFonts w:ascii="Verdana" w:hAnsi="Verdana" w:cs="Arial"/>
          <w:sz w:val="24"/>
          <w:szCs w:val="24"/>
        </w:rPr>
        <w:t>ommittee with the establishment of the new Joint Commissioning Committee</w:t>
      </w:r>
      <w:r w:rsidR="006C5D3D">
        <w:rPr>
          <w:rFonts w:ascii="Verdana" w:hAnsi="Verdana" w:cs="Arial"/>
          <w:sz w:val="24"/>
          <w:szCs w:val="24"/>
        </w:rPr>
        <w:t xml:space="preserve"> (JCC)</w:t>
      </w:r>
      <w:r w:rsidR="00BC1CC0" w:rsidRPr="0025137D">
        <w:rPr>
          <w:rFonts w:ascii="Verdana" w:hAnsi="Verdana" w:cs="Arial"/>
          <w:sz w:val="24"/>
          <w:szCs w:val="24"/>
        </w:rPr>
        <w:t xml:space="preserve">. </w:t>
      </w:r>
    </w:p>
    <w:p w14:paraId="590DE2AE" w14:textId="77777777" w:rsidR="00BC1CC0" w:rsidRPr="0025137D" w:rsidRDefault="00BC1CC0" w:rsidP="00BC1CC0">
      <w:pPr>
        <w:pStyle w:val="ListParagraph"/>
        <w:spacing w:after="0" w:line="240" w:lineRule="auto"/>
        <w:jc w:val="both"/>
        <w:rPr>
          <w:rFonts w:ascii="Verdana" w:hAnsi="Verdana" w:cstheme="minorHAnsi"/>
          <w:bCs/>
          <w:sz w:val="24"/>
          <w:szCs w:val="24"/>
        </w:rPr>
      </w:pPr>
    </w:p>
    <w:p w14:paraId="04BE0927" w14:textId="72601C59" w:rsidR="00BC1CC0" w:rsidRPr="0025137D" w:rsidRDefault="00A70230" w:rsidP="00BC1CC0">
      <w:pPr>
        <w:pStyle w:val="ListParagraph"/>
        <w:numPr>
          <w:ilvl w:val="1"/>
          <w:numId w:val="5"/>
        </w:numPr>
        <w:spacing w:after="0" w:line="240" w:lineRule="auto"/>
        <w:jc w:val="both"/>
        <w:rPr>
          <w:rFonts w:ascii="Verdana" w:hAnsi="Verdana" w:cstheme="minorHAnsi"/>
          <w:bCs/>
          <w:sz w:val="24"/>
          <w:szCs w:val="24"/>
        </w:rPr>
      </w:pPr>
      <w:r>
        <w:rPr>
          <w:rFonts w:ascii="Verdana" w:hAnsi="Verdana" w:cs="Arial"/>
          <w:sz w:val="24"/>
          <w:szCs w:val="24"/>
        </w:rPr>
        <w:t>Assumptions are made regarding t</w:t>
      </w:r>
      <w:r w:rsidR="0097545F">
        <w:rPr>
          <w:rFonts w:ascii="Verdana" w:hAnsi="Verdana" w:cs="Arial"/>
          <w:sz w:val="24"/>
          <w:szCs w:val="24"/>
        </w:rPr>
        <w:t xml:space="preserve">he </w:t>
      </w:r>
      <w:r w:rsidR="00BC1CC0" w:rsidRPr="0025137D">
        <w:rPr>
          <w:rFonts w:ascii="Verdana" w:hAnsi="Verdana" w:cs="Arial"/>
          <w:sz w:val="24"/>
          <w:szCs w:val="24"/>
        </w:rPr>
        <w:t xml:space="preserve">financial requirements and </w:t>
      </w:r>
      <w:r w:rsidR="0097545F">
        <w:rPr>
          <w:rFonts w:ascii="Verdana" w:hAnsi="Verdana" w:cs="Arial"/>
          <w:sz w:val="24"/>
          <w:szCs w:val="24"/>
        </w:rPr>
        <w:t xml:space="preserve">an </w:t>
      </w:r>
      <w:r w:rsidR="00BC1CC0" w:rsidRPr="0025137D">
        <w:rPr>
          <w:rFonts w:ascii="Verdana" w:hAnsi="Verdana" w:cs="Arial"/>
          <w:sz w:val="24"/>
          <w:szCs w:val="24"/>
        </w:rPr>
        <w:t>uplift in line with that received by Health Boards</w:t>
      </w:r>
      <w:r w:rsidR="0097545F">
        <w:rPr>
          <w:rFonts w:ascii="Verdana" w:hAnsi="Verdana" w:cs="Arial"/>
          <w:sz w:val="24"/>
          <w:szCs w:val="24"/>
        </w:rPr>
        <w:t xml:space="preserve"> as</w:t>
      </w:r>
      <w:r w:rsidR="0025137D">
        <w:rPr>
          <w:rFonts w:ascii="Verdana" w:hAnsi="Verdana" w:cs="Arial"/>
          <w:sz w:val="24"/>
          <w:szCs w:val="24"/>
        </w:rPr>
        <w:t xml:space="preserve"> confirmed by Welsh Government</w:t>
      </w:r>
      <w:r w:rsidR="00BC1CC0" w:rsidRPr="0025137D">
        <w:rPr>
          <w:rFonts w:ascii="Verdana" w:hAnsi="Verdana" w:cs="Arial"/>
          <w:sz w:val="24"/>
          <w:szCs w:val="24"/>
        </w:rPr>
        <w:t xml:space="preserve">. </w:t>
      </w:r>
    </w:p>
    <w:p w14:paraId="0971CBC7" w14:textId="77777777" w:rsidR="00BC1CC0" w:rsidRPr="0025137D" w:rsidRDefault="00BC1CC0" w:rsidP="00BC1CC0">
      <w:pPr>
        <w:pStyle w:val="ListParagraph"/>
        <w:spacing w:after="0" w:line="240" w:lineRule="auto"/>
        <w:jc w:val="both"/>
        <w:rPr>
          <w:rFonts w:ascii="Verdana" w:hAnsi="Verdana" w:cstheme="minorHAnsi"/>
          <w:bCs/>
          <w:sz w:val="24"/>
          <w:szCs w:val="24"/>
        </w:rPr>
      </w:pPr>
    </w:p>
    <w:p w14:paraId="6DA34404" w14:textId="79687E97" w:rsidR="00BC1CC0" w:rsidRPr="0025137D" w:rsidRDefault="00BC1CC0" w:rsidP="00BC1CC0">
      <w:pPr>
        <w:pStyle w:val="ListParagraph"/>
        <w:numPr>
          <w:ilvl w:val="1"/>
          <w:numId w:val="5"/>
        </w:numPr>
        <w:spacing w:after="0" w:line="240" w:lineRule="auto"/>
        <w:jc w:val="both"/>
        <w:rPr>
          <w:rFonts w:ascii="Verdana" w:hAnsi="Verdana" w:cstheme="minorHAnsi"/>
          <w:bCs/>
          <w:sz w:val="24"/>
          <w:szCs w:val="24"/>
        </w:rPr>
      </w:pPr>
      <w:r w:rsidRPr="0025137D">
        <w:rPr>
          <w:rFonts w:ascii="Verdana" w:hAnsi="Verdana" w:cs="Arial"/>
          <w:sz w:val="24"/>
          <w:szCs w:val="24"/>
        </w:rPr>
        <w:t>The plan strike</w:t>
      </w:r>
      <w:r w:rsidR="0025137D">
        <w:rPr>
          <w:rFonts w:ascii="Verdana" w:hAnsi="Verdana" w:cs="Arial"/>
          <w:sz w:val="24"/>
          <w:szCs w:val="24"/>
        </w:rPr>
        <w:t>s</w:t>
      </w:r>
      <w:r w:rsidRPr="0025137D">
        <w:rPr>
          <w:rFonts w:ascii="Verdana" w:hAnsi="Verdana" w:cs="Arial"/>
          <w:sz w:val="24"/>
          <w:szCs w:val="24"/>
        </w:rPr>
        <w:t xml:space="preserve"> a balance between prioritising the deli</w:t>
      </w:r>
      <w:r w:rsidR="0097545F">
        <w:rPr>
          <w:rFonts w:ascii="Verdana" w:hAnsi="Verdana" w:cs="Arial"/>
          <w:sz w:val="24"/>
          <w:szCs w:val="24"/>
        </w:rPr>
        <w:t>very of improvements to the</w:t>
      </w:r>
      <w:r w:rsidRPr="0025137D">
        <w:rPr>
          <w:rFonts w:ascii="Verdana" w:hAnsi="Verdana" w:cs="Arial"/>
          <w:sz w:val="24"/>
          <w:szCs w:val="24"/>
        </w:rPr>
        <w:t xml:space="preserve"> services commissioned by the </w:t>
      </w:r>
      <w:r w:rsidR="00D403ED">
        <w:rPr>
          <w:rFonts w:ascii="Verdana" w:hAnsi="Verdana" w:cs="Arial"/>
          <w:sz w:val="24"/>
          <w:szCs w:val="24"/>
        </w:rPr>
        <w:t>C</w:t>
      </w:r>
      <w:r w:rsidRPr="0025137D">
        <w:rPr>
          <w:rFonts w:ascii="Verdana" w:hAnsi="Verdana" w:cs="Arial"/>
          <w:sz w:val="24"/>
          <w:szCs w:val="24"/>
        </w:rPr>
        <w:t>ommittee whilst also progressing with elements of service transformation, within expected financial constraints</w:t>
      </w:r>
      <w:r w:rsidR="00D403ED">
        <w:rPr>
          <w:rFonts w:ascii="Verdana" w:hAnsi="Verdana" w:cs="Arial"/>
          <w:sz w:val="24"/>
          <w:szCs w:val="24"/>
        </w:rPr>
        <w:t>.</w:t>
      </w:r>
      <w:r w:rsidRPr="0025137D">
        <w:rPr>
          <w:rFonts w:ascii="Verdana" w:hAnsi="Verdana" w:cs="Arial"/>
          <w:sz w:val="24"/>
          <w:szCs w:val="24"/>
        </w:rPr>
        <w:t xml:space="preserve">  </w:t>
      </w:r>
    </w:p>
    <w:p w14:paraId="2B754C88" w14:textId="77777777" w:rsidR="00BC1CC0" w:rsidRPr="0025137D" w:rsidRDefault="00BC1CC0" w:rsidP="00BC1CC0">
      <w:pPr>
        <w:pStyle w:val="ListParagraph"/>
        <w:rPr>
          <w:rFonts w:ascii="Verdana" w:hAnsi="Verdana" w:cstheme="minorHAnsi"/>
          <w:bCs/>
          <w:sz w:val="24"/>
          <w:szCs w:val="24"/>
        </w:rPr>
      </w:pPr>
    </w:p>
    <w:p w14:paraId="4E05D9A4" w14:textId="696A21C3" w:rsidR="00BC1CC0" w:rsidRDefault="00BC1CC0" w:rsidP="00BC1CC0">
      <w:pPr>
        <w:pStyle w:val="ListParagraph"/>
        <w:numPr>
          <w:ilvl w:val="1"/>
          <w:numId w:val="5"/>
        </w:numPr>
        <w:spacing w:after="0" w:line="240" w:lineRule="auto"/>
        <w:jc w:val="both"/>
        <w:rPr>
          <w:rFonts w:ascii="Verdana" w:hAnsi="Verdana" w:cstheme="minorHAnsi"/>
          <w:bCs/>
          <w:sz w:val="24"/>
          <w:szCs w:val="24"/>
        </w:rPr>
      </w:pPr>
      <w:r w:rsidRPr="0025137D">
        <w:rPr>
          <w:rFonts w:ascii="Verdana" w:hAnsi="Verdana" w:cstheme="minorHAnsi"/>
          <w:bCs/>
          <w:sz w:val="24"/>
          <w:szCs w:val="24"/>
        </w:rPr>
        <w:t xml:space="preserve">With the responsibility for commissioning of 111 services </w:t>
      </w:r>
      <w:r w:rsidR="0004035F">
        <w:rPr>
          <w:rFonts w:ascii="Verdana" w:hAnsi="Verdana" w:cstheme="minorHAnsi"/>
          <w:bCs/>
          <w:sz w:val="24"/>
          <w:szCs w:val="24"/>
        </w:rPr>
        <w:t xml:space="preserve">transferring </w:t>
      </w:r>
      <w:r w:rsidRPr="0025137D">
        <w:rPr>
          <w:rFonts w:ascii="Verdana" w:hAnsi="Verdana" w:cstheme="minorHAnsi"/>
          <w:bCs/>
          <w:sz w:val="24"/>
          <w:szCs w:val="24"/>
        </w:rPr>
        <w:t>to the new J</w:t>
      </w:r>
      <w:r w:rsidR="006C5D3D">
        <w:rPr>
          <w:rFonts w:ascii="Verdana" w:hAnsi="Verdana" w:cstheme="minorHAnsi"/>
          <w:bCs/>
          <w:sz w:val="24"/>
          <w:szCs w:val="24"/>
        </w:rPr>
        <w:t>CC</w:t>
      </w:r>
      <w:r w:rsidR="0004035F">
        <w:rPr>
          <w:rFonts w:ascii="Verdana" w:hAnsi="Verdana" w:cstheme="minorHAnsi"/>
          <w:bCs/>
          <w:sz w:val="24"/>
          <w:szCs w:val="24"/>
        </w:rPr>
        <w:t>,</w:t>
      </w:r>
      <w:r w:rsidR="006C5D3D">
        <w:rPr>
          <w:rFonts w:ascii="Verdana" w:hAnsi="Verdana" w:cstheme="minorHAnsi"/>
          <w:bCs/>
          <w:sz w:val="24"/>
          <w:szCs w:val="24"/>
        </w:rPr>
        <w:t xml:space="preserve"> </w:t>
      </w:r>
      <w:r w:rsidRPr="0025137D">
        <w:rPr>
          <w:rFonts w:ascii="Verdana" w:hAnsi="Verdana" w:cstheme="minorHAnsi"/>
          <w:bCs/>
          <w:sz w:val="24"/>
          <w:szCs w:val="24"/>
        </w:rPr>
        <w:t>the plan also explore</w:t>
      </w:r>
      <w:r w:rsidR="0025137D">
        <w:rPr>
          <w:rFonts w:ascii="Verdana" w:hAnsi="Verdana" w:cstheme="minorHAnsi"/>
          <w:bCs/>
          <w:sz w:val="24"/>
          <w:szCs w:val="24"/>
        </w:rPr>
        <w:t xml:space="preserve">s </w:t>
      </w:r>
      <w:r w:rsidRPr="0025137D">
        <w:rPr>
          <w:rFonts w:ascii="Verdana" w:hAnsi="Verdana" w:cstheme="minorHAnsi"/>
          <w:bCs/>
          <w:sz w:val="24"/>
          <w:szCs w:val="24"/>
        </w:rPr>
        <w:t>the opportunities for these services moving forward.</w:t>
      </w:r>
    </w:p>
    <w:p w14:paraId="152092FD" w14:textId="77777777" w:rsidR="0025137D" w:rsidRPr="0025137D" w:rsidRDefault="0025137D" w:rsidP="0025137D">
      <w:pPr>
        <w:pStyle w:val="ListParagraph"/>
        <w:rPr>
          <w:rFonts w:ascii="Verdana" w:hAnsi="Verdana" w:cstheme="minorHAnsi"/>
          <w:bCs/>
          <w:sz w:val="24"/>
          <w:szCs w:val="24"/>
        </w:rPr>
      </w:pPr>
    </w:p>
    <w:p w14:paraId="5E212C43" w14:textId="1E41BEDB" w:rsidR="0025137D" w:rsidRPr="0025137D" w:rsidRDefault="0025137D" w:rsidP="00BC1CC0">
      <w:pPr>
        <w:pStyle w:val="ListParagraph"/>
        <w:numPr>
          <w:ilvl w:val="1"/>
          <w:numId w:val="5"/>
        </w:numPr>
        <w:spacing w:after="0" w:line="240" w:lineRule="auto"/>
        <w:jc w:val="both"/>
        <w:rPr>
          <w:rFonts w:ascii="Verdana" w:hAnsi="Verdana" w:cstheme="minorHAnsi"/>
          <w:bCs/>
          <w:sz w:val="24"/>
          <w:szCs w:val="24"/>
        </w:rPr>
      </w:pPr>
      <w:r>
        <w:rPr>
          <w:rFonts w:ascii="Verdana" w:hAnsi="Verdana" w:cstheme="minorHAnsi"/>
          <w:bCs/>
          <w:sz w:val="24"/>
          <w:szCs w:val="24"/>
        </w:rPr>
        <w:t>The Committee are asked to approve the IMTP for submissi</w:t>
      </w:r>
      <w:r w:rsidR="00D403ED">
        <w:rPr>
          <w:rFonts w:ascii="Verdana" w:hAnsi="Verdana" w:cstheme="minorHAnsi"/>
          <w:bCs/>
          <w:sz w:val="24"/>
          <w:szCs w:val="24"/>
        </w:rPr>
        <w:t>on to Welsh Government by the 29</w:t>
      </w:r>
      <w:r>
        <w:rPr>
          <w:rFonts w:ascii="Verdana" w:hAnsi="Verdana" w:cstheme="minorHAnsi"/>
          <w:bCs/>
          <w:sz w:val="24"/>
          <w:szCs w:val="24"/>
        </w:rPr>
        <w:t xml:space="preserve"> March 2024. </w:t>
      </w:r>
    </w:p>
    <w:bookmarkEnd w:id="0"/>
    <w:p w14:paraId="3B2F9350" w14:textId="77777777" w:rsidR="00BC1CC0" w:rsidRPr="00A3600F" w:rsidRDefault="00BC1CC0" w:rsidP="00A3600F">
      <w:pPr>
        <w:pStyle w:val="NoSpacing"/>
        <w:rPr>
          <w:rFonts w:ascii="Verdana" w:hAnsi="Verdana" w:cs="Arial"/>
          <w:bCs/>
          <w:sz w:val="24"/>
          <w:szCs w:val="24"/>
          <w:lang w:val="en-US"/>
        </w:rPr>
      </w:pPr>
    </w:p>
    <w:p w14:paraId="0A74DAD5" w14:textId="77777777" w:rsidR="00334CAC" w:rsidRDefault="00334CAC" w:rsidP="00A3600F">
      <w:pPr>
        <w:pStyle w:val="NoSpacing"/>
        <w:rPr>
          <w:rFonts w:ascii="Verdana" w:hAnsi="Verdana" w:cs="Arial"/>
          <w:b/>
          <w:sz w:val="24"/>
          <w:szCs w:val="24"/>
          <w:lang w:val="en-US"/>
        </w:rPr>
      </w:pPr>
      <w:r>
        <w:rPr>
          <w:rFonts w:ascii="Verdana" w:hAnsi="Verdana" w:cs="Arial"/>
          <w:b/>
          <w:sz w:val="24"/>
          <w:szCs w:val="24"/>
          <w:lang w:val="en-US"/>
        </w:rPr>
        <w:t>EASC Commissioning Frameworks</w:t>
      </w:r>
    </w:p>
    <w:p w14:paraId="7B497863" w14:textId="125FFEB7" w:rsidR="00011873" w:rsidRPr="00801EC5" w:rsidRDefault="00011873" w:rsidP="00801EC5">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Th</w:t>
      </w:r>
      <w:r w:rsidR="00801EC5">
        <w:rPr>
          <w:rFonts w:ascii="Verdana" w:hAnsi="Verdana" w:cs="Arial"/>
          <w:bCs/>
          <w:color w:val="000000" w:themeColor="text1"/>
          <w:sz w:val="24"/>
          <w:szCs w:val="24"/>
        </w:rPr>
        <w:t xml:space="preserve">e work to </w:t>
      </w:r>
      <w:r w:rsidR="00801EC5" w:rsidRPr="00801EC5">
        <w:rPr>
          <w:rFonts w:ascii="Verdana" w:hAnsi="Verdana" w:cs="Arial"/>
          <w:bCs/>
          <w:color w:val="000000" w:themeColor="text1"/>
          <w:sz w:val="24"/>
          <w:szCs w:val="24"/>
        </w:rPr>
        <w:t>review the Non-Emergency Patient Transport Service (NEPTS) Commissioning Framework</w:t>
      </w:r>
      <w:r w:rsidR="00801EC5">
        <w:rPr>
          <w:rFonts w:ascii="Verdana" w:hAnsi="Verdana" w:cs="Arial"/>
          <w:bCs/>
          <w:color w:val="000000" w:themeColor="text1"/>
          <w:sz w:val="24"/>
          <w:szCs w:val="24"/>
        </w:rPr>
        <w:t xml:space="preserve"> </w:t>
      </w:r>
      <w:r w:rsidRPr="00801EC5">
        <w:rPr>
          <w:rFonts w:ascii="Verdana" w:hAnsi="Verdana" w:cs="Arial"/>
          <w:bCs/>
          <w:color w:val="000000" w:themeColor="text1"/>
          <w:sz w:val="24"/>
          <w:szCs w:val="24"/>
        </w:rPr>
        <w:t xml:space="preserve">has been delayed due to the formal public engagement process relating to the EMRTS Service Review and WAST engagement work on Emergency Medical Services. </w:t>
      </w:r>
    </w:p>
    <w:p w14:paraId="4C9C56DD" w14:textId="13BE9877" w:rsidR="00011873" w:rsidRDefault="00011873" w:rsidP="00011873">
      <w:pPr>
        <w:pStyle w:val="ListParagraph"/>
        <w:rPr>
          <w:rFonts w:ascii="Verdana" w:hAnsi="Verdana" w:cs="Arial"/>
          <w:bCs/>
          <w:color w:val="000000" w:themeColor="text1"/>
          <w:sz w:val="24"/>
          <w:szCs w:val="24"/>
        </w:rPr>
      </w:pPr>
    </w:p>
    <w:p w14:paraId="5A7CCED6" w14:textId="510F0996" w:rsidR="0076292C" w:rsidRDefault="009B2BA3" w:rsidP="009B2BA3">
      <w:pPr>
        <w:pStyle w:val="ListParagraph"/>
        <w:numPr>
          <w:ilvl w:val="1"/>
          <w:numId w:val="5"/>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w:t>
      </w:r>
      <w:r w:rsidR="002E7DAA" w:rsidRPr="007F702D">
        <w:rPr>
          <w:rFonts w:ascii="Verdana" w:hAnsi="Verdana" w:cs="Arial"/>
          <w:bCs/>
          <w:color w:val="000000" w:themeColor="text1"/>
          <w:sz w:val="24"/>
          <w:szCs w:val="24"/>
        </w:rPr>
        <w:t xml:space="preserve">EASC Team will hold a workshop for the development of a NEPTS </w:t>
      </w:r>
      <w:r w:rsidR="002E7DAA">
        <w:rPr>
          <w:rFonts w:ascii="Verdana" w:hAnsi="Verdana" w:cs="Arial"/>
          <w:bCs/>
          <w:color w:val="000000" w:themeColor="text1"/>
          <w:sz w:val="24"/>
          <w:szCs w:val="24"/>
        </w:rPr>
        <w:t>long term vision in April 2024</w:t>
      </w:r>
      <w:r w:rsidR="00463CCB" w:rsidRPr="002E7DAA">
        <w:rPr>
          <w:rFonts w:ascii="Verdana" w:hAnsi="Verdana" w:cs="Arial"/>
          <w:bCs/>
          <w:color w:val="000000" w:themeColor="text1"/>
          <w:sz w:val="24"/>
          <w:szCs w:val="24"/>
        </w:rPr>
        <w:t xml:space="preserve"> (as approved by Committee in July 2023)</w:t>
      </w:r>
      <w:r>
        <w:rPr>
          <w:rFonts w:ascii="Verdana" w:hAnsi="Verdana" w:cs="Arial"/>
          <w:bCs/>
          <w:color w:val="000000" w:themeColor="text1"/>
          <w:sz w:val="24"/>
          <w:szCs w:val="24"/>
        </w:rPr>
        <w:t xml:space="preserve">. </w:t>
      </w:r>
      <w:r w:rsidR="0076292C" w:rsidRPr="009B2BA3">
        <w:rPr>
          <w:rFonts w:ascii="Verdana" w:hAnsi="Verdana" w:cs="Arial"/>
          <w:bCs/>
          <w:color w:val="000000" w:themeColor="text1"/>
          <w:sz w:val="24"/>
          <w:szCs w:val="24"/>
        </w:rPr>
        <w:t>The</w:t>
      </w:r>
      <w:r w:rsidR="0076292C">
        <w:rPr>
          <w:rFonts w:ascii="Verdana" w:hAnsi="Verdana" w:cs="Arial"/>
          <w:bCs/>
          <w:color w:val="000000" w:themeColor="text1"/>
          <w:sz w:val="24"/>
          <w:szCs w:val="24"/>
        </w:rPr>
        <w:t xml:space="preserve"> workshop will be held </w:t>
      </w:r>
      <w:r w:rsidR="0076292C" w:rsidRPr="009B2BA3">
        <w:rPr>
          <w:rFonts w:ascii="Verdana" w:hAnsi="Verdana" w:cs="Arial"/>
          <w:bCs/>
          <w:color w:val="000000" w:themeColor="text1"/>
          <w:sz w:val="24"/>
          <w:szCs w:val="24"/>
        </w:rPr>
        <w:t>following the development of each organisations IMTPs for 2024-27</w:t>
      </w:r>
      <w:r w:rsidR="0076292C">
        <w:rPr>
          <w:rFonts w:ascii="Verdana" w:hAnsi="Verdana" w:cs="Arial"/>
          <w:bCs/>
          <w:color w:val="000000" w:themeColor="text1"/>
          <w:sz w:val="24"/>
          <w:szCs w:val="24"/>
        </w:rPr>
        <w:t xml:space="preserve"> to ensure that the </w:t>
      </w:r>
      <w:r w:rsidR="00011873" w:rsidRPr="009B2BA3">
        <w:rPr>
          <w:rFonts w:ascii="Verdana" w:hAnsi="Verdana" w:cs="Arial"/>
          <w:bCs/>
          <w:color w:val="000000" w:themeColor="text1"/>
          <w:sz w:val="24"/>
          <w:szCs w:val="24"/>
        </w:rPr>
        <w:t xml:space="preserve">vision </w:t>
      </w:r>
      <w:r w:rsidR="0076292C">
        <w:rPr>
          <w:rFonts w:ascii="Verdana" w:hAnsi="Verdana" w:cs="Arial"/>
          <w:bCs/>
          <w:color w:val="000000" w:themeColor="text1"/>
          <w:sz w:val="24"/>
          <w:szCs w:val="24"/>
        </w:rPr>
        <w:t>is ref</w:t>
      </w:r>
      <w:r w:rsidR="00011873" w:rsidRPr="009B2BA3">
        <w:rPr>
          <w:rFonts w:ascii="Verdana" w:hAnsi="Verdana" w:cs="Arial"/>
          <w:bCs/>
          <w:color w:val="000000" w:themeColor="text1"/>
          <w:sz w:val="24"/>
          <w:szCs w:val="24"/>
        </w:rPr>
        <w:t>lective of health board’s requirements aligned to their planned service changes.</w:t>
      </w:r>
    </w:p>
    <w:p w14:paraId="563EA3B6" w14:textId="1BE8C31B" w:rsidR="0076292C" w:rsidRDefault="0076292C" w:rsidP="0076292C">
      <w:pPr>
        <w:pStyle w:val="ListParagraph"/>
        <w:rPr>
          <w:rFonts w:ascii="Verdana" w:hAnsi="Verdana" w:cs="Arial"/>
          <w:bCs/>
          <w:color w:val="000000" w:themeColor="text1"/>
          <w:sz w:val="24"/>
          <w:szCs w:val="24"/>
        </w:rPr>
      </w:pPr>
    </w:p>
    <w:p w14:paraId="4B91A7F8" w14:textId="5B66A9FD" w:rsidR="003735CB" w:rsidRDefault="003735CB" w:rsidP="0076292C">
      <w:pPr>
        <w:pStyle w:val="ListParagraph"/>
        <w:rPr>
          <w:rFonts w:ascii="Verdana" w:hAnsi="Verdana" w:cs="Arial"/>
          <w:bCs/>
          <w:color w:val="000000" w:themeColor="text1"/>
          <w:sz w:val="24"/>
          <w:szCs w:val="24"/>
        </w:rPr>
      </w:pPr>
    </w:p>
    <w:p w14:paraId="0C942A07" w14:textId="77777777" w:rsidR="003735CB" w:rsidRPr="0076292C" w:rsidRDefault="003735CB" w:rsidP="0076292C">
      <w:pPr>
        <w:pStyle w:val="ListParagraph"/>
        <w:rPr>
          <w:rFonts w:ascii="Verdana" w:hAnsi="Verdana" w:cs="Arial"/>
          <w:bCs/>
          <w:color w:val="000000" w:themeColor="text1"/>
          <w:sz w:val="24"/>
          <w:szCs w:val="24"/>
        </w:rPr>
      </w:pPr>
    </w:p>
    <w:p w14:paraId="03143EEA" w14:textId="1EF9520D" w:rsidR="00011873" w:rsidRDefault="00011873" w:rsidP="00011873">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lastRenderedPageBreak/>
        <w:t>The workshop will be a 1</w:t>
      </w:r>
      <w:r>
        <w:rPr>
          <w:rFonts w:ascii="Verdana" w:hAnsi="Verdana" w:cs="Arial"/>
          <w:bCs/>
          <w:color w:val="000000" w:themeColor="text1"/>
          <w:sz w:val="24"/>
          <w:szCs w:val="24"/>
        </w:rPr>
        <w:t>-</w:t>
      </w:r>
      <w:r w:rsidRPr="007F702D">
        <w:rPr>
          <w:rFonts w:ascii="Verdana" w:hAnsi="Verdana" w:cs="Arial"/>
          <w:bCs/>
          <w:color w:val="000000" w:themeColor="text1"/>
          <w:sz w:val="24"/>
          <w:szCs w:val="24"/>
        </w:rPr>
        <w:t>day physical workshop with multiple stakeholders in attendance. To ensure the workshop is able to produce the expected outcomes, it is important that all requested representatives from health boards are in attendance. The EASC Team will be writing out to health boards to confirm the details of the workshop and the required attendees</w:t>
      </w:r>
      <w:r>
        <w:rPr>
          <w:rFonts w:ascii="Verdana" w:hAnsi="Verdana" w:cs="Arial"/>
          <w:bCs/>
          <w:color w:val="000000" w:themeColor="text1"/>
          <w:sz w:val="24"/>
          <w:szCs w:val="24"/>
        </w:rPr>
        <w:t xml:space="preserve"> shortly</w:t>
      </w:r>
      <w:r w:rsidRPr="007F702D">
        <w:rPr>
          <w:rFonts w:ascii="Verdana" w:hAnsi="Verdana" w:cs="Arial"/>
          <w:bCs/>
          <w:color w:val="000000" w:themeColor="text1"/>
          <w:sz w:val="24"/>
          <w:szCs w:val="24"/>
        </w:rPr>
        <w:t xml:space="preserve">. </w:t>
      </w:r>
    </w:p>
    <w:p w14:paraId="35300912" w14:textId="77777777" w:rsidR="007E14FF" w:rsidRPr="007E14FF" w:rsidRDefault="007E14FF" w:rsidP="007E14FF">
      <w:pPr>
        <w:pStyle w:val="ListParagraph"/>
        <w:rPr>
          <w:rFonts w:ascii="Verdana" w:hAnsi="Verdana" w:cs="Arial"/>
          <w:bCs/>
          <w:color w:val="000000" w:themeColor="text1"/>
          <w:sz w:val="24"/>
          <w:szCs w:val="24"/>
        </w:rPr>
      </w:pPr>
    </w:p>
    <w:p w14:paraId="5DCD858D" w14:textId="2E7178CE" w:rsidR="007E14FF" w:rsidRPr="007F702D" w:rsidRDefault="007E14FF" w:rsidP="00011873">
      <w:pPr>
        <w:pStyle w:val="ListParagraph"/>
        <w:numPr>
          <w:ilvl w:val="1"/>
          <w:numId w:val="5"/>
        </w:numPr>
        <w:spacing w:after="0" w:line="240" w:lineRule="auto"/>
        <w:jc w:val="both"/>
        <w:rPr>
          <w:rFonts w:ascii="Verdana" w:hAnsi="Verdana" w:cs="Arial"/>
          <w:bCs/>
          <w:color w:val="000000" w:themeColor="text1"/>
          <w:sz w:val="24"/>
          <w:szCs w:val="24"/>
        </w:rPr>
      </w:pPr>
      <w:r w:rsidRPr="00B75DD8">
        <w:rPr>
          <w:rFonts w:ascii="Verdana" w:hAnsi="Verdana" w:cs="Arial"/>
          <w:bCs/>
          <w:color w:val="000000" w:themeColor="text1"/>
          <w:sz w:val="24"/>
          <w:szCs w:val="24"/>
        </w:rPr>
        <w:t>The detail of this work will take place at the NEPTS DAG. An update on this work will be provided r</w:t>
      </w:r>
      <w:r w:rsidR="00CE156A">
        <w:rPr>
          <w:rFonts w:ascii="Verdana" w:hAnsi="Verdana" w:cs="Arial"/>
          <w:bCs/>
          <w:color w:val="000000" w:themeColor="text1"/>
          <w:sz w:val="24"/>
          <w:szCs w:val="24"/>
        </w:rPr>
        <w:t>egularly to Members</w:t>
      </w:r>
      <w:r w:rsidRPr="00B75DD8">
        <w:rPr>
          <w:rFonts w:ascii="Verdana" w:hAnsi="Verdana" w:cs="Arial"/>
          <w:bCs/>
          <w:color w:val="000000" w:themeColor="text1"/>
          <w:sz w:val="24"/>
          <w:szCs w:val="24"/>
        </w:rPr>
        <w:t>.</w:t>
      </w:r>
    </w:p>
    <w:p w14:paraId="1F7EF3A2" w14:textId="54DF8C86" w:rsidR="007905F2" w:rsidRDefault="007905F2" w:rsidP="007905F2">
      <w:pPr>
        <w:spacing w:after="0" w:line="240" w:lineRule="auto"/>
        <w:jc w:val="both"/>
        <w:rPr>
          <w:rFonts w:ascii="Verdana" w:hAnsi="Verdana" w:cs="Arial"/>
          <w:b/>
          <w:bCs/>
          <w:color w:val="000000" w:themeColor="text1"/>
          <w:sz w:val="24"/>
          <w:szCs w:val="24"/>
        </w:rPr>
      </w:pPr>
    </w:p>
    <w:p w14:paraId="7AE09CA8" w14:textId="21FDFB7A" w:rsidR="007905F2" w:rsidRPr="007905F2" w:rsidRDefault="007905F2" w:rsidP="007905F2">
      <w:pPr>
        <w:spacing w:after="0" w:line="240" w:lineRule="auto"/>
        <w:jc w:val="both"/>
        <w:rPr>
          <w:rFonts w:ascii="Verdana" w:hAnsi="Verdana" w:cs="Arial"/>
          <w:b/>
          <w:bCs/>
          <w:color w:val="000000" w:themeColor="text1"/>
          <w:sz w:val="24"/>
          <w:szCs w:val="24"/>
        </w:rPr>
      </w:pPr>
      <w:r w:rsidRPr="007905F2">
        <w:rPr>
          <w:rFonts w:ascii="Verdana" w:hAnsi="Verdana" w:cs="Arial"/>
          <w:b/>
          <w:bCs/>
          <w:color w:val="000000" w:themeColor="text1"/>
          <w:sz w:val="24"/>
          <w:szCs w:val="24"/>
        </w:rPr>
        <w:t>Integrated Commissioning Action Plans (ICAP)</w:t>
      </w:r>
    </w:p>
    <w:p w14:paraId="75C7C5C5" w14:textId="10E4DCCB" w:rsidR="007905F2" w:rsidRPr="003F5CC2" w:rsidRDefault="00755F7C" w:rsidP="007905F2">
      <w:pPr>
        <w:pStyle w:val="ListParagraph"/>
        <w:numPr>
          <w:ilvl w:val="1"/>
          <w:numId w:val="5"/>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w:t>
      </w:r>
      <w:r w:rsidR="00975226">
        <w:rPr>
          <w:rFonts w:ascii="Verdana" w:hAnsi="Verdana" w:cs="Arial"/>
          <w:bCs/>
          <w:color w:val="000000" w:themeColor="text1"/>
          <w:sz w:val="24"/>
          <w:szCs w:val="24"/>
        </w:rPr>
        <w:t xml:space="preserve">he ICAP </w:t>
      </w:r>
      <w:r>
        <w:rPr>
          <w:rFonts w:ascii="Verdana" w:hAnsi="Verdana" w:cs="Arial"/>
          <w:bCs/>
          <w:color w:val="000000" w:themeColor="text1"/>
          <w:sz w:val="24"/>
          <w:szCs w:val="24"/>
        </w:rPr>
        <w:t xml:space="preserve">meeting </w:t>
      </w:r>
      <w:r w:rsidR="00975226">
        <w:rPr>
          <w:rFonts w:ascii="Verdana" w:hAnsi="Verdana" w:cs="Arial"/>
          <w:bCs/>
          <w:color w:val="000000" w:themeColor="text1"/>
          <w:sz w:val="24"/>
          <w:szCs w:val="24"/>
        </w:rPr>
        <w:t xml:space="preserve">structure </w:t>
      </w:r>
      <w:r>
        <w:rPr>
          <w:rFonts w:ascii="Verdana" w:hAnsi="Verdana" w:cs="Arial"/>
          <w:bCs/>
          <w:color w:val="000000" w:themeColor="text1"/>
          <w:sz w:val="24"/>
          <w:szCs w:val="24"/>
        </w:rPr>
        <w:t>has provided</w:t>
      </w:r>
      <w:r w:rsidR="00975226">
        <w:rPr>
          <w:rFonts w:ascii="Verdana" w:hAnsi="Verdana" w:cs="Arial"/>
          <w:bCs/>
          <w:color w:val="000000" w:themeColor="text1"/>
          <w:sz w:val="24"/>
          <w:szCs w:val="24"/>
        </w:rPr>
        <w:t xml:space="preserve"> a platform for </w:t>
      </w:r>
      <w:r>
        <w:rPr>
          <w:rFonts w:ascii="Verdana" w:hAnsi="Verdana" w:cs="Arial"/>
          <w:bCs/>
          <w:color w:val="000000" w:themeColor="text1"/>
          <w:sz w:val="24"/>
          <w:szCs w:val="24"/>
        </w:rPr>
        <w:t>enhanced collaboration between health boards and WAST. T</w:t>
      </w:r>
      <w:r w:rsidR="00B35175">
        <w:rPr>
          <w:rFonts w:ascii="Verdana" w:hAnsi="Verdana" w:cs="Arial"/>
          <w:bCs/>
          <w:color w:val="000000" w:themeColor="text1"/>
          <w:sz w:val="24"/>
          <w:szCs w:val="24"/>
        </w:rPr>
        <w:t>he ICAP meetings have provided a platform where a range of discussions on system improvements have been facilitated. With the commencement of the J</w:t>
      </w:r>
      <w:r w:rsidR="001975B8">
        <w:rPr>
          <w:rFonts w:ascii="Verdana" w:hAnsi="Verdana" w:cs="Arial"/>
          <w:bCs/>
          <w:color w:val="000000" w:themeColor="text1"/>
          <w:sz w:val="24"/>
          <w:szCs w:val="24"/>
        </w:rPr>
        <w:t>CC</w:t>
      </w:r>
      <w:r w:rsidR="00B35175">
        <w:rPr>
          <w:rFonts w:ascii="Verdana" w:hAnsi="Verdana" w:cs="Arial"/>
          <w:bCs/>
          <w:color w:val="000000" w:themeColor="text1"/>
          <w:sz w:val="24"/>
          <w:szCs w:val="24"/>
        </w:rPr>
        <w:t xml:space="preserve"> in April 202</w:t>
      </w:r>
      <w:r w:rsidR="003F70AA">
        <w:rPr>
          <w:rFonts w:ascii="Verdana" w:hAnsi="Verdana" w:cs="Arial"/>
          <w:bCs/>
          <w:color w:val="000000" w:themeColor="text1"/>
          <w:sz w:val="24"/>
          <w:szCs w:val="24"/>
        </w:rPr>
        <w:t xml:space="preserve">4, a review of the </w:t>
      </w:r>
      <w:r w:rsidR="00B35175">
        <w:rPr>
          <w:rFonts w:ascii="Verdana" w:hAnsi="Verdana" w:cs="Arial"/>
          <w:bCs/>
          <w:color w:val="000000" w:themeColor="text1"/>
          <w:sz w:val="24"/>
          <w:szCs w:val="24"/>
        </w:rPr>
        <w:t xml:space="preserve">structure of the ICAPs </w:t>
      </w:r>
      <w:r w:rsidR="00BC1CC0">
        <w:rPr>
          <w:rFonts w:ascii="Verdana" w:hAnsi="Verdana" w:cs="Arial"/>
          <w:bCs/>
          <w:color w:val="000000" w:themeColor="text1"/>
          <w:sz w:val="24"/>
          <w:szCs w:val="24"/>
        </w:rPr>
        <w:t xml:space="preserve">will be undertaken </w:t>
      </w:r>
      <w:r w:rsidR="00B35175">
        <w:rPr>
          <w:rFonts w:ascii="Verdana" w:hAnsi="Verdana" w:cs="Arial"/>
          <w:bCs/>
          <w:color w:val="000000" w:themeColor="text1"/>
          <w:sz w:val="24"/>
          <w:szCs w:val="24"/>
        </w:rPr>
        <w:t>to ensure the</w:t>
      </w:r>
      <w:r w:rsidR="003F70AA">
        <w:rPr>
          <w:rFonts w:ascii="Verdana" w:hAnsi="Verdana" w:cs="Arial"/>
          <w:bCs/>
          <w:color w:val="000000" w:themeColor="text1"/>
          <w:sz w:val="24"/>
          <w:szCs w:val="24"/>
        </w:rPr>
        <w:t xml:space="preserve">y are aligned to all commissioning and system requirements. </w:t>
      </w:r>
      <w:r w:rsidR="00B35175">
        <w:rPr>
          <w:rFonts w:ascii="Verdana" w:hAnsi="Verdana" w:cs="Arial"/>
          <w:bCs/>
          <w:color w:val="000000" w:themeColor="text1"/>
          <w:sz w:val="24"/>
          <w:szCs w:val="24"/>
        </w:rPr>
        <w:t xml:space="preserve"> </w:t>
      </w:r>
    </w:p>
    <w:p w14:paraId="16330A17" w14:textId="3606CC98" w:rsidR="00334CAC" w:rsidRDefault="00334CAC" w:rsidP="00A3600F">
      <w:pPr>
        <w:pStyle w:val="NoSpacing"/>
        <w:rPr>
          <w:rFonts w:ascii="Verdana" w:hAnsi="Verdana" w:cs="Arial"/>
          <w:b/>
          <w:sz w:val="24"/>
          <w:szCs w:val="24"/>
          <w:lang w:val="en-US"/>
        </w:rPr>
      </w:pPr>
    </w:p>
    <w:p w14:paraId="500E12F7" w14:textId="77777777" w:rsidR="0086229B" w:rsidRDefault="0086229B" w:rsidP="0086229B">
      <w:pPr>
        <w:spacing w:after="0" w:line="240" w:lineRule="auto"/>
        <w:jc w:val="both"/>
        <w:rPr>
          <w:rFonts w:ascii="Verdana" w:hAnsi="Verdana"/>
          <w:b/>
          <w:sz w:val="24"/>
          <w:szCs w:val="24"/>
        </w:rPr>
      </w:pPr>
      <w:r w:rsidRPr="00E36A3F">
        <w:rPr>
          <w:rFonts w:ascii="Verdana" w:hAnsi="Verdana"/>
          <w:b/>
          <w:sz w:val="24"/>
          <w:szCs w:val="24"/>
        </w:rPr>
        <w:t xml:space="preserve">EASC </w:t>
      </w:r>
      <w:r>
        <w:rPr>
          <w:rFonts w:ascii="Verdana" w:hAnsi="Verdana"/>
          <w:b/>
          <w:sz w:val="24"/>
          <w:szCs w:val="24"/>
        </w:rPr>
        <w:t>Commissioning Intentions 2023-24 Quarter 3 Update</w:t>
      </w:r>
    </w:p>
    <w:p w14:paraId="40A3C095" w14:textId="59A30444" w:rsidR="00817201" w:rsidRPr="00817201" w:rsidRDefault="00817201" w:rsidP="00817201">
      <w:pPr>
        <w:pStyle w:val="ListParagraph"/>
        <w:numPr>
          <w:ilvl w:val="1"/>
          <w:numId w:val="5"/>
        </w:numPr>
        <w:spacing w:after="0" w:line="240" w:lineRule="auto"/>
        <w:jc w:val="both"/>
        <w:rPr>
          <w:rFonts w:ascii="Verdana" w:hAnsi="Verdana" w:cs="Arial"/>
          <w:sz w:val="24"/>
          <w:szCs w:val="24"/>
        </w:rPr>
      </w:pPr>
      <w:r w:rsidRPr="00817201">
        <w:rPr>
          <w:rFonts w:ascii="Verdana" w:hAnsi="Verdana" w:cs="Arial"/>
          <w:sz w:val="24"/>
          <w:szCs w:val="24"/>
        </w:rPr>
        <w:t xml:space="preserve">Quarter 3 Updates against the Commissioning Intentions for Emergency Medical Services, Non-Emergency Patient Transport Services and the Emergency Medical Retrieval and Transfer Service are provided in </w:t>
      </w:r>
      <w:r w:rsidRPr="00E4111F">
        <w:rPr>
          <w:rFonts w:ascii="Verdana" w:hAnsi="Verdana" w:cs="Arial"/>
          <w:b/>
          <w:sz w:val="24"/>
          <w:szCs w:val="24"/>
        </w:rPr>
        <w:t>Appendix 1</w:t>
      </w:r>
      <w:r w:rsidRPr="00817201">
        <w:rPr>
          <w:rFonts w:ascii="Verdana" w:hAnsi="Verdana" w:cs="Arial"/>
          <w:sz w:val="24"/>
          <w:szCs w:val="24"/>
        </w:rPr>
        <w:t xml:space="preserve"> for EMS and NEPTS and </w:t>
      </w:r>
      <w:r w:rsidRPr="00E4111F">
        <w:rPr>
          <w:rFonts w:ascii="Verdana" w:hAnsi="Verdana" w:cs="Arial"/>
          <w:b/>
          <w:sz w:val="24"/>
          <w:szCs w:val="24"/>
        </w:rPr>
        <w:t>Appendix 2</w:t>
      </w:r>
      <w:r w:rsidRPr="00817201">
        <w:rPr>
          <w:rFonts w:ascii="Verdana" w:hAnsi="Verdana" w:cs="Arial"/>
          <w:sz w:val="24"/>
          <w:szCs w:val="24"/>
        </w:rPr>
        <w:t xml:space="preserve"> </w:t>
      </w:r>
      <w:r w:rsidR="00E4111F">
        <w:rPr>
          <w:rFonts w:ascii="Verdana" w:hAnsi="Verdana" w:cs="Arial"/>
          <w:sz w:val="24"/>
          <w:szCs w:val="24"/>
        </w:rPr>
        <w:t xml:space="preserve">for </w:t>
      </w:r>
      <w:r w:rsidRPr="00817201">
        <w:rPr>
          <w:rFonts w:ascii="Verdana" w:hAnsi="Verdana" w:cs="Arial"/>
          <w:sz w:val="24"/>
          <w:szCs w:val="24"/>
        </w:rPr>
        <w:t>EMRTS.</w:t>
      </w:r>
    </w:p>
    <w:p w14:paraId="651FDEAE" w14:textId="77777777" w:rsidR="00817201" w:rsidRPr="00817201" w:rsidRDefault="00817201" w:rsidP="008574CF">
      <w:pPr>
        <w:pStyle w:val="ListParagraph"/>
        <w:spacing w:after="0" w:line="240" w:lineRule="auto"/>
        <w:jc w:val="both"/>
        <w:rPr>
          <w:rFonts w:ascii="Verdana" w:hAnsi="Verdana" w:cs="Arial"/>
          <w:sz w:val="24"/>
          <w:szCs w:val="24"/>
        </w:rPr>
      </w:pPr>
    </w:p>
    <w:p w14:paraId="12AEAF27" w14:textId="77777777" w:rsidR="00817201" w:rsidRPr="00817201" w:rsidRDefault="00817201" w:rsidP="00817201">
      <w:pPr>
        <w:pStyle w:val="ListParagraph"/>
        <w:numPr>
          <w:ilvl w:val="1"/>
          <w:numId w:val="5"/>
        </w:numPr>
        <w:spacing w:after="0" w:line="240" w:lineRule="auto"/>
        <w:jc w:val="both"/>
        <w:rPr>
          <w:rFonts w:ascii="Verdana" w:hAnsi="Verdana" w:cs="Arial"/>
          <w:sz w:val="24"/>
          <w:szCs w:val="24"/>
        </w:rPr>
      </w:pPr>
      <w:r w:rsidRPr="00817201">
        <w:rPr>
          <w:rFonts w:ascii="Verdana" w:hAnsi="Verdana" w:cs="Arial"/>
          <w:sz w:val="24"/>
          <w:szCs w:val="24"/>
        </w:rPr>
        <w:t>The updates provide information relating to the current position and actions that have already been delivered along with next steps.</w:t>
      </w:r>
    </w:p>
    <w:p w14:paraId="52821AE6" w14:textId="77777777" w:rsidR="00817201" w:rsidRPr="008574CF" w:rsidRDefault="00817201" w:rsidP="008574CF">
      <w:pPr>
        <w:spacing w:after="0" w:line="240" w:lineRule="auto"/>
        <w:jc w:val="both"/>
        <w:rPr>
          <w:rFonts w:ascii="Verdana" w:hAnsi="Verdana" w:cs="Arial"/>
          <w:sz w:val="24"/>
          <w:szCs w:val="24"/>
        </w:rPr>
      </w:pPr>
    </w:p>
    <w:p w14:paraId="6212F867" w14:textId="288F22B4" w:rsidR="00A3600F" w:rsidRPr="00A3600F" w:rsidRDefault="00A3600F" w:rsidP="00A3600F">
      <w:pPr>
        <w:pStyle w:val="NoSpacing"/>
        <w:rPr>
          <w:rFonts w:ascii="Verdana" w:hAnsi="Verdana" w:cs="Arial"/>
          <w:b/>
          <w:sz w:val="24"/>
          <w:szCs w:val="24"/>
          <w:lang w:val="en-US"/>
        </w:rPr>
      </w:pPr>
      <w:r w:rsidRPr="00A3600F">
        <w:rPr>
          <w:rFonts w:ascii="Verdana" w:hAnsi="Verdana" w:cs="Arial"/>
          <w:b/>
          <w:sz w:val="24"/>
          <w:szCs w:val="24"/>
          <w:lang w:val="en-US"/>
        </w:rPr>
        <w:t>EASC Commissioning Intentions: 2024-25</w:t>
      </w:r>
    </w:p>
    <w:p w14:paraId="1A622E2E" w14:textId="3F526E5E" w:rsidR="00B41D25" w:rsidRDefault="00B41D25" w:rsidP="00D77488">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The </w:t>
      </w:r>
      <w:r w:rsidR="001F4304">
        <w:rPr>
          <w:rFonts w:ascii="Verdana" w:hAnsi="Verdana" w:cs="Arial"/>
          <w:sz w:val="24"/>
          <w:szCs w:val="24"/>
          <w:lang w:val="en-US"/>
        </w:rPr>
        <w:t xml:space="preserve">Draft Commissioning Intentions (2024-25) </w:t>
      </w:r>
      <w:r>
        <w:rPr>
          <w:rFonts w:ascii="Verdana" w:hAnsi="Verdana" w:cs="Arial"/>
          <w:sz w:val="24"/>
          <w:szCs w:val="24"/>
          <w:lang w:val="en-US"/>
        </w:rPr>
        <w:t>were considered at the EASC Management Group meeting on 7 March 2024.</w:t>
      </w:r>
    </w:p>
    <w:p w14:paraId="1AB06A6E" w14:textId="77777777" w:rsidR="00B23F66" w:rsidRDefault="00B23F66" w:rsidP="00D77488">
      <w:pPr>
        <w:pStyle w:val="NoSpacing"/>
        <w:ind w:left="720"/>
        <w:jc w:val="both"/>
        <w:rPr>
          <w:rFonts w:ascii="Verdana" w:hAnsi="Verdana" w:cs="Arial"/>
          <w:sz w:val="24"/>
          <w:szCs w:val="24"/>
          <w:lang w:val="en-US"/>
        </w:rPr>
      </w:pPr>
    </w:p>
    <w:p w14:paraId="4BAE9B41" w14:textId="77777777" w:rsidR="00653958" w:rsidRDefault="00B23F66" w:rsidP="00D77488">
      <w:pPr>
        <w:pStyle w:val="NoSpacing"/>
        <w:numPr>
          <w:ilvl w:val="1"/>
          <w:numId w:val="5"/>
        </w:numPr>
        <w:jc w:val="both"/>
        <w:rPr>
          <w:rFonts w:ascii="Verdana" w:hAnsi="Verdana" w:cs="Arial"/>
          <w:sz w:val="24"/>
          <w:szCs w:val="24"/>
          <w:lang w:val="en-US"/>
        </w:rPr>
      </w:pPr>
      <w:r>
        <w:rPr>
          <w:rFonts w:ascii="Verdana" w:hAnsi="Verdana" w:cs="Arial"/>
          <w:sz w:val="24"/>
          <w:szCs w:val="24"/>
          <w:lang w:val="en-US"/>
        </w:rPr>
        <w:t>Discussions have taken place with WAST and EMRTS</w:t>
      </w:r>
      <w:r w:rsidR="00653958">
        <w:rPr>
          <w:rFonts w:ascii="Verdana" w:hAnsi="Verdana" w:cs="Arial"/>
          <w:sz w:val="24"/>
          <w:szCs w:val="24"/>
          <w:lang w:val="en-US"/>
        </w:rPr>
        <w:t xml:space="preserve"> on the development of these.</w:t>
      </w:r>
    </w:p>
    <w:p w14:paraId="20704EEE" w14:textId="77777777" w:rsidR="00653958" w:rsidRDefault="00653958" w:rsidP="00D77488">
      <w:pPr>
        <w:pStyle w:val="ListParagraph"/>
        <w:spacing w:after="0" w:line="240" w:lineRule="auto"/>
        <w:rPr>
          <w:rFonts w:ascii="Verdana" w:hAnsi="Verdana" w:cs="Arial"/>
          <w:sz w:val="24"/>
          <w:szCs w:val="24"/>
          <w:lang w:val="en-US"/>
        </w:rPr>
      </w:pPr>
    </w:p>
    <w:p w14:paraId="6AD0E801" w14:textId="0F499794" w:rsidR="00653958" w:rsidRPr="00653958" w:rsidRDefault="00653958" w:rsidP="00D77488">
      <w:pPr>
        <w:pStyle w:val="NoSpacing"/>
        <w:numPr>
          <w:ilvl w:val="1"/>
          <w:numId w:val="5"/>
        </w:numPr>
        <w:jc w:val="both"/>
        <w:rPr>
          <w:rFonts w:ascii="Verdana" w:hAnsi="Verdana" w:cs="Arial"/>
          <w:sz w:val="24"/>
          <w:szCs w:val="24"/>
          <w:lang w:val="en-US"/>
        </w:rPr>
      </w:pPr>
      <w:r w:rsidRPr="00653958">
        <w:rPr>
          <w:rFonts w:ascii="Verdana" w:hAnsi="Verdana" w:cs="Arial"/>
          <w:sz w:val="24"/>
          <w:szCs w:val="24"/>
          <w:lang w:val="en-US"/>
        </w:rPr>
        <w:t xml:space="preserve">Commissioning Intentions for </w:t>
      </w:r>
      <w:r w:rsidR="005333A6">
        <w:rPr>
          <w:rFonts w:ascii="Verdana" w:hAnsi="Verdana" w:cs="Arial"/>
          <w:sz w:val="24"/>
          <w:szCs w:val="24"/>
          <w:lang w:val="en-US"/>
        </w:rPr>
        <w:t xml:space="preserve">Emergency Medical Services were endorsed at EASC Management Group, with </w:t>
      </w:r>
      <w:r w:rsidRPr="00653958">
        <w:rPr>
          <w:rFonts w:ascii="Verdana" w:hAnsi="Verdana" w:cs="Arial"/>
          <w:sz w:val="24"/>
          <w:szCs w:val="24"/>
          <w:lang w:val="en-US"/>
        </w:rPr>
        <w:t>Non-Emergency Patient Transport Services (NEPTS) and the Emergency Medical Retrieval and Tr</w:t>
      </w:r>
      <w:r w:rsidR="005333A6">
        <w:rPr>
          <w:rFonts w:ascii="Verdana" w:hAnsi="Verdana" w:cs="Arial"/>
          <w:sz w:val="24"/>
          <w:szCs w:val="24"/>
          <w:lang w:val="en-US"/>
        </w:rPr>
        <w:t>ansfer Service (EMRTS) being</w:t>
      </w:r>
      <w:r w:rsidRPr="00653958">
        <w:rPr>
          <w:rFonts w:ascii="Verdana" w:hAnsi="Verdana" w:cs="Arial"/>
          <w:sz w:val="24"/>
          <w:szCs w:val="24"/>
          <w:lang w:val="en-US"/>
        </w:rPr>
        <w:t xml:space="preserve"> discussed and endorsed by the</w:t>
      </w:r>
      <w:r w:rsidR="005333A6">
        <w:rPr>
          <w:rFonts w:ascii="Verdana" w:hAnsi="Verdana" w:cs="Arial"/>
          <w:sz w:val="24"/>
          <w:szCs w:val="24"/>
          <w:lang w:val="en-US"/>
        </w:rPr>
        <w:t>ir</w:t>
      </w:r>
      <w:r w:rsidRPr="00653958">
        <w:rPr>
          <w:rFonts w:ascii="Verdana" w:hAnsi="Verdana" w:cs="Arial"/>
          <w:sz w:val="24"/>
          <w:szCs w:val="24"/>
          <w:lang w:val="en-US"/>
        </w:rPr>
        <w:t xml:space="preserve"> respective Delivery Assurance Groups.</w:t>
      </w:r>
    </w:p>
    <w:p w14:paraId="141C96E8" w14:textId="77777777" w:rsidR="00B41D25" w:rsidRDefault="00B41D25" w:rsidP="00B41D25">
      <w:pPr>
        <w:pStyle w:val="NoSpacing"/>
        <w:ind w:left="720"/>
        <w:jc w:val="both"/>
        <w:rPr>
          <w:rFonts w:ascii="Verdana" w:hAnsi="Verdana" w:cs="Arial"/>
          <w:sz w:val="24"/>
          <w:szCs w:val="24"/>
          <w:lang w:val="en-US"/>
        </w:rPr>
      </w:pPr>
    </w:p>
    <w:p w14:paraId="3CEBEC8D" w14:textId="77777777" w:rsidR="0016327B" w:rsidRDefault="00B41D25" w:rsidP="0025137D">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As previously noted, </w:t>
      </w:r>
      <w:r w:rsidR="00653958">
        <w:rPr>
          <w:rFonts w:ascii="Verdana" w:hAnsi="Verdana" w:cs="Arial"/>
          <w:sz w:val="24"/>
          <w:szCs w:val="24"/>
          <w:lang w:val="en-US"/>
        </w:rPr>
        <w:t xml:space="preserve">these draft intentions </w:t>
      </w:r>
      <w:r w:rsidR="001F4304" w:rsidRPr="00B54EFB">
        <w:rPr>
          <w:rFonts w:ascii="Verdana" w:hAnsi="Verdana" w:cs="Arial"/>
          <w:sz w:val="24"/>
          <w:szCs w:val="24"/>
          <w:lang w:val="en-US"/>
        </w:rPr>
        <w:t>buil</w:t>
      </w:r>
      <w:r>
        <w:rPr>
          <w:rFonts w:ascii="Verdana" w:hAnsi="Verdana" w:cs="Arial"/>
          <w:sz w:val="24"/>
          <w:szCs w:val="24"/>
          <w:lang w:val="en-US"/>
        </w:rPr>
        <w:t>d</w:t>
      </w:r>
      <w:r w:rsidR="001F4304" w:rsidRPr="00B54EFB">
        <w:rPr>
          <w:rFonts w:ascii="Verdana" w:hAnsi="Verdana" w:cs="Arial"/>
          <w:sz w:val="24"/>
          <w:szCs w:val="24"/>
          <w:lang w:val="en-US"/>
        </w:rPr>
        <w:t xml:space="preserve"> upon the progress made </w:t>
      </w:r>
      <w:r w:rsidR="001F4304">
        <w:rPr>
          <w:rFonts w:ascii="Verdana" w:hAnsi="Verdana" w:cs="Arial"/>
          <w:sz w:val="24"/>
          <w:szCs w:val="24"/>
          <w:lang w:val="en-US"/>
        </w:rPr>
        <w:t xml:space="preserve">during </w:t>
      </w:r>
      <w:r w:rsidR="001F4304" w:rsidRPr="00B54EFB">
        <w:rPr>
          <w:rFonts w:ascii="Verdana" w:hAnsi="Verdana" w:cs="Arial"/>
          <w:sz w:val="24"/>
          <w:szCs w:val="24"/>
          <w:lang w:val="en-US"/>
        </w:rPr>
        <w:t>2023-24</w:t>
      </w:r>
      <w:r w:rsidR="004F0940">
        <w:rPr>
          <w:rFonts w:ascii="Verdana" w:hAnsi="Verdana" w:cs="Arial"/>
          <w:sz w:val="24"/>
          <w:szCs w:val="24"/>
          <w:lang w:val="en-US"/>
        </w:rPr>
        <w:t xml:space="preserve"> and </w:t>
      </w:r>
      <w:r w:rsidR="0025137D">
        <w:rPr>
          <w:rFonts w:ascii="Verdana" w:hAnsi="Verdana" w:cs="Arial"/>
          <w:sz w:val="24"/>
          <w:szCs w:val="24"/>
          <w:lang w:val="en-US"/>
        </w:rPr>
        <w:t>have been updated following feedback from Health Boards and Providers.</w:t>
      </w:r>
    </w:p>
    <w:p w14:paraId="0170816F" w14:textId="38054319" w:rsidR="0025137D" w:rsidRDefault="0025137D" w:rsidP="0016327B">
      <w:pPr>
        <w:pStyle w:val="NoSpacing"/>
        <w:ind w:left="720"/>
        <w:jc w:val="both"/>
        <w:rPr>
          <w:rFonts w:ascii="Verdana" w:hAnsi="Verdana" w:cs="Arial"/>
          <w:sz w:val="24"/>
          <w:szCs w:val="24"/>
          <w:lang w:val="en-US"/>
        </w:rPr>
      </w:pPr>
      <w:r>
        <w:rPr>
          <w:rFonts w:ascii="Verdana" w:hAnsi="Verdana" w:cs="Arial"/>
          <w:sz w:val="24"/>
          <w:szCs w:val="24"/>
          <w:lang w:val="en-US"/>
        </w:rPr>
        <w:t xml:space="preserve"> </w:t>
      </w:r>
    </w:p>
    <w:p w14:paraId="077D1C38" w14:textId="355149B1" w:rsidR="00D15F1E" w:rsidRDefault="00D15F1E" w:rsidP="003735CB">
      <w:pPr>
        <w:pStyle w:val="NoSpacing"/>
        <w:numPr>
          <w:ilvl w:val="1"/>
          <w:numId w:val="5"/>
        </w:numPr>
        <w:jc w:val="both"/>
        <w:rPr>
          <w:rFonts w:ascii="Verdana" w:hAnsi="Verdana" w:cs="Arial"/>
          <w:sz w:val="24"/>
          <w:szCs w:val="24"/>
          <w:lang w:val="en-US"/>
        </w:rPr>
      </w:pPr>
      <w:r w:rsidRPr="0025137D">
        <w:rPr>
          <w:rFonts w:ascii="Verdana" w:hAnsi="Verdana" w:cs="Arial"/>
          <w:sz w:val="24"/>
          <w:szCs w:val="24"/>
          <w:lang w:val="en-US"/>
        </w:rPr>
        <w:lastRenderedPageBreak/>
        <w:t xml:space="preserve">Draft Commissioning Intentions </w:t>
      </w:r>
      <w:r w:rsidR="00BB1BB5" w:rsidRPr="0025137D">
        <w:rPr>
          <w:rFonts w:ascii="Verdana" w:hAnsi="Verdana" w:cs="Arial"/>
          <w:sz w:val="24"/>
          <w:szCs w:val="24"/>
          <w:lang w:val="en-US"/>
        </w:rPr>
        <w:t xml:space="preserve">are attached </w:t>
      </w:r>
      <w:r w:rsidRPr="0025137D">
        <w:rPr>
          <w:rFonts w:ascii="Verdana" w:hAnsi="Verdana" w:cs="Arial"/>
          <w:sz w:val="24"/>
          <w:szCs w:val="24"/>
          <w:lang w:val="en-US"/>
        </w:rPr>
        <w:t>for Emergency Medical Services</w:t>
      </w:r>
      <w:r w:rsidR="0082099D" w:rsidRPr="0025137D">
        <w:rPr>
          <w:rFonts w:ascii="Verdana" w:hAnsi="Verdana" w:cs="Arial"/>
          <w:sz w:val="24"/>
          <w:szCs w:val="24"/>
          <w:lang w:val="en-US"/>
        </w:rPr>
        <w:t xml:space="preserve"> (EMS)</w:t>
      </w:r>
      <w:r w:rsidR="00BB1BB5" w:rsidRPr="0025137D">
        <w:rPr>
          <w:rFonts w:ascii="Verdana" w:hAnsi="Verdana" w:cs="Arial"/>
          <w:sz w:val="24"/>
          <w:szCs w:val="24"/>
          <w:lang w:val="en-US"/>
        </w:rPr>
        <w:t xml:space="preserve"> - </w:t>
      </w:r>
      <w:r w:rsidR="00BB1BB5" w:rsidRPr="0025137D">
        <w:rPr>
          <w:rFonts w:ascii="Verdana" w:hAnsi="Verdana" w:cs="Arial"/>
          <w:b/>
          <w:sz w:val="24"/>
          <w:szCs w:val="24"/>
          <w:lang w:val="en-US"/>
        </w:rPr>
        <w:t>Appendix 3</w:t>
      </w:r>
      <w:r w:rsidRPr="0025137D">
        <w:rPr>
          <w:rFonts w:ascii="Verdana" w:hAnsi="Verdana" w:cs="Arial"/>
          <w:sz w:val="24"/>
          <w:szCs w:val="24"/>
          <w:lang w:val="en-US"/>
        </w:rPr>
        <w:t>, Non-Emergency Patient Transport Services</w:t>
      </w:r>
      <w:r w:rsidR="0082099D" w:rsidRPr="0025137D">
        <w:rPr>
          <w:rFonts w:ascii="Verdana" w:hAnsi="Verdana" w:cs="Arial"/>
          <w:sz w:val="24"/>
          <w:szCs w:val="24"/>
          <w:lang w:val="en-US"/>
        </w:rPr>
        <w:t xml:space="preserve"> (NEPTS)</w:t>
      </w:r>
      <w:r w:rsidR="00BB1BB5" w:rsidRPr="0025137D">
        <w:rPr>
          <w:rFonts w:ascii="Verdana" w:hAnsi="Verdana" w:cs="Arial"/>
          <w:sz w:val="24"/>
          <w:szCs w:val="24"/>
          <w:lang w:val="en-US"/>
        </w:rPr>
        <w:t xml:space="preserve"> </w:t>
      </w:r>
      <w:r w:rsidR="007A58AC">
        <w:rPr>
          <w:rFonts w:ascii="Verdana" w:hAnsi="Verdana" w:cs="Arial"/>
          <w:sz w:val="24"/>
          <w:szCs w:val="24"/>
          <w:lang w:val="en-US"/>
        </w:rPr>
        <w:t>-</w:t>
      </w:r>
      <w:r w:rsidR="00BB1BB5" w:rsidRPr="0025137D">
        <w:rPr>
          <w:rFonts w:ascii="Verdana" w:hAnsi="Verdana" w:cs="Arial"/>
          <w:sz w:val="24"/>
          <w:szCs w:val="24"/>
          <w:lang w:val="en-US"/>
        </w:rPr>
        <w:t xml:space="preserve"> </w:t>
      </w:r>
      <w:r w:rsidR="00BB1BB5" w:rsidRPr="0025137D">
        <w:rPr>
          <w:rFonts w:ascii="Verdana" w:hAnsi="Verdana" w:cs="Arial"/>
          <w:b/>
          <w:sz w:val="24"/>
          <w:szCs w:val="24"/>
          <w:lang w:val="en-US"/>
        </w:rPr>
        <w:t>Appendix 4</w:t>
      </w:r>
      <w:r w:rsidRPr="0025137D">
        <w:rPr>
          <w:rFonts w:ascii="Verdana" w:hAnsi="Verdana" w:cs="Arial"/>
          <w:sz w:val="24"/>
          <w:szCs w:val="24"/>
          <w:lang w:val="en-US"/>
        </w:rPr>
        <w:t>, Emergency Medical Retrieval and Transfer Service</w:t>
      </w:r>
      <w:r w:rsidR="0082099D" w:rsidRPr="0025137D">
        <w:rPr>
          <w:rFonts w:ascii="Verdana" w:hAnsi="Verdana" w:cs="Arial"/>
          <w:sz w:val="24"/>
          <w:szCs w:val="24"/>
          <w:lang w:val="en-US"/>
        </w:rPr>
        <w:t xml:space="preserve"> (EMRTS)</w:t>
      </w:r>
      <w:r w:rsidR="00BB1BB5" w:rsidRPr="0025137D">
        <w:rPr>
          <w:rFonts w:ascii="Verdana" w:hAnsi="Verdana" w:cs="Arial"/>
          <w:sz w:val="24"/>
          <w:szCs w:val="24"/>
          <w:lang w:val="en-US"/>
        </w:rPr>
        <w:t xml:space="preserve"> </w:t>
      </w:r>
      <w:r w:rsidR="007A58AC">
        <w:rPr>
          <w:rFonts w:ascii="Verdana" w:hAnsi="Verdana" w:cs="Arial"/>
          <w:sz w:val="24"/>
          <w:szCs w:val="24"/>
          <w:lang w:val="en-US"/>
        </w:rPr>
        <w:t>-</w:t>
      </w:r>
      <w:r w:rsidR="00BB1BB5" w:rsidRPr="0025137D">
        <w:rPr>
          <w:rFonts w:ascii="Verdana" w:hAnsi="Verdana" w:cs="Arial"/>
          <w:sz w:val="24"/>
          <w:szCs w:val="24"/>
          <w:lang w:val="en-US"/>
        </w:rPr>
        <w:t xml:space="preserve"> </w:t>
      </w:r>
      <w:r w:rsidR="00BB1BB5" w:rsidRPr="0025137D">
        <w:rPr>
          <w:rFonts w:ascii="Verdana" w:hAnsi="Verdana" w:cs="Arial"/>
          <w:b/>
          <w:sz w:val="24"/>
          <w:szCs w:val="24"/>
          <w:lang w:val="en-US"/>
        </w:rPr>
        <w:t>Appendix 5</w:t>
      </w:r>
      <w:r w:rsidR="0082099D" w:rsidRPr="0025137D">
        <w:rPr>
          <w:rFonts w:ascii="Verdana" w:hAnsi="Verdana" w:cs="Arial"/>
          <w:sz w:val="24"/>
          <w:szCs w:val="24"/>
          <w:lang w:val="en-US"/>
        </w:rPr>
        <w:t xml:space="preserve"> and NHS 111 Wales</w:t>
      </w:r>
      <w:r w:rsidRPr="0025137D">
        <w:rPr>
          <w:rFonts w:ascii="Verdana" w:hAnsi="Verdana" w:cs="Arial"/>
          <w:sz w:val="24"/>
          <w:szCs w:val="24"/>
          <w:lang w:val="en-US"/>
        </w:rPr>
        <w:t xml:space="preserve"> </w:t>
      </w:r>
      <w:r w:rsidR="007A58AC">
        <w:rPr>
          <w:rFonts w:ascii="Verdana" w:hAnsi="Verdana" w:cs="Arial"/>
          <w:sz w:val="24"/>
          <w:szCs w:val="24"/>
          <w:lang w:val="en-US"/>
        </w:rPr>
        <w:t>-</w:t>
      </w:r>
      <w:r w:rsidR="00BB1BB5" w:rsidRPr="0025137D">
        <w:rPr>
          <w:rFonts w:ascii="Verdana" w:hAnsi="Verdana" w:cs="Arial"/>
          <w:sz w:val="24"/>
          <w:szCs w:val="24"/>
          <w:lang w:val="en-US"/>
        </w:rPr>
        <w:t xml:space="preserve"> </w:t>
      </w:r>
      <w:r w:rsidR="00BB1BB5" w:rsidRPr="0025137D">
        <w:rPr>
          <w:rFonts w:ascii="Verdana" w:hAnsi="Verdana" w:cs="Arial"/>
          <w:b/>
          <w:sz w:val="24"/>
          <w:szCs w:val="24"/>
          <w:lang w:val="en-US"/>
        </w:rPr>
        <w:t>Appendix 6</w:t>
      </w:r>
      <w:r w:rsidR="00BB1BB5" w:rsidRPr="0025137D">
        <w:rPr>
          <w:rFonts w:ascii="Verdana" w:hAnsi="Verdana" w:cs="Arial"/>
          <w:sz w:val="24"/>
          <w:szCs w:val="24"/>
          <w:lang w:val="en-US"/>
        </w:rPr>
        <w:t>.</w:t>
      </w:r>
    </w:p>
    <w:p w14:paraId="66A8495B" w14:textId="77777777" w:rsidR="0025137D" w:rsidRDefault="0025137D" w:rsidP="003735CB">
      <w:pPr>
        <w:pStyle w:val="ListParagraph"/>
        <w:spacing w:after="0" w:line="240" w:lineRule="auto"/>
        <w:rPr>
          <w:rFonts w:ascii="Verdana" w:hAnsi="Verdana" w:cs="Arial"/>
          <w:sz w:val="24"/>
          <w:szCs w:val="24"/>
          <w:lang w:val="en-US"/>
        </w:rPr>
      </w:pPr>
    </w:p>
    <w:p w14:paraId="1215BAB4" w14:textId="4623AEFB" w:rsidR="0025137D" w:rsidRPr="0025137D" w:rsidRDefault="0025137D" w:rsidP="003735CB">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Members are asked </w:t>
      </w:r>
      <w:r w:rsidR="007A58AC">
        <w:rPr>
          <w:rFonts w:ascii="Verdana" w:hAnsi="Verdana" w:cs="Arial"/>
          <w:sz w:val="24"/>
          <w:szCs w:val="24"/>
          <w:lang w:val="en-US"/>
        </w:rPr>
        <w:t xml:space="preserve">to </w:t>
      </w:r>
      <w:r>
        <w:rPr>
          <w:rFonts w:ascii="Verdana" w:hAnsi="Verdana" w:cs="Arial"/>
          <w:sz w:val="24"/>
          <w:szCs w:val="24"/>
          <w:lang w:val="en-US"/>
        </w:rPr>
        <w:t>approve these for inclusion within the EASC IMTP 2024-27.</w:t>
      </w:r>
    </w:p>
    <w:p w14:paraId="53B66E21" w14:textId="77777777" w:rsidR="00A3600F" w:rsidRPr="00A3600F" w:rsidRDefault="00A3600F" w:rsidP="003735CB">
      <w:pPr>
        <w:pStyle w:val="NoSpacing"/>
        <w:rPr>
          <w:rFonts w:ascii="Verdana" w:hAnsi="Verdana" w:cs="Arial"/>
          <w:sz w:val="24"/>
          <w:szCs w:val="24"/>
          <w:lang w:val="en-US"/>
        </w:rPr>
      </w:pPr>
    </w:p>
    <w:p w14:paraId="18ABC20E"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t xml:space="preserve">KEY RISKS/MATTERS FOR ESCALATION TO THE MEMBERS </w:t>
      </w:r>
    </w:p>
    <w:p w14:paraId="3C969559" w14:textId="77777777" w:rsidR="00A3600F" w:rsidRPr="00A3600F" w:rsidRDefault="00A3600F" w:rsidP="00A3600F">
      <w:pPr>
        <w:pStyle w:val="NoSpacing"/>
        <w:rPr>
          <w:rFonts w:ascii="Verdana" w:hAnsi="Verdana" w:cs="Arial"/>
          <w:sz w:val="24"/>
          <w:szCs w:val="24"/>
          <w:lang w:val="en-US"/>
        </w:rPr>
      </w:pPr>
    </w:p>
    <w:p w14:paraId="77EC5EE1" w14:textId="3E9DF89E"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Members are requested to note that </w:t>
      </w:r>
      <w:r w:rsidR="00533F35">
        <w:rPr>
          <w:rFonts w:ascii="Verdana" w:hAnsi="Verdana" w:cs="Arial"/>
          <w:sz w:val="24"/>
          <w:szCs w:val="24"/>
          <w:lang w:val="en-US"/>
        </w:rPr>
        <w:t xml:space="preserve">the </w:t>
      </w:r>
      <w:r w:rsidRPr="00A3600F">
        <w:rPr>
          <w:rFonts w:ascii="Verdana" w:hAnsi="Verdana" w:cs="Arial"/>
          <w:sz w:val="24"/>
          <w:szCs w:val="24"/>
          <w:lang w:val="en-US"/>
        </w:rPr>
        <w:t xml:space="preserve">Commissioning Intentions for </w:t>
      </w:r>
      <w:r w:rsidR="00533F35">
        <w:rPr>
          <w:rFonts w:ascii="Verdana" w:hAnsi="Verdana" w:cs="Arial"/>
          <w:sz w:val="24"/>
          <w:szCs w:val="24"/>
          <w:lang w:val="en-US"/>
        </w:rPr>
        <w:t xml:space="preserve">EMS, </w:t>
      </w:r>
      <w:r w:rsidRPr="00A3600F">
        <w:rPr>
          <w:rFonts w:ascii="Verdana" w:hAnsi="Verdana" w:cs="Arial"/>
          <w:sz w:val="24"/>
          <w:szCs w:val="24"/>
          <w:lang w:val="en-US"/>
        </w:rPr>
        <w:t xml:space="preserve">NEPTS and EMRTS </w:t>
      </w:r>
      <w:r w:rsidR="007A58AC">
        <w:rPr>
          <w:rFonts w:ascii="Verdana" w:hAnsi="Verdana" w:cs="Arial"/>
          <w:sz w:val="24"/>
          <w:szCs w:val="24"/>
          <w:lang w:val="en-US"/>
        </w:rPr>
        <w:t>for 2024-25</w:t>
      </w:r>
      <w:bookmarkStart w:id="1" w:name="_GoBack"/>
      <w:bookmarkEnd w:id="1"/>
      <w:r w:rsidR="007A58AC">
        <w:rPr>
          <w:rFonts w:ascii="Verdana" w:hAnsi="Verdana" w:cs="Arial"/>
          <w:sz w:val="24"/>
          <w:szCs w:val="24"/>
          <w:lang w:val="en-US"/>
        </w:rPr>
        <w:t xml:space="preserve"> </w:t>
      </w:r>
      <w:r w:rsidR="00533F35">
        <w:rPr>
          <w:rFonts w:ascii="Verdana" w:hAnsi="Verdana" w:cs="Arial"/>
          <w:sz w:val="24"/>
          <w:szCs w:val="24"/>
          <w:lang w:val="en-US"/>
        </w:rPr>
        <w:t>have been endorsed at EASC Management Group and</w:t>
      </w:r>
      <w:r w:rsidRPr="00A3600F">
        <w:rPr>
          <w:rFonts w:ascii="Verdana" w:hAnsi="Verdana" w:cs="Arial"/>
          <w:sz w:val="24"/>
          <w:szCs w:val="24"/>
          <w:lang w:val="en-US"/>
        </w:rPr>
        <w:t xml:space="preserve"> the</w:t>
      </w:r>
      <w:r w:rsidR="00533F35">
        <w:rPr>
          <w:rFonts w:ascii="Verdana" w:hAnsi="Verdana" w:cs="Arial"/>
          <w:sz w:val="24"/>
          <w:szCs w:val="24"/>
          <w:lang w:val="en-US"/>
        </w:rPr>
        <w:t>ir</w:t>
      </w:r>
      <w:r w:rsidRPr="00A3600F">
        <w:rPr>
          <w:rFonts w:ascii="Verdana" w:hAnsi="Verdana" w:cs="Arial"/>
          <w:sz w:val="24"/>
          <w:szCs w:val="24"/>
          <w:lang w:val="en-US"/>
        </w:rPr>
        <w:t xml:space="preserve"> respective Delivery Assurance Group</w:t>
      </w:r>
      <w:r w:rsidR="00533F35">
        <w:rPr>
          <w:rFonts w:ascii="Verdana" w:hAnsi="Verdana" w:cs="Arial"/>
          <w:sz w:val="24"/>
          <w:szCs w:val="24"/>
          <w:lang w:val="en-US"/>
        </w:rPr>
        <w:t>s</w:t>
      </w:r>
      <w:r w:rsidRPr="00A3600F">
        <w:rPr>
          <w:rFonts w:ascii="Verdana" w:hAnsi="Verdana" w:cs="Arial"/>
          <w:sz w:val="24"/>
          <w:szCs w:val="24"/>
          <w:lang w:val="en-US"/>
        </w:rPr>
        <w:t>.</w:t>
      </w:r>
    </w:p>
    <w:p w14:paraId="10316346" w14:textId="72547CC8" w:rsidR="009F70F9" w:rsidRDefault="009F70F9" w:rsidP="009F70F9">
      <w:pPr>
        <w:pStyle w:val="NoSpacing"/>
        <w:ind w:left="720"/>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24A613EF"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125770B3" w:rsidR="0080548E"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9E5883"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1A3BCB7" w14:textId="77777777" w:rsidR="0080548E" w:rsidRDefault="0080548E" w:rsidP="00CB1655">
            <w:pPr>
              <w:pStyle w:val="NoSpacing"/>
              <w:jc w:val="both"/>
              <w:rPr>
                <w:rFonts w:ascii="Verdana" w:hAnsi="Verdana" w:cs="Arial"/>
                <w:sz w:val="20"/>
                <w:szCs w:val="20"/>
              </w:rPr>
            </w:pPr>
            <w:r>
              <w:rPr>
                <w:rFonts w:ascii="Verdana" w:hAnsi="Verdana" w:cs="Arial"/>
                <w:sz w:val="20"/>
                <w:szCs w:val="20"/>
              </w:rPr>
              <w:t>A more equal Wales</w:t>
            </w:r>
          </w:p>
          <w:sdt>
            <w:sdtPr>
              <w:rPr>
                <w:rFonts w:ascii="Verdana" w:hAnsi="Verdana" w:cs="Arial"/>
                <w:sz w:val="20"/>
                <w:szCs w:val="20"/>
                <w:lang w:val="en-US"/>
              </w:rPr>
              <w:id w:val="1683709248"/>
              <w:placeholder>
                <w:docPart w:val="E5199C8C24FE424CA2EF35A7D048051F"/>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p w14:paraId="29385F86" w14:textId="39206A0C" w:rsidR="00FE6164" w:rsidRPr="00CB1655" w:rsidRDefault="00FE6164" w:rsidP="00CB1655">
                <w:pPr>
                  <w:pStyle w:val="NoSpacing"/>
                  <w:jc w:val="both"/>
                  <w:rPr>
                    <w:rFonts w:ascii="Verdana" w:hAnsi="Verdana" w:cs="Arial"/>
                    <w:sz w:val="20"/>
                    <w:szCs w:val="20"/>
                  </w:rPr>
                </w:pPr>
                <w:r w:rsidRPr="00FE6164">
                  <w:rPr>
                    <w:rFonts w:ascii="Verdana" w:hAnsi="Verdana" w:cs="Arial"/>
                    <w:sz w:val="20"/>
                    <w:szCs w:val="20"/>
                    <w:lang w:val="en-US"/>
                  </w:rPr>
                  <w:t>Provide high quality care as locally as possible wherever it is safe and sustainable</w:t>
                </w:r>
              </w:p>
            </w:sdtContent>
          </w:sdt>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3F8B3155"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0BEF4A6E" w14:textId="59F06D75" w:rsidR="009635FA" w:rsidRPr="00CB1655" w:rsidRDefault="0080548E" w:rsidP="00CB1655">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24E18E1E" w14:textId="77777777" w:rsidR="00F832B3" w:rsidRDefault="00F832B3"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lastRenderedPageBreak/>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3025C46" w14:textId="77777777" w:rsidR="004B2862" w:rsidRDefault="004B2862" w:rsidP="00502367">
            <w:pPr>
              <w:pStyle w:val="NoSpacing"/>
              <w:rPr>
                <w:rFonts w:ascii="Verdana" w:hAnsi="Verdana" w:cs="Arial"/>
                <w:sz w:val="20"/>
                <w:szCs w:val="20"/>
                <w:highlight w:val="yellow"/>
              </w:rPr>
            </w:pPr>
          </w:p>
          <w:p w14:paraId="77090001" w14:textId="77777777" w:rsidR="004B2862" w:rsidRDefault="004B2862" w:rsidP="00502367">
            <w:pPr>
              <w:pStyle w:val="NoSpacing"/>
              <w:rPr>
                <w:rFonts w:ascii="Verdana" w:hAnsi="Verdana" w:cs="Arial"/>
                <w:sz w:val="20"/>
                <w:szCs w:val="20"/>
                <w:highlight w:val="yellow"/>
              </w:rPr>
            </w:pPr>
          </w:p>
          <w:p w14:paraId="6B7A3DCA" w14:textId="77A40AB3" w:rsidR="00CF6A74" w:rsidRPr="00312BB3" w:rsidRDefault="004B2862" w:rsidP="00502367">
            <w:pPr>
              <w:pStyle w:val="NoSpacing"/>
              <w:rPr>
                <w:rFonts w:ascii="Verdana" w:hAnsi="Verdana" w:cs="Arial"/>
                <w:sz w:val="20"/>
                <w:szCs w:val="20"/>
                <w:lang w:val="en-US"/>
              </w:rPr>
            </w:pPr>
            <w:r w:rsidRPr="00333432">
              <w:rPr>
                <w:rFonts w:ascii="Verdana" w:hAnsi="Verdana" w:cs="Arial"/>
                <w:sz w:val="20"/>
                <w:szCs w:val="20"/>
                <w:lang w:val="en-US"/>
              </w:rPr>
              <w:t xml:space="preserve">The aim of the Commissioning Intentions and Frameworks </w:t>
            </w:r>
            <w:r w:rsidR="00FE6164" w:rsidRPr="00333432">
              <w:rPr>
                <w:rFonts w:ascii="Verdana" w:hAnsi="Verdana" w:cs="Arial"/>
                <w:sz w:val="20"/>
                <w:szCs w:val="20"/>
                <w:lang w:val="en-US"/>
              </w:rPr>
              <w:t xml:space="preserve">is </w:t>
            </w:r>
            <w:r w:rsidRPr="00333432">
              <w:rPr>
                <w:rFonts w:ascii="Verdana" w:hAnsi="Verdana" w:cs="Arial"/>
                <w:sz w:val="20"/>
                <w:szCs w:val="20"/>
                <w:lang w:val="en-US"/>
              </w:rPr>
              <w:t>to ensure safe and effective ambulance services for the people of Wales</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6B3B7620" w:rsidR="00CF6A74" w:rsidRPr="00312BB3" w:rsidRDefault="00FE6164" w:rsidP="00312BB3">
            <w:pPr>
              <w:pStyle w:val="NoSpacing"/>
              <w:rPr>
                <w:rFonts w:ascii="Verdana" w:hAnsi="Verdana" w:cs="Arial"/>
                <w:sz w:val="20"/>
                <w:szCs w:val="20"/>
                <w:lang w:val="en-US"/>
              </w:rPr>
            </w:pPr>
            <w:r w:rsidRPr="00333432">
              <w:rPr>
                <w:rFonts w:ascii="Verdana" w:hAnsi="Verdana" w:cs="Arial"/>
                <w:sz w:val="20"/>
                <w:szCs w:val="20"/>
                <w:lang w:val="en-US"/>
              </w:rPr>
              <w:t>The aim of the Commissioning Intentions and Frameworks to ensure safe and effective ambulance services for the people of Wales</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312BB3">
        <w:trPr>
          <w:trHeight w:val="281"/>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6FA9B33E" w:rsidR="00D0001D" w:rsidRDefault="00D0001D" w:rsidP="006153BD">
      <w:pPr>
        <w:pStyle w:val="NoSpacing"/>
        <w:jc w:val="both"/>
        <w:rPr>
          <w:rFonts w:ascii="Verdana" w:hAnsi="Verdana" w:cs="Arial"/>
          <w:sz w:val="24"/>
          <w:szCs w:val="24"/>
        </w:rPr>
      </w:pPr>
    </w:p>
    <w:p w14:paraId="4736DC80" w14:textId="4FF4722F" w:rsidR="003B52AA" w:rsidRPr="006153BD" w:rsidRDefault="006153BD" w:rsidP="006153BD">
      <w:pPr>
        <w:pStyle w:val="ListParagraph"/>
        <w:numPr>
          <w:ilvl w:val="0"/>
          <w:numId w:val="5"/>
        </w:numPr>
        <w:spacing w:after="0" w:line="240" w:lineRule="auto"/>
        <w:rPr>
          <w:rFonts w:ascii="Verdana" w:hAnsi="Verdana" w:cs="Arial"/>
          <w:b/>
          <w:sz w:val="24"/>
          <w:szCs w:val="24"/>
          <w:lang w:val="en-US"/>
        </w:rPr>
      </w:pPr>
      <w:r>
        <w:rPr>
          <w:rFonts w:ascii="Verdana" w:hAnsi="Verdana" w:cs="Arial"/>
          <w:b/>
          <w:sz w:val="24"/>
          <w:szCs w:val="24"/>
          <w:lang w:val="en-US"/>
        </w:rPr>
        <w:tab/>
      </w:r>
      <w:r w:rsidR="002569C0" w:rsidRPr="006153BD">
        <w:rPr>
          <w:rFonts w:ascii="Verdana" w:hAnsi="Verdana" w:cs="Arial"/>
          <w:b/>
          <w:sz w:val="24"/>
          <w:szCs w:val="24"/>
          <w:lang w:val="en-US"/>
        </w:rPr>
        <w:t>R</w:t>
      </w:r>
      <w:r w:rsidR="00FA51D8" w:rsidRPr="006153BD">
        <w:rPr>
          <w:rFonts w:ascii="Verdana" w:hAnsi="Verdana" w:cs="Arial"/>
          <w:b/>
          <w:sz w:val="24"/>
          <w:szCs w:val="24"/>
          <w:lang w:val="en-US"/>
        </w:rPr>
        <w:t>ECOMMENDATION</w:t>
      </w:r>
    </w:p>
    <w:p w14:paraId="67CE4173" w14:textId="77777777" w:rsidR="006153BD" w:rsidRPr="006153BD" w:rsidRDefault="006153BD" w:rsidP="006153BD">
      <w:pPr>
        <w:pStyle w:val="ListParagraph"/>
        <w:spacing w:after="0" w:line="240" w:lineRule="auto"/>
        <w:ind w:left="360"/>
        <w:rPr>
          <w:rFonts w:ascii="Verdana" w:hAnsi="Verdana"/>
          <w:b/>
        </w:rPr>
      </w:pPr>
    </w:p>
    <w:p w14:paraId="6DD5155B" w14:textId="78D3C80E" w:rsidR="002569C0" w:rsidRPr="00A507C9" w:rsidRDefault="002569C0" w:rsidP="006153BD">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w:t>
      </w:r>
      <w:r w:rsidRPr="00A507C9">
        <w:rPr>
          <w:rFonts w:ascii="Verdana" w:hAnsi="Verdana" w:cs="Arial"/>
          <w:sz w:val="24"/>
          <w:szCs w:val="24"/>
        </w:rPr>
        <w:t xml:space="preserve">Ambulance Services Committee </w:t>
      </w:r>
      <w:r w:rsidR="008419F3" w:rsidRPr="00A507C9">
        <w:rPr>
          <w:rFonts w:ascii="Verdana" w:hAnsi="Verdana" w:cs="Arial"/>
          <w:sz w:val="24"/>
          <w:szCs w:val="24"/>
        </w:rPr>
        <w:t>is asked to:</w:t>
      </w:r>
    </w:p>
    <w:p w14:paraId="10CC1687" w14:textId="3F78D72E" w:rsidR="00B87F12" w:rsidRDefault="00B87F12" w:rsidP="00B87F12">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NOTE</w:t>
      </w:r>
      <w:r w:rsidRPr="00B87F12">
        <w:rPr>
          <w:rFonts w:ascii="Verdana" w:hAnsi="Verdana" w:cs="Arial"/>
          <w:sz w:val="24"/>
          <w:szCs w:val="24"/>
          <w:lang w:val="en-US"/>
        </w:rPr>
        <w:t xml:space="preserve"> the </w:t>
      </w:r>
      <w:r>
        <w:rPr>
          <w:rFonts w:ascii="Verdana" w:hAnsi="Verdana" w:cs="Arial"/>
          <w:sz w:val="24"/>
          <w:szCs w:val="24"/>
          <w:lang w:val="en-US"/>
        </w:rPr>
        <w:t>requirement f</w:t>
      </w:r>
      <w:r w:rsidRPr="00B87F12">
        <w:rPr>
          <w:rFonts w:ascii="Verdana" w:hAnsi="Verdana" w:cs="Arial"/>
          <w:sz w:val="24"/>
          <w:szCs w:val="24"/>
          <w:lang w:val="en-US"/>
        </w:rPr>
        <w:t xml:space="preserve">or stakeholder attendance at the NEPTS Vision Workshop in April </w:t>
      </w:r>
    </w:p>
    <w:p w14:paraId="452BCAE0" w14:textId="0D22CF55" w:rsidR="00142F7E" w:rsidRDefault="007F702D" w:rsidP="006153BD">
      <w:pPr>
        <w:numPr>
          <w:ilvl w:val="0"/>
          <w:numId w:val="18"/>
        </w:numPr>
        <w:spacing w:after="0" w:line="240" w:lineRule="auto"/>
        <w:jc w:val="both"/>
        <w:rPr>
          <w:rFonts w:ascii="Verdana" w:hAnsi="Verdana" w:cs="Arial"/>
          <w:sz w:val="24"/>
          <w:szCs w:val="24"/>
          <w:lang w:val="en-US"/>
        </w:rPr>
      </w:pPr>
      <w:r w:rsidRPr="00A507C9">
        <w:rPr>
          <w:rFonts w:ascii="Verdana" w:hAnsi="Verdana" w:cs="Arial"/>
          <w:b/>
          <w:sz w:val="24"/>
          <w:szCs w:val="24"/>
          <w:lang w:val="en-US"/>
        </w:rPr>
        <w:t xml:space="preserve">NOTE </w:t>
      </w:r>
      <w:r w:rsidRPr="00A507C9">
        <w:rPr>
          <w:rFonts w:ascii="Verdana" w:hAnsi="Verdana" w:cs="Arial"/>
          <w:sz w:val="24"/>
          <w:szCs w:val="24"/>
          <w:lang w:val="en-US"/>
        </w:rPr>
        <w:t>the rev</w:t>
      </w:r>
      <w:r w:rsidRPr="007F702D">
        <w:rPr>
          <w:rFonts w:ascii="Verdana" w:hAnsi="Verdana" w:cs="Arial"/>
          <w:sz w:val="24"/>
          <w:szCs w:val="24"/>
          <w:lang w:val="en-US"/>
        </w:rPr>
        <w:t>iew of the ICAP format</w:t>
      </w:r>
    </w:p>
    <w:p w14:paraId="0B78A981" w14:textId="3D212CC0" w:rsidR="00C76D95" w:rsidRPr="007F702D" w:rsidRDefault="00C76D95" w:rsidP="006153BD">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APPROVE</w:t>
      </w:r>
      <w:r w:rsidRPr="00C76D95">
        <w:rPr>
          <w:rFonts w:ascii="Verdana" w:hAnsi="Verdana" w:cs="Arial"/>
          <w:sz w:val="24"/>
          <w:szCs w:val="24"/>
          <w:lang w:val="en-US"/>
        </w:rPr>
        <w:t xml:space="preserve"> the EASC IMTP </w:t>
      </w:r>
      <w:r>
        <w:rPr>
          <w:rFonts w:ascii="Verdana" w:hAnsi="Verdana" w:cs="Arial"/>
          <w:sz w:val="24"/>
          <w:szCs w:val="24"/>
          <w:lang w:val="en-US"/>
        </w:rPr>
        <w:t xml:space="preserve">for </w:t>
      </w:r>
      <w:r w:rsidRPr="00C76D95">
        <w:rPr>
          <w:rFonts w:ascii="Verdana" w:hAnsi="Verdana" w:cs="Arial"/>
          <w:sz w:val="24"/>
          <w:szCs w:val="24"/>
          <w:lang w:val="en-US"/>
        </w:rPr>
        <w:t>2024-27</w:t>
      </w:r>
    </w:p>
    <w:p w14:paraId="389588A2" w14:textId="77777777" w:rsidR="00B62656" w:rsidRDefault="001945AA" w:rsidP="006153BD">
      <w:pPr>
        <w:numPr>
          <w:ilvl w:val="0"/>
          <w:numId w:val="18"/>
        </w:numPr>
        <w:spacing w:after="0" w:line="240" w:lineRule="auto"/>
        <w:jc w:val="both"/>
        <w:rPr>
          <w:rFonts w:ascii="Verdana" w:hAnsi="Verdana" w:cs="Arial"/>
          <w:sz w:val="24"/>
          <w:szCs w:val="24"/>
          <w:lang w:val="en-US"/>
        </w:rPr>
      </w:pPr>
      <w:r w:rsidRPr="00AF6851">
        <w:rPr>
          <w:rFonts w:ascii="Verdana" w:hAnsi="Verdana" w:cs="Arial"/>
          <w:b/>
          <w:sz w:val="24"/>
          <w:szCs w:val="24"/>
          <w:lang w:val="en-US"/>
        </w:rPr>
        <w:t>NOTE</w:t>
      </w:r>
      <w:r w:rsidRPr="00AF6851">
        <w:rPr>
          <w:rFonts w:ascii="Verdana" w:hAnsi="Verdana" w:cs="Arial"/>
          <w:sz w:val="24"/>
          <w:szCs w:val="24"/>
          <w:lang w:val="en-US"/>
        </w:rPr>
        <w:t xml:space="preserve"> the </w:t>
      </w:r>
      <w:r w:rsidR="00C76D95">
        <w:rPr>
          <w:rFonts w:ascii="Verdana" w:hAnsi="Verdana" w:cs="Arial"/>
          <w:sz w:val="24"/>
          <w:szCs w:val="24"/>
          <w:lang w:val="en-US"/>
        </w:rPr>
        <w:t>Quarter 3 Update for Commissioning Intentions</w:t>
      </w:r>
      <w:r w:rsidR="00B62656">
        <w:rPr>
          <w:rFonts w:ascii="Verdana" w:hAnsi="Verdana" w:cs="Arial"/>
          <w:sz w:val="24"/>
          <w:szCs w:val="24"/>
          <w:lang w:val="en-US"/>
        </w:rPr>
        <w:t xml:space="preserve"> 2023-24</w:t>
      </w:r>
    </w:p>
    <w:p w14:paraId="7EDF1F06" w14:textId="0D52FEA9" w:rsidR="001945AA" w:rsidRPr="00B62656" w:rsidRDefault="00B62656" w:rsidP="00B62656">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APPROVE</w:t>
      </w:r>
      <w:r w:rsidRPr="00B62656">
        <w:rPr>
          <w:rFonts w:ascii="Verdana" w:hAnsi="Verdana" w:cs="Arial"/>
          <w:sz w:val="24"/>
          <w:szCs w:val="24"/>
          <w:lang w:val="en-US"/>
        </w:rPr>
        <w:t xml:space="preserve"> the Commissioning Intentions for 2024-25</w:t>
      </w:r>
      <w:r>
        <w:rPr>
          <w:rFonts w:ascii="Verdana" w:hAnsi="Verdana" w:cs="Arial"/>
          <w:sz w:val="24"/>
          <w:szCs w:val="24"/>
          <w:lang w:val="en-US"/>
        </w:rPr>
        <w:t>.</w:t>
      </w:r>
    </w:p>
    <w:p w14:paraId="22A1349A" w14:textId="06E20508" w:rsidR="00ED0EF8" w:rsidRDefault="00ED0EF8">
      <w:pPr>
        <w:rPr>
          <w:rFonts w:ascii="Verdana" w:hAnsi="Verdana" w:cs="Arial"/>
          <w:sz w:val="24"/>
          <w:szCs w:val="24"/>
        </w:rPr>
      </w:pPr>
      <w:r>
        <w:rPr>
          <w:rFonts w:ascii="Verdana" w:hAnsi="Verdana" w:cs="Arial"/>
          <w:sz w:val="24"/>
          <w:szCs w:val="24"/>
        </w:rPr>
        <w:br w:type="page"/>
      </w:r>
    </w:p>
    <w:p w14:paraId="5D47C434" w14:textId="6FCD5F9F" w:rsidR="00436C80" w:rsidRPr="006153BD" w:rsidRDefault="006153BD" w:rsidP="006153BD">
      <w:pPr>
        <w:pStyle w:val="ListParagraph"/>
        <w:numPr>
          <w:ilvl w:val="0"/>
          <w:numId w:val="5"/>
        </w:numPr>
        <w:spacing w:after="0" w:line="240" w:lineRule="auto"/>
        <w:jc w:val="both"/>
        <w:rPr>
          <w:rFonts w:ascii="Verdana" w:hAnsi="Verdana"/>
          <w:b/>
          <w:sz w:val="24"/>
          <w:szCs w:val="24"/>
        </w:rPr>
      </w:pPr>
      <w:r>
        <w:rPr>
          <w:rFonts w:ascii="Verdana" w:hAnsi="Verdana"/>
          <w:b/>
          <w:sz w:val="24"/>
          <w:szCs w:val="24"/>
        </w:rPr>
        <w:lastRenderedPageBreak/>
        <w:tab/>
      </w:r>
      <w:r w:rsidR="00436C80" w:rsidRPr="006153BD">
        <w:rPr>
          <w:rFonts w:ascii="Verdana" w:hAnsi="Verdana"/>
          <w:b/>
          <w:sz w:val="24"/>
          <w:szCs w:val="24"/>
        </w:rPr>
        <w:t>N</w:t>
      </w:r>
      <w:r w:rsidR="00FA51D8" w:rsidRPr="006153BD">
        <w:rPr>
          <w:rFonts w:ascii="Verdana" w:hAnsi="Verdana"/>
          <w:b/>
          <w:sz w:val="24"/>
          <w:szCs w:val="24"/>
        </w:rPr>
        <w:t>EXT STEPS</w:t>
      </w:r>
      <w:r w:rsidR="00436C80" w:rsidRPr="006153BD">
        <w:rPr>
          <w:rFonts w:ascii="Verdana" w:hAnsi="Verdana"/>
          <w:b/>
          <w:sz w:val="24"/>
          <w:szCs w:val="24"/>
        </w:rPr>
        <w:t xml:space="preserve"> </w:t>
      </w:r>
    </w:p>
    <w:p w14:paraId="03DDC186" w14:textId="77777777" w:rsidR="006153BD" w:rsidRPr="009A72EA" w:rsidRDefault="006153BD" w:rsidP="009A72EA">
      <w:pPr>
        <w:spacing w:after="0" w:line="240" w:lineRule="auto"/>
        <w:jc w:val="both"/>
        <w:rPr>
          <w:rFonts w:ascii="Verdana" w:hAnsi="Verdana"/>
          <w:b/>
          <w:sz w:val="24"/>
          <w:szCs w:val="24"/>
        </w:rPr>
      </w:pPr>
    </w:p>
    <w:p w14:paraId="5FB019F5" w14:textId="50B85B82" w:rsidR="009A72EA" w:rsidRDefault="009A72EA" w:rsidP="006153BD">
      <w:pPr>
        <w:pStyle w:val="NoSpacing"/>
        <w:numPr>
          <w:ilvl w:val="1"/>
          <w:numId w:val="16"/>
        </w:numPr>
        <w:jc w:val="both"/>
        <w:rPr>
          <w:rFonts w:ascii="Verdana" w:hAnsi="Verdana" w:cs="Arial"/>
          <w:sz w:val="24"/>
          <w:szCs w:val="24"/>
        </w:rPr>
      </w:pPr>
      <w:r>
        <w:rPr>
          <w:rFonts w:ascii="Verdana" w:hAnsi="Verdana" w:cs="Arial"/>
          <w:sz w:val="24"/>
          <w:szCs w:val="24"/>
        </w:rPr>
        <w:t>The EASC Team will:</w:t>
      </w:r>
    </w:p>
    <w:p w14:paraId="6290FC03" w14:textId="649AB20C" w:rsidR="006F3AB6" w:rsidRDefault="000827EC" w:rsidP="00A253A8">
      <w:pPr>
        <w:numPr>
          <w:ilvl w:val="0"/>
          <w:numId w:val="18"/>
        </w:numPr>
        <w:spacing w:after="0" w:line="240" w:lineRule="auto"/>
        <w:jc w:val="both"/>
        <w:rPr>
          <w:rFonts w:ascii="Verdana" w:hAnsi="Verdana" w:cs="Arial"/>
          <w:sz w:val="24"/>
          <w:szCs w:val="24"/>
        </w:rPr>
      </w:pPr>
      <w:r>
        <w:rPr>
          <w:rFonts w:ascii="Verdana" w:hAnsi="Verdana" w:cs="Arial"/>
          <w:sz w:val="24"/>
          <w:szCs w:val="24"/>
        </w:rPr>
        <w:t>Confirm the arrangements and f</w:t>
      </w:r>
      <w:r w:rsidR="006F3AB6">
        <w:rPr>
          <w:rFonts w:ascii="Verdana" w:hAnsi="Verdana" w:cs="Arial"/>
          <w:sz w:val="24"/>
          <w:szCs w:val="24"/>
        </w:rPr>
        <w:t xml:space="preserve">acilitate the NEPTS </w:t>
      </w:r>
      <w:r w:rsidR="00B839DA">
        <w:rPr>
          <w:rFonts w:ascii="Verdana" w:hAnsi="Verdana" w:cs="Arial"/>
          <w:sz w:val="24"/>
          <w:szCs w:val="24"/>
        </w:rPr>
        <w:t>Vision Workshop in April 2024</w:t>
      </w:r>
    </w:p>
    <w:p w14:paraId="39F638C4" w14:textId="0B2F543B" w:rsidR="00A253A8" w:rsidRDefault="00A82389" w:rsidP="00A253A8">
      <w:pPr>
        <w:numPr>
          <w:ilvl w:val="0"/>
          <w:numId w:val="18"/>
        </w:numPr>
        <w:spacing w:after="0" w:line="240" w:lineRule="auto"/>
        <w:jc w:val="both"/>
        <w:rPr>
          <w:rFonts w:ascii="Verdana" w:hAnsi="Verdana" w:cs="Arial"/>
          <w:sz w:val="24"/>
          <w:szCs w:val="24"/>
        </w:rPr>
      </w:pPr>
      <w:r>
        <w:rPr>
          <w:rFonts w:ascii="Verdana" w:hAnsi="Verdana" w:cs="Arial"/>
          <w:sz w:val="24"/>
          <w:szCs w:val="24"/>
        </w:rPr>
        <w:t>Unde</w:t>
      </w:r>
      <w:r w:rsidR="006F3AB6">
        <w:rPr>
          <w:rFonts w:ascii="Verdana" w:hAnsi="Verdana" w:cs="Arial"/>
          <w:sz w:val="24"/>
          <w:szCs w:val="24"/>
        </w:rPr>
        <w:t>rtake a review the ICAP format as described</w:t>
      </w:r>
    </w:p>
    <w:p w14:paraId="20C202A3" w14:textId="77777777" w:rsidR="00A9506C" w:rsidRPr="00A9506C" w:rsidRDefault="00A9506C" w:rsidP="00722883">
      <w:pPr>
        <w:numPr>
          <w:ilvl w:val="0"/>
          <w:numId w:val="18"/>
        </w:numPr>
        <w:spacing w:after="0" w:line="240" w:lineRule="auto"/>
        <w:jc w:val="both"/>
        <w:rPr>
          <w:rFonts w:ascii="Verdana" w:hAnsi="Verdana" w:cs="Arial"/>
          <w:sz w:val="24"/>
          <w:szCs w:val="24"/>
        </w:rPr>
      </w:pPr>
      <w:r>
        <w:rPr>
          <w:rFonts w:ascii="Verdana" w:hAnsi="Verdana" w:cs="Arial"/>
          <w:sz w:val="24"/>
          <w:szCs w:val="24"/>
          <w:lang w:val="en-US"/>
        </w:rPr>
        <w:t>Submit the EASC IMTP</w:t>
      </w:r>
    </w:p>
    <w:p w14:paraId="1218CAB7" w14:textId="7976B311" w:rsidR="00A9506C" w:rsidRPr="00A9506C" w:rsidRDefault="00A9506C" w:rsidP="00722883">
      <w:pPr>
        <w:numPr>
          <w:ilvl w:val="0"/>
          <w:numId w:val="18"/>
        </w:numPr>
        <w:spacing w:after="0" w:line="240" w:lineRule="auto"/>
        <w:jc w:val="both"/>
        <w:rPr>
          <w:rFonts w:ascii="Verdana" w:hAnsi="Verdana" w:cs="Arial"/>
          <w:sz w:val="24"/>
          <w:szCs w:val="24"/>
        </w:rPr>
      </w:pPr>
      <w:r>
        <w:rPr>
          <w:rFonts w:ascii="Verdana" w:hAnsi="Verdana" w:cs="Arial"/>
          <w:sz w:val="24"/>
          <w:szCs w:val="24"/>
          <w:lang w:val="en-US"/>
        </w:rPr>
        <w:t>Formally issue the Commissioning Intentions along with reporting requirements</w:t>
      </w:r>
    </w:p>
    <w:p w14:paraId="03CD9E58" w14:textId="7B796331" w:rsidR="005D19A1" w:rsidRPr="005D19A1" w:rsidRDefault="006F3AB6" w:rsidP="005D19A1">
      <w:pPr>
        <w:numPr>
          <w:ilvl w:val="0"/>
          <w:numId w:val="18"/>
        </w:numPr>
        <w:spacing w:after="0" w:line="240" w:lineRule="auto"/>
        <w:jc w:val="both"/>
        <w:rPr>
          <w:rFonts w:ascii="Verdana" w:hAnsi="Verdana" w:cs="Arial"/>
          <w:sz w:val="24"/>
          <w:szCs w:val="24"/>
        </w:rPr>
      </w:pPr>
      <w:r>
        <w:rPr>
          <w:rFonts w:ascii="Verdana" w:hAnsi="Verdana" w:cs="Arial"/>
          <w:sz w:val="24"/>
          <w:szCs w:val="24"/>
        </w:rPr>
        <w:t>C</w:t>
      </w:r>
      <w:r w:rsidR="00DC3265" w:rsidRPr="00722883">
        <w:rPr>
          <w:rFonts w:ascii="Verdana" w:hAnsi="Verdana" w:cs="Arial"/>
          <w:sz w:val="24"/>
          <w:szCs w:val="24"/>
        </w:rPr>
        <w:t>ontinue to work with</w:t>
      </w:r>
      <w:r w:rsidR="009D0068" w:rsidRPr="00722883">
        <w:rPr>
          <w:rFonts w:ascii="Verdana" w:hAnsi="Verdana" w:cs="Arial"/>
          <w:sz w:val="24"/>
          <w:szCs w:val="24"/>
        </w:rPr>
        <w:t xml:space="preserve"> Members to </w:t>
      </w:r>
      <w:r w:rsidR="009D0068" w:rsidRPr="00722883">
        <w:rPr>
          <w:rFonts w:ascii="Verdana" w:hAnsi="Verdana" w:cs="Arial"/>
          <w:sz w:val="24"/>
          <w:szCs w:val="24"/>
          <w:lang w:val="en-US"/>
        </w:rPr>
        <w:t>enact the priorities of the Committee for their populations, with benefits delivered to patients and the Welsh public, Welsh Government, Clinical Networks, Health Boards and other elements of the NHS Wales system</w:t>
      </w:r>
      <w:r w:rsidR="005D19A1">
        <w:rPr>
          <w:rFonts w:ascii="Verdana" w:hAnsi="Verdana" w:cs="Arial"/>
          <w:sz w:val="24"/>
          <w:szCs w:val="24"/>
          <w:lang w:val="en-US"/>
        </w:rPr>
        <w:t xml:space="preserve"> using </w:t>
      </w:r>
      <w:r w:rsidR="006F66CD" w:rsidRPr="005D19A1">
        <w:rPr>
          <w:rFonts w:ascii="Verdana" w:hAnsi="Verdana" w:cs="Arial"/>
          <w:sz w:val="24"/>
          <w:szCs w:val="24"/>
          <w:lang w:val="en-US"/>
        </w:rPr>
        <w:t>the different elements of the collaborative commissioning approach including</w:t>
      </w:r>
      <w:r w:rsidR="00183B9D">
        <w:rPr>
          <w:rFonts w:ascii="Verdana" w:hAnsi="Verdana" w:cs="Arial"/>
          <w:sz w:val="24"/>
          <w:szCs w:val="24"/>
          <w:lang w:val="en-US"/>
        </w:rPr>
        <w:t>:</w:t>
      </w:r>
    </w:p>
    <w:p w14:paraId="715E3FC0"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EASC Commissioning Frameworks</w:t>
      </w:r>
    </w:p>
    <w:p w14:paraId="6955CD6E"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Integrated Commissioning Action Plans</w:t>
      </w:r>
    </w:p>
    <w:p w14:paraId="2C1C0A11"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EASC Integrated Medium Term Plan (including the IMTP Performance Improvements and Enablers Tracker)</w:t>
      </w:r>
    </w:p>
    <w:p w14:paraId="1256EFCB" w14:textId="04F0FCB9" w:rsidR="007D56D4"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bCs/>
          <w:sz w:val="24"/>
          <w:szCs w:val="24"/>
          <w:lang w:val="en-US"/>
        </w:rPr>
        <w:t>EASC Commissioning Intentions.</w:t>
      </w:r>
    </w:p>
    <w:sectPr w:rsidR="007D56D4" w:rsidRPr="005D19A1" w:rsidSect="00584147">
      <w:headerReference w:type="default" r:id="rId14"/>
      <w:footerReference w:type="default" r:id="rId15"/>
      <w:headerReference w:type="first" r:id="rId16"/>
      <w:footerReference w:type="first" r:id="rId17"/>
      <w:pgSz w:w="11906" w:h="16838"/>
      <w:pgMar w:top="1440" w:right="1440" w:bottom="709"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51B24D1E" w:rsidR="00D0001D" w:rsidRPr="00D0001D" w:rsidRDefault="000F500E" w:rsidP="003A7F69">
          <w:pPr>
            <w:pStyle w:val="Footer"/>
            <w:rPr>
              <w:rFonts w:ascii="Verdana" w:hAnsi="Verdana"/>
              <w:sz w:val="20"/>
              <w:szCs w:val="20"/>
            </w:rPr>
          </w:pPr>
          <w:r>
            <w:rPr>
              <w:rFonts w:ascii="Verdana" w:hAnsi="Verdana"/>
              <w:sz w:val="20"/>
              <w:szCs w:val="20"/>
            </w:rPr>
            <w:t xml:space="preserve">EASC </w:t>
          </w:r>
          <w:r w:rsidR="003A7F69">
            <w:rPr>
              <w:rFonts w:ascii="Verdana" w:hAnsi="Verdana"/>
              <w:sz w:val="20"/>
              <w:szCs w:val="20"/>
            </w:rPr>
            <w:t xml:space="preserve">Quality and Safety </w:t>
          </w:r>
          <w:r>
            <w:rPr>
              <w:rFonts w:ascii="Verdana" w:hAnsi="Verdana"/>
              <w:sz w:val="20"/>
              <w:szCs w:val="20"/>
            </w:rPr>
            <w:t xml:space="preserve">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4817CC3C"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946F9">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946F9">
                <w:rPr>
                  <w:rFonts w:ascii="Verdana" w:hAnsi="Verdana"/>
                  <w:bCs/>
                  <w:noProof/>
                  <w:sz w:val="20"/>
                  <w:szCs w:val="20"/>
                </w:rPr>
                <w:t>7</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4DBE764E" w:rsidR="009F65EC" w:rsidRPr="00956B05" w:rsidRDefault="009F65EC" w:rsidP="00323E15">
          <w:pPr>
            <w:pStyle w:val="Footer"/>
            <w:rPr>
              <w:rFonts w:ascii="Verdana" w:hAnsi="Verdana"/>
              <w:b/>
              <w:sz w:val="18"/>
              <w:szCs w:val="18"/>
            </w:rPr>
          </w:pPr>
          <w:r w:rsidRPr="00956B05">
            <w:rPr>
              <w:rFonts w:ascii="Verdana" w:hAnsi="Verdana"/>
              <w:b/>
              <w:sz w:val="20"/>
              <w:szCs w:val="20"/>
            </w:rPr>
            <w:t xml:space="preserve">EASC </w:t>
          </w:r>
          <w:r w:rsidR="00323E15">
            <w:rPr>
              <w:rFonts w:ascii="Verdana" w:hAnsi="Verdana"/>
              <w:b/>
              <w:sz w:val="20"/>
              <w:szCs w:val="20"/>
            </w:rPr>
            <w:t>Commissioning Update</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20BCE051" w:rsidR="009F65EC" w:rsidRPr="006153BD" w:rsidRDefault="009F65EC" w:rsidP="009F65EC">
              <w:pPr>
                <w:pStyle w:val="Footer"/>
                <w:jc w:val="center"/>
                <w:rPr>
                  <w:rFonts w:ascii="Verdana" w:hAnsi="Verdana"/>
                  <w:b/>
                  <w:bCs/>
                  <w:sz w:val="20"/>
                  <w:szCs w:val="20"/>
                </w:rPr>
              </w:pPr>
              <w:r w:rsidRPr="006153BD">
                <w:rPr>
                  <w:rFonts w:ascii="Verdana" w:hAnsi="Verdana"/>
                  <w:b/>
                  <w:bCs/>
                  <w:sz w:val="20"/>
                  <w:szCs w:val="20"/>
                </w:rPr>
                <w:t xml:space="preserve">Page </w:t>
              </w:r>
              <w:r w:rsidRPr="006153BD">
                <w:rPr>
                  <w:rFonts w:ascii="Verdana" w:hAnsi="Verdana"/>
                  <w:b/>
                  <w:bCs/>
                  <w:sz w:val="20"/>
                  <w:szCs w:val="20"/>
                </w:rPr>
                <w:fldChar w:fldCharType="begin"/>
              </w:r>
              <w:r w:rsidRPr="006153BD">
                <w:rPr>
                  <w:rFonts w:ascii="Verdana" w:hAnsi="Verdana"/>
                  <w:b/>
                  <w:bCs/>
                  <w:sz w:val="20"/>
                  <w:szCs w:val="20"/>
                </w:rPr>
                <w:instrText xml:space="preserve"> PAGE </w:instrText>
              </w:r>
              <w:r w:rsidRPr="006153BD">
                <w:rPr>
                  <w:rFonts w:ascii="Verdana" w:hAnsi="Verdana"/>
                  <w:b/>
                  <w:bCs/>
                  <w:sz w:val="20"/>
                  <w:szCs w:val="20"/>
                </w:rPr>
                <w:fldChar w:fldCharType="separate"/>
              </w:r>
              <w:r w:rsidR="009E5883">
                <w:rPr>
                  <w:rFonts w:ascii="Verdana" w:hAnsi="Verdana"/>
                  <w:b/>
                  <w:bCs/>
                  <w:noProof/>
                  <w:sz w:val="20"/>
                  <w:szCs w:val="20"/>
                </w:rPr>
                <w:t>7</w:t>
              </w:r>
              <w:r w:rsidRPr="006153BD">
                <w:rPr>
                  <w:rFonts w:ascii="Verdana" w:hAnsi="Verdana"/>
                  <w:b/>
                  <w:bCs/>
                  <w:sz w:val="20"/>
                  <w:szCs w:val="20"/>
                </w:rPr>
                <w:fldChar w:fldCharType="end"/>
              </w:r>
              <w:r w:rsidRPr="006153BD">
                <w:rPr>
                  <w:rFonts w:ascii="Verdana" w:hAnsi="Verdana"/>
                  <w:b/>
                  <w:bCs/>
                  <w:sz w:val="20"/>
                  <w:szCs w:val="20"/>
                </w:rPr>
                <w:t xml:space="preserve"> of </w:t>
              </w:r>
              <w:r w:rsidRPr="006153BD">
                <w:rPr>
                  <w:rFonts w:ascii="Verdana" w:hAnsi="Verdana"/>
                  <w:b/>
                  <w:bCs/>
                  <w:sz w:val="20"/>
                  <w:szCs w:val="20"/>
                </w:rPr>
                <w:fldChar w:fldCharType="begin"/>
              </w:r>
              <w:r w:rsidRPr="006153BD">
                <w:rPr>
                  <w:rFonts w:ascii="Verdana" w:hAnsi="Verdana"/>
                  <w:b/>
                  <w:bCs/>
                  <w:sz w:val="20"/>
                  <w:szCs w:val="20"/>
                </w:rPr>
                <w:instrText xml:space="preserve"> NUMPAGES  </w:instrText>
              </w:r>
              <w:r w:rsidRPr="006153BD">
                <w:rPr>
                  <w:rFonts w:ascii="Verdana" w:hAnsi="Verdana"/>
                  <w:b/>
                  <w:bCs/>
                  <w:sz w:val="20"/>
                  <w:szCs w:val="20"/>
                </w:rPr>
                <w:fldChar w:fldCharType="separate"/>
              </w:r>
              <w:r w:rsidR="009E5883">
                <w:rPr>
                  <w:rFonts w:ascii="Verdana" w:hAnsi="Verdana"/>
                  <w:b/>
                  <w:bCs/>
                  <w:noProof/>
                  <w:sz w:val="20"/>
                  <w:szCs w:val="20"/>
                </w:rPr>
                <w:t>7</w:t>
              </w:r>
              <w:r w:rsidRPr="006153BD">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69510AD5" w14:textId="721F02F6" w:rsidR="00995073" w:rsidRPr="00995073" w:rsidRDefault="009F70F9" w:rsidP="00584147">
          <w:pPr>
            <w:jc w:val="right"/>
            <w:rPr>
              <w:rStyle w:val="Style1"/>
              <w:b/>
              <w:sz w:val="20"/>
            </w:rPr>
          </w:pPr>
          <w:r w:rsidRPr="00995073">
            <w:rPr>
              <w:rStyle w:val="Style1"/>
              <w:b/>
              <w:sz w:val="20"/>
            </w:rPr>
            <w:t>E</w:t>
          </w:r>
          <w:r w:rsidR="00956B05" w:rsidRPr="00995073">
            <w:rPr>
              <w:rStyle w:val="Style1"/>
              <w:b/>
              <w:sz w:val="20"/>
            </w:rPr>
            <w:t>mergency Ambulance Services Committee</w:t>
          </w:r>
          <w:r w:rsidR="00312BB3">
            <w:rPr>
              <w:rStyle w:val="Style1"/>
              <w:b/>
              <w:sz w:val="20"/>
            </w:rPr>
            <w:t xml:space="preserve"> meeting</w:t>
          </w:r>
          <w:r w:rsidR="006153BD">
            <w:rPr>
              <w:rStyle w:val="Style1"/>
              <w:b/>
              <w:sz w:val="20"/>
            </w:rPr>
            <w:t xml:space="preserve"> </w:t>
          </w:r>
        </w:p>
        <w:sdt>
          <w:sdtPr>
            <w:rPr>
              <w:rFonts w:ascii="Verdana" w:hAnsi="Verdana"/>
              <w:b/>
            </w:rPr>
            <w:id w:val="680700695"/>
            <w:placeholder>
              <w:docPart w:val="8AAD5EC7BAD3404D908D2193D38634CA"/>
            </w:placeholder>
            <w:date w:fullDate="2024-03-19T00:00:00Z">
              <w:dateFormat w:val="dd/MM/yyyy"/>
              <w:lid w:val="en-GB"/>
              <w:storeMappedDataAs w:val="dateTime"/>
              <w:calendar w:val="gregorian"/>
            </w:date>
          </w:sdtPr>
          <w:sdtEndPr/>
          <w:sdtContent>
            <w:p w14:paraId="02498AEB" w14:textId="5639CFC4" w:rsidR="009F65EC" w:rsidRPr="00080261" w:rsidRDefault="00B84825" w:rsidP="00ED0EF8">
              <w:pPr>
                <w:pStyle w:val="Footer"/>
                <w:jc w:val="right"/>
                <w:rPr>
                  <w:rFonts w:ascii="Verdana" w:hAnsi="Verdana"/>
                  <w:b/>
                  <w:sz w:val="18"/>
                  <w:szCs w:val="18"/>
                </w:rPr>
              </w:pPr>
              <w:r>
                <w:rPr>
                  <w:rFonts w:ascii="Verdana" w:hAnsi="Verdana"/>
                  <w:b/>
                </w:rPr>
                <w:t>19/03/2024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584147" w:rsidRPr="00080261" w14:paraId="4585655B" w14:textId="77777777" w:rsidTr="000C0472">
      <w:trPr>
        <w:trHeight w:val="70"/>
        <w:jc w:val="center"/>
      </w:trPr>
      <w:tc>
        <w:tcPr>
          <w:tcW w:w="4400" w:type="dxa"/>
        </w:tcPr>
        <w:p w14:paraId="5E9460AE" w14:textId="77777777" w:rsidR="00584147" w:rsidRPr="00956B05" w:rsidRDefault="00584147" w:rsidP="00584147">
          <w:pPr>
            <w:pStyle w:val="Footer"/>
            <w:rPr>
              <w:rFonts w:ascii="Verdana" w:hAnsi="Verdana"/>
              <w:b/>
              <w:sz w:val="18"/>
              <w:szCs w:val="18"/>
            </w:rPr>
          </w:pPr>
          <w:r w:rsidRPr="00956B05">
            <w:rPr>
              <w:rFonts w:ascii="Verdana" w:hAnsi="Verdana"/>
              <w:b/>
              <w:sz w:val="20"/>
              <w:szCs w:val="20"/>
            </w:rPr>
            <w:t xml:space="preserve">EASC </w:t>
          </w:r>
          <w:r>
            <w:rPr>
              <w:rFonts w:ascii="Verdana" w:hAnsi="Verdana"/>
              <w:b/>
              <w:sz w:val="20"/>
              <w:szCs w:val="20"/>
            </w:rPr>
            <w:t>Commissioning Update</w:t>
          </w:r>
        </w:p>
      </w:tc>
      <w:tc>
        <w:tcPr>
          <w:tcW w:w="1980" w:type="dxa"/>
        </w:tcPr>
        <w:sdt>
          <w:sdtPr>
            <w:rPr>
              <w:rFonts w:ascii="Verdana" w:hAnsi="Verdana"/>
              <w:sz w:val="20"/>
              <w:szCs w:val="20"/>
            </w:rPr>
            <w:id w:val="491925557"/>
            <w:docPartObj>
              <w:docPartGallery w:val="Page Numbers (Top of Page)"/>
              <w:docPartUnique/>
            </w:docPartObj>
          </w:sdtPr>
          <w:sdtEndPr>
            <w:rPr>
              <w:b/>
              <w:bCs/>
            </w:rPr>
          </w:sdtEndPr>
          <w:sdtContent>
            <w:p w14:paraId="7D4DEF37" w14:textId="39417099" w:rsidR="00584147" w:rsidRPr="006153BD" w:rsidRDefault="00584147" w:rsidP="00584147">
              <w:pPr>
                <w:pStyle w:val="Footer"/>
                <w:jc w:val="center"/>
                <w:rPr>
                  <w:rFonts w:ascii="Verdana" w:hAnsi="Verdana"/>
                  <w:b/>
                  <w:bCs/>
                  <w:sz w:val="20"/>
                  <w:szCs w:val="20"/>
                </w:rPr>
              </w:pPr>
              <w:r w:rsidRPr="006153BD">
                <w:rPr>
                  <w:rFonts w:ascii="Verdana" w:hAnsi="Verdana"/>
                  <w:b/>
                  <w:bCs/>
                  <w:sz w:val="20"/>
                  <w:szCs w:val="20"/>
                </w:rPr>
                <w:t xml:space="preserve">Page </w:t>
              </w:r>
              <w:r w:rsidRPr="006153BD">
                <w:rPr>
                  <w:rFonts w:ascii="Verdana" w:hAnsi="Verdana"/>
                  <w:b/>
                  <w:bCs/>
                  <w:sz w:val="20"/>
                  <w:szCs w:val="20"/>
                </w:rPr>
                <w:fldChar w:fldCharType="begin"/>
              </w:r>
              <w:r w:rsidRPr="006153BD">
                <w:rPr>
                  <w:rFonts w:ascii="Verdana" w:hAnsi="Verdana"/>
                  <w:b/>
                  <w:bCs/>
                  <w:sz w:val="20"/>
                  <w:szCs w:val="20"/>
                </w:rPr>
                <w:instrText xml:space="preserve"> PAGE </w:instrText>
              </w:r>
              <w:r w:rsidRPr="006153BD">
                <w:rPr>
                  <w:rFonts w:ascii="Verdana" w:hAnsi="Verdana"/>
                  <w:b/>
                  <w:bCs/>
                  <w:sz w:val="20"/>
                  <w:szCs w:val="20"/>
                </w:rPr>
                <w:fldChar w:fldCharType="separate"/>
              </w:r>
              <w:r w:rsidR="00EA3BFA">
                <w:rPr>
                  <w:rFonts w:ascii="Verdana" w:hAnsi="Verdana"/>
                  <w:b/>
                  <w:bCs/>
                  <w:noProof/>
                  <w:sz w:val="20"/>
                  <w:szCs w:val="20"/>
                </w:rPr>
                <w:t>2</w:t>
              </w:r>
              <w:r w:rsidRPr="006153BD">
                <w:rPr>
                  <w:rFonts w:ascii="Verdana" w:hAnsi="Verdana"/>
                  <w:b/>
                  <w:bCs/>
                  <w:sz w:val="20"/>
                  <w:szCs w:val="20"/>
                </w:rPr>
                <w:fldChar w:fldCharType="end"/>
              </w:r>
              <w:r w:rsidRPr="006153BD">
                <w:rPr>
                  <w:rFonts w:ascii="Verdana" w:hAnsi="Verdana"/>
                  <w:b/>
                  <w:bCs/>
                  <w:sz w:val="20"/>
                  <w:szCs w:val="20"/>
                </w:rPr>
                <w:t xml:space="preserve"> of </w:t>
              </w:r>
              <w:r w:rsidRPr="006153BD">
                <w:rPr>
                  <w:rFonts w:ascii="Verdana" w:hAnsi="Verdana"/>
                  <w:b/>
                  <w:bCs/>
                  <w:sz w:val="20"/>
                  <w:szCs w:val="20"/>
                </w:rPr>
                <w:fldChar w:fldCharType="begin"/>
              </w:r>
              <w:r w:rsidRPr="006153BD">
                <w:rPr>
                  <w:rFonts w:ascii="Verdana" w:hAnsi="Verdana"/>
                  <w:b/>
                  <w:bCs/>
                  <w:sz w:val="20"/>
                  <w:szCs w:val="20"/>
                </w:rPr>
                <w:instrText xml:space="preserve"> NUMPAGES  </w:instrText>
              </w:r>
              <w:r w:rsidRPr="006153BD">
                <w:rPr>
                  <w:rFonts w:ascii="Verdana" w:hAnsi="Verdana"/>
                  <w:b/>
                  <w:bCs/>
                  <w:sz w:val="20"/>
                  <w:szCs w:val="20"/>
                </w:rPr>
                <w:fldChar w:fldCharType="separate"/>
              </w:r>
              <w:r w:rsidR="00EA3BFA">
                <w:rPr>
                  <w:rFonts w:ascii="Verdana" w:hAnsi="Verdana"/>
                  <w:b/>
                  <w:bCs/>
                  <w:noProof/>
                  <w:sz w:val="20"/>
                  <w:szCs w:val="20"/>
                </w:rPr>
                <w:t>7</w:t>
              </w:r>
              <w:r w:rsidRPr="006153BD">
                <w:rPr>
                  <w:rFonts w:ascii="Verdana" w:hAnsi="Verdana"/>
                  <w:b/>
                  <w:bCs/>
                  <w:sz w:val="20"/>
                  <w:szCs w:val="20"/>
                </w:rPr>
                <w:fldChar w:fldCharType="end"/>
              </w:r>
            </w:p>
          </w:sdtContent>
        </w:sdt>
        <w:p w14:paraId="31DF026C" w14:textId="77777777" w:rsidR="00584147" w:rsidRPr="00080261" w:rsidRDefault="00584147" w:rsidP="00584147">
          <w:pPr>
            <w:pStyle w:val="Footer"/>
            <w:jc w:val="center"/>
            <w:rPr>
              <w:rFonts w:ascii="Verdana" w:hAnsi="Verdana"/>
              <w:b/>
              <w:sz w:val="18"/>
              <w:szCs w:val="18"/>
            </w:rPr>
          </w:pPr>
        </w:p>
      </w:tc>
      <w:tc>
        <w:tcPr>
          <w:tcW w:w="5103" w:type="dxa"/>
        </w:tcPr>
        <w:p w14:paraId="536CC35F" w14:textId="55C40ED4" w:rsidR="00584147" w:rsidRPr="00995073" w:rsidRDefault="00584147" w:rsidP="00584147">
          <w:pPr>
            <w:jc w:val="right"/>
            <w:rPr>
              <w:rStyle w:val="Style1"/>
              <w:b/>
              <w:sz w:val="20"/>
            </w:rPr>
          </w:pPr>
          <w:r w:rsidRPr="00995073">
            <w:rPr>
              <w:rStyle w:val="Style1"/>
              <w:b/>
              <w:sz w:val="20"/>
            </w:rPr>
            <w:t>Emergency Ambulance Services Committee</w:t>
          </w:r>
          <w:r w:rsidR="00312BB3">
            <w:rPr>
              <w:rStyle w:val="Style1"/>
              <w:b/>
              <w:sz w:val="20"/>
            </w:rPr>
            <w:t xml:space="preserve"> meeting</w:t>
          </w:r>
          <w:r>
            <w:rPr>
              <w:rStyle w:val="Style1"/>
              <w:b/>
              <w:sz w:val="20"/>
            </w:rPr>
            <w:t xml:space="preserve"> </w:t>
          </w:r>
        </w:p>
        <w:sdt>
          <w:sdtPr>
            <w:rPr>
              <w:rFonts w:ascii="Verdana" w:hAnsi="Verdana"/>
              <w:b/>
            </w:rPr>
            <w:id w:val="-1461262523"/>
            <w:placeholder>
              <w:docPart w:val="377AE7702EE94DD88EBD8097126A9680"/>
            </w:placeholder>
            <w:date w:fullDate="2024-03-19T00:00:00Z">
              <w:dateFormat w:val="dd/MM/yyyy"/>
              <w:lid w:val="en-GB"/>
              <w:storeMappedDataAs w:val="dateTime"/>
              <w:calendar w:val="gregorian"/>
            </w:date>
          </w:sdtPr>
          <w:sdtEndPr/>
          <w:sdtContent>
            <w:p w14:paraId="0E90010F" w14:textId="5F5847B8" w:rsidR="00584147" w:rsidRPr="00080261" w:rsidRDefault="00B84825" w:rsidP="00584147">
              <w:pPr>
                <w:pStyle w:val="Footer"/>
                <w:jc w:val="right"/>
                <w:rPr>
                  <w:rFonts w:ascii="Verdana" w:hAnsi="Verdana"/>
                  <w:b/>
                  <w:sz w:val="18"/>
                  <w:szCs w:val="18"/>
                </w:rPr>
              </w:pPr>
              <w:r>
                <w:rPr>
                  <w:rFonts w:ascii="Verdana" w:hAnsi="Verdana"/>
                  <w:b/>
                </w:rPr>
                <w:t>19/03/2024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AE5B2" w14:textId="5724207B" w:rsidR="003871EA" w:rsidRDefault="003871EA" w:rsidP="00584147">
    <w:pPr>
      <w:pStyle w:val="Header"/>
      <w:jc w:val="center"/>
    </w:pPr>
    <w:r w:rsidRPr="00E4493C">
      <w:rPr>
        <w:noProof/>
        <w:color w:val="000000"/>
        <w:lang w:eastAsia="en-GB"/>
      </w:rPr>
      <w:drawing>
        <wp:inline distT="0" distB="0" distL="0" distR="0" wp14:anchorId="7DF635FD" wp14:editId="5EA52D39">
          <wp:extent cx="2352675" cy="595445"/>
          <wp:effectExtent l="0" t="0" r="0" b="0"/>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5411" cy="6037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F30A7A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8F37E75"/>
    <w:multiLevelType w:val="multilevel"/>
    <w:tmpl w:val="3F30A7A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FA61579"/>
    <w:multiLevelType w:val="hybridMultilevel"/>
    <w:tmpl w:val="0452FE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9"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3"/>
  </w:num>
  <w:num w:numId="13">
    <w:abstractNumId w:val="11"/>
  </w:num>
  <w:num w:numId="14">
    <w:abstractNumId w:val="6"/>
  </w:num>
  <w:num w:numId="15">
    <w:abstractNumId w:val="19"/>
  </w:num>
  <w:num w:numId="16">
    <w:abstractNumId w:val="17"/>
  </w:num>
  <w:num w:numId="17">
    <w:abstractNumId w:val="18"/>
  </w:num>
  <w:num w:numId="18">
    <w:abstractNumId w:val="15"/>
  </w:num>
  <w:num w:numId="19">
    <w:abstractNumId w:val="16"/>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CF6"/>
    <w:rsid w:val="00011873"/>
    <w:rsid w:val="0004035F"/>
    <w:rsid w:val="00050518"/>
    <w:rsid w:val="00080627"/>
    <w:rsid w:val="000827EC"/>
    <w:rsid w:val="000946F9"/>
    <w:rsid w:val="000A13B4"/>
    <w:rsid w:val="000B029B"/>
    <w:rsid w:val="000D2395"/>
    <w:rsid w:val="000E427F"/>
    <w:rsid w:val="000F0E45"/>
    <w:rsid w:val="000F3A76"/>
    <w:rsid w:val="000F500E"/>
    <w:rsid w:val="00106C1A"/>
    <w:rsid w:val="00127D68"/>
    <w:rsid w:val="00142F7E"/>
    <w:rsid w:val="0016327B"/>
    <w:rsid w:val="00183B9D"/>
    <w:rsid w:val="001945AA"/>
    <w:rsid w:val="001968C6"/>
    <w:rsid w:val="001975B8"/>
    <w:rsid w:val="001A6377"/>
    <w:rsid w:val="001C7286"/>
    <w:rsid w:val="001F4304"/>
    <w:rsid w:val="001F7D35"/>
    <w:rsid w:val="00210473"/>
    <w:rsid w:val="002165E2"/>
    <w:rsid w:val="00227009"/>
    <w:rsid w:val="00231379"/>
    <w:rsid w:val="00240DF7"/>
    <w:rsid w:val="002429B5"/>
    <w:rsid w:val="0025137D"/>
    <w:rsid w:val="002569C0"/>
    <w:rsid w:val="002769D2"/>
    <w:rsid w:val="00290199"/>
    <w:rsid w:val="00291EDF"/>
    <w:rsid w:val="002921BC"/>
    <w:rsid w:val="002928A6"/>
    <w:rsid w:val="002A7C7A"/>
    <w:rsid w:val="002C2BB3"/>
    <w:rsid w:val="002E7DAA"/>
    <w:rsid w:val="002F5FC6"/>
    <w:rsid w:val="002F69F8"/>
    <w:rsid w:val="00312BB3"/>
    <w:rsid w:val="00323E15"/>
    <w:rsid w:val="00333432"/>
    <w:rsid w:val="00334CAC"/>
    <w:rsid w:val="00335437"/>
    <w:rsid w:val="00364CF5"/>
    <w:rsid w:val="0037000E"/>
    <w:rsid w:val="00372E96"/>
    <w:rsid w:val="003735CB"/>
    <w:rsid w:val="00376BC8"/>
    <w:rsid w:val="003871EA"/>
    <w:rsid w:val="003A7637"/>
    <w:rsid w:val="003A7F69"/>
    <w:rsid w:val="003B52AA"/>
    <w:rsid w:val="003C0014"/>
    <w:rsid w:val="003E7822"/>
    <w:rsid w:val="003F70AA"/>
    <w:rsid w:val="00413273"/>
    <w:rsid w:val="0042577E"/>
    <w:rsid w:val="00436C80"/>
    <w:rsid w:val="00443E1F"/>
    <w:rsid w:val="004475B0"/>
    <w:rsid w:val="004517ED"/>
    <w:rsid w:val="004544DE"/>
    <w:rsid w:val="00463CCB"/>
    <w:rsid w:val="004B20ED"/>
    <w:rsid w:val="004B2862"/>
    <w:rsid w:val="004C23A1"/>
    <w:rsid w:val="004D2722"/>
    <w:rsid w:val="004E1BD6"/>
    <w:rsid w:val="004F0940"/>
    <w:rsid w:val="00502367"/>
    <w:rsid w:val="00505207"/>
    <w:rsid w:val="00511B07"/>
    <w:rsid w:val="00512ACB"/>
    <w:rsid w:val="00516A3B"/>
    <w:rsid w:val="00517A04"/>
    <w:rsid w:val="005213A1"/>
    <w:rsid w:val="005333A6"/>
    <w:rsid w:val="00533F35"/>
    <w:rsid w:val="00551AFD"/>
    <w:rsid w:val="005807CE"/>
    <w:rsid w:val="00584147"/>
    <w:rsid w:val="005B493F"/>
    <w:rsid w:val="005B7EFE"/>
    <w:rsid w:val="005C7677"/>
    <w:rsid w:val="005D19A1"/>
    <w:rsid w:val="005D3FA5"/>
    <w:rsid w:val="00612D77"/>
    <w:rsid w:val="00613954"/>
    <w:rsid w:val="00614E9B"/>
    <w:rsid w:val="006153BD"/>
    <w:rsid w:val="006225C1"/>
    <w:rsid w:val="00623879"/>
    <w:rsid w:val="006324A5"/>
    <w:rsid w:val="00653958"/>
    <w:rsid w:val="00683B26"/>
    <w:rsid w:val="006B7833"/>
    <w:rsid w:val="006C4B14"/>
    <w:rsid w:val="006C5D3D"/>
    <w:rsid w:val="006F2F97"/>
    <w:rsid w:val="006F3AB6"/>
    <w:rsid w:val="006F66CD"/>
    <w:rsid w:val="007015F8"/>
    <w:rsid w:val="00722883"/>
    <w:rsid w:val="00723FF1"/>
    <w:rsid w:val="007547A8"/>
    <w:rsid w:val="00755F7C"/>
    <w:rsid w:val="00757706"/>
    <w:rsid w:val="0076292C"/>
    <w:rsid w:val="00775D27"/>
    <w:rsid w:val="007905F2"/>
    <w:rsid w:val="0079086A"/>
    <w:rsid w:val="007A58AC"/>
    <w:rsid w:val="007A689D"/>
    <w:rsid w:val="007D38EB"/>
    <w:rsid w:val="007D56D4"/>
    <w:rsid w:val="007D702B"/>
    <w:rsid w:val="007E14FF"/>
    <w:rsid w:val="007F702D"/>
    <w:rsid w:val="00801EC5"/>
    <w:rsid w:val="0080548E"/>
    <w:rsid w:val="00817201"/>
    <w:rsid w:val="0082099D"/>
    <w:rsid w:val="008419F3"/>
    <w:rsid w:val="008574CF"/>
    <w:rsid w:val="0086229B"/>
    <w:rsid w:val="00891751"/>
    <w:rsid w:val="008B15E7"/>
    <w:rsid w:val="008B6CDB"/>
    <w:rsid w:val="008D0604"/>
    <w:rsid w:val="008D7203"/>
    <w:rsid w:val="008F7D84"/>
    <w:rsid w:val="00927A80"/>
    <w:rsid w:val="00956B05"/>
    <w:rsid w:val="009635FA"/>
    <w:rsid w:val="00975226"/>
    <w:rsid w:val="0097545F"/>
    <w:rsid w:val="009814C0"/>
    <w:rsid w:val="00995073"/>
    <w:rsid w:val="009A4B4E"/>
    <w:rsid w:val="009A63D0"/>
    <w:rsid w:val="009A72EA"/>
    <w:rsid w:val="009B07A1"/>
    <w:rsid w:val="009B2BA3"/>
    <w:rsid w:val="009D0068"/>
    <w:rsid w:val="009E5883"/>
    <w:rsid w:val="009F65EC"/>
    <w:rsid w:val="009F70F9"/>
    <w:rsid w:val="00A0422D"/>
    <w:rsid w:val="00A22655"/>
    <w:rsid w:val="00A253A8"/>
    <w:rsid w:val="00A3600F"/>
    <w:rsid w:val="00A46058"/>
    <w:rsid w:val="00A507C9"/>
    <w:rsid w:val="00A70230"/>
    <w:rsid w:val="00A76F0B"/>
    <w:rsid w:val="00A82389"/>
    <w:rsid w:val="00A9506C"/>
    <w:rsid w:val="00A96AE2"/>
    <w:rsid w:val="00AB529B"/>
    <w:rsid w:val="00AD1538"/>
    <w:rsid w:val="00AD3962"/>
    <w:rsid w:val="00AF6851"/>
    <w:rsid w:val="00B14A12"/>
    <w:rsid w:val="00B23F66"/>
    <w:rsid w:val="00B35175"/>
    <w:rsid w:val="00B36FFD"/>
    <w:rsid w:val="00B41D25"/>
    <w:rsid w:val="00B47283"/>
    <w:rsid w:val="00B50223"/>
    <w:rsid w:val="00B5344F"/>
    <w:rsid w:val="00B54EFB"/>
    <w:rsid w:val="00B62656"/>
    <w:rsid w:val="00B75DD8"/>
    <w:rsid w:val="00B75F55"/>
    <w:rsid w:val="00B839AB"/>
    <w:rsid w:val="00B839DA"/>
    <w:rsid w:val="00B84825"/>
    <w:rsid w:val="00B87F12"/>
    <w:rsid w:val="00BA3A25"/>
    <w:rsid w:val="00BA7424"/>
    <w:rsid w:val="00BB1BB5"/>
    <w:rsid w:val="00BB5555"/>
    <w:rsid w:val="00BC1CC0"/>
    <w:rsid w:val="00BE66AA"/>
    <w:rsid w:val="00C14461"/>
    <w:rsid w:val="00C17A2D"/>
    <w:rsid w:val="00C278AA"/>
    <w:rsid w:val="00C76D95"/>
    <w:rsid w:val="00CA1F72"/>
    <w:rsid w:val="00CA619F"/>
    <w:rsid w:val="00CB1655"/>
    <w:rsid w:val="00CD2A40"/>
    <w:rsid w:val="00CE156A"/>
    <w:rsid w:val="00CF6A74"/>
    <w:rsid w:val="00D0001D"/>
    <w:rsid w:val="00D11E19"/>
    <w:rsid w:val="00D15F1E"/>
    <w:rsid w:val="00D1646B"/>
    <w:rsid w:val="00D403ED"/>
    <w:rsid w:val="00D64572"/>
    <w:rsid w:val="00D77488"/>
    <w:rsid w:val="00DB22C2"/>
    <w:rsid w:val="00DC3265"/>
    <w:rsid w:val="00DE56E0"/>
    <w:rsid w:val="00E4111F"/>
    <w:rsid w:val="00E57C32"/>
    <w:rsid w:val="00E85D1F"/>
    <w:rsid w:val="00EA3BFA"/>
    <w:rsid w:val="00EA622E"/>
    <w:rsid w:val="00ED0EF8"/>
    <w:rsid w:val="00EE10A6"/>
    <w:rsid w:val="00F14335"/>
    <w:rsid w:val="00F277B0"/>
    <w:rsid w:val="00F332A5"/>
    <w:rsid w:val="00F3391C"/>
    <w:rsid w:val="00F33B9E"/>
    <w:rsid w:val="00F35908"/>
    <w:rsid w:val="00F50CA4"/>
    <w:rsid w:val="00F63CF6"/>
    <w:rsid w:val="00F832B3"/>
    <w:rsid w:val="00F875EA"/>
    <w:rsid w:val="00F90D0F"/>
    <w:rsid w:val="00FA51D8"/>
    <w:rsid w:val="00FB4B27"/>
    <w:rsid w:val="00FC2E78"/>
    <w:rsid w:val="00FE6164"/>
    <w:rsid w:val="00FE7490"/>
    <w:rsid w:val="00FE77F8"/>
    <w:rsid w:val="00FE795F"/>
    <w:rsid w:val="00FF2C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D59AE381B1464F76BA4F5611BB765047"/>
        <w:category>
          <w:name w:val="General"/>
          <w:gallery w:val="placeholder"/>
        </w:category>
        <w:types>
          <w:type w:val="bbPlcHdr"/>
        </w:types>
        <w:behaviors>
          <w:behavior w:val="content"/>
        </w:behaviors>
        <w:guid w:val="{5A36A9DA-20B6-41F5-9FF0-1BB493674B3B}"/>
      </w:docPartPr>
      <w:docPartBody>
        <w:p w:rsidR="00466714" w:rsidRDefault="003B3E7B" w:rsidP="003B3E7B">
          <w:pPr>
            <w:pStyle w:val="D59AE381B1464F76BA4F5611BB765047"/>
          </w:pPr>
          <w:r w:rsidRPr="00515087">
            <w:rPr>
              <w:rStyle w:val="PlaceholderText"/>
            </w:rPr>
            <w:t>Choose an item.</w:t>
          </w:r>
        </w:p>
      </w:docPartBody>
    </w:docPart>
    <w:docPart>
      <w:docPartPr>
        <w:name w:val="E5199C8C24FE424CA2EF35A7D048051F"/>
        <w:category>
          <w:name w:val="General"/>
          <w:gallery w:val="placeholder"/>
        </w:category>
        <w:types>
          <w:type w:val="bbPlcHdr"/>
        </w:types>
        <w:behaviors>
          <w:behavior w:val="content"/>
        </w:behaviors>
        <w:guid w:val="{EA26F9C2-D34A-42AB-B691-D6F97579AC38}"/>
      </w:docPartPr>
      <w:docPartBody>
        <w:p w:rsidR="00025C29" w:rsidRDefault="00466714" w:rsidP="00466714">
          <w:pPr>
            <w:pStyle w:val="E5199C8C24FE424CA2EF35A7D048051F"/>
          </w:pPr>
          <w:r w:rsidRPr="00E23B12">
            <w:rPr>
              <w:rStyle w:val="PlaceholderText"/>
              <w:rFonts w:ascii="Verdana" w:hAnsi="Verdana"/>
              <w:sz w:val="24"/>
              <w:szCs w:val="24"/>
            </w:rPr>
            <w:t>Choose an item.</w:t>
          </w:r>
        </w:p>
      </w:docPartBody>
    </w:docPart>
    <w:docPart>
      <w:docPartPr>
        <w:name w:val="377AE7702EE94DD88EBD8097126A9680"/>
        <w:category>
          <w:name w:val="General"/>
          <w:gallery w:val="placeholder"/>
        </w:category>
        <w:types>
          <w:type w:val="bbPlcHdr"/>
        </w:types>
        <w:behaviors>
          <w:behavior w:val="content"/>
        </w:behaviors>
        <w:guid w:val="{22A5831F-276A-4286-9E63-8B754537AA61}"/>
      </w:docPartPr>
      <w:docPartBody>
        <w:p w:rsidR="00D361F2" w:rsidRDefault="0017788C" w:rsidP="0017788C">
          <w:pPr>
            <w:pStyle w:val="377AE7702EE94DD88EBD8097126A968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C35"/>
    <w:rsid w:val="00025C29"/>
    <w:rsid w:val="00077C35"/>
    <w:rsid w:val="0017788C"/>
    <w:rsid w:val="002810C3"/>
    <w:rsid w:val="002E399B"/>
    <w:rsid w:val="00393B9E"/>
    <w:rsid w:val="003B3E7B"/>
    <w:rsid w:val="00466714"/>
    <w:rsid w:val="005534E9"/>
    <w:rsid w:val="007C1DA1"/>
    <w:rsid w:val="00864A47"/>
    <w:rsid w:val="008F07B4"/>
    <w:rsid w:val="00937235"/>
    <w:rsid w:val="009E4E7A"/>
    <w:rsid w:val="00D361F2"/>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7788C"/>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8AAD5EC7BAD3404D908D2193D38634CA">
    <w:name w:val="8AAD5EC7BAD3404D908D2193D38634CA"/>
    <w:rsid w:val="002810C3"/>
  </w:style>
  <w:style w:type="paragraph" w:customStyle="1" w:styleId="D59AE381B1464F76BA4F5611BB765047">
    <w:name w:val="D59AE381B1464F76BA4F5611BB765047"/>
    <w:rsid w:val="003B3E7B"/>
  </w:style>
  <w:style w:type="paragraph" w:customStyle="1" w:styleId="E5199C8C24FE424CA2EF35A7D048051F">
    <w:name w:val="E5199C8C24FE424CA2EF35A7D048051F"/>
    <w:rsid w:val="00466714"/>
  </w:style>
  <w:style w:type="paragraph" w:customStyle="1" w:styleId="377AE7702EE94DD88EBD8097126A9680">
    <w:name w:val="377AE7702EE94DD88EBD8097126A9680"/>
    <w:rsid w:val="001778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805C90-0304-47B3-97D3-56EED7009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7</Pages>
  <Words>1751</Words>
  <Characters>9983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Matthew Edwards (CTM UHB - NCCU - Emergency Ambulance Services Team)</cp:lastModifiedBy>
  <cp:revision>24</cp:revision>
  <dcterms:created xsi:type="dcterms:W3CDTF">2024-01-18T13:14:00Z</dcterms:created>
  <dcterms:modified xsi:type="dcterms:W3CDTF">2024-03-13T18:10:00Z</dcterms:modified>
</cp:coreProperties>
</file>