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A7970" w14:textId="77777777" w:rsidR="008840D2" w:rsidRDefault="008840D2" w:rsidP="008840D2">
      <w:pPr>
        <w:pStyle w:val="BodyText"/>
        <w:jc w:val="center"/>
        <w:rPr>
          <w:rFonts w:ascii="Verdana" w:hAnsi="Verdana" w:cs="Arial"/>
          <w:b/>
          <w:szCs w:val="24"/>
        </w:rPr>
      </w:pPr>
      <w:r>
        <w:rPr>
          <w:rFonts w:ascii="Verdana" w:hAnsi="Verdana" w:cs="Arial"/>
          <w:b/>
          <w:szCs w:val="24"/>
        </w:rPr>
        <w:t>NON</w:t>
      </w:r>
      <w:r w:rsidR="00385558">
        <w:rPr>
          <w:rFonts w:ascii="Verdana" w:hAnsi="Verdana" w:cs="Arial"/>
          <w:b/>
          <w:szCs w:val="24"/>
        </w:rPr>
        <w:t>-</w:t>
      </w:r>
      <w:r>
        <w:rPr>
          <w:rFonts w:ascii="Verdana" w:hAnsi="Verdana" w:cs="Arial"/>
          <w:b/>
          <w:szCs w:val="24"/>
        </w:rPr>
        <w:t xml:space="preserve">EMERGENCY PATIENT TRANSPORT SERVICES </w:t>
      </w:r>
    </w:p>
    <w:p w14:paraId="2A41B127" w14:textId="77777777" w:rsidR="008840D2" w:rsidRDefault="008840D2" w:rsidP="008840D2">
      <w:pPr>
        <w:pStyle w:val="BodyText"/>
        <w:jc w:val="center"/>
        <w:rPr>
          <w:rFonts w:ascii="Verdana" w:hAnsi="Verdana" w:cs="Arial"/>
          <w:b/>
          <w:szCs w:val="24"/>
        </w:rPr>
      </w:pPr>
      <w:r>
        <w:rPr>
          <w:rFonts w:ascii="Verdana" w:hAnsi="Verdana" w:cs="Arial"/>
          <w:b/>
          <w:szCs w:val="24"/>
        </w:rPr>
        <w:t>DELIVERY ASSURANCE GROUP</w:t>
      </w:r>
    </w:p>
    <w:p w14:paraId="3535FB7D" w14:textId="4E6FE5A5" w:rsidR="008840D2" w:rsidRPr="00AD6A9A" w:rsidRDefault="00AE6D17" w:rsidP="008840D2">
      <w:pPr>
        <w:pStyle w:val="BodyText"/>
        <w:jc w:val="center"/>
        <w:rPr>
          <w:rFonts w:ascii="Verdana" w:hAnsi="Verdana" w:cs="Arial"/>
          <w:b/>
          <w:szCs w:val="24"/>
        </w:rPr>
      </w:pPr>
      <w:r>
        <w:rPr>
          <w:rFonts w:ascii="Verdana" w:hAnsi="Verdana" w:cs="Arial"/>
          <w:b/>
          <w:szCs w:val="24"/>
        </w:rPr>
        <w:t>7</w:t>
      </w:r>
      <w:r w:rsidR="00D51332">
        <w:rPr>
          <w:rFonts w:ascii="Verdana" w:hAnsi="Verdana" w:cs="Arial"/>
          <w:b/>
          <w:szCs w:val="24"/>
        </w:rPr>
        <w:t xml:space="preserve"> </w:t>
      </w:r>
      <w:r>
        <w:rPr>
          <w:rFonts w:ascii="Verdana" w:hAnsi="Verdana" w:cs="Arial"/>
          <w:b/>
          <w:szCs w:val="24"/>
        </w:rPr>
        <w:t>December</w:t>
      </w:r>
      <w:r w:rsidR="00D51332">
        <w:rPr>
          <w:rFonts w:ascii="Verdana" w:hAnsi="Verdana" w:cs="Arial"/>
          <w:b/>
          <w:szCs w:val="24"/>
        </w:rPr>
        <w:t xml:space="preserve"> </w:t>
      </w:r>
      <w:r w:rsidR="00D81CF5">
        <w:rPr>
          <w:rFonts w:ascii="Verdana" w:hAnsi="Verdana" w:cs="Arial"/>
          <w:b/>
          <w:szCs w:val="24"/>
        </w:rPr>
        <w:t>2023</w:t>
      </w:r>
    </w:p>
    <w:p w14:paraId="72FDA779" w14:textId="77777777" w:rsidR="008840D2" w:rsidRDefault="008840D2" w:rsidP="008840D2">
      <w:pPr>
        <w:pStyle w:val="BodyText"/>
        <w:jc w:val="center"/>
        <w:rPr>
          <w:rFonts w:ascii="Verdana" w:hAnsi="Verdana" w:cs="Arial"/>
          <w:b/>
          <w:szCs w:val="24"/>
        </w:rPr>
      </w:pPr>
      <w:r>
        <w:rPr>
          <w:rFonts w:ascii="Verdana" w:hAnsi="Verdana" w:cs="Arial"/>
          <w:b/>
          <w:szCs w:val="24"/>
        </w:rPr>
        <w:t>10:</w:t>
      </w:r>
      <w:r w:rsidR="00D81CF5">
        <w:rPr>
          <w:rFonts w:ascii="Verdana" w:hAnsi="Verdana" w:cs="Arial"/>
          <w:b/>
          <w:szCs w:val="24"/>
        </w:rPr>
        <w:t>0</w:t>
      </w:r>
      <w:r>
        <w:rPr>
          <w:rFonts w:ascii="Verdana" w:hAnsi="Verdana" w:cs="Arial"/>
          <w:b/>
          <w:szCs w:val="24"/>
        </w:rPr>
        <w:t>0 – 11:30</w:t>
      </w:r>
    </w:p>
    <w:p w14:paraId="080ECE96" w14:textId="77777777" w:rsidR="008840D2" w:rsidRPr="008501E2" w:rsidRDefault="008840D2" w:rsidP="008840D2">
      <w:pPr>
        <w:pStyle w:val="BodyText"/>
        <w:jc w:val="center"/>
        <w:rPr>
          <w:rFonts w:ascii="Verdana" w:hAnsi="Verdana" w:cs="Arial"/>
          <w:b/>
          <w:szCs w:val="24"/>
        </w:rPr>
      </w:pPr>
      <w:r>
        <w:rPr>
          <w:rFonts w:ascii="Verdana" w:hAnsi="Verdana" w:cs="Arial"/>
          <w:b/>
          <w:bCs/>
        </w:rPr>
        <w:t>Via Microsoft Teams</w:t>
      </w:r>
    </w:p>
    <w:p w14:paraId="3B180D42" w14:textId="410A24CC" w:rsidR="008840D2" w:rsidRPr="008840D2" w:rsidRDefault="00241000" w:rsidP="00775AAB">
      <w:pPr>
        <w:spacing w:after="0" w:line="240" w:lineRule="auto"/>
        <w:jc w:val="center"/>
        <w:rPr>
          <w:rFonts w:ascii="Verdana" w:hAnsi="Verdana" w:cs="Arial"/>
          <w:b/>
          <w:bCs/>
          <w:sz w:val="24"/>
          <w:szCs w:val="24"/>
        </w:rPr>
      </w:pPr>
      <w:r>
        <w:rPr>
          <w:rFonts w:ascii="Verdana" w:hAnsi="Verdana" w:cs="Arial"/>
          <w:b/>
          <w:bCs/>
          <w:sz w:val="24"/>
          <w:szCs w:val="24"/>
        </w:rPr>
        <w:t>C</w:t>
      </w:r>
      <w:r w:rsidR="008840D2">
        <w:rPr>
          <w:rFonts w:ascii="Verdana" w:hAnsi="Verdana" w:cs="Arial"/>
          <w:b/>
          <w:bCs/>
          <w:sz w:val="24"/>
          <w:szCs w:val="24"/>
        </w:rPr>
        <w:t>onfirmed n</w:t>
      </w:r>
      <w:r w:rsidR="008840D2" w:rsidRPr="008840D2">
        <w:rPr>
          <w:rFonts w:ascii="Verdana" w:hAnsi="Verdana" w:cs="Arial"/>
          <w:b/>
          <w:bCs/>
          <w:sz w:val="24"/>
          <w:szCs w:val="24"/>
        </w:rPr>
        <w:t>otes of the meeting</w:t>
      </w:r>
    </w:p>
    <w:tbl>
      <w:tblPr>
        <w:tblStyle w:val="TableGrid"/>
        <w:tblpPr w:leftFromText="180" w:rightFromText="180" w:vertAnchor="page" w:horzAnchor="margin" w:tblpXSpec="center" w:tblpY="3451"/>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3339"/>
        <w:gridCol w:w="3617"/>
      </w:tblGrid>
      <w:tr w:rsidR="00245632" w:rsidRPr="002941E8" w14:paraId="2EC10D09" w14:textId="77777777" w:rsidTr="00245632">
        <w:tc>
          <w:tcPr>
            <w:tcW w:w="10637" w:type="dxa"/>
            <w:gridSpan w:val="3"/>
            <w:shd w:val="clear" w:color="auto" w:fill="9CC2E5" w:themeFill="accent1" w:themeFillTint="99"/>
          </w:tcPr>
          <w:p w14:paraId="24C182BB" w14:textId="77777777" w:rsidR="00245632" w:rsidRPr="002941E8" w:rsidRDefault="00245632" w:rsidP="00245632">
            <w:pPr>
              <w:jc w:val="both"/>
              <w:rPr>
                <w:rFonts w:ascii="Verdana" w:hAnsi="Verdana"/>
                <w:sz w:val="24"/>
                <w:szCs w:val="24"/>
              </w:rPr>
            </w:pPr>
            <w:r w:rsidRPr="002941E8">
              <w:rPr>
                <w:rFonts w:ascii="Verdana" w:hAnsi="Verdana"/>
                <w:b/>
                <w:sz w:val="24"/>
                <w:szCs w:val="24"/>
              </w:rPr>
              <w:t>Present</w:t>
            </w:r>
          </w:p>
        </w:tc>
      </w:tr>
      <w:tr w:rsidR="00245632" w:rsidRPr="002941E8" w14:paraId="719A29FF" w14:textId="77777777" w:rsidTr="00AE6D17">
        <w:tc>
          <w:tcPr>
            <w:tcW w:w="3681" w:type="dxa"/>
          </w:tcPr>
          <w:p w14:paraId="3F1DE896" w14:textId="77777777" w:rsidR="00245632" w:rsidRPr="002941E8" w:rsidRDefault="00245632" w:rsidP="00245632">
            <w:pPr>
              <w:contextualSpacing/>
              <w:jc w:val="both"/>
              <w:rPr>
                <w:rFonts w:ascii="Verdana" w:hAnsi="Verdana"/>
                <w:b/>
                <w:sz w:val="24"/>
                <w:szCs w:val="24"/>
              </w:rPr>
            </w:pPr>
            <w:r w:rsidRPr="002941E8">
              <w:rPr>
                <w:rFonts w:ascii="Verdana" w:hAnsi="Verdana"/>
                <w:b/>
                <w:sz w:val="24"/>
                <w:szCs w:val="24"/>
              </w:rPr>
              <w:t>Name</w:t>
            </w:r>
          </w:p>
        </w:tc>
        <w:tc>
          <w:tcPr>
            <w:tcW w:w="6956" w:type="dxa"/>
            <w:gridSpan w:val="2"/>
          </w:tcPr>
          <w:p w14:paraId="7970A5EB" w14:textId="77777777" w:rsidR="00245632" w:rsidRPr="002941E8" w:rsidRDefault="00245632" w:rsidP="00245632">
            <w:pPr>
              <w:jc w:val="both"/>
              <w:rPr>
                <w:rFonts w:ascii="Verdana" w:hAnsi="Verdana"/>
                <w:b/>
                <w:sz w:val="24"/>
                <w:szCs w:val="24"/>
              </w:rPr>
            </w:pPr>
            <w:r w:rsidRPr="002941E8">
              <w:rPr>
                <w:rFonts w:ascii="Verdana" w:hAnsi="Verdana"/>
                <w:b/>
                <w:sz w:val="24"/>
                <w:szCs w:val="24"/>
              </w:rPr>
              <w:t>Representing</w:t>
            </w:r>
          </w:p>
        </w:tc>
      </w:tr>
      <w:tr w:rsidR="00245632" w:rsidRPr="002941E8" w14:paraId="6E4585F9" w14:textId="77777777" w:rsidTr="00AE6D17">
        <w:tc>
          <w:tcPr>
            <w:tcW w:w="3681" w:type="dxa"/>
            <w:shd w:val="clear" w:color="auto" w:fill="auto"/>
          </w:tcPr>
          <w:p w14:paraId="4249FEC4" w14:textId="65257944" w:rsidR="00245632" w:rsidRPr="00E46C81" w:rsidRDefault="0092376B" w:rsidP="0092376B">
            <w:pPr>
              <w:jc w:val="both"/>
              <w:rPr>
                <w:rFonts w:ascii="Verdana" w:hAnsi="Verdana"/>
                <w:sz w:val="24"/>
                <w:szCs w:val="24"/>
              </w:rPr>
            </w:pPr>
            <w:r>
              <w:rPr>
                <w:rFonts w:ascii="Verdana" w:hAnsi="Verdana"/>
                <w:sz w:val="24"/>
                <w:szCs w:val="24"/>
              </w:rPr>
              <w:t>Ross Whitehead</w:t>
            </w:r>
          </w:p>
        </w:tc>
        <w:tc>
          <w:tcPr>
            <w:tcW w:w="6956" w:type="dxa"/>
            <w:gridSpan w:val="2"/>
            <w:shd w:val="clear" w:color="auto" w:fill="auto"/>
          </w:tcPr>
          <w:p w14:paraId="2BBF8B08" w14:textId="44B69487" w:rsidR="00245632" w:rsidRPr="0004669C" w:rsidRDefault="0092376B" w:rsidP="0092376B">
            <w:pPr>
              <w:jc w:val="both"/>
              <w:rPr>
                <w:rFonts w:ascii="Verdana" w:hAnsi="Verdana"/>
                <w:sz w:val="24"/>
                <w:szCs w:val="24"/>
              </w:rPr>
            </w:pPr>
            <w:r>
              <w:rPr>
                <w:rFonts w:ascii="Verdana" w:hAnsi="Verdana"/>
                <w:sz w:val="24"/>
                <w:szCs w:val="24"/>
              </w:rPr>
              <w:t xml:space="preserve">EASC Team, </w:t>
            </w:r>
            <w:r w:rsidR="0004669C" w:rsidRPr="0004669C">
              <w:rPr>
                <w:rFonts w:ascii="Verdana" w:hAnsi="Verdana"/>
                <w:sz w:val="24"/>
                <w:szCs w:val="24"/>
              </w:rPr>
              <w:t xml:space="preserve">National </w:t>
            </w:r>
            <w:r w:rsidR="0004669C">
              <w:rPr>
                <w:rFonts w:ascii="Verdana" w:hAnsi="Verdana"/>
                <w:sz w:val="24"/>
                <w:szCs w:val="24"/>
              </w:rPr>
              <w:t xml:space="preserve">Collaborative </w:t>
            </w:r>
            <w:r w:rsidR="0004669C" w:rsidRPr="0004669C">
              <w:rPr>
                <w:rFonts w:ascii="Verdana" w:hAnsi="Verdana"/>
                <w:sz w:val="24"/>
                <w:szCs w:val="24"/>
              </w:rPr>
              <w:t xml:space="preserve">Commissioning Unit </w:t>
            </w:r>
            <w:r w:rsidR="0004669C">
              <w:rPr>
                <w:rFonts w:ascii="Verdana" w:hAnsi="Verdana"/>
                <w:sz w:val="24"/>
                <w:szCs w:val="24"/>
              </w:rPr>
              <w:t>(N</w:t>
            </w:r>
            <w:r>
              <w:rPr>
                <w:rFonts w:ascii="Verdana" w:hAnsi="Verdana"/>
                <w:sz w:val="24"/>
                <w:szCs w:val="24"/>
              </w:rPr>
              <w:t>C</w:t>
            </w:r>
            <w:r w:rsidR="0004669C">
              <w:rPr>
                <w:rFonts w:ascii="Verdana" w:hAnsi="Verdana"/>
                <w:sz w:val="24"/>
                <w:szCs w:val="24"/>
              </w:rPr>
              <w:t>CU)</w:t>
            </w:r>
          </w:p>
        </w:tc>
      </w:tr>
      <w:tr w:rsidR="00987132" w:rsidRPr="002941E8" w14:paraId="7731EEA9" w14:textId="77777777" w:rsidTr="00AE6D17">
        <w:tc>
          <w:tcPr>
            <w:tcW w:w="3681" w:type="dxa"/>
            <w:shd w:val="clear" w:color="auto" w:fill="auto"/>
          </w:tcPr>
          <w:p w14:paraId="7C319A03" w14:textId="77777777" w:rsidR="00987132" w:rsidRPr="00E46C81" w:rsidRDefault="00987132" w:rsidP="00E46C81">
            <w:pPr>
              <w:jc w:val="both"/>
              <w:rPr>
                <w:rFonts w:ascii="Verdana" w:hAnsi="Verdana"/>
                <w:sz w:val="24"/>
                <w:szCs w:val="24"/>
              </w:rPr>
            </w:pPr>
            <w:r>
              <w:rPr>
                <w:rFonts w:ascii="Verdana" w:hAnsi="Verdana"/>
                <w:sz w:val="24"/>
                <w:szCs w:val="24"/>
              </w:rPr>
              <w:t>Steve Bonser</w:t>
            </w:r>
          </w:p>
        </w:tc>
        <w:tc>
          <w:tcPr>
            <w:tcW w:w="6956" w:type="dxa"/>
            <w:gridSpan w:val="2"/>
            <w:shd w:val="clear" w:color="auto" w:fill="auto"/>
          </w:tcPr>
          <w:p w14:paraId="15EE6F56" w14:textId="0706897F" w:rsidR="00987132" w:rsidRDefault="00EA436F" w:rsidP="00245632">
            <w:pPr>
              <w:jc w:val="both"/>
              <w:rPr>
                <w:rFonts w:ascii="Verdana" w:hAnsi="Verdana"/>
                <w:sz w:val="24"/>
                <w:szCs w:val="24"/>
              </w:rPr>
            </w:pPr>
            <w:r>
              <w:rPr>
                <w:rFonts w:ascii="Verdana" w:hAnsi="Verdana"/>
                <w:sz w:val="24"/>
                <w:szCs w:val="24"/>
              </w:rPr>
              <w:t>Aneurin Bevan University Health Board</w:t>
            </w:r>
            <w:r w:rsidR="0004669C">
              <w:rPr>
                <w:rFonts w:ascii="Verdana" w:hAnsi="Verdana"/>
                <w:sz w:val="24"/>
                <w:szCs w:val="24"/>
              </w:rPr>
              <w:t xml:space="preserve"> (ABUHB)</w:t>
            </w:r>
          </w:p>
        </w:tc>
      </w:tr>
      <w:tr w:rsidR="00987132" w:rsidRPr="002941E8" w14:paraId="2589E569" w14:textId="77777777" w:rsidTr="00AE6D17">
        <w:tc>
          <w:tcPr>
            <w:tcW w:w="3681" w:type="dxa"/>
            <w:shd w:val="clear" w:color="auto" w:fill="auto"/>
          </w:tcPr>
          <w:p w14:paraId="0D94AC46" w14:textId="77777777" w:rsidR="00987132" w:rsidRDefault="00987132" w:rsidP="00E46C81">
            <w:pPr>
              <w:jc w:val="both"/>
              <w:rPr>
                <w:rFonts w:ascii="Verdana" w:hAnsi="Verdana"/>
                <w:sz w:val="24"/>
                <w:szCs w:val="24"/>
              </w:rPr>
            </w:pPr>
            <w:r>
              <w:rPr>
                <w:rFonts w:ascii="Verdana" w:hAnsi="Verdana"/>
                <w:sz w:val="24"/>
                <w:szCs w:val="24"/>
              </w:rPr>
              <w:t>Elinor Mercer</w:t>
            </w:r>
          </w:p>
        </w:tc>
        <w:tc>
          <w:tcPr>
            <w:tcW w:w="6956" w:type="dxa"/>
            <w:gridSpan w:val="2"/>
            <w:shd w:val="clear" w:color="auto" w:fill="auto"/>
          </w:tcPr>
          <w:p w14:paraId="1BA1B42D" w14:textId="77777777" w:rsidR="00987132" w:rsidRDefault="00EA436F" w:rsidP="00E46C81">
            <w:pPr>
              <w:jc w:val="both"/>
              <w:rPr>
                <w:rFonts w:ascii="Verdana" w:hAnsi="Verdana"/>
                <w:sz w:val="24"/>
                <w:szCs w:val="24"/>
              </w:rPr>
            </w:pPr>
            <w:r>
              <w:rPr>
                <w:rFonts w:ascii="Verdana" w:hAnsi="Verdana"/>
                <w:sz w:val="24"/>
                <w:szCs w:val="24"/>
              </w:rPr>
              <w:t>Cardiff and Vale University Health Board</w:t>
            </w:r>
          </w:p>
        </w:tc>
      </w:tr>
      <w:tr w:rsidR="00E46C81" w:rsidRPr="002941E8" w14:paraId="0F7F79FB" w14:textId="77777777" w:rsidTr="00AE6D17">
        <w:tc>
          <w:tcPr>
            <w:tcW w:w="3681" w:type="dxa"/>
            <w:shd w:val="clear" w:color="auto" w:fill="auto"/>
          </w:tcPr>
          <w:p w14:paraId="0972C1B7" w14:textId="77777777" w:rsidR="00E46C81" w:rsidRPr="00E46C81" w:rsidRDefault="00E46C81" w:rsidP="00E46C81">
            <w:pPr>
              <w:jc w:val="both"/>
              <w:rPr>
                <w:rFonts w:ascii="Verdana" w:hAnsi="Verdana"/>
                <w:sz w:val="24"/>
                <w:szCs w:val="24"/>
              </w:rPr>
            </w:pPr>
            <w:r w:rsidRPr="00E46C81">
              <w:rPr>
                <w:rFonts w:ascii="Verdana" w:hAnsi="Verdana"/>
                <w:sz w:val="24"/>
                <w:szCs w:val="24"/>
              </w:rPr>
              <w:t>Gareth Skye</w:t>
            </w:r>
          </w:p>
        </w:tc>
        <w:tc>
          <w:tcPr>
            <w:tcW w:w="6956" w:type="dxa"/>
            <w:gridSpan w:val="2"/>
            <w:shd w:val="clear" w:color="auto" w:fill="auto"/>
          </w:tcPr>
          <w:p w14:paraId="127E39E3" w14:textId="77777777" w:rsidR="00E46C81" w:rsidRPr="002941E8" w:rsidRDefault="00E46C81" w:rsidP="00E46C81">
            <w:pPr>
              <w:jc w:val="both"/>
              <w:rPr>
                <w:rFonts w:ascii="Verdana" w:hAnsi="Verdana"/>
                <w:sz w:val="24"/>
                <w:szCs w:val="24"/>
              </w:rPr>
            </w:pPr>
            <w:r>
              <w:rPr>
                <w:rFonts w:ascii="Verdana" w:hAnsi="Verdana"/>
                <w:sz w:val="24"/>
                <w:szCs w:val="24"/>
              </w:rPr>
              <w:t>Hywel Dda University Health Board (HDUHB)</w:t>
            </w:r>
          </w:p>
        </w:tc>
      </w:tr>
      <w:tr w:rsidR="00E46C81" w:rsidRPr="002941E8" w14:paraId="05482798" w14:textId="77777777" w:rsidTr="00AE6D17">
        <w:tc>
          <w:tcPr>
            <w:tcW w:w="3681" w:type="dxa"/>
            <w:shd w:val="clear" w:color="auto" w:fill="auto"/>
          </w:tcPr>
          <w:p w14:paraId="287754B9" w14:textId="77777777" w:rsidR="00E46C81" w:rsidRPr="00E46C81" w:rsidRDefault="00E46C81" w:rsidP="00E46C81">
            <w:pPr>
              <w:jc w:val="both"/>
              <w:rPr>
                <w:rFonts w:ascii="Verdana" w:hAnsi="Verdana"/>
                <w:sz w:val="24"/>
                <w:szCs w:val="24"/>
              </w:rPr>
            </w:pPr>
            <w:r w:rsidRPr="00E46C81">
              <w:rPr>
                <w:rFonts w:ascii="Verdana" w:hAnsi="Verdana"/>
                <w:sz w:val="24"/>
                <w:szCs w:val="24"/>
              </w:rPr>
              <w:t>Andrew Quarrell</w:t>
            </w:r>
          </w:p>
        </w:tc>
        <w:tc>
          <w:tcPr>
            <w:tcW w:w="6956" w:type="dxa"/>
            <w:gridSpan w:val="2"/>
            <w:shd w:val="clear" w:color="auto" w:fill="auto"/>
          </w:tcPr>
          <w:p w14:paraId="04F9FC13" w14:textId="77777777" w:rsidR="00E46C81" w:rsidRPr="002941E8" w:rsidRDefault="00E46C81" w:rsidP="00E46C81">
            <w:pPr>
              <w:jc w:val="both"/>
              <w:rPr>
                <w:rFonts w:ascii="Verdana" w:hAnsi="Verdana"/>
                <w:sz w:val="24"/>
                <w:szCs w:val="24"/>
              </w:rPr>
            </w:pPr>
            <w:r w:rsidRPr="002941E8">
              <w:rPr>
                <w:rFonts w:ascii="Verdana" w:hAnsi="Verdana"/>
                <w:sz w:val="24"/>
                <w:szCs w:val="24"/>
              </w:rPr>
              <w:t>Powys Teaching Health Board (</w:t>
            </w:r>
            <w:proofErr w:type="spellStart"/>
            <w:r w:rsidRPr="002941E8">
              <w:rPr>
                <w:rFonts w:ascii="Verdana" w:hAnsi="Verdana"/>
                <w:sz w:val="24"/>
                <w:szCs w:val="24"/>
              </w:rPr>
              <w:t>PtHB</w:t>
            </w:r>
            <w:proofErr w:type="spellEnd"/>
            <w:r w:rsidRPr="002941E8">
              <w:rPr>
                <w:rFonts w:ascii="Verdana" w:hAnsi="Verdana"/>
                <w:sz w:val="24"/>
                <w:szCs w:val="24"/>
              </w:rPr>
              <w:t>)</w:t>
            </w:r>
          </w:p>
        </w:tc>
      </w:tr>
      <w:tr w:rsidR="00E46C81" w:rsidRPr="002941E8" w14:paraId="051816A9" w14:textId="77777777" w:rsidTr="00AE6D17">
        <w:tc>
          <w:tcPr>
            <w:tcW w:w="3681" w:type="dxa"/>
            <w:shd w:val="clear" w:color="auto" w:fill="auto"/>
          </w:tcPr>
          <w:p w14:paraId="3C2398A8" w14:textId="572953FD" w:rsidR="00E46C81" w:rsidRPr="00E46C81" w:rsidRDefault="00AE6D17" w:rsidP="0092376B">
            <w:pPr>
              <w:jc w:val="both"/>
              <w:rPr>
                <w:rFonts w:ascii="Verdana" w:hAnsi="Verdana"/>
                <w:sz w:val="24"/>
                <w:szCs w:val="24"/>
              </w:rPr>
            </w:pPr>
            <w:r>
              <w:rPr>
                <w:rFonts w:ascii="Verdana" w:hAnsi="Verdana"/>
                <w:sz w:val="24"/>
                <w:szCs w:val="24"/>
              </w:rPr>
              <w:t>Joanne Jones</w:t>
            </w:r>
          </w:p>
        </w:tc>
        <w:tc>
          <w:tcPr>
            <w:tcW w:w="6956" w:type="dxa"/>
            <w:gridSpan w:val="2"/>
            <w:shd w:val="clear" w:color="auto" w:fill="auto"/>
          </w:tcPr>
          <w:p w14:paraId="3CA445D7" w14:textId="77777777" w:rsidR="00E46C81" w:rsidRPr="002941E8" w:rsidRDefault="00E46C81" w:rsidP="00E46C81">
            <w:pPr>
              <w:jc w:val="both"/>
              <w:rPr>
                <w:rFonts w:ascii="Verdana" w:hAnsi="Verdana"/>
                <w:sz w:val="24"/>
                <w:szCs w:val="24"/>
              </w:rPr>
            </w:pPr>
            <w:r w:rsidRPr="002941E8">
              <w:rPr>
                <w:rFonts w:ascii="Verdana" w:hAnsi="Verdana"/>
                <w:sz w:val="24"/>
                <w:szCs w:val="24"/>
              </w:rPr>
              <w:t>Swansea Bay University Health Board (SBUHB)</w:t>
            </w:r>
          </w:p>
        </w:tc>
      </w:tr>
      <w:tr w:rsidR="00AE6D17" w:rsidRPr="002941E8" w14:paraId="17B34B63" w14:textId="77777777" w:rsidTr="00AE6D17">
        <w:tc>
          <w:tcPr>
            <w:tcW w:w="3681" w:type="dxa"/>
            <w:shd w:val="clear" w:color="auto" w:fill="auto"/>
          </w:tcPr>
          <w:p w14:paraId="280C3538" w14:textId="6C56629D" w:rsidR="00AE6D17" w:rsidRDefault="00AE6D17" w:rsidP="0092376B">
            <w:pPr>
              <w:jc w:val="both"/>
              <w:rPr>
                <w:rFonts w:ascii="Verdana" w:hAnsi="Verdana"/>
                <w:sz w:val="24"/>
                <w:szCs w:val="24"/>
              </w:rPr>
            </w:pPr>
            <w:r>
              <w:rPr>
                <w:rFonts w:ascii="Verdana" w:hAnsi="Verdana"/>
                <w:sz w:val="24"/>
                <w:szCs w:val="24"/>
              </w:rPr>
              <w:t>Anne Marie Pritchard</w:t>
            </w:r>
          </w:p>
        </w:tc>
        <w:tc>
          <w:tcPr>
            <w:tcW w:w="6956" w:type="dxa"/>
            <w:gridSpan w:val="2"/>
            <w:shd w:val="clear" w:color="auto" w:fill="auto"/>
          </w:tcPr>
          <w:p w14:paraId="77627870" w14:textId="31D5FBC6" w:rsidR="00AE6D17" w:rsidRPr="002941E8" w:rsidRDefault="00AE6D17" w:rsidP="00E46C81">
            <w:pPr>
              <w:jc w:val="both"/>
              <w:rPr>
                <w:rFonts w:ascii="Verdana" w:hAnsi="Verdana"/>
                <w:sz w:val="24"/>
                <w:szCs w:val="24"/>
              </w:rPr>
            </w:pPr>
            <w:r>
              <w:rPr>
                <w:rFonts w:ascii="Verdana" w:hAnsi="Verdana"/>
                <w:sz w:val="24"/>
                <w:szCs w:val="24"/>
              </w:rPr>
              <w:t>Cwm Taf Morgannwg Health Board (CTMUHB)</w:t>
            </w:r>
          </w:p>
        </w:tc>
      </w:tr>
      <w:tr w:rsidR="00AE6D17" w:rsidRPr="002941E8" w14:paraId="4458949B" w14:textId="77777777" w:rsidTr="00AE6D17">
        <w:tc>
          <w:tcPr>
            <w:tcW w:w="3681" w:type="dxa"/>
            <w:shd w:val="clear" w:color="auto" w:fill="auto"/>
          </w:tcPr>
          <w:p w14:paraId="7F1542A4" w14:textId="3654D364" w:rsidR="00AE6D17" w:rsidRDefault="00AE6D17" w:rsidP="0092376B">
            <w:pPr>
              <w:jc w:val="both"/>
              <w:rPr>
                <w:rFonts w:ascii="Verdana" w:hAnsi="Verdana"/>
                <w:sz w:val="24"/>
                <w:szCs w:val="24"/>
              </w:rPr>
            </w:pPr>
            <w:r>
              <w:rPr>
                <w:rFonts w:ascii="Verdana" w:hAnsi="Verdana"/>
                <w:sz w:val="24"/>
                <w:szCs w:val="24"/>
              </w:rPr>
              <w:t>Jeff Sullivan</w:t>
            </w:r>
          </w:p>
        </w:tc>
        <w:tc>
          <w:tcPr>
            <w:tcW w:w="6956" w:type="dxa"/>
            <w:gridSpan w:val="2"/>
            <w:shd w:val="clear" w:color="auto" w:fill="auto"/>
          </w:tcPr>
          <w:p w14:paraId="6DAA9665" w14:textId="02D06313" w:rsidR="00AE6D17" w:rsidRDefault="00AE6D17" w:rsidP="00E46C81">
            <w:pPr>
              <w:jc w:val="both"/>
              <w:rPr>
                <w:rFonts w:ascii="Verdana" w:hAnsi="Verdana"/>
                <w:sz w:val="24"/>
                <w:szCs w:val="24"/>
              </w:rPr>
            </w:pPr>
            <w:r>
              <w:rPr>
                <w:rFonts w:ascii="Verdana" w:hAnsi="Verdana"/>
                <w:sz w:val="24"/>
                <w:szCs w:val="24"/>
              </w:rPr>
              <w:t>Velindre</w:t>
            </w:r>
          </w:p>
        </w:tc>
      </w:tr>
      <w:tr w:rsidR="009C5B36" w:rsidRPr="002941E8" w14:paraId="75A3062B" w14:textId="77777777" w:rsidTr="00AE6D17">
        <w:tc>
          <w:tcPr>
            <w:tcW w:w="3681" w:type="dxa"/>
            <w:shd w:val="clear" w:color="auto" w:fill="auto"/>
          </w:tcPr>
          <w:p w14:paraId="104BAD81" w14:textId="738820F2" w:rsidR="009C5B36" w:rsidRDefault="00AE6D17" w:rsidP="0092376B">
            <w:pPr>
              <w:jc w:val="both"/>
              <w:rPr>
                <w:rFonts w:ascii="Verdana" w:hAnsi="Verdana"/>
                <w:sz w:val="24"/>
                <w:szCs w:val="24"/>
              </w:rPr>
            </w:pPr>
            <w:r>
              <w:rPr>
                <w:rFonts w:ascii="Verdana" w:hAnsi="Verdana"/>
                <w:sz w:val="24"/>
                <w:szCs w:val="24"/>
              </w:rPr>
              <w:t>Deborah Kingsbury</w:t>
            </w:r>
          </w:p>
        </w:tc>
        <w:tc>
          <w:tcPr>
            <w:tcW w:w="6956" w:type="dxa"/>
            <w:gridSpan w:val="2"/>
            <w:shd w:val="clear" w:color="auto" w:fill="auto"/>
          </w:tcPr>
          <w:p w14:paraId="424BEBD4" w14:textId="0BA82918" w:rsidR="009C5B36" w:rsidRPr="002941E8" w:rsidRDefault="00AE6D17" w:rsidP="00E46C81">
            <w:pPr>
              <w:jc w:val="both"/>
              <w:rPr>
                <w:rFonts w:ascii="Verdana" w:hAnsi="Verdana"/>
                <w:sz w:val="24"/>
                <w:szCs w:val="24"/>
              </w:rPr>
            </w:pPr>
            <w:r w:rsidRPr="002941E8">
              <w:rPr>
                <w:rFonts w:ascii="Verdana" w:hAnsi="Verdana"/>
                <w:sz w:val="24"/>
                <w:szCs w:val="24"/>
              </w:rPr>
              <w:t>Welsh Ambulance Services NHS Trust (WAST)</w:t>
            </w:r>
          </w:p>
        </w:tc>
      </w:tr>
      <w:tr w:rsidR="00987132" w:rsidRPr="002941E8" w14:paraId="6E01F88C" w14:textId="77777777" w:rsidTr="00AE6D17">
        <w:tc>
          <w:tcPr>
            <w:tcW w:w="3681" w:type="dxa"/>
            <w:shd w:val="clear" w:color="auto" w:fill="auto"/>
          </w:tcPr>
          <w:p w14:paraId="474E3BC1" w14:textId="77777777" w:rsidR="00987132" w:rsidRPr="00E46C81" w:rsidRDefault="00987132" w:rsidP="00E46C81">
            <w:pPr>
              <w:jc w:val="both"/>
              <w:rPr>
                <w:rFonts w:ascii="Verdana" w:hAnsi="Verdana"/>
                <w:sz w:val="24"/>
                <w:szCs w:val="24"/>
              </w:rPr>
            </w:pPr>
            <w:r w:rsidRPr="002941E8">
              <w:rPr>
                <w:rFonts w:ascii="Verdana" w:hAnsi="Verdana"/>
                <w:sz w:val="24"/>
                <w:szCs w:val="24"/>
              </w:rPr>
              <w:t>Mark Harris</w:t>
            </w:r>
          </w:p>
        </w:tc>
        <w:tc>
          <w:tcPr>
            <w:tcW w:w="6956" w:type="dxa"/>
            <w:gridSpan w:val="2"/>
            <w:shd w:val="clear" w:color="auto" w:fill="auto"/>
          </w:tcPr>
          <w:p w14:paraId="1F572A64" w14:textId="77777777" w:rsidR="00987132" w:rsidRPr="002941E8" w:rsidRDefault="00EA436F" w:rsidP="00E46C81">
            <w:pPr>
              <w:jc w:val="both"/>
              <w:rPr>
                <w:rFonts w:ascii="Verdana" w:hAnsi="Verdana"/>
                <w:sz w:val="24"/>
                <w:szCs w:val="24"/>
              </w:rPr>
            </w:pPr>
            <w:r w:rsidRPr="002941E8">
              <w:rPr>
                <w:rFonts w:ascii="Verdana" w:hAnsi="Verdana"/>
                <w:sz w:val="24"/>
                <w:szCs w:val="24"/>
              </w:rPr>
              <w:t>Welsh Ambulance Services NHS Trust (WAST)</w:t>
            </w:r>
          </w:p>
        </w:tc>
      </w:tr>
      <w:tr w:rsidR="00674FCA" w:rsidRPr="002941E8" w14:paraId="6E6B858B" w14:textId="77777777" w:rsidTr="00AE6D17">
        <w:tc>
          <w:tcPr>
            <w:tcW w:w="3681" w:type="dxa"/>
            <w:shd w:val="clear" w:color="auto" w:fill="auto"/>
          </w:tcPr>
          <w:p w14:paraId="4775EB31" w14:textId="77777777" w:rsidR="00674FCA" w:rsidRDefault="00674FCA" w:rsidP="00E46C81">
            <w:pPr>
              <w:jc w:val="both"/>
              <w:rPr>
                <w:rFonts w:ascii="Verdana" w:hAnsi="Verdana"/>
                <w:sz w:val="24"/>
                <w:szCs w:val="24"/>
              </w:rPr>
            </w:pPr>
            <w:r>
              <w:rPr>
                <w:rFonts w:ascii="Verdana" w:hAnsi="Verdana"/>
                <w:sz w:val="24"/>
                <w:szCs w:val="24"/>
              </w:rPr>
              <w:t xml:space="preserve">Karl Hughes </w:t>
            </w:r>
          </w:p>
        </w:tc>
        <w:tc>
          <w:tcPr>
            <w:tcW w:w="6956" w:type="dxa"/>
            <w:gridSpan w:val="2"/>
            <w:shd w:val="clear" w:color="auto" w:fill="auto"/>
          </w:tcPr>
          <w:p w14:paraId="11CC8734" w14:textId="77777777" w:rsidR="00674FCA" w:rsidRPr="00674FCA" w:rsidRDefault="00674FCA" w:rsidP="00E46C81">
            <w:pPr>
              <w:jc w:val="both"/>
              <w:rPr>
                <w:rFonts w:ascii="Verdana" w:hAnsi="Verdana"/>
                <w:sz w:val="24"/>
                <w:szCs w:val="24"/>
              </w:rPr>
            </w:pPr>
            <w:r w:rsidRPr="00674FCA">
              <w:rPr>
                <w:rFonts w:ascii="Verdana" w:hAnsi="Verdana"/>
                <w:sz w:val="24"/>
                <w:szCs w:val="24"/>
              </w:rPr>
              <w:t>Welsh Ambulance Services NHS Trust (WAST)</w:t>
            </w:r>
          </w:p>
        </w:tc>
      </w:tr>
      <w:tr w:rsidR="00AE6D17" w:rsidRPr="002941E8" w14:paraId="4EFDB354" w14:textId="77777777" w:rsidTr="00AE6D17">
        <w:tc>
          <w:tcPr>
            <w:tcW w:w="3681" w:type="dxa"/>
            <w:shd w:val="clear" w:color="auto" w:fill="auto"/>
          </w:tcPr>
          <w:p w14:paraId="7BF528BF" w14:textId="1EBF2263" w:rsidR="00AE6D17" w:rsidRDefault="00AE6D17" w:rsidP="00E46C81">
            <w:pPr>
              <w:jc w:val="both"/>
              <w:rPr>
                <w:rFonts w:ascii="Verdana" w:hAnsi="Verdana"/>
                <w:sz w:val="24"/>
                <w:szCs w:val="24"/>
              </w:rPr>
            </w:pPr>
            <w:r>
              <w:rPr>
                <w:rFonts w:ascii="Verdana" w:hAnsi="Verdana"/>
                <w:sz w:val="24"/>
                <w:szCs w:val="24"/>
              </w:rPr>
              <w:t>Lee Brooks</w:t>
            </w:r>
          </w:p>
        </w:tc>
        <w:tc>
          <w:tcPr>
            <w:tcW w:w="6956" w:type="dxa"/>
            <w:gridSpan w:val="2"/>
            <w:shd w:val="clear" w:color="auto" w:fill="auto"/>
          </w:tcPr>
          <w:p w14:paraId="07291B01" w14:textId="173D684C" w:rsidR="00AE6D17" w:rsidRPr="00674FCA" w:rsidRDefault="00AE6D17" w:rsidP="00E46C81">
            <w:pPr>
              <w:jc w:val="both"/>
              <w:rPr>
                <w:rFonts w:ascii="Verdana" w:hAnsi="Verdana"/>
                <w:sz w:val="24"/>
                <w:szCs w:val="24"/>
              </w:rPr>
            </w:pPr>
            <w:r w:rsidRPr="00674FCA">
              <w:rPr>
                <w:rFonts w:ascii="Verdana" w:hAnsi="Verdana"/>
                <w:sz w:val="24"/>
                <w:szCs w:val="24"/>
              </w:rPr>
              <w:t>Welsh Ambulance Services NHS Trust (WAST)</w:t>
            </w:r>
          </w:p>
        </w:tc>
      </w:tr>
      <w:tr w:rsidR="00AE6D17" w:rsidRPr="00674FCA" w14:paraId="16231A96" w14:textId="77777777" w:rsidTr="0064612A">
        <w:tc>
          <w:tcPr>
            <w:tcW w:w="3681" w:type="dxa"/>
            <w:shd w:val="clear" w:color="auto" w:fill="auto"/>
          </w:tcPr>
          <w:p w14:paraId="498911E4" w14:textId="77777777" w:rsidR="00AE6D17" w:rsidRDefault="00AE6D17" w:rsidP="00AE6D17">
            <w:pPr>
              <w:jc w:val="both"/>
              <w:rPr>
                <w:rFonts w:ascii="Verdana" w:hAnsi="Verdana"/>
                <w:sz w:val="24"/>
                <w:szCs w:val="24"/>
              </w:rPr>
            </w:pPr>
            <w:r>
              <w:rPr>
                <w:rFonts w:ascii="Verdana" w:hAnsi="Verdana"/>
                <w:sz w:val="24"/>
                <w:szCs w:val="24"/>
              </w:rPr>
              <w:t>Lee Leyshon</w:t>
            </w:r>
          </w:p>
        </w:tc>
        <w:tc>
          <w:tcPr>
            <w:tcW w:w="6956" w:type="dxa"/>
            <w:gridSpan w:val="2"/>
            <w:shd w:val="clear" w:color="auto" w:fill="auto"/>
          </w:tcPr>
          <w:p w14:paraId="2A8046A6" w14:textId="77777777" w:rsidR="00AE6D17" w:rsidRPr="00674FCA" w:rsidRDefault="00AE6D17" w:rsidP="00AE6D17">
            <w:pPr>
              <w:jc w:val="both"/>
              <w:rPr>
                <w:rFonts w:ascii="Verdana" w:hAnsi="Verdana"/>
                <w:sz w:val="24"/>
                <w:szCs w:val="24"/>
              </w:rPr>
            </w:pPr>
            <w:r>
              <w:rPr>
                <w:rFonts w:ascii="Verdana" w:hAnsi="Verdana"/>
                <w:sz w:val="24"/>
                <w:szCs w:val="24"/>
              </w:rPr>
              <w:t xml:space="preserve">EASC Team, </w:t>
            </w:r>
            <w:r w:rsidRPr="0004669C">
              <w:rPr>
                <w:rFonts w:ascii="Verdana" w:hAnsi="Verdana"/>
                <w:sz w:val="24"/>
                <w:szCs w:val="24"/>
              </w:rPr>
              <w:t xml:space="preserve">National </w:t>
            </w:r>
            <w:r>
              <w:rPr>
                <w:rFonts w:ascii="Verdana" w:hAnsi="Verdana"/>
                <w:sz w:val="24"/>
                <w:szCs w:val="24"/>
              </w:rPr>
              <w:t xml:space="preserve">Collaborative </w:t>
            </w:r>
            <w:r w:rsidRPr="0004669C">
              <w:rPr>
                <w:rFonts w:ascii="Verdana" w:hAnsi="Verdana"/>
                <w:sz w:val="24"/>
                <w:szCs w:val="24"/>
              </w:rPr>
              <w:t xml:space="preserve">Commissioning Unit </w:t>
            </w:r>
            <w:r>
              <w:rPr>
                <w:rFonts w:ascii="Verdana" w:hAnsi="Verdana"/>
                <w:sz w:val="24"/>
                <w:szCs w:val="24"/>
              </w:rPr>
              <w:t>(NCCU)</w:t>
            </w:r>
          </w:p>
        </w:tc>
      </w:tr>
      <w:tr w:rsidR="00AE6D17" w:rsidRPr="00674FCA" w14:paraId="3EF54C90" w14:textId="77777777" w:rsidTr="0064612A">
        <w:tc>
          <w:tcPr>
            <w:tcW w:w="3681" w:type="dxa"/>
            <w:shd w:val="clear" w:color="auto" w:fill="auto"/>
          </w:tcPr>
          <w:p w14:paraId="689E19AD" w14:textId="51F6F406" w:rsidR="00AE6D17" w:rsidRDefault="00AE6D17" w:rsidP="00AE6D17">
            <w:pPr>
              <w:jc w:val="both"/>
              <w:rPr>
                <w:rFonts w:ascii="Verdana" w:hAnsi="Verdana"/>
                <w:sz w:val="24"/>
                <w:szCs w:val="24"/>
              </w:rPr>
            </w:pPr>
            <w:r>
              <w:rPr>
                <w:rFonts w:ascii="Verdana" w:hAnsi="Verdana"/>
                <w:sz w:val="24"/>
                <w:szCs w:val="24"/>
              </w:rPr>
              <w:t>Phill Taylor</w:t>
            </w:r>
          </w:p>
        </w:tc>
        <w:tc>
          <w:tcPr>
            <w:tcW w:w="6956" w:type="dxa"/>
            <w:gridSpan w:val="2"/>
            <w:shd w:val="clear" w:color="auto" w:fill="auto"/>
          </w:tcPr>
          <w:p w14:paraId="144BE74E" w14:textId="09FC703C" w:rsidR="00AE6D17" w:rsidRDefault="00AE6D17" w:rsidP="00AE6D17">
            <w:pPr>
              <w:jc w:val="both"/>
              <w:rPr>
                <w:rFonts w:ascii="Verdana" w:hAnsi="Verdana"/>
                <w:sz w:val="24"/>
                <w:szCs w:val="24"/>
              </w:rPr>
            </w:pPr>
            <w:r>
              <w:rPr>
                <w:rFonts w:ascii="Verdana" w:hAnsi="Verdana"/>
                <w:sz w:val="24"/>
                <w:szCs w:val="24"/>
              </w:rPr>
              <w:t xml:space="preserve">EASC Team, </w:t>
            </w:r>
            <w:r w:rsidRPr="0004669C">
              <w:rPr>
                <w:rFonts w:ascii="Verdana" w:hAnsi="Verdana"/>
                <w:sz w:val="24"/>
                <w:szCs w:val="24"/>
              </w:rPr>
              <w:t xml:space="preserve">National </w:t>
            </w:r>
            <w:r>
              <w:rPr>
                <w:rFonts w:ascii="Verdana" w:hAnsi="Verdana"/>
                <w:sz w:val="24"/>
                <w:szCs w:val="24"/>
              </w:rPr>
              <w:t xml:space="preserve">Collaborative </w:t>
            </w:r>
            <w:r w:rsidRPr="0004669C">
              <w:rPr>
                <w:rFonts w:ascii="Verdana" w:hAnsi="Verdana"/>
                <w:sz w:val="24"/>
                <w:szCs w:val="24"/>
              </w:rPr>
              <w:t xml:space="preserve">Commissioning Unit </w:t>
            </w:r>
            <w:r>
              <w:rPr>
                <w:rFonts w:ascii="Verdana" w:hAnsi="Verdana"/>
                <w:sz w:val="24"/>
                <w:szCs w:val="24"/>
              </w:rPr>
              <w:t>(NCCU)</w:t>
            </w:r>
          </w:p>
        </w:tc>
      </w:tr>
      <w:tr w:rsidR="00674FCA" w:rsidRPr="002941E8" w14:paraId="79E13FF6" w14:textId="77777777" w:rsidTr="00AE6D17">
        <w:tc>
          <w:tcPr>
            <w:tcW w:w="3681" w:type="dxa"/>
            <w:shd w:val="clear" w:color="auto" w:fill="auto"/>
          </w:tcPr>
          <w:p w14:paraId="2DEF136B" w14:textId="0832EE78" w:rsidR="00674FCA" w:rsidRDefault="00AE6D17" w:rsidP="00E46C81">
            <w:pPr>
              <w:jc w:val="both"/>
              <w:rPr>
                <w:rFonts w:ascii="Verdana" w:hAnsi="Verdana"/>
                <w:sz w:val="24"/>
                <w:szCs w:val="24"/>
              </w:rPr>
            </w:pPr>
            <w:r>
              <w:rPr>
                <w:rFonts w:ascii="Verdana" w:hAnsi="Verdana"/>
                <w:sz w:val="24"/>
                <w:szCs w:val="24"/>
              </w:rPr>
              <w:t>Susan Evans</w:t>
            </w:r>
          </w:p>
        </w:tc>
        <w:tc>
          <w:tcPr>
            <w:tcW w:w="6956" w:type="dxa"/>
            <w:gridSpan w:val="2"/>
            <w:shd w:val="clear" w:color="auto" w:fill="auto"/>
          </w:tcPr>
          <w:p w14:paraId="47C8B554" w14:textId="1F49708F" w:rsidR="00674FCA" w:rsidRPr="00674FCA" w:rsidRDefault="00AE6D17" w:rsidP="00E46C81">
            <w:pPr>
              <w:jc w:val="both"/>
              <w:rPr>
                <w:rFonts w:ascii="Verdana" w:hAnsi="Verdana"/>
                <w:sz w:val="24"/>
                <w:szCs w:val="24"/>
              </w:rPr>
            </w:pPr>
            <w:r>
              <w:rPr>
                <w:rFonts w:ascii="Verdana" w:hAnsi="Verdana"/>
                <w:sz w:val="24"/>
                <w:szCs w:val="24"/>
              </w:rPr>
              <w:t xml:space="preserve">EASC Team, </w:t>
            </w:r>
            <w:r w:rsidRPr="0004669C">
              <w:rPr>
                <w:rFonts w:ascii="Verdana" w:hAnsi="Verdana"/>
                <w:sz w:val="24"/>
                <w:szCs w:val="24"/>
              </w:rPr>
              <w:t xml:space="preserve">National </w:t>
            </w:r>
            <w:r>
              <w:rPr>
                <w:rFonts w:ascii="Verdana" w:hAnsi="Verdana"/>
                <w:sz w:val="24"/>
                <w:szCs w:val="24"/>
              </w:rPr>
              <w:t xml:space="preserve">Collaborative </w:t>
            </w:r>
            <w:r w:rsidRPr="0004669C">
              <w:rPr>
                <w:rFonts w:ascii="Verdana" w:hAnsi="Verdana"/>
                <w:sz w:val="24"/>
                <w:szCs w:val="24"/>
              </w:rPr>
              <w:t xml:space="preserve">Commissioning Unit </w:t>
            </w:r>
            <w:r>
              <w:rPr>
                <w:rFonts w:ascii="Verdana" w:hAnsi="Verdana"/>
                <w:sz w:val="24"/>
                <w:szCs w:val="24"/>
              </w:rPr>
              <w:t>(NCCU)</w:t>
            </w:r>
          </w:p>
        </w:tc>
      </w:tr>
      <w:tr w:rsidR="00E46C81" w:rsidRPr="002941E8" w14:paraId="6320C135" w14:textId="77777777" w:rsidTr="00245632">
        <w:tc>
          <w:tcPr>
            <w:tcW w:w="10637" w:type="dxa"/>
            <w:gridSpan w:val="3"/>
            <w:shd w:val="clear" w:color="auto" w:fill="9CC2E5" w:themeFill="accent1" w:themeFillTint="99"/>
          </w:tcPr>
          <w:p w14:paraId="17B3ADD7" w14:textId="77777777" w:rsidR="00E46C81" w:rsidRPr="002941E8" w:rsidRDefault="00E46C81" w:rsidP="00E46C81">
            <w:pPr>
              <w:jc w:val="both"/>
              <w:rPr>
                <w:rFonts w:ascii="Verdana" w:hAnsi="Verdana"/>
                <w:sz w:val="24"/>
                <w:szCs w:val="24"/>
              </w:rPr>
            </w:pPr>
            <w:r w:rsidRPr="002941E8">
              <w:rPr>
                <w:rFonts w:ascii="Verdana" w:hAnsi="Verdana"/>
                <w:b/>
                <w:sz w:val="24"/>
                <w:szCs w:val="24"/>
              </w:rPr>
              <w:t>Apologies</w:t>
            </w:r>
          </w:p>
        </w:tc>
      </w:tr>
      <w:tr w:rsidR="00E46C81" w:rsidRPr="002941E8" w14:paraId="6806E3BC" w14:textId="77777777" w:rsidTr="00AE6D17">
        <w:trPr>
          <w:trHeight w:val="70"/>
        </w:trPr>
        <w:tc>
          <w:tcPr>
            <w:tcW w:w="3681" w:type="dxa"/>
            <w:shd w:val="clear" w:color="auto" w:fill="auto"/>
          </w:tcPr>
          <w:p w14:paraId="7AA0FF9E" w14:textId="3ACB36F3" w:rsidR="00E46C81" w:rsidRPr="002941E8" w:rsidRDefault="00AE6D17" w:rsidP="00E46C81">
            <w:pPr>
              <w:jc w:val="both"/>
              <w:rPr>
                <w:rFonts w:ascii="Verdana" w:hAnsi="Verdana"/>
                <w:sz w:val="24"/>
                <w:szCs w:val="24"/>
              </w:rPr>
            </w:pPr>
            <w:r>
              <w:rPr>
                <w:rFonts w:ascii="Verdana" w:hAnsi="Verdana"/>
                <w:sz w:val="24"/>
                <w:szCs w:val="24"/>
              </w:rPr>
              <w:t>Stephen Harrhy</w:t>
            </w:r>
          </w:p>
        </w:tc>
        <w:tc>
          <w:tcPr>
            <w:tcW w:w="3339" w:type="dxa"/>
            <w:shd w:val="clear" w:color="auto" w:fill="auto"/>
          </w:tcPr>
          <w:p w14:paraId="0D7B49C9" w14:textId="5CBD25CF" w:rsidR="00E46C81" w:rsidRPr="002941E8" w:rsidRDefault="00AE6D17" w:rsidP="00E46C81">
            <w:pPr>
              <w:jc w:val="both"/>
              <w:rPr>
                <w:rFonts w:ascii="Verdana" w:hAnsi="Verdana"/>
                <w:sz w:val="24"/>
                <w:szCs w:val="24"/>
              </w:rPr>
            </w:pPr>
            <w:r>
              <w:rPr>
                <w:rFonts w:ascii="Verdana" w:hAnsi="Verdana"/>
                <w:sz w:val="24"/>
                <w:szCs w:val="24"/>
              </w:rPr>
              <w:t>Hugh Bennett</w:t>
            </w:r>
          </w:p>
        </w:tc>
        <w:tc>
          <w:tcPr>
            <w:tcW w:w="3617" w:type="dxa"/>
            <w:shd w:val="clear" w:color="auto" w:fill="auto"/>
          </w:tcPr>
          <w:p w14:paraId="4DCA6163" w14:textId="77777777" w:rsidR="00E46C81" w:rsidRPr="002941E8" w:rsidRDefault="00C557AA" w:rsidP="00E46C81">
            <w:pPr>
              <w:jc w:val="both"/>
              <w:rPr>
                <w:rFonts w:ascii="Verdana" w:hAnsi="Verdana"/>
                <w:sz w:val="24"/>
                <w:szCs w:val="24"/>
              </w:rPr>
            </w:pPr>
            <w:r w:rsidRPr="002941E8">
              <w:rPr>
                <w:rFonts w:ascii="Verdana" w:hAnsi="Verdana"/>
                <w:sz w:val="24"/>
                <w:szCs w:val="24"/>
              </w:rPr>
              <w:t>Ricky Thomas</w:t>
            </w:r>
          </w:p>
        </w:tc>
      </w:tr>
      <w:tr w:rsidR="00E46C81" w:rsidRPr="002941E8" w14:paraId="05FCB93C" w14:textId="77777777" w:rsidTr="00AE6D17">
        <w:trPr>
          <w:trHeight w:val="70"/>
        </w:trPr>
        <w:tc>
          <w:tcPr>
            <w:tcW w:w="3681" w:type="dxa"/>
            <w:shd w:val="clear" w:color="auto" w:fill="auto"/>
          </w:tcPr>
          <w:p w14:paraId="6B5B9C27" w14:textId="20CADC6E" w:rsidR="00E46C81" w:rsidRDefault="0004669C" w:rsidP="00E46C81">
            <w:pPr>
              <w:jc w:val="both"/>
              <w:rPr>
                <w:rFonts w:ascii="Verdana" w:hAnsi="Verdana"/>
                <w:sz w:val="24"/>
                <w:szCs w:val="24"/>
              </w:rPr>
            </w:pPr>
            <w:r>
              <w:rPr>
                <w:rFonts w:ascii="Verdana" w:hAnsi="Verdana"/>
                <w:sz w:val="24"/>
                <w:szCs w:val="24"/>
              </w:rPr>
              <w:t>Sian Ashford</w:t>
            </w:r>
          </w:p>
        </w:tc>
        <w:tc>
          <w:tcPr>
            <w:tcW w:w="3339" w:type="dxa"/>
            <w:shd w:val="clear" w:color="auto" w:fill="auto"/>
          </w:tcPr>
          <w:p w14:paraId="348283D9" w14:textId="77777777" w:rsidR="00E46C81" w:rsidRPr="002941E8" w:rsidRDefault="0070182D" w:rsidP="00E46C81">
            <w:pPr>
              <w:jc w:val="both"/>
              <w:rPr>
                <w:rFonts w:ascii="Verdana" w:hAnsi="Verdana"/>
                <w:sz w:val="24"/>
                <w:szCs w:val="24"/>
              </w:rPr>
            </w:pPr>
            <w:r>
              <w:rPr>
                <w:rFonts w:ascii="Verdana" w:hAnsi="Verdana"/>
                <w:sz w:val="24"/>
                <w:szCs w:val="24"/>
              </w:rPr>
              <w:t xml:space="preserve">Gwenan Roberts </w:t>
            </w:r>
          </w:p>
        </w:tc>
        <w:tc>
          <w:tcPr>
            <w:tcW w:w="3617" w:type="dxa"/>
            <w:shd w:val="clear" w:color="auto" w:fill="auto"/>
          </w:tcPr>
          <w:p w14:paraId="0E08E318" w14:textId="4B234774" w:rsidR="00E46C81" w:rsidRPr="002941E8" w:rsidRDefault="00AE6D17" w:rsidP="00E46C81">
            <w:pPr>
              <w:jc w:val="both"/>
              <w:rPr>
                <w:rFonts w:ascii="Verdana" w:hAnsi="Verdana"/>
                <w:sz w:val="24"/>
                <w:szCs w:val="24"/>
              </w:rPr>
            </w:pPr>
            <w:r>
              <w:rPr>
                <w:rFonts w:ascii="Verdana" w:hAnsi="Verdana"/>
                <w:sz w:val="24"/>
                <w:szCs w:val="24"/>
              </w:rPr>
              <w:t xml:space="preserve">Jason James </w:t>
            </w:r>
          </w:p>
        </w:tc>
      </w:tr>
      <w:tr w:rsidR="0092376B" w:rsidRPr="002941E8" w14:paraId="4FB0F6FC" w14:textId="77777777" w:rsidTr="00AE6D17">
        <w:trPr>
          <w:trHeight w:val="70"/>
        </w:trPr>
        <w:tc>
          <w:tcPr>
            <w:tcW w:w="3681" w:type="dxa"/>
            <w:shd w:val="clear" w:color="auto" w:fill="auto"/>
          </w:tcPr>
          <w:p w14:paraId="101657A5" w14:textId="42D42C37" w:rsidR="0092376B" w:rsidRDefault="00AE6D17" w:rsidP="00E46C81">
            <w:pPr>
              <w:jc w:val="both"/>
              <w:rPr>
                <w:rFonts w:ascii="Verdana" w:hAnsi="Verdana"/>
                <w:sz w:val="24"/>
                <w:szCs w:val="24"/>
              </w:rPr>
            </w:pPr>
            <w:r>
              <w:rPr>
                <w:rFonts w:ascii="Verdana" w:hAnsi="Verdana"/>
                <w:sz w:val="24"/>
                <w:szCs w:val="24"/>
              </w:rPr>
              <w:t>Matthew Edwards</w:t>
            </w:r>
          </w:p>
        </w:tc>
        <w:tc>
          <w:tcPr>
            <w:tcW w:w="3339" w:type="dxa"/>
            <w:shd w:val="clear" w:color="auto" w:fill="auto"/>
          </w:tcPr>
          <w:p w14:paraId="442D1142" w14:textId="43EFAFD1" w:rsidR="0092376B" w:rsidRDefault="0092376B" w:rsidP="00E46C81">
            <w:pPr>
              <w:jc w:val="both"/>
              <w:rPr>
                <w:rFonts w:ascii="Verdana" w:hAnsi="Verdana"/>
                <w:sz w:val="24"/>
                <w:szCs w:val="24"/>
              </w:rPr>
            </w:pPr>
          </w:p>
        </w:tc>
        <w:tc>
          <w:tcPr>
            <w:tcW w:w="3617" w:type="dxa"/>
            <w:shd w:val="clear" w:color="auto" w:fill="auto"/>
          </w:tcPr>
          <w:p w14:paraId="0FFBF349" w14:textId="370D1A5F" w:rsidR="0092376B" w:rsidRDefault="0092376B" w:rsidP="00E46C81">
            <w:pPr>
              <w:jc w:val="both"/>
              <w:rPr>
                <w:rFonts w:ascii="Verdana" w:hAnsi="Verdana"/>
                <w:sz w:val="24"/>
                <w:szCs w:val="24"/>
              </w:rPr>
            </w:pPr>
          </w:p>
        </w:tc>
      </w:tr>
    </w:tbl>
    <w:p w14:paraId="4B5AD809" w14:textId="77777777" w:rsidR="003E3DE6" w:rsidRDefault="003E3DE6" w:rsidP="002941E8">
      <w:pPr>
        <w:spacing w:after="0" w:line="240" w:lineRule="auto"/>
        <w:jc w:val="both"/>
        <w:rPr>
          <w:rFonts w:ascii="Verdana" w:hAnsi="Verdana"/>
          <w:sz w:val="12"/>
          <w:szCs w:val="12"/>
        </w:rPr>
      </w:pPr>
    </w:p>
    <w:p w14:paraId="771EB5AC" w14:textId="77777777" w:rsidR="00346158" w:rsidRDefault="00346158" w:rsidP="002941E8">
      <w:pPr>
        <w:spacing w:after="0" w:line="240" w:lineRule="auto"/>
        <w:jc w:val="both"/>
        <w:rPr>
          <w:rFonts w:ascii="Verdana" w:hAnsi="Verdana"/>
          <w:sz w:val="12"/>
          <w:szCs w:val="12"/>
        </w:rPr>
      </w:pPr>
    </w:p>
    <w:tbl>
      <w:tblPr>
        <w:tblStyle w:val="TableGrid"/>
        <w:tblW w:w="10993" w:type="dxa"/>
        <w:tblInd w:w="-998" w:type="dxa"/>
        <w:tblLook w:val="04A0" w:firstRow="1" w:lastRow="0" w:firstColumn="1" w:lastColumn="0" w:noHBand="0" w:noVBand="1"/>
      </w:tblPr>
      <w:tblGrid>
        <w:gridCol w:w="870"/>
        <w:gridCol w:w="8482"/>
        <w:gridCol w:w="1641"/>
      </w:tblGrid>
      <w:tr w:rsidR="0007294E" w:rsidRPr="002941E8" w14:paraId="5D962D6C" w14:textId="77777777" w:rsidTr="00FA08A1">
        <w:trPr>
          <w:tblHeader/>
        </w:trPr>
        <w:tc>
          <w:tcPr>
            <w:tcW w:w="870" w:type="dxa"/>
            <w:tcBorders>
              <w:top w:val="single" w:sz="4" w:space="0" w:color="auto"/>
              <w:left w:val="single" w:sz="4" w:space="0" w:color="auto"/>
              <w:bottom w:val="single" w:sz="4" w:space="0" w:color="auto"/>
              <w:right w:val="nil"/>
            </w:tcBorders>
            <w:shd w:val="clear" w:color="auto" w:fill="9CC2E5" w:themeFill="accent1" w:themeFillTint="99"/>
          </w:tcPr>
          <w:p w14:paraId="702C709B" w14:textId="77777777" w:rsidR="0007294E" w:rsidRPr="002941E8" w:rsidRDefault="0007294E" w:rsidP="002E344E">
            <w:pPr>
              <w:jc w:val="both"/>
              <w:rPr>
                <w:rFonts w:ascii="Verdana" w:hAnsi="Verdana" w:cstheme="minorHAnsi"/>
                <w:sz w:val="24"/>
                <w:szCs w:val="24"/>
              </w:rPr>
            </w:pPr>
            <w:r w:rsidRPr="002941E8">
              <w:rPr>
                <w:rFonts w:ascii="Verdana" w:hAnsi="Verdana" w:cstheme="minorHAnsi"/>
                <w:b/>
                <w:sz w:val="24"/>
                <w:szCs w:val="24"/>
              </w:rPr>
              <w:t>Item</w:t>
            </w:r>
          </w:p>
        </w:tc>
        <w:tc>
          <w:tcPr>
            <w:tcW w:w="8482" w:type="dxa"/>
            <w:tcBorders>
              <w:top w:val="single" w:sz="4" w:space="0" w:color="auto"/>
              <w:left w:val="nil"/>
              <w:bottom w:val="single" w:sz="4" w:space="0" w:color="auto"/>
              <w:right w:val="nil"/>
            </w:tcBorders>
            <w:shd w:val="clear" w:color="auto" w:fill="9CC2E5" w:themeFill="accent1" w:themeFillTint="99"/>
          </w:tcPr>
          <w:p w14:paraId="73E8E484" w14:textId="77777777" w:rsidR="0007294E" w:rsidRPr="002941E8" w:rsidRDefault="0007294E" w:rsidP="002E344E">
            <w:pPr>
              <w:jc w:val="both"/>
              <w:rPr>
                <w:rFonts w:ascii="Verdana" w:hAnsi="Verdana" w:cstheme="minorHAnsi"/>
                <w:sz w:val="24"/>
                <w:szCs w:val="24"/>
              </w:rPr>
            </w:pPr>
          </w:p>
        </w:tc>
        <w:tc>
          <w:tcPr>
            <w:tcW w:w="1641" w:type="dxa"/>
            <w:tcBorders>
              <w:top w:val="single" w:sz="4" w:space="0" w:color="auto"/>
              <w:left w:val="nil"/>
              <w:bottom w:val="single" w:sz="4" w:space="0" w:color="auto"/>
              <w:right w:val="single" w:sz="4" w:space="0" w:color="auto"/>
            </w:tcBorders>
            <w:shd w:val="clear" w:color="auto" w:fill="9CC2E5" w:themeFill="accent1" w:themeFillTint="99"/>
          </w:tcPr>
          <w:p w14:paraId="48937FAF" w14:textId="77777777" w:rsidR="0007294E" w:rsidRPr="002941E8" w:rsidRDefault="0007294E" w:rsidP="002E344E">
            <w:pPr>
              <w:jc w:val="both"/>
              <w:rPr>
                <w:rFonts w:ascii="Verdana" w:hAnsi="Verdana" w:cstheme="minorHAnsi"/>
                <w:b/>
                <w:sz w:val="24"/>
                <w:szCs w:val="24"/>
              </w:rPr>
            </w:pPr>
            <w:r w:rsidRPr="002941E8">
              <w:rPr>
                <w:rFonts w:ascii="Verdana" w:hAnsi="Verdana" w:cstheme="minorHAnsi"/>
                <w:b/>
                <w:sz w:val="24"/>
                <w:szCs w:val="24"/>
              </w:rPr>
              <w:t>Actions</w:t>
            </w:r>
          </w:p>
        </w:tc>
      </w:tr>
      <w:tr w:rsidR="0007294E" w:rsidRPr="002941E8" w14:paraId="09C48194" w14:textId="77777777" w:rsidTr="00FA08A1">
        <w:tc>
          <w:tcPr>
            <w:tcW w:w="870" w:type="dxa"/>
            <w:tcBorders>
              <w:top w:val="single" w:sz="4" w:space="0" w:color="auto"/>
              <w:bottom w:val="single" w:sz="4" w:space="0" w:color="auto"/>
            </w:tcBorders>
          </w:tcPr>
          <w:p w14:paraId="655961B2"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105E539" w14:textId="77777777" w:rsidR="0007294E" w:rsidRDefault="0007294E" w:rsidP="008840D2">
            <w:pPr>
              <w:jc w:val="both"/>
              <w:rPr>
                <w:rFonts w:ascii="Verdana" w:hAnsi="Verdana"/>
                <w:sz w:val="24"/>
                <w:szCs w:val="24"/>
              </w:rPr>
            </w:pPr>
            <w:r w:rsidRPr="002941E8">
              <w:rPr>
                <w:rFonts w:ascii="Verdana" w:hAnsi="Verdana" w:cstheme="minorHAnsi"/>
                <w:b/>
                <w:sz w:val="24"/>
                <w:szCs w:val="24"/>
              </w:rPr>
              <w:t>Welcom</w:t>
            </w:r>
            <w:r w:rsidR="00AE530E">
              <w:rPr>
                <w:rFonts w:ascii="Verdana" w:hAnsi="Verdana" w:cstheme="minorHAnsi"/>
                <w:b/>
                <w:sz w:val="24"/>
                <w:szCs w:val="24"/>
              </w:rPr>
              <w:t>e, Introductions, Apologies</w:t>
            </w:r>
          </w:p>
          <w:p w14:paraId="4A378357" w14:textId="77777777" w:rsidR="00E46C81" w:rsidRPr="002941E8" w:rsidRDefault="00E46C81" w:rsidP="008840D2">
            <w:pPr>
              <w:jc w:val="both"/>
              <w:rPr>
                <w:rFonts w:ascii="Verdana" w:hAnsi="Verdana"/>
                <w:sz w:val="24"/>
                <w:szCs w:val="24"/>
              </w:rPr>
            </w:pPr>
          </w:p>
          <w:p w14:paraId="4EB66CF5" w14:textId="0C0D6F98" w:rsidR="008840D2" w:rsidRDefault="00A1598C" w:rsidP="008840D2">
            <w:pPr>
              <w:jc w:val="both"/>
              <w:rPr>
                <w:rFonts w:ascii="Verdana" w:hAnsi="Verdana"/>
                <w:sz w:val="24"/>
                <w:szCs w:val="24"/>
              </w:rPr>
            </w:pPr>
            <w:r>
              <w:rPr>
                <w:rFonts w:ascii="Verdana" w:hAnsi="Verdana"/>
                <w:sz w:val="24"/>
                <w:szCs w:val="24"/>
              </w:rPr>
              <w:t>The Chair</w:t>
            </w:r>
            <w:r w:rsidR="0007294E" w:rsidRPr="002941E8">
              <w:rPr>
                <w:rFonts w:ascii="Verdana" w:hAnsi="Verdana"/>
                <w:sz w:val="24"/>
                <w:szCs w:val="24"/>
              </w:rPr>
              <w:t xml:space="preserve"> welcomed everyone to the meeting and thanked them for their time.</w:t>
            </w:r>
            <w:r w:rsidR="00735E05">
              <w:rPr>
                <w:rFonts w:ascii="Verdana" w:hAnsi="Verdana"/>
                <w:sz w:val="24"/>
                <w:szCs w:val="24"/>
              </w:rPr>
              <w:t xml:space="preserve"> Apologies were given for the cancellation of the last meeting.</w:t>
            </w:r>
          </w:p>
          <w:p w14:paraId="477ED05D" w14:textId="77777777" w:rsidR="00AE530E" w:rsidRDefault="00AE530E" w:rsidP="008840D2">
            <w:pPr>
              <w:jc w:val="both"/>
              <w:rPr>
                <w:rFonts w:ascii="Verdana" w:hAnsi="Verdana"/>
                <w:sz w:val="24"/>
                <w:szCs w:val="24"/>
              </w:rPr>
            </w:pPr>
          </w:p>
          <w:p w14:paraId="670C660F" w14:textId="02C93BE5" w:rsidR="00AE530E" w:rsidRPr="002941E8" w:rsidRDefault="00AE530E" w:rsidP="008840D2">
            <w:pPr>
              <w:jc w:val="both"/>
              <w:rPr>
                <w:rFonts w:ascii="Verdana" w:hAnsi="Verdana"/>
                <w:sz w:val="24"/>
                <w:szCs w:val="24"/>
              </w:rPr>
            </w:pPr>
            <w:r>
              <w:rPr>
                <w:rFonts w:ascii="Verdana" w:hAnsi="Verdana"/>
                <w:sz w:val="24"/>
                <w:szCs w:val="24"/>
              </w:rPr>
              <w:t xml:space="preserve">It was agreed that apologies </w:t>
            </w:r>
            <w:r w:rsidR="006C0E43">
              <w:rPr>
                <w:rFonts w:ascii="Verdana" w:hAnsi="Verdana"/>
                <w:sz w:val="24"/>
                <w:szCs w:val="24"/>
              </w:rPr>
              <w:t>would be noted in</w:t>
            </w:r>
            <w:r>
              <w:rPr>
                <w:rFonts w:ascii="Verdana" w:hAnsi="Verdana"/>
                <w:sz w:val="24"/>
                <w:szCs w:val="24"/>
              </w:rPr>
              <w:t xml:space="preserve"> the notes. </w:t>
            </w:r>
          </w:p>
          <w:p w14:paraId="61B44B54" w14:textId="77777777" w:rsidR="00775AAB" w:rsidRPr="002941E8" w:rsidRDefault="00775AAB" w:rsidP="00AE530E">
            <w:pPr>
              <w:jc w:val="both"/>
              <w:rPr>
                <w:rFonts w:ascii="Verdana" w:hAnsi="Verdana"/>
                <w:sz w:val="24"/>
                <w:szCs w:val="24"/>
              </w:rPr>
            </w:pPr>
          </w:p>
        </w:tc>
        <w:tc>
          <w:tcPr>
            <w:tcW w:w="1641" w:type="dxa"/>
            <w:tcBorders>
              <w:top w:val="single" w:sz="4" w:space="0" w:color="auto"/>
              <w:bottom w:val="single" w:sz="4" w:space="0" w:color="auto"/>
            </w:tcBorders>
          </w:tcPr>
          <w:p w14:paraId="5CBAB559" w14:textId="77777777" w:rsidR="0007294E" w:rsidRPr="002941E8" w:rsidRDefault="0007294E" w:rsidP="002E344E">
            <w:pPr>
              <w:jc w:val="both"/>
              <w:rPr>
                <w:rFonts w:ascii="Verdana" w:hAnsi="Verdana" w:cstheme="minorHAnsi"/>
                <w:sz w:val="24"/>
                <w:szCs w:val="24"/>
              </w:rPr>
            </w:pPr>
          </w:p>
          <w:p w14:paraId="01CBFD63" w14:textId="77777777" w:rsidR="0007294E" w:rsidRPr="002941E8" w:rsidRDefault="0007294E" w:rsidP="002E344E">
            <w:pPr>
              <w:jc w:val="both"/>
              <w:rPr>
                <w:rFonts w:ascii="Verdana" w:hAnsi="Verdana" w:cstheme="minorHAnsi"/>
                <w:sz w:val="24"/>
                <w:szCs w:val="24"/>
              </w:rPr>
            </w:pPr>
          </w:p>
        </w:tc>
      </w:tr>
      <w:tr w:rsidR="00AE530E" w:rsidRPr="002941E8" w14:paraId="5956054B" w14:textId="77777777" w:rsidTr="00FA08A1">
        <w:tc>
          <w:tcPr>
            <w:tcW w:w="870" w:type="dxa"/>
            <w:tcBorders>
              <w:top w:val="single" w:sz="4" w:space="0" w:color="auto"/>
              <w:bottom w:val="single" w:sz="4" w:space="0" w:color="auto"/>
            </w:tcBorders>
          </w:tcPr>
          <w:p w14:paraId="52ABD09A" w14:textId="77777777" w:rsidR="00AE530E" w:rsidRPr="002941E8" w:rsidRDefault="00AE530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46E7982" w14:textId="77777777" w:rsidR="00AE530E" w:rsidRDefault="00AE530E" w:rsidP="008840D2">
            <w:pPr>
              <w:jc w:val="both"/>
              <w:rPr>
                <w:rFonts w:ascii="Verdana" w:hAnsi="Verdana" w:cstheme="minorHAnsi"/>
                <w:b/>
                <w:sz w:val="24"/>
                <w:szCs w:val="24"/>
              </w:rPr>
            </w:pPr>
            <w:r w:rsidRPr="002941E8">
              <w:rPr>
                <w:rFonts w:ascii="Verdana" w:hAnsi="Verdana" w:cstheme="minorHAnsi"/>
                <w:b/>
                <w:sz w:val="24"/>
                <w:szCs w:val="24"/>
              </w:rPr>
              <w:t>Declarations of Interest</w:t>
            </w:r>
          </w:p>
          <w:p w14:paraId="3D38250D" w14:textId="77777777" w:rsidR="00AE530E" w:rsidRPr="002941E8" w:rsidRDefault="00AE530E" w:rsidP="00AE530E">
            <w:pPr>
              <w:jc w:val="both"/>
              <w:rPr>
                <w:rFonts w:ascii="Verdana" w:hAnsi="Verdana" w:cstheme="minorHAnsi"/>
                <w:sz w:val="24"/>
                <w:szCs w:val="24"/>
              </w:rPr>
            </w:pPr>
          </w:p>
          <w:p w14:paraId="170D7DBF" w14:textId="20C4656F" w:rsidR="0004669C" w:rsidRDefault="00AE530E" w:rsidP="00AE530E">
            <w:pPr>
              <w:jc w:val="both"/>
              <w:rPr>
                <w:rFonts w:ascii="Verdana" w:hAnsi="Verdana" w:cstheme="minorHAnsi"/>
                <w:sz w:val="24"/>
                <w:szCs w:val="24"/>
              </w:rPr>
            </w:pPr>
            <w:r w:rsidRPr="002941E8">
              <w:rPr>
                <w:rFonts w:ascii="Verdana" w:hAnsi="Verdana" w:cstheme="minorHAnsi"/>
                <w:sz w:val="24"/>
                <w:szCs w:val="24"/>
              </w:rPr>
              <w:t xml:space="preserve">There were no </w:t>
            </w:r>
            <w:r>
              <w:rPr>
                <w:rFonts w:ascii="Verdana" w:hAnsi="Verdana" w:cstheme="minorHAnsi"/>
                <w:sz w:val="24"/>
                <w:szCs w:val="24"/>
              </w:rPr>
              <w:t xml:space="preserve">additional </w:t>
            </w:r>
            <w:r w:rsidRPr="002941E8">
              <w:rPr>
                <w:rFonts w:ascii="Verdana" w:hAnsi="Verdana" w:cstheme="minorHAnsi"/>
                <w:sz w:val="24"/>
                <w:szCs w:val="24"/>
              </w:rPr>
              <w:t>declarations of interest.</w:t>
            </w:r>
            <w:r w:rsidR="0004669C">
              <w:rPr>
                <w:rFonts w:ascii="Verdana" w:hAnsi="Verdana" w:cstheme="minorHAnsi"/>
                <w:sz w:val="24"/>
                <w:szCs w:val="24"/>
              </w:rPr>
              <w:t xml:space="preserve"> </w:t>
            </w:r>
            <w:r w:rsidR="00BC5DFA">
              <w:rPr>
                <w:rFonts w:ascii="Verdana" w:hAnsi="Verdana" w:cstheme="minorHAnsi"/>
                <w:sz w:val="24"/>
                <w:szCs w:val="24"/>
              </w:rPr>
              <w:t>M</w:t>
            </w:r>
            <w:r w:rsidR="0004669C">
              <w:rPr>
                <w:rFonts w:ascii="Verdana" w:hAnsi="Verdana" w:cstheme="minorHAnsi"/>
                <w:sz w:val="24"/>
                <w:szCs w:val="24"/>
              </w:rPr>
              <w:t>embers were</w:t>
            </w:r>
            <w:r w:rsidR="00BC5DFA">
              <w:rPr>
                <w:rFonts w:ascii="Verdana" w:hAnsi="Verdana" w:cstheme="minorHAnsi"/>
                <w:sz w:val="24"/>
                <w:szCs w:val="24"/>
              </w:rPr>
              <w:t xml:space="preserve"> asked to complete these if they have not already done so</w:t>
            </w:r>
            <w:r w:rsidR="00243A67">
              <w:rPr>
                <w:rFonts w:ascii="Verdana" w:hAnsi="Verdana" w:cstheme="minorHAnsi"/>
                <w:sz w:val="24"/>
                <w:szCs w:val="24"/>
              </w:rPr>
              <w:t>.</w:t>
            </w:r>
            <w:r w:rsidR="0004669C">
              <w:rPr>
                <w:rFonts w:ascii="Verdana" w:hAnsi="Verdana" w:cstheme="minorHAnsi"/>
                <w:sz w:val="24"/>
                <w:szCs w:val="24"/>
              </w:rPr>
              <w:t xml:space="preserve"> </w:t>
            </w:r>
          </w:p>
          <w:p w14:paraId="29741ACF" w14:textId="6635359D" w:rsidR="00E9367B" w:rsidRDefault="00E9367B" w:rsidP="00AE530E">
            <w:pPr>
              <w:jc w:val="both"/>
              <w:rPr>
                <w:rFonts w:ascii="Verdana" w:hAnsi="Verdana" w:cstheme="minorHAnsi"/>
                <w:sz w:val="24"/>
                <w:szCs w:val="24"/>
              </w:rPr>
            </w:pPr>
          </w:p>
          <w:p w14:paraId="2256ADA4" w14:textId="77777777" w:rsidR="00E9367B" w:rsidRDefault="00E9367B" w:rsidP="00AE530E">
            <w:pPr>
              <w:jc w:val="both"/>
              <w:rPr>
                <w:rFonts w:ascii="Verdana" w:hAnsi="Verdana" w:cstheme="minorHAnsi"/>
                <w:sz w:val="24"/>
                <w:szCs w:val="24"/>
              </w:rPr>
            </w:pPr>
          </w:p>
          <w:p w14:paraId="4183EB3C" w14:textId="77777777" w:rsidR="00AE530E" w:rsidRPr="002941E8" w:rsidRDefault="00AE530E" w:rsidP="009849E5">
            <w:pPr>
              <w:jc w:val="both"/>
              <w:rPr>
                <w:rFonts w:ascii="Verdana" w:hAnsi="Verdana" w:cstheme="minorHAnsi"/>
                <w:b/>
                <w:sz w:val="24"/>
                <w:szCs w:val="24"/>
              </w:rPr>
            </w:pPr>
          </w:p>
        </w:tc>
        <w:tc>
          <w:tcPr>
            <w:tcW w:w="1641" w:type="dxa"/>
            <w:tcBorders>
              <w:top w:val="single" w:sz="4" w:space="0" w:color="auto"/>
              <w:bottom w:val="single" w:sz="4" w:space="0" w:color="auto"/>
            </w:tcBorders>
          </w:tcPr>
          <w:p w14:paraId="4DE93945" w14:textId="77777777" w:rsidR="00AE530E" w:rsidRDefault="00AE530E" w:rsidP="002E344E">
            <w:pPr>
              <w:jc w:val="both"/>
              <w:rPr>
                <w:rFonts w:ascii="Verdana" w:hAnsi="Verdana" w:cstheme="minorHAnsi"/>
                <w:sz w:val="24"/>
                <w:szCs w:val="24"/>
              </w:rPr>
            </w:pPr>
          </w:p>
          <w:p w14:paraId="45C0C906" w14:textId="77777777" w:rsidR="00291402" w:rsidRDefault="00291402" w:rsidP="002E344E">
            <w:pPr>
              <w:jc w:val="both"/>
              <w:rPr>
                <w:rFonts w:ascii="Verdana" w:hAnsi="Verdana" w:cstheme="minorHAnsi"/>
                <w:sz w:val="24"/>
                <w:szCs w:val="24"/>
              </w:rPr>
            </w:pPr>
          </w:p>
          <w:p w14:paraId="3EB8D2AB" w14:textId="11CD6A80" w:rsidR="00291402" w:rsidRPr="00291402" w:rsidRDefault="00291402" w:rsidP="002E344E">
            <w:pPr>
              <w:jc w:val="both"/>
              <w:rPr>
                <w:rFonts w:ascii="Verdana" w:hAnsi="Verdana" w:cstheme="minorHAnsi"/>
                <w:b/>
                <w:bCs/>
                <w:sz w:val="24"/>
                <w:szCs w:val="24"/>
              </w:rPr>
            </w:pPr>
          </w:p>
          <w:p w14:paraId="7CE431C3" w14:textId="1CC7F96F" w:rsidR="00291402" w:rsidRPr="002941E8" w:rsidRDefault="00291402" w:rsidP="002E344E">
            <w:pPr>
              <w:jc w:val="both"/>
              <w:rPr>
                <w:rFonts w:ascii="Verdana" w:hAnsi="Verdana" w:cstheme="minorHAnsi"/>
                <w:sz w:val="24"/>
                <w:szCs w:val="24"/>
              </w:rPr>
            </w:pPr>
          </w:p>
        </w:tc>
      </w:tr>
      <w:tr w:rsidR="0007294E" w:rsidRPr="002941E8" w14:paraId="0ED4103C" w14:textId="77777777" w:rsidTr="008030A0">
        <w:tc>
          <w:tcPr>
            <w:tcW w:w="870" w:type="dxa"/>
            <w:tcBorders>
              <w:top w:val="single" w:sz="4" w:space="0" w:color="auto"/>
              <w:bottom w:val="single" w:sz="4" w:space="0" w:color="auto"/>
            </w:tcBorders>
            <w:shd w:val="clear" w:color="auto" w:fill="auto"/>
          </w:tcPr>
          <w:p w14:paraId="5415E709" w14:textId="77777777" w:rsidR="0007294E" w:rsidRPr="002941E8"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shd w:val="clear" w:color="auto" w:fill="auto"/>
          </w:tcPr>
          <w:p w14:paraId="674D2779" w14:textId="77777777" w:rsidR="0007294E" w:rsidRDefault="0007294E" w:rsidP="002E344E">
            <w:pPr>
              <w:jc w:val="both"/>
              <w:rPr>
                <w:rFonts w:ascii="Verdana" w:hAnsi="Verdana" w:cstheme="minorHAnsi"/>
                <w:b/>
                <w:sz w:val="24"/>
                <w:szCs w:val="24"/>
              </w:rPr>
            </w:pPr>
            <w:r w:rsidRPr="002941E8">
              <w:rPr>
                <w:rFonts w:ascii="Verdana" w:hAnsi="Verdana" w:cstheme="minorHAnsi"/>
                <w:b/>
                <w:sz w:val="24"/>
                <w:szCs w:val="24"/>
              </w:rPr>
              <w:t>Notes of previous meeting</w:t>
            </w:r>
          </w:p>
          <w:p w14:paraId="15F039AE" w14:textId="77777777" w:rsidR="00E46C81" w:rsidRPr="002941E8" w:rsidRDefault="00E46C81" w:rsidP="008030A0">
            <w:pPr>
              <w:jc w:val="both"/>
              <w:rPr>
                <w:rFonts w:ascii="Verdana" w:hAnsi="Verdana" w:cstheme="minorHAnsi"/>
                <w:b/>
                <w:sz w:val="24"/>
                <w:szCs w:val="24"/>
              </w:rPr>
            </w:pPr>
          </w:p>
          <w:p w14:paraId="3BE19131" w14:textId="04DE177D" w:rsidR="0007294E" w:rsidRDefault="0007294E" w:rsidP="008030A0">
            <w:pPr>
              <w:jc w:val="both"/>
              <w:rPr>
                <w:rFonts w:ascii="Verdana" w:hAnsi="Verdana" w:cstheme="minorHAnsi"/>
                <w:sz w:val="24"/>
                <w:szCs w:val="24"/>
              </w:rPr>
            </w:pPr>
            <w:r w:rsidRPr="002941E8">
              <w:rPr>
                <w:rFonts w:ascii="Verdana" w:hAnsi="Verdana" w:cstheme="minorHAnsi"/>
                <w:sz w:val="24"/>
                <w:szCs w:val="24"/>
              </w:rPr>
              <w:t xml:space="preserve">The notes from the previous meeting held on </w:t>
            </w:r>
            <w:r w:rsidR="00AE6D17">
              <w:rPr>
                <w:rFonts w:ascii="Verdana" w:hAnsi="Verdana" w:cstheme="minorHAnsi"/>
                <w:sz w:val="24"/>
                <w:szCs w:val="24"/>
              </w:rPr>
              <w:t>3</w:t>
            </w:r>
            <w:r w:rsidR="00AE6D17" w:rsidRPr="00AE6D17">
              <w:rPr>
                <w:rFonts w:ascii="Verdana" w:hAnsi="Verdana" w:cstheme="minorHAnsi"/>
                <w:sz w:val="24"/>
                <w:szCs w:val="24"/>
                <w:vertAlign w:val="superscript"/>
              </w:rPr>
              <w:t>rd</w:t>
            </w:r>
            <w:r w:rsidR="00AE6D17">
              <w:rPr>
                <w:rFonts w:ascii="Verdana" w:hAnsi="Verdana" w:cstheme="minorHAnsi"/>
                <w:sz w:val="24"/>
                <w:szCs w:val="24"/>
              </w:rPr>
              <w:t xml:space="preserve"> August</w:t>
            </w:r>
            <w:r w:rsidR="00BC5DFA">
              <w:rPr>
                <w:rFonts w:ascii="Verdana" w:hAnsi="Verdana" w:cstheme="minorHAnsi"/>
                <w:sz w:val="24"/>
                <w:szCs w:val="24"/>
              </w:rPr>
              <w:t xml:space="preserve"> </w:t>
            </w:r>
            <w:r w:rsidR="009849E5">
              <w:rPr>
                <w:rFonts w:ascii="Verdana" w:hAnsi="Verdana" w:cstheme="minorHAnsi"/>
                <w:sz w:val="24"/>
                <w:szCs w:val="24"/>
              </w:rPr>
              <w:t>2023</w:t>
            </w:r>
            <w:r w:rsidRPr="002941E8">
              <w:rPr>
                <w:rFonts w:ascii="Verdana" w:hAnsi="Verdana" w:cstheme="minorHAnsi"/>
                <w:sz w:val="24"/>
                <w:szCs w:val="24"/>
              </w:rPr>
              <w:t xml:space="preserve"> were confirmed as an accurate record.</w:t>
            </w:r>
          </w:p>
          <w:p w14:paraId="578BDB7E" w14:textId="1BB3DEB0" w:rsidR="000970F6" w:rsidRPr="000970F6" w:rsidRDefault="000970F6" w:rsidP="00AE6D17">
            <w:pPr>
              <w:jc w:val="both"/>
              <w:rPr>
                <w:rFonts w:ascii="Verdana" w:hAnsi="Verdana" w:cstheme="minorHAnsi"/>
                <w:sz w:val="24"/>
                <w:szCs w:val="24"/>
              </w:rPr>
            </w:pPr>
          </w:p>
        </w:tc>
        <w:tc>
          <w:tcPr>
            <w:tcW w:w="1641" w:type="dxa"/>
            <w:tcBorders>
              <w:top w:val="single" w:sz="4" w:space="0" w:color="auto"/>
              <w:bottom w:val="single" w:sz="4" w:space="0" w:color="auto"/>
            </w:tcBorders>
          </w:tcPr>
          <w:p w14:paraId="185047EA" w14:textId="77777777" w:rsidR="0007294E" w:rsidRDefault="0007294E" w:rsidP="002E344E">
            <w:pPr>
              <w:jc w:val="both"/>
              <w:rPr>
                <w:rFonts w:ascii="Verdana" w:hAnsi="Verdana" w:cstheme="minorHAnsi"/>
                <w:sz w:val="24"/>
                <w:szCs w:val="24"/>
              </w:rPr>
            </w:pPr>
          </w:p>
          <w:p w14:paraId="2B7050AF" w14:textId="611235B0" w:rsidR="00706269" w:rsidRPr="00706269" w:rsidRDefault="00706269" w:rsidP="002E344E">
            <w:pPr>
              <w:jc w:val="both"/>
              <w:rPr>
                <w:rFonts w:ascii="Verdana" w:hAnsi="Verdana" w:cstheme="minorHAnsi"/>
                <w:b/>
                <w:sz w:val="24"/>
                <w:szCs w:val="24"/>
              </w:rPr>
            </w:pPr>
          </w:p>
        </w:tc>
      </w:tr>
      <w:tr w:rsidR="00AE530E" w:rsidRPr="002941E8" w14:paraId="3D47BF9F" w14:textId="77777777" w:rsidTr="003D0F65">
        <w:tc>
          <w:tcPr>
            <w:tcW w:w="870" w:type="dxa"/>
            <w:tcBorders>
              <w:top w:val="single" w:sz="4" w:space="0" w:color="auto"/>
              <w:bottom w:val="single" w:sz="4" w:space="0" w:color="auto"/>
            </w:tcBorders>
            <w:shd w:val="clear" w:color="auto" w:fill="auto"/>
          </w:tcPr>
          <w:p w14:paraId="787F8C49" w14:textId="77777777" w:rsidR="00AE530E" w:rsidRPr="002941E8"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80A88D7" w14:textId="3E0DAA05" w:rsidR="00AE530E" w:rsidRPr="009849E5" w:rsidRDefault="00AE530E" w:rsidP="00AE530E">
            <w:pPr>
              <w:jc w:val="both"/>
              <w:rPr>
                <w:rFonts w:ascii="Verdana" w:hAnsi="Verdana" w:cstheme="minorHAnsi"/>
                <w:b/>
                <w:sz w:val="24"/>
                <w:szCs w:val="24"/>
              </w:rPr>
            </w:pPr>
            <w:r w:rsidRPr="002941E8">
              <w:rPr>
                <w:rFonts w:ascii="Verdana" w:hAnsi="Verdana" w:cstheme="minorHAnsi"/>
                <w:b/>
                <w:sz w:val="24"/>
                <w:szCs w:val="24"/>
              </w:rPr>
              <w:t>ACTION LOG</w:t>
            </w:r>
          </w:p>
          <w:p w14:paraId="4A9F1C17" w14:textId="65AE58D8" w:rsidR="00735E05" w:rsidRDefault="00735E05" w:rsidP="00AE530E">
            <w:pPr>
              <w:jc w:val="both"/>
              <w:rPr>
                <w:rFonts w:ascii="Verdana" w:hAnsi="Verdana" w:cstheme="minorHAnsi"/>
                <w:sz w:val="24"/>
                <w:szCs w:val="24"/>
              </w:rPr>
            </w:pPr>
            <w:r>
              <w:rPr>
                <w:rFonts w:ascii="Verdana" w:hAnsi="Verdana" w:cstheme="minorHAnsi"/>
                <w:sz w:val="24"/>
                <w:szCs w:val="24"/>
              </w:rPr>
              <w:t>R</w:t>
            </w:r>
            <w:r w:rsidR="00E9367B">
              <w:rPr>
                <w:rFonts w:ascii="Verdana" w:hAnsi="Verdana" w:cstheme="minorHAnsi"/>
                <w:sz w:val="24"/>
                <w:szCs w:val="24"/>
              </w:rPr>
              <w:t>W</w:t>
            </w:r>
            <w:r>
              <w:rPr>
                <w:rFonts w:ascii="Verdana" w:hAnsi="Verdana" w:cstheme="minorHAnsi"/>
                <w:sz w:val="24"/>
                <w:szCs w:val="24"/>
              </w:rPr>
              <w:t xml:space="preserve"> has reviewed all the actions in the paper and added them to the action log.</w:t>
            </w:r>
          </w:p>
          <w:p w14:paraId="4B7F8341" w14:textId="75DB254F" w:rsidR="00735E05" w:rsidRDefault="00735E05" w:rsidP="00AE530E">
            <w:pPr>
              <w:jc w:val="both"/>
              <w:rPr>
                <w:rFonts w:ascii="Verdana" w:hAnsi="Verdana" w:cstheme="minorHAnsi"/>
                <w:sz w:val="24"/>
                <w:szCs w:val="24"/>
              </w:rPr>
            </w:pPr>
          </w:p>
          <w:p w14:paraId="73333996" w14:textId="7FB4D94A" w:rsidR="00735E05" w:rsidRDefault="00735E05" w:rsidP="00AE530E">
            <w:pPr>
              <w:jc w:val="both"/>
              <w:rPr>
                <w:rFonts w:ascii="Verdana" w:hAnsi="Verdana" w:cstheme="minorHAnsi"/>
                <w:sz w:val="24"/>
                <w:szCs w:val="24"/>
              </w:rPr>
            </w:pPr>
            <w:r>
              <w:rPr>
                <w:rFonts w:ascii="Verdana" w:hAnsi="Verdana" w:cstheme="minorHAnsi"/>
                <w:sz w:val="24"/>
                <w:szCs w:val="24"/>
              </w:rPr>
              <w:t>Some of the actions will be given at the relevant agenda items.</w:t>
            </w:r>
          </w:p>
          <w:p w14:paraId="5800FA18" w14:textId="388761A1" w:rsidR="00735E05" w:rsidRDefault="00735E05" w:rsidP="00AE530E">
            <w:pPr>
              <w:jc w:val="both"/>
              <w:rPr>
                <w:rFonts w:ascii="Verdana" w:hAnsi="Verdana" w:cstheme="minorHAnsi"/>
                <w:sz w:val="24"/>
                <w:szCs w:val="24"/>
              </w:rPr>
            </w:pPr>
          </w:p>
          <w:p w14:paraId="3CB94171" w14:textId="7C571B14" w:rsidR="00735E05" w:rsidRDefault="00E9367B" w:rsidP="00AE530E">
            <w:pPr>
              <w:jc w:val="both"/>
              <w:rPr>
                <w:rFonts w:ascii="Verdana" w:hAnsi="Verdana" w:cstheme="minorHAnsi"/>
                <w:sz w:val="24"/>
                <w:szCs w:val="24"/>
              </w:rPr>
            </w:pPr>
            <w:r>
              <w:rPr>
                <w:rFonts w:ascii="Verdana" w:hAnsi="Verdana" w:cstheme="minorHAnsi"/>
                <w:sz w:val="24"/>
                <w:szCs w:val="24"/>
              </w:rPr>
              <w:t>MH</w:t>
            </w:r>
            <w:r w:rsidR="006F58AF">
              <w:rPr>
                <w:rFonts w:ascii="Verdana" w:hAnsi="Verdana" w:cstheme="minorHAnsi"/>
                <w:sz w:val="24"/>
                <w:szCs w:val="24"/>
              </w:rPr>
              <w:t xml:space="preserve"> gave an update on renal performance and renal service improvement. Work is being done around oncology tracking and oncology performance and a separate volunteer scheme being developed.  R</w:t>
            </w:r>
            <w:r>
              <w:rPr>
                <w:rFonts w:ascii="Verdana" w:hAnsi="Verdana" w:cstheme="minorHAnsi"/>
                <w:sz w:val="24"/>
                <w:szCs w:val="24"/>
              </w:rPr>
              <w:t>W</w:t>
            </w:r>
            <w:r w:rsidR="006F58AF">
              <w:rPr>
                <w:rFonts w:ascii="Verdana" w:hAnsi="Verdana" w:cstheme="minorHAnsi"/>
                <w:sz w:val="24"/>
                <w:szCs w:val="24"/>
              </w:rPr>
              <w:t xml:space="preserve"> suggested adding this as an agenda item to discuss progress and any issues.</w:t>
            </w:r>
          </w:p>
          <w:p w14:paraId="37FBD1E3" w14:textId="11E5F3D0" w:rsidR="000970F6" w:rsidRDefault="000970F6" w:rsidP="00AE530E">
            <w:pPr>
              <w:jc w:val="both"/>
              <w:rPr>
                <w:rFonts w:ascii="Verdana" w:hAnsi="Verdana" w:cstheme="minorHAnsi"/>
                <w:sz w:val="24"/>
                <w:szCs w:val="24"/>
              </w:rPr>
            </w:pPr>
          </w:p>
          <w:p w14:paraId="3DC71BB0" w14:textId="49F9AD25" w:rsidR="000970F6" w:rsidRDefault="00454B79" w:rsidP="00AE530E">
            <w:pPr>
              <w:jc w:val="both"/>
              <w:rPr>
                <w:rFonts w:ascii="Verdana" w:hAnsi="Verdana" w:cstheme="minorHAnsi"/>
                <w:sz w:val="24"/>
                <w:szCs w:val="24"/>
              </w:rPr>
            </w:pPr>
            <w:r>
              <w:rPr>
                <w:rFonts w:ascii="Verdana" w:hAnsi="Verdana" w:cstheme="minorHAnsi"/>
                <w:sz w:val="24"/>
                <w:szCs w:val="24"/>
              </w:rPr>
              <w:t>Contact will be made with the main cancer centres relating to the o</w:t>
            </w:r>
            <w:r w:rsidR="000970F6">
              <w:rPr>
                <w:rFonts w:ascii="Verdana" w:hAnsi="Verdana" w:cstheme="minorHAnsi"/>
                <w:sz w:val="24"/>
                <w:szCs w:val="24"/>
              </w:rPr>
              <w:t>ncology service development and performance parameter proposal</w:t>
            </w:r>
            <w:r>
              <w:rPr>
                <w:rFonts w:ascii="Verdana" w:hAnsi="Verdana" w:cstheme="minorHAnsi"/>
                <w:sz w:val="24"/>
                <w:szCs w:val="24"/>
              </w:rPr>
              <w:t xml:space="preserve"> and some other matters.</w:t>
            </w:r>
          </w:p>
          <w:p w14:paraId="798EFBEF" w14:textId="4FF13CAB" w:rsidR="00AE530E" w:rsidRPr="007607AC" w:rsidRDefault="00AE530E" w:rsidP="00AE530E">
            <w:pPr>
              <w:jc w:val="both"/>
              <w:rPr>
                <w:rFonts w:ascii="Verdana" w:hAnsi="Verdana" w:cstheme="minorHAnsi"/>
                <w:sz w:val="24"/>
                <w:szCs w:val="24"/>
              </w:rPr>
            </w:pPr>
            <w:r>
              <w:rPr>
                <w:rFonts w:ascii="Verdana" w:hAnsi="Verdana" w:cstheme="minorHAnsi"/>
                <w:sz w:val="24"/>
                <w:szCs w:val="24"/>
              </w:rPr>
              <w:t xml:space="preserve">   </w:t>
            </w:r>
          </w:p>
        </w:tc>
        <w:tc>
          <w:tcPr>
            <w:tcW w:w="1641" w:type="dxa"/>
            <w:tcBorders>
              <w:top w:val="single" w:sz="4" w:space="0" w:color="auto"/>
              <w:bottom w:val="single" w:sz="4" w:space="0" w:color="auto"/>
            </w:tcBorders>
          </w:tcPr>
          <w:p w14:paraId="7D640AF6" w14:textId="12F2EF72" w:rsidR="00AE530E" w:rsidRDefault="00AE530E" w:rsidP="00AE530E">
            <w:pPr>
              <w:jc w:val="both"/>
              <w:rPr>
                <w:rFonts w:ascii="Verdana" w:hAnsi="Verdana" w:cstheme="minorHAnsi"/>
                <w:sz w:val="24"/>
                <w:szCs w:val="24"/>
              </w:rPr>
            </w:pPr>
          </w:p>
          <w:p w14:paraId="0CD899B8" w14:textId="72502BBD" w:rsidR="00706269" w:rsidRDefault="00706269" w:rsidP="00AE530E">
            <w:pPr>
              <w:jc w:val="both"/>
              <w:rPr>
                <w:rFonts w:ascii="Verdana" w:hAnsi="Verdana" w:cstheme="minorHAnsi"/>
                <w:sz w:val="24"/>
                <w:szCs w:val="24"/>
              </w:rPr>
            </w:pPr>
          </w:p>
          <w:p w14:paraId="08AAF696" w14:textId="21C294F6" w:rsidR="00E9367B" w:rsidRDefault="00E9367B" w:rsidP="00AE530E">
            <w:pPr>
              <w:jc w:val="both"/>
              <w:rPr>
                <w:rFonts w:ascii="Verdana" w:hAnsi="Verdana" w:cstheme="minorHAnsi"/>
                <w:sz w:val="24"/>
                <w:szCs w:val="24"/>
              </w:rPr>
            </w:pPr>
          </w:p>
          <w:p w14:paraId="40D96B3F" w14:textId="6FF42D78" w:rsidR="00E9367B" w:rsidRDefault="00E9367B" w:rsidP="00AE530E">
            <w:pPr>
              <w:jc w:val="both"/>
              <w:rPr>
                <w:rFonts w:ascii="Verdana" w:hAnsi="Verdana" w:cstheme="minorHAnsi"/>
                <w:sz w:val="24"/>
                <w:szCs w:val="24"/>
              </w:rPr>
            </w:pPr>
          </w:p>
          <w:p w14:paraId="05814FC8" w14:textId="4CDE5072" w:rsidR="00E9367B" w:rsidRDefault="00E9367B" w:rsidP="00AE530E">
            <w:pPr>
              <w:jc w:val="both"/>
              <w:rPr>
                <w:rFonts w:ascii="Verdana" w:hAnsi="Verdana" w:cstheme="minorHAnsi"/>
                <w:sz w:val="24"/>
                <w:szCs w:val="24"/>
              </w:rPr>
            </w:pPr>
          </w:p>
          <w:p w14:paraId="07C10660" w14:textId="131E4601" w:rsidR="00E9367B" w:rsidRDefault="00E9367B" w:rsidP="00AE530E">
            <w:pPr>
              <w:jc w:val="both"/>
              <w:rPr>
                <w:rFonts w:ascii="Verdana" w:hAnsi="Verdana" w:cstheme="minorHAnsi"/>
                <w:sz w:val="24"/>
                <w:szCs w:val="24"/>
              </w:rPr>
            </w:pPr>
          </w:p>
          <w:p w14:paraId="0B703F87" w14:textId="6C41C321" w:rsidR="00E9367B" w:rsidRDefault="00E9367B" w:rsidP="00AE530E">
            <w:pPr>
              <w:jc w:val="both"/>
              <w:rPr>
                <w:rFonts w:ascii="Verdana" w:hAnsi="Verdana" w:cstheme="minorHAnsi"/>
                <w:sz w:val="24"/>
                <w:szCs w:val="24"/>
              </w:rPr>
            </w:pPr>
          </w:p>
          <w:p w14:paraId="23E5ADC2" w14:textId="751FDEF0" w:rsidR="00706269" w:rsidRPr="00706269" w:rsidRDefault="00706269" w:rsidP="00AE530E">
            <w:pPr>
              <w:jc w:val="both"/>
              <w:rPr>
                <w:rFonts w:ascii="Verdana" w:hAnsi="Verdana" w:cstheme="minorHAnsi"/>
                <w:b/>
                <w:sz w:val="24"/>
                <w:szCs w:val="24"/>
              </w:rPr>
            </w:pPr>
          </w:p>
        </w:tc>
      </w:tr>
      <w:tr w:rsidR="00AE530E" w:rsidRPr="002941E8" w14:paraId="072DFB44" w14:textId="77777777" w:rsidTr="00FA08A1">
        <w:tc>
          <w:tcPr>
            <w:tcW w:w="870" w:type="dxa"/>
            <w:tcBorders>
              <w:top w:val="single" w:sz="4" w:space="0" w:color="auto"/>
              <w:bottom w:val="single" w:sz="4" w:space="0" w:color="auto"/>
            </w:tcBorders>
          </w:tcPr>
          <w:p w14:paraId="048F0FEE" w14:textId="77777777" w:rsidR="00AE530E" w:rsidRPr="002941E8"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F62D6C7" w14:textId="77777777" w:rsidR="00AE530E" w:rsidRDefault="00AE530E" w:rsidP="00AE530E">
            <w:pPr>
              <w:jc w:val="both"/>
              <w:rPr>
                <w:rFonts w:ascii="Verdana" w:hAnsi="Verdana" w:cstheme="minorHAnsi"/>
                <w:b/>
                <w:sz w:val="24"/>
                <w:szCs w:val="24"/>
              </w:rPr>
            </w:pPr>
            <w:r w:rsidRPr="002941E8">
              <w:rPr>
                <w:rFonts w:ascii="Verdana" w:hAnsi="Verdana" w:cstheme="minorHAnsi"/>
                <w:b/>
                <w:sz w:val="24"/>
                <w:szCs w:val="24"/>
              </w:rPr>
              <w:t>Matters arising</w:t>
            </w:r>
          </w:p>
          <w:p w14:paraId="0DD68EC6" w14:textId="77777777" w:rsidR="00AE530E" w:rsidRDefault="00AE530E" w:rsidP="00AE530E">
            <w:pPr>
              <w:jc w:val="both"/>
              <w:rPr>
                <w:rFonts w:ascii="Verdana" w:hAnsi="Verdana" w:cstheme="minorHAnsi"/>
                <w:b/>
                <w:sz w:val="24"/>
                <w:szCs w:val="24"/>
              </w:rPr>
            </w:pPr>
          </w:p>
          <w:p w14:paraId="7D67401A" w14:textId="7BA7A9C1" w:rsidR="00AE530E" w:rsidRDefault="006F58AF" w:rsidP="00AE530E">
            <w:pPr>
              <w:jc w:val="both"/>
              <w:rPr>
                <w:rFonts w:ascii="Verdana" w:hAnsi="Verdana" w:cstheme="minorHAnsi"/>
                <w:b/>
                <w:sz w:val="24"/>
                <w:szCs w:val="24"/>
              </w:rPr>
            </w:pPr>
            <w:r>
              <w:rPr>
                <w:rFonts w:ascii="Verdana" w:hAnsi="Verdana" w:cstheme="minorHAnsi"/>
                <w:bCs/>
                <w:sz w:val="24"/>
                <w:szCs w:val="24"/>
              </w:rPr>
              <w:t>Apart from CSP, t</w:t>
            </w:r>
            <w:r w:rsidR="009849E5">
              <w:rPr>
                <w:rFonts w:ascii="Verdana" w:hAnsi="Verdana" w:cstheme="minorHAnsi"/>
                <w:bCs/>
                <w:sz w:val="24"/>
                <w:szCs w:val="24"/>
              </w:rPr>
              <w:t>here were no matters arising.</w:t>
            </w:r>
          </w:p>
          <w:p w14:paraId="7D131190" w14:textId="4AD4A232" w:rsidR="00706269" w:rsidRPr="00B63E80" w:rsidRDefault="00706269" w:rsidP="00AE530E">
            <w:pPr>
              <w:ind w:firstLine="720"/>
              <w:rPr>
                <w:rFonts w:ascii="Verdana" w:hAnsi="Verdana" w:cstheme="minorHAnsi"/>
                <w:sz w:val="24"/>
                <w:szCs w:val="24"/>
              </w:rPr>
            </w:pPr>
          </w:p>
        </w:tc>
        <w:tc>
          <w:tcPr>
            <w:tcW w:w="1641" w:type="dxa"/>
            <w:tcBorders>
              <w:top w:val="single" w:sz="4" w:space="0" w:color="auto"/>
              <w:bottom w:val="single" w:sz="4" w:space="0" w:color="auto"/>
            </w:tcBorders>
          </w:tcPr>
          <w:p w14:paraId="5F95C5B6" w14:textId="77777777" w:rsidR="00AE530E" w:rsidRDefault="00AE530E" w:rsidP="00AE530E">
            <w:pPr>
              <w:jc w:val="both"/>
              <w:rPr>
                <w:rFonts w:ascii="Verdana" w:hAnsi="Verdana" w:cstheme="minorHAnsi"/>
                <w:sz w:val="24"/>
                <w:szCs w:val="24"/>
              </w:rPr>
            </w:pPr>
          </w:p>
          <w:p w14:paraId="0FCEAF76" w14:textId="77777777" w:rsidR="00AE530E" w:rsidRPr="002941E8" w:rsidRDefault="00AE530E" w:rsidP="00AE530E">
            <w:pPr>
              <w:jc w:val="both"/>
              <w:rPr>
                <w:rFonts w:ascii="Verdana" w:hAnsi="Verdana" w:cstheme="minorHAnsi"/>
                <w:sz w:val="24"/>
                <w:szCs w:val="24"/>
              </w:rPr>
            </w:pPr>
          </w:p>
        </w:tc>
      </w:tr>
      <w:tr w:rsidR="00B358C0" w:rsidRPr="002941E8" w14:paraId="5147C816" w14:textId="77777777" w:rsidTr="00FA08A1">
        <w:tc>
          <w:tcPr>
            <w:tcW w:w="870" w:type="dxa"/>
            <w:tcBorders>
              <w:top w:val="single" w:sz="4" w:space="0" w:color="auto"/>
              <w:bottom w:val="single" w:sz="4" w:space="0" w:color="auto"/>
            </w:tcBorders>
          </w:tcPr>
          <w:p w14:paraId="5F195495" w14:textId="77777777" w:rsidR="00B358C0" w:rsidRPr="002941E8" w:rsidRDefault="00B358C0"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DEA5368" w14:textId="77777777" w:rsidR="00B358C0" w:rsidRDefault="00B358C0" w:rsidP="00B358C0">
            <w:pPr>
              <w:jc w:val="both"/>
              <w:rPr>
                <w:rFonts w:ascii="Verdana" w:hAnsi="Verdana" w:cstheme="minorHAnsi"/>
                <w:b/>
                <w:sz w:val="24"/>
                <w:szCs w:val="24"/>
              </w:rPr>
            </w:pPr>
            <w:r>
              <w:rPr>
                <w:rFonts w:ascii="Verdana" w:hAnsi="Verdana" w:cstheme="minorHAnsi"/>
                <w:b/>
                <w:sz w:val="24"/>
                <w:szCs w:val="24"/>
              </w:rPr>
              <w:t xml:space="preserve">Future Vision for NEPTS </w:t>
            </w:r>
          </w:p>
          <w:p w14:paraId="218EB245" w14:textId="055E3CDF" w:rsidR="00B358C0" w:rsidRDefault="00B358C0" w:rsidP="00B358C0">
            <w:pPr>
              <w:jc w:val="both"/>
              <w:rPr>
                <w:rFonts w:ascii="Verdana" w:hAnsi="Verdana" w:cstheme="minorHAnsi"/>
                <w:bCs/>
                <w:sz w:val="24"/>
                <w:szCs w:val="24"/>
              </w:rPr>
            </w:pPr>
            <w:r>
              <w:rPr>
                <w:rFonts w:ascii="Verdana" w:hAnsi="Verdana" w:cstheme="minorHAnsi"/>
                <w:bCs/>
                <w:sz w:val="24"/>
                <w:szCs w:val="24"/>
              </w:rPr>
              <w:t>P</w:t>
            </w:r>
            <w:r w:rsidR="00E9367B">
              <w:rPr>
                <w:rFonts w:ascii="Verdana" w:hAnsi="Verdana" w:cstheme="minorHAnsi"/>
                <w:bCs/>
                <w:sz w:val="24"/>
                <w:szCs w:val="24"/>
              </w:rPr>
              <w:t>T</w:t>
            </w:r>
            <w:r>
              <w:rPr>
                <w:rFonts w:ascii="Verdana" w:hAnsi="Verdana" w:cstheme="minorHAnsi"/>
                <w:bCs/>
                <w:sz w:val="24"/>
                <w:szCs w:val="24"/>
              </w:rPr>
              <w:t xml:space="preserve"> shared and </w:t>
            </w:r>
            <w:r w:rsidR="00E9367B">
              <w:rPr>
                <w:rFonts w:ascii="Verdana" w:hAnsi="Verdana" w:cstheme="minorHAnsi"/>
                <w:bCs/>
                <w:sz w:val="24"/>
                <w:szCs w:val="24"/>
              </w:rPr>
              <w:t>discussed</w:t>
            </w:r>
            <w:r>
              <w:rPr>
                <w:rFonts w:ascii="Verdana" w:hAnsi="Verdana" w:cstheme="minorHAnsi"/>
                <w:bCs/>
                <w:sz w:val="24"/>
                <w:szCs w:val="24"/>
              </w:rPr>
              <w:t xml:space="preserve"> the Future Vision for NEPTS presentation. </w:t>
            </w:r>
          </w:p>
          <w:p w14:paraId="7A59D3B6" w14:textId="77777777" w:rsidR="00B358C0" w:rsidRDefault="00B358C0" w:rsidP="00B358C0">
            <w:pPr>
              <w:jc w:val="both"/>
              <w:rPr>
                <w:rFonts w:ascii="Verdana" w:hAnsi="Verdana" w:cstheme="minorHAnsi"/>
                <w:bCs/>
                <w:sz w:val="24"/>
                <w:szCs w:val="24"/>
              </w:rPr>
            </w:pPr>
          </w:p>
          <w:p w14:paraId="631BD45E" w14:textId="64358365" w:rsidR="00B358C0" w:rsidRDefault="00B358C0" w:rsidP="00B358C0">
            <w:pPr>
              <w:jc w:val="both"/>
              <w:rPr>
                <w:rFonts w:ascii="Verdana" w:hAnsi="Verdana" w:cstheme="minorHAnsi"/>
                <w:bCs/>
                <w:sz w:val="24"/>
                <w:szCs w:val="24"/>
              </w:rPr>
            </w:pPr>
            <w:r>
              <w:rPr>
                <w:rFonts w:ascii="Verdana" w:hAnsi="Verdana" w:cstheme="minorHAnsi"/>
                <w:bCs/>
                <w:sz w:val="24"/>
                <w:szCs w:val="24"/>
              </w:rPr>
              <w:t>Following this meeting, P</w:t>
            </w:r>
            <w:r w:rsidR="00E9367B">
              <w:rPr>
                <w:rFonts w:ascii="Verdana" w:hAnsi="Verdana" w:cstheme="minorHAnsi"/>
                <w:bCs/>
                <w:sz w:val="24"/>
                <w:szCs w:val="24"/>
              </w:rPr>
              <w:t>T</w:t>
            </w:r>
            <w:r>
              <w:rPr>
                <w:rFonts w:ascii="Verdana" w:hAnsi="Verdana" w:cstheme="minorHAnsi"/>
                <w:bCs/>
                <w:sz w:val="24"/>
                <w:szCs w:val="24"/>
              </w:rPr>
              <w:t xml:space="preserve"> will write out to Health Boards on the plans for the NEPTs workshop due to take place in February 2024.</w:t>
            </w:r>
          </w:p>
          <w:p w14:paraId="3DAEFFAD" w14:textId="409320C0" w:rsidR="00B358C0" w:rsidRDefault="00B358C0" w:rsidP="00B358C0">
            <w:pPr>
              <w:jc w:val="both"/>
              <w:rPr>
                <w:rFonts w:ascii="Verdana" w:hAnsi="Verdana" w:cstheme="minorHAnsi"/>
                <w:bCs/>
                <w:sz w:val="24"/>
                <w:szCs w:val="24"/>
              </w:rPr>
            </w:pPr>
            <w:r>
              <w:rPr>
                <w:rFonts w:ascii="Verdana" w:hAnsi="Verdana" w:cstheme="minorHAnsi"/>
                <w:bCs/>
                <w:sz w:val="24"/>
                <w:szCs w:val="24"/>
              </w:rPr>
              <w:t>P</w:t>
            </w:r>
            <w:r w:rsidR="00E9367B">
              <w:rPr>
                <w:rFonts w:ascii="Verdana" w:hAnsi="Verdana" w:cstheme="minorHAnsi"/>
                <w:bCs/>
                <w:sz w:val="24"/>
                <w:szCs w:val="24"/>
              </w:rPr>
              <w:t>T</w:t>
            </w:r>
            <w:r>
              <w:rPr>
                <w:rFonts w:ascii="Verdana" w:hAnsi="Verdana" w:cstheme="minorHAnsi"/>
                <w:bCs/>
                <w:sz w:val="24"/>
                <w:szCs w:val="24"/>
              </w:rPr>
              <w:t xml:space="preserve"> asked the group to start having the internal conversations on health board engagement at the NEPTs workshop. R</w:t>
            </w:r>
            <w:r w:rsidR="00E9367B">
              <w:rPr>
                <w:rFonts w:ascii="Verdana" w:hAnsi="Verdana" w:cstheme="minorHAnsi"/>
                <w:bCs/>
                <w:sz w:val="24"/>
                <w:szCs w:val="24"/>
              </w:rPr>
              <w:t>W</w:t>
            </w:r>
            <w:r>
              <w:rPr>
                <w:rFonts w:ascii="Verdana" w:hAnsi="Verdana" w:cstheme="minorHAnsi"/>
                <w:bCs/>
                <w:sz w:val="24"/>
                <w:szCs w:val="24"/>
              </w:rPr>
              <w:t xml:space="preserve"> added that the Joint Committee wanted a very broad representation at the workshop as this was the Health Board’s opportunity to help shape the future of NEPTs.</w:t>
            </w:r>
          </w:p>
          <w:p w14:paraId="69CEC6DF" w14:textId="77777777" w:rsidR="00B358C0" w:rsidRPr="002941E8" w:rsidRDefault="00B358C0" w:rsidP="00AE530E">
            <w:pPr>
              <w:jc w:val="both"/>
              <w:rPr>
                <w:rFonts w:ascii="Verdana" w:hAnsi="Verdana" w:cstheme="minorHAnsi"/>
                <w:b/>
                <w:sz w:val="24"/>
                <w:szCs w:val="24"/>
              </w:rPr>
            </w:pPr>
          </w:p>
        </w:tc>
        <w:tc>
          <w:tcPr>
            <w:tcW w:w="1641" w:type="dxa"/>
            <w:tcBorders>
              <w:top w:val="single" w:sz="4" w:space="0" w:color="auto"/>
              <w:bottom w:val="single" w:sz="4" w:space="0" w:color="auto"/>
            </w:tcBorders>
          </w:tcPr>
          <w:p w14:paraId="5967D0DF" w14:textId="77777777" w:rsidR="00B358C0" w:rsidRDefault="00B358C0" w:rsidP="00AE530E">
            <w:pPr>
              <w:jc w:val="both"/>
              <w:rPr>
                <w:rFonts w:ascii="Verdana" w:hAnsi="Verdana" w:cstheme="minorHAnsi"/>
                <w:sz w:val="24"/>
                <w:szCs w:val="24"/>
              </w:rPr>
            </w:pPr>
          </w:p>
          <w:p w14:paraId="60D8B8D9" w14:textId="77777777" w:rsidR="00E9367B" w:rsidRDefault="00E9367B" w:rsidP="00AE530E">
            <w:pPr>
              <w:jc w:val="both"/>
              <w:rPr>
                <w:rFonts w:ascii="Verdana" w:hAnsi="Verdana" w:cstheme="minorHAnsi"/>
                <w:sz w:val="24"/>
                <w:szCs w:val="24"/>
              </w:rPr>
            </w:pPr>
          </w:p>
          <w:p w14:paraId="0A79206F" w14:textId="77777777" w:rsidR="00E9367B" w:rsidRDefault="00E9367B" w:rsidP="00AE530E">
            <w:pPr>
              <w:jc w:val="both"/>
              <w:rPr>
                <w:rFonts w:ascii="Verdana" w:hAnsi="Verdana" w:cstheme="minorHAnsi"/>
                <w:sz w:val="24"/>
                <w:szCs w:val="24"/>
              </w:rPr>
            </w:pPr>
          </w:p>
          <w:p w14:paraId="54DB0EC4" w14:textId="77777777" w:rsidR="00E9367B" w:rsidRDefault="00E9367B" w:rsidP="00AE530E">
            <w:pPr>
              <w:jc w:val="both"/>
              <w:rPr>
                <w:rFonts w:ascii="Verdana" w:hAnsi="Verdana" w:cstheme="minorHAnsi"/>
                <w:sz w:val="24"/>
                <w:szCs w:val="24"/>
              </w:rPr>
            </w:pPr>
          </w:p>
          <w:p w14:paraId="09296AEE" w14:textId="77777777" w:rsidR="00E9367B" w:rsidRDefault="00E9367B" w:rsidP="00AE530E">
            <w:pPr>
              <w:jc w:val="both"/>
              <w:rPr>
                <w:rFonts w:ascii="Verdana" w:hAnsi="Verdana" w:cstheme="minorHAnsi"/>
                <w:sz w:val="24"/>
                <w:szCs w:val="24"/>
              </w:rPr>
            </w:pPr>
          </w:p>
          <w:p w14:paraId="0581BE6A" w14:textId="76BEDC18" w:rsidR="00E9367B" w:rsidRDefault="00E9367B" w:rsidP="00AE530E">
            <w:pPr>
              <w:jc w:val="both"/>
              <w:rPr>
                <w:rFonts w:ascii="Verdana" w:hAnsi="Verdana" w:cstheme="minorHAnsi"/>
                <w:sz w:val="24"/>
                <w:szCs w:val="24"/>
              </w:rPr>
            </w:pPr>
            <w:r>
              <w:rPr>
                <w:rFonts w:ascii="Verdana" w:hAnsi="Verdana" w:cstheme="minorHAnsi"/>
                <w:sz w:val="24"/>
                <w:szCs w:val="24"/>
              </w:rPr>
              <w:t>ACTION</w:t>
            </w:r>
          </w:p>
          <w:p w14:paraId="3CB044AF" w14:textId="14F7E7BB" w:rsidR="00E9367B" w:rsidRDefault="00E9367B" w:rsidP="00AE530E">
            <w:pPr>
              <w:jc w:val="both"/>
              <w:rPr>
                <w:rFonts w:ascii="Verdana" w:hAnsi="Verdana" w:cstheme="minorHAnsi"/>
                <w:sz w:val="24"/>
                <w:szCs w:val="24"/>
              </w:rPr>
            </w:pPr>
          </w:p>
        </w:tc>
      </w:tr>
      <w:tr w:rsidR="006B3683" w:rsidRPr="002941E8" w14:paraId="06FECB75" w14:textId="77777777" w:rsidTr="00FA08A1">
        <w:tc>
          <w:tcPr>
            <w:tcW w:w="870" w:type="dxa"/>
            <w:tcBorders>
              <w:top w:val="single" w:sz="4" w:space="0" w:color="auto"/>
              <w:bottom w:val="single" w:sz="4" w:space="0" w:color="auto"/>
            </w:tcBorders>
          </w:tcPr>
          <w:p w14:paraId="000994CD" w14:textId="77777777" w:rsidR="006B3683" w:rsidRPr="002941E8" w:rsidRDefault="006B3683"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52A30D33" w14:textId="77777777" w:rsidR="006B3683" w:rsidRDefault="006B3683" w:rsidP="00AE530E">
            <w:pPr>
              <w:jc w:val="both"/>
              <w:rPr>
                <w:rFonts w:ascii="Verdana" w:hAnsi="Verdana" w:cstheme="minorHAnsi"/>
                <w:b/>
                <w:sz w:val="24"/>
                <w:szCs w:val="24"/>
              </w:rPr>
            </w:pPr>
            <w:r>
              <w:rPr>
                <w:rFonts w:ascii="Verdana" w:hAnsi="Verdana" w:cstheme="minorHAnsi"/>
                <w:b/>
                <w:sz w:val="24"/>
                <w:szCs w:val="24"/>
              </w:rPr>
              <w:t xml:space="preserve">Renal Patient Transport </w:t>
            </w:r>
          </w:p>
          <w:p w14:paraId="7191464F" w14:textId="77777777" w:rsidR="006B3683" w:rsidRDefault="006B3683" w:rsidP="00AE530E">
            <w:pPr>
              <w:jc w:val="both"/>
              <w:rPr>
                <w:rFonts w:ascii="Verdana" w:hAnsi="Verdana" w:cstheme="minorHAnsi"/>
                <w:b/>
                <w:sz w:val="24"/>
                <w:szCs w:val="24"/>
              </w:rPr>
            </w:pPr>
          </w:p>
          <w:p w14:paraId="13FD59E4" w14:textId="77777777" w:rsidR="00E9367B" w:rsidRDefault="006B3683" w:rsidP="00AE530E">
            <w:pPr>
              <w:jc w:val="both"/>
              <w:rPr>
                <w:rFonts w:ascii="Verdana" w:hAnsi="Verdana" w:cstheme="minorHAnsi"/>
                <w:bCs/>
                <w:sz w:val="24"/>
                <w:szCs w:val="24"/>
              </w:rPr>
            </w:pPr>
            <w:r w:rsidRPr="006B3683">
              <w:rPr>
                <w:rFonts w:ascii="Verdana" w:hAnsi="Verdana" w:cstheme="minorHAnsi"/>
                <w:bCs/>
                <w:sz w:val="24"/>
                <w:szCs w:val="24"/>
              </w:rPr>
              <w:t xml:space="preserve">Mark gave an update on the Renal </w:t>
            </w:r>
            <w:r>
              <w:rPr>
                <w:rFonts w:ascii="Verdana" w:hAnsi="Verdana" w:cstheme="minorHAnsi"/>
                <w:bCs/>
                <w:sz w:val="24"/>
                <w:szCs w:val="24"/>
              </w:rPr>
              <w:t>p</w:t>
            </w:r>
            <w:r w:rsidRPr="006B3683">
              <w:rPr>
                <w:rFonts w:ascii="Verdana" w:hAnsi="Verdana" w:cstheme="minorHAnsi"/>
                <w:bCs/>
                <w:sz w:val="24"/>
                <w:szCs w:val="24"/>
              </w:rPr>
              <w:t>atient activity across Wales and the challenges which are being faced</w:t>
            </w:r>
            <w:r>
              <w:rPr>
                <w:rFonts w:ascii="Verdana" w:hAnsi="Verdana" w:cstheme="minorHAnsi"/>
                <w:bCs/>
                <w:sz w:val="24"/>
                <w:szCs w:val="24"/>
              </w:rPr>
              <w:t xml:space="preserve">. Renal patients make up about </w:t>
            </w:r>
            <w:r w:rsidR="00900CC1">
              <w:rPr>
                <w:rFonts w:ascii="Verdana" w:hAnsi="Verdana" w:cstheme="minorHAnsi"/>
                <w:bCs/>
                <w:sz w:val="24"/>
                <w:szCs w:val="24"/>
              </w:rPr>
              <w:t>30-</w:t>
            </w:r>
            <w:r>
              <w:rPr>
                <w:rFonts w:ascii="Verdana" w:hAnsi="Verdana" w:cstheme="minorHAnsi"/>
                <w:bCs/>
                <w:sz w:val="24"/>
                <w:szCs w:val="24"/>
              </w:rPr>
              <w:t>40% of overall activity plus the reimbursement scheme which is delivered as we</w:t>
            </w:r>
            <w:r w:rsidR="007A7BA0">
              <w:rPr>
                <w:rFonts w:ascii="Verdana" w:hAnsi="Verdana" w:cstheme="minorHAnsi"/>
                <w:bCs/>
                <w:sz w:val="24"/>
                <w:szCs w:val="24"/>
              </w:rPr>
              <w:t>ll.</w:t>
            </w:r>
            <w:r w:rsidR="00900CC1">
              <w:rPr>
                <w:rFonts w:ascii="Verdana" w:hAnsi="Verdana" w:cstheme="minorHAnsi"/>
                <w:bCs/>
                <w:sz w:val="24"/>
                <w:szCs w:val="24"/>
              </w:rPr>
              <w:t xml:space="preserve"> There ha</w:t>
            </w:r>
            <w:r w:rsidR="00E9367B">
              <w:rPr>
                <w:rFonts w:ascii="Verdana" w:hAnsi="Verdana" w:cstheme="minorHAnsi"/>
                <w:bCs/>
                <w:sz w:val="24"/>
                <w:szCs w:val="24"/>
              </w:rPr>
              <w:t>ve</w:t>
            </w:r>
            <w:r w:rsidR="00900CC1">
              <w:rPr>
                <w:rFonts w:ascii="Verdana" w:hAnsi="Verdana" w:cstheme="minorHAnsi"/>
                <w:bCs/>
                <w:sz w:val="24"/>
                <w:szCs w:val="24"/>
              </w:rPr>
              <w:t xml:space="preserve"> been renal growth projections of 5%. </w:t>
            </w:r>
            <w:r w:rsidR="00204530">
              <w:rPr>
                <w:rFonts w:ascii="Verdana" w:hAnsi="Verdana" w:cstheme="minorHAnsi"/>
                <w:bCs/>
                <w:sz w:val="24"/>
                <w:szCs w:val="24"/>
              </w:rPr>
              <w:t>Renal care and planned care a</w:t>
            </w:r>
            <w:r w:rsidR="007A7BA0">
              <w:rPr>
                <w:rFonts w:ascii="Verdana" w:hAnsi="Verdana" w:cstheme="minorHAnsi"/>
                <w:bCs/>
                <w:sz w:val="24"/>
                <w:szCs w:val="24"/>
              </w:rPr>
              <w:t xml:space="preserve">ctivity </w:t>
            </w:r>
            <w:r w:rsidR="00E9367B">
              <w:rPr>
                <w:rFonts w:ascii="Verdana" w:hAnsi="Verdana" w:cstheme="minorHAnsi"/>
                <w:bCs/>
                <w:sz w:val="24"/>
                <w:szCs w:val="24"/>
              </w:rPr>
              <w:t>are</w:t>
            </w:r>
            <w:r w:rsidR="00900CC1">
              <w:rPr>
                <w:rFonts w:ascii="Verdana" w:hAnsi="Verdana" w:cstheme="minorHAnsi"/>
                <w:bCs/>
                <w:sz w:val="24"/>
                <w:szCs w:val="24"/>
              </w:rPr>
              <w:t xml:space="preserve"> </w:t>
            </w:r>
            <w:r w:rsidR="00204530">
              <w:rPr>
                <w:rFonts w:ascii="Verdana" w:hAnsi="Verdana" w:cstheme="minorHAnsi"/>
                <w:bCs/>
                <w:sz w:val="24"/>
                <w:szCs w:val="24"/>
              </w:rPr>
              <w:t xml:space="preserve">increasing and are now above pre pandemic levels, </w:t>
            </w:r>
            <w:r w:rsidR="00900CC1">
              <w:rPr>
                <w:rFonts w:ascii="Verdana" w:hAnsi="Verdana" w:cstheme="minorHAnsi"/>
                <w:bCs/>
                <w:sz w:val="24"/>
                <w:szCs w:val="24"/>
              </w:rPr>
              <w:t>and it is challenging to maintain the service to the current workload, mostly for outpatients</w:t>
            </w:r>
            <w:r w:rsidR="00204530">
              <w:rPr>
                <w:rFonts w:ascii="Verdana" w:hAnsi="Verdana" w:cstheme="minorHAnsi"/>
                <w:bCs/>
                <w:sz w:val="24"/>
                <w:szCs w:val="24"/>
              </w:rPr>
              <w:t>.</w:t>
            </w:r>
            <w:r w:rsidR="00900CC1">
              <w:rPr>
                <w:rFonts w:ascii="Verdana" w:hAnsi="Verdana" w:cstheme="minorHAnsi"/>
                <w:bCs/>
                <w:sz w:val="24"/>
                <w:szCs w:val="24"/>
              </w:rPr>
              <w:t xml:space="preserve"> Overall, performance against most of the performance measures is doing </w:t>
            </w:r>
            <w:r w:rsidR="00900CC1">
              <w:rPr>
                <w:rFonts w:ascii="Verdana" w:hAnsi="Verdana" w:cstheme="minorHAnsi"/>
                <w:bCs/>
                <w:sz w:val="24"/>
                <w:szCs w:val="24"/>
              </w:rPr>
              <w:lastRenderedPageBreak/>
              <w:t xml:space="preserve">broadly well, and renal are performing consistently above the required target. </w:t>
            </w:r>
          </w:p>
          <w:p w14:paraId="12209B1E" w14:textId="77777777" w:rsidR="00E9367B" w:rsidRDefault="00E9367B" w:rsidP="00AE530E">
            <w:pPr>
              <w:jc w:val="both"/>
              <w:rPr>
                <w:rFonts w:ascii="Verdana" w:hAnsi="Verdana" w:cstheme="minorHAnsi"/>
                <w:bCs/>
                <w:sz w:val="24"/>
                <w:szCs w:val="24"/>
              </w:rPr>
            </w:pPr>
          </w:p>
          <w:p w14:paraId="70FD0F7A" w14:textId="77777777" w:rsidR="00E9367B" w:rsidRDefault="00204530" w:rsidP="00AE530E">
            <w:pPr>
              <w:jc w:val="both"/>
              <w:rPr>
                <w:rFonts w:ascii="Verdana" w:hAnsi="Verdana" w:cstheme="minorHAnsi"/>
                <w:bCs/>
                <w:sz w:val="24"/>
                <w:szCs w:val="24"/>
              </w:rPr>
            </w:pPr>
            <w:r>
              <w:rPr>
                <w:rFonts w:ascii="Verdana" w:hAnsi="Verdana" w:cstheme="minorHAnsi"/>
                <w:bCs/>
                <w:sz w:val="24"/>
                <w:szCs w:val="24"/>
              </w:rPr>
              <w:t xml:space="preserve">Ambulance conveyance patients has also grown quite significantly on the pre pandemic levels. Some changes need to be considered to address these growth areas.  </w:t>
            </w:r>
          </w:p>
          <w:p w14:paraId="51BEC5CB" w14:textId="77777777" w:rsidR="00E9367B" w:rsidRDefault="00E9367B" w:rsidP="00AE530E">
            <w:pPr>
              <w:jc w:val="both"/>
              <w:rPr>
                <w:rFonts w:ascii="Verdana" w:hAnsi="Verdana" w:cstheme="minorHAnsi"/>
                <w:bCs/>
                <w:sz w:val="24"/>
                <w:szCs w:val="24"/>
              </w:rPr>
            </w:pPr>
          </w:p>
          <w:p w14:paraId="5E555A74" w14:textId="77777777" w:rsidR="00E9367B" w:rsidRDefault="00204530" w:rsidP="00AE530E">
            <w:pPr>
              <w:jc w:val="both"/>
              <w:rPr>
                <w:rFonts w:ascii="Verdana" w:hAnsi="Verdana" w:cstheme="minorHAnsi"/>
                <w:bCs/>
                <w:sz w:val="24"/>
                <w:szCs w:val="24"/>
              </w:rPr>
            </w:pPr>
            <w:r>
              <w:rPr>
                <w:rFonts w:ascii="Verdana" w:hAnsi="Verdana" w:cstheme="minorHAnsi"/>
                <w:bCs/>
                <w:sz w:val="24"/>
                <w:szCs w:val="24"/>
              </w:rPr>
              <w:t>A</w:t>
            </w:r>
            <w:r w:rsidR="00E9367B">
              <w:rPr>
                <w:rFonts w:ascii="Verdana" w:hAnsi="Verdana" w:cstheme="minorHAnsi"/>
                <w:bCs/>
                <w:sz w:val="24"/>
                <w:szCs w:val="24"/>
              </w:rPr>
              <w:t>P</w:t>
            </w:r>
            <w:r>
              <w:rPr>
                <w:rFonts w:ascii="Verdana" w:hAnsi="Verdana" w:cstheme="minorHAnsi"/>
                <w:bCs/>
                <w:sz w:val="24"/>
                <w:szCs w:val="24"/>
              </w:rPr>
              <w:t xml:space="preserve"> gave an update on the demand and capacity modelling which is due to take place over the next couple of months. She advised there will be 2 new units looking to come online in the next couple of years in Bridgend and Neath Port Talbot as well as expanding capacity within existing units. One key focus will the maintaining the lines of communication back into the health board in order to triangulate what is happening across the region</w:t>
            </w:r>
            <w:r w:rsidR="002E310C">
              <w:rPr>
                <w:rFonts w:ascii="Verdana" w:hAnsi="Verdana" w:cstheme="minorHAnsi"/>
                <w:bCs/>
                <w:sz w:val="24"/>
                <w:szCs w:val="24"/>
              </w:rPr>
              <w:t>. Patient mobility and acuity is deteriorating which is poses additional issues.</w:t>
            </w:r>
            <w:r w:rsidR="00DC36DF">
              <w:rPr>
                <w:rFonts w:ascii="Verdana" w:hAnsi="Verdana" w:cstheme="minorHAnsi"/>
                <w:bCs/>
                <w:sz w:val="24"/>
                <w:szCs w:val="24"/>
              </w:rPr>
              <w:t xml:space="preserve"> </w:t>
            </w:r>
          </w:p>
          <w:p w14:paraId="2E2E934B" w14:textId="77777777" w:rsidR="00E9367B" w:rsidRDefault="00E9367B" w:rsidP="00AE530E">
            <w:pPr>
              <w:jc w:val="both"/>
              <w:rPr>
                <w:rFonts w:ascii="Verdana" w:hAnsi="Verdana" w:cstheme="minorHAnsi"/>
                <w:bCs/>
                <w:sz w:val="24"/>
                <w:szCs w:val="24"/>
              </w:rPr>
            </w:pPr>
          </w:p>
          <w:p w14:paraId="25E7BBBC" w14:textId="77777777" w:rsidR="00E9367B" w:rsidRDefault="00DC36DF" w:rsidP="00AE530E">
            <w:pPr>
              <w:jc w:val="both"/>
              <w:rPr>
                <w:rFonts w:ascii="Verdana" w:hAnsi="Verdana" w:cstheme="minorHAnsi"/>
                <w:bCs/>
                <w:sz w:val="24"/>
                <w:szCs w:val="24"/>
              </w:rPr>
            </w:pPr>
            <w:r>
              <w:rPr>
                <w:rFonts w:ascii="Verdana" w:hAnsi="Verdana" w:cstheme="minorHAnsi"/>
                <w:bCs/>
                <w:sz w:val="24"/>
                <w:szCs w:val="24"/>
              </w:rPr>
              <w:t>J</w:t>
            </w:r>
            <w:r w:rsidR="00E9367B">
              <w:rPr>
                <w:rFonts w:ascii="Verdana" w:hAnsi="Verdana" w:cstheme="minorHAnsi"/>
                <w:bCs/>
                <w:sz w:val="24"/>
                <w:szCs w:val="24"/>
              </w:rPr>
              <w:t>J</w:t>
            </w:r>
            <w:r>
              <w:rPr>
                <w:rFonts w:ascii="Verdana" w:hAnsi="Verdana" w:cstheme="minorHAnsi"/>
                <w:bCs/>
                <w:sz w:val="24"/>
                <w:szCs w:val="24"/>
              </w:rPr>
              <w:t xml:space="preserve"> asked if there was any additional funding to support the </w:t>
            </w:r>
            <w:r w:rsidR="00AA78A7">
              <w:rPr>
                <w:rFonts w:ascii="Verdana" w:hAnsi="Verdana" w:cstheme="minorHAnsi"/>
                <w:bCs/>
                <w:sz w:val="24"/>
                <w:szCs w:val="24"/>
              </w:rPr>
              <w:t xml:space="preserve">increase in the demand of the </w:t>
            </w:r>
            <w:r>
              <w:rPr>
                <w:rFonts w:ascii="Verdana" w:hAnsi="Verdana" w:cstheme="minorHAnsi"/>
                <w:bCs/>
                <w:sz w:val="24"/>
                <w:szCs w:val="24"/>
              </w:rPr>
              <w:t>service</w:t>
            </w:r>
            <w:r w:rsidR="00AA78A7">
              <w:rPr>
                <w:rFonts w:ascii="Verdana" w:hAnsi="Verdana" w:cstheme="minorHAnsi"/>
                <w:bCs/>
                <w:sz w:val="24"/>
                <w:szCs w:val="24"/>
              </w:rPr>
              <w:t>. P</w:t>
            </w:r>
            <w:r w:rsidR="00E9367B">
              <w:rPr>
                <w:rFonts w:ascii="Verdana" w:hAnsi="Verdana" w:cstheme="minorHAnsi"/>
                <w:bCs/>
                <w:sz w:val="24"/>
                <w:szCs w:val="24"/>
              </w:rPr>
              <w:t>T</w:t>
            </w:r>
            <w:r w:rsidR="00AA78A7">
              <w:rPr>
                <w:rFonts w:ascii="Verdana" w:hAnsi="Verdana" w:cstheme="minorHAnsi"/>
                <w:bCs/>
                <w:sz w:val="24"/>
                <w:szCs w:val="24"/>
              </w:rPr>
              <w:t xml:space="preserve"> advised that conversations need to take place to look at the prioritisation or reconfiguration of services. </w:t>
            </w:r>
          </w:p>
          <w:p w14:paraId="6B00E6DA" w14:textId="77777777" w:rsidR="00E9367B" w:rsidRDefault="00E9367B" w:rsidP="00AE530E">
            <w:pPr>
              <w:jc w:val="both"/>
              <w:rPr>
                <w:rFonts w:ascii="Verdana" w:hAnsi="Verdana" w:cstheme="minorHAnsi"/>
                <w:bCs/>
                <w:sz w:val="24"/>
                <w:szCs w:val="24"/>
              </w:rPr>
            </w:pPr>
          </w:p>
          <w:p w14:paraId="0291F8A8" w14:textId="62F64AFC" w:rsidR="00067ABF" w:rsidRDefault="00AA78A7" w:rsidP="00AE530E">
            <w:pPr>
              <w:jc w:val="both"/>
              <w:rPr>
                <w:rFonts w:ascii="Verdana" w:hAnsi="Verdana" w:cstheme="minorHAnsi"/>
                <w:bCs/>
                <w:sz w:val="24"/>
                <w:szCs w:val="24"/>
              </w:rPr>
            </w:pPr>
            <w:r>
              <w:rPr>
                <w:rFonts w:ascii="Verdana" w:hAnsi="Verdana" w:cstheme="minorHAnsi"/>
                <w:bCs/>
                <w:sz w:val="24"/>
                <w:szCs w:val="24"/>
              </w:rPr>
              <w:t>R</w:t>
            </w:r>
            <w:r w:rsidR="00E9367B">
              <w:rPr>
                <w:rFonts w:ascii="Verdana" w:hAnsi="Verdana" w:cstheme="minorHAnsi"/>
                <w:bCs/>
                <w:sz w:val="24"/>
                <w:szCs w:val="24"/>
              </w:rPr>
              <w:t>W</w:t>
            </w:r>
            <w:r>
              <w:rPr>
                <w:rFonts w:ascii="Verdana" w:hAnsi="Verdana" w:cstheme="minorHAnsi"/>
                <w:bCs/>
                <w:sz w:val="24"/>
                <w:szCs w:val="24"/>
              </w:rPr>
              <w:t xml:space="preserve"> asked what the impact the 5% increase in renal services would have on other transport requests such as outpatients and then review a range of options including asking the new Joint Committee when its formed in April about funding.  Oncology demand is </w:t>
            </w:r>
            <w:r w:rsidR="00067ABF">
              <w:rPr>
                <w:rFonts w:ascii="Verdana" w:hAnsi="Verdana" w:cstheme="minorHAnsi"/>
                <w:bCs/>
                <w:sz w:val="24"/>
                <w:szCs w:val="24"/>
              </w:rPr>
              <w:t>stable</w:t>
            </w:r>
            <w:r>
              <w:rPr>
                <w:rFonts w:ascii="Verdana" w:hAnsi="Verdana" w:cstheme="minorHAnsi"/>
                <w:bCs/>
                <w:sz w:val="24"/>
                <w:szCs w:val="24"/>
              </w:rPr>
              <w:t>, and not seeing the same level of growth as Renal.</w:t>
            </w:r>
            <w:r w:rsidR="00067ABF">
              <w:rPr>
                <w:rFonts w:ascii="Verdana" w:hAnsi="Verdana" w:cstheme="minorHAnsi"/>
                <w:bCs/>
                <w:sz w:val="24"/>
                <w:szCs w:val="24"/>
              </w:rPr>
              <w:t xml:space="preserve"> M</w:t>
            </w:r>
            <w:r w:rsidR="00E9367B">
              <w:rPr>
                <w:rFonts w:ascii="Verdana" w:hAnsi="Verdana" w:cstheme="minorHAnsi"/>
                <w:bCs/>
                <w:sz w:val="24"/>
                <w:szCs w:val="24"/>
              </w:rPr>
              <w:t>H</w:t>
            </w:r>
            <w:r w:rsidR="00067ABF">
              <w:rPr>
                <w:rFonts w:ascii="Verdana" w:hAnsi="Verdana" w:cstheme="minorHAnsi"/>
                <w:bCs/>
                <w:sz w:val="24"/>
                <w:szCs w:val="24"/>
              </w:rPr>
              <w:t xml:space="preserve"> commented that there were some patients who were being conveyed who were not eligible for transport and it was difficult to split these patients out with the information currently held on these patients and this was having an impact on the service offered. S</w:t>
            </w:r>
            <w:r w:rsidR="00E9367B">
              <w:rPr>
                <w:rFonts w:ascii="Verdana" w:hAnsi="Verdana" w:cstheme="minorHAnsi"/>
                <w:bCs/>
                <w:sz w:val="24"/>
                <w:szCs w:val="24"/>
              </w:rPr>
              <w:t>B</w:t>
            </w:r>
            <w:r w:rsidR="00067ABF">
              <w:rPr>
                <w:rFonts w:ascii="Verdana" w:hAnsi="Verdana" w:cstheme="minorHAnsi"/>
                <w:bCs/>
                <w:sz w:val="24"/>
                <w:szCs w:val="24"/>
              </w:rPr>
              <w:t xml:space="preserve"> advised that the eligibility of patients using the service needs to be urgently reviewed. J</w:t>
            </w:r>
            <w:r w:rsidR="00E9367B">
              <w:rPr>
                <w:rFonts w:ascii="Verdana" w:hAnsi="Verdana" w:cstheme="minorHAnsi"/>
                <w:bCs/>
                <w:sz w:val="24"/>
                <w:szCs w:val="24"/>
              </w:rPr>
              <w:t>O</w:t>
            </w:r>
            <w:r w:rsidR="00067ABF">
              <w:rPr>
                <w:rFonts w:ascii="Verdana" w:hAnsi="Verdana" w:cstheme="minorHAnsi"/>
                <w:bCs/>
                <w:sz w:val="24"/>
                <w:szCs w:val="24"/>
              </w:rPr>
              <w:t xml:space="preserve"> advised that with oncology patients, it was much more common to see patients having maintenance treatment over a </w:t>
            </w:r>
            <w:r w:rsidR="005B68EA">
              <w:rPr>
                <w:rFonts w:ascii="Verdana" w:hAnsi="Verdana" w:cstheme="minorHAnsi"/>
                <w:bCs/>
                <w:sz w:val="24"/>
                <w:szCs w:val="24"/>
              </w:rPr>
              <w:t xml:space="preserve">much longer </w:t>
            </w:r>
            <w:r w:rsidR="00807AA1">
              <w:rPr>
                <w:rFonts w:ascii="Verdana" w:hAnsi="Verdana" w:cstheme="minorHAnsi"/>
                <w:bCs/>
                <w:sz w:val="24"/>
                <w:szCs w:val="24"/>
              </w:rPr>
              <w:t>period</w:t>
            </w:r>
            <w:r w:rsidR="005B68EA">
              <w:rPr>
                <w:rFonts w:ascii="Verdana" w:hAnsi="Verdana" w:cstheme="minorHAnsi"/>
                <w:bCs/>
                <w:sz w:val="24"/>
                <w:szCs w:val="24"/>
              </w:rPr>
              <w:t xml:space="preserve"> which will have an impact on demand profiles. A</w:t>
            </w:r>
            <w:r w:rsidR="00E9367B">
              <w:rPr>
                <w:rFonts w:ascii="Verdana" w:hAnsi="Verdana" w:cstheme="minorHAnsi"/>
                <w:bCs/>
                <w:sz w:val="24"/>
                <w:szCs w:val="24"/>
              </w:rPr>
              <w:t>P</w:t>
            </w:r>
            <w:r w:rsidR="005B68EA">
              <w:rPr>
                <w:rFonts w:ascii="Verdana" w:hAnsi="Verdana" w:cstheme="minorHAnsi"/>
                <w:bCs/>
                <w:sz w:val="24"/>
                <w:szCs w:val="24"/>
              </w:rPr>
              <w:t xml:space="preserve"> </w:t>
            </w:r>
            <w:r w:rsidR="00807AA1">
              <w:rPr>
                <w:rFonts w:ascii="Verdana" w:hAnsi="Verdana" w:cstheme="minorHAnsi"/>
                <w:bCs/>
                <w:sz w:val="24"/>
                <w:szCs w:val="24"/>
              </w:rPr>
              <w:t xml:space="preserve">gave reassurance to the group and </w:t>
            </w:r>
            <w:r w:rsidR="005B68EA">
              <w:rPr>
                <w:rFonts w:ascii="Verdana" w:hAnsi="Verdana" w:cstheme="minorHAnsi"/>
                <w:bCs/>
                <w:sz w:val="24"/>
                <w:szCs w:val="24"/>
              </w:rPr>
              <w:t>advised there were other treatments</w:t>
            </w:r>
            <w:r w:rsidR="00807AA1">
              <w:rPr>
                <w:rFonts w:ascii="Verdana" w:hAnsi="Verdana" w:cstheme="minorHAnsi"/>
                <w:bCs/>
                <w:sz w:val="24"/>
                <w:szCs w:val="24"/>
              </w:rPr>
              <w:t xml:space="preserve"> given to patients which include transplants and home dialysis</w:t>
            </w:r>
            <w:r w:rsidR="005B68EA">
              <w:rPr>
                <w:rFonts w:ascii="Verdana" w:hAnsi="Verdana" w:cstheme="minorHAnsi"/>
                <w:bCs/>
                <w:sz w:val="24"/>
                <w:szCs w:val="24"/>
              </w:rPr>
              <w:t xml:space="preserve"> </w:t>
            </w:r>
            <w:r w:rsidR="00807AA1">
              <w:rPr>
                <w:rFonts w:ascii="Verdana" w:hAnsi="Verdana" w:cstheme="minorHAnsi"/>
                <w:bCs/>
                <w:sz w:val="24"/>
                <w:szCs w:val="24"/>
              </w:rPr>
              <w:t>in order to contain unit dialysis growth.  R</w:t>
            </w:r>
            <w:r w:rsidR="00E9367B">
              <w:rPr>
                <w:rFonts w:ascii="Verdana" w:hAnsi="Verdana" w:cstheme="minorHAnsi"/>
                <w:bCs/>
                <w:sz w:val="24"/>
                <w:szCs w:val="24"/>
              </w:rPr>
              <w:t>W</w:t>
            </w:r>
            <w:r w:rsidR="00807AA1">
              <w:rPr>
                <w:rFonts w:ascii="Verdana" w:hAnsi="Verdana" w:cstheme="minorHAnsi"/>
                <w:bCs/>
                <w:sz w:val="24"/>
                <w:szCs w:val="24"/>
              </w:rPr>
              <w:t xml:space="preserve"> asked for some forecasting and modelling</w:t>
            </w:r>
            <w:r w:rsidR="00462FE4">
              <w:rPr>
                <w:rFonts w:ascii="Verdana" w:hAnsi="Verdana" w:cstheme="minorHAnsi"/>
                <w:bCs/>
                <w:sz w:val="24"/>
                <w:szCs w:val="24"/>
              </w:rPr>
              <w:t>, as part of an evidence pack, to support the discussions which needs to take place on the longer-term strategy.  R</w:t>
            </w:r>
            <w:r w:rsidR="00E9367B">
              <w:rPr>
                <w:rFonts w:ascii="Verdana" w:hAnsi="Verdana" w:cstheme="minorHAnsi"/>
                <w:bCs/>
                <w:sz w:val="24"/>
                <w:szCs w:val="24"/>
              </w:rPr>
              <w:t>W</w:t>
            </w:r>
            <w:r w:rsidR="00462FE4">
              <w:rPr>
                <w:rFonts w:ascii="Verdana" w:hAnsi="Verdana" w:cstheme="minorHAnsi"/>
                <w:bCs/>
                <w:sz w:val="24"/>
                <w:szCs w:val="24"/>
              </w:rPr>
              <w:t xml:space="preserve"> will raise it at the next Joint Committee meeting and Welsh Government at the next IQPD.</w:t>
            </w:r>
          </w:p>
          <w:p w14:paraId="0A9E1E0B" w14:textId="6B3BECC1" w:rsidR="006B3683" w:rsidRPr="002941E8" w:rsidRDefault="006B3683" w:rsidP="00AE530E">
            <w:pPr>
              <w:jc w:val="both"/>
              <w:rPr>
                <w:rFonts w:ascii="Verdana" w:hAnsi="Verdana" w:cstheme="minorHAnsi"/>
                <w:b/>
                <w:sz w:val="24"/>
                <w:szCs w:val="24"/>
              </w:rPr>
            </w:pPr>
          </w:p>
        </w:tc>
        <w:tc>
          <w:tcPr>
            <w:tcW w:w="1641" w:type="dxa"/>
            <w:tcBorders>
              <w:top w:val="single" w:sz="4" w:space="0" w:color="auto"/>
              <w:bottom w:val="single" w:sz="4" w:space="0" w:color="auto"/>
            </w:tcBorders>
          </w:tcPr>
          <w:p w14:paraId="1A4A292E" w14:textId="77777777" w:rsidR="006B3683" w:rsidRDefault="006B3683" w:rsidP="00AE530E">
            <w:pPr>
              <w:jc w:val="both"/>
              <w:rPr>
                <w:rFonts w:ascii="Verdana" w:hAnsi="Verdana" w:cstheme="minorHAnsi"/>
                <w:sz w:val="24"/>
                <w:szCs w:val="24"/>
              </w:rPr>
            </w:pPr>
          </w:p>
          <w:p w14:paraId="590180EA" w14:textId="77777777" w:rsidR="00462FE4" w:rsidRDefault="00462FE4" w:rsidP="00AE530E">
            <w:pPr>
              <w:jc w:val="both"/>
              <w:rPr>
                <w:rFonts w:ascii="Verdana" w:hAnsi="Verdana" w:cstheme="minorHAnsi"/>
                <w:sz w:val="24"/>
                <w:szCs w:val="24"/>
              </w:rPr>
            </w:pPr>
          </w:p>
          <w:p w14:paraId="169FD144" w14:textId="77777777" w:rsidR="00462FE4" w:rsidRDefault="00462FE4" w:rsidP="00AE530E">
            <w:pPr>
              <w:jc w:val="both"/>
              <w:rPr>
                <w:rFonts w:ascii="Verdana" w:hAnsi="Verdana" w:cstheme="minorHAnsi"/>
                <w:sz w:val="24"/>
                <w:szCs w:val="24"/>
              </w:rPr>
            </w:pPr>
          </w:p>
          <w:p w14:paraId="07DC6532" w14:textId="77777777" w:rsidR="00462FE4" w:rsidRDefault="00462FE4" w:rsidP="00AE530E">
            <w:pPr>
              <w:jc w:val="both"/>
              <w:rPr>
                <w:rFonts w:ascii="Verdana" w:hAnsi="Verdana" w:cstheme="minorHAnsi"/>
                <w:sz w:val="24"/>
                <w:szCs w:val="24"/>
              </w:rPr>
            </w:pPr>
          </w:p>
          <w:p w14:paraId="3131DEA9" w14:textId="77777777" w:rsidR="00462FE4" w:rsidRDefault="00462FE4" w:rsidP="00AE530E">
            <w:pPr>
              <w:jc w:val="both"/>
              <w:rPr>
                <w:rFonts w:ascii="Verdana" w:hAnsi="Verdana" w:cstheme="minorHAnsi"/>
                <w:sz w:val="24"/>
                <w:szCs w:val="24"/>
              </w:rPr>
            </w:pPr>
          </w:p>
          <w:p w14:paraId="3536BBE7" w14:textId="77777777" w:rsidR="00462FE4" w:rsidRDefault="00462FE4" w:rsidP="00AE530E">
            <w:pPr>
              <w:jc w:val="both"/>
              <w:rPr>
                <w:rFonts w:ascii="Verdana" w:hAnsi="Verdana" w:cstheme="minorHAnsi"/>
                <w:sz w:val="24"/>
                <w:szCs w:val="24"/>
              </w:rPr>
            </w:pPr>
          </w:p>
          <w:p w14:paraId="393A1342" w14:textId="77777777" w:rsidR="00462FE4" w:rsidRDefault="00462FE4" w:rsidP="00AE530E">
            <w:pPr>
              <w:jc w:val="both"/>
              <w:rPr>
                <w:rFonts w:ascii="Verdana" w:hAnsi="Verdana" w:cstheme="minorHAnsi"/>
                <w:sz w:val="24"/>
                <w:szCs w:val="24"/>
              </w:rPr>
            </w:pPr>
          </w:p>
          <w:p w14:paraId="4B2B997B" w14:textId="77777777" w:rsidR="00462FE4" w:rsidRDefault="00462FE4" w:rsidP="00AE530E">
            <w:pPr>
              <w:jc w:val="both"/>
              <w:rPr>
                <w:rFonts w:ascii="Verdana" w:hAnsi="Verdana" w:cstheme="minorHAnsi"/>
                <w:sz w:val="24"/>
                <w:szCs w:val="24"/>
              </w:rPr>
            </w:pPr>
          </w:p>
          <w:p w14:paraId="7721A68E" w14:textId="77777777" w:rsidR="00462FE4" w:rsidRDefault="00462FE4" w:rsidP="00AE530E">
            <w:pPr>
              <w:jc w:val="both"/>
              <w:rPr>
                <w:rFonts w:ascii="Verdana" w:hAnsi="Verdana" w:cstheme="minorHAnsi"/>
                <w:sz w:val="24"/>
                <w:szCs w:val="24"/>
              </w:rPr>
            </w:pPr>
          </w:p>
          <w:p w14:paraId="46508D15" w14:textId="77777777" w:rsidR="00462FE4" w:rsidRDefault="00462FE4" w:rsidP="00AE530E">
            <w:pPr>
              <w:jc w:val="both"/>
              <w:rPr>
                <w:rFonts w:ascii="Verdana" w:hAnsi="Verdana" w:cstheme="minorHAnsi"/>
                <w:sz w:val="24"/>
                <w:szCs w:val="24"/>
              </w:rPr>
            </w:pPr>
          </w:p>
          <w:p w14:paraId="2DAAA197" w14:textId="77777777" w:rsidR="00462FE4" w:rsidRDefault="00462FE4" w:rsidP="00AE530E">
            <w:pPr>
              <w:jc w:val="both"/>
              <w:rPr>
                <w:rFonts w:ascii="Verdana" w:hAnsi="Verdana" w:cstheme="minorHAnsi"/>
                <w:sz w:val="24"/>
                <w:szCs w:val="24"/>
              </w:rPr>
            </w:pPr>
          </w:p>
          <w:p w14:paraId="2B30798A" w14:textId="77777777" w:rsidR="00462FE4" w:rsidRDefault="00462FE4" w:rsidP="00AE530E">
            <w:pPr>
              <w:jc w:val="both"/>
              <w:rPr>
                <w:rFonts w:ascii="Verdana" w:hAnsi="Verdana" w:cstheme="minorHAnsi"/>
                <w:sz w:val="24"/>
                <w:szCs w:val="24"/>
              </w:rPr>
            </w:pPr>
          </w:p>
          <w:p w14:paraId="684A1F96" w14:textId="77777777" w:rsidR="00462FE4" w:rsidRDefault="00462FE4" w:rsidP="00AE530E">
            <w:pPr>
              <w:jc w:val="both"/>
              <w:rPr>
                <w:rFonts w:ascii="Verdana" w:hAnsi="Verdana" w:cstheme="minorHAnsi"/>
                <w:sz w:val="24"/>
                <w:szCs w:val="24"/>
              </w:rPr>
            </w:pPr>
          </w:p>
          <w:p w14:paraId="7450C8F5" w14:textId="77777777" w:rsidR="00462FE4" w:rsidRDefault="00462FE4" w:rsidP="00AE530E">
            <w:pPr>
              <w:jc w:val="both"/>
              <w:rPr>
                <w:rFonts w:ascii="Verdana" w:hAnsi="Verdana" w:cstheme="minorHAnsi"/>
                <w:sz w:val="24"/>
                <w:szCs w:val="24"/>
              </w:rPr>
            </w:pPr>
          </w:p>
          <w:p w14:paraId="0BF04B2D" w14:textId="5BBAF0D2" w:rsidR="00462FE4" w:rsidRDefault="00462FE4" w:rsidP="00AE530E">
            <w:pPr>
              <w:jc w:val="both"/>
              <w:rPr>
                <w:rFonts w:ascii="Verdana" w:hAnsi="Verdana" w:cstheme="minorHAnsi"/>
                <w:sz w:val="24"/>
                <w:szCs w:val="24"/>
              </w:rPr>
            </w:pPr>
          </w:p>
          <w:p w14:paraId="2DB58E1E" w14:textId="2919E8F8" w:rsidR="00E9367B" w:rsidRDefault="00E9367B" w:rsidP="00AE530E">
            <w:pPr>
              <w:jc w:val="both"/>
              <w:rPr>
                <w:rFonts w:ascii="Verdana" w:hAnsi="Verdana" w:cstheme="minorHAnsi"/>
                <w:sz w:val="24"/>
                <w:szCs w:val="24"/>
              </w:rPr>
            </w:pPr>
          </w:p>
          <w:p w14:paraId="620B444A" w14:textId="6547AEAF" w:rsidR="00E9367B" w:rsidRDefault="00E9367B" w:rsidP="00AE530E">
            <w:pPr>
              <w:jc w:val="both"/>
              <w:rPr>
                <w:rFonts w:ascii="Verdana" w:hAnsi="Verdana" w:cstheme="minorHAnsi"/>
                <w:sz w:val="24"/>
                <w:szCs w:val="24"/>
              </w:rPr>
            </w:pPr>
          </w:p>
          <w:p w14:paraId="0A056DAF" w14:textId="0D4D7A97" w:rsidR="00E9367B" w:rsidRDefault="00E9367B" w:rsidP="00AE530E">
            <w:pPr>
              <w:jc w:val="both"/>
              <w:rPr>
                <w:rFonts w:ascii="Verdana" w:hAnsi="Verdana" w:cstheme="minorHAnsi"/>
                <w:sz w:val="24"/>
                <w:szCs w:val="24"/>
              </w:rPr>
            </w:pPr>
          </w:p>
          <w:p w14:paraId="7064A62E" w14:textId="60481CCF" w:rsidR="00E9367B" w:rsidRDefault="00E9367B" w:rsidP="00AE530E">
            <w:pPr>
              <w:jc w:val="both"/>
              <w:rPr>
                <w:rFonts w:ascii="Verdana" w:hAnsi="Verdana" w:cstheme="minorHAnsi"/>
                <w:sz w:val="24"/>
                <w:szCs w:val="24"/>
              </w:rPr>
            </w:pPr>
          </w:p>
          <w:p w14:paraId="498612D5" w14:textId="378D42DB" w:rsidR="00E9367B" w:rsidRDefault="00E9367B" w:rsidP="00AE530E">
            <w:pPr>
              <w:jc w:val="both"/>
              <w:rPr>
                <w:rFonts w:ascii="Verdana" w:hAnsi="Verdana" w:cstheme="minorHAnsi"/>
                <w:sz w:val="24"/>
                <w:szCs w:val="24"/>
              </w:rPr>
            </w:pPr>
          </w:p>
          <w:p w14:paraId="414A9E5B" w14:textId="66A9D7E2" w:rsidR="00E9367B" w:rsidRDefault="00E9367B" w:rsidP="00AE530E">
            <w:pPr>
              <w:jc w:val="both"/>
              <w:rPr>
                <w:rFonts w:ascii="Verdana" w:hAnsi="Verdana" w:cstheme="minorHAnsi"/>
                <w:sz w:val="24"/>
                <w:szCs w:val="24"/>
              </w:rPr>
            </w:pPr>
          </w:p>
          <w:p w14:paraId="1CCBD63D" w14:textId="52E6B388" w:rsidR="00E9367B" w:rsidRDefault="00E9367B" w:rsidP="00AE530E">
            <w:pPr>
              <w:jc w:val="both"/>
              <w:rPr>
                <w:rFonts w:ascii="Verdana" w:hAnsi="Verdana" w:cstheme="minorHAnsi"/>
                <w:sz w:val="24"/>
                <w:szCs w:val="24"/>
              </w:rPr>
            </w:pPr>
          </w:p>
          <w:p w14:paraId="77824C48" w14:textId="5CB56B3A" w:rsidR="00E9367B" w:rsidRDefault="00E9367B" w:rsidP="00AE530E">
            <w:pPr>
              <w:jc w:val="both"/>
              <w:rPr>
                <w:rFonts w:ascii="Verdana" w:hAnsi="Verdana" w:cstheme="minorHAnsi"/>
                <w:sz w:val="24"/>
                <w:szCs w:val="24"/>
              </w:rPr>
            </w:pPr>
          </w:p>
          <w:p w14:paraId="36DF80B0" w14:textId="3758BA01" w:rsidR="00E9367B" w:rsidRDefault="00E9367B" w:rsidP="00AE530E">
            <w:pPr>
              <w:jc w:val="both"/>
              <w:rPr>
                <w:rFonts w:ascii="Verdana" w:hAnsi="Verdana" w:cstheme="minorHAnsi"/>
                <w:sz w:val="24"/>
                <w:szCs w:val="24"/>
              </w:rPr>
            </w:pPr>
          </w:p>
          <w:p w14:paraId="61E47893" w14:textId="14F292CB" w:rsidR="00E9367B" w:rsidRDefault="00E9367B" w:rsidP="00AE530E">
            <w:pPr>
              <w:jc w:val="both"/>
              <w:rPr>
                <w:rFonts w:ascii="Verdana" w:hAnsi="Verdana" w:cstheme="minorHAnsi"/>
                <w:sz w:val="24"/>
                <w:szCs w:val="24"/>
              </w:rPr>
            </w:pPr>
          </w:p>
          <w:p w14:paraId="38F64519" w14:textId="5AC59145" w:rsidR="00E9367B" w:rsidRDefault="00E9367B" w:rsidP="00AE530E">
            <w:pPr>
              <w:jc w:val="both"/>
              <w:rPr>
                <w:rFonts w:ascii="Verdana" w:hAnsi="Verdana" w:cstheme="minorHAnsi"/>
                <w:sz w:val="24"/>
                <w:szCs w:val="24"/>
              </w:rPr>
            </w:pPr>
          </w:p>
          <w:p w14:paraId="6862DEF4" w14:textId="34101D25" w:rsidR="00E9367B" w:rsidRDefault="00E9367B" w:rsidP="00AE530E">
            <w:pPr>
              <w:jc w:val="both"/>
              <w:rPr>
                <w:rFonts w:ascii="Verdana" w:hAnsi="Verdana" w:cstheme="minorHAnsi"/>
                <w:sz w:val="24"/>
                <w:szCs w:val="24"/>
              </w:rPr>
            </w:pPr>
          </w:p>
          <w:p w14:paraId="693ADA7F" w14:textId="11DD33F9" w:rsidR="00E9367B" w:rsidRDefault="00E9367B" w:rsidP="00AE530E">
            <w:pPr>
              <w:jc w:val="both"/>
              <w:rPr>
                <w:rFonts w:ascii="Verdana" w:hAnsi="Verdana" w:cstheme="minorHAnsi"/>
                <w:sz w:val="24"/>
                <w:szCs w:val="24"/>
              </w:rPr>
            </w:pPr>
          </w:p>
          <w:p w14:paraId="6E1F9844" w14:textId="1CA53282" w:rsidR="00E9367B" w:rsidRDefault="00E9367B" w:rsidP="00AE530E">
            <w:pPr>
              <w:jc w:val="both"/>
              <w:rPr>
                <w:rFonts w:ascii="Verdana" w:hAnsi="Verdana" w:cstheme="minorHAnsi"/>
                <w:sz w:val="24"/>
                <w:szCs w:val="24"/>
              </w:rPr>
            </w:pPr>
          </w:p>
          <w:p w14:paraId="502AA1D4" w14:textId="77777777" w:rsidR="00E9367B" w:rsidRDefault="00E9367B" w:rsidP="00AE530E">
            <w:pPr>
              <w:jc w:val="both"/>
              <w:rPr>
                <w:rFonts w:ascii="Verdana" w:hAnsi="Verdana" w:cstheme="minorHAnsi"/>
                <w:sz w:val="24"/>
                <w:szCs w:val="24"/>
              </w:rPr>
            </w:pPr>
          </w:p>
          <w:p w14:paraId="1671B611" w14:textId="23626E5D" w:rsidR="00E9367B" w:rsidRDefault="00E9367B" w:rsidP="00AE530E">
            <w:pPr>
              <w:jc w:val="both"/>
              <w:rPr>
                <w:rFonts w:ascii="Verdana" w:hAnsi="Verdana" w:cstheme="minorHAnsi"/>
                <w:sz w:val="24"/>
                <w:szCs w:val="24"/>
              </w:rPr>
            </w:pPr>
          </w:p>
          <w:p w14:paraId="1230A481" w14:textId="4254E1E7" w:rsidR="00E9367B" w:rsidRDefault="00E9367B" w:rsidP="00AE530E">
            <w:pPr>
              <w:jc w:val="both"/>
              <w:rPr>
                <w:rFonts w:ascii="Verdana" w:hAnsi="Verdana" w:cstheme="minorHAnsi"/>
                <w:sz w:val="24"/>
                <w:szCs w:val="24"/>
              </w:rPr>
            </w:pPr>
            <w:r>
              <w:rPr>
                <w:rFonts w:ascii="Verdana" w:hAnsi="Verdana" w:cstheme="minorHAnsi"/>
                <w:sz w:val="24"/>
                <w:szCs w:val="24"/>
              </w:rPr>
              <w:t>Action</w:t>
            </w:r>
          </w:p>
          <w:p w14:paraId="12BB616B" w14:textId="77777777" w:rsidR="00462FE4" w:rsidRDefault="00462FE4" w:rsidP="00AE530E">
            <w:pPr>
              <w:jc w:val="both"/>
              <w:rPr>
                <w:rFonts w:ascii="Verdana" w:hAnsi="Verdana" w:cstheme="minorHAnsi"/>
                <w:sz w:val="24"/>
                <w:szCs w:val="24"/>
              </w:rPr>
            </w:pPr>
          </w:p>
          <w:p w14:paraId="24FD682F" w14:textId="77777777" w:rsidR="00462FE4" w:rsidRDefault="00462FE4" w:rsidP="00AE530E">
            <w:pPr>
              <w:jc w:val="both"/>
              <w:rPr>
                <w:rFonts w:ascii="Verdana" w:hAnsi="Verdana" w:cstheme="minorHAnsi"/>
                <w:sz w:val="24"/>
                <w:szCs w:val="24"/>
              </w:rPr>
            </w:pPr>
          </w:p>
          <w:p w14:paraId="1C3D12FC" w14:textId="77777777" w:rsidR="00462FE4" w:rsidRDefault="00462FE4" w:rsidP="00AE530E">
            <w:pPr>
              <w:jc w:val="both"/>
              <w:rPr>
                <w:rFonts w:ascii="Verdana" w:hAnsi="Verdana" w:cstheme="minorHAnsi"/>
                <w:sz w:val="24"/>
                <w:szCs w:val="24"/>
              </w:rPr>
            </w:pPr>
          </w:p>
          <w:p w14:paraId="2F323C56" w14:textId="77777777" w:rsidR="00462FE4" w:rsidRDefault="00462FE4" w:rsidP="00AE530E">
            <w:pPr>
              <w:jc w:val="both"/>
              <w:rPr>
                <w:rFonts w:ascii="Verdana" w:hAnsi="Verdana" w:cstheme="minorHAnsi"/>
                <w:sz w:val="24"/>
                <w:szCs w:val="24"/>
              </w:rPr>
            </w:pPr>
          </w:p>
          <w:p w14:paraId="2E79B933" w14:textId="77777777" w:rsidR="00462FE4" w:rsidRDefault="00462FE4" w:rsidP="00AE530E">
            <w:pPr>
              <w:jc w:val="both"/>
              <w:rPr>
                <w:rFonts w:ascii="Verdana" w:hAnsi="Verdana" w:cstheme="minorHAnsi"/>
                <w:sz w:val="24"/>
                <w:szCs w:val="24"/>
              </w:rPr>
            </w:pPr>
          </w:p>
          <w:p w14:paraId="5B03D5E0" w14:textId="77777777" w:rsidR="00462FE4" w:rsidRDefault="00462FE4" w:rsidP="00AE530E">
            <w:pPr>
              <w:jc w:val="both"/>
              <w:rPr>
                <w:rFonts w:ascii="Verdana" w:hAnsi="Verdana" w:cstheme="minorHAnsi"/>
                <w:sz w:val="24"/>
                <w:szCs w:val="24"/>
              </w:rPr>
            </w:pPr>
          </w:p>
          <w:p w14:paraId="168F8F34" w14:textId="77777777" w:rsidR="00462FE4" w:rsidRDefault="00462FE4" w:rsidP="00AE530E">
            <w:pPr>
              <w:jc w:val="both"/>
              <w:rPr>
                <w:rFonts w:ascii="Verdana" w:hAnsi="Verdana" w:cstheme="minorHAnsi"/>
                <w:sz w:val="24"/>
                <w:szCs w:val="24"/>
              </w:rPr>
            </w:pPr>
          </w:p>
          <w:p w14:paraId="62961D48" w14:textId="77777777" w:rsidR="00462FE4" w:rsidRDefault="00462FE4" w:rsidP="00AE530E">
            <w:pPr>
              <w:jc w:val="both"/>
              <w:rPr>
                <w:rFonts w:ascii="Verdana" w:hAnsi="Verdana" w:cstheme="minorHAnsi"/>
                <w:sz w:val="24"/>
                <w:szCs w:val="24"/>
              </w:rPr>
            </w:pPr>
          </w:p>
          <w:p w14:paraId="55C4E757" w14:textId="77777777" w:rsidR="00462FE4" w:rsidRDefault="00462FE4" w:rsidP="00AE530E">
            <w:pPr>
              <w:jc w:val="both"/>
              <w:rPr>
                <w:rFonts w:ascii="Verdana" w:hAnsi="Verdana" w:cstheme="minorHAnsi"/>
                <w:sz w:val="24"/>
                <w:szCs w:val="24"/>
              </w:rPr>
            </w:pPr>
          </w:p>
          <w:p w14:paraId="59EE8200" w14:textId="77777777" w:rsidR="00462FE4" w:rsidRDefault="00462FE4" w:rsidP="00AE530E">
            <w:pPr>
              <w:jc w:val="both"/>
              <w:rPr>
                <w:rFonts w:ascii="Verdana" w:hAnsi="Verdana" w:cstheme="minorHAnsi"/>
                <w:sz w:val="24"/>
                <w:szCs w:val="24"/>
              </w:rPr>
            </w:pPr>
          </w:p>
          <w:p w14:paraId="07B36C20" w14:textId="77777777" w:rsidR="00462FE4" w:rsidRDefault="00462FE4" w:rsidP="00AE530E">
            <w:pPr>
              <w:jc w:val="both"/>
              <w:rPr>
                <w:rFonts w:ascii="Verdana" w:hAnsi="Verdana" w:cstheme="minorHAnsi"/>
                <w:sz w:val="24"/>
                <w:szCs w:val="24"/>
              </w:rPr>
            </w:pPr>
          </w:p>
          <w:p w14:paraId="2093DE1A" w14:textId="77777777" w:rsidR="00462FE4" w:rsidRDefault="00462FE4" w:rsidP="00AE530E">
            <w:pPr>
              <w:jc w:val="both"/>
              <w:rPr>
                <w:rFonts w:ascii="Verdana" w:hAnsi="Verdana" w:cstheme="minorHAnsi"/>
                <w:sz w:val="24"/>
                <w:szCs w:val="24"/>
              </w:rPr>
            </w:pPr>
          </w:p>
          <w:p w14:paraId="49A99FAE" w14:textId="77777777" w:rsidR="00462FE4" w:rsidRDefault="00462FE4" w:rsidP="00AE530E">
            <w:pPr>
              <w:jc w:val="both"/>
              <w:rPr>
                <w:rFonts w:ascii="Verdana" w:hAnsi="Verdana" w:cstheme="minorHAnsi"/>
                <w:sz w:val="24"/>
                <w:szCs w:val="24"/>
              </w:rPr>
            </w:pPr>
          </w:p>
          <w:p w14:paraId="709B7846" w14:textId="77777777" w:rsidR="00462FE4" w:rsidRDefault="00462FE4" w:rsidP="00AE530E">
            <w:pPr>
              <w:jc w:val="both"/>
              <w:rPr>
                <w:rFonts w:ascii="Verdana" w:hAnsi="Verdana" w:cstheme="minorHAnsi"/>
                <w:sz w:val="24"/>
                <w:szCs w:val="24"/>
              </w:rPr>
            </w:pPr>
          </w:p>
          <w:p w14:paraId="245B6DD9" w14:textId="77777777" w:rsidR="00462FE4" w:rsidRDefault="00462FE4" w:rsidP="00AE530E">
            <w:pPr>
              <w:jc w:val="both"/>
              <w:rPr>
                <w:rFonts w:ascii="Verdana" w:hAnsi="Verdana" w:cstheme="minorHAnsi"/>
                <w:sz w:val="24"/>
                <w:szCs w:val="24"/>
              </w:rPr>
            </w:pPr>
          </w:p>
          <w:p w14:paraId="125C0FBE" w14:textId="77777777" w:rsidR="00462FE4" w:rsidRDefault="00462FE4" w:rsidP="00AE530E">
            <w:pPr>
              <w:jc w:val="both"/>
              <w:rPr>
                <w:rFonts w:ascii="Verdana" w:hAnsi="Verdana" w:cstheme="minorHAnsi"/>
                <w:sz w:val="24"/>
                <w:szCs w:val="24"/>
              </w:rPr>
            </w:pPr>
          </w:p>
          <w:p w14:paraId="26683526" w14:textId="77777777" w:rsidR="00462FE4" w:rsidRDefault="00462FE4" w:rsidP="00AE530E">
            <w:pPr>
              <w:jc w:val="both"/>
              <w:rPr>
                <w:rFonts w:ascii="Verdana" w:hAnsi="Verdana" w:cstheme="minorHAnsi"/>
                <w:sz w:val="24"/>
                <w:szCs w:val="24"/>
              </w:rPr>
            </w:pPr>
          </w:p>
          <w:p w14:paraId="5303ACC9" w14:textId="77777777" w:rsidR="00462FE4" w:rsidRDefault="00462FE4" w:rsidP="00AE530E">
            <w:pPr>
              <w:jc w:val="both"/>
              <w:rPr>
                <w:rFonts w:ascii="Verdana" w:hAnsi="Verdana" w:cstheme="minorHAnsi"/>
                <w:sz w:val="24"/>
                <w:szCs w:val="24"/>
              </w:rPr>
            </w:pPr>
          </w:p>
          <w:p w14:paraId="6EF34DDB" w14:textId="758AA882" w:rsidR="00462FE4" w:rsidRPr="00462FE4" w:rsidRDefault="00462FE4" w:rsidP="00AE530E">
            <w:pPr>
              <w:jc w:val="both"/>
              <w:rPr>
                <w:rFonts w:ascii="Verdana" w:hAnsi="Verdana" w:cstheme="minorHAnsi"/>
                <w:b/>
                <w:bCs/>
                <w:sz w:val="24"/>
                <w:szCs w:val="24"/>
              </w:rPr>
            </w:pPr>
          </w:p>
        </w:tc>
      </w:tr>
      <w:tr w:rsidR="00544A84" w:rsidRPr="002941E8" w14:paraId="1175611F" w14:textId="77777777" w:rsidTr="003D0F65">
        <w:tc>
          <w:tcPr>
            <w:tcW w:w="870" w:type="dxa"/>
            <w:tcBorders>
              <w:top w:val="single" w:sz="4" w:space="0" w:color="auto"/>
              <w:bottom w:val="single" w:sz="4" w:space="0" w:color="auto"/>
            </w:tcBorders>
          </w:tcPr>
          <w:p w14:paraId="253CD83F" w14:textId="77777777" w:rsidR="00544A84" w:rsidRPr="002941E8"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tcBorders>
            <w:shd w:val="clear" w:color="auto" w:fill="auto"/>
          </w:tcPr>
          <w:p w14:paraId="4485F8DC" w14:textId="791E3D58" w:rsidR="00D753C4" w:rsidRDefault="00B358C0" w:rsidP="00544A84">
            <w:pPr>
              <w:jc w:val="both"/>
              <w:rPr>
                <w:rFonts w:ascii="Verdana" w:hAnsi="Verdana" w:cstheme="minorHAnsi"/>
                <w:b/>
                <w:sz w:val="24"/>
                <w:szCs w:val="24"/>
              </w:rPr>
            </w:pPr>
            <w:r>
              <w:rPr>
                <w:rFonts w:ascii="Verdana" w:hAnsi="Verdana" w:cstheme="minorHAnsi"/>
                <w:b/>
                <w:sz w:val="24"/>
                <w:szCs w:val="24"/>
              </w:rPr>
              <w:t xml:space="preserve">Exception </w:t>
            </w:r>
            <w:r w:rsidR="00D753C4">
              <w:rPr>
                <w:rFonts w:ascii="Verdana" w:hAnsi="Verdana" w:cstheme="minorHAnsi"/>
                <w:b/>
                <w:sz w:val="24"/>
                <w:szCs w:val="24"/>
              </w:rPr>
              <w:t>U</w:t>
            </w:r>
            <w:r w:rsidR="00465DBD" w:rsidRPr="00FB20A3">
              <w:rPr>
                <w:rFonts w:ascii="Verdana" w:hAnsi="Verdana" w:cstheme="minorHAnsi"/>
                <w:b/>
                <w:sz w:val="24"/>
                <w:szCs w:val="24"/>
              </w:rPr>
              <w:t>pdates from health boards</w:t>
            </w:r>
            <w:r>
              <w:rPr>
                <w:rFonts w:ascii="Verdana" w:hAnsi="Verdana" w:cstheme="minorHAnsi"/>
                <w:b/>
                <w:sz w:val="24"/>
                <w:szCs w:val="24"/>
              </w:rPr>
              <w:t xml:space="preserve"> including Service Changes</w:t>
            </w:r>
          </w:p>
          <w:p w14:paraId="3025CAC7" w14:textId="41F5A25A" w:rsidR="00465DBD" w:rsidRDefault="00465DBD" w:rsidP="00544A84">
            <w:pPr>
              <w:jc w:val="both"/>
              <w:rPr>
                <w:rFonts w:ascii="Verdana" w:hAnsi="Verdana"/>
                <w:b/>
              </w:rPr>
            </w:pPr>
          </w:p>
          <w:p w14:paraId="6C0F0405" w14:textId="77777777" w:rsidR="0076148D" w:rsidRDefault="0076148D" w:rsidP="00544A84">
            <w:pPr>
              <w:jc w:val="both"/>
              <w:rPr>
                <w:rFonts w:ascii="Verdana" w:hAnsi="Verdana"/>
                <w:b/>
                <w:sz w:val="24"/>
                <w:szCs w:val="24"/>
              </w:rPr>
            </w:pPr>
            <w:r>
              <w:rPr>
                <w:rFonts w:ascii="Verdana" w:hAnsi="Verdana"/>
                <w:b/>
                <w:sz w:val="24"/>
                <w:szCs w:val="24"/>
              </w:rPr>
              <w:t>CVUHB</w:t>
            </w:r>
          </w:p>
          <w:p w14:paraId="4A3456DF" w14:textId="664475DB" w:rsidR="0076148D" w:rsidRDefault="0076148D" w:rsidP="00544A84">
            <w:pPr>
              <w:jc w:val="both"/>
              <w:rPr>
                <w:rFonts w:ascii="Verdana" w:hAnsi="Verdana"/>
                <w:bCs/>
                <w:sz w:val="24"/>
                <w:szCs w:val="24"/>
              </w:rPr>
            </w:pPr>
            <w:r>
              <w:rPr>
                <w:rFonts w:ascii="Verdana" w:hAnsi="Verdana"/>
                <w:bCs/>
                <w:sz w:val="24"/>
                <w:szCs w:val="24"/>
              </w:rPr>
              <w:t>EM advised this is her last meeting due to maternity leave and Melanie Wilkins will be attending on her behalf.</w:t>
            </w:r>
          </w:p>
          <w:p w14:paraId="07BB92A6" w14:textId="467FC437" w:rsidR="00F26DB2" w:rsidRPr="00D33601" w:rsidRDefault="0076148D" w:rsidP="00544A84">
            <w:pPr>
              <w:jc w:val="both"/>
              <w:rPr>
                <w:rFonts w:ascii="Verdana" w:hAnsi="Verdana"/>
                <w:b/>
                <w:sz w:val="24"/>
                <w:szCs w:val="24"/>
              </w:rPr>
            </w:pPr>
            <w:r>
              <w:rPr>
                <w:rFonts w:ascii="Verdana" w:hAnsi="Verdana"/>
                <w:b/>
                <w:sz w:val="24"/>
                <w:szCs w:val="24"/>
              </w:rPr>
              <w:lastRenderedPageBreak/>
              <w:t>HD</w:t>
            </w:r>
            <w:r w:rsidR="00F26DB2" w:rsidRPr="00D33601">
              <w:rPr>
                <w:rFonts w:ascii="Verdana" w:hAnsi="Verdana"/>
                <w:b/>
                <w:sz w:val="24"/>
                <w:szCs w:val="24"/>
              </w:rPr>
              <w:t>UHB</w:t>
            </w:r>
          </w:p>
          <w:p w14:paraId="65EA6F50" w14:textId="6747EBE8" w:rsidR="00984A05" w:rsidRPr="002C3893" w:rsidRDefault="0076148D" w:rsidP="002C3893">
            <w:pPr>
              <w:jc w:val="both"/>
              <w:rPr>
                <w:rFonts w:ascii="Verdana" w:hAnsi="Verdana"/>
                <w:bCs/>
                <w:sz w:val="24"/>
                <w:szCs w:val="24"/>
              </w:rPr>
            </w:pPr>
            <w:r>
              <w:rPr>
                <w:rFonts w:ascii="Verdana" w:hAnsi="Verdana"/>
                <w:bCs/>
                <w:sz w:val="24"/>
                <w:szCs w:val="24"/>
              </w:rPr>
              <w:t>GS</w:t>
            </w:r>
            <w:r w:rsidR="0040697A">
              <w:rPr>
                <w:rFonts w:ascii="Verdana" w:hAnsi="Verdana"/>
                <w:bCs/>
                <w:sz w:val="24"/>
                <w:szCs w:val="24"/>
              </w:rPr>
              <w:t xml:space="preserve"> provided an update</w:t>
            </w:r>
            <w:r>
              <w:rPr>
                <w:rFonts w:ascii="Verdana" w:hAnsi="Verdana"/>
                <w:bCs/>
                <w:sz w:val="24"/>
                <w:szCs w:val="24"/>
              </w:rPr>
              <w:t xml:space="preserve"> on the pressures taking place in Withybush General Hospital, conversations with WAST about trying to establish a support service to assist with the capacity pressures WAST have been having. The new service which was set up in November </w:t>
            </w:r>
            <w:r w:rsidR="002C3893">
              <w:rPr>
                <w:rFonts w:ascii="Verdana" w:hAnsi="Verdana"/>
                <w:bCs/>
                <w:sz w:val="24"/>
                <w:szCs w:val="24"/>
              </w:rPr>
              <w:t xml:space="preserve">is making use of taxi services, third sector and voluntary organisations to provide transport support. </w:t>
            </w:r>
            <w:r>
              <w:rPr>
                <w:rFonts w:ascii="Verdana" w:hAnsi="Verdana"/>
                <w:bCs/>
                <w:sz w:val="24"/>
                <w:szCs w:val="24"/>
              </w:rPr>
              <w:t xml:space="preserve">The new service is working very well and will run till the Summer. </w:t>
            </w:r>
            <w:r w:rsidR="002C3893">
              <w:rPr>
                <w:rFonts w:ascii="Verdana" w:hAnsi="Verdana"/>
                <w:bCs/>
                <w:sz w:val="24"/>
                <w:szCs w:val="24"/>
              </w:rPr>
              <w:t xml:space="preserve"> However, they are having issues with trying to get on board with WAST due to complexities around the 365 system. GS also gave an update on conversations with WAST around establishing a cross referencing </w:t>
            </w:r>
            <w:r w:rsidR="00443746">
              <w:rPr>
                <w:rFonts w:ascii="Verdana" w:hAnsi="Verdana"/>
                <w:bCs/>
                <w:sz w:val="24"/>
                <w:szCs w:val="24"/>
              </w:rPr>
              <w:t xml:space="preserve">automated </w:t>
            </w:r>
            <w:r w:rsidR="002C3893">
              <w:rPr>
                <w:rFonts w:ascii="Verdana" w:hAnsi="Verdana"/>
                <w:bCs/>
                <w:sz w:val="24"/>
                <w:szCs w:val="24"/>
              </w:rPr>
              <w:t>system which looks at what patients are being conveyed</w:t>
            </w:r>
            <w:r w:rsidR="00443746">
              <w:rPr>
                <w:rFonts w:ascii="Verdana" w:hAnsi="Verdana"/>
                <w:bCs/>
                <w:sz w:val="24"/>
                <w:szCs w:val="24"/>
              </w:rPr>
              <w:t xml:space="preserve"> and the PAS systems which shows patients who do not require transport due to clinic cancellations or the passing of the patient. There are issues with the IT department in WAST not fully engaging with the conversations and GS asked for help</w:t>
            </w:r>
            <w:r w:rsidR="0025768E">
              <w:rPr>
                <w:rFonts w:ascii="Verdana" w:hAnsi="Verdana"/>
                <w:bCs/>
                <w:sz w:val="24"/>
                <w:szCs w:val="24"/>
              </w:rPr>
              <w:t xml:space="preserve">. </w:t>
            </w:r>
            <w:r w:rsidR="00CB3CDC">
              <w:rPr>
                <w:rFonts w:ascii="Verdana" w:hAnsi="Verdana"/>
                <w:bCs/>
                <w:sz w:val="24"/>
                <w:szCs w:val="24"/>
              </w:rPr>
              <w:t>K</w:t>
            </w:r>
            <w:r w:rsidR="00871E40">
              <w:rPr>
                <w:rFonts w:ascii="Verdana" w:hAnsi="Verdana"/>
                <w:bCs/>
                <w:sz w:val="24"/>
                <w:szCs w:val="24"/>
              </w:rPr>
              <w:t>H</w:t>
            </w:r>
            <w:r w:rsidR="0025768E">
              <w:rPr>
                <w:rFonts w:ascii="Verdana" w:hAnsi="Verdana"/>
                <w:bCs/>
                <w:sz w:val="24"/>
                <w:szCs w:val="24"/>
              </w:rPr>
              <w:t xml:space="preserve"> agreed to contact IT at WAST.</w:t>
            </w:r>
          </w:p>
        </w:tc>
        <w:tc>
          <w:tcPr>
            <w:tcW w:w="1641" w:type="dxa"/>
            <w:tcBorders>
              <w:top w:val="single" w:sz="4" w:space="0" w:color="auto"/>
              <w:bottom w:val="single" w:sz="4" w:space="0" w:color="auto"/>
            </w:tcBorders>
          </w:tcPr>
          <w:p w14:paraId="22ABDC39" w14:textId="77777777" w:rsidR="00544A84" w:rsidRDefault="00544A84" w:rsidP="00544A84">
            <w:pPr>
              <w:jc w:val="both"/>
              <w:rPr>
                <w:rFonts w:ascii="Verdana" w:hAnsi="Verdana" w:cstheme="minorHAnsi"/>
                <w:b/>
                <w:sz w:val="24"/>
                <w:szCs w:val="24"/>
              </w:rPr>
            </w:pPr>
          </w:p>
          <w:p w14:paraId="362A34B0" w14:textId="22363B59" w:rsidR="006E3623" w:rsidRDefault="006E3623" w:rsidP="00544A84">
            <w:pPr>
              <w:jc w:val="both"/>
              <w:rPr>
                <w:rFonts w:ascii="Verdana" w:hAnsi="Verdana" w:cstheme="minorHAnsi"/>
                <w:b/>
                <w:sz w:val="24"/>
                <w:szCs w:val="24"/>
              </w:rPr>
            </w:pPr>
          </w:p>
          <w:p w14:paraId="158F9762" w14:textId="40AF3A1B" w:rsidR="0025768E" w:rsidRDefault="0025768E" w:rsidP="00544A84">
            <w:pPr>
              <w:jc w:val="both"/>
              <w:rPr>
                <w:rFonts w:ascii="Verdana" w:hAnsi="Verdana" w:cstheme="minorHAnsi"/>
                <w:b/>
                <w:sz w:val="24"/>
                <w:szCs w:val="24"/>
              </w:rPr>
            </w:pPr>
          </w:p>
          <w:p w14:paraId="1D54FDCB" w14:textId="6099225F" w:rsidR="0025768E" w:rsidRDefault="0025768E" w:rsidP="00544A84">
            <w:pPr>
              <w:jc w:val="both"/>
              <w:rPr>
                <w:rFonts w:ascii="Verdana" w:hAnsi="Verdana" w:cstheme="minorHAnsi"/>
                <w:b/>
                <w:sz w:val="24"/>
                <w:szCs w:val="24"/>
              </w:rPr>
            </w:pPr>
          </w:p>
          <w:p w14:paraId="6DC8773E" w14:textId="3E937278" w:rsidR="0025768E" w:rsidRDefault="0025768E" w:rsidP="00544A84">
            <w:pPr>
              <w:jc w:val="both"/>
              <w:rPr>
                <w:rFonts w:ascii="Verdana" w:hAnsi="Verdana" w:cstheme="minorHAnsi"/>
                <w:b/>
                <w:sz w:val="24"/>
                <w:szCs w:val="24"/>
              </w:rPr>
            </w:pPr>
          </w:p>
          <w:p w14:paraId="399B43A1" w14:textId="147E4FC2" w:rsidR="0025768E" w:rsidRDefault="0025768E" w:rsidP="00544A84">
            <w:pPr>
              <w:jc w:val="both"/>
              <w:rPr>
                <w:rFonts w:ascii="Verdana" w:hAnsi="Verdana" w:cstheme="minorHAnsi"/>
                <w:b/>
                <w:sz w:val="24"/>
                <w:szCs w:val="24"/>
              </w:rPr>
            </w:pPr>
          </w:p>
          <w:p w14:paraId="4CC677E7" w14:textId="74F2BC1F" w:rsidR="0025768E" w:rsidRDefault="0025768E" w:rsidP="00544A84">
            <w:pPr>
              <w:jc w:val="both"/>
              <w:rPr>
                <w:rFonts w:ascii="Verdana" w:hAnsi="Verdana" w:cstheme="minorHAnsi"/>
                <w:b/>
                <w:sz w:val="24"/>
                <w:szCs w:val="24"/>
              </w:rPr>
            </w:pPr>
          </w:p>
          <w:p w14:paraId="1F27DDFC" w14:textId="577BD59A" w:rsidR="0025768E" w:rsidRDefault="0025768E" w:rsidP="00544A84">
            <w:pPr>
              <w:jc w:val="both"/>
              <w:rPr>
                <w:rFonts w:ascii="Verdana" w:hAnsi="Verdana" w:cstheme="minorHAnsi"/>
                <w:b/>
                <w:sz w:val="24"/>
                <w:szCs w:val="24"/>
              </w:rPr>
            </w:pPr>
          </w:p>
          <w:p w14:paraId="44BE529B" w14:textId="5473E018" w:rsidR="0025768E" w:rsidRDefault="0025768E" w:rsidP="00544A84">
            <w:pPr>
              <w:jc w:val="both"/>
              <w:rPr>
                <w:rFonts w:ascii="Verdana" w:hAnsi="Verdana" w:cstheme="minorHAnsi"/>
                <w:b/>
                <w:sz w:val="24"/>
                <w:szCs w:val="24"/>
              </w:rPr>
            </w:pPr>
          </w:p>
          <w:p w14:paraId="7C68E61C" w14:textId="5F50C7DE" w:rsidR="0025768E" w:rsidRDefault="0025768E" w:rsidP="00544A84">
            <w:pPr>
              <w:jc w:val="both"/>
              <w:rPr>
                <w:rFonts w:ascii="Verdana" w:hAnsi="Verdana" w:cstheme="minorHAnsi"/>
                <w:b/>
                <w:sz w:val="24"/>
                <w:szCs w:val="24"/>
              </w:rPr>
            </w:pPr>
          </w:p>
          <w:p w14:paraId="391067B1" w14:textId="4566B530" w:rsidR="0025768E" w:rsidRDefault="0025768E" w:rsidP="00544A84">
            <w:pPr>
              <w:jc w:val="both"/>
              <w:rPr>
                <w:rFonts w:ascii="Verdana" w:hAnsi="Verdana" w:cstheme="minorHAnsi"/>
                <w:b/>
                <w:sz w:val="24"/>
                <w:szCs w:val="24"/>
              </w:rPr>
            </w:pPr>
          </w:p>
          <w:p w14:paraId="1041BBA5" w14:textId="44C86E2D" w:rsidR="0025768E" w:rsidRDefault="0025768E" w:rsidP="00544A84">
            <w:pPr>
              <w:jc w:val="both"/>
              <w:rPr>
                <w:rFonts w:ascii="Verdana" w:hAnsi="Verdana" w:cstheme="minorHAnsi"/>
                <w:b/>
                <w:sz w:val="24"/>
                <w:szCs w:val="24"/>
              </w:rPr>
            </w:pPr>
          </w:p>
          <w:p w14:paraId="583787E4" w14:textId="656523F9" w:rsidR="0025768E" w:rsidRDefault="0025768E" w:rsidP="00544A84">
            <w:pPr>
              <w:jc w:val="both"/>
              <w:rPr>
                <w:rFonts w:ascii="Verdana" w:hAnsi="Verdana" w:cstheme="minorHAnsi"/>
                <w:b/>
                <w:sz w:val="24"/>
                <w:szCs w:val="24"/>
              </w:rPr>
            </w:pPr>
          </w:p>
          <w:p w14:paraId="7421E1BE" w14:textId="52DE3181" w:rsidR="0025768E" w:rsidRDefault="0025768E" w:rsidP="00544A84">
            <w:pPr>
              <w:jc w:val="both"/>
              <w:rPr>
                <w:rFonts w:ascii="Verdana" w:hAnsi="Verdana" w:cstheme="minorHAnsi"/>
                <w:b/>
                <w:sz w:val="24"/>
                <w:szCs w:val="24"/>
              </w:rPr>
            </w:pPr>
          </w:p>
          <w:p w14:paraId="311E08E4" w14:textId="6847E34D" w:rsidR="0025768E" w:rsidRDefault="0025768E" w:rsidP="00544A84">
            <w:pPr>
              <w:jc w:val="both"/>
              <w:rPr>
                <w:rFonts w:ascii="Verdana" w:hAnsi="Verdana" w:cstheme="minorHAnsi"/>
                <w:b/>
                <w:sz w:val="24"/>
                <w:szCs w:val="24"/>
              </w:rPr>
            </w:pPr>
          </w:p>
          <w:p w14:paraId="28E7DDF6" w14:textId="623AE9CD" w:rsidR="0025768E" w:rsidRDefault="0025768E" w:rsidP="00544A84">
            <w:pPr>
              <w:jc w:val="both"/>
              <w:rPr>
                <w:rFonts w:ascii="Verdana" w:hAnsi="Verdana" w:cstheme="minorHAnsi"/>
                <w:b/>
                <w:sz w:val="24"/>
                <w:szCs w:val="24"/>
              </w:rPr>
            </w:pPr>
          </w:p>
          <w:p w14:paraId="09284999" w14:textId="699C2A2D" w:rsidR="0025768E" w:rsidRDefault="0025768E" w:rsidP="00544A84">
            <w:pPr>
              <w:jc w:val="both"/>
              <w:rPr>
                <w:rFonts w:ascii="Verdana" w:hAnsi="Verdana" w:cstheme="minorHAnsi"/>
                <w:b/>
                <w:sz w:val="24"/>
                <w:szCs w:val="24"/>
              </w:rPr>
            </w:pPr>
          </w:p>
          <w:p w14:paraId="270AF803" w14:textId="6AD941A3" w:rsidR="0025768E" w:rsidRDefault="0025768E" w:rsidP="00544A84">
            <w:pPr>
              <w:jc w:val="both"/>
              <w:rPr>
                <w:rFonts w:ascii="Verdana" w:hAnsi="Verdana" w:cstheme="minorHAnsi"/>
                <w:b/>
                <w:sz w:val="24"/>
                <w:szCs w:val="24"/>
              </w:rPr>
            </w:pPr>
          </w:p>
          <w:p w14:paraId="2BB7ED0C" w14:textId="4A0DAF50" w:rsidR="0025768E" w:rsidRDefault="0025768E" w:rsidP="00544A84">
            <w:pPr>
              <w:jc w:val="both"/>
              <w:rPr>
                <w:rFonts w:ascii="Verdana" w:hAnsi="Verdana" w:cstheme="minorHAnsi"/>
                <w:b/>
                <w:sz w:val="24"/>
                <w:szCs w:val="24"/>
              </w:rPr>
            </w:pPr>
          </w:p>
          <w:p w14:paraId="0A0B749F" w14:textId="77777777" w:rsidR="0025768E" w:rsidRDefault="0025768E" w:rsidP="00544A84">
            <w:pPr>
              <w:jc w:val="both"/>
              <w:rPr>
                <w:rFonts w:ascii="Verdana" w:hAnsi="Verdana" w:cstheme="minorHAnsi"/>
                <w:b/>
                <w:sz w:val="24"/>
                <w:szCs w:val="24"/>
              </w:rPr>
            </w:pPr>
          </w:p>
          <w:p w14:paraId="6DBD47B8" w14:textId="761B4FE8" w:rsidR="006E3623" w:rsidRPr="00871E40" w:rsidRDefault="00871E40" w:rsidP="00871E40">
            <w:pPr>
              <w:jc w:val="both"/>
              <w:rPr>
                <w:rFonts w:ascii="Verdana" w:hAnsi="Verdana" w:cstheme="minorHAnsi"/>
                <w:bCs/>
                <w:sz w:val="24"/>
                <w:szCs w:val="24"/>
              </w:rPr>
            </w:pPr>
            <w:r w:rsidRPr="00871E40">
              <w:rPr>
                <w:rFonts w:ascii="Verdana" w:hAnsi="Verdana" w:cstheme="minorHAnsi"/>
                <w:bCs/>
                <w:sz w:val="24"/>
                <w:szCs w:val="24"/>
              </w:rPr>
              <w:t>Action</w:t>
            </w:r>
          </w:p>
        </w:tc>
      </w:tr>
      <w:tr w:rsidR="00544A84" w:rsidRPr="002941E8" w14:paraId="20658316" w14:textId="77777777" w:rsidTr="00FA08A1">
        <w:tc>
          <w:tcPr>
            <w:tcW w:w="870" w:type="dxa"/>
            <w:tcBorders>
              <w:top w:val="single" w:sz="4" w:space="0" w:color="auto"/>
              <w:bottom w:val="single" w:sz="4" w:space="0" w:color="auto"/>
            </w:tcBorders>
          </w:tcPr>
          <w:p w14:paraId="5F1B9EBA" w14:textId="3F4F8ED5" w:rsidR="00544A84" w:rsidRPr="002941E8"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4A5E1B9" w14:textId="77777777" w:rsidR="00544A84" w:rsidRPr="00FB20A3" w:rsidRDefault="004F372A" w:rsidP="00FB20A3">
            <w:pPr>
              <w:jc w:val="both"/>
              <w:rPr>
                <w:rFonts w:ascii="Verdana" w:hAnsi="Verdana" w:cstheme="minorHAnsi"/>
                <w:b/>
                <w:sz w:val="24"/>
                <w:szCs w:val="24"/>
              </w:rPr>
            </w:pPr>
            <w:r w:rsidRPr="00FB20A3">
              <w:rPr>
                <w:rFonts w:ascii="Verdana" w:hAnsi="Verdana" w:cstheme="minorHAnsi"/>
                <w:b/>
                <w:sz w:val="24"/>
                <w:szCs w:val="24"/>
              </w:rPr>
              <w:t>WAST Provider Report</w:t>
            </w:r>
          </w:p>
          <w:p w14:paraId="0B66046C" w14:textId="7E7E308C" w:rsidR="004F372A" w:rsidRDefault="004F372A" w:rsidP="004F372A">
            <w:pPr>
              <w:pStyle w:val="Footer"/>
              <w:jc w:val="both"/>
              <w:rPr>
                <w:rFonts w:ascii="Verdana" w:hAnsi="Verdana" w:cs="Arial"/>
                <w:sz w:val="24"/>
                <w:szCs w:val="24"/>
              </w:rPr>
            </w:pPr>
            <w:r>
              <w:rPr>
                <w:rFonts w:ascii="Verdana" w:hAnsi="Verdana" w:cs="Arial"/>
                <w:sz w:val="24"/>
                <w:szCs w:val="24"/>
              </w:rPr>
              <w:t xml:space="preserve">MH presented the WAST provider report. </w:t>
            </w:r>
            <w:r w:rsidR="0040697A">
              <w:rPr>
                <w:rFonts w:ascii="Verdana" w:hAnsi="Verdana" w:cs="Arial"/>
                <w:sz w:val="24"/>
                <w:szCs w:val="24"/>
              </w:rPr>
              <w:t xml:space="preserve">  Noted that:</w:t>
            </w:r>
          </w:p>
          <w:p w14:paraId="231C03D1" w14:textId="0A4B1C2F" w:rsidR="00523676" w:rsidRDefault="00FE31F5" w:rsidP="0040697A">
            <w:pPr>
              <w:pStyle w:val="Footer"/>
              <w:numPr>
                <w:ilvl w:val="0"/>
                <w:numId w:val="45"/>
              </w:numPr>
              <w:jc w:val="both"/>
              <w:rPr>
                <w:rFonts w:ascii="Verdana" w:hAnsi="Verdana" w:cs="Arial"/>
                <w:sz w:val="24"/>
                <w:szCs w:val="24"/>
              </w:rPr>
            </w:pPr>
            <w:r>
              <w:rPr>
                <w:rFonts w:ascii="Verdana" w:hAnsi="Verdana" w:cs="Arial"/>
                <w:sz w:val="24"/>
                <w:szCs w:val="24"/>
              </w:rPr>
              <w:t>Most of the</w:t>
            </w:r>
            <w:r w:rsidR="000B4931">
              <w:rPr>
                <w:rFonts w:ascii="Verdana" w:hAnsi="Verdana" w:cs="Arial"/>
                <w:sz w:val="24"/>
                <w:szCs w:val="24"/>
              </w:rPr>
              <w:t xml:space="preserve"> issues around activity has already been</w:t>
            </w:r>
            <w:r>
              <w:rPr>
                <w:rFonts w:ascii="Verdana" w:hAnsi="Verdana" w:cs="Arial"/>
                <w:sz w:val="24"/>
                <w:szCs w:val="24"/>
              </w:rPr>
              <w:t xml:space="preserve"> covered earlier </w:t>
            </w:r>
            <w:r w:rsidR="000B4931">
              <w:rPr>
                <w:rFonts w:ascii="Verdana" w:hAnsi="Verdana" w:cs="Arial"/>
                <w:sz w:val="24"/>
                <w:szCs w:val="24"/>
              </w:rPr>
              <w:t xml:space="preserve">in the meeting. It is getting busier and higher levels of mobility in patients are being seen. But the level of demand is flattening due to the capacity management plan which has been in place for the last 18 months. </w:t>
            </w:r>
          </w:p>
          <w:p w14:paraId="41BCADD6" w14:textId="33CD2533" w:rsidR="00523676" w:rsidRDefault="00523676" w:rsidP="0040697A">
            <w:pPr>
              <w:pStyle w:val="Footer"/>
              <w:numPr>
                <w:ilvl w:val="0"/>
                <w:numId w:val="45"/>
              </w:numPr>
              <w:jc w:val="both"/>
              <w:rPr>
                <w:rFonts w:ascii="Verdana" w:hAnsi="Verdana" w:cs="Arial"/>
                <w:sz w:val="24"/>
                <w:szCs w:val="24"/>
              </w:rPr>
            </w:pPr>
            <w:r>
              <w:rPr>
                <w:rFonts w:ascii="Verdana" w:hAnsi="Verdana" w:cs="Arial"/>
                <w:sz w:val="24"/>
                <w:szCs w:val="24"/>
              </w:rPr>
              <w:t>A new version of the capacity management plan is planning on being rolled out and is going to the Executives next week for consideration, where bookings will not be made for patients who are not eligible. Instead they will be signposted to alternative options. JJ gave feedback on a fourth sector con</w:t>
            </w:r>
            <w:r w:rsidR="00FE31F5">
              <w:rPr>
                <w:rFonts w:ascii="Verdana" w:hAnsi="Verdana" w:cs="Arial"/>
                <w:sz w:val="24"/>
                <w:szCs w:val="24"/>
              </w:rPr>
              <w:t xml:space="preserve">ference </w:t>
            </w:r>
            <w:r>
              <w:rPr>
                <w:rFonts w:ascii="Verdana" w:hAnsi="Verdana" w:cs="Arial"/>
                <w:sz w:val="24"/>
                <w:szCs w:val="24"/>
              </w:rPr>
              <w:t>and asked that communications are made to the relevant parties who are providing alternative options</w:t>
            </w:r>
            <w:r w:rsidR="00FE31F5">
              <w:rPr>
                <w:rFonts w:ascii="Verdana" w:hAnsi="Verdana" w:cs="Arial"/>
                <w:sz w:val="24"/>
                <w:szCs w:val="24"/>
              </w:rPr>
              <w:t xml:space="preserve"> so that they are ready for the additional numbers</w:t>
            </w:r>
            <w:r>
              <w:rPr>
                <w:rFonts w:ascii="Verdana" w:hAnsi="Verdana" w:cs="Arial"/>
                <w:sz w:val="24"/>
                <w:szCs w:val="24"/>
              </w:rPr>
              <w:t>.</w:t>
            </w:r>
            <w:r w:rsidR="00FE31F5">
              <w:rPr>
                <w:rFonts w:ascii="Verdana" w:hAnsi="Verdana" w:cs="Arial"/>
                <w:sz w:val="24"/>
                <w:szCs w:val="24"/>
              </w:rPr>
              <w:t xml:space="preserve"> PT advised the NEPTs workshop should address any concerns the voluntary and </w:t>
            </w:r>
            <w:r w:rsidR="00360AA6">
              <w:rPr>
                <w:rFonts w:ascii="Verdana" w:hAnsi="Verdana" w:cs="Arial"/>
                <w:sz w:val="24"/>
                <w:szCs w:val="24"/>
              </w:rPr>
              <w:t>community transport</w:t>
            </w:r>
            <w:r w:rsidR="00FE31F5">
              <w:rPr>
                <w:rFonts w:ascii="Verdana" w:hAnsi="Verdana" w:cs="Arial"/>
                <w:sz w:val="24"/>
                <w:szCs w:val="24"/>
              </w:rPr>
              <w:t xml:space="preserve"> sector have.</w:t>
            </w:r>
          </w:p>
          <w:p w14:paraId="006322D6" w14:textId="0BEAD264" w:rsidR="00523676" w:rsidRDefault="00360AA6" w:rsidP="0040697A">
            <w:pPr>
              <w:pStyle w:val="Footer"/>
              <w:numPr>
                <w:ilvl w:val="0"/>
                <w:numId w:val="45"/>
              </w:numPr>
              <w:jc w:val="both"/>
              <w:rPr>
                <w:rFonts w:ascii="Verdana" w:hAnsi="Verdana" w:cs="Arial"/>
                <w:sz w:val="24"/>
                <w:szCs w:val="24"/>
              </w:rPr>
            </w:pPr>
            <w:r>
              <w:rPr>
                <w:rFonts w:ascii="Verdana" w:hAnsi="Verdana" w:cs="Arial"/>
                <w:sz w:val="24"/>
                <w:szCs w:val="24"/>
              </w:rPr>
              <w:t>An update was given on operation performance, performance is above the agreed performance parameters.</w:t>
            </w:r>
          </w:p>
          <w:p w14:paraId="4A960950" w14:textId="2432908A" w:rsidR="00AE62D0" w:rsidRDefault="00AE62D0" w:rsidP="0040697A">
            <w:pPr>
              <w:pStyle w:val="Footer"/>
              <w:numPr>
                <w:ilvl w:val="0"/>
                <w:numId w:val="45"/>
              </w:numPr>
              <w:jc w:val="both"/>
              <w:rPr>
                <w:rFonts w:ascii="Verdana" w:hAnsi="Verdana" w:cs="Arial"/>
                <w:sz w:val="24"/>
                <w:szCs w:val="24"/>
              </w:rPr>
            </w:pPr>
            <w:r>
              <w:rPr>
                <w:rFonts w:ascii="Verdana" w:hAnsi="Verdana" w:cs="Arial"/>
                <w:sz w:val="24"/>
                <w:szCs w:val="24"/>
              </w:rPr>
              <w:t>Renal outcomes – a lot of discussion has taken place already. Massive numbers of people accessing renal reimbursement across Wales. An update was given on the Renal hub activity.</w:t>
            </w:r>
          </w:p>
          <w:p w14:paraId="0F0B816F" w14:textId="3F3FB970" w:rsidR="00360AA6" w:rsidRDefault="00AE62D0" w:rsidP="0040697A">
            <w:pPr>
              <w:pStyle w:val="Footer"/>
              <w:numPr>
                <w:ilvl w:val="0"/>
                <w:numId w:val="45"/>
              </w:numPr>
              <w:jc w:val="both"/>
              <w:rPr>
                <w:rFonts w:ascii="Verdana" w:hAnsi="Verdana" w:cs="Arial"/>
                <w:sz w:val="24"/>
                <w:szCs w:val="24"/>
              </w:rPr>
            </w:pPr>
            <w:r>
              <w:rPr>
                <w:rFonts w:ascii="Verdana" w:hAnsi="Verdana" w:cs="Arial"/>
                <w:sz w:val="24"/>
                <w:szCs w:val="24"/>
              </w:rPr>
              <w:t>Oncology support scheme will be rolled out in Quarter 1 of 202</w:t>
            </w:r>
            <w:r w:rsidR="003B644A">
              <w:rPr>
                <w:rFonts w:ascii="Verdana" w:hAnsi="Verdana" w:cs="Arial"/>
                <w:sz w:val="24"/>
                <w:szCs w:val="24"/>
              </w:rPr>
              <w:t>4.</w:t>
            </w:r>
          </w:p>
          <w:p w14:paraId="0AB9C9E5" w14:textId="0CCD6094" w:rsidR="003B644A" w:rsidRDefault="003B644A" w:rsidP="0040697A">
            <w:pPr>
              <w:pStyle w:val="Footer"/>
              <w:numPr>
                <w:ilvl w:val="0"/>
                <w:numId w:val="45"/>
              </w:numPr>
              <w:jc w:val="both"/>
              <w:rPr>
                <w:rFonts w:ascii="Verdana" w:hAnsi="Verdana" w:cs="Arial"/>
                <w:sz w:val="24"/>
                <w:szCs w:val="24"/>
              </w:rPr>
            </w:pPr>
            <w:r>
              <w:rPr>
                <w:rFonts w:ascii="Verdana" w:hAnsi="Verdana" w:cs="Arial"/>
                <w:sz w:val="24"/>
                <w:szCs w:val="24"/>
              </w:rPr>
              <w:t>Cleric is going well. Have been able to negotiate some development time with Cleric as had issues previously.  The team are now working with additional functionality and the ability to link to external systems.</w:t>
            </w:r>
          </w:p>
          <w:p w14:paraId="58470396" w14:textId="77777777" w:rsidR="006E3623" w:rsidRPr="003B644A" w:rsidRDefault="003B644A" w:rsidP="003B644A">
            <w:pPr>
              <w:pStyle w:val="Footer"/>
              <w:numPr>
                <w:ilvl w:val="0"/>
                <w:numId w:val="45"/>
              </w:numPr>
              <w:jc w:val="both"/>
              <w:rPr>
                <w:rFonts w:ascii="Verdana" w:hAnsi="Verdana"/>
                <w:bCs/>
                <w:sz w:val="24"/>
                <w:szCs w:val="24"/>
              </w:rPr>
            </w:pPr>
            <w:r>
              <w:rPr>
                <w:rFonts w:ascii="Verdana" w:hAnsi="Verdana" w:cs="Arial"/>
                <w:sz w:val="24"/>
                <w:szCs w:val="24"/>
              </w:rPr>
              <w:t xml:space="preserve">An update was given on the ambulance radio programme which plans to upgrade the ambulance communication systems. Control rooms have already been upgraded with new </w:t>
            </w:r>
            <w:r>
              <w:rPr>
                <w:rFonts w:ascii="Verdana" w:hAnsi="Verdana" w:cs="Arial"/>
                <w:sz w:val="24"/>
                <w:szCs w:val="24"/>
              </w:rPr>
              <w:lastRenderedPageBreak/>
              <w:t>communication networks and hardware. The next step is to put new terminals in all vehicles. WAST are the first Trust to give live with the new NEPTs solution.</w:t>
            </w:r>
          </w:p>
          <w:p w14:paraId="113F68A0" w14:textId="353F4BAD" w:rsidR="003B644A" w:rsidRPr="00987132" w:rsidRDefault="003B644A" w:rsidP="003B644A">
            <w:pPr>
              <w:pStyle w:val="Footer"/>
              <w:ind w:left="720"/>
              <w:jc w:val="both"/>
              <w:rPr>
                <w:rFonts w:ascii="Verdana" w:hAnsi="Verdana"/>
                <w:bCs/>
                <w:sz w:val="24"/>
                <w:szCs w:val="24"/>
              </w:rPr>
            </w:pPr>
          </w:p>
        </w:tc>
        <w:tc>
          <w:tcPr>
            <w:tcW w:w="1641" w:type="dxa"/>
            <w:tcBorders>
              <w:top w:val="single" w:sz="4" w:space="0" w:color="auto"/>
              <w:bottom w:val="single" w:sz="4" w:space="0" w:color="auto"/>
            </w:tcBorders>
          </w:tcPr>
          <w:p w14:paraId="489D8D47" w14:textId="77777777" w:rsidR="00544A84" w:rsidRDefault="00544A84" w:rsidP="00544A84">
            <w:pPr>
              <w:jc w:val="both"/>
              <w:rPr>
                <w:rFonts w:ascii="Verdana" w:hAnsi="Verdana" w:cstheme="minorHAnsi"/>
                <w:sz w:val="24"/>
                <w:szCs w:val="24"/>
              </w:rPr>
            </w:pPr>
          </w:p>
          <w:p w14:paraId="5F41BDC0" w14:textId="0D1A5BAB" w:rsidR="00544A84" w:rsidRDefault="00544A84" w:rsidP="00544A84">
            <w:pPr>
              <w:jc w:val="both"/>
              <w:rPr>
                <w:rFonts w:ascii="Verdana" w:hAnsi="Verdana" w:cstheme="minorHAnsi"/>
                <w:sz w:val="24"/>
                <w:szCs w:val="24"/>
              </w:rPr>
            </w:pPr>
          </w:p>
          <w:p w14:paraId="473B691E" w14:textId="2EBC09C5" w:rsidR="006E3623" w:rsidRDefault="006E3623" w:rsidP="00544A84">
            <w:pPr>
              <w:jc w:val="both"/>
              <w:rPr>
                <w:rFonts w:ascii="Verdana" w:hAnsi="Verdana" w:cstheme="minorHAnsi"/>
                <w:sz w:val="24"/>
                <w:szCs w:val="24"/>
              </w:rPr>
            </w:pPr>
          </w:p>
          <w:p w14:paraId="7ECF8FB9" w14:textId="028BBAF0" w:rsidR="006E3623" w:rsidRDefault="006E3623" w:rsidP="00544A84">
            <w:pPr>
              <w:jc w:val="both"/>
              <w:rPr>
                <w:rFonts w:ascii="Verdana" w:hAnsi="Verdana" w:cstheme="minorHAnsi"/>
                <w:sz w:val="24"/>
                <w:szCs w:val="24"/>
              </w:rPr>
            </w:pPr>
          </w:p>
          <w:p w14:paraId="458F49B3" w14:textId="3FFA6762" w:rsidR="006E3623" w:rsidRDefault="006E3623" w:rsidP="00544A84">
            <w:pPr>
              <w:jc w:val="both"/>
              <w:rPr>
                <w:rFonts w:ascii="Verdana" w:hAnsi="Verdana" w:cstheme="minorHAnsi"/>
                <w:sz w:val="24"/>
                <w:szCs w:val="24"/>
              </w:rPr>
            </w:pPr>
          </w:p>
          <w:p w14:paraId="045CF21F" w14:textId="39AA90C2" w:rsidR="006E3623" w:rsidRDefault="006E3623" w:rsidP="00544A84">
            <w:pPr>
              <w:jc w:val="both"/>
              <w:rPr>
                <w:rFonts w:ascii="Verdana" w:hAnsi="Verdana" w:cstheme="minorHAnsi"/>
                <w:sz w:val="24"/>
                <w:szCs w:val="24"/>
              </w:rPr>
            </w:pPr>
          </w:p>
          <w:p w14:paraId="5F8023F6" w14:textId="735E5A61" w:rsidR="006E3623" w:rsidRDefault="006E3623" w:rsidP="00544A84">
            <w:pPr>
              <w:jc w:val="both"/>
              <w:rPr>
                <w:rFonts w:ascii="Verdana" w:hAnsi="Verdana" w:cstheme="minorHAnsi"/>
                <w:sz w:val="24"/>
                <w:szCs w:val="24"/>
              </w:rPr>
            </w:pPr>
          </w:p>
          <w:p w14:paraId="05BE2BA2" w14:textId="1FE5B9A9" w:rsidR="006E3623" w:rsidRDefault="006E3623" w:rsidP="00544A84">
            <w:pPr>
              <w:jc w:val="both"/>
              <w:rPr>
                <w:rFonts w:ascii="Verdana" w:hAnsi="Verdana" w:cstheme="minorHAnsi"/>
                <w:sz w:val="24"/>
                <w:szCs w:val="24"/>
              </w:rPr>
            </w:pPr>
          </w:p>
          <w:p w14:paraId="4B105CC3" w14:textId="6A94B847" w:rsidR="006E3623" w:rsidRDefault="006E3623" w:rsidP="00544A84">
            <w:pPr>
              <w:jc w:val="both"/>
              <w:rPr>
                <w:rFonts w:ascii="Verdana" w:hAnsi="Verdana" w:cstheme="minorHAnsi"/>
                <w:sz w:val="24"/>
                <w:szCs w:val="24"/>
              </w:rPr>
            </w:pPr>
          </w:p>
          <w:p w14:paraId="666E70C1" w14:textId="1516D4D9" w:rsidR="006E3623" w:rsidRDefault="006E3623" w:rsidP="00544A84">
            <w:pPr>
              <w:jc w:val="both"/>
              <w:rPr>
                <w:rFonts w:ascii="Verdana" w:hAnsi="Verdana" w:cstheme="minorHAnsi"/>
                <w:sz w:val="24"/>
                <w:szCs w:val="24"/>
              </w:rPr>
            </w:pPr>
          </w:p>
          <w:p w14:paraId="27F04886" w14:textId="646644C8" w:rsidR="006E3623" w:rsidRDefault="006E3623" w:rsidP="00544A84">
            <w:pPr>
              <w:jc w:val="both"/>
              <w:rPr>
                <w:rFonts w:ascii="Verdana" w:hAnsi="Verdana" w:cstheme="minorHAnsi"/>
                <w:sz w:val="24"/>
                <w:szCs w:val="24"/>
              </w:rPr>
            </w:pPr>
          </w:p>
          <w:p w14:paraId="426988BE" w14:textId="339607C5" w:rsidR="006E3623" w:rsidRDefault="006E3623" w:rsidP="00544A84">
            <w:pPr>
              <w:jc w:val="both"/>
              <w:rPr>
                <w:rFonts w:ascii="Verdana" w:hAnsi="Verdana" w:cstheme="minorHAnsi"/>
                <w:sz w:val="24"/>
                <w:szCs w:val="24"/>
              </w:rPr>
            </w:pPr>
          </w:p>
          <w:p w14:paraId="1DB4DF18" w14:textId="1FCEDB4F" w:rsidR="006E3623" w:rsidRDefault="006E3623" w:rsidP="00544A84">
            <w:pPr>
              <w:jc w:val="both"/>
              <w:rPr>
                <w:rFonts w:ascii="Verdana" w:hAnsi="Verdana" w:cstheme="minorHAnsi"/>
                <w:sz w:val="24"/>
                <w:szCs w:val="24"/>
              </w:rPr>
            </w:pPr>
          </w:p>
          <w:p w14:paraId="5DC02636" w14:textId="3C877B29" w:rsidR="006E3623" w:rsidRDefault="006E3623" w:rsidP="00544A84">
            <w:pPr>
              <w:jc w:val="both"/>
              <w:rPr>
                <w:rFonts w:ascii="Verdana" w:hAnsi="Verdana" w:cstheme="minorHAnsi"/>
                <w:sz w:val="24"/>
                <w:szCs w:val="24"/>
              </w:rPr>
            </w:pPr>
          </w:p>
          <w:p w14:paraId="348C9E60" w14:textId="549C4602" w:rsidR="006E3623" w:rsidRDefault="006E3623" w:rsidP="00544A84">
            <w:pPr>
              <w:jc w:val="both"/>
              <w:rPr>
                <w:rFonts w:ascii="Verdana" w:hAnsi="Verdana" w:cstheme="minorHAnsi"/>
                <w:sz w:val="24"/>
                <w:szCs w:val="24"/>
              </w:rPr>
            </w:pPr>
          </w:p>
          <w:p w14:paraId="0A36ABF2" w14:textId="11E4C934" w:rsidR="006E3623" w:rsidRDefault="006E3623" w:rsidP="00544A84">
            <w:pPr>
              <w:jc w:val="both"/>
              <w:rPr>
                <w:rFonts w:ascii="Verdana" w:hAnsi="Verdana" w:cstheme="minorHAnsi"/>
                <w:sz w:val="24"/>
                <w:szCs w:val="24"/>
              </w:rPr>
            </w:pPr>
          </w:p>
          <w:p w14:paraId="11077F66" w14:textId="5FCAA22B" w:rsidR="006E3623" w:rsidRDefault="006E3623" w:rsidP="00544A84">
            <w:pPr>
              <w:jc w:val="both"/>
              <w:rPr>
                <w:rFonts w:ascii="Verdana" w:hAnsi="Verdana" w:cstheme="minorHAnsi"/>
                <w:sz w:val="24"/>
                <w:szCs w:val="24"/>
              </w:rPr>
            </w:pPr>
          </w:p>
          <w:p w14:paraId="7BBC302C" w14:textId="1B7E7DA3" w:rsidR="006E3623" w:rsidRDefault="006E3623" w:rsidP="00544A84">
            <w:pPr>
              <w:jc w:val="both"/>
              <w:rPr>
                <w:rFonts w:ascii="Verdana" w:hAnsi="Verdana" w:cstheme="minorHAnsi"/>
                <w:sz w:val="24"/>
                <w:szCs w:val="24"/>
              </w:rPr>
            </w:pPr>
          </w:p>
          <w:p w14:paraId="5EA68F4F" w14:textId="08CBBED9" w:rsidR="006E3623" w:rsidRDefault="006E3623" w:rsidP="00544A84">
            <w:pPr>
              <w:jc w:val="both"/>
              <w:rPr>
                <w:rFonts w:ascii="Verdana" w:hAnsi="Verdana" w:cstheme="minorHAnsi"/>
                <w:sz w:val="24"/>
                <w:szCs w:val="24"/>
              </w:rPr>
            </w:pPr>
          </w:p>
          <w:p w14:paraId="0B6552C4" w14:textId="7A488B8F" w:rsidR="006E3623" w:rsidRDefault="006E3623" w:rsidP="00544A84">
            <w:pPr>
              <w:jc w:val="both"/>
              <w:rPr>
                <w:rFonts w:ascii="Verdana" w:hAnsi="Verdana" w:cstheme="minorHAnsi"/>
                <w:sz w:val="24"/>
                <w:szCs w:val="24"/>
              </w:rPr>
            </w:pPr>
          </w:p>
          <w:p w14:paraId="4C1ED6BF" w14:textId="3933E5EE" w:rsidR="006E3623" w:rsidRDefault="006E3623" w:rsidP="00544A84">
            <w:pPr>
              <w:jc w:val="both"/>
              <w:rPr>
                <w:rFonts w:ascii="Verdana" w:hAnsi="Verdana" w:cstheme="minorHAnsi"/>
                <w:sz w:val="24"/>
                <w:szCs w:val="24"/>
              </w:rPr>
            </w:pPr>
          </w:p>
          <w:p w14:paraId="1708AA5D" w14:textId="0450AA8B" w:rsidR="006E3623" w:rsidRDefault="006E3623" w:rsidP="00544A84">
            <w:pPr>
              <w:jc w:val="both"/>
              <w:rPr>
                <w:rFonts w:ascii="Verdana" w:hAnsi="Verdana" w:cstheme="minorHAnsi"/>
                <w:sz w:val="24"/>
                <w:szCs w:val="24"/>
              </w:rPr>
            </w:pPr>
          </w:p>
          <w:p w14:paraId="25AB5091" w14:textId="3E51F375" w:rsidR="006E3623" w:rsidRDefault="006E3623" w:rsidP="00544A84">
            <w:pPr>
              <w:jc w:val="both"/>
              <w:rPr>
                <w:rFonts w:ascii="Verdana" w:hAnsi="Verdana" w:cstheme="minorHAnsi"/>
                <w:sz w:val="24"/>
                <w:szCs w:val="24"/>
              </w:rPr>
            </w:pPr>
          </w:p>
          <w:p w14:paraId="68F59689" w14:textId="5A49FB04" w:rsidR="006E3623" w:rsidRDefault="006E3623" w:rsidP="00544A84">
            <w:pPr>
              <w:jc w:val="both"/>
              <w:rPr>
                <w:rFonts w:ascii="Verdana" w:hAnsi="Verdana" w:cstheme="minorHAnsi"/>
                <w:sz w:val="24"/>
                <w:szCs w:val="24"/>
              </w:rPr>
            </w:pPr>
          </w:p>
          <w:p w14:paraId="61FC2006" w14:textId="2DE7EB6C" w:rsidR="006E3623" w:rsidRPr="002941E8" w:rsidRDefault="006E3623" w:rsidP="006E3623">
            <w:pPr>
              <w:jc w:val="both"/>
              <w:rPr>
                <w:rFonts w:ascii="Verdana" w:hAnsi="Verdana" w:cstheme="minorHAnsi"/>
                <w:sz w:val="24"/>
                <w:szCs w:val="24"/>
              </w:rPr>
            </w:pPr>
          </w:p>
        </w:tc>
      </w:tr>
      <w:tr w:rsidR="00FB20A3" w:rsidRPr="002941E8" w14:paraId="6343A561" w14:textId="77777777" w:rsidTr="00FA08A1">
        <w:tc>
          <w:tcPr>
            <w:tcW w:w="870" w:type="dxa"/>
            <w:tcBorders>
              <w:top w:val="single" w:sz="4" w:space="0" w:color="auto"/>
              <w:bottom w:val="single" w:sz="4" w:space="0" w:color="auto"/>
            </w:tcBorders>
          </w:tcPr>
          <w:p w14:paraId="19042A0F" w14:textId="77777777" w:rsidR="00FB20A3" w:rsidRPr="002941E8" w:rsidRDefault="00FB20A3"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5C4C5AEC" w14:textId="6C4D2C7D" w:rsidR="00FB20A3" w:rsidRDefault="003B644A" w:rsidP="00544A84">
            <w:pPr>
              <w:jc w:val="both"/>
              <w:rPr>
                <w:rFonts w:ascii="Verdana" w:hAnsi="Verdana" w:cstheme="minorHAnsi"/>
                <w:b/>
                <w:sz w:val="24"/>
                <w:szCs w:val="24"/>
              </w:rPr>
            </w:pPr>
            <w:r>
              <w:rPr>
                <w:rFonts w:ascii="Verdana" w:hAnsi="Verdana" w:cstheme="minorHAnsi"/>
                <w:b/>
                <w:sz w:val="24"/>
                <w:szCs w:val="24"/>
              </w:rPr>
              <w:t>Patient ID SOPs</w:t>
            </w:r>
            <w:r w:rsidR="00E9367B">
              <w:rPr>
                <w:rFonts w:ascii="Verdana" w:hAnsi="Verdana" w:cstheme="minorHAnsi"/>
                <w:b/>
                <w:sz w:val="24"/>
                <w:szCs w:val="24"/>
              </w:rPr>
              <w:t xml:space="preserve"> – Safer Discharge</w:t>
            </w:r>
          </w:p>
          <w:p w14:paraId="17762FDB" w14:textId="2C16A380" w:rsidR="003B644A" w:rsidRDefault="003B644A" w:rsidP="00544A84">
            <w:pPr>
              <w:jc w:val="both"/>
              <w:rPr>
                <w:rFonts w:ascii="Verdana" w:hAnsi="Verdana" w:cstheme="minorHAnsi"/>
                <w:b/>
                <w:sz w:val="24"/>
                <w:szCs w:val="24"/>
              </w:rPr>
            </w:pPr>
          </w:p>
          <w:p w14:paraId="0B4F9C45" w14:textId="2CB18A1F" w:rsidR="00390304" w:rsidRDefault="003B644A" w:rsidP="00544A84">
            <w:pPr>
              <w:jc w:val="both"/>
              <w:rPr>
                <w:rFonts w:ascii="Verdana" w:hAnsi="Verdana" w:cstheme="minorHAnsi"/>
                <w:bCs/>
                <w:sz w:val="24"/>
                <w:szCs w:val="24"/>
              </w:rPr>
            </w:pPr>
            <w:r w:rsidRPr="00390304">
              <w:rPr>
                <w:rFonts w:ascii="Verdana" w:hAnsi="Verdana" w:cstheme="minorHAnsi"/>
                <w:bCs/>
                <w:sz w:val="24"/>
                <w:szCs w:val="24"/>
              </w:rPr>
              <w:t>KH gave an update on the Patient ID SOPs</w:t>
            </w:r>
            <w:r w:rsidR="00390304" w:rsidRPr="00390304">
              <w:rPr>
                <w:rFonts w:ascii="Verdana" w:hAnsi="Verdana" w:cstheme="minorHAnsi"/>
                <w:bCs/>
                <w:sz w:val="24"/>
                <w:szCs w:val="24"/>
              </w:rPr>
              <w:t xml:space="preserve"> and the changes which has been made to it. KH to share the revised document and asked the group to share it with their discharge lounges.</w:t>
            </w:r>
            <w:r w:rsidR="00390304">
              <w:rPr>
                <w:rFonts w:ascii="Verdana" w:hAnsi="Verdana" w:cstheme="minorHAnsi"/>
                <w:bCs/>
                <w:sz w:val="24"/>
                <w:szCs w:val="24"/>
              </w:rPr>
              <w:t xml:space="preserve"> KH shared a chart of all the incidents where there has been an issue with the identification of patients. In the last 12 months, there has been 13 incidents. All incidents are recorded on Datix and are investigated to identify what improvements can be made.</w:t>
            </w:r>
          </w:p>
          <w:p w14:paraId="4FCE3D8B" w14:textId="3D7212E9" w:rsidR="00FB20A3" w:rsidRPr="009316C6" w:rsidRDefault="00FB20A3" w:rsidP="00544A84">
            <w:pPr>
              <w:jc w:val="both"/>
              <w:rPr>
                <w:rFonts w:ascii="Verdana" w:hAnsi="Verdana" w:cs="Arial"/>
                <w:b/>
                <w:bCs/>
                <w:szCs w:val="24"/>
              </w:rPr>
            </w:pPr>
          </w:p>
        </w:tc>
        <w:tc>
          <w:tcPr>
            <w:tcW w:w="1641" w:type="dxa"/>
            <w:tcBorders>
              <w:top w:val="single" w:sz="4" w:space="0" w:color="auto"/>
              <w:bottom w:val="single" w:sz="4" w:space="0" w:color="auto"/>
            </w:tcBorders>
          </w:tcPr>
          <w:p w14:paraId="6797EA54" w14:textId="77777777" w:rsidR="00AB19BC" w:rsidRDefault="00AB19BC" w:rsidP="00544A84">
            <w:pPr>
              <w:jc w:val="both"/>
              <w:rPr>
                <w:rFonts w:ascii="Verdana" w:hAnsi="Verdana" w:cstheme="minorHAnsi"/>
                <w:b/>
                <w:sz w:val="24"/>
                <w:szCs w:val="24"/>
              </w:rPr>
            </w:pPr>
          </w:p>
          <w:p w14:paraId="4F7F2D88" w14:textId="77777777" w:rsidR="00871E40" w:rsidRDefault="00871E40" w:rsidP="00544A84">
            <w:pPr>
              <w:jc w:val="both"/>
              <w:rPr>
                <w:rFonts w:ascii="Verdana" w:hAnsi="Verdana" w:cstheme="minorHAnsi"/>
                <w:b/>
                <w:sz w:val="24"/>
                <w:szCs w:val="24"/>
              </w:rPr>
            </w:pPr>
          </w:p>
          <w:p w14:paraId="45463A58" w14:textId="77777777" w:rsidR="00871E40" w:rsidRDefault="00871E40" w:rsidP="00544A84">
            <w:pPr>
              <w:jc w:val="both"/>
              <w:rPr>
                <w:rFonts w:ascii="Verdana" w:hAnsi="Verdana" w:cstheme="minorHAnsi"/>
                <w:b/>
                <w:sz w:val="24"/>
                <w:szCs w:val="24"/>
              </w:rPr>
            </w:pPr>
          </w:p>
          <w:p w14:paraId="565C69CE" w14:textId="77777777" w:rsidR="00871E40" w:rsidRDefault="00871E40" w:rsidP="00544A84">
            <w:pPr>
              <w:jc w:val="both"/>
              <w:rPr>
                <w:rFonts w:ascii="Verdana" w:hAnsi="Verdana" w:cstheme="minorHAnsi"/>
                <w:b/>
                <w:sz w:val="24"/>
                <w:szCs w:val="24"/>
              </w:rPr>
            </w:pPr>
          </w:p>
          <w:p w14:paraId="361BCAE6" w14:textId="5667D052" w:rsidR="00871E40" w:rsidRPr="00871E40" w:rsidRDefault="00871E40" w:rsidP="00544A84">
            <w:pPr>
              <w:jc w:val="both"/>
              <w:rPr>
                <w:rFonts w:ascii="Verdana" w:hAnsi="Verdana" w:cstheme="minorHAnsi"/>
                <w:bCs/>
                <w:sz w:val="24"/>
                <w:szCs w:val="24"/>
              </w:rPr>
            </w:pPr>
            <w:r w:rsidRPr="00871E40">
              <w:rPr>
                <w:rFonts w:ascii="Verdana" w:hAnsi="Verdana" w:cstheme="minorHAnsi"/>
                <w:bCs/>
                <w:sz w:val="24"/>
                <w:szCs w:val="24"/>
              </w:rPr>
              <w:t xml:space="preserve">Action </w:t>
            </w:r>
          </w:p>
        </w:tc>
      </w:tr>
      <w:tr w:rsidR="00FB20A3" w:rsidRPr="002941E8" w14:paraId="777B4117" w14:textId="77777777" w:rsidTr="00FA08A1">
        <w:tc>
          <w:tcPr>
            <w:tcW w:w="870" w:type="dxa"/>
            <w:tcBorders>
              <w:top w:val="single" w:sz="4" w:space="0" w:color="auto"/>
              <w:bottom w:val="single" w:sz="4" w:space="0" w:color="auto"/>
            </w:tcBorders>
          </w:tcPr>
          <w:p w14:paraId="3788A5B2" w14:textId="77777777" w:rsidR="00FB20A3" w:rsidRPr="002941E8" w:rsidRDefault="00FB20A3"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8F10BCD" w14:textId="325A08EC" w:rsidR="00390304" w:rsidRPr="007A6FBB" w:rsidRDefault="00E9367B" w:rsidP="00390304">
            <w:pPr>
              <w:jc w:val="both"/>
              <w:rPr>
                <w:rFonts w:ascii="Verdana" w:hAnsi="Verdana" w:cstheme="minorHAnsi"/>
                <w:b/>
                <w:sz w:val="24"/>
                <w:szCs w:val="24"/>
              </w:rPr>
            </w:pPr>
            <w:r>
              <w:rPr>
                <w:rFonts w:ascii="Verdana" w:hAnsi="Verdana" w:cstheme="minorHAnsi"/>
                <w:b/>
                <w:sz w:val="24"/>
                <w:szCs w:val="24"/>
              </w:rPr>
              <w:t xml:space="preserve">C6 </w:t>
            </w:r>
            <w:r w:rsidR="00390304" w:rsidRPr="007A6FBB">
              <w:rPr>
                <w:rFonts w:ascii="Verdana" w:hAnsi="Verdana" w:cstheme="minorHAnsi"/>
                <w:b/>
                <w:sz w:val="24"/>
                <w:szCs w:val="24"/>
              </w:rPr>
              <w:t>Wait and Returns</w:t>
            </w:r>
          </w:p>
          <w:p w14:paraId="1F6B79C0" w14:textId="77777777" w:rsidR="00FB20A3" w:rsidRPr="007A6FBB" w:rsidRDefault="00FB20A3" w:rsidP="00390304">
            <w:pPr>
              <w:jc w:val="both"/>
              <w:rPr>
                <w:rFonts w:ascii="Verdana" w:hAnsi="Verdana" w:cstheme="minorHAnsi"/>
                <w:bCs/>
                <w:sz w:val="24"/>
                <w:szCs w:val="24"/>
              </w:rPr>
            </w:pPr>
          </w:p>
          <w:p w14:paraId="6B3560DC" w14:textId="0F8CA14F" w:rsidR="00390304" w:rsidRPr="007A6FBB" w:rsidRDefault="002810D4" w:rsidP="00390304">
            <w:pPr>
              <w:jc w:val="both"/>
              <w:rPr>
                <w:rFonts w:ascii="Verdana" w:hAnsi="Verdana" w:cstheme="minorHAnsi"/>
                <w:bCs/>
                <w:sz w:val="24"/>
                <w:szCs w:val="24"/>
              </w:rPr>
            </w:pPr>
            <w:r w:rsidRPr="007A6FBB">
              <w:rPr>
                <w:rFonts w:ascii="Verdana" w:hAnsi="Verdana" w:cstheme="minorHAnsi"/>
                <w:bCs/>
                <w:sz w:val="24"/>
                <w:szCs w:val="24"/>
              </w:rPr>
              <w:t xml:space="preserve">KH gave an update on the Waits and Returns. The paper reports on the </w:t>
            </w:r>
            <w:r w:rsidR="00390304" w:rsidRPr="007A6FBB">
              <w:rPr>
                <w:rFonts w:ascii="Verdana" w:hAnsi="Verdana" w:cstheme="minorHAnsi"/>
                <w:bCs/>
                <w:sz w:val="24"/>
                <w:szCs w:val="24"/>
              </w:rPr>
              <w:t xml:space="preserve">number of mobilities and </w:t>
            </w:r>
            <w:r w:rsidRPr="007A6FBB">
              <w:rPr>
                <w:rFonts w:ascii="Verdana" w:hAnsi="Verdana" w:cstheme="minorHAnsi"/>
                <w:bCs/>
                <w:sz w:val="24"/>
                <w:szCs w:val="24"/>
              </w:rPr>
              <w:t xml:space="preserve">it was identified that </w:t>
            </w:r>
            <w:r w:rsidR="00390304" w:rsidRPr="007A6FBB">
              <w:rPr>
                <w:rFonts w:ascii="Verdana" w:hAnsi="Verdana" w:cstheme="minorHAnsi"/>
                <w:bCs/>
                <w:sz w:val="24"/>
                <w:szCs w:val="24"/>
              </w:rPr>
              <w:t xml:space="preserve">C6 Stretchers have the greatest wait and </w:t>
            </w:r>
            <w:r w:rsidRPr="007A6FBB">
              <w:rPr>
                <w:rFonts w:ascii="Verdana" w:hAnsi="Verdana" w:cstheme="minorHAnsi"/>
                <w:bCs/>
                <w:sz w:val="24"/>
                <w:szCs w:val="24"/>
              </w:rPr>
              <w:t xml:space="preserve">are </w:t>
            </w:r>
            <w:r w:rsidR="00390304" w:rsidRPr="007A6FBB">
              <w:rPr>
                <w:rFonts w:ascii="Verdana" w:hAnsi="Verdana" w:cstheme="minorHAnsi"/>
                <w:bCs/>
                <w:sz w:val="24"/>
                <w:szCs w:val="24"/>
              </w:rPr>
              <w:t>the most complex one</w:t>
            </w:r>
            <w:r w:rsidRPr="007A6FBB">
              <w:rPr>
                <w:rFonts w:ascii="Verdana" w:hAnsi="Verdana" w:cstheme="minorHAnsi"/>
                <w:bCs/>
                <w:sz w:val="24"/>
                <w:szCs w:val="24"/>
              </w:rPr>
              <w:t>s. They equate to 5% of their workload. One of the issues identified is that there are not the facilities at some of the sites across Wales. As a result, some of the patients in the most pressurised areas are being cancelled to accommodate the wait and returns because there is nowhere to offload the patients on the site.</w:t>
            </w:r>
          </w:p>
          <w:p w14:paraId="00FE6527" w14:textId="77777777" w:rsidR="002810D4" w:rsidRPr="007A6FBB" w:rsidRDefault="002810D4" w:rsidP="00390304">
            <w:pPr>
              <w:jc w:val="both"/>
              <w:rPr>
                <w:rFonts w:ascii="Verdana" w:hAnsi="Verdana" w:cstheme="minorHAnsi"/>
                <w:bCs/>
                <w:sz w:val="24"/>
                <w:szCs w:val="24"/>
              </w:rPr>
            </w:pPr>
          </w:p>
          <w:p w14:paraId="633C754D" w14:textId="530C838D" w:rsidR="002810D4" w:rsidRPr="007A6FBB" w:rsidRDefault="002810D4" w:rsidP="00390304">
            <w:pPr>
              <w:jc w:val="both"/>
              <w:rPr>
                <w:rFonts w:ascii="Verdana" w:hAnsi="Verdana" w:cstheme="minorHAnsi"/>
                <w:bCs/>
                <w:sz w:val="24"/>
                <w:szCs w:val="24"/>
              </w:rPr>
            </w:pPr>
            <w:r w:rsidRPr="007A6FBB">
              <w:rPr>
                <w:rFonts w:ascii="Verdana" w:hAnsi="Verdana" w:cstheme="minorHAnsi"/>
                <w:bCs/>
                <w:sz w:val="24"/>
                <w:szCs w:val="24"/>
              </w:rPr>
              <w:t xml:space="preserve">Since it was discussed at the NEPTS meeting in June, there has been some good engagement with the health boards. There are a couple of meetings this week in key areas. The plan was to stop in September, but it is </w:t>
            </w:r>
            <w:r w:rsidR="00871E40" w:rsidRPr="007A6FBB">
              <w:rPr>
                <w:rFonts w:ascii="Verdana" w:hAnsi="Verdana" w:cstheme="minorHAnsi"/>
                <w:bCs/>
                <w:sz w:val="24"/>
                <w:szCs w:val="24"/>
              </w:rPr>
              <w:t>continuing</w:t>
            </w:r>
            <w:r w:rsidRPr="007A6FBB">
              <w:rPr>
                <w:rFonts w:ascii="Verdana" w:hAnsi="Verdana" w:cstheme="minorHAnsi"/>
                <w:bCs/>
                <w:sz w:val="24"/>
                <w:szCs w:val="24"/>
              </w:rPr>
              <w:t xml:space="preserve">. There is no capacity to continue these post January and it is having an adverse impact on </w:t>
            </w:r>
            <w:r w:rsidR="007A6FBB" w:rsidRPr="007A6FBB">
              <w:rPr>
                <w:rFonts w:ascii="Verdana" w:hAnsi="Verdana" w:cstheme="minorHAnsi"/>
                <w:bCs/>
                <w:sz w:val="24"/>
                <w:szCs w:val="24"/>
              </w:rPr>
              <w:t>several</w:t>
            </w:r>
            <w:r w:rsidRPr="007A6FBB">
              <w:rPr>
                <w:rFonts w:ascii="Verdana" w:hAnsi="Verdana" w:cstheme="minorHAnsi"/>
                <w:bCs/>
                <w:sz w:val="24"/>
                <w:szCs w:val="24"/>
              </w:rPr>
              <w:t xml:space="preserve"> other patients.</w:t>
            </w:r>
            <w:r w:rsidR="007A6FBB" w:rsidRPr="007A6FBB">
              <w:rPr>
                <w:rFonts w:ascii="Verdana" w:hAnsi="Verdana" w:cstheme="minorHAnsi"/>
                <w:bCs/>
                <w:sz w:val="24"/>
                <w:szCs w:val="24"/>
              </w:rPr>
              <w:t xml:space="preserve"> JJ added that it was a very good collaborative agreement which has worked.</w:t>
            </w:r>
            <w:r w:rsidRPr="007A6FBB">
              <w:rPr>
                <w:rFonts w:ascii="Verdana" w:hAnsi="Verdana" w:cstheme="minorHAnsi"/>
                <w:bCs/>
                <w:sz w:val="24"/>
                <w:szCs w:val="24"/>
              </w:rPr>
              <w:t xml:space="preserve"> </w:t>
            </w:r>
          </w:p>
          <w:p w14:paraId="10497003" w14:textId="18B7EE44" w:rsidR="002810D4" w:rsidRPr="007A6FBB" w:rsidRDefault="002810D4" w:rsidP="00390304">
            <w:pPr>
              <w:jc w:val="both"/>
              <w:rPr>
                <w:rFonts w:ascii="Verdana" w:hAnsi="Verdana" w:cstheme="minorHAnsi"/>
                <w:bCs/>
                <w:sz w:val="24"/>
                <w:szCs w:val="24"/>
              </w:rPr>
            </w:pPr>
          </w:p>
        </w:tc>
        <w:tc>
          <w:tcPr>
            <w:tcW w:w="1641" w:type="dxa"/>
            <w:tcBorders>
              <w:top w:val="single" w:sz="4" w:space="0" w:color="auto"/>
              <w:bottom w:val="single" w:sz="4" w:space="0" w:color="auto"/>
            </w:tcBorders>
          </w:tcPr>
          <w:p w14:paraId="77BC0EDF" w14:textId="77777777" w:rsidR="00FB20A3" w:rsidRDefault="00FB20A3" w:rsidP="00544A84">
            <w:pPr>
              <w:jc w:val="both"/>
              <w:rPr>
                <w:rFonts w:ascii="Verdana" w:hAnsi="Verdana" w:cstheme="minorHAnsi"/>
                <w:b/>
                <w:sz w:val="24"/>
                <w:szCs w:val="24"/>
              </w:rPr>
            </w:pPr>
          </w:p>
          <w:p w14:paraId="3CBF476C" w14:textId="77777777" w:rsidR="00706269" w:rsidRDefault="00706269" w:rsidP="00544A84">
            <w:pPr>
              <w:jc w:val="both"/>
              <w:rPr>
                <w:rFonts w:ascii="Verdana" w:hAnsi="Verdana" w:cstheme="minorHAnsi"/>
                <w:b/>
                <w:sz w:val="24"/>
                <w:szCs w:val="24"/>
              </w:rPr>
            </w:pPr>
          </w:p>
          <w:p w14:paraId="1774D25B" w14:textId="77777777" w:rsidR="00706269" w:rsidRDefault="00706269" w:rsidP="00544A84">
            <w:pPr>
              <w:jc w:val="both"/>
              <w:rPr>
                <w:rFonts w:ascii="Verdana" w:hAnsi="Verdana" w:cstheme="minorHAnsi"/>
                <w:b/>
                <w:sz w:val="24"/>
                <w:szCs w:val="24"/>
              </w:rPr>
            </w:pPr>
          </w:p>
          <w:p w14:paraId="081A84BE" w14:textId="77777777" w:rsidR="00706269" w:rsidRDefault="00706269" w:rsidP="00544A84">
            <w:pPr>
              <w:jc w:val="both"/>
              <w:rPr>
                <w:rFonts w:ascii="Verdana" w:hAnsi="Verdana" w:cstheme="minorHAnsi"/>
                <w:b/>
                <w:sz w:val="24"/>
                <w:szCs w:val="24"/>
              </w:rPr>
            </w:pPr>
          </w:p>
          <w:p w14:paraId="3BBCDA5D" w14:textId="77777777" w:rsidR="00706269" w:rsidRDefault="00706269" w:rsidP="00544A84">
            <w:pPr>
              <w:jc w:val="both"/>
              <w:rPr>
                <w:rFonts w:ascii="Verdana" w:hAnsi="Verdana" w:cstheme="minorHAnsi"/>
                <w:b/>
                <w:sz w:val="24"/>
                <w:szCs w:val="24"/>
              </w:rPr>
            </w:pPr>
          </w:p>
          <w:p w14:paraId="792699E4" w14:textId="77777777" w:rsidR="00706269" w:rsidRDefault="00706269" w:rsidP="00544A84">
            <w:pPr>
              <w:jc w:val="both"/>
              <w:rPr>
                <w:rFonts w:ascii="Verdana" w:hAnsi="Verdana" w:cstheme="minorHAnsi"/>
                <w:b/>
                <w:sz w:val="24"/>
                <w:szCs w:val="24"/>
              </w:rPr>
            </w:pPr>
          </w:p>
          <w:p w14:paraId="7761D8FC" w14:textId="77777777" w:rsidR="00706269" w:rsidRDefault="00706269" w:rsidP="00544A84">
            <w:pPr>
              <w:jc w:val="both"/>
              <w:rPr>
                <w:rFonts w:ascii="Verdana" w:hAnsi="Verdana" w:cstheme="minorHAnsi"/>
                <w:b/>
                <w:sz w:val="24"/>
                <w:szCs w:val="24"/>
              </w:rPr>
            </w:pPr>
          </w:p>
          <w:p w14:paraId="3BD2DBC5" w14:textId="77777777" w:rsidR="00706269" w:rsidRDefault="00706269" w:rsidP="00544A84">
            <w:pPr>
              <w:jc w:val="both"/>
              <w:rPr>
                <w:rFonts w:ascii="Verdana" w:hAnsi="Verdana" w:cstheme="minorHAnsi"/>
                <w:b/>
                <w:sz w:val="24"/>
                <w:szCs w:val="24"/>
              </w:rPr>
            </w:pPr>
          </w:p>
          <w:p w14:paraId="71986D93" w14:textId="77777777" w:rsidR="00706269" w:rsidRDefault="00706269" w:rsidP="00544A84">
            <w:pPr>
              <w:jc w:val="both"/>
              <w:rPr>
                <w:rFonts w:ascii="Verdana" w:hAnsi="Verdana" w:cstheme="minorHAnsi"/>
                <w:b/>
                <w:sz w:val="24"/>
                <w:szCs w:val="24"/>
              </w:rPr>
            </w:pPr>
          </w:p>
          <w:p w14:paraId="6C5AEE77" w14:textId="0184E008" w:rsidR="00706269" w:rsidRDefault="00706269" w:rsidP="00544A84">
            <w:pPr>
              <w:jc w:val="both"/>
              <w:rPr>
                <w:rFonts w:ascii="Verdana" w:hAnsi="Verdana" w:cstheme="minorHAnsi"/>
                <w:b/>
                <w:sz w:val="24"/>
                <w:szCs w:val="24"/>
              </w:rPr>
            </w:pPr>
          </w:p>
        </w:tc>
      </w:tr>
      <w:tr w:rsidR="00A76967" w:rsidRPr="002941E8" w14:paraId="166B0FAB" w14:textId="77777777" w:rsidTr="00FA08A1">
        <w:tc>
          <w:tcPr>
            <w:tcW w:w="870" w:type="dxa"/>
            <w:tcBorders>
              <w:top w:val="single" w:sz="4" w:space="0" w:color="auto"/>
              <w:bottom w:val="single" w:sz="4" w:space="0" w:color="auto"/>
            </w:tcBorders>
          </w:tcPr>
          <w:p w14:paraId="53F18764"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64EEE66C" w14:textId="6FB72E67" w:rsidR="007A6FBB" w:rsidRDefault="00E9367B" w:rsidP="00A76967">
            <w:pPr>
              <w:jc w:val="both"/>
              <w:rPr>
                <w:rFonts w:ascii="Verdana" w:hAnsi="Verdana" w:cstheme="minorHAnsi"/>
                <w:b/>
                <w:sz w:val="24"/>
                <w:szCs w:val="24"/>
              </w:rPr>
            </w:pPr>
            <w:r>
              <w:rPr>
                <w:rFonts w:ascii="Verdana" w:hAnsi="Verdana" w:cstheme="minorHAnsi"/>
                <w:b/>
                <w:sz w:val="24"/>
                <w:szCs w:val="24"/>
              </w:rPr>
              <w:t xml:space="preserve">Review of </w:t>
            </w:r>
            <w:r w:rsidR="007A6FBB">
              <w:rPr>
                <w:rFonts w:ascii="Verdana" w:hAnsi="Verdana" w:cstheme="minorHAnsi"/>
                <w:b/>
                <w:sz w:val="24"/>
                <w:szCs w:val="24"/>
              </w:rPr>
              <w:t>Commissioning Intentions</w:t>
            </w:r>
          </w:p>
          <w:p w14:paraId="0BC16C18" w14:textId="76B8242C" w:rsidR="00A76967" w:rsidRDefault="007A6FBB" w:rsidP="00A76967">
            <w:pPr>
              <w:jc w:val="both"/>
              <w:rPr>
                <w:rFonts w:ascii="Verdana" w:hAnsi="Verdana" w:cstheme="minorHAnsi"/>
                <w:bCs/>
                <w:sz w:val="24"/>
                <w:szCs w:val="24"/>
              </w:rPr>
            </w:pPr>
            <w:r w:rsidRPr="00B358C0">
              <w:rPr>
                <w:rFonts w:ascii="Verdana" w:hAnsi="Verdana" w:cstheme="minorHAnsi"/>
                <w:bCs/>
                <w:sz w:val="24"/>
                <w:szCs w:val="24"/>
              </w:rPr>
              <w:t>PT advised the Commissioning Intentions for 2023/24 have been circulated as part of this meeting</w:t>
            </w:r>
            <w:r w:rsidR="00B358C0" w:rsidRPr="00B358C0">
              <w:rPr>
                <w:rFonts w:ascii="Verdana" w:hAnsi="Verdana" w:cstheme="minorHAnsi"/>
                <w:bCs/>
                <w:sz w:val="24"/>
                <w:szCs w:val="24"/>
              </w:rPr>
              <w:t xml:space="preserve"> and gave an overview of the existing Commissioning Intentions</w:t>
            </w:r>
            <w:r w:rsidRPr="00B358C0">
              <w:rPr>
                <w:rFonts w:ascii="Verdana" w:hAnsi="Verdana" w:cstheme="minorHAnsi"/>
                <w:bCs/>
                <w:sz w:val="24"/>
                <w:szCs w:val="24"/>
              </w:rPr>
              <w:t xml:space="preserve">. </w:t>
            </w:r>
            <w:r w:rsidR="00B358C0" w:rsidRPr="00B358C0">
              <w:rPr>
                <w:rFonts w:ascii="Verdana" w:hAnsi="Verdana" w:cstheme="minorHAnsi"/>
                <w:bCs/>
                <w:sz w:val="24"/>
                <w:szCs w:val="24"/>
              </w:rPr>
              <w:t>Next year</w:t>
            </w:r>
            <w:r w:rsidRPr="00B358C0">
              <w:rPr>
                <w:rFonts w:ascii="Verdana" w:hAnsi="Verdana" w:cstheme="minorHAnsi"/>
                <w:bCs/>
                <w:sz w:val="24"/>
                <w:szCs w:val="24"/>
              </w:rPr>
              <w:t>, the Commissioning Intentions will be revised alongside with the development of the Vision</w:t>
            </w:r>
            <w:r w:rsidR="00B358C0" w:rsidRPr="00B358C0">
              <w:rPr>
                <w:rFonts w:ascii="Verdana" w:hAnsi="Verdana" w:cstheme="minorHAnsi"/>
                <w:bCs/>
                <w:sz w:val="24"/>
                <w:szCs w:val="24"/>
              </w:rPr>
              <w:t xml:space="preserve"> and would welcome members’ feedback.  PT asked the group to read the Commissioning Intentions and feedback to him any comments they have.</w:t>
            </w:r>
            <w:r w:rsidR="00B358C0">
              <w:rPr>
                <w:rFonts w:ascii="Verdana" w:hAnsi="Verdana" w:cstheme="minorHAnsi"/>
                <w:bCs/>
                <w:sz w:val="24"/>
                <w:szCs w:val="24"/>
              </w:rPr>
              <w:t xml:space="preserve"> It will be discussed further at the next DAG meeting in February.</w:t>
            </w:r>
          </w:p>
          <w:p w14:paraId="73E3DDB8" w14:textId="6BF15305" w:rsidR="00FB23C9" w:rsidRPr="00680D44" w:rsidRDefault="00FB23C9" w:rsidP="00E9367B">
            <w:pPr>
              <w:jc w:val="both"/>
              <w:rPr>
                <w:rFonts w:ascii="Verdana" w:hAnsi="Verdana" w:cs="Arial"/>
                <w:bCs/>
                <w:sz w:val="24"/>
                <w:szCs w:val="24"/>
              </w:rPr>
            </w:pPr>
          </w:p>
        </w:tc>
        <w:tc>
          <w:tcPr>
            <w:tcW w:w="1641" w:type="dxa"/>
            <w:tcBorders>
              <w:top w:val="single" w:sz="4" w:space="0" w:color="auto"/>
              <w:bottom w:val="single" w:sz="4" w:space="0" w:color="auto"/>
            </w:tcBorders>
          </w:tcPr>
          <w:p w14:paraId="5F9C009F" w14:textId="77777777" w:rsidR="00A76967" w:rsidRDefault="00A76967" w:rsidP="00A76967">
            <w:pPr>
              <w:jc w:val="both"/>
              <w:rPr>
                <w:rFonts w:ascii="Verdana" w:hAnsi="Verdana" w:cstheme="minorHAnsi"/>
                <w:sz w:val="24"/>
                <w:szCs w:val="24"/>
              </w:rPr>
            </w:pPr>
          </w:p>
          <w:p w14:paraId="6E5CCA5D" w14:textId="77777777" w:rsidR="00706269" w:rsidRDefault="00706269" w:rsidP="00A76967">
            <w:pPr>
              <w:jc w:val="both"/>
              <w:rPr>
                <w:rFonts w:ascii="Verdana" w:hAnsi="Verdana" w:cstheme="minorHAnsi"/>
                <w:sz w:val="24"/>
                <w:szCs w:val="24"/>
              </w:rPr>
            </w:pPr>
          </w:p>
          <w:p w14:paraId="1C72D674" w14:textId="77777777" w:rsidR="00706269" w:rsidRDefault="00706269" w:rsidP="00A76967">
            <w:pPr>
              <w:jc w:val="both"/>
              <w:rPr>
                <w:rFonts w:ascii="Verdana" w:hAnsi="Verdana" w:cstheme="minorHAnsi"/>
                <w:sz w:val="24"/>
                <w:szCs w:val="24"/>
              </w:rPr>
            </w:pPr>
          </w:p>
          <w:p w14:paraId="6C6C042E" w14:textId="77777777" w:rsidR="00706269" w:rsidRDefault="00706269" w:rsidP="00A76967">
            <w:pPr>
              <w:jc w:val="both"/>
              <w:rPr>
                <w:rFonts w:ascii="Verdana" w:hAnsi="Verdana" w:cstheme="minorHAnsi"/>
                <w:sz w:val="24"/>
                <w:szCs w:val="24"/>
              </w:rPr>
            </w:pPr>
          </w:p>
          <w:p w14:paraId="56A8ADA8" w14:textId="77777777" w:rsidR="00706269" w:rsidRDefault="00706269" w:rsidP="00A76967">
            <w:pPr>
              <w:jc w:val="both"/>
              <w:rPr>
                <w:rFonts w:ascii="Verdana" w:hAnsi="Verdana" w:cstheme="minorHAnsi"/>
                <w:sz w:val="24"/>
                <w:szCs w:val="24"/>
              </w:rPr>
            </w:pPr>
          </w:p>
          <w:p w14:paraId="1F70C0A2" w14:textId="77777777" w:rsidR="00706269" w:rsidRDefault="00706269" w:rsidP="00A76967">
            <w:pPr>
              <w:jc w:val="both"/>
              <w:rPr>
                <w:rFonts w:ascii="Verdana" w:hAnsi="Verdana" w:cstheme="minorHAnsi"/>
                <w:sz w:val="24"/>
                <w:szCs w:val="24"/>
              </w:rPr>
            </w:pPr>
          </w:p>
          <w:p w14:paraId="07BDC63F" w14:textId="3F7F813E" w:rsidR="00706269" w:rsidRPr="00871E40" w:rsidRDefault="00706269" w:rsidP="00A76967">
            <w:pPr>
              <w:jc w:val="both"/>
              <w:rPr>
                <w:rFonts w:ascii="Verdana" w:hAnsi="Verdana" w:cstheme="minorHAnsi"/>
                <w:bCs/>
                <w:sz w:val="24"/>
                <w:szCs w:val="24"/>
              </w:rPr>
            </w:pPr>
            <w:r w:rsidRPr="00871E40">
              <w:rPr>
                <w:rFonts w:ascii="Verdana" w:hAnsi="Verdana" w:cstheme="minorHAnsi"/>
                <w:bCs/>
                <w:sz w:val="24"/>
                <w:szCs w:val="24"/>
              </w:rPr>
              <w:t>Action</w:t>
            </w:r>
          </w:p>
        </w:tc>
      </w:tr>
      <w:tr w:rsidR="00E9367B" w:rsidRPr="002941E8" w14:paraId="2EF57AB2" w14:textId="77777777" w:rsidTr="00FA08A1">
        <w:tc>
          <w:tcPr>
            <w:tcW w:w="870" w:type="dxa"/>
            <w:tcBorders>
              <w:top w:val="single" w:sz="4" w:space="0" w:color="auto"/>
              <w:bottom w:val="single" w:sz="4" w:space="0" w:color="auto"/>
            </w:tcBorders>
          </w:tcPr>
          <w:p w14:paraId="45A36E57" w14:textId="77777777" w:rsidR="00E9367B" w:rsidRPr="002941E8" w:rsidRDefault="00E9367B" w:rsidP="00E9367B">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D8A2CC2" w14:textId="77777777" w:rsidR="00E9367B" w:rsidRDefault="00E9367B" w:rsidP="00E9367B">
            <w:pPr>
              <w:jc w:val="both"/>
              <w:rPr>
                <w:rFonts w:ascii="Verdana" w:hAnsi="Verdana" w:cstheme="minorHAnsi"/>
                <w:b/>
                <w:sz w:val="24"/>
                <w:szCs w:val="24"/>
              </w:rPr>
            </w:pPr>
            <w:r w:rsidRPr="00FB20A3">
              <w:rPr>
                <w:rFonts w:ascii="Verdana" w:hAnsi="Verdana" w:cstheme="minorHAnsi"/>
                <w:b/>
                <w:sz w:val="24"/>
                <w:szCs w:val="24"/>
              </w:rPr>
              <w:t>6 Goals for Urgent and Emergency Care</w:t>
            </w:r>
          </w:p>
          <w:p w14:paraId="28E3D091" w14:textId="77777777" w:rsidR="00E9367B" w:rsidRPr="000B4931" w:rsidRDefault="00E9367B" w:rsidP="00E9367B">
            <w:pPr>
              <w:jc w:val="both"/>
              <w:rPr>
                <w:rFonts w:ascii="Verdana" w:hAnsi="Verdana" w:cstheme="minorHAnsi"/>
                <w:bCs/>
                <w:sz w:val="24"/>
                <w:szCs w:val="24"/>
              </w:rPr>
            </w:pPr>
            <w:r>
              <w:rPr>
                <w:rFonts w:ascii="Verdana" w:hAnsi="Verdana" w:cstheme="minorHAnsi"/>
                <w:bCs/>
                <w:sz w:val="24"/>
                <w:szCs w:val="24"/>
              </w:rPr>
              <w:t xml:space="preserve">RW advised that a number of health boards are having challenges with discharges, particularly discharges from ED. Karl and Mark explored some options which were put forward to the Six Goals </w:t>
            </w:r>
            <w:r>
              <w:rPr>
                <w:rFonts w:ascii="Verdana" w:hAnsi="Verdana" w:cstheme="minorHAnsi"/>
                <w:bCs/>
                <w:sz w:val="24"/>
                <w:szCs w:val="24"/>
              </w:rPr>
              <w:lastRenderedPageBreak/>
              <w:t>programme who unfortunately declined to support the options. Further conversations need to take place with the Six Goals programme to push this issue forward as it is still being raised by Clinicians. RW welcomed any views from Health Boards which can be feed into ongoing discussions.</w:t>
            </w:r>
          </w:p>
          <w:p w14:paraId="29CCD88C" w14:textId="4F13A98D" w:rsidR="00E9367B" w:rsidRPr="00E9367B" w:rsidRDefault="00E9367B" w:rsidP="00E9367B">
            <w:pPr>
              <w:jc w:val="both"/>
              <w:rPr>
                <w:rFonts w:ascii="Verdana" w:hAnsi="Verdana" w:cs="Arial"/>
                <w:bCs/>
                <w:sz w:val="24"/>
                <w:szCs w:val="24"/>
              </w:rPr>
            </w:pPr>
          </w:p>
        </w:tc>
        <w:tc>
          <w:tcPr>
            <w:tcW w:w="1641" w:type="dxa"/>
            <w:tcBorders>
              <w:top w:val="single" w:sz="4" w:space="0" w:color="auto"/>
              <w:bottom w:val="single" w:sz="4" w:space="0" w:color="auto"/>
            </w:tcBorders>
          </w:tcPr>
          <w:p w14:paraId="31D12EDD" w14:textId="77777777" w:rsidR="00E9367B" w:rsidRDefault="00E9367B" w:rsidP="00E9367B">
            <w:pPr>
              <w:jc w:val="both"/>
              <w:rPr>
                <w:rFonts w:ascii="Verdana" w:hAnsi="Verdana" w:cstheme="minorHAnsi"/>
                <w:b/>
                <w:sz w:val="24"/>
                <w:szCs w:val="24"/>
              </w:rPr>
            </w:pPr>
          </w:p>
          <w:p w14:paraId="2904B31D" w14:textId="77777777" w:rsidR="00871E40" w:rsidRDefault="00871E40" w:rsidP="00E9367B">
            <w:pPr>
              <w:jc w:val="both"/>
              <w:rPr>
                <w:rFonts w:ascii="Verdana" w:hAnsi="Verdana" w:cstheme="minorHAnsi"/>
                <w:b/>
                <w:sz w:val="24"/>
                <w:szCs w:val="24"/>
              </w:rPr>
            </w:pPr>
          </w:p>
          <w:p w14:paraId="343F9058" w14:textId="77777777" w:rsidR="00871E40" w:rsidRDefault="00871E40" w:rsidP="00E9367B">
            <w:pPr>
              <w:jc w:val="both"/>
              <w:rPr>
                <w:rFonts w:ascii="Verdana" w:hAnsi="Verdana" w:cstheme="minorHAnsi"/>
                <w:b/>
                <w:sz w:val="24"/>
                <w:szCs w:val="24"/>
              </w:rPr>
            </w:pPr>
          </w:p>
          <w:p w14:paraId="356B5DA5" w14:textId="77777777" w:rsidR="00871E40" w:rsidRDefault="00871E40" w:rsidP="00E9367B">
            <w:pPr>
              <w:jc w:val="both"/>
              <w:rPr>
                <w:rFonts w:ascii="Verdana" w:hAnsi="Verdana" w:cstheme="minorHAnsi"/>
                <w:b/>
                <w:sz w:val="24"/>
                <w:szCs w:val="24"/>
              </w:rPr>
            </w:pPr>
          </w:p>
          <w:p w14:paraId="24952AF3" w14:textId="77777777" w:rsidR="00871E40" w:rsidRDefault="00871E40" w:rsidP="00E9367B">
            <w:pPr>
              <w:jc w:val="both"/>
              <w:rPr>
                <w:rFonts w:ascii="Verdana" w:hAnsi="Verdana" w:cstheme="minorHAnsi"/>
                <w:b/>
                <w:sz w:val="24"/>
                <w:szCs w:val="24"/>
              </w:rPr>
            </w:pPr>
          </w:p>
          <w:p w14:paraId="78889D17" w14:textId="77777777" w:rsidR="00871E40" w:rsidRDefault="00871E40" w:rsidP="00E9367B">
            <w:pPr>
              <w:jc w:val="both"/>
              <w:rPr>
                <w:rFonts w:ascii="Verdana" w:hAnsi="Verdana" w:cstheme="minorHAnsi"/>
                <w:b/>
                <w:sz w:val="24"/>
                <w:szCs w:val="24"/>
              </w:rPr>
            </w:pPr>
          </w:p>
          <w:p w14:paraId="7F685A68" w14:textId="77777777" w:rsidR="00871E40" w:rsidRDefault="00871E40" w:rsidP="00E9367B">
            <w:pPr>
              <w:jc w:val="both"/>
              <w:rPr>
                <w:rFonts w:ascii="Verdana" w:hAnsi="Verdana" w:cstheme="minorHAnsi"/>
                <w:b/>
                <w:sz w:val="24"/>
                <w:szCs w:val="24"/>
              </w:rPr>
            </w:pPr>
          </w:p>
          <w:p w14:paraId="329C3DA4" w14:textId="5BE8E148" w:rsidR="00871E40" w:rsidRPr="00871E40" w:rsidRDefault="00871E40" w:rsidP="00E9367B">
            <w:pPr>
              <w:jc w:val="both"/>
              <w:rPr>
                <w:rFonts w:ascii="Verdana" w:hAnsi="Verdana" w:cstheme="minorHAnsi"/>
                <w:bCs/>
                <w:sz w:val="24"/>
                <w:szCs w:val="24"/>
              </w:rPr>
            </w:pPr>
            <w:r w:rsidRPr="00871E40">
              <w:rPr>
                <w:rFonts w:ascii="Verdana" w:hAnsi="Verdana" w:cstheme="minorHAnsi"/>
                <w:bCs/>
                <w:sz w:val="24"/>
                <w:szCs w:val="24"/>
              </w:rPr>
              <w:t>Action</w:t>
            </w:r>
          </w:p>
        </w:tc>
      </w:tr>
      <w:tr w:rsidR="00A76967" w:rsidRPr="002941E8" w14:paraId="242BA8D3" w14:textId="77777777" w:rsidTr="00FA08A1">
        <w:tc>
          <w:tcPr>
            <w:tcW w:w="870" w:type="dxa"/>
            <w:tcBorders>
              <w:top w:val="single" w:sz="4" w:space="0" w:color="auto"/>
              <w:bottom w:val="single" w:sz="4" w:space="0" w:color="auto"/>
            </w:tcBorders>
          </w:tcPr>
          <w:p w14:paraId="1A719147"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9368DB1" w14:textId="3D79BA6B" w:rsidR="00A76967" w:rsidRPr="00D7391F" w:rsidRDefault="00FB20A3" w:rsidP="00A76967">
            <w:pPr>
              <w:jc w:val="both"/>
              <w:rPr>
                <w:rFonts w:ascii="Verdana" w:hAnsi="Verdana"/>
                <w:b/>
                <w:bCs/>
                <w:sz w:val="24"/>
                <w:szCs w:val="24"/>
              </w:rPr>
            </w:pPr>
            <w:r>
              <w:rPr>
                <w:rFonts w:ascii="Verdana" w:hAnsi="Verdana"/>
                <w:b/>
                <w:bCs/>
                <w:sz w:val="24"/>
                <w:szCs w:val="24"/>
              </w:rPr>
              <w:t>Review of National Commissioning</w:t>
            </w:r>
          </w:p>
          <w:p w14:paraId="4425401D" w14:textId="77777777" w:rsidR="006710CF" w:rsidRDefault="006710CF" w:rsidP="00E9367B">
            <w:pPr>
              <w:jc w:val="both"/>
              <w:rPr>
                <w:rFonts w:ascii="Verdana" w:hAnsi="Verdana"/>
                <w:sz w:val="24"/>
                <w:szCs w:val="24"/>
              </w:rPr>
            </w:pPr>
          </w:p>
          <w:p w14:paraId="3DCE1CB6" w14:textId="77777777" w:rsidR="00E9367B" w:rsidRDefault="00E9367B" w:rsidP="00E9367B">
            <w:pPr>
              <w:jc w:val="both"/>
              <w:rPr>
                <w:rFonts w:ascii="Verdana" w:hAnsi="Verdana" w:cstheme="minorHAnsi"/>
                <w:bCs/>
                <w:sz w:val="24"/>
                <w:szCs w:val="24"/>
              </w:rPr>
            </w:pPr>
            <w:r>
              <w:rPr>
                <w:rFonts w:ascii="Verdana" w:hAnsi="Verdana" w:cstheme="minorHAnsi"/>
                <w:bCs/>
                <w:sz w:val="24"/>
                <w:szCs w:val="24"/>
              </w:rPr>
              <w:t>RW gave an update on the review of the national commissioning. The work is ongoing. An oversight board meeting was held yesterday. A new national commissioning body will exist from 1</w:t>
            </w:r>
            <w:r w:rsidRPr="00B358C0">
              <w:rPr>
                <w:rFonts w:ascii="Verdana" w:hAnsi="Verdana" w:cstheme="minorHAnsi"/>
                <w:bCs/>
                <w:sz w:val="24"/>
                <w:szCs w:val="24"/>
                <w:vertAlign w:val="superscript"/>
              </w:rPr>
              <w:t>st</w:t>
            </w:r>
            <w:r>
              <w:rPr>
                <w:rFonts w:ascii="Verdana" w:hAnsi="Verdana" w:cstheme="minorHAnsi"/>
                <w:bCs/>
                <w:sz w:val="24"/>
                <w:szCs w:val="24"/>
              </w:rPr>
              <w:t xml:space="preserve"> April 2024 called the Joint Commissioning Committee. </w:t>
            </w:r>
          </w:p>
          <w:p w14:paraId="016ED83C" w14:textId="77777777" w:rsidR="00E9367B" w:rsidRDefault="00E9367B" w:rsidP="00E9367B">
            <w:pPr>
              <w:jc w:val="both"/>
              <w:rPr>
                <w:rFonts w:ascii="Verdana" w:hAnsi="Verdana" w:cstheme="minorHAnsi"/>
                <w:bCs/>
                <w:sz w:val="24"/>
                <w:szCs w:val="24"/>
              </w:rPr>
            </w:pPr>
          </w:p>
          <w:p w14:paraId="3DCA2F9E" w14:textId="2730425E" w:rsidR="00E9367B" w:rsidRDefault="00E9367B" w:rsidP="00E9367B">
            <w:pPr>
              <w:jc w:val="both"/>
              <w:rPr>
                <w:rFonts w:ascii="Verdana" w:hAnsi="Verdana" w:cstheme="minorHAnsi"/>
                <w:bCs/>
                <w:sz w:val="24"/>
                <w:szCs w:val="24"/>
              </w:rPr>
            </w:pPr>
            <w:r>
              <w:rPr>
                <w:rFonts w:ascii="Verdana" w:hAnsi="Verdana" w:cstheme="minorHAnsi"/>
                <w:bCs/>
                <w:sz w:val="24"/>
                <w:szCs w:val="24"/>
              </w:rPr>
              <w:t>Once the structures have been agreed, it will look at how the DAG and the management group will work going forward. Commissioning Intentions will be designed for all services which are commissioned and an IMTP will be developed aligned to them.</w:t>
            </w:r>
          </w:p>
          <w:p w14:paraId="3EBBA998" w14:textId="5165A985" w:rsidR="00E9367B" w:rsidRPr="00385558" w:rsidRDefault="00E9367B" w:rsidP="00E9367B">
            <w:pPr>
              <w:jc w:val="both"/>
              <w:rPr>
                <w:rFonts w:ascii="Verdana" w:hAnsi="Verdana"/>
                <w:sz w:val="24"/>
                <w:szCs w:val="24"/>
              </w:rPr>
            </w:pPr>
          </w:p>
        </w:tc>
        <w:tc>
          <w:tcPr>
            <w:tcW w:w="1641" w:type="dxa"/>
            <w:tcBorders>
              <w:top w:val="single" w:sz="4" w:space="0" w:color="auto"/>
              <w:bottom w:val="single" w:sz="4" w:space="0" w:color="auto"/>
            </w:tcBorders>
          </w:tcPr>
          <w:p w14:paraId="4F94BDAF" w14:textId="77777777" w:rsidR="00A76967" w:rsidRDefault="00A76967" w:rsidP="00A76967">
            <w:pPr>
              <w:jc w:val="both"/>
              <w:rPr>
                <w:rFonts w:ascii="Verdana" w:hAnsi="Verdana" w:cstheme="minorHAnsi"/>
                <w:sz w:val="24"/>
                <w:szCs w:val="24"/>
              </w:rPr>
            </w:pPr>
          </w:p>
          <w:p w14:paraId="40660070" w14:textId="2C399732" w:rsidR="00FF052B" w:rsidRPr="00FF052B" w:rsidRDefault="00FF052B" w:rsidP="00A76967">
            <w:pPr>
              <w:jc w:val="both"/>
              <w:rPr>
                <w:rFonts w:ascii="Verdana" w:hAnsi="Verdana" w:cstheme="minorHAnsi"/>
                <w:b/>
                <w:sz w:val="24"/>
                <w:szCs w:val="24"/>
              </w:rPr>
            </w:pPr>
          </w:p>
        </w:tc>
      </w:tr>
      <w:tr w:rsidR="00A76967" w:rsidRPr="002941E8" w14:paraId="1891751E" w14:textId="77777777" w:rsidTr="00FA08A1">
        <w:tc>
          <w:tcPr>
            <w:tcW w:w="870" w:type="dxa"/>
            <w:tcBorders>
              <w:top w:val="single" w:sz="4" w:space="0" w:color="auto"/>
              <w:bottom w:val="single" w:sz="4" w:space="0" w:color="auto"/>
            </w:tcBorders>
          </w:tcPr>
          <w:p w14:paraId="0CB8A0A3"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21F74650" w14:textId="59D6F945" w:rsidR="00A76967" w:rsidRPr="002941E8" w:rsidRDefault="00A76967" w:rsidP="00A76967">
            <w:pPr>
              <w:pStyle w:val="Footer"/>
              <w:jc w:val="both"/>
              <w:rPr>
                <w:rFonts w:ascii="Verdana" w:hAnsi="Verdana" w:cs="Arial"/>
                <w:b/>
                <w:sz w:val="24"/>
                <w:szCs w:val="24"/>
              </w:rPr>
            </w:pPr>
            <w:r w:rsidRPr="002941E8">
              <w:rPr>
                <w:rFonts w:ascii="Verdana" w:hAnsi="Verdana" w:cs="Arial"/>
                <w:b/>
                <w:sz w:val="24"/>
                <w:szCs w:val="24"/>
              </w:rPr>
              <w:t>A</w:t>
            </w:r>
            <w:r w:rsidR="00BD5581">
              <w:rPr>
                <w:rFonts w:ascii="Verdana" w:hAnsi="Verdana" w:cs="Arial"/>
                <w:b/>
                <w:sz w:val="24"/>
                <w:szCs w:val="24"/>
              </w:rPr>
              <w:t xml:space="preserve">ny other business </w:t>
            </w:r>
            <w:r w:rsidRPr="002941E8">
              <w:rPr>
                <w:rFonts w:ascii="Verdana" w:hAnsi="Verdana" w:cs="Arial"/>
                <w:b/>
                <w:sz w:val="24"/>
                <w:szCs w:val="24"/>
              </w:rPr>
              <w:t xml:space="preserve"> </w:t>
            </w:r>
          </w:p>
          <w:p w14:paraId="26512E46" w14:textId="77777777" w:rsidR="00A76967" w:rsidRDefault="00A76967" w:rsidP="00A76967">
            <w:pPr>
              <w:pStyle w:val="Footer"/>
              <w:jc w:val="both"/>
              <w:rPr>
                <w:rFonts w:ascii="Verdana" w:hAnsi="Verdana" w:cs="Arial"/>
                <w:sz w:val="24"/>
                <w:szCs w:val="24"/>
              </w:rPr>
            </w:pPr>
          </w:p>
          <w:p w14:paraId="0820A6D6" w14:textId="3EB02080" w:rsidR="00D7391F" w:rsidRDefault="00FB20A3" w:rsidP="00D7391F">
            <w:pPr>
              <w:pStyle w:val="Footer"/>
              <w:jc w:val="both"/>
              <w:rPr>
                <w:rFonts w:ascii="Verdana" w:hAnsi="Verdana" w:cs="Arial"/>
                <w:sz w:val="24"/>
                <w:szCs w:val="24"/>
              </w:rPr>
            </w:pPr>
            <w:r>
              <w:rPr>
                <w:rFonts w:ascii="Verdana" w:hAnsi="Verdana" w:cs="Arial"/>
                <w:sz w:val="24"/>
                <w:szCs w:val="24"/>
              </w:rPr>
              <w:t>There was no other business</w:t>
            </w:r>
            <w:r w:rsidR="00D7391F">
              <w:rPr>
                <w:rFonts w:ascii="Verdana" w:hAnsi="Verdana" w:cs="Arial"/>
                <w:sz w:val="24"/>
                <w:szCs w:val="24"/>
              </w:rPr>
              <w:t>.</w:t>
            </w:r>
          </w:p>
          <w:p w14:paraId="3FCA4644" w14:textId="6ECAF531" w:rsidR="00D7391F" w:rsidRPr="002941E8" w:rsidRDefault="00D7391F" w:rsidP="00D7391F">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02086EDB" w14:textId="12927539" w:rsidR="00D7391F" w:rsidRPr="00D735B2" w:rsidRDefault="00D7391F" w:rsidP="00A76967">
            <w:pPr>
              <w:jc w:val="both"/>
              <w:rPr>
                <w:rFonts w:ascii="Verdana" w:hAnsi="Verdana" w:cstheme="minorHAnsi"/>
                <w:b/>
                <w:bCs/>
                <w:sz w:val="24"/>
                <w:szCs w:val="24"/>
              </w:rPr>
            </w:pPr>
          </w:p>
        </w:tc>
      </w:tr>
      <w:tr w:rsidR="00A76967" w:rsidRPr="002941E8" w14:paraId="787900F9" w14:textId="77777777" w:rsidTr="00FA08A1">
        <w:tc>
          <w:tcPr>
            <w:tcW w:w="870" w:type="dxa"/>
            <w:tcBorders>
              <w:top w:val="single" w:sz="4" w:space="0" w:color="auto"/>
            </w:tcBorders>
          </w:tcPr>
          <w:p w14:paraId="1F46C42A" w14:textId="77777777" w:rsidR="00A76967" w:rsidRPr="002941E8" w:rsidRDefault="00A76967" w:rsidP="00A76967">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000000" w:themeColor="text1"/>
            </w:tcBorders>
          </w:tcPr>
          <w:p w14:paraId="78E03594" w14:textId="77777777" w:rsidR="00A76967" w:rsidRPr="002941E8" w:rsidRDefault="00A76967" w:rsidP="00A76967">
            <w:pPr>
              <w:jc w:val="both"/>
              <w:rPr>
                <w:rFonts w:ascii="Verdana" w:hAnsi="Verdana" w:cs="Arial"/>
                <w:b/>
                <w:sz w:val="24"/>
                <w:szCs w:val="24"/>
              </w:rPr>
            </w:pPr>
            <w:r w:rsidRPr="002941E8">
              <w:rPr>
                <w:rFonts w:ascii="Verdana" w:hAnsi="Verdana" w:cs="Arial"/>
                <w:b/>
                <w:sz w:val="24"/>
                <w:szCs w:val="24"/>
              </w:rPr>
              <w:t xml:space="preserve">Date of next meeting </w:t>
            </w:r>
          </w:p>
          <w:p w14:paraId="4C74630E" w14:textId="7FBFB3B1" w:rsidR="00A76967" w:rsidRPr="002941E8" w:rsidRDefault="00E9367B" w:rsidP="00FB20A3">
            <w:pPr>
              <w:pStyle w:val="Footer"/>
              <w:jc w:val="both"/>
              <w:rPr>
                <w:rFonts w:ascii="Verdana" w:hAnsi="Verdana" w:cs="Arial"/>
                <w:b/>
                <w:sz w:val="24"/>
                <w:szCs w:val="24"/>
              </w:rPr>
            </w:pPr>
            <w:r w:rsidRPr="00E9367B">
              <w:rPr>
                <w:rFonts w:ascii="Verdana" w:hAnsi="Verdana" w:cs="Arial"/>
                <w:bCs/>
                <w:sz w:val="24"/>
                <w:szCs w:val="24"/>
              </w:rPr>
              <w:t xml:space="preserve">1 February 2024 </w:t>
            </w:r>
            <w:r w:rsidRPr="00E9367B">
              <w:rPr>
                <w:rFonts w:ascii="Verdana" w:hAnsi="Verdana"/>
                <w:bCs/>
                <w:sz w:val="24"/>
                <w:szCs w:val="24"/>
              </w:rPr>
              <w:t xml:space="preserve">at </w:t>
            </w:r>
            <w:r w:rsidRPr="00E9367B">
              <w:rPr>
                <w:rFonts w:ascii="Verdana" w:hAnsi="Verdana" w:cs="Arial"/>
                <w:bCs/>
                <w:sz w:val="24"/>
                <w:szCs w:val="24"/>
              </w:rPr>
              <w:t>10:00 – 11:30 by Microsoft Teams</w:t>
            </w:r>
          </w:p>
        </w:tc>
        <w:tc>
          <w:tcPr>
            <w:tcW w:w="1641" w:type="dxa"/>
            <w:tcBorders>
              <w:top w:val="single" w:sz="4" w:space="0" w:color="auto"/>
            </w:tcBorders>
          </w:tcPr>
          <w:p w14:paraId="2808E655" w14:textId="77777777" w:rsidR="00A76967" w:rsidRPr="002941E8" w:rsidRDefault="00A76967" w:rsidP="00A76967">
            <w:pPr>
              <w:jc w:val="both"/>
              <w:rPr>
                <w:rFonts w:ascii="Verdana" w:hAnsi="Verdana" w:cstheme="minorHAnsi"/>
                <w:sz w:val="24"/>
                <w:szCs w:val="24"/>
              </w:rPr>
            </w:pPr>
          </w:p>
        </w:tc>
      </w:tr>
    </w:tbl>
    <w:p w14:paraId="55275634" w14:textId="77777777" w:rsidR="0007294E" w:rsidRPr="00FD5FA3" w:rsidRDefault="0007294E">
      <w:pPr>
        <w:rPr>
          <w:rFonts w:ascii="Verdana" w:hAnsi="Verdana"/>
        </w:rPr>
      </w:pPr>
    </w:p>
    <w:p w14:paraId="6122EB92" w14:textId="77777777" w:rsidR="003E3DE6" w:rsidRPr="00FD5FA3" w:rsidRDefault="003E3DE6">
      <w:pPr>
        <w:rPr>
          <w:rFonts w:ascii="Verdana" w:hAnsi="Verdana"/>
        </w:rPr>
      </w:pPr>
    </w:p>
    <w:p w14:paraId="13B42259" w14:textId="77777777" w:rsidR="003E3DE6" w:rsidRPr="00FD5FA3" w:rsidRDefault="003E3DE6" w:rsidP="003E3DE6">
      <w:pPr>
        <w:ind w:left="360"/>
        <w:rPr>
          <w:rFonts w:ascii="Verdana" w:hAnsi="Verdana"/>
        </w:rPr>
      </w:pPr>
    </w:p>
    <w:sectPr w:rsidR="003E3DE6" w:rsidRPr="00FD5FA3" w:rsidSect="00385558">
      <w:headerReference w:type="default" r:id="rId10"/>
      <w:footerReference w:type="default" r:id="rId11"/>
      <w:pgSz w:w="11906" w:h="16838"/>
      <w:pgMar w:top="993" w:right="1440" w:bottom="851" w:left="1440" w:header="426" w:footer="1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C51286" w14:textId="77777777" w:rsidR="006E3623" w:rsidRDefault="006E3623" w:rsidP="003E3DE6">
      <w:pPr>
        <w:spacing w:after="0" w:line="240" w:lineRule="auto"/>
      </w:pPr>
      <w:r>
        <w:separator/>
      </w:r>
    </w:p>
  </w:endnote>
  <w:endnote w:type="continuationSeparator" w:id="0">
    <w:p w14:paraId="56508DE6" w14:textId="77777777" w:rsidR="006E3623" w:rsidRDefault="006E3623" w:rsidP="003E3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Bold">
    <w:panose1 w:val="020B07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6E3623" w:rsidRPr="00CB5BFA" w14:paraId="07D24115" w14:textId="77777777" w:rsidTr="00A1598C">
      <w:trPr>
        <w:trHeight w:val="558"/>
      </w:trPr>
      <w:tc>
        <w:tcPr>
          <w:tcW w:w="4395" w:type="dxa"/>
          <w:tcBorders>
            <w:top w:val="single" w:sz="4" w:space="0" w:color="auto"/>
          </w:tcBorders>
        </w:tcPr>
        <w:p w14:paraId="55844751" w14:textId="58E113A0" w:rsidR="006E3623" w:rsidRPr="008840D2" w:rsidRDefault="00241000" w:rsidP="00386902">
          <w:pPr>
            <w:pStyle w:val="Footer"/>
            <w:tabs>
              <w:tab w:val="left" w:pos="7200"/>
            </w:tabs>
            <w:ind w:right="70"/>
            <w:rPr>
              <w:rFonts w:ascii="Verdana" w:hAnsi="Verdana"/>
              <w:b/>
              <w:bCs/>
              <w:sz w:val="18"/>
              <w:szCs w:val="18"/>
            </w:rPr>
          </w:pPr>
          <w:r>
            <w:rPr>
              <w:rFonts w:ascii="Verdana" w:hAnsi="Verdana"/>
              <w:b/>
              <w:bCs/>
              <w:sz w:val="18"/>
              <w:szCs w:val="18"/>
            </w:rPr>
            <w:t>C</w:t>
          </w:r>
          <w:r w:rsidR="006E3623" w:rsidRPr="008840D2">
            <w:rPr>
              <w:rFonts w:ascii="Verdana" w:hAnsi="Verdana"/>
              <w:b/>
              <w:bCs/>
              <w:sz w:val="18"/>
              <w:szCs w:val="18"/>
            </w:rPr>
            <w:t>onfirmed</w:t>
          </w:r>
          <w:r w:rsidR="006E3623">
            <w:rPr>
              <w:rFonts w:ascii="Verdana" w:hAnsi="Verdana"/>
              <w:b/>
              <w:bCs/>
              <w:sz w:val="18"/>
              <w:szCs w:val="18"/>
            </w:rPr>
            <w:t xml:space="preserve"> notes of the NEPTS DAG held on</w:t>
          </w:r>
          <w:r w:rsidR="00F34B3D">
            <w:rPr>
              <w:rFonts w:ascii="Verdana" w:hAnsi="Verdana"/>
              <w:b/>
              <w:bCs/>
              <w:sz w:val="18"/>
              <w:szCs w:val="18"/>
            </w:rPr>
            <w:t xml:space="preserve"> 7 December</w:t>
          </w:r>
          <w:r w:rsidR="006E3623">
            <w:rPr>
              <w:rFonts w:ascii="Verdana" w:hAnsi="Verdana"/>
              <w:b/>
              <w:bCs/>
              <w:sz w:val="18"/>
              <w:szCs w:val="18"/>
            </w:rPr>
            <w:t xml:space="preserve"> 2023</w:t>
          </w:r>
        </w:p>
      </w:tc>
      <w:tc>
        <w:tcPr>
          <w:tcW w:w="1701" w:type="dxa"/>
          <w:tcBorders>
            <w:top w:val="single" w:sz="4" w:space="0" w:color="auto"/>
          </w:tcBorders>
        </w:tcPr>
        <w:p w14:paraId="4EB0D886" w14:textId="53202584" w:rsidR="006E3623" w:rsidRPr="000618D4" w:rsidRDefault="006E3623" w:rsidP="008840D2">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FF052B">
            <w:rPr>
              <w:rFonts w:ascii="Verdana" w:hAnsi="Verdana" w:cs="Arial"/>
              <w:b/>
              <w:noProof/>
              <w:sz w:val="18"/>
              <w:szCs w:val="18"/>
            </w:rPr>
            <w:t>4</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FF052B">
            <w:rPr>
              <w:rFonts w:ascii="Verdana" w:hAnsi="Verdana" w:cs="Arial"/>
              <w:b/>
              <w:noProof/>
              <w:sz w:val="18"/>
              <w:szCs w:val="18"/>
            </w:rPr>
            <w:t>7</w:t>
          </w:r>
          <w:r w:rsidRPr="000618D4">
            <w:rPr>
              <w:rFonts w:ascii="Verdana" w:hAnsi="Verdana" w:cs="Arial"/>
              <w:b/>
              <w:sz w:val="18"/>
              <w:szCs w:val="18"/>
            </w:rPr>
            <w:fldChar w:fldCharType="end"/>
          </w:r>
        </w:p>
      </w:tc>
      <w:tc>
        <w:tcPr>
          <w:tcW w:w="4253" w:type="dxa"/>
          <w:tcBorders>
            <w:top w:val="single" w:sz="4" w:space="0" w:color="auto"/>
          </w:tcBorders>
        </w:tcPr>
        <w:p w14:paraId="47C9409B" w14:textId="77777777" w:rsidR="00241000" w:rsidRDefault="006E3623" w:rsidP="008840D2">
          <w:pPr>
            <w:pStyle w:val="Footer"/>
            <w:tabs>
              <w:tab w:val="left" w:pos="7200"/>
            </w:tabs>
            <w:ind w:right="70"/>
            <w:jc w:val="right"/>
            <w:rPr>
              <w:rFonts w:ascii="Verdana" w:hAnsi="Verdana"/>
              <w:b/>
              <w:sz w:val="18"/>
              <w:szCs w:val="18"/>
            </w:rPr>
          </w:pPr>
          <w:r>
            <w:rPr>
              <w:rFonts w:ascii="Verdana" w:hAnsi="Verdana"/>
              <w:b/>
              <w:sz w:val="18"/>
              <w:szCs w:val="18"/>
            </w:rPr>
            <w:t xml:space="preserve">NEPTS Delivery Assurance Group </w:t>
          </w:r>
          <w:r w:rsidRPr="000618D4">
            <w:rPr>
              <w:rFonts w:ascii="Verdana" w:hAnsi="Verdana"/>
              <w:b/>
              <w:sz w:val="18"/>
              <w:szCs w:val="18"/>
            </w:rPr>
            <w:t>Meeting</w:t>
          </w:r>
        </w:p>
        <w:p w14:paraId="716F6E4F" w14:textId="14E657F8" w:rsidR="006E3623" w:rsidRPr="000618D4" w:rsidRDefault="00241000" w:rsidP="008840D2">
          <w:pPr>
            <w:pStyle w:val="Footer"/>
            <w:tabs>
              <w:tab w:val="left" w:pos="7200"/>
            </w:tabs>
            <w:ind w:right="70"/>
            <w:jc w:val="right"/>
            <w:rPr>
              <w:rFonts w:ascii="Verdana" w:hAnsi="Verdana"/>
              <w:b/>
              <w:sz w:val="18"/>
              <w:szCs w:val="18"/>
            </w:rPr>
          </w:pPr>
          <w:r>
            <w:rPr>
              <w:rFonts w:ascii="Verdana" w:hAnsi="Verdana"/>
              <w:b/>
              <w:sz w:val="18"/>
              <w:szCs w:val="18"/>
            </w:rPr>
            <w:t xml:space="preserve">1 Feb 2024 </w:t>
          </w:r>
        </w:p>
        <w:p w14:paraId="5AE7C089" w14:textId="02961F0B" w:rsidR="006E3623" w:rsidRPr="000618D4" w:rsidRDefault="006E3623" w:rsidP="00386902">
          <w:pPr>
            <w:pStyle w:val="Footer"/>
            <w:tabs>
              <w:tab w:val="left" w:pos="7200"/>
            </w:tabs>
            <w:ind w:right="70"/>
            <w:jc w:val="right"/>
            <w:rPr>
              <w:rFonts w:ascii="Verdana" w:hAnsi="Verdana"/>
              <w:b/>
              <w:sz w:val="18"/>
              <w:szCs w:val="18"/>
            </w:rPr>
          </w:pPr>
        </w:p>
      </w:tc>
    </w:tr>
  </w:tbl>
  <w:p w14:paraId="28177907" w14:textId="77777777" w:rsidR="006E3623" w:rsidRPr="008840D2" w:rsidRDefault="006E3623" w:rsidP="008840D2">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257AB" w14:textId="77777777" w:rsidR="006E3623" w:rsidRDefault="006E3623" w:rsidP="003E3DE6">
      <w:pPr>
        <w:spacing w:after="0" w:line="240" w:lineRule="auto"/>
      </w:pPr>
      <w:r>
        <w:separator/>
      </w:r>
    </w:p>
  </w:footnote>
  <w:footnote w:type="continuationSeparator" w:id="0">
    <w:p w14:paraId="3B5BF413" w14:textId="77777777" w:rsidR="006E3623" w:rsidRDefault="006E3623" w:rsidP="003E3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D83B8" w14:textId="20139C96" w:rsidR="006E3623" w:rsidRDefault="006E3623" w:rsidP="003E3DE6">
    <w:pPr>
      <w:pStyle w:val="Header"/>
      <w:jc w:val="center"/>
    </w:pPr>
    <w:r w:rsidRPr="00B63039">
      <w:rPr>
        <w:noProof/>
        <w:lang w:eastAsia="en-GB"/>
      </w:rPr>
      <w:drawing>
        <wp:inline distT="0" distB="0" distL="0" distR="0" wp14:anchorId="0FC8DA0A" wp14:editId="27616722">
          <wp:extent cx="2152650" cy="629224"/>
          <wp:effectExtent l="0" t="0" r="0" b="0"/>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12DB3A" w14:textId="77777777" w:rsidR="006E3623" w:rsidRDefault="006E36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246D6"/>
    <w:multiLevelType w:val="hybridMultilevel"/>
    <w:tmpl w:val="69AEC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90736"/>
    <w:multiLevelType w:val="hybridMultilevel"/>
    <w:tmpl w:val="92B8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E06BC"/>
    <w:multiLevelType w:val="hybridMultilevel"/>
    <w:tmpl w:val="1E96A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CE76D0"/>
    <w:multiLevelType w:val="hybridMultilevel"/>
    <w:tmpl w:val="CC4E6B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090EDA"/>
    <w:multiLevelType w:val="hybridMultilevel"/>
    <w:tmpl w:val="E93E8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1A6"/>
    <w:multiLevelType w:val="hybridMultilevel"/>
    <w:tmpl w:val="5F42E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914DF"/>
    <w:multiLevelType w:val="hybridMultilevel"/>
    <w:tmpl w:val="B2BC4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792434"/>
    <w:multiLevelType w:val="hybridMultilevel"/>
    <w:tmpl w:val="228469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B3C71AB"/>
    <w:multiLevelType w:val="hybridMultilevel"/>
    <w:tmpl w:val="F58233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772084"/>
    <w:multiLevelType w:val="hybridMultilevel"/>
    <w:tmpl w:val="5B7C1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B30A95"/>
    <w:multiLevelType w:val="hybridMultilevel"/>
    <w:tmpl w:val="5A7E09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810A01"/>
    <w:multiLevelType w:val="hybridMultilevel"/>
    <w:tmpl w:val="06A2E2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DB1710"/>
    <w:multiLevelType w:val="hybridMultilevel"/>
    <w:tmpl w:val="62861E96"/>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1044FF"/>
    <w:multiLevelType w:val="hybridMultilevel"/>
    <w:tmpl w:val="15D4C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F6F6931"/>
    <w:multiLevelType w:val="hybridMultilevel"/>
    <w:tmpl w:val="7C10FF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FA216DA"/>
    <w:multiLevelType w:val="hybridMultilevel"/>
    <w:tmpl w:val="B3380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16121F5"/>
    <w:multiLevelType w:val="hybridMultilevel"/>
    <w:tmpl w:val="FC02A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900C22"/>
    <w:multiLevelType w:val="hybridMultilevel"/>
    <w:tmpl w:val="7142738C"/>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9A1995"/>
    <w:multiLevelType w:val="hybridMultilevel"/>
    <w:tmpl w:val="4C06F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1B54C7"/>
    <w:multiLevelType w:val="hybridMultilevel"/>
    <w:tmpl w:val="4950F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F572CC"/>
    <w:multiLevelType w:val="hybridMultilevel"/>
    <w:tmpl w:val="0AD84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9814C9F"/>
    <w:multiLevelType w:val="hybridMultilevel"/>
    <w:tmpl w:val="2BB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BA90823"/>
    <w:multiLevelType w:val="hybridMultilevel"/>
    <w:tmpl w:val="62EEACE2"/>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0E7651"/>
    <w:multiLevelType w:val="hybridMultilevel"/>
    <w:tmpl w:val="A23EA5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3D425F6C"/>
    <w:multiLevelType w:val="hybridMultilevel"/>
    <w:tmpl w:val="0EDA20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EE352FA"/>
    <w:multiLevelType w:val="hybridMultilevel"/>
    <w:tmpl w:val="2946D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76F3F3B"/>
    <w:multiLevelType w:val="hybridMultilevel"/>
    <w:tmpl w:val="11B497E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78460F1"/>
    <w:multiLevelType w:val="hybridMultilevel"/>
    <w:tmpl w:val="831A1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283A3D"/>
    <w:multiLevelType w:val="hybridMultilevel"/>
    <w:tmpl w:val="63E02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530DFA"/>
    <w:multiLevelType w:val="hybridMultilevel"/>
    <w:tmpl w:val="38B61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BD4114"/>
    <w:multiLevelType w:val="hybridMultilevel"/>
    <w:tmpl w:val="C8588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E46BD8"/>
    <w:multiLevelType w:val="hybridMultilevel"/>
    <w:tmpl w:val="F63CE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58A54D8"/>
    <w:multiLevelType w:val="hybridMultilevel"/>
    <w:tmpl w:val="408E09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67C17A0"/>
    <w:multiLevelType w:val="hybridMultilevel"/>
    <w:tmpl w:val="FA38D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7076D34"/>
    <w:multiLevelType w:val="hybridMultilevel"/>
    <w:tmpl w:val="928C6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8F208D1"/>
    <w:multiLevelType w:val="hybridMultilevel"/>
    <w:tmpl w:val="8F842A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9A0176C"/>
    <w:multiLevelType w:val="multilevel"/>
    <w:tmpl w:val="A61AE58E"/>
    <w:lvl w:ilvl="0">
      <w:start w:val="1"/>
      <w:numFmt w:val="decimal"/>
      <w:pStyle w:val="Heading1"/>
      <w:lvlText w:val="%1."/>
      <w:lvlJc w:val="left"/>
      <w:pPr>
        <w:ind w:left="2638" w:hanging="794"/>
      </w:pPr>
      <w:rPr>
        <w:color w:val="385623" w:themeColor="accent6" w:themeShade="80"/>
      </w:rPr>
    </w:lvl>
    <w:lvl w:ilvl="1">
      <w:start w:val="1"/>
      <w:numFmt w:val="decimal"/>
      <w:pStyle w:val="ProcedureBulletParagraphNumbered"/>
      <w:lvlText w:val="%1.%2."/>
      <w:lvlJc w:val="left"/>
      <w:pPr>
        <w:ind w:left="794" w:hanging="794"/>
      </w:pPr>
      <w:rPr>
        <w:b w:val="0"/>
        <w:color w:val="385623" w:themeColor="accent6" w:themeShade="80"/>
      </w:rPr>
    </w:lvl>
    <w:lvl w:ilvl="2">
      <w:start w:val="1"/>
      <w:numFmt w:val="decimal"/>
      <w:lvlText w:val="%1.%2.%3."/>
      <w:lvlJc w:val="left"/>
      <w:pPr>
        <w:tabs>
          <w:tab w:val="num" w:pos="1814"/>
        </w:tabs>
        <w:ind w:left="1814" w:hanging="1020"/>
      </w:pPr>
      <w:rPr>
        <w:b w:val="0"/>
        <w:bCs/>
        <w:color w:val="auto"/>
      </w:rPr>
    </w:lvl>
    <w:lvl w:ilvl="3">
      <w:numFmt w:val="decimal"/>
      <w:lvlText w:val=""/>
      <w:lvlJc w:val="left"/>
      <w:pPr>
        <w:ind w:left="1985" w:hanging="56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A45449C"/>
    <w:multiLevelType w:val="hybridMultilevel"/>
    <w:tmpl w:val="9E68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16D5295"/>
    <w:multiLevelType w:val="hybridMultilevel"/>
    <w:tmpl w:val="8D6CF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1C20E78"/>
    <w:multiLevelType w:val="hybridMultilevel"/>
    <w:tmpl w:val="AB72D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34E62D4"/>
    <w:multiLevelType w:val="hybridMultilevel"/>
    <w:tmpl w:val="6EF06C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6B756E4"/>
    <w:multiLevelType w:val="hybridMultilevel"/>
    <w:tmpl w:val="75106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78105DB"/>
    <w:multiLevelType w:val="hybridMultilevel"/>
    <w:tmpl w:val="9EB287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F0C6CF2"/>
    <w:multiLevelType w:val="hybridMultilevel"/>
    <w:tmpl w:val="BA98F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6376A91"/>
    <w:multiLevelType w:val="hybridMultilevel"/>
    <w:tmpl w:val="17628B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8E960B4"/>
    <w:multiLevelType w:val="hybridMultilevel"/>
    <w:tmpl w:val="ED440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B50925"/>
    <w:multiLevelType w:val="hybridMultilevel"/>
    <w:tmpl w:val="071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EA13CE"/>
    <w:multiLevelType w:val="hybridMultilevel"/>
    <w:tmpl w:val="D764C7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41"/>
  </w:num>
  <w:num w:numId="3">
    <w:abstractNumId w:val="21"/>
  </w:num>
  <w:num w:numId="4">
    <w:abstractNumId w:val="44"/>
  </w:num>
  <w:num w:numId="5">
    <w:abstractNumId w:val="6"/>
  </w:num>
  <w:num w:numId="6">
    <w:abstractNumId w:val="7"/>
  </w:num>
  <w:num w:numId="7">
    <w:abstractNumId w:val="36"/>
  </w:num>
  <w:num w:numId="8">
    <w:abstractNumId w:val="2"/>
  </w:num>
  <w:num w:numId="9">
    <w:abstractNumId w:val="20"/>
  </w:num>
  <w:num w:numId="10">
    <w:abstractNumId w:val="1"/>
  </w:num>
  <w:num w:numId="11">
    <w:abstractNumId w:val="13"/>
  </w:num>
  <w:num w:numId="12">
    <w:abstractNumId w:val="38"/>
  </w:num>
  <w:num w:numId="13">
    <w:abstractNumId w:val="27"/>
  </w:num>
  <w:num w:numId="14">
    <w:abstractNumId w:val="48"/>
  </w:num>
  <w:num w:numId="15">
    <w:abstractNumId w:val="37"/>
  </w:num>
  <w:num w:numId="16">
    <w:abstractNumId w:val="11"/>
  </w:num>
  <w:num w:numId="17">
    <w:abstractNumId w:val="14"/>
  </w:num>
  <w:num w:numId="18">
    <w:abstractNumId w:val="34"/>
  </w:num>
  <w:num w:numId="19">
    <w:abstractNumId w:val="12"/>
  </w:num>
  <w:num w:numId="20">
    <w:abstractNumId w:val="26"/>
  </w:num>
  <w:num w:numId="21">
    <w:abstractNumId w:val="17"/>
  </w:num>
  <w:num w:numId="22">
    <w:abstractNumId w:val="23"/>
  </w:num>
  <w:num w:numId="23">
    <w:abstractNumId w:val="32"/>
  </w:num>
  <w:num w:numId="24">
    <w:abstractNumId w:val="9"/>
  </w:num>
  <w:num w:numId="25">
    <w:abstractNumId w:val="22"/>
  </w:num>
  <w:num w:numId="26">
    <w:abstractNumId w:val="33"/>
  </w:num>
  <w:num w:numId="27">
    <w:abstractNumId w:val="15"/>
  </w:num>
  <w:num w:numId="28">
    <w:abstractNumId w:val="24"/>
  </w:num>
  <w:num w:numId="29">
    <w:abstractNumId w:val="45"/>
  </w:num>
  <w:num w:numId="30">
    <w:abstractNumId w:val="25"/>
  </w:num>
  <w:num w:numId="31">
    <w:abstractNumId w:val="40"/>
  </w:num>
  <w:num w:numId="32">
    <w:abstractNumId w:val="43"/>
  </w:num>
  <w:num w:numId="33">
    <w:abstractNumId w:val="3"/>
  </w:num>
  <w:num w:numId="34">
    <w:abstractNumId w:val="49"/>
  </w:num>
  <w:num w:numId="35">
    <w:abstractNumId w:val="10"/>
  </w:num>
  <w:num w:numId="36">
    <w:abstractNumId w:val="35"/>
  </w:num>
  <w:num w:numId="37">
    <w:abstractNumId w:val="4"/>
  </w:num>
  <w:num w:numId="38">
    <w:abstractNumId w:val="46"/>
  </w:num>
  <w:num w:numId="39">
    <w:abstractNumId w:val="5"/>
  </w:num>
  <w:num w:numId="40">
    <w:abstractNumId w:val="39"/>
  </w:num>
  <w:num w:numId="41">
    <w:abstractNumId w:val="16"/>
  </w:num>
  <w:num w:numId="42">
    <w:abstractNumId w:val="31"/>
  </w:num>
  <w:num w:numId="43">
    <w:abstractNumId w:val="0"/>
  </w:num>
  <w:num w:numId="44">
    <w:abstractNumId w:val="19"/>
  </w:num>
  <w:num w:numId="45">
    <w:abstractNumId w:val="42"/>
  </w:num>
  <w:num w:numId="46">
    <w:abstractNumId w:val="18"/>
  </w:num>
  <w:num w:numId="47">
    <w:abstractNumId w:val="28"/>
  </w:num>
  <w:num w:numId="48">
    <w:abstractNumId w:val="30"/>
  </w:num>
  <w:num w:numId="49">
    <w:abstractNumId w:val="29"/>
  </w:num>
  <w:num w:numId="50">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512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C01"/>
    <w:rsid w:val="00011A33"/>
    <w:rsid w:val="00011AB9"/>
    <w:rsid w:val="000169D3"/>
    <w:rsid w:val="0003203E"/>
    <w:rsid w:val="00035338"/>
    <w:rsid w:val="0004032E"/>
    <w:rsid w:val="0004669C"/>
    <w:rsid w:val="00057B6E"/>
    <w:rsid w:val="00067ABF"/>
    <w:rsid w:val="00067D40"/>
    <w:rsid w:val="0007294E"/>
    <w:rsid w:val="00075B4E"/>
    <w:rsid w:val="0008095A"/>
    <w:rsid w:val="00090F8F"/>
    <w:rsid w:val="00093984"/>
    <w:rsid w:val="00093A7D"/>
    <w:rsid w:val="00094B3E"/>
    <w:rsid w:val="000970F6"/>
    <w:rsid w:val="000A44FD"/>
    <w:rsid w:val="000B4931"/>
    <w:rsid w:val="000C1C9D"/>
    <w:rsid w:val="000C506F"/>
    <w:rsid w:val="000D21EE"/>
    <w:rsid w:val="000E747A"/>
    <w:rsid w:val="000F6EDE"/>
    <w:rsid w:val="001014FD"/>
    <w:rsid w:val="00101F44"/>
    <w:rsid w:val="0012746B"/>
    <w:rsid w:val="0013583A"/>
    <w:rsid w:val="00155000"/>
    <w:rsid w:val="00156086"/>
    <w:rsid w:val="001715DF"/>
    <w:rsid w:val="0017430A"/>
    <w:rsid w:val="001777EA"/>
    <w:rsid w:val="001A3E34"/>
    <w:rsid w:val="001C1158"/>
    <w:rsid w:val="001D34B0"/>
    <w:rsid w:val="001E23CF"/>
    <w:rsid w:val="001E2CFD"/>
    <w:rsid w:val="001F64C2"/>
    <w:rsid w:val="001F7E22"/>
    <w:rsid w:val="00204530"/>
    <w:rsid w:val="00214A77"/>
    <w:rsid w:val="00223E8C"/>
    <w:rsid w:val="002241CC"/>
    <w:rsid w:val="0023008F"/>
    <w:rsid w:val="0023796F"/>
    <w:rsid w:val="00241000"/>
    <w:rsid w:val="00243A67"/>
    <w:rsid w:val="00245632"/>
    <w:rsid w:val="0025768E"/>
    <w:rsid w:val="00270230"/>
    <w:rsid w:val="0027668A"/>
    <w:rsid w:val="00276BB4"/>
    <w:rsid w:val="002810D4"/>
    <w:rsid w:val="00281ACE"/>
    <w:rsid w:val="00282383"/>
    <w:rsid w:val="002900C8"/>
    <w:rsid w:val="00291402"/>
    <w:rsid w:val="002936B5"/>
    <w:rsid w:val="002941E8"/>
    <w:rsid w:val="002A1E88"/>
    <w:rsid w:val="002A2E04"/>
    <w:rsid w:val="002A6F42"/>
    <w:rsid w:val="002B14B3"/>
    <w:rsid w:val="002C3893"/>
    <w:rsid w:val="002C5B80"/>
    <w:rsid w:val="002D03AB"/>
    <w:rsid w:val="002E1D14"/>
    <w:rsid w:val="002E310C"/>
    <w:rsid w:val="002E344E"/>
    <w:rsid w:val="002E3D4B"/>
    <w:rsid w:val="0030185C"/>
    <w:rsid w:val="003059D3"/>
    <w:rsid w:val="003060EB"/>
    <w:rsid w:val="00320242"/>
    <w:rsid w:val="003239B4"/>
    <w:rsid w:val="003252AF"/>
    <w:rsid w:val="00333DC8"/>
    <w:rsid w:val="00344033"/>
    <w:rsid w:val="00346158"/>
    <w:rsid w:val="00350E58"/>
    <w:rsid w:val="00360AA6"/>
    <w:rsid w:val="00367BA7"/>
    <w:rsid w:val="003727BC"/>
    <w:rsid w:val="00385558"/>
    <w:rsid w:val="00386902"/>
    <w:rsid w:val="00390304"/>
    <w:rsid w:val="003B31CB"/>
    <w:rsid w:val="003B644A"/>
    <w:rsid w:val="003C191E"/>
    <w:rsid w:val="003D0F65"/>
    <w:rsid w:val="003D348C"/>
    <w:rsid w:val="003D434E"/>
    <w:rsid w:val="003E3DE6"/>
    <w:rsid w:val="003F18B8"/>
    <w:rsid w:val="003F3ACB"/>
    <w:rsid w:val="003F60D8"/>
    <w:rsid w:val="00402AFB"/>
    <w:rsid w:val="00404A7E"/>
    <w:rsid w:val="0040697A"/>
    <w:rsid w:val="00410FE3"/>
    <w:rsid w:val="004115C4"/>
    <w:rsid w:val="004301F6"/>
    <w:rsid w:val="00443746"/>
    <w:rsid w:val="00454B79"/>
    <w:rsid w:val="004568FE"/>
    <w:rsid w:val="00462FE4"/>
    <w:rsid w:val="00465DBD"/>
    <w:rsid w:val="00474F8F"/>
    <w:rsid w:val="004771FF"/>
    <w:rsid w:val="00483CD6"/>
    <w:rsid w:val="004A4292"/>
    <w:rsid w:val="004A5A83"/>
    <w:rsid w:val="004B46D8"/>
    <w:rsid w:val="004D5962"/>
    <w:rsid w:val="004D5CB5"/>
    <w:rsid w:val="004E6558"/>
    <w:rsid w:val="004F372A"/>
    <w:rsid w:val="00500E3E"/>
    <w:rsid w:val="00502A40"/>
    <w:rsid w:val="00514597"/>
    <w:rsid w:val="00523676"/>
    <w:rsid w:val="005318B5"/>
    <w:rsid w:val="00536756"/>
    <w:rsid w:val="00544A84"/>
    <w:rsid w:val="00566535"/>
    <w:rsid w:val="00566F5B"/>
    <w:rsid w:val="005B0E2C"/>
    <w:rsid w:val="005B68EA"/>
    <w:rsid w:val="005C0E33"/>
    <w:rsid w:val="005C2D9A"/>
    <w:rsid w:val="005E4A79"/>
    <w:rsid w:val="005E5534"/>
    <w:rsid w:val="00601302"/>
    <w:rsid w:val="00606B21"/>
    <w:rsid w:val="006227EF"/>
    <w:rsid w:val="00624A7E"/>
    <w:rsid w:val="006301C0"/>
    <w:rsid w:val="006302DF"/>
    <w:rsid w:val="00637941"/>
    <w:rsid w:val="006710CF"/>
    <w:rsid w:val="00674FCA"/>
    <w:rsid w:val="00675F40"/>
    <w:rsid w:val="00680D44"/>
    <w:rsid w:val="00687338"/>
    <w:rsid w:val="00687661"/>
    <w:rsid w:val="006A004B"/>
    <w:rsid w:val="006A5E48"/>
    <w:rsid w:val="006A6C24"/>
    <w:rsid w:val="006B3683"/>
    <w:rsid w:val="006B5330"/>
    <w:rsid w:val="006C0E43"/>
    <w:rsid w:val="006C12FA"/>
    <w:rsid w:val="006D23F5"/>
    <w:rsid w:val="006D290B"/>
    <w:rsid w:val="006E063F"/>
    <w:rsid w:val="006E0D3F"/>
    <w:rsid w:val="006E1970"/>
    <w:rsid w:val="006E3623"/>
    <w:rsid w:val="006E7833"/>
    <w:rsid w:val="006F5671"/>
    <w:rsid w:val="006F58AF"/>
    <w:rsid w:val="006F7E59"/>
    <w:rsid w:val="0070182D"/>
    <w:rsid w:val="00705C7C"/>
    <w:rsid w:val="00706269"/>
    <w:rsid w:val="007116CF"/>
    <w:rsid w:val="00711D32"/>
    <w:rsid w:val="00716768"/>
    <w:rsid w:val="00717487"/>
    <w:rsid w:val="00721246"/>
    <w:rsid w:val="00726C01"/>
    <w:rsid w:val="00730711"/>
    <w:rsid w:val="007335D2"/>
    <w:rsid w:val="00735E05"/>
    <w:rsid w:val="00744276"/>
    <w:rsid w:val="00756852"/>
    <w:rsid w:val="007607AC"/>
    <w:rsid w:val="0076148D"/>
    <w:rsid w:val="00770451"/>
    <w:rsid w:val="00775AAB"/>
    <w:rsid w:val="0078340A"/>
    <w:rsid w:val="00795F67"/>
    <w:rsid w:val="007A6FBB"/>
    <w:rsid w:val="007A7BA0"/>
    <w:rsid w:val="007B0D35"/>
    <w:rsid w:val="007B14B9"/>
    <w:rsid w:val="007C0E50"/>
    <w:rsid w:val="007C59A3"/>
    <w:rsid w:val="007E4C29"/>
    <w:rsid w:val="007F2F7A"/>
    <w:rsid w:val="008030A0"/>
    <w:rsid w:val="00807AA1"/>
    <w:rsid w:val="008218B1"/>
    <w:rsid w:val="008500C5"/>
    <w:rsid w:val="008522DB"/>
    <w:rsid w:val="00852A09"/>
    <w:rsid w:val="00871E40"/>
    <w:rsid w:val="00874B13"/>
    <w:rsid w:val="0087634D"/>
    <w:rsid w:val="00877AD0"/>
    <w:rsid w:val="008840D2"/>
    <w:rsid w:val="0088437F"/>
    <w:rsid w:val="008A41B4"/>
    <w:rsid w:val="008B467C"/>
    <w:rsid w:val="008C77E6"/>
    <w:rsid w:val="00900CC1"/>
    <w:rsid w:val="00907107"/>
    <w:rsid w:val="0092141F"/>
    <w:rsid w:val="009224BE"/>
    <w:rsid w:val="0092376B"/>
    <w:rsid w:val="009316C6"/>
    <w:rsid w:val="009321CF"/>
    <w:rsid w:val="00936E1B"/>
    <w:rsid w:val="00943CD1"/>
    <w:rsid w:val="009467F2"/>
    <w:rsid w:val="00977937"/>
    <w:rsid w:val="00980A28"/>
    <w:rsid w:val="00982911"/>
    <w:rsid w:val="0098367B"/>
    <w:rsid w:val="009849E5"/>
    <w:rsid w:val="00984A05"/>
    <w:rsid w:val="00987132"/>
    <w:rsid w:val="00992828"/>
    <w:rsid w:val="009A63E6"/>
    <w:rsid w:val="009B1B47"/>
    <w:rsid w:val="009C5B36"/>
    <w:rsid w:val="009C6187"/>
    <w:rsid w:val="009D288D"/>
    <w:rsid w:val="009D6C60"/>
    <w:rsid w:val="009E0C64"/>
    <w:rsid w:val="009E4A0F"/>
    <w:rsid w:val="009E4FCA"/>
    <w:rsid w:val="009F51A6"/>
    <w:rsid w:val="00A03754"/>
    <w:rsid w:val="00A1598C"/>
    <w:rsid w:val="00A17492"/>
    <w:rsid w:val="00A17E57"/>
    <w:rsid w:val="00A35079"/>
    <w:rsid w:val="00A40C87"/>
    <w:rsid w:val="00A56DE7"/>
    <w:rsid w:val="00A76967"/>
    <w:rsid w:val="00A811D8"/>
    <w:rsid w:val="00A85FAD"/>
    <w:rsid w:val="00AA263B"/>
    <w:rsid w:val="00AA62E8"/>
    <w:rsid w:val="00AA78A7"/>
    <w:rsid w:val="00AB19BC"/>
    <w:rsid w:val="00AB2BE7"/>
    <w:rsid w:val="00AB3972"/>
    <w:rsid w:val="00AC4842"/>
    <w:rsid w:val="00AC6941"/>
    <w:rsid w:val="00AE4748"/>
    <w:rsid w:val="00AE530E"/>
    <w:rsid w:val="00AE62D0"/>
    <w:rsid w:val="00AE6D17"/>
    <w:rsid w:val="00AF051D"/>
    <w:rsid w:val="00AF5AC0"/>
    <w:rsid w:val="00B07B3D"/>
    <w:rsid w:val="00B15282"/>
    <w:rsid w:val="00B15A14"/>
    <w:rsid w:val="00B17165"/>
    <w:rsid w:val="00B358C0"/>
    <w:rsid w:val="00B35C8C"/>
    <w:rsid w:val="00B36605"/>
    <w:rsid w:val="00B639BE"/>
    <w:rsid w:val="00B63E80"/>
    <w:rsid w:val="00B64930"/>
    <w:rsid w:val="00B818B9"/>
    <w:rsid w:val="00B94515"/>
    <w:rsid w:val="00BB28DD"/>
    <w:rsid w:val="00BB3AFE"/>
    <w:rsid w:val="00BC5DFA"/>
    <w:rsid w:val="00BD1D3A"/>
    <w:rsid w:val="00BD5581"/>
    <w:rsid w:val="00BE4E30"/>
    <w:rsid w:val="00BE5CDD"/>
    <w:rsid w:val="00BF37F8"/>
    <w:rsid w:val="00BF4A00"/>
    <w:rsid w:val="00C07086"/>
    <w:rsid w:val="00C2307E"/>
    <w:rsid w:val="00C27432"/>
    <w:rsid w:val="00C557AA"/>
    <w:rsid w:val="00C7661F"/>
    <w:rsid w:val="00C83040"/>
    <w:rsid w:val="00C904ED"/>
    <w:rsid w:val="00CA37D2"/>
    <w:rsid w:val="00CB11A6"/>
    <w:rsid w:val="00CB3CDC"/>
    <w:rsid w:val="00CB46B9"/>
    <w:rsid w:val="00CE4EB1"/>
    <w:rsid w:val="00CF7755"/>
    <w:rsid w:val="00D05836"/>
    <w:rsid w:val="00D06699"/>
    <w:rsid w:val="00D31D48"/>
    <w:rsid w:val="00D32541"/>
    <w:rsid w:val="00D33601"/>
    <w:rsid w:val="00D51332"/>
    <w:rsid w:val="00D67BAC"/>
    <w:rsid w:val="00D70FCD"/>
    <w:rsid w:val="00D735B2"/>
    <w:rsid w:val="00D7391F"/>
    <w:rsid w:val="00D753C4"/>
    <w:rsid w:val="00D759B3"/>
    <w:rsid w:val="00D81CF5"/>
    <w:rsid w:val="00D970DC"/>
    <w:rsid w:val="00DA6886"/>
    <w:rsid w:val="00DA72B8"/>
    <w:rsid w:val="00DB58A7"/>
    <w:rsid w:val="00DB5E91"/>
    <w:rsid w:val="00DC36DF"/>
    <w:rsid w:val="00DD13FB"/>
    <w:rsid w:val="00DF2524"/>
    <w:rsid w:val="00E05E7F"/>
    <w:rsid w:val="00E10B11"/>
    <w:rsid w:val="00E24465"/>
    <w:rsid w:val="00E339AB"/>
    <w:rsid w:val="00E4190B"/>
    <w:rsid w:val="00E46C81"/>
    <w:rsid w:val="00E81832"/>
    <w:rsid w:val="00E9367B"/>
    <w:rsid w:val="00EA09CA"/>
    <w:rsid w:val="00EA42C1"/>
    <w:rsid w:val="00EA436F"/>
    <w:rsid w:val="00EB2204"/>
    <w:rsid w:val="00EB34BC"/>
    <w:rsid w:val="00EC0C39"/>
    <w:rsid w:val="00EE3859"/>
    <w:rsid w:val="00EE411F"/>
    <w:rsid w:val="00EE6E88"/>
    <w:rsid w:val="00EF1B02"/>
    <w:rsid w:val="00EF29DE"/>
    <w:rsid w:val="00F13AFF"/>
    <w:rsid w:val="00F13FDA"/>
    <w:rsid w:val="00F2226E"/>
    <w:rsid w:val="00F23289"/>
    <w:rsid w:val="00F26DB2"/>
    <w:rsid w:val="00F32A8C"/>
    <w:rsid w:val="00F34B3D"/>
    <w:rsid w:val="00F363FB"/>
    <w:rsid w:val="00F41FF3"/>
    <w:rsid w:val="00F4234C"/>
    <w:rsid w:val="00F43C9E"/>
    <w:rsid w:val="00F544EA"/>
    <w:rsid w:val="00F6644D"/>
    <w:rsid w:val="00F90383"/>
    <w:rsid w:val="00FA08A1"/>
    <w:rsid w:val="00FA59E9"/>
    <w:rsid w:val="00FB20A3"/>
    <w:rsid w:val="00FB23C9"/>
    <w:rsid w:val="00FC022A"/>
    <w:rsid w:val="00FC1B0E"/>
    <w:rsid w:val="00FC6DC7"/>
    <w:rsid w:val="00FD0070"/>
    <w:rsid w:val="00FD1F69"/>
    <w:rsid w:val="00FD25E4"/>
    <w:rsid w:val="00FD5FA3"/>
    <w:rsid w:val="00FE31F5"/>
    <w:rsid w:val="00FE77F7"/>
    <w:rsid w:val="00FF05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14:docId w14:val="4643C6E8"/>
  <w15:chartTrackingRefBased/>
  <w15:docId w15:val="{FEBE620D-05A4-4481-A7B4-95292DBFD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ProcedureBulletParagraphNumbered"/>
    <w:link w:val="Heading1Char"/>
    <w:autoRedefine/>
    <w:uiPriority w:val="99"/>
    <w:qFormat/>
    <w:rsid w:val="00101F44"/>
    <w:pPr>
      <w:keepNext/>
      <w:keepLines/>
      <w:numPr>
        <w:numId w:val="7"/>
      </w:numPr>
      <w:spacing w:before="360" w:after="240" w:line="240" w:lineRule="auto"/>
      <w:outlineLvl w:val="0"/>
    </w:pPr>
    <w:rPr>
      <w:rFonts w:ascii="Arial Bold" w:eastAsia="Times New Roman" w:hAnsi="Arial Bold" w:cs="Times New Roman"/>
      <w:b/>
      <w:bCs/>
      <w:caps/>
      <w:color w:val="1F4E79" w:themeColor="accent1" w:themeShade="80"/>
      <w:sz w:val="24"/>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726C01"/>
    <w:pPr>
      <w:ind w:left="720"/>
      <w:contextualSpacing/>
    </w:pPr>
  </w:style>
  <w:style w:type="table" w:styleId="TableGrid">
    <w:name w:val="Table Grid"/>
    <w:basedOn w:val="TableNormal"/>
    <w:uiPriority w:val="59"/>
    <w:rsid w:val="003E3DE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3E3DE6"/>
    <w:pPr>
      <w:tabs>
        <w:tab w:val="center" w:pos="4513"/>
        <w:tab w:val="right" w:pos="9026"/>
      </w:tabs>
      <w:spacing w:after="0" w:line="240" w:lineRule="auto"/>
    </w:pPr>
  </w:style>
  <w:style w:type="character" w:customStyle="1" w:styleId="HeaderChar">
    <w:name w:val="Header Char"/>
    <w:basedOn w:val="DefaultParagraphFont"/>
    <w:link w:val="Header"/>
    <w:rsid w:val="003E3DE6"/>
  </w:style>
  <w:style w:type="paragraph" w:styleId="Footer">
    <w:name w:val="footer"/>
    <w:aliases w:val="Doc Footer"/>
    <w:basedOn w:val="Normal"/>
    <w:link w:val="FooterChar"/>
    <w:uiPriority w:val="99"/>
    <w:unhideWhenUsed/>
    <w:rsid w:val="003E3DE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3E3DE6"/>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3E3DE6"/>
    <w:pPr>
      <w:spacing w:after="0" w:line="240" w:lineRule="auto"/>
      <w:jc w:val="both"/>
    </w:pPr>
    <w:rPr>
      <w:rFonts w:ascii="Arial" w:eastAsia="Times New Roman" w:hAnsi="Arial" w:cs="Times New Roman"/>
      <w:sz w:val="24"/>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3E3DE6"/>
    <w:rPr>
      <w:rFonts w:ascii="Arial" w:eastAsia="Times New Roman" w:hAnsi="Arial" w:cs="Times New Roman"/>
      <w:sz w:val="24"/>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7294E"/>
  </w:style>
  <w:style w:type="character" w:customStyle="1" w:styleId="Heading1Char">
    <w:name w:val="Heading 1 Char"/>
    <w:basedOn w:val="DefaultParagraphFont"/>
    <w:link w:val="Heading1"/>
    <w:uiPriority w:val="99"/>
    <w:rsid w:val="00101F44"/>
    <w:rPr>
      <w:rFonts w:ascii="Arial Bold" w:eastAsia="Times New Roman" w:hAnsi="Arial Bold" w:cs="Times New Roman"/>
      <w:b/>
      <w:bCs/>
      <w:caps/>
      <w:color w:val="1F4E79" w:themeColor="accent1" w:themeShade="80"/>
      <w:sz w:val="24"/>
      <w:szCs w:val="28"/>
      <w:lang w:eastAsia="en-GB"/>
    </w:rPr>
  </w:style>
  <w:style w:type="paragraph" w:customStyle="1" w:styleId="ProcedureBulletParagraphNumbered">
    <w:name w:val="Procedure Bullet Paragraph Numbered"/>
    <w:basedOn w:val="Normal"/>
    <w:link w:val="ProcedureBulletParagraphNumberedChar"/>
    <w:qFormat/>
    <w:rsid w:val="00101F44"/>
    <w:pPr>
      <w:numPr>
        <w:ilvl w:val="1"/>
        <w:numId w:val="7"/>
      </w:numPr>
      <w:spacing w:after="200" w:line="240" w:lineRule="auto"/>
    </w:pPr>
    <w:rPr>
      <w:rFonts w:ascii="Arial" w:eastAsia="Times New Roman" w:hAnsi="Arial" w:cs="Times New Roman"/>
      <w:sz w:val="24"/>
      <w:szCs w:val="24"/>
      <w:lang w:eastAsia="en-GB"/>
    </w:rPr>
  </w:style>
  <w:style w:type="character" w:customStyle="1" w:styleId="ProcedureBulletParagraphNumberedChar">
    <w:name w:val="Procedure Bullet Paragraph Numbered Char"/>
    <w:basedOn w:val="DefaultParagraphFont"/>
    <w:link w:val="ProcedureBulletParagraphNumbered"/>
    <w:locked/>
    <w:rsid w:val="00101F44"/>
    <w:rPr>
      <w:rFonts w:ascii="Arial" w:eastAsia="Times New Roman" w:hAnsi="Arial" w:cs="Times New Roman"/>
      <w:sz w:val="24"/>
      <w:szCs w:val="24"/>
      <w:lang w:eastAsia="en-GB"/>
    </w:rPr>
  </w:style>
  <w:style w:type="paragraph" w:styleId="Subtitle">
    <w:name w:val="Subtitle"/>
    <w:basedOn w:val="Normal"/>
    <w:link w:val="SubtitleChar"/>
    <w:qFormat/>
    <w:rsid w:val="002C5B80"/>
    <w:pPr>
      <w:spacing w:after="0" w:line="240" w:lineRule="auto"/>
      <w:jc w:val="center"/>
      <w:outlineLvl w:val="0"/>
    </w:pPr>
    <w:rPr>
      <w:rFonts w:ascii="Times New Roman" w:eastAsia="Times New Roman" w:hAnsi="Times New Roman" w:cs="Times New Roman"/>
      <w:b/>
      <w:bCs/>
    </w:rPr>
  </w:style>
  <w:style w:type="character" w:customStyle="1" w:styleId="SubtitleChar">
    <w:name w:val="Subtitle Char"/>
    <w:basedOn w:val="DefaultParagraphFont"/>
    <w:link w:val="Subtitle"/>
    <w:rsid w:val="002C5B80"/>
    <w:rPr>
      <w:rFonts w:ascii="Times New Roman" w:eastAsia="Times New Roman" w:hAnsi="Times New Roman" w:cs="Times New Roman"/>
      <w:b/>
      <w:bCs/>
    </w:rPr>
  </w:style>
  <w:style w:type="character" w:styleId="PageNumber">
    <w:name w:val="page number"/>
    <w:uiPriority w:val="99"/>
    <w:rsid w:val="008840D2"/>
  </w:style>
  <w:style w:type="character" w:styleId="Hyperlink">
    <w:name w:val="Hyperlink"/>
    <w:basedOn w:val="DefaultParagraphFont"/>
    <w:uiPriority w:val="99"/>
    <w:unhideWhenUsed/>
    <w:rsid w:val="004771FF"/>
    <w:rPr>
      <w:color w:val="0000FF"/>
      <w:u w:val="single"/>
    </w:rPr>
  </w:style>
  <w:style w:type="character" w:customStyle="1" w:styleId="UnresolvedMention1">
    <w:name w:val="Unresolved Mention1"/>
    <w:basedOn w:val="DefaultParagraphFont"/>
    <w:uiPriority w:val="99"/>
    <w:semiHidden/>
    <w:unhideWhenUsed/>
    <w:rsid w:val="004771FF"/>
    <w:rPr>
      <w:color w:val="605E5C"/>
      <w:shd w:val="clear" w:color="auto" w:fill="E1DFDD"/>
    </w:rPr>
  </w:style>
  <w:style w:type="character" w:styleId="FollowedHyperlink">
    <w:name w:val="FollowedHyperlink"/>
    <w:basedOn w:val="DefaultParagraphFont"/>
    <w:uiPriority w:val="99"/>
    <w:semiHidden/>
    <w:unhideWhenUsed/>
    <w:rsid w:val="004771F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5" ma:contentTypeDescription="Create a new document." ma:contentTypeScope="" ma:versionID="7c653e1fcf4e9533c16f012658b9b0a1">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b3e28760d5974407deea66b8c60b909"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B1C4F86-004D-40AC-9459-C41DC97F7350}">
  <ds:schemaRefs>
    <ds:schemaRef ds:uri="http://purl.org/dc/dcmitype/"/>
    <ds:schemaRef ds:uri="http://www.w3.org/XML/1998/namespace"/>
    <ds:schemaRef ds:uri="http://purl.org/dc/term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7dc4a77c-70c9-40e7-a2b6-422e24bfc9bc"/>
    <ds:schemaRef ds:uri="9b811a52-1ccf-4c5c-ad40-34ae811d1956"/>
  </ds:schemaRefs>
</ds:datastoreItem>
</file>

<file path=customXml/itemProps2.xml><?xml version="1.0" encoding="utf-8"?>
<ds:datastoreItem xmlns:ds="http://schemas.openxmlformats.org/officeDocument/2006/customXml" ds:itemID="{813AA955-E236-4E35-A54C-87BE2EA40D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A872BB-FB4D-429F-9037-B20C303935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586</TotalTime>
  <Pages>6</Pages>
  <Words>1780</Words>
  <Characters>10152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Gwenan Roberts (CTM UHB - NCCU Corporate)</cp:lastModifiedBy>
  <cp:revision>10</cp:revision>
  <dcterms:created xsi:type="dcterms:W3CDTF">2023-12-11T13:06:00Z</dcterms:created>
  <dcterms:modified xsi:type="dcterms:W3CDTF">2024-03-12T17:59:00Z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