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20C201D0" w:rsidR="00BA1AF1" w:rsidRPr="00BA1AF1" w:rsidRDefault="00810C5C" w:rsidP="00BA1AF1">
            <w:pPr>
              <w:jc w:val="center"/>
              <w:rPr>
                <w:rFonts w:ascii="Verdana" w:hAnsi="Verdana"/>
                <w:sz w:val="24"/>
                <w:szCs w:val="24"/>
              </w:rPr>
            </w:pPr>
            <w:r>
              <w:rPr>
                <w:rFonts w:ascii="Verdana" w:hAnsi="Verdana"/>
                <w:sz w:val="24"/>
                <w:szCs w:val="24"/>
              </w:rPr>
              <w:t>2.3</w:t>
            </w:r>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7BE05AA3" w:rsidR="00577535" w:rsidRPr="00E23B12" w:rsidRDefault="00516685" w:rsidP="00516685">
            <w:pPr>
              <w:rPr>
                <w:rFonts w:ascii="Verdana" w:hAnsi="Verdana" w:cs="Arial"/>
                <w:color w:val="FF0000"/>
                <w:sz w:val="24"/>
                <w:szCs w:val="24"/>
              </w:rPr>
            </w:pPr>
            <w:r>
              <w:rPr>
                <w:rStyle w:val="Style8"/>
                <w:rFonts w:ascii="Verdana" w:hAnsi="Verdana"/>
                <w:color w:val="000000" w:themeColor="text1"/>
                <w:szCs w:val="24"/>
              </w:rPr>
              <w:t>10</w:t>
            </w:r>
            <w:r w:rsidR="00A83478">
              <w:rPr>
                <w:rStyle w:val="Style8"/>
                <w:rFonts w:ascii="Verdana" w:hAnsi="Verdana"/>
                <w:color w:val="000000" w:themeColor="text1"/>
                <w:szCs w:val="24"/>
              </w:rPr>
              <w:t xml:space="preserve"> </w:t>
            </w:r>
            <w:r w:rsidR="002C2FBC">
              <w:rPr>
                <w:rStyle w:val="Style8"/>
                <w:rFonts w:ascii="Verdana" w:hAnsi="Verdana"/>
                <w:color w:val="000000" w:themeColor="text1"/>
                <w:szCs w:val="24"/>
              </w:rPr>
              <w:t>Ma</w:t>
            </w:r>
            <w:r>
              <w:rPr>
                <w:rStyle w:val="Style8"/>
                <w:rFonts w:ascii="Verdana" w:hAnsi="Verdana"/>
                <w:color w:val="000000" w:themeColor="text1"/>
                <w:szCs w:val="24"/>
              </w:rPr>
              <w:t>y</w:t>
            </w:r>
            <w:r w:rsidR="002C2FBC">
              <w:rPr>
                <w:rStyle w:val="Style8"/>
                <w:rFonts w:ascii="Verdana" w:hAnsi="Verdana"/>
                <w:color w:val="000000" w:themeColor="text1"/>
                <w:szCs w:val="24"/>
              </w:rPr>
              <w:t>-</w:t>
            </w:r>
            <w:r w:rsidR="00424248">
              <w:rPr>
                <w:rStyle w:val="Style8"/>
                <w:rFonts w:ascii="Verdana" w:hAnsi="Verdana"/>
                <w:color w:val="000000" w:themeColor="text1"/>
                <w:szCs w:val="24"/>
              </w:rPr>
              <w:t>2</w:t>
            </w:r>
            <w:r w:rsidR="0033542C">
              <w:rPr>
                <w:rStyle w:val="Style8"/>
                <w:rFonts w:ascii="Verdana" w:hAnsi="Verdana"/>
                <w:color w:val="000000" w:themeColor="text1"/>
                <w:szCs w:val="24"/>
              </w:rPr>
              <w:t>2</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81E20D7" w:rsidR="00424248" w:rsidRDefault="00424248" w:rsidP="00424248">
            <w:pPr>
              <w:rPr>
                <w:rFonts w:ascii="Verdana" w:hAnsi="Verdana" w:cs="Arial"/>
                <w:sz w:val="24"/>
                <w:szCs w:val="24"/>
              </w:rPr>
            </w:pPr>
            <w:r>
              <w:rPr>
                <w:rFonts w:ascii="Verdana" w:hAnsi="Verdana" w:cs="Arial"/>
                <w:sz w:val="24"/>
                <w:szCs w:val="24"/>
              </w:rPr>
              <w:t>Non-</w:t>
            </w:r>
            <w:r w:rsidR="00F37CB4">
              <w:rPr>
                <w:rFonts w:ascii="Verdana" w:hAnsi="Verdana" w:cs="Arial"/>
                <w:sz w:val="24"/>
                <w:szCs w:val="24"/>
              </w:rPr>
              <w:t>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285FE9FD" w14:textId="77777777" w:rsidR="006A7DA6" w:rsidRPr="00424248" w:rsidRDefault="006A7DA6" w:rsidP="00344184">
      <w:pPr>
        <w:pStyle w:val="ListParagraph"/>
        <w:spacing w:after="0" w:line="240" w:lineRule="auto"/>
        <w:ind w:left="360"/>
        <w:rPr>
          <w:rFonts w:ascii="Verdana" w:hAnsi="Verdana" w:cs="Arial"/>
          <w:b/>
          <w:sz w:val="24"/>
          <w:szCs w:val="24"/>
        </w:rPr>
      </w:pPr>
    </w:p>
    <w:p w14:paraId="02A050AA" w14:textId="77777777"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14:paraId="5B433900" w14:textId="77777777" w:rsidR="00424248" w:rsidRPr="00424248" w:rsidRDefault="00424248" w:rsidP="003771BE">
      <w:pPr>
        <w:spacing w:after="0" w:line="240" w:lineRule="auto"/>
        <w:rPr>
          <w:rFonts w:ascii="Verdana" w:hAnsi="Verdana" w:cs="Arial"/>
          <w:sz w:val="24"/>
          <w:szCs w:val="24"/>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3771BE">
      <w:pPr>
        <w:spacing w:after="0" w:line="240" w:lineRule="auto"/>
        <w:jc w:val="both"/>
        <w:rPr>
          <w:rFonts w:ascii="Verdana" w:hAnsi="Verdana" w:cs="Arial"/>
          <w:b/>
          <w:sz w:val="24"/>
          <w:szCs w:val="24"/>
          <w:u w:val="single"/>
        </w:rPr>
      </w:pPr>
    </w:p>
    <w:p w14:paraId="77E1A2AD" w14:textId="4F4621A3" w:rsidR="00076E9C" w:rsidRPr="004422BC" w:rsidRDefault="00CF56ED" w:rsidP="00E47A8D">
      <w:pPr>
        <w:pStyle w:val="ListParagraph"/>
        <w:spacing w:after="240"/>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9943D2">
        <w:rPr>
          <w:rFonts w:ascii="Verdana" w:eastAsia="Calibri" w:hAnsi="Verdana" w:cs="Arial"/>
          <w:b/>
          <w:sz w:val="24"/>
          <w:szCs w:val="24"/>
          <w:u w:val="single"/>
        </w:rPr>
        <w:t xml:space="preserve"> and Current Operational Pressures</w:t>
      </w:r>
    </w:p>
    <w:p w14:paraId="262AAFD3" w14:textId="77777777"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14:paraId="0FC59A6A" w14:textId="1C095873" w:rsidR="007C2548" w:rsidRPr="00DE4FDC" w:rsidRDefault="007771D9" w:rsidP="00DE4FDC">
      <w:pPr>
        <w:pStyle w:val="ListParagraph"/>
        <w:numPr>
          <w:ilvl w:val="1"/>
          <w:numId w:val="1"/>
        </w:numPr>
        <w:spacing w:after="0" w:line="240" w:lineRule="auto"/>
        <w:jc w:val="both"/>
        <w:rPr>
          <w:rFonts w:ascii="Verdana" w:eastAsia="Calibri" w:hAnsi="Verdana" w:cs="Arial"/>
          <w:sz w:val="24"/>
          <w:szCs w:val="24"/>
        </w:rPr>
      </w:pPr>
      <w:r w:rsidRPr="00DE4FDC">
        <w:rPr>
          <w:rFonts w:ascii="Verdana" w:eastAsia="Calibri" w:hAnsi="Verdana" w:cs="Arial"/>
          <w:sz w:val="24"/>
          <w:szCs w:val="24"/>
        </w:rPr>
        <w:t>WAST</w:t>
      </w:r>
      <w:r w:rsidR="007C2548" w:rsidRPr="00DE4FDC">
        <w:rPr>
          <w:rFonts w:ascii="Verdana" w:eastAsia="Calibri" w:hAnsi="Verdana" w:cs="Arial"/>
          <w:sz w:val="24"/>
          <w:szCs w:val="24"/>
        </w:rPr>
        <w:t xml:space="preserve"> </w:t>
      </w:r>
      <w:r w:rsidR="003360A2" w:rsidRPr="00DE4FDC">
        <w:rPr>
          <w:rFonts w:ascii="Verdana" w:eastAsia="Calibri" w:hAnsi="Verdana" w:cs="Arial"/>
          <w:sz w:val="24"/>
          <w:szCs w:val="24"/>
        </w:rPr>
        <w:t xml:space="preserve">continues to </w:t>
      </w:r>
      <w:r w:rsidR="007C2548" w:rsidRPr="00DE4FDC">
        <w:rPr>
          <w:rFonts w:ascii="Verdana" w:eastAsia="Calibri" w:hAnsi="Verdana" w:cs="Arial"/>
          <w:sz w:val="24"/>
          <w:szCs w:val="24"/>
        </w:rPr>
        <w:t>track</w:t>
      </w:r>
      <w:r w:rsidR="003360A2" w:rsidRPr="00DE4FDC">
        <w:rPr>
          <w:rFonts w:ascii="Verdana" w:eastAsia="Calibri" w:hAnsi="Verdana" w:cs="Arial"/>
          <w:sz w:val="24"/>
          <w:szCs w:val="24"/>
        </w:rPr>
        <w:t xml:space="preserve"> </w:t>
      </w:r>
      <w:r w:rsidR="007C2548" w:rsidRPr="00DE4FDC">
        <w:rPr>
          <w:rFonts w:ascii="Verdana" w:eastAsia="Calibri" w:hAnsi="Verdana" w:cs="Arial"/>
          <w:sz w:val="24"/>
          <w:szCs w:val="24"/>
        </w:rPr>
        <w:t>C</w:t>
      </w:r>
      <w:r w:rsidR="00E76850" w:rsidRPr="00DE4FDC">
        <w:rPr>
          <w:rFonts w:ascii="Verdana" w:eastAsia="Calibri" w:hAnsi="Verdana" w:cs="Arial"/>
          <w:sz w:val="24"/>
          <w:szCs w:val="24"/>
        </w:rPr>
        <w:t>o</w:t>
      </w:r>
      <w:r w:rsidR="007C2548" w:rsidRPr="00DE4FDC">
        <w:rPr>
          <w:rFonts w:ascii="Verdana" w:eastAsia="Calibri" w:hAnsi="Verdana" w:cs="Arial"/>
          <w:sz w:val="24"/>
          <w:szCs w:val="24"/>
        </w:rPr>
        <w:t>VID-19 and related metrics through its weekly C</w:t>
      </w:r>
      <w:r w:rsidR="00E76850" w:rsidRPr="00DE4FDC">
        <w:rPr>
          <w:rFonts w:ascii="Verdana" w:eastAsia="Calibri" w:hAnsi="Verdana" w:cs="Arial"/>
          <w:sz w:val="24"/>
          <w:szCs w:val="24"/>
        </w:rPr>
        <w:t>o</w:t>
      </w:r>
      <w:r w:rsidR="002C2FBC" w:rsidRPr="00DE4FDC">
        <w:rPr>
          <w:rFonts w:ascii="Verdana" w:eastAsia="Calibri" w:hAnsi="Verdana" w:cs="Arial"/>
          <w:sz w:val="24"/>
          <w:szCs w:val="24"/>
        </w:rPr>
        <w:t>VID-19 Intellige</w:t>
      </w:r>
      <w:r w:rsidR="00DE6305" w:rsidRPr="00DE4FDC">
        <w:rPr>
          <w:rFonts w:ascii="Verdana" w:eastAsia="Calibri" w:hAnsi="Verdana" w:cs="Arial"/>
          <w:sz w:val="24"/>
          <w:szCs w:val="24"/>
        </w:rPr>
        <w:t xml:space="preserve">nce Pack.  A fourth wave appears to have peaked </w:t>
      </w:r>
      <w:r w:rsidR="002C2FBC" w:rsidRPr="00DE4FDC">
        <w:rPr>
          <w:rFonts w:ascii="Verdana" w:eastAsia="Calibri" w:hAnsi="Verdana" w:cs="Arial"/>
          <w:sz w:val="24"/>
          <w:szCs w:val="24"/>
        </w:rPr>
        <w:t>and the trend is now downward (p</w:t>
      </w:r>
      <w:r w:rsidR="00120BD4" w:rsidRPr="00DE4FDC">
        <w:rPr>
          <w:rFonts w:ascii="Verdana" w:eastAsia="Calibri" w:hAnsi="Verdana" w:cs="Arial"/>
          <w:sz w:val="24"/>
          <w:szCs w:val="24"/>
        </w:rPr>
        <w:t>ositive tests)</w:t>
      </w:r>
      <w:r w:rsidR="006F4C2B" w:rsidRPr="00DE4FDC">
        <w:rPr>
          <w:rFonts w:ascii="Verdana" w:eastAsia="Calibri" w:hAnsi="Verdana" w:cs="Arial"/>
          <w:sz w:val="24"/>
          <w:szCs w:val="24"/>
        </w:rPr>
        <w:t xml:space="preserve">. </w:t>
      </w:r>
      <w:r w:rsidR="006F4C2B" w:rsidRPr="00DE4FDC">
        <w:rPr>
          <w:rFonts w:ascii="Verdana" w:eastAsia="Calibri" w:hAnsi="Verdana" w:cs="Arial"/>
          <w:b/>
          <w:sz w:val="24"/>
          <w:szCs w:val="24"/>
        </w:rPr>
        <w:t xml:space="preserve">WAST </w:t>
      </w:r>
      <w:r w:rsidR="002C2FBC" w:rsidRPr="00DE4FDC">
        <w:rPr>
          <w:rFonts w:ascii="Verdana" w:eastAsia="Calibri" w:hAnsi="Verdana" w:cs="Arial"/>
          <w:b/>
          <w:sz w:val="24"/>
          <w:szCs w:val="24"/>
        </w:rPr>
        <w:t>is</w:t>
      </w:r>
      <w:r w:rsidR="00DE6305" w:rsidRPr="00DE4FDC">
        <w:rPr>
          <w:rFonts w:ascii="Verdana" w:eastAsia="Calibri" w:hAnsi="Verdana" w:cs="Arial"/>
          <w:b/>
          <w:sz w:val="24"/>
          <w:szCs w:val="24"/>
        </w:rPr>
        <w:t xml:space="preserve"> currently (28 Apr-22) at escalation level 4</w:t>
      </w:r>
      <w:r w:rsidR="002C2FBC" w:rsidRPr="00DE4FDC">
        <w:rPr>
          <w:rFonts w:ascii="Verdana" w:eastAsia="Calibri" w:hAnsi="Verdana" w:cs="Arial"/>
          <w:b/>
          <w:sz w:val="24"/>
          <w:szCs w:val="24"/>
        </w:rPr>
        <w:t xml:space="preserve"> (4 being the highest), </w:t>
      </w:r>
      <w:r w:rsidR="00DE6305" w:rsidRPr="00DE4FDC">
        <w:rPr>
          <w:rFonts w:ascii="Verdana" w:eastAsia="Calibri" w:hAnsi="Verdana" w:cs="Arial"/>
          <w:b/>
          <w:sz w:val="24"/>
          <w:szCs w:val="24"/>
        </w:rPr>
        <w:t xml:space="preserve">with the </w:t>
      </w:r>
      <w:r w:rsidR="002C2FBC" w:rsidRPr="00DE4FDC">
        <w:rPr>
          <w:rFonts w:ascii="Verdana" w:eastAsia="Calibri" w:hAnsi="Verdana" w:cs="Arial"/>
          <w:b/>
          <w:sz w:val="24"/>
          <w:szCs w:val="24"/>
        </w:rPr>
        <w:t xml:space="preserve">continued need for WAST to use its highest level </w:t>
      </w:r>
      <w:r w:rsidR="00CF03D7">
        <w:rPr>
          <w:rFonts w:ascii="Verdana" w:eastAsia="Calibri" w:hAnsi="Verdana" w:cs="Arial"/>
          <w:b/>
          <w:sz w:val="24"/>
          <w:szCs w:val="24"/>
        </w:rPr>
        <w:t>in the</w:t>
      </w:r>
      <w:r w:rsidR="002C2FBC" w:rsidRPr="00DE4FDC">
        <w:rPr>
          <w:rFonts w:ascii="Verdana" w:eastAsia="Calibri" w:hAnsi="Verdana" w:cs="Arial"/>
          <w:b/>
          <w:sz w:val="24"/>
          <w:szCs w:val="24"/>
        </w:rPr>
        <w:t xml:space="preserve"> Clinical Safety Plan, level 4, which means the use of clinical screening for </w:t>
      </w:r>
      <w:r w:rsidR="00D31873">
        <w:rPr>
          <w:rFonts w:ascii="Verdana" w:eastAsia="Calibri" w:hAnsi="Verdana" w:cs="Arial"/>
          <w:b/>
          <w:sz w:val="24"/>
          <w:szCs w:val="24"/>
        </w:rPr>
        <w:t xml:space="preserve">Red and </w:t>
      </w:r>
      <w:r w:rsidR="002C2FBC" w:rsidRPr="00DE4FDC">
        <w:rPr>
          <w:rFonts w:ascii="Verdana" w:eastAsia="Calibri" w:hAnsi="Verdana" w:cs="Arial"/>
          <w:b/>
          <w:sz w:val="24"/>
          <w:szCs w:val="24"/>
        </w:rPr>
        <w:t xml:space="preserve">Amber 1 patients and unable to send for Amber 2.  </w:t>
      </w:r>
      <w:r w:rsidR="00737E67" w:rsidRPr="00737E67">
        <w:rPr>
          <w:rFonts w:ascii="Verdana" w:eastAsia="Calibri" w:hAnsi="Verdana" w:cs="Arial"/>
          <w:sz w:val="24"/>
          <w:szCs w:val="24"/>
        </w:rPr>
        <w:t>For</w:t>
      </w:r>
      <w:r w:rsidR="00737E67">
        <w:rPr>
          <w:rFonts w:ascii="Verdana" w:eastAsia="Calibri" w:hAnsi="Verdana" w:cs="Arial"/>
          <w:b/>
          <w:sz w:val="24"/>
          <w:szCs w:val="24"/>
        </w:rPr>
        <w:t xml:space="preserve"> </w:t>
      </w:r>
      <w:r w:rsidR="00737E67">
        <w:rPr>
          <w:rFonts w:ascii="Verdana" w:hAnsi="Verdana" w:cs="Arial"/>
          <w:sz w:val="24"/>
          <w:szCs w:val="24"/>
        </w:rPr>
        <w:t>the 30 days to 30 Mar-22</w:t>
      </w:r>
      <w:r w:rsidR="00F37CB4">
        <w:rPr>
          <w:rFonts w:ascii="Verdana" w:hAnsi="Verdana" w:cs="Arial"/>
          <w:sz w:val="24"/>
          <w:szCs w:val="24"/>
        </w:rPr>
        <w:t>,</w:t>
      </w:r>
      <w:r w:rsidR="00737E67">
        <w:rPr>
          <w:rFonts w:ascii="Verdana" w:hAnsi="Verdana" w:cs="Arial"/>
          <w:sz w:val="24"/>
          <w:szCs w:val="24"/>
        </w:rPr>
        <w:t xml:space="preserve"> WAST was at level 4 for 15 of the 30 days. </w:t>
      </w:r>
      <w:r w:rsidR="002C2FBC" w:rsidRPr="00DE4FDC">
        <w:rPr>
          <w:rFonts w:ascii="Verdana" w:eastAsia="Calibri" w:hAnsi="Verdana" w:cs="Arial"/>
          <w:sz w:val="24"/>
          <w:szCs w:val="24"/>
        </w:rPr>
        <w:t>T</w:t>
      </w:r>
      <w:r w:rsidR="006F4C2B" w:rsidRPr="00DE4FDC">
        <w:rPr>
          <w:rFonts w:ascii="Verdana" w:eastAsia="Calibri" w:hAnsi="Verdana" w:cs="Arial"/>
          <w:sz w:val="24"/>
          <w:szCs w:val="24"/>
        </w:rPr>
        <w:t>he reasons for this are complex</w:t>
      </w:r>
      <w:r w:rsidR="004A0D93" w:rsidRPr="00DE4FDC">
        <w:rPr>
          <w:rFonts w:ascii="Verdana" w:eastAsia="Calibri" w:hAnsi="Verdana" w:cs="Arial"/>
          <w:sz w:val="24"/>
          <w:szCs w:val="24"/>
        </w:rPr>
        <w:t>,</w:t>
      </w:r>
      <w:r w:rsidR="006F4C2B" w:rsidRPr="00DE4FDC">
        <w:rPr>
          <w:rFonts w:ascii="Verdana" w:eastAsia="Calibri" w:hAnsi="Verdana" w:cs="Arial"/>
          <w:sz w:val="24"/>
          <w:szCs w:val="24"/>
        </w:rPr>
        <w:t xml:space="preserve"> and not just CoVID-19 demand</w:t>
      </w:r>
      <w:r w:rsidR="004A0D93" w:rsidRPr="00DE4FDC">
        <w:rPr>
          <w:rFonts w:ascii="Verdana" w:eastAsia="Calibri" w:hAnsi="Verdana" w:cs="Arial"/>
          <w:sz w:val="24"/>
          <w:szCs w:val="24"/>
        </w:rPr>
        <w:t>,</w:t>
      </w:r>
      <w:r w:rsidR="000C1B09" w:rsidRPr="00DE4FDC">
        <w:rPr>
          <w:rFonts w:ascii="Verdana" w:eastAsia="Calibri" w:hAnsi="Verdana" w:cs="Arial"/>
          <w:sz w:val="24"/>
          <w:szCs w:val="24"/>
        </w:rPr>
        <w:t xml:space="preserve"> </w:t>
      </w:r>
      <w:r w:rsidR="006F4C2B" w:rsidRPr="00DE4FDC">
        <w:rPr>
          <w:rFonts w:ascii="Verdana" w:eastAsia="Calibri" w:hAnsi="Verdana" w:cs="Arial"/>
          <w:sz w:val="24"/>
          <w:szCs w:val="24"/>
        </w:rPr>
        <w:t xml:space="preserve">and include high abstractions (linked directly to CoVID-19, but also workforce fatigue) and high system pressure, in particular, </w:t>
      </w:r>
      <w:r w:rsidR="00DE6305" w:rsidRPr="00DE4FDC">
        <w:rPr>
          <w:rFonts w:ascii="Verdana" w:eastAsia="Calibri" w:hAnsi="Verdana" w:cs="Arial"/>
          <w:sz w:val="24"/>
          <w:szCs w:val="24"/>
        </w:rPr>
        <w:t xml:space="preserve">extreme </w:t>
      </w:r>
      <w:r w:rsidR="006F4C2B" w:rsidRPr="00DE4FDC">
        <w:rPr>
          <w:rFonts w:ascii="Verdana" w:eastAsia="Calibri" w:hAnsi="Verdana" w:cs="Arial"/>
          <w:sz w:val="24"/>
          <w:szCs w:val="24"/>
        </w:rPr>
        <w:t>handover lost hours</w:t>
      </w:r>
      <w:r w:rsidR="00120BD4" w:rsidRPr="00DE4FDC">
        <w:rPr>
          <w:rFonts w:ascii="Verdana" w:eastAsia="Calibri" w:hAnsi="Verdana" w:cs="Arial"/>
          <w:sz w:val="24"/>
          <w:szCs w:val="24"/>
        </w:rPr>
        <w:t>.</w:t>
      </w:r>
      <w:r w:rsidR="007C2548" w:rsidRPr="00DE4FDC">
        <w:rPr>
          <w:rFonts w:ascii="Verdana" w:eastAsia="Calibri" w:hAnsi="Verdana" w:cs="Arial"/>
          <w:sz w:val="24"/>
          <w:szCs w:val="24"/>
        </w:rPr>
        <w:t xml:space="preserve"> </w:t>
      </w:r>
    </w:p>
    <w:p w14:paraId="57393C10" w14:textId="77777777" w:rsidR="00DE4FDC" w:rsidRPr="00DE4FDC" w:rsidRDefault="00DE4FDC" w:rsidP="00DE4FDC">
      <w:pPr>
        <w:spacing w:after="0" w:line="240" w:lineRule="auto"/>
        <w:jc w:val="both"/>
        <w:rPr>
          <w:rFonts w:ascii="Verdana" w:eastAsia="Calibri" w:hAnsi="Verdana" w:cs="Arial"/>
          <w:sz w:val="24"/>
          <w:szCs w:val="24"/>
        </w:rPr>
      </w:pPr>
    </w:p>
    <w:p w14:paraId="0AE77299" w14:textId="46BB7D5C" w:rsidR="006F4C2B" w:rsidRPr="00DE6305" w:rsidRDefault="00CF56ED"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8D2A43">
        <w:rPr>
          <w:rFonts w:ascii="Verdana" w:eastAsia="Calibri" w:hAnsi="Verdana" w:cs="Arial"/>
          <w:sz w:val="24"/>
          <w:szCs w:val="24"/>
        </w:rPr>
        <w:tab/>
      </w:r>
      <w:r w:rsidR="00FF0685">
        <w:rPr>
          <w:rFonts w:ascii="Verdana" w:eastAsia="Calibri" w:hAnsi="Verdana" w:cs="Arial"/>
          <w:sz w:val="24"/>
          <w:szCs w:val="24"/>
        </w:rPr>
        <w:t xml:space="preserve">WAST </w:t>
      </w:r>
      <w:r w:rsidR="006F4C2B">
        <w:rPr>
          <w:rFonts w:ascii="Verdana" w:eastAsia="Calibri" w:hAnsi="Verdana" w:cs="Arial"/>
          <w:sz w:val="24"/>
          <w:szCs w:val="24"/>
        </w:rPr>
        <w:t xml:space="preserve">now undertakes seasonal forecasting and modelling as a matter of routine.  </w:t>
      </w:r>
      <w:r w:rsidR="002C2FBC">
        <w:rPr>
          <w:rFonts w:ascii="Verdana" w:eastAsia="Calibri" w:hAnsi="Verdana" w:cs="Arial"/>
          <w:sz w:val="24"/>
          <w:szCs w:val="24"/>
        </w:rPr>
        <w:t>The modelled results for Apr-22</w:t>
      </w:r>
      <w:r w:rsidR="00DE6305">
        <w:rPr>
          <w:rFonts w:ascii="Verdana" w:eastAsia="Calibri" w:hAnsi="Verdana" w:cs="Arial"/>
          <w:sz w:val="24"/>
          <w:szCs w:val="24"/>
        </w:rPr>
        <w:t xml:space="preserve">, post military aid, </w:t>
      </w:r>
      <w:r w:rsidR="002C2FBC">
        <w:rPr>
          <w:rFonts w:ascii="Verdana" w:eastAsia="Calibri" w:hAnsi="Verdana" w:cs="Arial"/>
          <w:sz w:val="24"/>
          <w:szCs w:val="24"/>
        </w:rPr>
        <w:t>have been made available to the C</w:t>
      </w:r>
      <w:r w:rsidR="00F37CB4">
        <w:rPr>
          <w:rFonts w:ascii="Verdana" w:eastAsia="Calibri" w:hAnsi="Verdana" w:cs="Arial"/>
          <w:sz w:val="24"/>
          <w:szCs w:val="24"/>
        </w:rPr>
        <w:t>hief Ambulance Services Commissioner (C</w:t>
      </w:r>
      <w:r w:rsidR="002C2FBC">
        <w:rPr>
          <w:rFonts w:ascii="Verdana" w:eastAsia="Calibri" w:hAnsi="Verdana" w:cs="Arial"/>
          <w:sz w:val="24"/>
          <w:szCs w:val="24"/>
        </w:rPr>
        <w:t>ASC</w:t>
      </w:r>
      <w:r w:rsidR="00F37CB4">
        <w:rPr>
          <w:rFonts w:ascii="Verdana" w:eastAsia="Calibri" w:hAnsi="Verdana" w:cs="Arial"/>
          <w:sz w:val="24"/>
          <w:szCs w:val="24"/>
        </w:rPr>
        <w:t>)</w:t>
      </w:r>
      <w:r w:rsidR="002C2FBC">
        <w:rPr>
          <w:rFonts w:ascii="Verdana" w:eastAsia="Calibri" w:hAnsi="Verdana" w:cs="Arial"/>
          <w:sz w:val="24"/>
          <w:szCs w:val="24"/>
        </w:rPr>
        <w:t xml:space="preserve"> and </w:t>
      </w:r>
      <w:r w:rsidR="00F37CB4">
        <w:rPr>
          <w:rFonts w:ascii="Verdana" w:eastAsia="Calibri" w:hAnsi="Verdana" w:cs="Arial"/>
          <w:sz w:val="24"/>
          <w:szCs w:val="24"/>
        </w:rPr>
        <w:t>the</w:t>
      </w:r>
      <w:r w:rsidR="002C2FBC">
        <w:rPr>
          <w:rFonts w:ascii="Verdana" w:eastAsia="Calibri" w:hAnsi="Verdana" w:cs="Arial"/>
          <w:sz w:val="24"/>
          <w:szCs w:val="24"/>
        </w:rPr>
        <w:t xml:space="preserve"> team. </w:t>
      </w:r>
      <w:r w:rsidR="002C2FBC" w:rsidRPr="00434B98">
        <w:rPr>
          <w:rFonts w:ascii="Verdana" w:eastAsia="Calibri" w:hAnsi="Verdana" w:cs="Arial"/>
          <w:sz w:val="24"/>
          <w:szCs w:val="24"/>
        </w:rPr>
        <w:t xml:space="preserve">The modelled results indicate that WAST </w:t>
      </w:r>
      <w:r w:rsidR="00434B98" w:rsidRPr="00434B98">
        <w:rPr>
          <w:rFonts w:ascii="Verdana" w:eastAsia="Calibri" w:hAnsi="Verdana" w:cs="Arial"/>
          <w:bCs/>
          <w:sz w:val="24"/>
          <w:szCs w:val="24"/>
        </w:rPr>
        <w:t>would have needed</w:t>
      </w:r>
      <w:r w:rsidR="002C2FBC" w:rsidRPr="00434B98">
        <w:rPr>
          <w:rFonts w:ascii="Verdana" w:eastAsia="Calibri" w:hAnsi="Verdana" w:cs="Arial"/>
          <w:sz w:val="24"/>
          <w:szCs w:val="24"/>
        </w:rPr>
        <w:t xml:space="preserve"> to operate </w:t>
      </w:r>
      <w:r w:rsidR="00434B98">
        <w:rPr>
          <w:rFonts w:ascii="Verdana" w:eastAsia="Calibri" w:hAnsi="Verdana" w:cs="Arial"/>
          <w:bCs/>
          <w:sz w:val="24"/>
          <w:szCs w:val="24"/>
        </w:rPr>
        <w:t xml:space="preserve">at high levels of escalation in terms of </w:t>
      </w:r>
      <w:r w:rsidR="002C2FBC">
        <w:rPr>
          <w:rFonts w:ascii="Verdana" w:eastAsia="Calibri" w:hAnsi="Verdana" w:cs="Arial"/>
          <w:sz w:val="24"/>
          <w:szCs w:val="24"/>
        </w:rPr>
        <w:t xml:space="preserve">the </w:t>
      </w:r>
      <w:r w:rsidR="002C2FBC" w:rsidRPr="00434B98">
        <w:rPr>
          <w:rFonts w:ascii="Verdana" w:eastAsia="Calibri" w:hAnsi="Verdana" w:cs="Arial"/>
          <w:sz w:val="24"/>
          <w:szCs w:val="24"/>
        </w:rPr>
        <w:t xml:space="preserve">Clinical Safety Plan to </w:t>
      </w:r>
      <w:r w:rsidR="00434B98">
        <w:rPr>
          <w:rFonts w:ascii="Verdana" w:eastAsia="Calibri" w:hAnsi="Verdana" w:cs="Arial"/>
          <w:bCs/>
          <w:sz w:val="24"/>
          <w:szCs w:val="24"/>
        </w:rPr>
        <w:t>bring</w:t>
      </w:r>
      <w:r w:rsidR="002C2FBC" w:rsidRPr="00434B98">
        <w:rPr>
          <w:rFonts w:ascii="Verdana" w:eastAsia="Calibri" w:hAnsi="Verdana" w:cs="Arial"/>
          <w:sz w:val="24"/>
          <w:szCs w:val="24"/>
        </w:rPr>
        <w:t xml:space="preserve"> Red 8 minute performance above 60% and Amber 1 median under one hour.</w:t>
      </w:r>
      <w:r w:rsidR="00DE6305">
        <w:rPr>
          <w:rFonts w:ascii="Verdana" w:eastAsia="Calibri" w:hAnsi="Verdana" w:cs="Arial"/>
          <w:b/>
          <w:sz w:val="24"/>
          <w:szCs w:val="24"/>
        </w:rPr>
        <w:t xml:space="preserve">  </w:t>
      </w:r>
      <w:r w:rsidR="00DE6305" w:rsidRPr="00DE6305">
        <w:rPr>
          <w:rFonts w:ascii="Verdana" w:eastAsia="Calibri" w:hAnsi="Verdana" w:cs="Arial"/>
          <w:sz w:val="24"/>
          <w:szCs w:val="24"/>
        </w:rPr>
        <w:t>Further modelling is</w:t>
      </w:r>
      <w:r w:rsidR="00DE6305">
        <w:rPr>
          <w:rFonts w:ascii="Verdana" w:eastAsia="Calibri" w:hAnsi="Verdana" w:cs="Arial"/>
          <w:b/>
          <w:sz w:val="24"/>
          <w:szCs w:val="24"/>
        </w:rPr>
        <w:t xml:space="preserve"> </w:t>
      </w:r>
      <w:r w:rsidR="00DE6305" w:rsidRPr="00DE6305">
        <w:rPr>
          <w:rFonts w:ascii="Verdana" w:eastAsia="Calibri" w:hAnsi="Verdana" w:cs="Arial"/>
          <w:sz w:val="24"/>
          <w:szCs w:val="24"/>
        </w:rPr>
        <w:t>now</w:t>
      </w:r>
      <w:r w:rsidR="00DE6305">
        <w:rPr>
          <w:rFonts w:ascii="Verdana" w:eastAsia="Calibri" w:hAnsi="Verdana" w:cs="Arial"/>
          <w:sz w:val="24"/>
          <w:szCs w:val="24"/>
        </w:rPr>
        <w:t xml:space="preserve"> being undertaken to aid seasonal planning for the summer.  </w:t>
      </w:r>
      <w:r w:rsidR="00DE6305" w:rsidRPr="00DE6305">
        <w:rPr>
          <w:rFonts w:ascii="Verdana" w:eastAsia="Calibri" w:hAnsi="Verdana" w:cs="Arial"/>
          <w:sz w:val="24"/>
          <w:szCs w:val="24"/>
        </w:rPr>
        <w:t xml:space="preserve"> </w:t>
      </w:r>
    </w:p>
    <w:p w14:paraId="587A3A56" w14:textId="77777777" w:rsidR="00FF1854" w:rsidRDefault="00FF1854" w:rsidP="00A97B5E">
      <w:pPr>
        <w:spacing w:after="0" w:line="240" w:lineRule="auto"/>
        <w:ind w:left="709" w:hanging="709"/>
        <w:jc w:val="both"/>
        <w:rPr>
          <w:rFonts w:ascii="Verdana" w:eastAsia="Calibri" w:hAnsi="Verdana" w:cs="Arial"/>
          <w:sz w:val="24"/>
          <w:szCs w:val="24"/>
        </w:rPr>
      </w:pPr>
    </w:p>
    <w:p w14:paraId="20C34780" w14:textId="7E1B8D3C" w:rsidR="00FF1854" w:rsidRDefault="00FF1854" w:rsidP="00A97B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2.3</w:t>
      </w:r>
      <w:r>
        <w:rPr>
          <w:rFonts w:ascii="Verdana" w:eastAsia="Calibri" w:hAnsi="Verdana" w:cs="Arial"/>
          <w:sz w:val="24"/>
          <w:szCs w:val="24"/>
        </w:rPr>
        <w:tab/>
        <w:t>WAST</w:t>
      </w:r>
      <w:r w:rsidR="000C1B09">
        <w:rPr>
          <w:rFonts w:ascii="Verdana" w:eastAsia="Calibri" w:hAnsi="Verdana" w:cs="Arial"/>
          <w:sz w:val="24"/>
          <w:szCs w:val="24"/>
        </w:rPr>
        <w:t xml:space="preserve"> </w:t>
      </w:r>
      <w:r w:rsidR="00DE6305">
        <w:rPr>
          <w:rFonts w:ascii="Verdana" w:eastAsia="Calibri" w:hAnsi="Verdana" w:cs="Arial"/>
          <w:sz w:val="24"/>
          <w:szCs w:val="24"/>
        </w:rPr>
        <w:t xml:space="preserve">has </w:t>
      </w:r>
      <w:r w:rsidR="00390715">
        <w:rPr>
          <w:rFonts w:ascii="Verdana" w:eastAsia="Calibri" w:hAnsi="Verdana" w:cs="Arial"/>
          <w:sz w:val="24"/>
          <w:szCs w:val="24"/>
        </w:rPr>
        <w:t xml:space="preserve">stood </w:t>
      </w:r>
      <w:r w:rsidR="00DE6305">
        <w:rPr>
          <w:rFonts w:ascii="Verdana" w:eastAsia="Calibri" w:hAnsi="Verdana" w:cs="Arial"/>
          <w:sz w:val="24"/>
          <w:szCs w:val="24"/>
        </w:rPr>
        <w:t>down i</w:t>
      </w:r>
      <w:r w:rsidR="00390715">
        <w:rPr>
          <w:rFonts w:ascii="Verdana" w:eastAsia="Calibri" w:hAnsi="Verdana" w:cs="Arial"/>
          <w:sz w:val="24"/>
          <w:szCs w:val="24"/>
        </w:rPr>
        <w:t>ts pandemic structures (Pandemic Plan)</w:t>
      </w:r>
      <w:r w:rsidR="00DE6305">
        <w:rPr>
          <w:rFonts w:ascii="Verdana" w:eastAsia="Calibri" w:hAnsi="Verdana" w:cs="Arial"/>
          <w:sz w:val="24"/>
          <w:szCs w:val="24"/>
        </w:rPr>
        <w:t>, but continues to operate a Trust</w:t>
      </w:r>
      <w:r w:rsidR="00374B8C">
        <w:rPr>
          <w:rFonts w:ascii="Verdana" w:eastAsia="Calibri" w:hAnsi="Verdana" w:cs="Arial"/>
          <w:sz w:val="24"/>
          <w:szCs w:val="24"/>
        </w:rPr>
        <w:t xml:space="preserve"> wide</w:t>
      </w:r>
      <w:r w:rsidR="00390715">
        <w:rPr>
          <w:rFonts w:ascii="Verdana" w:eastAsia="Calibri" w:hAnsi="Verdana" w:cs="Arial"/>
          <w:sz w:val="24"/>
          <w:szCs w:val="24"/>
        </w:rPr>
        <w:t xml:space="preserve"> </w:t>
      </w:r>
      <w:r w:rsidR="00390715" w:rsidRPr="0042029F">
        <w:rPr>
          <w:rFonts w:ascii="Verdana" w:eastAsia="Calibri" w:hAnsi="Verdana" w:cs="Arial"/>
          <w:b/>
          <w:sz w:val="24"/>
          <w:szCs w:val="24"/>
        </w:rPr>
        <w:t>Performance Improvement Pl</w:t>
      </w:r>
      <w:r w:rsidR="00374B8C" w:rsidRPr="0042029F">
        <w:rPr>
          <w:rFonts w:ascii="Verdana" w:eastAsia="Calibri" w:hAnsi="Verdana" w:cs="Arial"/>
          <w:b/>
          <w:sz w:val="24"/>
          <w:szCs w:val="24"/>
        </w:rPr>
        <w:t>an (PIP)</w:t>
      </w:r>
      <w:r w:rsidR="00F53C66">
        <w:rPr>
          <w:rFonts w:ascii="Verdana" w:eastAsia="Calibri" w:hAnsi="Verdana" w:cs="Arial"/>
          <w:sz w:val="24"/>
          <w:szCs w:val="24"/>
        </w:rPr>
        <w:t xml:space="preserve">, which </w:t>
      </w:r>
      <w:r w:rsidR="002B0E57">
        <w:rPr>
          <w:rFonts w:ascii="Verdana" w:eastAsia="Calibri" w:hAnsi="Verdana" w:cs="Arial"/>
          <w:sz w:val="24"/>
          <w:szCs w:val="24"/>
        </w:rPr>
        <w:t xml:space="preserve">sets out the actions being taken to mitigate </w:t>
      </w:r>
      <w:r w:rsidR="00B924A2">
        <w:rPr>
          <w:rFonts w:ascii="Verdana" w:eastAsia="Calibri" w:hAnsi="Verdana" w:cs="Arial"/>
          <w:sz w:val="24"/>
          <w:szCs w:val="24"/>
        </w:rPr>
        <w:t xml:space="preserve">the </w:t>
      </w:r>
      <w:r w:rsidR="002B0E57">
        <w:rPr>
          <w:rFonts w:ascii="Verdana" w:eastAsia="Calibri" w:hAnsi="Verdana" w:cs="Arial"/>
          <w:sz w:val="24"/>
          <w:szCs w:val="24"/>
        </w:rPr>
        <w:t>risk</w:t>
      </w:r>
      <w:r w:rsidR="00B924A2">
        <w:rPr>
          <w:rFonts w:ascii="Verdana" w:eastAsia="Calibri" w:hAnsi="Verdana" w:cs="Arial"/>
          <w:sz w:val="24"/>
          <w:szCs w:val="24"/>
        </w:rPr>
        <w:t xml:space="preserve">s highlighted in the </w:t>
      </w:r>
      <w:r w:rsidR="00DE6305">
        <w:rPr>
          <w:rFonts w:ascii="Verdana" w:eastAsia="Calibri" w:hAnsi="Verdana" w:cs="Arial"/>
          <w:sz w:val="24"/>
          <w:szCs w:val="24"/>
        </w:rPr>
        <w:t xml:space="preserve">spring </w:t>
      </w:r>
      <w:r w:rsidR="00B924A2">
        <w:rPr>
          <w:rFonts w:ascii="Verdana" w:eastAsia="Calibri" w:hAnsi="Verdana" w:cs="Arial"/>
          <w:sz w:val="24"/>
          <w:szCs w:val="24"/>
        </w:rPr>
        <w:t>modelling</w:t>
      </w:r>
      <w:r w:rsidR="00F53C66">
        <w:rPr>
          <w:rFonts w:ascii="Verdana" w:eastAsia="Calibri" w:hAnsi="Verdana" w:cs="Arial"/>
          <w:sz w:val="24"/>
          <w:szCs w:val="24"/>
        </w:rPr>
        <w:t>.</w:t>
      </w:r>
      <w:r w:rsidR="000C1B09">
        <w:rPr>
          <w:rFonts w:ascii="Verdana" w:eastAsia="Calibri" w:hAnsi="Verdana" w:cs="Arial"/>
          <w:sz w:val="24"/>
          <w:szCs w:val="24"/>
        </w:rPr>
        <w:t xml:space="preserve">  The PIP is re</w:t>
      </w:r>
      <w:r w:rsidR="00434046">
        <w:rPr>
          <w:rFonts w:ascii="Verdana" w:eastAsia="Calibri" w:hAnsi="Verdana" w:cs="Arial"/>
          <w:sz w:val="24"/>
          <w:szCs w:val="24"/>
        </w:rPr>
        <w:t xml:space="preserve">gularly reported on to the CASC. </w:t>
      </w:r>
      <w:r w:rsidR="00434046" w:rsidRPr="006B1B45">
        <w:rPr>
          <w:rFonts w:ascii="Verdana" w:eastAsia="Calibri" w:hAnsi="Verdana" w:cs="Arial"/>
          <w:sz w:val="24"/>
          <w:szCs w:val="24"/>
        </w:rPr>
        <w:t>WAST has written to the CASC requesting continued support for a number of mitigations that would require funding e.g. cohorting, continued use of St John Ambulance etc.</w:t>
      </w:r>
      <w:r w:rsidR="00DE6305" w:rsidRPr="006B1B45">
        <w:rPr>
          <w:rFonts w:ascii="Verdana" w:eastAsia="Calibri" w:hAnsi="Verdana" w:cs="Arial"/>
          <w:sz w:val="24"/>
          <w:szCs w:val="24"/>
        </w:rPr>
        <w:t xml:space="preserve"> </w:t>
      </w:r>
      <w:r w:rsidR="006B1B45" w:rsidRPr="006B1B45">
        <w:rPr>
          <w:rFonts w:ascii="Verdana" w:eastAsia="Calibri" w:hAnsi="Verdana" w:cs="Arial"/>
          <w:bCs/>
          <w:sz w:val="24"/>
          <w:szCs w:val="24"/>
        </w:rPr>
        <w:t>and this has now been agreed for the first 4 months of the year.</w:t>
      </w:r>
      <w:r w:rsidR="006B1B45">
        <w:rPr>
          <w:rFonts w:ascii="Verdana" w:eastAsia="Calibri" w:hAnsi="Verdana" w:cs="Arial"/>
          <w:b/>
          <w:sz w:val="24"/>
          <w:szCs w:val="24"/>
        </w:rPr>
        <w:t xml:space="preserve"> </w:t>
      </w:r>
    </w:p>
    <w:p w14:paraId="01123407" w14:textId="77777777" w:rsidR="00DE6305" w:rsidRDefault="00DE6305" w:rsidP="00A97B5E">
      <w:pPr>
        <w:spacing w:after="0" w:line="240" w:lineRule="auto"/>
        <w:ind w:left="709" w:hanging="709"/>
        <w:jc w:val="both"/>
        <w:rPr>
          <w:rFonts w:ascii="Verdana" w:eastAsia="Calibri" w:hAnsi="Verdana" w:cs="Arial"/>
          <w:b/>
          <w:sz w:val="24"/>
          <w:szCs w:val="24"/>
        </w:rPr>
      </w:pPr>
    </w:p>
    <w:p w14:paraId="5E512ED6" w14:textId="01BC42F6" w:rsidR="004C74BA" w:rsidRDefault="004C74BA" w:rsidP="00A97B5E">
      <w:pPr>
        <w:spacing w:after="0" w:line="240" w:lineRule="auto"/>
        <w:ind w:left="709" w:hanging="709"/>
        <w:jc w:val="both"/>
        <w:rPr>
          <w:rFonts w:ascii="Verdana" w:eastAsia="Calibri" w:hAnsi="Verdana" w:cs="Arial"/>
          <w:b/>
          <w:sz w:val="24"/>
          <w:szCs w:val="24"/>
        </w:rPr>
      </w:pPr>
    </w:p>
    <w:p w14:paraId="20E4B9E5" w14:textId="77777777" w:rsidR="004C74BA" w:rsidRDefault="004C74BA" w:rsidP="00A97B5E">
      <w:pPr>
        <w:spacing w:after="0" w:line="240" w:lineRule="auto"/>
        <w:ind w:left="709" w:hanging="709"/>
        <w:jc w:val="both"/>
        <w:rPr>
          <w:rFonts w:ascii="Verdana" w:eastAsia="Calibri" w:hAnsi="Verdana" w:cs="Arial"/>
          <w:b/>
          <w:sz w:val="24"/>
          <w:szCs w:val="24"/>
        </w:rPr>
      </w:pPr>
    </w:p>
    <w:p w14:paraId="126DFA6F" w14:textId="77777777" w:rsidR="004C74BA" w:rsidRDefault="004C74BA" w:rsidP="00A97B5E">
      <w:pPr>
        <w:spacing w:after="0" w:line="240" w:lineRule="auto"/>
        <w:ind w:left="709" w:hanging="709"/>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3E638468" w:rsidR="00D959DD" w:rsidRDefault="00D959DD" w:rsidP="00B6507D">
            <w:pPr>
              <w:pStyle w:val="ListParagraph"/>
              <w:ind w:left="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maximum escalation</w:t>
            </w:r>
            <w:r w:rsidR="00434046">
              <w:rPr>
                <w:rFonts w:ascii="Verdana" w:hAnsi="Verdana"/>
                <w:b/>
                <w:sz w:val="24"/>
                <w:szCs w:val="24"/>
              </w:rPr>
              <w:t xml:space="preserve">, WAST continues to have to 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434046">
              <w:rPr>
                <w:rFonts w:ascii="Verdana" w:hAnsi="Verdana"/>
                <w:b/>
                <w:sz w:val="24"/>
                <w:szCs w:val="24"/>
              </w:rPr>
              <w:t>level 4 (maximum), military aid</w:t>
            </w:r>
            <w:r w:rsidR="00516685">
              <w:rPr>
                <w:rFonts w:ascii="Verdana" w:hAnsi="Verdana"/>
                <w:b/>
                <w:sz w:val="24"/>
                <w:szCs w:val="24"/>
              </w:rPr>
              <w:t xml:space="preserve"> had ended</w:t>
            </w:r>
            <w:r>
              <w:rPr>
                <w:rFonts w:ascii="Verdana" w:hAnsi="Verdana"/>
                <w:b/>
                <w:sz w:val="24"/>
                <w:szCs w:val="24"/>
              </w:rPr>
              <w:t xml:space="preserve">; </w:t>
            </w:r>
            <w:r w:rsidR="00434046">
              <w:rPr>
                <w:rFonts w:ascii="Verdana" w:hAnsi="Verdana"/>
                <w:b/>
                <w:sz w:val="24"/>
                <w:szCs w:val="24"/>
              </w:rPr>
              <w:t xml:space="preserve">WAST will continue to tactically </w:t>
            </w:r>
            <w:r>
              <w:rPr>
                <w:rFonts w:ascii="Verdana" w:hAnsi="Verdana"/>
                <w:b/>
                <w:sz w:val="24"/>
                <w:szCs w:val="24"/>
              </w:rPr>
              <w:t>performance manag</w:t>
            </w:r>
            <w:r w:rsidR="00434046">
              <w:rPr>
                <w:rFonts w:ascii="Verdana" w:hAnsi="Verdana"/>
                <w:b/>
                <w:sz w:val="24"/>
                <w:szCs w:val="24"/>
              </w:rPr>
              <w:t>e</w:t>
            </w:r>
            <w:r>
              <w:rPr>
                <w:rFonts w:ascii="Verdana" w:hAnsi="Verdana"/>
                <w:b/>
                <w:sz w:val="24"/>
                <w:szCs w:val="24"/>
              </w:rPr>
              <w:t xml:space="preserve"> delivery against an </w:t>
            </w:r>
            <w:proofErr w:type="spellStart"/>
            <w:r w:rsidR="00644831">
              <w:rPr>
                <w:rFonts w:ascii="Verdana" w:hAnsi="Verdana"/>
                <w:b/>
                <w:sz w:val="24"/>
                <w:szCs w:val="24"/>
              </w:rPr>
              <w:t>o</w:t>
            </w:r>
            <w:r w:rsidR="005C32D5">
              <w:rPr>
                <w:rFonts w:ascii="Verdana" w:hAnsi="Verdana"/>
                <w:b/>
                <w:sz w:val="24"/>
                <w:szCs w:val="24"/>
              </w:rPr>
              <w:t>rganisational</w:t>
            </w:r>
            <w:proofErr w:type="spellEnd"/>
            <w:r>
              <w:rPr>
                <w:rFonts w:ascii="Verdana" w:hAnsi="Verdana"/>
                <w:b/>
                <w:sz w:val="24"/>
                <w:szCs w:val="24"/>
              </w:rPr>
              <w:t xml:space="preserve"> wide PIP (which is also regularly reported to the CASC); and that WAST is</w:t>
            </w:r>
            <w:r w:rsidR="00434046">
              <w:rPr>
                <w:rFonts w:ascii="Verdana" w:hAnsi="Verdana"/>
                <w:b/>
                <w:sz w:val="24"/>
                <w:szCs w:val="24"/>
              </w:rPr>
              <w:t xml:space="preserve"> </w:t>
            </w:r>
            <w:r w:rsidR="00516685">
              <w:rPr>
                <w:rFonts w:ascii="Verdana" w:hAnsi="Verdana"/>
                <w:b/>
                <w:sz w:val="24"/>
                <w:szCs w:val="24"/>
              </w:rPr>
              <w:t xml:space="preserve">in receipt of </w:t>
            </w:r>
            <w:r w:rsidR="003763E3">
              <w:rPr>
                <w:rFonts w:ascii="Verdana" w:hAnsi="Verdana"/>
                <w:b/>
                <w:sz w:val="24"/>
                <w:szCs w:val="24"/>
              </w:rPr>
              <w:t>some</w:t>
            </w:r>
            <w:r w:rsidR="00516685">
              <w:rPr>
                <w:rFonts w:ascii="Verdana" w:hAnsi="Verdana"/>
                <w:b/>
                <w:sz w:val="24"/>
                <w:szCs w:val="24"/>
              </w:rPr>
              <w:t xml:space="preserve"> funding for patient</w:t>
            </w:r>
            <w:r w:rsidR="00434046">
              <w:rPr>
                <w:rFonts w:ascii="Verdana" w:hAnsi="Verdana"/>
                <w:b/>
                <w:sz w:val="24"/>
                <w:szCs w:val="24"/>
              </w:rPr>
              <w:t xml:space="preserve"> safety mitigation</w:t>
            </w:r>
            <w:r w:rsidR="00516685">
              <w:rPr>
                <w:rFonts w:ascii="Verdana" w:hAnsi="Verdana"/>
                <w:b/>
                <w:sz w:val="24"/>
                <w:szCs w:val="24"/>
              </w:rPr>
              <w:t>s</w:t>
            </w:r>
            <w:r w:rsidR="00434046">
              <w:rPr>
                <w:rFonts w:ascii="Verdana" w:hAnsi="Verdana"/>
                <w:b/>
                <w:sz w:val="24"/>
                <w:szCs w:val="24"/>
              </w:rPr>
              <w:t xml:space="preserve"> </w:t>
            </w:r>
            <w:r w:rsidR="004977A8">
              <w:rPr>
                <w:rFonts w:ascii="Verdana" w:hAnsi="Verdana"/>
                <w:b/>
                <w:sz w:val="24"/>
                <w:szCs w:val="24"/>
              </w:rPr>
              <w:t>for the first 4 months of</w:t>
            </w:r>
            <w:r w:rsidR="00434046">
              <w:rPr>
                <w:rFonts w:ascii="Verdana" w:hAnsi="Verdana"/>
                <w:b/>
                <w:sz w:val="24"/>
                <w:szCs w:val="24"/>
              </w:rPr>
              <w:t xml:space="preserve"> 2022/23</w:t>
            </w:r>
            <w:r>
              <w:rPr>
                <w:rFonts w:ascii="Verdana" w:hAnsi="Verdana"/>
                <w:b/>
                <w:sz w:val="24"/>
                <w:szCs w:val="24"/>
              </w:rPr>
              <w:t>.</w:t>
            </w:r>
          </w:p>
        </w:tc>
      </w:tr>
    </w:tbl>
    <w:p w14:paraId="3DBFC00C" w14:textId="77777777" w:rsidR="00D959DD" w:rsidRDefault="00D959DD" w:rsidP="00A97B5E">
      <w:pPr>
        <w:pStyle w:val="ListParagraph"/>
        <w:spacing w:after="0" w:line="240" w:lineRule="auto"/>
        <w:ind w:left="709"/>
        <w:jc w:val="both"/>
        <w:rPr>
          <w:rFonts w:ascii="Verdana" w:eastAsia="Calibri" w:hAnsi="Verdana" w:cs="Arial"/>
          <w:b/>
          <w:sz w:val="24"/>
          <w:szCs w:val="24"/>
          <w:u w:val="single"/>
        </w:rPr>
      </w:pPr>
    </w:p>
    <w:p w14:paraId="7746D2CD" w14:textId="6B7743E1" w:rsidR="00076E9C" w:rsidRPr="004422BC"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099C5789" w:rsidR="00043A16" w:rsidRPr="00EB6010" w:rsidRDefault="00F53C66"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w:t>
      </w:r>
      <w:r w:rsidR="00644831">
        <w:rPr>
          <w:rFonts w:ascii="Verdana" w:eastAsia="Calibri" w:hAnsi="Verdana" w:cs="Arial"/>
          <w:sz w:val="24"/>
          <w:szCs w:val="24"/>
        </w:rPr>
        <w:t xml:space="preserve"> One</w:t>
      </w:r>
      <w:r w:rsidR="0007346B" w:rsidRPr="007A4FB3">
        <w:rPr>
          <w:rFonts w:ascii="Verdana" w:eastAsia="Calibri" w:hAnsi="Verdana" w:cs="Arial"/>
          <w:sz w:val="24"/>
          <w:szCs w:val="24"/>
        </w:rPr>
        <w:t xml:space="preserve">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response times</w:t>
      </w:r>
      <w:r w:rsidR="00C17D6B">
        <w:rPr>
          <w:rFonts w:ascii="Verdana" w:eastAsia="Calibri" w:hAnsi="Verdana" w:cs="Arial"/>
          <w:sz w:val="24"/>
          <w:szCs w:val="24"/>
        </w:rPr>
        <w:t xml:space="preserve"> remain significantly off target or off benchmark</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times have had an impact on patient safety.    </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267593B9" w:rsidR="008933D2" w:rsidRPr="00EB6010" w:rsidRDefault="00F53C66"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EB6010">
        <w:rPr>
          <w:rFonts w:ascii="Verdana" w:eastAsia="Calibri" w:hAnsi="Verdana" w:cs="Arial"/>
          <w:b/>
          <w:sz w:val="24"/>
          <w:szCs w:val="24"/>
        </w:rPr>
        <w:t>The R</w:t>
      </w:r>
      <w:r w:rsidR="00043A16" w:rsidRPr="00EB6010">
        <w:rPr>
          <w:rFonts w:ascii="Verdana" w:eastAsia="Calibri" w:hAnsi="Verdana" w:cs="Arial"/>
          <w:b/>
          <w:sz w:val="24"/>
          <w:szCs w:val="24"/>
        </w:rPr>
        <w:t xml:space="preserve">ed </w:t>
      </w:r>
      <w:r w:rsidR="00EB6010" w:rsidRPr="00EB6010">
        <w:rPr>
          <w:rFonts w:ascii="Verdana" w:eastAsia="Calibri" w:hAnsi="Verdana" w:cs="Arial"/>
          <w:b/>
          <w:sz w:val="24"/>
          <w:szCs w:val="24"/>
        </w:rPr>
        <w:t>8-minute</w:t>
      </w:r>
      <w:r w:rsidR="00043A16" w:rsidRPr="00EB6010">
        <w:rPr>
          <w:rFonts w:ascii="Verdana" w:eastAsia="Calibri" w:hAnsi="Verdana" w:cs="Arial"/>
          <w:b/>
          <w:sz w:val="24"/>
          <w:szCs w:val="24"/>
        </w:rPr>
        <w:t xml:space="preserve"> ta</w:t>
      </w:r>
      <w:r w:rsidR="000254B1" w:rsidRPr="00EB6010">
        <w:rPr>
          <w:rFonts w:ascii="Verdana" w:eastAsia="Calibri" w:hAnsi="Verdana" w:cs="Arial"/>
          <w:b/>
          <w:sz w:val="24"/>
          <w:szCs w:val="24"/>
        </w:rPr>
        <w:t xml:space="preserve">rget was not achieved in </w:t>
      </w:r>
      <w:r w:rsidR="003B1950">
        <w:rPr>
          <w:rFonts w:ascii="Verdana" w:eastAsia="Calibri" w:hAnsi="Verdana" w:cs="Arial"/>
          <w:b/>
          <w:sz w:val="24"/>
          <w:szCs w:val="24"/>
        </w:rPr>
        <w:t>Mar</w:t>
      </w:r>
      <w:r w:rsidR="000254B1" w:rsidRPr="00EB6010">
        <w:rPr>
          <w:rFonts w:ascii="Verdana" w:eastAsia="Calibri" w:hAnsi="Verdana" w:cs="Arial"/>
          <w:b/>
          <w:sz w:val="24"/>
          <w:szCs w:val="24"/>
        </w:rPr>
        <w:t>-2</w:t>
      </w:r>
      <w:r w:rsidR="00434046">
        <w:rPr>
          <w:rFonts w:ascii="Verdana" w:eastAsia="Calibri" w:hAnsi="Verdana" w:cs="Arial"/>
          <w:b/>
          <w:sz w:val="24"/>
          <w:szCs w:val="24"/>
        </w:rPr>
        <w:t>2</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w:t>
      </w:r>
      <w:r w:rsidR="003B1950">
        <w:rPr>
          <w:rFonts w:ascii="Verdana" w:eastAsia="Calibri" w:hAnsi="Verdana" w:cs="Arial"/>
          <w:sz w:val="24"/>
          <w:szCs w:val="24"/>
        </w:rPr>
        <w:t>1</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434046">
        <w:rPr>
          <w:rFonts w:ascii="Verdana" w:eastAsia="Calibri" w:hAnsi="Verdana" w:cs="Arial"/>
          <w:sz w:val="24"/>
          <w:szCs w:val="24"/>
        </w:rPr>
        <w:t>22</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w:t>
      </w:r>
      <w:r w:rsidR="00434709">
        <w:rPr>
          <w:rFonts w:ascii="Verdana" w:eastAsia="Calibri" w:hAnsi="Verdana" w:cs="Arial"/>
          <w:sz w:val="24"/>
          <w:szCs w:val="24"/>
        </w:rPr>
        <w:t>9-minute</w:t>
      </w:r>
      <w:r w:rsidR="00206B07">
        <w:rPr>
          <w:rFonts w:ascii="Verdana" w:eastAsia="Calibri" w:hAnsi="Verdana" w:cs="Arial"/>
          <w:sz w:val="24"/>
          <w:szCs w:val="24"/>
        </w:rPr>
        <w:t xml:space="preserve"> performance was </w:t>
      </w:r>
      <w:r w:rsidR="00434709">
        <w:rPr>
          <w:rFonts w:ascii="Verdana" w:eastAsia="Calibri" w:hAnsi="Verdana" w:cs="Arial"/>
          <w:sz w:val="24"/>
          <w:szCs w:val="24"/>
        </w:rPr>
        <w:t>57</w:t>
      </w:r>
      <w:r w:rsidR="00206B07">
        <w:rPr>
          <w:rFonts w:ascii="Verdana" w:eastAsia="Calibri" w:hAnsi="Verdana" w:cs="Arial"/>
          <w:sz w:val="24"/>
          <w:szCs w:val="24"/>
        </w:rPr>
        <w:t xml:space="preserve">% and Red 10 minute performance </w:t>
      </w:r>
      <w:r w:rsidR="00434709">
        <w:rPr>
          <w:rFonts w:ascii="Verdana" w:eastAsia="Calibri" w:hAnsi="Verdana" w:cs="Arial"/>
          <w:sz w:val="24"/>
          <w:szCs w:val="24"/>
        </w:rPr>
        <w:t>63</w:t>
      </w:r>
      <w:r w:rsidR="00206B07">
        <w:rPr>
          <w:rFonts w:ascii="Verdana" w:eastAsia="Calibri" w:hAnsi="Verdana" w:cs="Arial"/>
          <w:sz w:val="24"/>
          <w:szCs w:val="24"/>
        </w:rPr>
        <w:t xml:space="preserve">%.  </w:t>
      </w:r>
      <w:r w:rsidR="00774C93" w:rsidRPr="00EB6010">
        <w:rPr>
          <w:rFonts w:ascii="Verdana" w:eastAsia="Calibri" w:hAnsi="Verdana" w:cs="Arial"/>
          <w:sz w:val="24"/>
          <w:szCs w:val="24"/>
        </w:rPr>
        <w:t xml:space="preserve">  </w:t>
      </w:r>
      <w:r w:rsidR="00157FAC" w:rsidRPr="00EB6010">
        <w:rPr>
          <w:rFonts w:ascii="Verdana" w:eastAsia="Calibri" w:hAnsi="Verdana" w:cs="Arial"/>
          <w:sz w:val="24"/>
          <w:szCs w:val="24"/>
        </w:rPr>
        <w:t xml:space="preserve">  </w:t>
      </w:r>
    </w:p>
    <w:p w14:paraId="0AD91036" w14:textId="140AE357" w:rsidR="00EB6010" w:rsidRDefault="003B1950" w:rsidP="008D2A43">
      <w:pPr>
        <w:spacing w:after="0" w:line="240" w:lineRule="auto"/>
        <w:ind w:left="709"/>
        <w:jc w:val="both"/>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6E04C64D" wp14:editId="3FD309B1">
            <wp:extent cx="5319423" cy="242443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59367" cy="2442635"/>
                    </a:xfrm>
                    <a:prstGeom prst="rect">
                      <a:avLst/>
                    </a:prstGeom>
                    <a:noFill/>
                  </pic:spPr>
                </pic:pic>
              </a:graphicData>
            </a:graphic>
          </wp:inline>
        </w:drawing>
      </w:r>
    </w:p>
    <w:p w14:paraId="24ABAE09" w14:textId="7426C4CF" w:rsidR="006A7C3F" w:rsidRDefault="00F53C66" w:rsidP="00407ADD">
      <w:pPr>
        <w:spacing w:after="0" w:line="240" w:lineRule="auto"/>
        <w:ind w:left="709" w:hanging="709"/>
        <w:jc w:val="both"/>
        <w:rPr>
          <w:noProof/>
          <w:lang w:val="en-GB" w:eastAsia="en-GB"/>
        </w:rPr>
      </w:pPr>
      <w:r>
        <w:rPr>
          <w:rFonts w:ascii="Verdana" w:eastAsia="Calibri" w:hAnsi="Verdana" w:cs="Arial"/>
          <w:bCs/>
          <w:sz w:val="24"/>
          <w:szCs w:val="24"/>
        </w:rPr>
        <w:t>2.</w:t>
      </w:r>
      <w:r w:rsidR="00BD1D89">
        <w:rPr>
          <w:rFonts w:ascii="Verdana" w:eastAsia="Calibri" w:hAnsi="Verdana" w:cs="Arial"/>
          <w:bCs/>
          <w:sz w:val="24"/>
          <w:szCs w:val="24"/>
        </w:rPr>
        <w:t>6</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Amber</w:t>
      </w:r>
      <w:r w:rsidR="005266E8">
        <w:rPr>
          <w:rFonts w:ascii="Verdana" w:eastAsia="Calibri" w:hAnsi="Verdana" w:cs="Arial"/>
          <w:bCs/>
          <w:sz w:val="24"/>
          <w:szCs w:val="24"/>
        </w:rPr>
        <w:t xml:space="preserve"> One </w:t>
      </w:r>
      <w:r w:rsidR="00206B07" w:rsidRPr="00EB6010">
        <w:rPr>
          <w:rFonts w:ascii="Verdana" w:eastAsia="Calibri" w:hAnsi="Verdana" w:cs="Arial"/>
          <w:bCs/>
          <w:sz w:val="24"/>
          <w:szCs w:val="24"/>
        </w:rPr>
        <w:t xml:space="preserve">median percentile in </w:t>
      </w:r>
      <w:r w:rsidR="00DE4FDC">
        <w:rPr>
          <w:rFonts w:ascii="Verdana" w:eastAsia="Calibri" w:hAnsi="Verdana" w:cs="Arial"/>
          <w:bCs/>
          <w:sz w:val="24"/>
          <w:szCs w:val="24"/>
        </w:rPr>
        <w:t>Mar</w:t>
      </w:r>
      <w:r w:rsidR="005266E8">
        <w:rPr>
          <w:rFonts w:ascii="Verdana" w:eastAsia="Calibri" w:hAnsi="Verdana" w:cs="Arial"/>
          <w:bCs/>
          <w:sz w:val="24"/>
          <w:szCs w:val="24"/>
        </w:rPr>
        <w:t xml:space="preserve">-22 was </w:t>
      </w:r>
      <w:r w:rsidR="00DE4FDC">
        <w:rPr>
          <w:rFonts w:ascii="Verdana" w:eastAsia="Calibri" w:hAnsi="Verdana" w:cs="Arial"/>
          <w:bCs/>
          <w:sz w:val="24"/>
          <w:szCs w:val="24"/>
        </w:rPr>
        <w:t xml:space="preserve">one hour and 38 minutes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w:t>
      </w:r>
      <w:r w:rsidR="00DE4FDC">
        <w:rPr>
          <w:rFonts w:ascii="Verdana" w:eastAsia="Calibri" w:hAnsi="Verdana" w:cs="Arial"/>
          <w:sz w:val="24"/>
          <w:szCs w:val="24"/>
        </w:rPr>
        <w:t xml:space="preserve"> One</w:t>
      </w:r>
      <w:r w:rsidR="00206B07" w:rsidRPr="00EB6010">
        <w:rPr>
          <w:rFonts w:ascii="Verdana" w:eastAsia="Calibri" w:hAnsi="Verdana" w:cs="Arial"/>
          <w:sz w:val="24"/>
          <w:szCs w:val="24"/>
        </w:rPr>
        <w:t xml:space="preserve">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DE4FDC">
        <w:rPr>
          <w:rFonts w:ascii="Verdana" w:eastAsia="Calibri" w:hAnsi="Verdana" w:cs="Arial"/>
          <w:sz w:val="24"/>
          <w:szCs w:val="24"/>
        </w:rPr>
        <w:t xml:space="preserve"> six</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DE4FDC">
        <w:rPr>
          <w:rFonts w:ascii="Verdana" w:eastAsia="Calibri" w:hAnsi="Verdana" w:cs="Arial"/>
          <w:sz w:val="24"/>
          <w:szCs w:val="24"/>
        </w:rPr>
        <w:t>38</w:t>
      </w:r>
      <w:r w:rsidR="005266E8">
        <w:rPr>
          <w:rFonts w:ascii="Verdana" w:eastAsia="Calibri" w:hAnsi="Verdana" w:cs="Arial"/>
          <w:sz w:val="24"/>
          <w:szCs w:val="24"/>
        </w:rPr>
        <w:t xml:space="preserve"> </w:t>
      </w:r>
      <w:r w:rsidR="00206B07">
        <w:rPr>
          <w:rFonts w:ascii="Verdana" w:eastAsia="Calibri" w:hAnsi="Verdana" w:cs="Arial"/>
          <w:sz w:val="24"/>
          <w:szCs w:val="24"/>
        </w:rPr>
        <w:t>minutes</w:t>
      </w:r>
      <w:r w:rsidR="00407ADD">
        <w:rPr>
          <w:rFonts w:ascii="Verdana" w:eastAsia="Calibri" w:hAnsi="Verdana" w:cs="Arial"/>
          <w:sz w:val="24"/>
          <w:szCs w:val="24"/>
        </w:rPr>
        <w:t xml:space="preserve">.  The </w:t>
      </w:r>
      <w:r w:rsidR="00632295">
        <w:rPr>
          <w:rFonts w:ascii="Verdana" w:eastAsia="Calibri" w:hAnsi="Verdana" w:cs="Arial"/>
          <w:sz w:val="24"/>
          <w:szCs w:val="24"/>
        </w:rPr>
        <w:t xml:space="preserve">Amber 1 </w:t>
      </w:r>
      <w:r w:rsidR="00407ADD">
        <w:rPr>
          <w:rFonts w:ascii="Verdana" w:eastAsia="Calibri" w:hAnsi="Verdana" w:cs="Arial"/>
          <w:sz w:val="24"/>
          <w:szCs w:val="24"/>
        </w:rPr>
        <w:t>performance parameters used in the EMS Demand &amp; Capacity Review</w:t>
      </w:r>
      <w:r w:rsidR="00632295">
        <w:rPr>
          <w:rFonts w:ascii="Verdana" w:eastAsia="Calibri" w:hAnsi="Verdana" w:cs="Arial"/>
          <w:sz w:val="24"/>
          <w:szCs w:val="24"/>
        </w:rPr>
        <w:t xml:space="preserve"> were 35 minutes (Dec-21 position) and 18 minutes (</w:t>
      </w:r>
      <w:r w:rsidR="00BE6038">
        <w:rPr>
          <w:rFonts w:ascii="Verdana" w:eastAsia="Calibri" w:hAnsi="Verdana" w:cs="Arial"/>
          <w:sz w:val="24"/>
          <w:szCs w:val="24"/>
        </w:rPr>
        <w:t>Dec-24 position)</w:t>
      </w:r>
      <w:r w:rsidR="00100781">
        <w:rPr>
          <w:rFonts w:ascii="Verdana" w:eastAsia="Calibri" w:hAnsi="Verdana" w:cs="Arial"/>
          <w:sz w:val="24"/>
          <w:szCs w:val="24"/>
        </w:rPr>
        <w:t xml:space="preserve"> respectively</w:t>
      </w:r>
      <w:r w:rsidR="00407ADD">
        <w:rPr>
          <w:rFonts w:ascii="Verdana" w:eastAsia="Calibri" w:hAnsi="Verdana" w:cs="Arial"/>
          <w:sz w:val="24"/>
          <w:szCs w:val="24"/>
        </w:rPr>
        <w:t>.</w:t>
      </w:r>
      <w:r w:rsidR="00DE4FDC">
        <w:rPr>
          <w:rFonts w:ascii="Verdana" w:eastAsia="Calibri" w:hAnsi="Verdana" w:cs="Arial"/>
          <w:sz w:val="24"/>
          <w:szCs w:val="24"/>
        </w:rPr>
        <w:t xml:space="preserve">  Amber 1 incidents </w:t>
      </w:r>
      <w:r w:rsidR="00DE4FDC" w:rsidRPr="00DE4FDC">
        <w:rPr>
          <w:rFonts w:ascii="Verdana" w:eastAsia="Calibri" w:hAnsi="Verdana" w:cs="Arial"/>
          <w:sz w:val="24"/>
          <w:szCs w:val="24"/>
        </w:rPr>
        <w:t>include chest pains, strokes, unconscious patients etc</w:t>
      </w:r>
      <w:r w:rsidR="00DE4FDC">
        <w:rPr>
          <w:rFonts w:ascii="Verdana" w:eastAsia="Calibri" w:hAnsi="Verdana" w:cs="Arial"/>
          <w:sz w:val="24"/>
          <w:szCs w:val="24"/>
        </w:rPr>
        <w:t>.</w:t>
      </w:r>
    </w:p>
    <w:p w14:paraId="1C81939F" w14:textId="4581B706" w:rsidR="00774C93" w:rsidRDefault="006D209D" w:rsidP="008D2A43">
      <w:pPr>
        <w:spacing w:after="0" w:line="240" w:lineRule="auto"/>
        <w:ind w:left="709"/>
        <w:jc w:val="both"/>
        <w:rPr>
          <w:noProof/>
          <w:lang w:val="en-GB" w:eastAsia="en-GB"/>
        </w:rPr>
      </w:pPr>
      <w:r>
        <w:rPr>
          <w:noProof/>
          <w:lang w:val="en-GB" w:eastAsia="en-GB"/>
        </w:rPr>
        <w:lastRenderedPageBreak/>
        <w:drawing>
          <wp:inline distT="0" distB="0" distL="0" distR="0" wp14:anchorId="70A3E6A7" wp14:editId="6642E44A">
            <wp:extent cx="5706110" cy="2528515"/>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3270" cy="2531688"/>
                    </a:xfrm>
                    <a:prstGeom prst="rect">
                      <a:avLst/>
                    </a:prstGeom>
                    <a:noFill/>
                  </pic:spPr>
                </pic:pic>
              </a:graphicData>
            </a:graphic>
          </wp:inline>
        </w:drawing>
      </w:r>
    </w:p>
    <w:p w14:paraId="5EC9794C" w14:textId="77777777" w:rsidR="005266E8" w:rsidRDefault="005266E8" w:rsidP="008D2A43">
      <w:pPr>
        <w:spacing w:after="0" w:line="240" w:lineRule="auto"/>
        <w:ind w:left="709"/>
        <w:jc w:val="both"/>
        <w:rPr>
          <w:noProof/>
          <w:lang w:val="en-GB" w:eastAsia="en-GB"/>
        </w:rPr>
      </w:pPr>
    </w:p>
    <w:p w14:paraId="017745F9" w14:textId="1091865F" w:rsidR="00BD1D89"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BD1D89">
        <w:rPr>
          <w:rFonts w:ascii="Verdana" w:eastAsia="Calibri" w:hAnsi="Verdana" w:cs="Arial"/>
          <w:sz w:val="24"/>
          <w:szCs w:val="24"/>
        </w:rPr>
        <w:t>7</w:t>
      </w:r>
      <w:r w:rsidR="00632295">
        <w:rPr>
          <w:rFonts w:ascii="Verdana" w:eastAsia="Calibri" w:hAnsi="Verdana" w:cs="Arial"/>
          <w:sz w:val="24"/>
          <w:szCs w:val="24"/>
        </w:rPr>
        <w:tab/>
        <w:t>These very long Amber</w:t>
      </w:r>
      <w:r w:rsidR="005266E8">
        <w:rPr>
          <w:rFonts w:ascii="Verdana" w:eastAsia="Calibri" w:hAnsi="Verdana" w:cs="Arial"/>
          <w:sz w:val="24"/>
          <w:szCs w:val="24"/>
        </w:rPr>
        <w:t xml:space="preserve"> One</w:t>
      </w:r>
      <w:r w:rsidR="00632295">
        <w:rPr>
          <w:rFonts w:ascii="Verdana" w:eastAsia="Calibri" w:hAnsi="Verdana" w:cs="Arial"/>
          <w:sz w:val="24"/>
          <w:szCs w:val="24"/>
        </w:rPr>
        <w:t xml:space="preserve"> median times mean that the patient waiting times in the “Amber tail” are a particular concern from a patient safety perspective</w:t>
      </w:r>
      <w:r w:rsidR="00C17D6B">
        <w:rPr>
          <w:rFonts w:ascii="Verdana" w:eastAsia="Calibri" w:hAnsi="Verdana" w:cs="Arial"/>
          <w:sz w:val="24"/>
          <w:szCs w:val="24"/>
        </w:rPr>
        <w:t>;</w:t>
      </w:r>
      <w:r w:rsidR="00D31873">
        <w:rPr>
          <w:rFonts w:ascii="Verdana" w:eastAsia="Calibri" w:hAnsi="Verdana" w:cs="Arial"/>
          <w:sz w:val="24"/>
          <w:szCs w:val="24"/>
        </w:rPr>
        <w:t xml:space="preserve"> </w:t>
      </w:r>
      <w:r w:rsidR="00632295">
        <w:rPr>
          <w:rFonts w:ascii="Verdana" w:eastAsia="Calibri" w:hAnsi="Verdana" w:cs="Arial"/>
          <w:sz w:val="24"/>
          <w:szCs w:val="24"/>
        </w:rPr>
        <w:t xml:space="preserve">it is where the bulk of </w:t>
      </w:r>
      <w:r w:rsidR="00D31873">
        <w:rPr>
          <w:rFonts w:ascii="Verdana" w:eastAsia="Calibri" w:hAnsi="Verdana" w:cs="Arial"/>
          <w:sz w:val="24"/>
          <w:szCs w:val="24"/>
        </w:rPr>
        <w:t>National Reportable Incidents (NRIs)</w:t>
      </w:r>
      <w:r w:rsidR="00632295">
        <w:rPr>
          <w:rFonts w:ascii="Verdana" w:eastAsia="Calibri" w:hAnsi="Verdana" w:cs="Arial"/>
          <w:sz w:val="24"/>
          <w:szCs w:val="24"/>
        </w:rPr>
        <w:t xml:space="preserve"> occur.  </w:t>
      </w:r>
    </w:p>
    <w:p w14:paraId="174D130B" w14:textId="77777777" w:rsidR="00BD1D89" w:rsidRDefault="00BD1D89" w:rsidP="00084FED">
      <w:pPr>
        <w:spacing w:after="0" w:line="240" w:lineRule="auto"/>
        <w:ind w:left="709" w:hanging="709"/>
        <w:jc w:val="both"/>
        <w:rPr>
          <w:rFonts w:ascii="Verdana" w:eastAsia="Calibri" w:hAnsi="Verdana" w:cs="Arial"/>
          <w:sz w:val="24"/>
          <w:szCs w:val="24"/>
        </w:rPr>
      </w:pPr>
    </w:p>
    <w:p w14:paraId="4ADAE732" w14:textId="7EC79AC6" w:rsidR="00084FED" w:rsidRPr="00464768" w:rsidRDefault="00BD1D89"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2.8</w:t>
      </w:r>
      <w:r>
        <w:rPr>
          <w:rFonts w:ascii="Verdana" w:eastAsia="Calibri" w:hAnsi="Verdana" w:cs="Arial"/>
          <w:sz w:val="24"/>
          <w:szCs w:val="24"/>
        </w:rPr>
        <w:tab/>
      </w:r>
      <w:r w:rsidR="00632295">
        <w:rPr>
          <w:rFonts w:ascii="Verdana" w:eastAsia="Calibri" w:hAnsi="Verdana" w:cs="Arial"/>
          <w:sz w:val="24"/>
          <w:szCs w:val="24"/>
        </w:rPr>
        <w:t xml:space="preserve">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The table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sidRPr="00D10168">
        <w:rPr>
          <w:rFonts w:ascii="Verdana" w:eastAsia="Calibri" w:hAnsi="Verdana" w:cs="Arial"/>
          <w:sz w:val="24"/>
          <w:szCs w:val="24"/>
        </w:rPr>
        <w:t xml:space="preserve">.  </w:t>
      </w:r>
      <w:r w:rsidR="00BB00CE" w:rsidRPr="00D10168">
        <w:rPr>
          <w:rFonts w:ascii="Verdana" w:eastAsia="Calibri" w:hAnsi="Verdana" w:cs="Arial"/>
          <w:b/>
          <w:sz w:val="24"/>
          <w:szCs w:val="24"/>
        </w:rPr>
        <w:t xml:space="preserve">There were </w:t>
      </w:r>
      <w:r w:rsidR="000B53D6">
        <w:rPr>
          <w:rFonts w:ascii="Verdana" w:eastAsia="Calibri" w:hAnsi="Verdana" w:cs="Arial"/>
          <w:b/>
          <w:sz w:val="24"/>
          <w:szCs w:val="24"/>
        </w:rPr>
        <w:t>802</w:t>
      </w:r>
      <w:r w:rsidR="002F4CE0" w:rsidRPr="00D10168">
        <w:rPr>
          <w:rFonts w:ascii="Verdana" w:eastAsia="Calibri" w:hAnsi="Verdana" w:cs="Arial"/>
          <w:b/>
          <w:sz w:val="24"/>
          <w:szCs w:val="24"/>
        </w:rPr>
        <w:t xml:space="preserve"> </w:t>
      </w:r>
      <w:r w:rsidR="00BB00CE" w:rsidRPr="00D10168">
        <w:rPr>
          <w:rFonts w:ascii="Verdana" w:eastAsia="Calibri" w:hAnsi="Verdana" w:cs="Arial"/>
          <w:b/>
          <w:sz w:val="24"/>
          <w:szCs w:val="24"/>
        </w:rPr>
        <w:t xml:space="preserve">long waits in </w:t>
      </w:r>
      <w:r w:rsidR="000B53D6">
        <w:rPr>
          <w:rFonts w:ascii="Verdana" w:eastAsia="Calibri" w:hAnsi="Verdana" w:cs="Arial"/>
          <w:b/>
          <w:sz w:val="24"/>
          <w:szCs w:val="24"/>
        </w:rPr>
        <w:t>Mar</w:t>
      </w:r>
      <w:r w:rsidR="0002499A" w:rsidRPr="00D10168">
        <w:rPr>
          <w:rFonts w:ascii="Verdana" w:eastAsia="Calibri" w:hAnsi="Verdana" w:cs="Arial"/>
          <w:b/>
          <w:sz w:val="24"/>
          <w:szCs w:val="24"/>
        </w:rPr>
        <w:t>-2</w:t>
      </w:r>
      <w:r w:rsidR="00374EB6">
        <w:rPr>
          <w:rFonts w:ascii="Verdana" w:eastAsia="Calibri" w:hAnsi="Verdana" w:cs="Arial"/>
          <w:b/>
          <w:sz w:val="24"/>
          <w:szCs w:val="24"/>
        </w:rPr>
        <w:t>2</w:t>
      </w:r>
      <w:r w:rsidR="00CB1401" w:rsidRPr="00D10168">
        <w:rPr>
          <w:rFonts w:ascii="Verdana" w:eastAsia="Calibri" w:hAnsi="Verdana" w:cs="Arial"/>
          <w:b/>
          <w:sz w:val="24"/>
          <w:szCs w:val="24"/>
        </w:rPr>
        <w:t>,</w:t>
      </w:r>
      <w:r w:rsidR="00374EB6">
        <w:rPr>
          <w:rFonts w:ascii="Verdana" w:eastAsia="Calibri" w:hAnsi="Verdana" w:cs="Arial"/>
          <w:b/>
          <w:sz w:val="24"/>
          <w:szCs w:val="24"/>
        </w:rPr>
        <w:t xml:space="preserve"> </w:t>
      </w:r>
      <w:r w:rsidR="00D31873">
        <w:rPr>
          <w:rFonts w:ascii="Verdana" w:eastAsia="Calibri" w:hAnsi="Verdana" w:cs="Arial"/>
          <w:b/>
          <w:sz w:val="24"/>
          <w:szCs w:val="24"/>
        </w:rPr>
        <w:t>the highest ever recorded (previous high 662 Oct-21)</w:t>
      </w:r>
      <w:r w:rsidR="002C603B">
        <w:rPr>
          <w:rFonts w:ascii="Verdana" w:eastAsia="Calibri" w:hAnsi="Verdana" w:cs="Arial"/>
          <w:b/>
          <w:sz w:val="24"/>
          <w:szCs w:val="24"/>
        </w:rPr>
        <w:t xml:space="preserve">. </w:t>
      </w:r>
      <w:r w:rsidR="0042029F" w:rsidRPr="00D10168">
        <w:rPr>
          <w:rFonts w:ascii="Verdana" w:eastAsia="Calibri" w:hAnsi="Verdana" w:cs="Arial"/>
          <w:b/>
          <w:sz w:val="24"/>
          <w:szCs w:val="24"/>
        </w:rPr>
        <w:t xml:space="preserve"> </w:t>
      </w:r>
      <w:r w:rsidR="00084FED" w:rsidRPr="00D10168">
        <w:rPr>
          <w:rFonts w:ascii="Verdana" w:eastAsia="Calibri" w:hAnsi="Verdana" w:cs="Arial"/>
          <w:b/>
          <w:sz w:val="24"/>
          <w:szCs w:val="24"/>
        </w:rPr>
        <w:t xml:space="preserve">  </w:t>
      </w:r>
    </w:p>
    <w:p w14:paraId="3BFDA6B7" w14:textId="67BC1BFE" w:rsidR="0042029F" w:rsidRDefault="00EB583E" w:rsidP="00BE6038">
      <w:pPr>
        <w:spacing w:after="0" w:line="240" w:lineRule="auto"/>
        <w:ind w:left="709"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t xml:space="preserve">         </w:t>
      </w:r>
    </w:p>
    <w:p w14:paraId="0764E7FE" w14:textId="003EF900" w:rsidR="00374EB6" w:rsidRDefault="008D63B1" w:rsidP="00374EB6">
      <w:pPr>
        <w:spacing w:after="0" w:line="240" w:lineRule="auto"/>
        <w:ind w:left="709"/>
        <w:jc w:val="both"/>
        <w:rPr>
          <w:rFonts w:ascii="Verdana" w:eastAsia="Calibri" w:hAnsi="Verdana" w:cs="Arial"/>
          <w:noProof/>
          <w:color w:val="4BACC6" w:themeColor="accent5"/>
          <w:sz w:val="24"/>
          <w:szCs w:val="24"/>
          <w:u w:val="single"/>
        </w:rPr>
      </w:pPr>
      <w:r w:rsidRPr="008D63B1">
        <w:rPr>
          <w:rFonts w:ascii="Verdana" w:eastAsia="Calibri" w:hAnsi="Verdana" w:cs="Arial"/>
          <w:noProof/>
          <w:color w:val="4BACC6" w:themeColor="accent5"/>
          <w:sz w:val="24"/>
          <w:szCs w:val="24"/>
          <w:u w:val="single"/>
          <w:lang w:val="en-GB" w:eastAsia="en-GB"/>
        </w:rPr>
        <w:drawing>
          <wp:inline distT="0" distB="0" distL="0" distR="0" wp14:anchorId="486EE867" wp14:editId="22B791B8">
            <wp:extent cx="5629524" cy="2707005"/>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32563" cy="2708466"/>
                    </a:xfrm>
                    <a:prstGeom prst="rect">
                      <a:avLst/>
                    </a:prstGeom>
                    <a:noFill/>
                    <a:ln>
                      <a:noFill/>
                    </a:ln>
                  </pic:spPr>
                </pic:pic>
              </a:graphicData>
            </a:graphic>
          </wp:inline>
        </w:drawing>
      </w:r>
    </w:p>
    <w:p w14:paraId="3D4AE827" w14:textId="77777777" w:rsidR="00374EB6" w:rsidRDefault="00374EB6" w:rsidP="00BE6038">
      <w:pPr>
        <w:spacing w:after="0" w:line="240" w:lineRule="auto"/>
        <w:ind w:left="709" w:hanging="709"/>
        <w:jc w:val="both"/>
        <w:rPr>
          <w:rFonts w:ascii="Verdana" w:eastAsia="Calibri" w:hAnsi="Verdana" w:cs="Arial"/>
          <w:noProof/>
          <w:sz w:val="24"/>
          <w:szCs w:val="24"/>
          <w:lang w:val="en-GB" w:eastAsia="en-GB"/>
        </w:rPr>
      </w:pPr>
    </w:p>
    <w:p w14:paraId="3BEE3FFC" w14:textId="18C86BF1" w:rsidR="00C00B3C" w:rsidRPr="007E4D3F" w:rsidRDefault="00FE1A62" w:rsidP="00BE603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005E149F">
        <w:rPr>
          <w:rFonts w:ascii="Verdana" w:eastAsia="Calibri" w:hAnsi="Verdana" w:cs="Arial"/>
          <w:sz w:val="24"/>
          <w:szCs w:val="24"/>
        </w:rPr>
        <w:t>9</w:t>
      </w:r>
      <w:r>
        <w:rPr>
          <w:rFonts w:ascii="Verdana" w:eastAsia="Calibri" w:hAnsi="Verdana" w:cs="Arial"/>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CASC and monthly information through the CASC Assurance</w:t>
      </w:r>
      <w:r w:rsidR="00774C93">
        <w:rPr>
          <w:rFonts w:ascii="Verdana" w:eastAsia="Calibri" w:hAnsi="Verdana" w:cs="Arial"/>
          <w:sz w:val="24"/>
          <w:szCs w:val="24"/>
        </w:rPr>
        <w:t xml:space="preserve"> &amp; Delivery meeting</w:t>
      </w:r>
      <w:r w:rsidR="00084FED" w:rsidRPr="00C84C90">
        <w:rPr>
          <w:rFonts w:ascii="Verdana" w:eastAsia="Calibri" w:hAnsi="Verdana" w:cs="Arial"/>
          <w:sz w:val="24"/>
          <w:szCs w:val="24"/>
        </w:rPr>
        <w:t>. This information includes more detailed analysis, patient stories (positive and negative) and patient feedback from surveys</w:t>
      </w:r>
      <w:r w:rsidR="00BE6038" w:rsidRPr="00BE6038">
        <w:rPr>
          <w:rFonts w:ascii="Verdana" w:eastAsia="Calibri" w:hAnsi="Verdana" w:cs="Arial"/>
          <w:sz w:val="24"/>
          <w:szCs w:val="24"/>
        </w:rPr>
        <w:t>.</w:t>
      </w:r>
      <w:r w:rsidR="007E4D3F">
        <w:rPr>
          <w:rFonts w:ascii="Verdana" w:eastAsia="Calibri" w:hAnsi="Verdana" w:cs="Arial"/>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34D13E2B" w:rsidR="00084FED" w:rsidRPr="00C84C90"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E81A62">
        <w:rPr>
          <w:rFonts w:ascii="Verdana" w:eastAsia="Calibri" w:hAnsi="Verdana" w:cs="Arial"/>
          <w:sz w:val="24"/>
          <w:szCs w:val="24"/>
        </w:rPr>
        <w:t>0</w:t>
      </w:r>
      <w:r w:rsidR="001004C2" w:rsidRPr="00C84C90">
        <w:rPr>
          <w:rFonts w:ascii="Verdana" w:eastAsia="Calibri" w:hAnsi="Verdana" w:cs="Arial"/>
          <w:sz w:val="24"/>
          <w:szCs w:val="24"/>
        </w:rPr>
        <w:tab/>
      </w:r>
      <w:r w:rsidR="00F413E5">
        <w:rPr>
          <w:rFonts w:ascii="Verdana" w:eastAsia="Calibri" w:hAnsi="Verdana" w:cs="Arial"/>
          <w:sz w:val="24"/>
          <w:szCs w:val="24"/>
        </w:rPr>
        <w:t xml:space="preserve">WAST supplies health boards with a monthly report on one </w:t>
      </w:r>
      <w:r w:rsidR="00005DF0">
        <w:rPr>
          <w:rFonts w:ascii="Verdana" w:eastAsia="Calibri" w:hAnsi="Verdana" w:cs="Arial"/>
          <w:sz w:val="24"/>
          <w:szCs w:val="24"/>
        </w:rPr>
        <w:t>hour and</w:t>
      </w:r>
      <w:r w:rsidR="00FB4BB0">
        <w:rPr>
          <w:rFonts w:ascii="Verdana" w:eastAsia="Calibri" w:hAnsi="Verdana" w:cs="Arial"/>
          <w:sz w:val="24"/>
          <w:szCs w:val="24"/>
        </w:rPr>
        <w:t xml:space="preserve"> over patient </w:t>
      </w:r>
      <w:r w:rsidR="00F413E5">
        <w:rPr>
          <w:rFonts w:ascii="Verdana" w:eastAsia="Calibri" w:hAnsi="Verdana" w:cs="Arial"/>
          <w:sz w:val="24"/>
          <w:szCs w:val="24"/>
        </w:rPr>
        <w:t>waits</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490B337D" w14:textId="7E95AE07" w:rsidR="008D2A43" w:rsidRPr="00070091" w:rsidRDefault="00787A34" w:rsidP="00C00B3C">
      <w:pPr>
        <w:spacing w:line="240" w:lineRule="auto"/>
        <w:ind w:left="709" w:hanging="709"/>
        <w:jc w:val="both"/>
        <w:rPr>
          <w:rFonts w:ascii="Verdana" w:hAnsi="Verdana" w:cs="Arial"/>
          <w:color w:val="C00000"/>
          <w:sz w:val="24"/>
          <w:szCs w:val="24"/>
          <w:lang w:val="en-GB"/>
        </w:rPr>
      </w:pPr>
      <w:r>
        <w:rPr>
          <w:rFonts w:ascii="Verdana" w:hAnsi="Verdana" w:cs="Arial"/>
          <w:sz w:val="24"/>
          <w:szCs w:val="24"/>
        </w:rPr>
        <w:t>2.11</w:t>
      </w:r>
      <w:r w:rsidR="00811987" w:rsidRPr="00EB6010">
        <w:rPr>
          <w:rFonts w:ascii="Verdana" w:hAnsi="Verdana" w:cs="Arial"/>
          <w:color w:val="4BACC6" w:themeColor="accent5"/>
          <w:sz w:val="24"/>
          <w:szCs w:val="24"/>
        </w:rPr>
        <w:tab/>
      </w:r>
      <w:r w:rsidR="006B0750" w:rsidRPr="00537483">
        <w:rPr>
          <w:rFonts w:ascii="Verdana" w:hAnsi="Verdana" w:cs="Arial"/>
          <w:sz w:val="24"/>
          <w:szCs w:val="24"/>
        </w:rPr>
        <w:t xml:space="preserve">In extreme cases, long response times can lead to </w:t>
      </w:r>
      <w:r w:rsidR="00100781">
        <w:rPr>
          <w:rFonts w:ascii="Verdana" w:hAnsi="Verdana" w:cs="Arial"/>
          <w:sz w:val="24"/>
          <w:szCs w:val="24"/>
        </w:rPr>
        <w:t>National Reportable I</w:t>
      </w:r>
      <w:r w:rsidR="006B0750" w:rsidRPr="00537483">
        <w:rPr>
          <w:rFonts w:ascii="Verdana" w:hAnsi="Verdana" w:cs="Arial"/>
          <w:sz w:val="24"/>
          <w:szCs w:val="24"/>
        </w:rPr>
        <w:t>ncidents</w:t>
      </w:r>
      <w:r w:rsidR="00100781">
        <w:rPr>
          <w:rFonts w:ascii="Verdana" w:hAnsi="Verdana" w:cs="Arial"/>
          <w:sz w:val="24"/>
          <w:szCs w:val="24"/>
        </w:rPr>
        <w:t xml:space="preserve"> (NRIs)</w:t>
      </w:r>
      <w:r w:rsidR="006B0750" w:rsidRPr="00537483">
        <w:rPr>
          <w:rFonts w:ascii="Verdana" w:hAnsi="Verdana" w:cs="Arial"/>
          <w:sz w:val="24"/>
          <w:szCs w:val="24"/>
        </w:rPr>
        <w:t>.</w:t>
      </w:r>
      <w:r w:rsidR="006B0750">
        <w:rPr>
          <w:rFonts w:ascii="Verdana" w:hAnsi="Verdana" w:cs="Arial"/>
          <w:sz w:val="24"/>
          <w:szCs w:val="24"/>
          <w:lang w:val="en-GB"/>
        </w:rPr>
        <w:t xml:space="preserve"> </w:t>
      </w:r>
      <w:r w:rsidR="006B0750" w:rsidRPr="00537483">
        <w:rPr>
          <w:rFonts w:ascii="Verdana" w:hAnsi="Verdana" w:cs="Arial"/>
          <w:b/>
          <w:sz w:val="24"/>
          <w:szCs w:val="24"/>
          <w:lang w:val="en-GB"/>
        </w:rPr>
        <w:t xml:space="preserve">In the last 3 months, </w:t>
      </w:r>
      <w:r w:rsidR="00105059">
        <w:rPr>
          <w:rFonts w:ascii="Verdana" w:hAnsi="Verdana" w:cs="Arial"/>
          <w:b/>
          <w:sz w:val="24"/>
          <w:szCs w:val="24"/>
          <w:lang w:val="en-GB"/>
        </w:rPr>
        <w:t>42</w:t>
      </w:r>
      <w:r w:rsidR="00516BF3" w:rsidRPr="00537483">
        <w:rPr>
          <w:rFonts w:ascii="Verdana" w:hAnsi="Verdana" w:cs="Arial"/>
          <w:b/>
          <w:sz w:val="24"/>
          <w:szCs w:val="24"/>
          <w:lang w:val="en-GB"/>
        </w:rPr>
        <w:t xml:space="preserve"> </w:t>
      </w:r>
      <w:r w:rsidR="006B0750" w:rsidRPr="00537483">
        <w:rPr>
          <w:rFonts w:ascii="Verdana" w:hAnsi="Verdana" w:cs="Arial"/>
          <w:b/>
          <w:sz w:val="24"/>
          <w:szCs w:val="24"/>
          <w:lang w:val="en-GB"/>
        </w:rPr>
        <w:t>patient safety incidents have been passed to health boards as part of the joint investigation framework (Appendix B)</w:t>
      </w:r>
      <w:r w:rsidR="002A066F" w:rsidRPr="00537483">
        <w:rPr>
          <w:rFonts w:ascii="Verdana" w:hAnsi="Verdana" w:cs="Arial"/>
          <w:sz w:val="24"/>
          <w:szCs w:val="24"/>
          <w:lang w:val="en-GB"/>
        </w:rPr>
        <w:t>.</w:t>
      </w:r>
      <w:r w:rsidR="00CF03D7">
        <w:rPr>
          <w:rFonts w:ascii="Verdana" w:hAnsi="Verdana" w:cs="Arial"/>
          <w:sz w:val="24"/>
          <w:szCs w:val="24"/>
          <w:lang w:val="en-GB"/>
        </w:rPr>
        <w:t xml:space="preserve">  </w:t>
      </w:r>
      <w:r w:rsidR="00CF03D7" w:rsidRPr="00CF03D7">
        <w:rPr>
          <w:rFonts w:ascii="Verdana" w:hAnsi="Verdana" w:cs="Arial"/>
          <w:b/>
          <w:sz w:val="24"/>
          <w:szCs w:val="24"/>
          <w:lang w:val="en-GB"/>
        </w:rPr>
        <w:t>14 NRIs were reported by WAST to the Delivery Unit in quarter four</w:t>
      </w:r>
      <w:r w:rsidR="00CF03D7">
        <w:rPr>
          <w:rFonts w:ascii="Verdana" w:hAnsi="Verdana" w:cs="Arial"/>
          <w:sz w:val="24"/>
          <w:szCs w:val="24"/>
          <w:lang w:val="en-GB"/>
        </w:rPr>
        <w:t>.</w:t>
      </w:r>
    </w:p>
    <w:p w14:paraId="7BE59F55" w14:textId="21C50F43" w:rsidR="00754C6D" w:rsidRPr="00754C6D" w:rsidRDefault="00B02803" w:rsidP="00A929FF">
      <w:pPr>
        <w:spacing w:after="0" w:line="240" w:lineRule="auto"/>
        <w:ind w:left="709"/>
        <w:rPr>
          <w:rFonts w:ascii="Times New Roman" w:eastAsia="Times New Roman" w:hAnsi="Times New Roman" w:cs="Times New Roman"/>
          <w:sz w:val="24"/>
          <w:szCs w:val="24"/>
          <w:lang w:val="en-GB" w:eastAsia="en-GB"/>
        </w:rPr>
      </w:pPr>
      <w:r>
        <w:rPr>
          <w:rFonts w:ascii="Times New Roman" w:eastAsia="Times New Roman" w:hAnsi="Times New Roman" w:cs="Times New Roman"/>
          <w:noProof/>
          <w:sz w:val="24"/>
          <w:szCs w:val="24"/>
          <w:lang w:val="en-GB" w:eastAsia="en-GB"/>
        </w:rPr>
        <w:drawing>
          <wp:inline distT="0" distB="0" distL="0" distR="0" wp14:anchorId="0AA4C451" wp14:editId="08494449">
            <wp:extent cx="5502275" cy="2472855"/>
            <wp:effectExtent l="0" t="0" r="3175"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19485" cy="2480590"/>
                    </a:xfrm>
                    <a:prstGeom prst="rect">
                      <a:avLst/>
                    </a:prstGeom>
                    <a:noFill/>
                  </pic:spPr>
                </pic:pic>
              </a:graphicData>
            </a:graphic>
          </wp:inline>
        </w:drawing>
      </w: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5517C49A" w:rsidR="008D2A43" w:rsidRPr="00EB6010" w:rsidRDefault="008D2A43" w:rsidP="008D2A43">
      <w:pPr>
        <w:pStyle w:val="ListParagraph"/>
        <w:rPr>
          <w:rFonts w:ascii="Verdana" w:hAnsi="Verdana" w:cs="Arial"/>
          <w:color w:val="4BACC6" w:themeColor="accent5"/>
          <w:sz w:val="2"/>
          <w:szCs w:val="24"/>
        </w:rPr>
      </w:pPr>
    </w:p>
    <w:p w14:paraId="44B3245F" w14:textId="67B71CE9" w:rsidR="00954274" w:rsidRPr="00DA138D" w:rsidRDefault="00787A34"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2.12</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xml:space="preserve">. The graph </w:t>
      </w:r>
      <w:r w:rsidR="00100781">
        <w:rPr>
          <w:rFonts w:ascii="Verdana" w:hAnsi="Verdana" w:cs="Arial"/>
          <w:sz w:val="24"/>
          <w:szCs w:val="24"/>
          <w:lang w:val="en-GB"/>
        </w:rPr>
        <w:t xml:space="preserve">below </w:t>
      </w:r>
      <w:r w:rsidR="00C00B3C" w:rsidRPr="00DA138D">
        <w:rPr>
          <w:rFonts w:ascii="Verdana" w:hAnsi="Verdana" w:cs="Arial"/>
          <w:sz w:val="24"/>
          <w:szCs w:val="24"/>
          <w:lang w:val="en-GB"/>
        </w:rPr>
        <w:t>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of the pandemic, the number of lost hours decreased very significantly, but</w:t>
      </w:r>
      <w:r w:rsidR="008A7A88">
        <w:rPr>
          <w:rFonts w:ascii="Verdana" w:hAnsi="Verdana" w:cs="Arial"/>
          <w:sz w:val="24"/>
          <w:szCs w:val="24"/>
          <w:lang w:val="en-GB"/>
        </w:rPr>
        <w:t xml:space="preserve"> they are now </w:t>
      </w:r>
      <w:r w:rsidR="000D300F">
        <w:rPr>
          <w:rFonts w:ascii="Verdana" w:hAnsi="Verdana" w:cs="Arial"/>
          <w:sz w:val="24"/>
          <w:szCs w:val="24"/>
          <w:lang w:val="en-GB"/>
        </w:rPr>
        <w:t>higher than those seen in the</w:t>
      </w:r>
      <w:r w:rsidR="008A7A88">
        <w:rPr>
          <w:rFonts w:ascii="Verdana" w:hAnsi="Verdana" w:cs="Arial"/>
          <w:sz w:val="24"/>
          <w:szCs w:val="24"/>
          <w:lang w:val="en-GB"/>
        </w:rPr>
        <w:t xml:space="preserve"> worst of winter</w:t>
      </w:r>
      <w:r w:rsidR="00C00B3C" w:rsidRPr="00DA138D">
        <w:rPr>
          <w:rFonts w:ascii="Verdana" w:hAnsi="Verdana" w:cs="Arial"/>
          <w:sz w:val="24"/>
          <w:szCs w:val="24"/>
          <w:lang w:val="en-GB"/>
        </w:rPr>
        <w:t>.</w:t>
      </w:r>
      <w:r w:rsidR="008D2A43" w:rsidRPr="00DA138D">
        <w:rPr>
          <w:rFonts w:ascii="Verdana" w:hAnsi="Verdana" w:cs="Arial"/>
          <w:sz w:val="24"/>
          <w:szCs w:val="24"/>
          <w:lang w:val="en-GB"/>
        </w:rPr>
        <w:t xml:space="preserve"> </w:t>
      </w:r>
    </w:p>
    <w:p w14:paraId="278726AE" w14:textId="2C92E2D2" w:rsidR="008D2A43" w:rsidRDefault="1E46A66D" w:rsidP="00954274">
      <w:pPr>
        <w:spacing w:line="240" w:lineRule="auto"/>
        <w:ind w:left="709"/>
        <w:jc w:val="both"/>
        <w:rPr>
          <w:rFonts w:ascii="Verdana" w:hAnsi="Verdana" w:cs="Arial"/>
          <w:color w:val="4BACC6" w:themeColor="accent5"/>
          <w:sz w:val="24"/>
          <w:szCs w:val="24"/>
          <w:lang w:val="en-GB"/>
        </w:rPr>
      </w:pPr>
      <w:r w:rsidRPr="2771C5E6">
        <w:rPr>
          <w:rFonts w:ascii="Verdana" w:hAnsi="Verdana" w:cs="Arial"/>
          <w:color w:val="4BACC6" w:themeColor="accent5"/>
          <w:sz w:val="24"/>
          <w:szCs w:val="24"/>
          <w:lang w:val="en-GB"/>
        </w:rPr>
        <w:lastRenderedPageBreak/>
        <w:t xml:space="preserve"> </w:t>
      </w:r>
      <w:r w:rsidR="007F3109">
        <w:rPr>
          <w:rFonts w:ascii="Verdana" w:hAnsi="Verdana" w:cs="Arial"/>
          <w:noProof/>
          <w:color w:val="4BACC6" w:themeColor="accent5"/>
          <w:sz w:val="24"/>
          <w:szCs w:val="24"/>
          <w:lang w:val="en-GB" w:eastAsia="en-GB"/>
        </w:rPr>
        <w:drawing>
          <wp:inline distT="0" distB="0" distL="0" distR="0" wp14:anchorId="4BE6AD61" wp14:editId="332DF44D">
            <wp:extent cx="5413621" cy="283861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5032" cy="2870817"/>
                    </a:xfrm>
                    <a:prstGeom prst="rect">
                      <a:avLst/>
                    </a:prstGeom>
                    <a:noFill/>
                  </pic:spPr>
                </pic:pic>
              </a:graphicData>
            </a:graphic>
          </wp:inline>
        </w:drawing>
      </w:r>
    </w:p>
    <w:p w14:paraId="06E3B6B5" w14:textId="38831BE4" w:rsidR="00A66377" w:rsidRPr="00EB6010" w:rsidRDefault="00787A34"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2.13</w:t>
      </w:r>
      <w:r w:rsidR="00954274" w:rsidRPr="00537483">
        <w:rPr>
          <w:rFonts w:ascii="Verdana" w:eastAsia="Calibri" w:hAnsi="Verdana" w:cs="Arial"/>
          <w:sz w:val="24"/>
          <w:szCs w:val="24"/>
        </w:rPr>
        <w:tab/>
      </w:r>
      <w:r w:rsidR="00A80871">
        <w:rPr>
          <w:rFonts w:ascii="Verdana" w:eastAsia="Calibri" w:hAnsi="Verdana" w:cs="Arial"/>
          <w:b/>
          <w:bCs/>
          <w:sz w:val="24"/>
          <w:szCs w:val="24"/>
        </w:rPr>
        <w:t>2</w:t>
      </w:r>
      <w:r w:rsidR="007F3109">
        <w:rPr>
          <w:rFonts w:ascii="Verdana" w:eastAsia="Calibri" w:hAnsi="Verdana" w:cs="Arial"/>
          <w:b/>
          <w:bCs/>
          <w:sz w:val="24"/>
          <w:szCs w:val="24"/>
        </w:rPr>
        <w:t>4</w:t>
      </w:r>
      <w:r w:rsidR="00404821">
        <w:rPr>
          <w:rFonts w:ascii="Verdana" w:eastAsia="Calibri" w:hAnsi="Verdana" w:cs="Arial"/>
          <w:b/>
          <w:bCs/>
          <w:sz w:val="24"/>
          <w:szCs w:val="24"/>
        </w:rPr>
        <w:t>,</w:t>
      </w:r>
      <w:r w:rsidR="007F3109">
        <w:rPr>
          <w:rFonts w:ascii="Verdana" w:eastAsia="Calibri" w:hAnsi="Verdana" w:cs="Arial"/>
          <w:b/>
          <w:bCs/>
          <w:sz w:val="24"/>
          <w:szCs w:val="24"/>
        </w:rPr>
        <w:t>479</w:t>
      </w:r>
      <w:r w:rsidR="008A7A88" w:rsidRPr="00537483">
        <w:rPr>
          <w:rFonts w:ascii="Verdana" w:eastAsia="Calibri" w:hAnsi="Verdana" w:cs="Arial"/>
          <w:b/>
          <w:sz w:val="24"/>
          <w:szCs w:val="24"/>
        </w:rPr>
        <w:t xml:space="preserve"> hours were lost to handover in </w:t>
      </w:r>
      <w:r w:rsidR="007F3109">
        <w:rPr>
          <w:rFonts w:ascii="Verdana" w:eastAsia="Calibri" w:hAnsi="Verdana" w:cs="Arial"/>
          <w:b/>
          <w:sz w:val="24"/>
          <w:szCs w:val="24"/>
        </w:rPr>
        <w:t>Mar</w:t>
      </w:r>
      <w:r w:rsidR="008A7A88" w:rsidRPr="00537483">
        <w:rPr>
          <w:rFonts w:ascii="Verdana" w:eastAsia="Calibri" w:hAnsi="Verdana" w:cs="Arial"/>
          <w:b/>
          <w:sz w:val="24"/>
          <w:szCs w:val="24"/>
        </w:rPr>
        <w:t>-2</w:t>
      </w:r>
      <w:r w:rsidR="007F3109">
        <w:rPr>
          <w:rFonts w:ascii="Verdana" w:eastAsia="Calibri" w:hAnsi="Verdana" w:cs="Arial"/>
          <w:b/>
          <w:sz w:val="24"/>
          <w:szCs w:val="24"/>
        </w:rPr>
        <w:t>2</w:t>
      </w:r>
      <w:r w:rsidR="00A80871">
        <w:rPr>
          <w:rFonts w:ascii="Verdana" w:eastAsia="Calibri" w:hAnsi="Verdana" w:cs="Arial"/>
          <w:b/>
          <w:sz w:val="24"/>
          <w:szCs w:val="24"/>
        </w:rPr>
        <w:t xml:space="preserve"> </w:t>
      </w:r>
      <w:r w:rsidR="00A80871" w:rsidRPr="00B1439D">
        <w:rPr>
          <w:rFonts w:ascii="Verdana" w:eastAsia="Calibri" w:hAnsi="Verdana" w:cs="Arial"/>
          <w:sz w:val="24"/>
          <w:szCs w:val="24"/>
        </w:rPr>
        <w:t>(</w:t>
      </w:r>
      <w:r w:rsidR="00534F3B" w:rsidRPr="00B1439D">
        <w:rPr>
          <w:rFonts w:ascii="Verdana" w:eastAsia="Calibri" w:hAnsi="Verdana" w:cs="Arial"/>
          <w:sz w:val="24"/>
          <w:szCs w:val="24"/>
        </w:rPr>
        <w:t xml:space="preserve">or </w:t>
      </w:r>
      <w:r w:rsidR="00C17D6B" w:rsidRPr="00B1439D">
        <w:rPr>
          <w:rFonts w:ascii="Verdana" w:eastAsia="Calibri" w:hAnsi="Verdana" w:cs="Arial"/>
          <w:sz w:val="24"/>
          <w:szCs w:val="24"/>
        </w:rPr>
        <w:t>29% of the conveying capacity)</w:t>
      </w:r>
      <w:r w:rsidR="00A80871" w:rsidRPr="00B1439D">
        <w:rPr>
          <w:rFonts w:ascii="Verdana" w:eastAsia="Calibri" w:hAnsi="Verdana" w:cs="Arial"/>
          <w:sz w:val="24"/>
          <w:szCs w:val="24"/>
        </w:rPr>
        <w:t xml:space="preserve">, compared to </w:t>
      </w:r>
      <w:r w:rsidR="00581FC0" w:rsidRPr="00B1439D">
        <w:rPr>
          <w:rFonts w:ascii="Verdana" w:eastAsia="Calibri" w:hAnsi="Verdana" w:cs="Arial"/>
          <w:sz w:val="24"/>
          <w:szCs w:val="24"/>
        </w:rPr>
        <w:t>7,052</w:t>
      </w:r>
      <w:r w:rsidR="00A80871" w:rsidRPr="00B1439D">
        <w:rPr>
          <w:rFonts w:ascii="Verdana" w:eastAsia="Calibri" w:hAnsi="Verdana" w:cs="Arial"/>
          <w:sz w:val="24"/>
          <w:szCs w:val="24"/>
        </w:rPr>
        <w:t xml:space="preserve"> in </w:t>
      </w:r>
      <w:r w:rsidR="00581FC0" w:rsidRPr="00B1439D">
        <w:rPr>
          <w:rFonts w:ascii="Verdana" w:eastAsia="Calibri" w:hAnsi="Verdana" w:cs="Arial"/>
          <w:sz w:val="24"/>
          <w:szCs w:val="24"/>
        </w:rPr>
        <w:t>Mar</w:t>
      </w:r>
      <w:r w:rsidR="00A80871" w:rsidRPr="00B1439D">
        <w:rPr>
          <w:rFonts w:ascii="Verdana" w:eastAsia="Calibri" w:hAnsi="Verdana" w:cs="Arial"/>
          <w:sz w:val="24"/>
          <w:szCs w:val="24"/>
        </w:rPr>
        <w:t>-2</w:t>
      </w:r>
      <w:r w:rsidR="00581FC0" w:rsidRPr="00B1439D">
        <w:rPr>
          <w:rFonts w:ascii="Verdana" w:eastAsia="Calibri" w:hAnsi="Verdana" w:cs="Arial"/>
          <w:sz w:val="24"/>
          <w:szCs w:val="24"/>
        </w:rPr>
        <w:t>1</w:t>
      </w:r>
      <w:r w:rsidR="00A80871" w:rsidRPr="00B1439D">
        <w:rPr>
          <w:rFonts w:ascii="Verdana" w:eastAsia="Calibri" w:hAnsi="Verdana" w:cs="Arial"/>
          <w:sz w:val="24"/>
          <w:szCs w:val="24"/>
        </w:rPr>
        <w:t xml:space="preserve">, </w:t>
      </w:r>
      <w:r w:rsidR="00581FC0" w:rsidRPr="00B1439D">
        <w:rPr>
          <w:rFonts w:ascii="Verdana" w:eastAsia="Calibri" w:hAnsi="Verdana" w:cs="Arial"/>
          <w:sz w:val="24"/>
          <w:szCs w:val="24"/>
        </w:rPr>
        <w:t xml:space="preserve">5,670 </w:t>
      </w:r>
      <w:r w:rsidR="008A7A88" w:rsidRPr="00B1439D">
        <w:rPr>
          <w:rFonts w:ascii="Verdana" w:eastAsia="Calibri" w:hAnsi="Verdana" w:cs="Arial"/>
          <w:sz w:val="24"/>
          <w:szCs w:val="24"/>
        </w:rPr>
        <w:t xml:space="preserve">in </w:t>
      </w:r>
      <w:r w:rsidR="00581FC0" w:rsidRPr="00B1439D">
        <w:rPr>
          <w:rFonts w:ascii="Verdana" w:eastAsia="Calibri" w:hAnsi="Verdana" w:cs="Arial"/>
          <w:sz w:val="24"/>
          <w:szCs w:val="24"/>
        </w:rPr>
        <w:t>Mar-20</w:t>
      </w:r>
      <w:r w:rsidR="00A80871" w:rsidRPr="00B1439D">
        <w:rPr>
          <w:rFonts w:ascii="Verdana" w:eastAsia="Calibri" w:hAnsi="Verdana" w:cs="Arial"/>
          <w:sz w:val="24"/>
          <w:szCs w:val="24"/>
        </w:rPr>
        <w:t xml:space="preserve"> and 6,</w:t>
      </w:r>
      <w:r w:rsidR="00AE506A" w:rsidRPr="00B1439D">
        <w:rPr>
          <w:rFonts w:ascii="Verdana" w:eastAsia="Calibri" w:hAnsi="Verdana" w:cs="Arial"/>
          <w:sz w:val="24"/>
          <w:szCs w:val="24"/>
        </w:rPr>
        <w:t>833</w:t>
      </w:r>
      <w:r w:rsidR="00A80871" w:rsidRPr="00B1439D">
        <w:rPr>
          <w:rFonts w:ascii="Verdana" w:eastAsia="Calibri" w:hAnsi="Verdana" w:cs="Arial"/>
          <w:sz w:val="24"/>
          <w:szCs w:val="24"/>
        </w:rPr>
        <w:t xml:space="preserve"> in </w:t>
      </w:r>
      <w:r w:rsidR="00AE506A" w:rsidRPr="00B1439D">
        <w:rPr>
          <w:rFonts w:ascii="Verdana" w:eastAsia="Calibri" w:hAnsi="Verdana" w:cs="Arial"/>
          <w:sz w:val="24"/>
          <w:szCs w:val="24"/>
        </w:rPr>
        <w:t>Mar-19</w:t>
      </w:r>
      <w:r w:rsidR="00A80871" w:rsidRPr="00B1439D">
        <w:rPr>
          <w:rFonts w:ascii="Verdana" w:eastAsia="Calibri" w:hAnsi="Verdana" w:cs="Arial"/>
          <w:sz w:val="24"/>
          <w:szCs w:val="24"/>
        </w:rPr>
        <w:t>, the benchmark used in the 2019 EMS Demand &amp; Capacity Review</w:t>
      </w:r>
      <w:r w:rsidR="008A7A88" w:rsidRPr="003A25AC">
        <w:rPr>
          <w:rFonts w:ascii="Verdana" w:eastAsia="Calibri" w:hAnsi="Verdana" w:cs="Arial"/>
          <w:sz w:val="24"/>
          <w:szCs w:val="24"/>
        </w:rPr>
        <w:t xml:space="preserve">.  </w:t>
      </w:r>
      <w:r w:rsidR="00534F3B" w:rsidRPr="007E4D3F">
        <w:rPr>
          <w:rFonts w:ascii="Verdana" w:eastAsia="Calibri" w:hAnsi="Verdana" w:cs="Arial"/>
          <w:sz w:val="24"/>
          <w:szCs w:val="24"/>
        </w:rPr>
        <w:t xml:space="preserve">In Mar-22 WAST achieved Emergency Ambulance (EA) unit hours production (UHP) of 98% (benchmark 95%) and a Rapid Response Vehicle (RRV) of 71% (benchmark 95%).  Handover lost hours were </w:t>
      </w:r>
      <w:r w:rsidR="00534F3B">
        <w:rPr>
          <w:rFonts w:ascii="Verdana" w:eastAsia="Calibri" w:hAnsi="Verdana" w:cs="Arial"/>
          <w:sz w:val="24"/>
          <w:szCs w:val="24"/>
        </w:rPr>
        <w:t>358</w:t>
      </w:r>
      <w:r w:rsidR="00534F3B" w:rsidRPr="007E4D3F">
        <w:rPr>
          <w:rFonts w:ascii="Verdana" w:eastAsia="Calibri" w:hAnsi="Verdana" w:cs="Arial"/>
          <w:sz w:val="24"/>
          <w:szCs w:val="24"/>
        </w:rPr>
        <w:t>% above</w:t>
      </w:r>
      <w:r w:rsidR="00534F3B">
        <w:rPr>
          <w:rFonts w:ascii="Verdana" w:eastAsia="Calibri" w:hAnsi="Verdana" w:cs="Arial"/>
          <w:sz w:val="24"/>
          <w:szCs w:val="24"/>
        </w:rPr>
        <w:t xml:space="preserve"> the</w:t>
      </w:r>
      <w:r w:rsidR="00534F3B" w:rsidRPr="007E4D3F">
        <w:rPr>
          <w:rFonts w:ascii="Verdana" w:eastAsia="Calibri" w:hAnsi="Verdana" w:cs="Arial"/>
          <w:sz w:val="24"/>
          <w:szCs w:val="24"/>
        </w:rPr>
        <w:t xml:space="preserve"> benchmark, with the benchmark being not to worsen from the Dec-18 position.</w:t>
      </w:r>
      <w:r w:rsidR="00534F3B">
        <w:rPr>
          <w:rFonts w:ascii="Verdana" w:eastAsia="Calibri" w:hAnsi="Verdana" w:cs="Arial"/>
          <w:sz w:val="24"/>
          <w:szCs w:val="24"/>
        </w:rPr>
        <w:t xml:space="preserve">  </w:t>
      </w:r>
      <w:r w:rsidR="00FE1A62">
        <w:rPr>
          <w:rFonts w:ascii="Verdana" w:eastAsia="Calibri" w:hAnsi="Verdana" w:cs="Arial"/>
          <w:sz w:val="24"/>
          <w:szCs w:val="24"/>
        </w:rPr>
        <w:t xml:space="preserve">The 2022/23 </w:t>
      </w:r>
      <w:r w:rsidR="00534F3B">
        <w:rPr>
          <w:rFonts w:ascii="Verdana" w:eastAsia="Calibri" w:hAnsi="Verdana" w:cs="Arial"/>
          <w:sz w:val="24"/>
          <w:szCs w:val="24"/>
        </w:rPr>
        <w:t xml:space="preserve">EASC commissioning </w:t>
      </w:r>
      <w:r w:rsidR="00FE1A62">
        <w:rPr>
          <w:rFonts w:ascii="Verdana" w:eastAsia="Calibri" w:hAnsi="Verdana" w:cs="Arial"/>
          <w:sz w:val="24"/>
          <w:szCs w:val="24"/>
        </w:rPr>
        <w:t xml:space="preserve">intentions include the development of improvement trajectories per </w:t>
      </w:r>
      <w:r w:rsidR="00534F3B">
        <w:rPr>
          <w:rFonts w:ascii="Verdana" w:eastAsia="Calibri" w:hAnsi="Verdana" w:cs="Arial"/>
          <w:sz w:val="24"/>
          <w:szCs w:val="24"/>
        </w:rPr>
        <w:t>ED site.  Initial meetings have started in Apr-22 between the NCCU, health boards and WAST to work on the trajectories and supporting action plans.</w:t>
      </w:r>
    </w:p>
    <w:p w14:paraId="68E4FAE5" w14:textId="77777777" w:rsidR="004C6BE2" w:rsidRPr="00EB6010" w:rsidRDefault="004C6BE2" w:rsidP="004C6BE2">
      <w:pPr>
        <w:spacing w:after="0" w:line="240" w:lineRule="auto"/>
        <w:ind w:left="709" w:hanging="709"/>
        <w:jc w:val="both"/>
        <w:rPr>
          <w:rFonts w:ascii="Verdana" w:hAnsi="Verdana" w:cs="Arial"/>
          <w:bCs/>
          <w:color w:val="4BACC6" w:themeColor="accent5"/>
          <w:sz w:val="24"/>
          <w:szCs w:val="24"/>
        </w:rPr>
      </w:pPr>
    </w:p>
    <w:p w14:paraId="337A056C" w14:textId="603F8B98" w:rsidR="00862E1C" w:rsidRDefault="00787A34" w:rsidP="004C6BE2">
      <w:pPr>
        <w:spacing w:after="0" w:line="240" w:lineRule="auto"/>
        <w:ind w:left="709" w:hanging="709"/>
        <w:jc w:val="both"/>
        <w:rPr>
          <w:rFonts w:ascii="Verdana" w:hAnsi="Verdana" w:cs="Arial"/>
          <w:bCs/>
          <w:sz w:val="24"/>
        </w:rPr>
      </w:pPr>
      <w:r>
        <w:rPr>
          <w:rFonts w:ascii="Verdana" w:hAnsi="Verdana" w:cs="Arial"/>
          <w:bCs/>
          <w:sz w:val="24"/>
        </w:rPr>
        <w:t>2.14</w:t>
      </w:r>
      <w:r w:rsidR="0011023E" w:rsidRPr="00537483">
        <w:rPr>
          <w:rFonts w:ascii="Verdana" w:hAnsi="Verdana" w:cs="Arial"/>
          <w:bCs/>
          <w:sz w:val="24"/>
        </w:rPr>
        <w:tab/>
      </w:r>
      <w:r w:rsidR="004C6BE2" w:rsidRPr="00537483">
        <w:rPr>
          <w:rFonts w:ascii="Verdana" w:hAnsi="Verdana" w:cs="Arial"/>
          <w:b/>
          <w:bCs/>
          <w:sz w:val="24"/>
        </w:rPr>
        <w:t xml:space="preserve">In the last three months WAST has reported </w:t>
      </w:r>
      <w:r w:rsidR="00A80871">
        <w:rPr>
          <w:rFonts w:ascii="Verdana" w:hAnsi="Verdana" w:cs="Arial"/>
          <w:b/>
          <w:bCs/>
          <w:sz w:val="24"/>
        </w:rPr>
        <w:t>1</w:t>
      </w:r>
      <w:r w:rsidR="00353D17">
        <w:rPr>
          <w:rFonts w:ascii="Verdana" w:hAnsi="Verdana" w:cs="Arial"/>
          <w:b/>
          <w:bCs/>
          <w:sz w:val="24"/>
        </w:rPr>
        <w:t>4</w:t>
      </w:r>
      <w:r w:rsidR="005357A7" w:rsidRPr="00537483">
        <w:rPr>
          <w:rFonts w:ascii="Verdana" w:hAnsi="Verdana" w:cs="Arial"/>
          <w:b/>
          <w:bCs/>
          <w:sz w:val="24"/>
        </w:rPr>
        <w:t xml:space="preserve"> </w:t>
      </w:r>
      <w:r w:rsidR="003A4629">
        <w:rPr>
          <w:rFonts w:ascii="Verdana" w:hAnsi="Verdana" w:cs="Arial"/>
          <w:b/>
          <w:bCs/>
          <w:sz w:val="24"/>
        </w:rPr>
        <w:t>NR</w:t>
      </w:r>
      <w:r w:rsidR="00862E1C" w:rsidRPr="00537483">
        <w:rPr>
          <w:rFonts w:ascii="Verdana" w:hAnsi="Verdana" w:cs="Arial"/>
          <w:b/>
          <w:bCs/>
          <w:sz w:val="24"/>
        </w:rPr>
        <w:t>Is</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 xml:space="preserve">the </w:t>
      </w:r>
      <w:r w:rsidR="0072466F">
        <w:rPr>
          <w:rFonts w:ascii="Verdana" w:hAnsi="Verdana" w:cs="Arial"/>
          <w:bCs/>
          <w:sz w:val="24"/>
        </w:rPr>
        <w:t>N</w:t>
      </w:r>
      <w:r w:rsidR="004C6BE2">
        <w:rPr>
          <w:rFonts w:ascii="Verdana" w:hAnsi="Verdana" w:cs="Arial"/>
          <w:bCs/>
          <w:sz w:val="24"/>
        </w:rPr>
        <w:t>CCU</w:t>
      </w:r>
      <w:r w:rsidR="00862E1C">
        <w:rPr>
          <w:rFonts w:ascii="Verdana" w:hAnsi="Verdana" w:cs="Arial"/>
          <w:bCs/>
          <w:sz w:val="24"/>
        </w:rPr>
        <w:t>.</w:t>
      </w:r>
    </w:p>
    <w:p w14:paraId="6282C3AA" w14:textId="77777777" w:rsidR="00774C93" w:rsidRDefault="00774C93" w:rsidP="004C6BE2">
      <w:pPr>
        <w:spacing w:after="0" w:line="240" w:lineRule="auto"/>
        <w:ind w:left="709" w:hanging="709"/>
        <w:jc w:val="both"/>
        <w:rPr>
          <w:rFonts w:ascii="Verdana" w:hAnsi="Verdana" w:cs="Arial"/>
          <w:bCs/>
          <w:sz w:val="24"/>
        </w:rPr>
      </w:pPr>
    </w:p>
    <w:p w14:paraId="3EECB725" w14:textId="0396301C" w:rsidR="00955946" w:rsidRPr="0081051C" w:rsidRDefault="00787A34" w:rsidP="0081051C">
      <w:pPr>
        <w:pStyle w:val="xmsonormal"/>
        <w:ind w:left="709" w:hanging="709"/>
        <w:jc w:val="both"/>
        <w:rPr>
          <w:rFonts w:ascii="Verdana" w:hAnsi="Verdana"/>
        </w:rPr>
      </w:pPr>
      <w:r>
        <w:rPr>
          <w:rFonts w:ascii="Verdana" w:hAnsi="Verdana" w:cs="Arial"/>
          <w:bCs/>
        </w:rPr>
        <w:t>2.15</w:t>
      </w:r>
      <w:r w:rsidR="00774C93">
        <w:rPr>
          <w:rFonts w:ascii="Verdana" w:hAnsi="Verdana" w:cs="Arial"/>
          <w:bCs/>
        </w:rPr>
        <w:tab/>
      </w:r>
      <w:r w:rsidR="00774C93" w:rsidRPr="00AF36C2">
        <w:rPr>
          <w:rFonts w:ascii="Verdana" w:hAnsi="Verdana" w:cs="Arial"/>
          <w:bCs/>
        </w:rPr>
        <w:t xml:space="preserve">WAST has </w:t>
      </w:r>
      <w:r w:rsidR="00AF36C2" w:rsidRPr="00AF36C2">
        <w:rPr>
          <w:rFonts w:ascii="Verdana" w:hAnsi="Verdana" w:cs="Arial"/>
          <w:bCs/>
        </w:rPr>
        <w:t xml:space="preserve">previously </w:t>
      </w:r>
      <w:r w:rsidR="00774C93" w:rsidRPr="00AF36C2">
        <w:rPr>
          <w:rFonts w:ascii="Verdana" w:hAnsi="Verdana" w:cs="Arial"/>
          <w:bCs/>
        </w:rPr>
        <w:t xml:space="preserve">written (27 Jul-21) to the </w:t>
      </w:r>
      <w:r w:rsidR="006B0750" w:rsidRPr="00AF36C2">
        <w:rPr>
          <w:rFonts w:ascii="Verdana" w:hAnsi="Verdana" w:cs="Arial"/>
          <w:bCs/>
        </w:rPr>
        <w:t>Director General detailing the clinical risk that WAST is carrying and the patient harm that is occurring in communities across Wales</w:t>
      </w:r>
      <w:r w:rsidR="00A80871">
        <w:rPr>
          <w:rFonts w:ascii="Verdana" w:hAnsi="Verdana" w:cs="Arial"/>
          <w:bCs/>
        </w:rPr>
        <w:t xml:space="preserve"> and more recently WAST has written to the CASC </w:t>
      </w:r>
      <w:r w:rsidR="00A80871" w:rsidRPr="00644831">
        <w:rPr>
          <w:rFonts w:ascii="Verdana" w:hAnsi="Verdana" w:cs="Arial"/>
          <w:bCs/>
        </w:rPr>
        <w:t>(2</w:t>
      </w:r>
      <w:r w:rsidR="00D97043">
        <w:rPr>
          <w:rFonts w:ascii="Verdana" w:hAnsi="Verdana" w:cs="Arial"/>
          <w:bCs/>
        </w:rPr>
        <w:t>4</w:t>
      </w:r>
      <w:r w:rsidR="00A80871" w:rsidRPr="00644831">
        <w:rPr>
          <w:rFonts w:ascii="Verdana" w:hAnsi="Verdana" w:cs="Arial"/>
          <w:bCs/>
        </w:rPr>
        <w:t xml:space="preserve"> Feb-22)</w:t>
      </w:r>
      <w:r w:rsidR="00A80871">
        <w:rPr>
          <w:rFonts w:ascii="Verdana" w:hAnsi="Verdana" w:cs="Arial"/>
          <w:bCs/>
        </w:rPr>
        <w:t xml:space="preserve"> on projected clinical risk into quarter 1 2022/23. </w:t>
      </w:r>
      <w:r w:rsidR="00AF36C2" w:rsidRPr="00AF36C2">
        <w:rPr>
          <w:rFonts w:ascii="Verdana" w:hAnsi="Verdana" w:cs="Arial"/>
          <w:bCs/>
        </w:rPr>
        <w:t xml:space="preserve">WAST </w:t>
      </w:r>
      <w:r w:rsidR="00AF36C2">
        <w:rPr>
          <w:rFonts w:ascii="Verdana" w:hAnsi="Verdana" w:cs="Arial"/>
          <w:bCs/>
        </w:rPr>
        <w:t xml:space="preserve">has </w:t>
      </w:r>
      <w:r w:rsidR="00AF36C2" w:rsidRPr="00AF36C2">
        <w:rPr>
          <w:rFonts w:ascii="Verdana" w:hAnsi="Verdana" w:cs="Arial"/>
          <w:bCs/>
        </w:rPr>
        <w:t xml:space="preserve">reviewed and updated its Demand Management Plan, now Clinical Safety Plan. </w:t>
      </w:r>
      <w:r w:rsidR="00780269">
        <w:rPr>
          <w:rFonts w:ascii="Verdana" w:hAnsi="Verdana" w:cs="Arial"/>
          <w:bCs/>
        </w:rPr>
        <w:t>A</w:t>
      </w:r>
      <w:r w:rsidR="00AF36C2">
        <w:rPr>
          <w:rFonts w:ascii="Verdana" w:hAnsi="Verdana" w:cs="Arial"/>
          <w:bCs/>
        </w:rPr>
        <w:t xml:space="preserve"> health board</w:t>
      </w:r>
      <w:r w:rsidR="00AF36C2" w:rsidRPr="00AF36C2">
        <w:rPr>
          <w:rFonts w:ascii="Verdana" w:hAnsi="Verdana"/>
        </w:rPr>
        <w:t xml:space="preserve"> escalation policy </w:t>
      </w:r>
      <w:r w:rsidR="00780269">
        <w:rPr>
          <w:rFonts w:ascii="Verdana" w:hAnsi="Verdana"/>
        </w:rPr>
        <w:t xml:space="preserve">is currently in development nationally </w:t>
      </w:r>
      <w:r w:rsidR="00AF36C2">
        <w:rPr>
          <w:rFonts w:ascii="Verdana" w:hAnsi="Verdana"/>
        </w:rPr>
        <w:t xml:space="preserve">that connects with the WAST CSP and that there is a clear system wide approach to shared risk and patient safety.  </w:t>
      </w:r>
      <w:r w:rsidR="00F97117">
        <w:rPr>
          <w:rFonts w:ascii="Verdana" w:hAnsi="Verdana"/>
        </w:rPr>
        <w:t>WAST has supported this work by providing health boards with access to its modelling software.</w:t>
      </w:r>
      <w:r w:rsidR="00A80871">
        <w:rPr>
          <w:rFonts w:ascii="Verdana" w:hAnsi="Verdana"/>
        </w:rPr>
        <w:t xml:space="preserve">  This system wide approach t</w:t>
      </w:r>
      <w:r w:rsidR="00534F3B">
        <w:rPr>
          <w:rFonts w:ascii="Verdana" w:hAnsi="Verdana"/>
        </w:rPr>
        <w:t xml:space="preserve">o clinical safety went </w:t>
      </w:r>
      <w:r w:rsidR="00A80871">
        <w:rPr>
          <w:rFonts w:ascii="Verdana" w:hAnsi="Verdana"/>
        </w:rPr>
        <w:t>live in Apr-22.</w:t>
      </w:r>
    </w:p>
    <w:p w14:paraId="1543EF3F" w14:textId="77777777" w:rsidR="00AF36C2" w:rsidRDefault="00AF36C2" w:rsidP="00A97B5E">
      <w:pPr>
        <w:spacing w:after="0" w:line="240" w:lineRule="auto"/>
        <w:ind w:left="709"/>
        <w:jc w:val="both"/>
        <w:rPr>
          <w:rFonts w:ascii="Verdana" w:eastAsia="Calibri" w:hAnsi="Verdana" w:cs="Arial"/>
          <w:sz w:val="24"/>
          <w:szCs w:val="24"/>
          <w:u w:val="single"/>
        </w:rPr>
      </w:pPr>
    </w:p>
    <w:p w14:paraId="003173EA" w14:textId="02CD2634" w:rsidR="00076E9C" w:rsidRPr="00303619" w:rsidRDefault="00076E9C" w:rsidP="00A97B5E">
      <w:pPr>
        <w:spacing w:after="0" w:line="240" w:lineRule="auto"/>
        <w:ind w:left="709"/>
        <w:jc w:val="both"/>
        <w:rPr>
          <w:rFonts w:ascii="Verdana" w:eastAsia="Calibri" w:hAnsi="Verdana" w:cs="Arial"/>
          <w:color w:val="FF0000"/>
          <w:sz w:val="24"/>
          <w:szCs w:val="24"/>
          <w:u w:val="single"/>
        </w:rPr>
      </w:pPr>
      <w:r w:rsidRPr="00F413E5">
        <w:rPr>
          <w:rFonts w:ascii="Verdana" w:eastAsia="Calibri" w:hAnsi="Verdana" w:cs="Arial"/>
          <w:sz w:val="24"/>
          <w:szCs w:val="24"/>
          <w:u w:val="single"/>
        </w:rPr>
        <w:t>Health &amp; Safety</w:t>
      </w:r>
      <w:r w:rsidR="00303619">
        <w:rPr>
          <w:rFonts w:ascii="Verdana" w:eastAsia="Calibri" w:hAnsi="Verdana" w:cs="Arial"/>
          <w:sz w:val="24"/>
          <w:szCs w:val="24"/>
          <w:u w:val="single"/>
        </w:rPr>
        <w:t xml:space="preserve"> </w:t>
      </w:r>
    </w:p>
    <w:p w14:paraId="0438838C" w14:textId="77777777" w:rsidR="00A66377" w:rsidRPr="00E47A8D" w:rsidRDefault="00A66377" w:rsidP="00E47A8D">
      <w:pPr>
        <w:spacing w:after="0" w:line="240" w:lineRule="auto"/>
        <w:ind w:left="142"/>
        <w:jc w:val="both"/>
        <w:rPr>
          <w:rFonts w:ascii="Verdana" w:eastAsia="Calibri" w:hAnsi="Verdana" w:cs="Arial"/>
          <w:b/>
          <w:sz w:val="24"/>
          <w:szCs w:val="24"/>
        </w:rPr>
      </w:pPr>
    </w:p>
    <w:p w14:paraId="6C20FECF" w14:textId="0742A540" w:rsidR="00961E94" w:rsidRPr="00961E94" w:rsidRDefault="00787A34" w:rsidP="00961E9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2.16</w:t>
      </w:r>
      <w:r w:rsidR="001004C2" w:rsidRPr="00FB4BB0">
        <w:rPr>
          <w:rFonts w:ascii="Verdana" w:eastAsia="Calibri" w:hAnsi="Verdana" w:cs="Arial"/>
          <w:sz w:val="24"/>
          <w:szCs w:val="24"/>
        </w:rPr>
        <w:tab/>
      </w:r>
      <w:r w:rsidR="00961E94">
        <w:rPr>
          <w:rFonts w:ascii="Verdana" w:eastAsia="Calibri" w:hAnsi="Verdana" w:cs="Arial"/>
          <w:b/>
          <w:sz w:val="24"/>
          <w:szCs w:val="24"/>
          <w:lang w:val="en-GB"/>
        </w:rPr>
        <w:t>201</w:t>
      </w:r>
      <w:r w:rsidR="00961E94" w:rsidRPr="00E038F9">
        <w:rPr>
          <w:rFonts w:ascii="Verdana" w:eastAsia="Calibri" w:hAnsi="Verdana" w:cs="Arial"/>
          <w:b/>
          <w:sz w:val="24"/>
          <w:szCs w:val="24"/>
          <w:lang w:val="en-GB"/>
        </w:rPr>
        <w:t xml:space="preserve"> </w:t>
      </w:r>
      <w:r w:rsidR="00CF03D7">
        <w:rPr>
          <w:rFonts w:ascii="Verdana" w:eastAsia="Calibri" w:hAnsi="Verdana" w:cs="Arial"/>
          <w:b/>
          <w:sz w:val="24"/>
          <w:szCs w:val="24"/>
          <w:lang w:val="en-GB"/>
        </w:rPr>
        <w:t xml:space="preserve">CoVID-19 </w:t>
      </w:r>
      <w:r w:rsidR="00961E94" w:rsidRPr="00E038F9">
        <w:rPr>
          <w:rFonts w:ascii="Verdana" w:eastAsia="Calibri" w:hAnsi="Verdana" w:cs="Arial"/>
          <w:b/>
          <w:sz w:val="24"/>
          <w:szCs w:val="24"/>
          <w:lang w:val="en-GB"/>
        </w:rPr>
        <w:t>positive cases</w:t>
      </w:r>
      <w:r w:rsidR="002409B0">
        <w:rPr>
          <w:rFonts w:ascii="Verdana" w:eastAsia="Calibri" w:hAnsi="Verdana" w:cs="Arial"/>
          <w:b/>
          <w:sz w:val="24"/>
          <w:szCs w:val="24"/>
          <w:lang w:val="en-GB"/>
        </w:rPr>
        <w:t xml:space="preserve"> for WAST </w:t>
      </w:r>
      <w:r>
        <w:rPr>
          <w:rFonts w:ascii="Verdana" w:eastAsia="Calibri" w:hAnsi="Verdana" w:cs="Arial"/>
          <w:b/>
          <w:sz w:val="24"/>
          <w:szCs w:val="24"/>
          <w:lang w:val="en-GB"/>
        </w:rPr>
        <w:t xml:space="preserve">staff </w:t>
      </w:r>
      <w:r w:rsidRPr="00E038F9">
        <w:rPr>
          <w:rFonts w:ascii="Verdana" w:eastAsia="Calibri" w:hAnsi="Verdana" w:cs="Arial"/>
          <w:b/>
          <w:sz w:val="24"/>
          <w:szCs w:val="24"/>
          <w:lang w:val="en-GB"/>
        </w:rPr>
        <w:t>were</w:t>
      </w:r>
      <w:r w:rsidR="00961E94" w:rsidRPr="00E038F9">
        <w:rPr>
          <w:rFonts w:ascii="Verdana" w:eastAsia="Calibri" w:hAnsi="Verdana" w:cs="Arial"/>
          <w:b/>
          <w:sz w:val="24"/>
          <w:szCs w:val="24"/>
          <w:lang w:val="en-GB"/>
        </w:rPr>
        <w:t xml:space="preserve"> reported in </w:t>
      </w:r>
      <w:r w:rsidR="00961E94">
        <w:rPr>
          <w:rFonts w:ascii="Verdana" w:eastAsia="Calibri" w:hAnsi="Verdana" w:cs="Arial"/>
          <w:b/>
          <w:sz w:val="24"/>
          <w:szCs w:val="24"/>
          <w:lang w:val="en-GB"/>
        </w:rPr>
        <w:t>Jan</w:t>
      </w:r>
      <w:r w:rsidR="00A41A9D">
        <w:rPr>
          <w:rFonts w:ascii="Verdana" w:eastAsia="Calibri" w:hAnsi="Verdana" w:cs="Arial"/>
          <w:b/>
          <w:sz w:val="24"/>
          <w:szCs w:val="24"/>
          <w:lang w:val="en-GB"/>
        </w:rPr>
        <w:t>uary</w:t>
      </w:r>
      <w:r w:rsidR="00961E94">
        <w:rPr>
          <w:rFonts w:ascii="Verdana" w:eastAsia="Calibri" w:hAnsi="Verdana" w:cs="Arial"/>
          <w:b/>
          <w:sz w:val="24"/>
          <w:szCs w:val="24"/>
          <w:lang w:val="en-GB"/>
        </w:rPr>
        <w:t>-22</w:t>
      </w:r>
      <w:r w:rsidR="00A4041C">
        <w:rPr>
          <w:rFonts w:ascii="Verdana" w:eastAsia="Calibri" w:hAnsi="Verdana" w:cs="Arial"/>
          <w:b/>
          <w:sz w:val="24"/>
          <w:szCs w:val="24"/>
          <w:lang w:val="en-GB"/>
        </w:rPr>
        <w:t>, 147 in Feb and 316 in Mar-22</w:t>
      </w:r>
      <w:r w:rsidR="00961E94">
        <w:rPr>
          <w:rFonts w:ascii="Verdana" w:eastAsia="Calibri" w:hAnsi="Verdana" w:cs="Arial"/>
          <w:sz w:val="24"/>
          <w:szCs w:val="24"/>
          <w:lang w:val="en-GB"/>
        </w:rPr>
        <w:t>.  61</w:t>
      </w:r>
      <w:r w:rsidR="00961E94" w:rsidRPr="00FB4BB0">
        <w:rPr>
          <w:rFonts w:ascii="Verdana" w:eastAsia="Calibri" w:hAnsi="Verdana" w:cs="Arial"/>
          <w:b/>
          <w:sz w:val="24"/>
          <w:szCs w:val="24"/>
          <w:lang w:val="en-GB"/>
        </w:rPr>
        <w:t xml:space="preserve"> </w:t>
      </w:r>
      <w:r w:rsidR="00961E94" w:rsidRPr="00E43764">
        <w:rPr>
          <w:rFonts w:ascii="Verdana" w:eastAsia="Calibri" w:hAnsi="Verdana" w:cs="Arial"/>
          <w:sz w:val="24"/>
          <w:szCs w:val="24"/>
          <w:lang w:val="en-GB"/>
        </w:rPr>
        <w:t>RIDDORS</w:t>
      </w:r>
      <w:r w:rsidR="00961E94">
        <w:rPr>
          <w:rFonts w:ascii="Verdana" w:eastAsia="Calibri" w:hAnsi="Verdana" w:cs="Arial"/>
          <w:sz w:val="24"/>
          <w:szCs w:val="24"/>
          <w:lang w:val="en-GB"/>
        </w:rPr>
        <w:t xml:space="preserve"> have been submitted to the HSE for potential exposure to CoVID-19 to date.    </w:t>
      </w:r>
    </w:p>
    <w:p w14:paraId="48DC3BE4" w14:textId="77777777" w:rsidR="00961E94" w:rsidRDefault="00961E94" w:rsidP="00961E94">
      <w:pPr>
        <w:spacing w:after="0" w:line="240" w:lineRule="auto"/>
        <w:ind w:left="709" w:hanging="709"/>
        <w:jc w:val="both"/>
        <w:rPr>
          <w:rFonts w:ascii="Verdana" w:eastAsia="Calibri" w:hAnsi="Verdana" w:cs="Arial"/>
          <w:sz w:val="24"/>
          <w:szCs w:val="24"/>
          <w:lang w:val="en-GB"/>
        </w:rPr>
      </w:pPr>
    </w:p>
    <w:p w14:paraId="6FB263EA" w14:textId="40B3C87B" w:rsidR="00961E94" w:rsidRDefault="00787A34" w:rsidP="00961E9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2.17</w:t>
      </w:r>
      <w:r w:rsidR="00961E94" w:rsidRPr="00FD601F">
        <w:rPr>
          <w:rFonts w:ascii="Verdana" w:eastAsia="Calibri" w:hAnsi="Verdana" w:cs="Arial"/>
          <w:sz w:val="24"/>
          <w:szCs w:val="24"/>
          <w:lang w:val="en-GB"/>
        </w:rPr>
        <w:t xml:space="preserve"> The</w:t>
      </w:r>
      <w:r w:rsidR="00A4041C">
        <w:rPr>
          <w:rFonts w:ascii="Verdana" w:eastAsia="Calibri" w:hAnsi="Verdana" w:cs="Arial"/>
          <w:sz w:val="24"/>
          <w:szCs w:val="24"/>
          <w:lang w:val="en-GB"/>
        </w:rPr>
        <w:t xml:space="preserve"> </w:t>
      </w:r>
      <w:r w:rsidR="00A4041C" w:rsidRPr="00A4041C">
        <w:rPr>
          <w:rFonts w:ascii="Verdana" w:eastAsia="Calibri" w:hAnsi="Verdana" w:cs="Arial"/>
          <w:sz w:val="24"/>
          <w:szCs w:val="24"/>
          <w:lang w:val="en-GB"/>
        </w:rPr>
        <w:t xml:space="preserve">internal investigation into the serious NEPTS road traffic collision that occurred near Dolgellau (April 2021) has been concluded with a report </w:t>
      </w:r>
      <w:r w:rsidR="00A4041C">
        <w:rPr>
          <w:rFonts w:ascii="Verdana" w:eastAsia="Calibri" w:hAnsi="Verdana" w:cs="Arial"/>
          <w:sz w:val="24"/>
          <w:szCs w:val="24"/>
          <w:lang w:val="en-GB"/>
        </w:rPr>
        <w:t>s</w:t>
      </w:r>
      <w:r w:rsidR="00A4041C" w:rsidRPr="00A4041C">
        <w:rPr>
          <w:rFonts w:ascii="Verdana" w:eastAsia="Calibri" w:hAnsi="Verdana" w:cs="Arial"/>
          <w:sz w:val="24"/>
          <w:szCs w:val="24"/>
          <w:lang w:val="en-GB"/>
        </w:rPr>
        <w:t>ubmitted to the Executive Team in Mar</w:t>
      </w:r>
      <w:r w:rsidR="00A4041C">
        <w:rPr>
          <w:rFonts w:ascii="Verdana" w:eastAsia="Calibri" w:hAnsi="Verdana" w:cs="Arial"/>
          <w:sz w:val="24"/>
          <w:szCs w:val="24"/>
          <w:lang w:val="en-GB"/>
        </w:rPr>
        <w:t>-</w:t>
      </w:r>
      <w:r w:rsidR="00A4041C" w:rsidRPr="00A4041C">
        <w:rPr>
          <w:rFonts w:ascii="Verdana" w:eastAsia="Calibri" w:hAnsi="Verdana" w:cs="Arial"/>
          <w:sz w:val="24"/>
          <w:szCs w:val="24"/>
          <w:lang w:val="en-GB"/>
        </w:rPr>
        <w:t>22</w:t>
      </w:r>
      <w:r w:rsidR="00961E94">
        <w:rPr>
          <w:rFonts w:ascii="Verdana" w:eastAsia="Calibri" w:hAnsi="Verdana" w:cs="Arial"/>
          <w:sz w:val="24"/>
          <w:szCs w:val="24"/>
          <w:lang w:val="en-GB"/>
        </w:rPr>
        <w:t xml:space="preserve">. </w:t>
      </w:r>
    </w:p>
    <w:p w14:paraId="62719DEE" w14:textId="3412262E" w:rsidR="002409B0" w:rsidRDefault="002409B0" w:rsidP="00961E94">
      <w:pPr>
        <w:spacing w:after="0" w:line="240" w:lineRule="auto"/>
        <w:ind w:left="709" w:hanging="709"/>
        <w:jc w:val="both"/>
        <w:rPr>
          <w:rFonts w:ascii="Verdana" w:eastAsia="Calibri" w:hAnsi="Verdana" w:cs="Arial"/>
          <w:sz w:val="24"/>
          <w:szCs w:val="24"/>
          <w:lang w:val="en-GB"/>
        </w:rPr>
      </w:pPr>
    </w:p>
    <w:p w14:paraId="6BD70CC7" w14:textId="484E80AC" w:rsidR="002409B0" w:rsidRDefault="00787A34" w:rsidP="00961E9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2.18</w:t>
      </w:r>
      <w:r w:rsidR="002409B0">
        <w:rPr>
          <w:rFonts w:ascii="Verdana" w:eastAsia="Calibri" w:hAnsi="Verdana" w:cs="Arial"/>
          <w:sz w:val="24"/>
          <w:szCs w:val="24"/>
          <w:lang w:val="en-GB"/>
        </w:rPr>
        <w:tab/>
        <w:t xml:space="preserve">As part of the transformation of the function a business case for the health &amp; safety function was presented to WAST’s Executive Management Team in Mar-22. This is currently being evaluated alongside other priorities. </w:t>
      </w:r>
    </w:p>
    <w:p w14:paraId="057EBE21" w14:textId="77777777" w:rsidR="002409B0" w:rsidRDefault="002409B0" w:rsidP="00961E94">
      <w:pPr>
        <w:spacing w:after="0" w:line="240" w:lineRule="auto"/>
        <w:ind w:left="709" w:hanging="709"/>
        <w:jc w:val="both"/>
        <w:rPr>
          <w:rFonts w:ascii="Verdana" w:eastAsia="Calibri" w:hAnsi="Verdana" w:cs="Arial"/>
          <w:sz w:val="24"/>
          <w:szCs w:val="24"/>
          <w:lang w:val="en-GB"/>
        </w:rPr>
      </w:pPr>
    </w:p>
    <w:p w14:paraId="160DC521" w14:textId="584DD422" w:rsidR="002409B0" w:rsidRDefault="00787A34" w:rsidP="002409B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lang w:val="en-GB"/>
        </w:rPr>
        <w:t>2.19</w:t>
      </w:r>
      <w:r w:rsidR="002409B0">
        <w:rPr>
          <w:rFonts w:ascii="Verdana" w:eastAsia="Calibri" w:hAnsi="Verdana" w:cs="Arial"/>
          <w:sz w:val="24"/>
          <w:szCs w:val="24"/>
          <w:lang w:val="en-GB"/>
        </w:rPr>
        <w:tab/>
        <w:t>T</w:t>
      </w:r>
      <w:r w:rsidR="002409B0" w:rsidRPr="00A4041C">
        <w:rPr>
          <w:rFonts w:ascii="Verdana" w:eastAsia="Calibri" w:hAnsi="Verdana" w:cs="Arial"/>
          <w:sz w:val="24"/>
          <w:szCs w:val="24"/>
          <w:lang w:val="en-GB"/>
        </w:rPr>
        <w:t xml:space="preserve">he next planned deliverable of note </w:t>
      </w:r>
      <w:r w:rsidR="002409B0">
        <w:rPr>
          <w:rFonts w:ascii="Verdana" w:eastAsia="Calibri" w:hAnsi="Verdana" w:cs="Arial"/>
          <w:sz w:val="24"/>
          <w:szCs w:val="24"/>
          <w:lang w:val="en-GB"/>
        </w:rPr>
        <w:t xml:space="preserve">for health and safety transformation are the revision of </w:t>
      </w:r>
      <w:r w:rsidR="00510FB9">
        <w:rPr>
          <w:rFonts w:ascii="Verdana" w:eastAsia="Calibri" w:hAnsi="Verdana" w:cs="Arial"/>
          <w:sz w:val="24"/>
          <w:szCs w:val="24"/>
          <w:lang w:val="en-GB"/>
        </w:rPr>
        <w:t>WAST</w:t>
      </w:r>
      <w:r w:rsidR="002409B0">
        <w:rPr>
          <w:rFonts w:ascii="Verdana" w:eastAsia="Calibri" w:hAnsi="Verdana" w:cs="Arial"/>
          <w:sz w:val="24"/>
          <w:szCs w:val="24"/>
          <w:lang w:val="en-GB"/>
        </w:rPr>
        <w:t>’s</w:t>
      </w:r>
      <w:r w:rsidR="002409B0" w:rsidRPr="00A4041C">
        <w:rPr>
          <w:rFonts w:ascii="Verdana" w:eastAsia="Calibri" w:hAnsi="Verdana" w:cs="Arial"/>
          <w:sz w:val="24"/>
          <w:szCs w:val="24"/>
          <w:lang w:val="en-GB"/>
        </w:rPr>
        <w:t xml:space="preserve"> Health and Safety Policy and construction of an investigat</w:t>
      </w:r>
      <w:r w:rsidR="002409B0">
        <w:rPr>
          <w:rFonts w:ascii="Verdana" w:eastAsia="Calibri" w:hAnsi="Verdana" w:cs="Arial"/>
          <w:sz w:val="24"/>
          <w:szCs w:val="24"/>
          <w:lang w:val="en-GB"/>
        </w:rPr>
        <w:t>ion training package to assist s</w:t>
      </w:r>
      <w:r w:rsidR="002409B0" w:rsidRPr="00A4041C">
        <w:rPr>
          <w:rFonts w:ascii="Verdana" w:eastAsia="Calibri" w:hAnsi="Verdana" w:cs="Arial"/>
          <w:sz w:val="24"/>
          <w:szCs w:val="24"/>
          <w:lang w:val="en-GB"/>
        </w:rPr>
        <w:t>taff undertaking investigations of Datix reports.</w:t>
      </w:r>
    </w:p>
    <w:p w14:paraId="6D855F63" w14:textId="498D2AAF" w:rsidR="002409B0" w:rsidRDefault="002409B0" w:rsidP="00961E94">
      <w:pPr>
        <w:spacing w:after="0" w:line="240" w:lineRule="auto"/>
        <w:ind w:left="709" w:hanging="709"/>
        <w:jc w:val="both"/>
        <w:rPr>
          <w:rFonts w:ascii="Verdana" w:eastAsia="Calibri" w:hAnsi="Verdana" w:cs="Arial"/>
          <w:sz w:val="24"/>
          <w:szCs w:val="24"/>
          <w:lang w:val="en-GB"/>
        </w:rPr>
      </w:pPr>
    </w:p>
    <w:p w14:paraId="0402FCB9" w14:textId="416CA31A" w:rsidR="00401D1F" w:rsidRPr="00303619" w:rsidRDefault="00CF56ED" w:rsidP="00D83D08">
      <w:pPr>
        <w:spacing w:after="0" w:line="240" w:lineRule="auto"/>
        <w:ind w:left="1418" w:hanging="709"/>
        <w:jc w:val="both"/>
        <w:rPr>
          <w:rFonts w:ascii="Verdana" w:eastAsia="Calibri" w:hAnsi="Verdana" w:cs="Arial"/>
          <w:color w:val="FF0000"/>
          <w:sz w:val="24"/>
          <w:szCs w:val="24"/>
          <w:u w:val="single"/>
        </w:rPr>
      </w:pPr>
      <w:r>
        <w:rPr>
          <w:rFonts w:ascii="Verdana" w:eastAsia="Calibri" w:hAnsi="Verdana" w:cs="Arial"/>
          <w:sz w:val="24"/>
          <w:szCs w:val="24"/>
          <w:u w:val="single"/>
        </w:rPr>
        <w:t>Clinical Outcomes</w:t>
      </w:r>
      <w:r w:rsidR="00303619">
        <w:rPr>
          <w:rFonts w:ascii="Verdana" w:eastAsia="Calibri" w:hAnsi="Verdana" w:cs="Arial"/>
          <w:sz w:val="24"/>
          <w:szCs w:val="24"/>
          <w:u w:val="single"/>
        </w:rPr>
        <w:t xml:space="preserve"> </w:t>
      </w:r>
    </w:p>
    <w:p w14:paraId="01A5EF05" w14:textId="77777777" w:rsidR="00401D1F" w:rsidRDefault="00401D1F" w:rsidP="00D83D08">
      <w:pPr>
        <w:spacing w:after="0" w:line="240" w:lineRule="auto"/>
        <w:ind w:left="709" w:hanging="709"/>
        <w:jc w:val="both"/>
        <w:rPr>
          <w:rFonts w:ascii="Verdana" w:eastAsia="Calibri" w:hAnsi="Verdana" w:cs="Arial"/>
          <w:sz w:val="24"/>
          <w:szCs w:val="24"/>
        </w:rPr>
      </w:pPr>
    </w:p>
    <w:p w14:paraId="347ADD23" w14:textId="5C69EBC4" w:rsidR="00A00EA0" w:rsidRDefault="00787A34" w:rsidP="00D83D08">
      <w:pPr>
        <w:spacing w:after="0" w:line="240" w:lineRule="auto"/>
        <w:ind w:left="709" w:hanging="709"/>
        <w:jc w:val="both"/>
        <w:rPr>
          <w:rFonts w:ascii="Verdana" w:hAnsi="Verdana" w:cs="Arial"/>
          <w:sz w:val="24"/>
          <w:szCs w:val="24"/>
        </w:rPr>
      </w:pPr>
      <w:r>
        <w:rPr>
          <w:rFonts w:ascii="Verdana" w:eastAsia="Calibri" w:hAnsi="Verdana" w:cs="Arial"/>
          <w:sz w:val="24"/>
          <w:szCs w:val="24"/>
        </w:rPr>
        <w:t>2.20</w:t>
      </w:r>
      <w:r w:rsidR="00FD601F">
        <w:tab/>
      </w:r>
      <w:r w:rsidR="0E52221B" w:rsidRPr="71503FF9">
        <w:rPr>
          <w:rFonts w:ascii="Verdana" w:hAnsi="Verdana" w:cs="Arial"/>
          <w:sz w:val="24"/>
          <w:szCs w:val="24"/>
        </w:rPr>
        <w:t xml:space="preserve">Since the January 2022 publication, no further Clinical Indicators have been published as the Trust transitioned from Digital Pen to </w:t>
      </w:r>
      <w:proofErr w:type="spellStart"/>
      <w:r w:rsidR="0E52221B" w:rsidRPr="71503FF9">
        <w:rPr>
          <w:rFonts w:ascii="Verdana" w:hAnsi="Verdana" w:cs="Arial"/>
          <w:sz w:val="24"/>
          <w:szCs w:val="24"/>
        </w:rPr>
        <w:t>ePCR</w:t>
      </w:r>
      <w:proofErr w:type="spellEnd"/>
      <w:r w:rsidR="0E52221B" w:rsidRPr="71503FF9">
        <w:rPr>
          <w:rFonts w:ascii="Verdana" w:hAnsi="Verdana" w:cs="Arial"/>
          <w:sz w:val="24"/>
          <w:szCs w:val="24"/>
        </w:rPr>
        <w:t xml:space="preserve">. The transition was completed at the end of March 2022, with the final Health Board coming on line with digital handover. The first of the new data is due to be published in May 2022 and will include Clinical Indicators for Stroke and Fractured Neck of </w:t>
      </w:r>
      <w:r w:rsidR="3B761A1F" w:rsidRPr="71503FF9">
        <w:rPr>
          <w:rFonts w:ascii="Verdana" w:hAnsi="Verdana" w:cs="Arial"/>
          <w:sz w:val="24"/>
          <w:szCs w:val="24"/>
        </w:rPr>
        <w:t>Femur.</w:t>
      </w:r>
      <w:r w:rsidR="00AE4DA5" w:rsidRPr="71503FF9">
        <w:rPr>
          <w:rFonts w:ascii="Verdana" w:hAnsi="Verdana" w:cs="Arial"/>
          <w:sz w:val="24"/>
          <w:szCs w:val="24"/>
        </w:rPr>
        <w:t xml:space="preserve"> </w:t>
      </w:r>
    </w:p>
    <w:p w14:paraId="688246F4" w14:textId="77777777" w:rsidR="00A00EA0" w:rsidRDefault="00A00EA0" w:rsidP="00D83D08">
      <w:pPr>
        <w:spacing w:after="0" w:line="240" w:lineRule="auto"/>
        <w:ind w:left="709" w:hanging="709"/>
        <w:jc w:val="both"/>
        <w:rPr>
          <w:rFonts w:ascii="Verdana" w:eastAsia="Calibri" w:hAnsi="Verdana" w:cs="Arial"/>
          <w:b/>
          <w:bCs/>
          <w:sz w:val="24"/>
          <w:szCs w:val="24"/>
        </w:rPr>
      </w:pPr>
    </w:p>
    <w:p w14:paraId="68E8E42B" w14:textId="7392B0CC" w:rsidR="00A00EA0" w:rsidRPr="00080BD7" w:rsidRDefault="00A00EA0" w:rsidP="00A00EA0">
      <w:pPr>
        <w:spacing w:after="0" w:line="240" w:lineRule="auto"/>
        <w:ind w:left="709" w:hanging="709"/>
        <w:jc w:val="both"/>
        <w:rPr>
          <w:rFonts w:ascii="Verdana" w:eastAsia="Calibri" w:hAnsi="Verdana" w:cs="Arial"/>
          <w:sz w:val="24"/>
          <w:szCs w:val="24"/>
        </w:rPr>
      </w:pPr>
      <w:r w:rsidRPr="71503FF9">
        <w:rPr>
          <w:rFonts w:ascii="Verdana" w:eastAsia="Calibri" w:hAnsi="Verdana" w:cs="Arial"/>
          <w:sz w:val="24"/>
          <w:szCs w:val="24"/>
        </w:rPr>
        <w:t>2.</w:t>
      </w:r>
      <w:r w:rsidR="00787A34">
        <w:rPr>
          <w:rFonts w:ascii="Verdana" w:eastAsia="Calibri" w:hAnsi="Verdana" w:cs="Arial"/>
          <w:sz w:val="24"/>
          <w:szCs w:val="24"/>
        </w:rPr>
        <w:t>21</w:t>
      </w:r>
      <w:r>
        <w:tab/>
      </w:r>
      <w:r w:rsidRPr="71503FF9">
        <w:rPr>
          <w:rFonts w:ascii="Verdana" w:eastAsia="Calibri" w:hAnsi="Verdana" w:cs="Arial"/>
          <w:sz w:val="24"/>
          <w:szCs w:val="24"/>
        </w:rPr>
        <w:t xml:space="preserve">The Trust has raised a risk with an associated action plan predicting a fall in </w:t>
      </w:r>
      <w:r w:rsidR="004C74BA">
        <w:rPr>
          <w:rFonts w:ascii="Verdana" w:eastAsia="Calibri" w:hAnsi="Verdana" w:cs="Arial"/>
          <w:sz w:val="24"/>
          <w:szCs w:val="24"/>
        </w:rPr>
        <w:t>i</w:t>
      </w:r>
      <w:r w:rsidRPr="71503FF9">
        <w:rPr>
          <w:rFonts w:ascii="Verdana" w:eastAsia="Calibri" w:hAnsi="Verdana" w:cs="Arial"/>
          <w:sz w:val="24"/>
          <w:szCs w:val="24"/>
        </w:rPr>
        <w:t>ndicator compliance as the new system for creating clinical records becomes embedded. The risk is managed through the Clinical Intelligence Assurance Group. The risk is based on intelligence from other UK ambulance services and is predicated on the transition from validated to non-validated data.</w:t>
      </w:r>
    </w:p>
    <w:p w14:paraId="4986242E"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0A5F2DD4" w14:textId="77777777" w:rsidR="00F37CB4" w:rsidRDefault="2BE53274" w:rsidP="00A00EA0">
      <w:pPr>
        <w:spacing w:after="0" w:line="240" w:lineRule="auto"/>
        <w:ind w:left="709" w:hanging="709"/>
        <w:jc w:val="both"/>
        <w:rPr>
          <w:rFonts w:ascii="Verdana" w:eastAsia="Calibri" w:hAnsi="Verdana" w:cs="Arial"/>
          <w:sz w:val="24"/>
          <w:szCs w:val="24"/>
        </w:rPr>
      </w:pPr>
      <w:r w:rsidRPr="1D18391A">
        <w:rPr>
          <w:rFonts w:ascii="Verdana" w:eastAsia="Calibri" w:hAnsi="Verdana" w:cs="Arial"/>
          <w:sz w:val="24"/>
          <w:szCs w:val="24"/>
        </w:rPr>
        <w:t>2.</w:t>
      </w:r>
      <w:r w:rsidR="00787A34">
        <w:rPr>
          <w:rFonts w:ascii="Verdana" w:eastAsia="Calibri" w:hAnsi="Verdana" w:cs="Arial"/>
          <w:sz w:val="24"/>
          <w:szCs w:val="24"/>
        </w:rPr>
        <w:t>22</w:t>
      </w:r>
      <w:r w:rsidR="00A00EA0">
        <w:tab/>
      </w:r>
      <w:r w:rsidR="35E7C125" w:rsidRPr="1D18391A">
        <w:rPr>
          <w:rFonts w:ascii="Verdana" w:eastAsia="Calibri" w:hAnsi="Verdana" w:cs="Arial"/>
          <w:sz w:val="24"/>
          <w:szCs w:val="24"/>
        </w:rPr>
        <w:t xml:space="preserve">The transition to using non-validated data has led to the Clinical Audit Department designing a number of specific clinical audits to support the Clinical Indicator reports. These audits are outlined in the Clinical Audit plan which was agreed at the CIAG and approved by the Clinical Quality Governance Group, before being presented at QUEST in August 2022.  </w:t>
      </w:r>
    </w:p>
    <w:p w14:paraId="10721BCB" w14:textId="77777777" w:rsidR="00F37CB4" w:rsidRDefault="00F37CB4" w:rsidP="00A00EA0">
      <w:pPr>
        <w:spacing w:after="0" w:line="240" w:lineRule="auto"/>
        <w:ind w:left="709" w:hanging="709"/>
        <w:jc w:val="both"/>
        <w:rPr>
          <w:rFonts w:ascii="Verdana" w:eastAsia="Calibri" w:hAnsi="Verdana" w:cs="Arial"/>
          <w:sz w:val="24"/>
          <w:szCs w:val="24"/>
        </w:rPr>
      </w:pPr>
    </w:p>
    <w:p w14:paraId="71926BC4" w14:textId="04A0F2DF" w:rsidR="00637AB7" w:rsidRDefault="00F37CB4"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35E7C125" w:rsidRPr="1D18391A">
        <w:rPr>
          <w:rFonts w:ascii="Verdana" w:eastAsia="Calibri" w:hAnsi="Verdana" w:cs="Arial"/>
          <w:sz w:val="24"/>
          <w:szCs w:val="24"/>
        </w:rPr>
        <w:t xml:space="preserve">The purpose of the audits is to determine where the data gaps are and to assist the clinical teams operationally to educate their team members to better </w:t>
      </w:r>
      <w:proofErr w:type="spellStart"/>
      <w:r w:rsidR="35E7C125" w:rsidRPr="1D18391A">
        <w:rPr>
          <w:rFonts w:ascii="Verdana" w:eastAsia="Calibri" w:hAnsi="Verdana" w:cs="Arial"/>
          <w:sz w:val="24"/>
          <w:szCs w:val="24"/>
        </w:rPr>
        <w:t>utilise</w:t>
      </w:r>
      <w:proofErr w:type="spellEnd"/>
      <w:r w:rsidR="35E7C125" w:rsidRPr="1D18391A">
        <w:rPr>
          <w:rFonts w:ascii="Verdana" w:eastAsia="Calibri" w:hAnsi="Verdana" w:cs="Arial"/>
          <w:sz w:val="24"/>
          <w:szCs w:val="24"/>
        </w:rPr>
        <w:t xml:space="preserve"> the </w:t>
      </w:r>
      <w:proofErr w:type="spellStart"/>
      <w:r w:rsidR="35E7C125" w:rsidRPr="1D18391A">
        <w:rPr>
          <w:rFonts w:ascii="Verdana" w:eastAsia="Calibri" w:hAnsi="Verdana" w:cs="Arial"/>
          <w:sz w:val="24"/>
          <w:szCs w:val="24"/>
        </w:rPr>
        <w:t>ePCR</w:t>
      </w:r>
      <w:proofErr w:type="spellEnd"/>
      <w:r w:rsidR="35E7C125" w:rsidRPr="1D18391A">
        <w:rPr>
          <w:rFonts w:ascii="Verdana" w:eastAsia="Calibri" w:hAnsi="Verdana" w:cs="Arial"/>
          <w:sz w:val="24"/>
          <w:szCs w:val="24"/>
        </w:rPr>
        <w:t xml:space="preserve"> software. In addition, the audits will help </w:t>
      </w:r>
      <w:proofErr w:type="spellStart"/>
      <w:r w:rsidR="35E7C125" w:rsidRPr="1D18391A">
        <w:rPr>
          <w:rFonts w:ascii="Verdana" w:eastAsia="Calibri" w:hAnsi="Verdana" w:cs="Arial"/>
          <w:sz w:val="24"/>
          <w:szCs w:val="24"/>
        </w:rPr>
        <w:t>organisational</w:t>
      </w:r>
      <w:proofErr w:type="spellEnd"/>
      <w:r w:rsidR="35E7C125" w:rsidRPr="1D18391A">
        <w:rPr>
          <w:rFonts w:ascii="Verdana" w:eastAsia="Calibri" w:hAnsi="Verdana" w:cs="Arial"/>
          <w:sz w:val="24"/>
          <w:szCs w:val="24"/>
        </w:rPr>
        <w:t xml:space="preserve"> understanding regarding where focused changes to the application can be recommended in order to improve use in the field.</w:t>
      </w:r>
    </w:p>
    <w:p w14:paraId="323E92D1" w14:textId="5B64288B" w:rsidR="001519B0" w:rsidRDefault="00FD601F" w:rsidP="00A00EA0">
      <w:pPr>
        <w:spacing w:after="0" w:line="240" w:lineRule="auto"/>
        <w:ind w:left="709" w:hanging="709"/>
        <w:jc w:val="both"/>
        <w:rPr>
          <w:rFonts w:ascii="Verdana" w:eastAsia="Calibri" w:hAnsi="Verdana" w:cs="Arial"/>
          <w:sz w:val="24"/>
          <w:szCs w:val="24"/>
        </w:rPr>
      </w:pPr>
      <w:r>
        <w:tab/>
      </w:r>
    </w:p>
    <w:p w14:paraId="19210D4B" w14:textId="33F07FF0" w:rsidR="001519B0" w:rsidRDefault="00787A34"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2.23</w:t>
      </w:r>
      <w:r w:rsidR="7D9FB67C" w:rsidRPr="1D18391A">
        <w:rPr>
          <w:rFonts w:ascii="Verdana" w:eastAsia="Calibri" w:hAnsi="Verdana" w:cs="Arial"/>
          <w:sz w:val="24"/>
          <w:szCs w:val="24"/>
        </w:rPr>
        <w:t xml:space="preserve"> The longer term ambition for WAST is to link its patient and CAD data with health board patient data so that WAST can report on agreed time-based aspects of clinical indicators and track the eventual patient outcome once conveyed into a hospital.  The </w:t>
      </w:r>
      <w:proofErr w:type="spellStart"/>
      <w:r w:rsidR="7D9FB67C" w:rsidRPr="1D18391A">
        <w:rPr>
          <w:rFonts w:ascii="Verdana" w:eastAsia="Calibri" w:hAnsi="Verdana" w:cs="Arial"/>
          <w:b/>
          <w:bCs/>
          <w:sz w:val="24"/>
          <w:szCs w:val="24"/>
        </w:rPr>
        <w:t>ePCR</w:t>
      </w:r>
      <w:proofErr w:type="spellEnd"/>
      <w:r w:rsidR="7D9FB67C" w:rsidRPr="1D18391A">
        <w:rPr>
          <w:rFonts w:ascii="Verdana" w:eastAsia="Calibri" w:hAnsi="Verdana" w:cs="Arial"/>
          <w:b/>
          <w:bCs/>
          <w:sz w:val="24"/>
          <w:szCs w:val="24"/>
        </w:rPr>
        <w:t xml:space="preserve"> project</w:t>
      </w:r>
      <w:r w:rsidR="7D9FB67C" w:rsidRPr="1D18391A">
        <w:rPr>
          <w:rFonts w:ascii="Verdana" w:eastAsia="Calibri" w:hAnsi="Verdana" w:cs="Arial"/>
          <w:sz w:val="24"/>
          <w:szCs w:val="24"/>
        </w:rPr>
        <w:t xml:space="preserve"> is critical to delivering this ambition.</w:t>
      </w:r>
      <w:r w:rsidR="00CF03D7">
        <w:rPr>
          <w:rFonts w:ascii="Verdana" w:eastAsia="Calibri" w:hAnsi="Verdana" w:cs="Arial"/>
          <w:sz w:val="24"/>
          <w:szCs w:val="24"/>
        </w:rPr>
        <w:t xml:space="preserve">  </w:t>
      </w:r>
      <w:r w:rsidR="1C1ADBF4" w:rsidRPr="1D18391A">
        <w:rPr>
          <w:rFonts w:ascii="Verdana" w:eastAsia="Calibri" w:hAnsi="Verdana" w:cs="Arial"/>
          <w:sz w:val="24"/>
          <w:szCs w:val="24"/>
        </w:rPr>
        <w:t xml:space="preserve">Now that </w:t>
      </w:r>
      <w:proofErr w:type="spellStart"/>
      <w:r w:rsidR="1C1ADBF4" w:rsidRPr="1D18391A">
        <w:rPr>
          <w:rFonts w:ascii="Verdana" w:eastAsia="Calibri" w:hAnsi="Verdana" w:cs="Arial"/>
          <w:sz w:val="24"/>
          <w:szCs w:val="24"/>
        </w:rPr>
        <w:t>ePCR</w:t>
      </w:r>
      <w:proofErr w:type="spellEnd"/>
      <w:r w:rsidR="1C1ADBF4" w:rsidRPr="1D18391A">
        <w:rPr>
          <w:rFonts w:ascii="Verdana" w:eastAsia="Calibri" w:hAnsi="Verdana" w:cs="Arial"/>
          <w:sz w:val="24"/>
          <w:szCs w:val="24"/>
        </w:rPr>
        <w:t xml:space="preserve"> is live across WAST, the project team are continuing to</w:t>
      </w:r>
      <w:r w:rsidR="7D9FB67C" w:rsidRPr="1D18391A">
        <w:rPr>
          <w:rFonts w:ascii="Verdana" w:eastAsia="Calibri" w:hAnsi="Verdana" w:cs="Arial"/>
          <w:sz w:val="24"/>
          <w:szCs w:val="24"/>
        </w:rPr>
        <w:t xml:space="preserve"> roll-out of the necessary digital handover for hospital sites across the border into England.</w:t>
      </w:r>
    </w:p>
    <w:p w14:paraId="4261FAA9" w14:textId="77777777" w:rsidR="00FF0956" w:rsidRDefault="00FF0956" w:rsidP="008233F8">
      <w:pPr>
        <w:spacing w:after="0" w:line="240" w:lineRule="auto"/>
        <w:ind w:left="709" w:hanging="709"/>
        <w:jc w:val="both"/>
        <w:rPr>
          <w:rFonts w:ascii="Verdana" w:eastAsia="Calibri" w:hAnsi="Verdana" w:cs="Arial"/>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69C262FD" w:rsidR="00D959DD" w:rsidRDefault="00D959DD" w:rsidP="00495CF9">
            <w:pPr>
              <w:pStyle w:val="ListParagraph"/>
              <w:ind w:left="0"/>
              <w:jc w:val="both"/>
              <w:rPr>
                <w:rFonts w:ascii="Verdana" w:eastAsia="Calibri" w:hAnsi="Verdana" w:cs="Arial"/>
                <w:b/>
                <w:sz w:val="24"/>
                <w:szCs w:val="24"/>
              </w:rPr>
            </w:pPr>
            <w:r w:rsidRPr="00D959DD">
              <w:rPr>
                <w:rFonts w:ascii="Verdana" w:hAnsi="Verdana"/>
                <w:b/>
                <w:sz w:val="24"/>
                <w:szCs w:val="24"/>
              </w:rPr>
              <w:t>EASC is asked to NOTE that: the Red 65</w:t>
            </w:r>
            <w:r w:rsidR="00A80871">
              <w:rPr>
                <w:rFonts w:ascii="Verdana" w:hAnsi="Verdana"/>
                <w:b/>
                <w:sz w:val="24"/>
                <w:szCs w:val="24"/>
              </w:rPr>
              <w:t xml:space="preserve">% target was not achieved in </w:t>
            </w:r>
            <w:r w:rsidR="003E77D4">
              <w:rPr>
                <w:rFonts w:ascii="Verdana" w:hAnsi="Verdana"/>
                <w:b/>
                <w:sz w:val="24"/>
                <w:szCs w:val="24"/>
              </w:rPr>
              <w:t>Mar</w:t>
            </w:r>
            <w:r w:rsidR="00A80871">
              <w:rPr>
                <w:rFonts w:ascii="Verdana" w:hAnsi="Verdana"/>
                <w:b/>
                <w:sz w:val="24"/>
                <w:szCs w:val="24"/>
              </w:rPr>
              <w:t>-22</w:t>
            </w:r>
            <w:r w:rsidRPr="00D959DD">
              <w:rPr>
                <w:rFonts w:ascii="Verdana" w:hAnsi="Verdana"/>
                <w:b/>
                <w:sz w:val="24"/>
                <w:szCs w:val="24"/>
              </w:rPr>
              <w:t xml:space="preserve"> (and has not been since Jul-20); Amber waiting times remain very long; these delayed responses are impacting on patient safety; in the last three months </w:t>
            </w:r>
            <w:r w:rsidR="003E77D4">
              <w:rPr>
                <w:rFonts w:ascii="Verdana" w:hAnsi="Verdana"/>
                <w:b/>
                <w:sz w:val="24"/>
                <w:szCs w:val="24"/>
              </w:rPr>
              <w:t>42</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Appendix B arrangements)</w:t>
            </w:r>
            <w:r w:rsidR="003A1B8D">
              <w:rPr>
                <w:rFonts w:ascii="Verdana" w:hAnsi="Verdana"/>
                <w:b/>
                <w:sz w:val="24"/>
                <w:szCs w:val="24"/>
              </w:rPr>
              <w:t>, where the primary cause is considered to be handover lost hours,</w:t>
            </w:r>
            <w:r w:rsidR="00A80871">
              <w:rPr>
                <w:rFonts w:ascii="Verdana" w:hAnsi="Verdana"/>
                <w:b/>
                <w:sz w:val="24"/>
                <w:szCs w:val="24"/>
              </w:rPr>
              <w:t xml:space="preserve"> and 1</w:t>
            </w:r>
            <w:r w:rsidR="00365F54">
              <w:rPr>
                <w:rFonts w:ascii="Verdana" w:hAnsi="Verdana"/>
                <w:b/>
                <w:sz w:val="24"/>
                <w:szCs w:val="24"/>
              </w:rPr>
              <w:t>4</w:t>
            </w:r>
            <w:r w:rsidRPr="00D959DD">
              <w:rPr>
                <w:rFonts w:ascii="Verdana" w:hAnsi="Verdana"/>
                <w:b/>
                <w:sz w:val="24"/>
                <w:szCs w:val="24"/>
              </w:rPr>
              <w:t xml:space="preserve"> NRIs were reported to Welsh Government by WAST; </w:t>
            </w:r>
            <w:r w:rsidR="00961E94" w:rsidRPr="002A37F2">
              <w:rPr>
                <w:rFonts w:ascii="Verdana" w:hAnsi="Verdana"/>
                <w:b/>
                <w:sz w:val="24"/>
                <w:szCs w:val="24"/>
              </w:rPr>
              <w:t xml:space="preserve">and </w:t>
            </w:r>
            <w:r w:rsidR="00644831" w:rsidRPr="002A37F2">
              <w:rPr>
                <w:rFonts w:ascii="Verdana" w:hAnsi="Verdana"/>
                <w:b/>
                <w:sz w:val="24"/>
                <w:szCs w:val="24"/>
              </w:rPr>
              <w:t>t</w:t>
            </w:r>
            <w:r w:rsidR="00644831" w:rsidRPr="002A37F2">
              <w:rPr>
                <w:rFonts w:ascii="Verdana" w:eastAsia="Calibri" w:hAnsi="Verdana" w:cs="Arial"/>
                <w:b/>
                <w:bCs/>
                <w:sz w:val="24"/>
                <w:szCs w:val="24"/>
              </w:rPr>
              <w:t>he</w:t>
            </w:r>
            <w:r w:rsidR="002A37F2" w:rsidRPr="002A37F2">
              <w:rPr>
                <w:rFonts w:ascii="Verdana" w:eastAsia="Calibri" w:hAnsi="Verdana" w:cs="Arial"/>
                <w:b/>
                <w:bCs/>
                <w:sz w:val="24"/>
                <w:szCs w:val="24"/>
              </w:rPr>
              <w:t xml:space="preserve"> final health board transition to </w:t>
            </w:r>
            <w:proofErr w:type="spellStart"/>
            <w:r w:rsidR="002A37F2" w:rsidRPr="002A37F2">
              <w:rPr>
                <w:rFonts w:ascii="Verdana" w:eastAsia="Calibri" w:hAnsi="Verdana" w:cs="Arial"/>
                <w:b/>
                <w:bCs/>
                <w:sz w:val="24"/>
                <w:szCs w:val="24"/>
              </w:rPr>
              <w:t>ePCR</w:t>
            </w:r>
            <w:proofErr w:type="spellEnd"/>
            <w:r w:rsidR="002A37F2" w:rsidRPr="002A37F2">
              <w:rPr>
                <w:rFonts w:ascii="Verdana" w:eastAsia="Calibri" w:hAnsi="Verdana" w:cs="Arial"/>
                <w:b/>
                <w:bCs/>
                <w:sz w:val="24"/>
                <w:szCs w:val="24"/>
              </w:rPr>
              <w:t xml:space="preserve"> was completed in quarter 4 with new reporting arrangements starting in quarter one</w:t>
            </w:r>
            <w:r w:rsidR="00644831" w:rsidRPr="002A37F2">
              <w:rPr>
                <w:rFonts w:ascii="Verdana" w:eastAsia="Calibri" w:hAnsi="Verdana" w:cs="Arial"/>
                <w:b/>
                <w:sz w:val="24"/>
                <w:szCs w:val="24"/>
              </w:rPr>
              <w:t>.</w:t>
            </w:r>
          </w:p>
        </w:tc>
      </w:tr>
    </w:tbl>
    <w:p w14:paraId="3A88BE6E" w14:textId="6E6153E0" w:rsidR="00D959DD" w:rsidRDefault="00D959DD" w:rsidP="008233F8">
      <w:pPr>
        <w:pStyle w:val="ListParagraph"/>
        <w:spacing w:after="0" w:line="240" w:lineRule="auto"/>
        <w:rPr>
          <w:rFonts w:ascii="Verdana" w:eastAsia="Calibri" w:hAnsi="Verdana" w:cs="Arial"/>
          <w:b/>
          <w:sz w:val="24"/>
          <w:szCs w:val="24"/>
        </w:rPr>
      </w:pPr>
    </w:p>
    <w:p w14:paraId="631F2235" w14:textId="63E01212" w:rsidR="00A66377" w:rsidRPr="00E47A8D" w:rsidRDefault="00CF56ED"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w:t>
      </w:r>
      <w:r w:rsidR="00787A34">
        <w:rPr>
          <w:rFonts w:ascii="Verdana" w:eastAsia="Calibri" w:hAnsi="Verdana" w:cs="Arial"/>
          <w:sz w:val="24"/>
          <w:szCs w:val="24"/>
        </w:rPr>
        <w:t>24</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EASC commissioned 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and</w:t>
      </w:r>
      <w:r w:rsidR="009B32CB">
        <w:rPr>
          <w:rFonts w:ascii="Verdana" w:eastAsia="Calibri" w:hAnsi="Verdana" w:cs="Arial"/>
          <w:sz w:val="24"/>
          <w:szCs w:val="24"/>
        </w:rPr>
        <w:t xml:space="preserve"> </w:t>
      </w:r>
      <w:r w:rsidR="00A66377" w:rsidRPr="00E47A8D">
        <w:rPr>
          <w:rFonts w:ascii="Verdana" w:eastAsia="Calibri" w:hAnsi="Verdana" w:cs="Arial"/>
          <w:sz w:val="24"/>
          <w:szCs w:val="24"/>
        </w:rPr>
        <w:t xml:space="preserve">the Non-Emergency </w:t>
      </w:r>
      <w:r w:rsidR="009B32CB">
        <w:rPr>
          <w:rFonts w:ascii="Verdana" w:eastAsia="Calibri" w:hAnsi="Verdana" w:cs="Arial"/>
          <w:sz w:val="24"/>
          <w:szCs w:val="24"/>
        </w:rPr>
        <w:t>Patient Transport Service</w:t>
      </w:r>
      <w:r w:rsidR="00FB4BB0">
        <w:rPr>
          <w:rFonts w:ascii="Verdana" w:eastAsia="Calibri" w:hAnsi="Verdana" w:cs="Arial"/>
          <w:sz w:val="24"/>
          <w:szCs w:val="24"/>
        </w:rPr>
        <w:t xml:space="preserve"> (NEPTS)</w:t>
      </w:r>
      <w:r w:rsidR="00A66377" w:rsidRPr="00E47A8D">
        <w:rPr>
          <w:rFonts w:ascii="Verdana" w:eastAsia="Calibri" w:hAnsi="Verdana" w:cs="Arial"/>
          <w:sz w:val="24"/>
          <w:szCs w:val="24"/>
        </w:rPr>
        <w:t xml:space="preserve">.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79045E">
      <w:pPr>
        <w:pStyle w:val="ListParagraph"/>
        <w:spacing w:after="0" w:line="240" w:lineRule="auto"/>
        <w:ind w:left="709"/>
        <w:rPr>
          <w:rFonts w:ascii="Verdana" w:eastAsia="Calibri" w:hAnsi="Verdana" w:cs="Arial"/>
          <w:b/>
          <w:sz w:val="24"/>
          <w:szCs w:val="24"/>
          <w:u w:val="single"/>
        </w:rPr>
      </w:pPr>
    </w:p>
    <w:p w14:paraId="7BA3205D" w14:textId="1FBD09EC" w:rsidR="00076E9C" w:rsidRPr="00303619" w:rsidRDefault="00076E9C" w:rsidP="0079045E">
      <w:pPr>
        <w:pStyle w:val="ListParagraph"/>
        <w:spacing w:after="0" w:line="240" w:lineRule="auto"/>
        <w:ind w:left="709"/>
        <w:rPr>
          <w:rFonts w:ascii="Verdana" w:eastAsia="Calibri" w:hAnsi="Verdana" w:cs="Arial"/>
          <w:b/>
          <w:color w:val="FF0000"/>
          <w:sz w:val="24"/>
          <w:szCs w:val="24"/>
          <w:u w:val="single"/>
        </w:rPr>
      </w:pPr>
      <w:r w:rsidRPr="00E47A8D">
        <w:rPr>
          <w:rFonts w:ascii="Verdana" w:eastAsia="Calibri" w:hAnsi="Verdana" w:cs="Arial"/>
          <w:b/>
          <w:sz w:val="24"/>
          <w:szCs w:val="24"/>
          <w:u w:val="single"/>
        </w:rPr>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4A7B153B"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20EE7F37"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87A34">
        <w:rPr>
          <w:rFonts w:ascii="Verdana" w:eastAsia="Calibri" w:hAnsi="Verdana" w:cs="Arial"/>
          <w:sz w:val="24"/>
          <w:szCs w:val="24"/>
        </w:rPr>
        <w:t>25</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987572">
        <w:rPr>
          <w:rFonts w:ascii="Verdana" w:eastAsia="Calibri" w:hAnsi="Verdana" w:cs="Arial"/>
          <w:sz w:val="24"/>
          <w:szCs w:val="24"/>
        </w:rPr>
        <w:t>mber incidents</w:t>
      </w:r>
      <w:r w:rsidR="001004C2">
        <w:rPr>
          <w:rFonts w:ascii="Verdana" w:eastAsia="Calibri" w:hAnsi="Verdana" w:cs="Arial"/>
          <w:sz w:val="24"/>
          <w:szCs w:val="24"/>
        </w:rPr>
        <w:t xml:space="preserve">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4486D11C"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87A34">
        <w:rPr>
          <w:rFonts w:ascii="Verdana" w:eastAsia="Calibri" w:hAnsi="Verdana" w:cs="Arial"/>
          <w:sz w:val="24"/>
          <w:szCs w:val="24"/>
        </w:rPr>
        <w:t>26</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2D9215DD"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008233F8">
        <w:rPr>
          <w:rFonts w:ascii="Verdana" w:eastAsia="Calibri" w:hAnsi="Verdana" w:cs="Arial"/>
          <w:sz w:val="24"/>
          <w:szCs w:val="24"/>
          <w:lang w:val="en-GB"/>
        </w:rPr>
        <w:t xml:space="preserve">comparing demand is difficult because of the pandemic, but WAST has </w:t>
      </w:r>
      <w:r w:rsidR="001C4118">
        <w:rPr>
          <w:rFonts w:ascii="Verdana" w:eastAsia="Calibri" w:hAnsi="Verdana" w:cs="Arial"/>
          <w:sz w:val="24"/>
          <w:szCs w:val="24"/>
          <w:lang w:val="en-GB"/>
        </w:rPr>
        <w:t xml:space="preserve">previously </w:t>
      </w:r>
      <w:r w:rsidR="008233F8">
        <w:rPr>
          <w:rFonts w:ascii="Verdana" w:eastAsia="Calibri" w:hAnsi="Verdana" w:cs="Arial"/>
          <w:sz w:val="24"/>
          <w:szCs w:val="24"/>
          <w:lang w:val="en-GB"/>
        </w:rPr>
        <w:t xml:space="preserve">identified </w:t>
      </w:r>
      <w:r w:rsidR="001C4118">
        <w:rPr>
          <w:rFonts w:ascii="Verdana" w:eastAsia="Calibri" w:hAnsi="Verdana" w:cs="Arial"/>
          <w:sz w:val="24"/>
          <w:szCs w:val="24"/>
          <w:lang w:val="en-GB"/>
        </w:rPr>
        <w:t>that</w:t>
      </w:r>
      <w:r w:rsidR="008233F8">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Red demand has increased significantly over the last </w:t>
      </w:r>
      <w:r w:rsidR="001C4118">
        <w:rPr>
          <w:rFonts w:ascii="Verdana" w:eastAsia="Calibri" w:hAnsi="Verdana" w:cs="Arial"/>
          <w:sz w:val="24"/>
          <w:szCs w:val="24"/>
          <w:lang w:val="en-GB"/>
        </w:rPr>
        <w:t>few</w:t>
      </w:r>
      <w:r w:rsidRPr="009E52B7">
        <w:rPr>
          <w:rFonts w:ascii="Verdana" w:eastAsia="Calibri" w:hAnsi="Verdana" w:cs="Arial"/>
          <w:sz w:val="24"/>
          <w:szCs w:val="24"/>
          <w:lang w:val="en-GB"/>
        </w:rPr>
        <w:t xml:space="preserve"> years</w:t>
      </w:r>
      <w:r w:rsidR="003A1B8D">
        <w:rPr>
          <w:rFonts w:ascii="Verdana" w:eastAsia="Calibri" w:hAnsi="Verdana" w:cs="Arial"/>
          <w:sz w:val="24"/>
          <w:szCs w:val="24"/>
          <w:lang w:val="en-GB"/>
        </w:rPr>
        <w:t>; Red demand for 2021/22 was 41,734 incidents, compared to 24,494 incidents in 2018/19 (base year used in EMS Demand &amp; Capacity Review), an increase of 70%</w:t>
      </w:r>
      <w:r w:rsidR="00E40135">
        <w:rPr>
          <w:rFonts w:ascii="Verdana" w:eastAsia="Calibri" w:hAnsi="Verdana" w:cs="Arial"/>
          <w:sz w:val="24"/>
          <w:szCs w:val="24"/>
          <w:lang w:val="en-GB"/>
        </w:rPr>
        <w:t xml:space="preserve">. </w:t>
      </w:r>
      <w:r w:rsidR="003A1B8D">
        <w:rPr>
          <w:rFonts w:ascii="Verdana" w:eastAsia="Calibri" w:hAnsi="Verdana" w:cs="Arial"/>
          <w:sz w:val="24"/>
          <w:szCs w:val="24"/>
          <w:lang w:val="en-GB"/>
        </w:rPr>
        <w:lastRenderedPageBreak/>
        <w:t>This increase is</w:t>
      </w:r>
      <w:r w:rsidRPr="009E52B7">
        <w:rPr>
          <w:rFonts w:ascii="Verdana" w:eastAsia="Calibri" w:hAnsi="Verdana" w:cs="Arial"/>
          <w:sz w:val="24"/>
          <w:szCs w:val="24"/>
          <w:lang w:val="en-GB"/>
        </w:rPr>
        <w:t xml:space="preserve"> a major contributing factor in relation to </w:t>
      </w:r>
      <w:r w:rsidR="001C4118">
        <w:rPr>
          <w:rFonts w:ascii="Verdana" w:eastAsia="Calibri" w:hAnsi="Verdana" w:cs="Arial"/>
          <w:sz w:val="24"/>
          <w:szCs w:val="24"/>
          <w:lang w:val="en-GB"/>
        </w:rPr>
        <w:t xml:space="preserve">Red </w:t>
      </w:r>
      <w:r w:rsidRPr="009E52B7">
        <w:rPr>
          <w:rFonts w:ascii="Verdana" w:eastAsia="Calibri" w:hAnsi="Verdana" w:cs="Arial"/>
          <w:sz w:val="24"/>
          <w:szCs w:val="24"/>
          <w:lang w:val="en-GB"/>
        </w:rPr>
        <w:t>performance.</w:t>
      </w:r>
      <w:r w:rsidR="00F97117">
        <w:rPr>
          <w:rFonts w:ascii="Verdana" w:eastAsia="Calibri" w:hAnsi="Verdana" w:cs="Arial"/>
          <w:sz w:val="24"/>
          <w:szCs w:val="24"/>
          <w:lang w:val="en-GB"/>
        </w:rPr>
        <w:t xml:space="preserve">  In collaboration with the NCCU</w:t>
      </w:r>
      <w:r w:rsidR="00F37CB4">
        <w:rPr>
          <w:rFonts w:ascii="Verdana" w:eastAsia="Calibri" w:hAnsi="Verdana" w:cs="Arial"/>
          <w:sz w:val="24"/>
          <w:szCs w:val="24"/>
          <w:lang w:val="en-GB"/>
        </w:rPr>
        <w:t>,</w:t>
      </w:r>
      <w:r w:rsidR="00F97117">
        <w:rPr>
          <w:rFonts w:ascii="Verdana" w:eastAsia="Calibri" w:hAnsi="Verdana" w:cs="Arial"/>
          <w:sz w:val="24"/>
          <w:szCs w:val="24"/>
          <w:lang w:val="en-GB"/>
        </w:rPr>
        <w:t xml:space="preserve"> WAST reopened the EMS Demand &amp; Capacity Review</w:t>
      </w:r>
      <w:r w:rsidR="003A1B8D">
        <w:rPr>
          <w:rFonts w:ascii="Verdana" w:eastAsia="Calibri" w:hAnsi="Verdana" w:cs="Arial"/>
          <w:sz w:val="24"/>
          <w:szCs w:val="24"/>
          <w:lang w:val="en-GB"/>
        </w:rPr>
        <w:t xml:space="preserve"> in 2021</w:t>
      </w:r>
      <w:r w:rsidR="00F97117">
        <w:rPr>
          <w:rFonts w:ascii="Verdana" w:eastAsia="Calibri" w:hAnsi="Verdana" w:cs="Arial"/>
          <w:sz w:val="24"/>
          <w:szCs w:val="24"/>
          <w:lang w:val="en-GB"/>
        </w:rPr>
        <w:t xml:space="preserve"> to update the strategic modelling with this change </w:t>
      </w:r>
      <w:r w:rsidR="00CC01FA" w:rsidRPr="00644831">
        <w:rPr>
          <w:rFonts w:ascii="Verdana" w:eastAsia="Calibri" w:hAnsi="Verdana" w:cs="Arial"/>
          <w:sz w:val="24"/>
          <w:szCs w:val="24"/>
          <w:lang w:val="en-GB"/>
        </w:rPr>
        <w:t>which has led to the new CHARU resource being included</w:t>
      </w:r>
      <w:r w:rsidR="00CC01FA">
        <w:rPr>
          <w:rFonts w:ascii="Verdana" w:eastAsia="Calibri" w:hAnsi="Verdana" w:cs="Arial"/>
          <w:sz w:val="24"/>
          <w:szCs w:val="24"/>
          <w:lang w:val="en-GB"/>
        </w:rPr>
        <w:t xml:space="preserve"> in the roster review keys</w:t>
      </w:r>
      <w:r w:rsidR="001409F7">
        <w:rPr>
          <w:rFonts w:ascii="Verdana" w:eastAsia="Calibri" w:hAnsi="Verdana" w:cs="Arial"/>
          <w:sz w:val="24"/>
          <w:szCs w:val="24"/>
          <w:lang w:val="en-GB"/>
        </w:rPr>
        <w:t>.  Further investment of 95 FTEs is required in order to produce the CHARU keys across Wales, meet the Red 65% Welsh Government target and deliver improved clinical outcomes through the CHARU parameters for clinical leadership on high acuity calls.</w:t>
      </w:r>
    </w:p>
    <w:p w14:paraId="78624FDD" w14:textId="77777777" w:rsidR="001409F7" w:rsidRDefault="001409F7" w:rsidP="001409F7">
      <w:pPr>
        <w:spacing w:after="0" w:line="240" w:lineRule="auto"/>
        <w:jc w:val="both"/>
        <w:rPr>
          <w:lang w:val="en-GB"/>
        </w:rPr>
      </w:pPr>
    </w:p>
    <w:p w14:paraId="1DC351F4" w14:textId="66A092CB" w:rsidR="001409F7" w:rsidRPr="001409F7" w:rsidRDefault="001409F7" w:rsidP="001409F7">
      <w:pPr>
        <w:spacing w:after="0" w:line="240" w:lineRule="auto"/>
        <w:ind w:left="1134"/>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392C50A3" wp14:editId="741E3D5A">
            <wp:extent cx="3575050" cy="1762341"/>
            <wp:effectExtent l="0" t="0" r="635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93259" cy="1771317"/>
                    </a:xfrm>
                    <a:prstGeom prst="rect">
                      <a:avLst/>
                    </a:prstGeom>
                    <a:noFill/>
                  </pic:spPr>
                </pic:pic>
              </a:graphicData>
            </a:graphic>
          </wp:inline>
        </w:drawing>
      </w:r>
    </w:p>
    <w:p w14:paraId="3C85AAFA" w14:textId="45CA53C5" w:rsidR="006143CD" w:rsidRDefault="006143CD" w:rsidP="006143CD">
      <w:pPr>
        <w:spacing w:after="0" w:line="240" w:lineRule="auto"/>
        <w:ind w:left="720"/>
        <w:jc w:val="both"/>
        <w:rPr>
          <w:rFonts w:ascii="Verdana" w:eastAsia="Calibri" w:hAnsi="Verdana" w:cs="Arial"/>
          <w:sz w:val="24"/>
          <w:szCs w:val="24"/>
          <w:lang w:val="en-GB"/>
        </w:rPr>
      </w:pPr>
    </w:p>
    <w:p w14:paraId="0FCCFCED" w14:textId="30FFD3AC" w:rsidR="00987572" w:rsidRDefault="00B0284E" w:rsidP="00B0284E">
      <w:pPr>
        <w:pStyle w:val="ListParagraph"/>
        <w:numPr>
          <w:ilvl w:val="0"/>
          <w:numId w:val="25"/>
        </w:numPr>
        <w:spacing w:after="0" w:line="240" w:lineRule="auto"/>
        <w:ind w:left="1134" w:hanging="425"/>
        <w:jc w:val="both"/>
        <w:rPr>
          <w:rFonts w:ascii="Verdana" w:eastAsia="Calibri" w:hAnsi="Verdana" w:cs="Arial"/>
          <w:sz w:val="24"/>
          <w:szCs w:val="24"/>
        </w:rPr>
      </w:pPr>
      <w:r w:rsidRPr="004E4CD3">
        <w:rPr>
          <w:rFonts w:ascii="Verdana" w:eastAsia="Calibri" w:hAnsi="Verdana" w:cs="Arial"/>
          <w:b/>
          <w:sz w:val="24"/>
          <w:szCs w:val="24"/>
        </w:rPr>
        <w:t>Overall demand</w:t>
      </w:r>
      <w:r w:rsidR="006A29CA">
        <w:rPr>
          <w:rFonts w:ascii="Verdana" w:eastAsia="Calibri" w:hAnsi="Verdana" w:cs="Arial"/>
          <w:sz w:val="24"/>
          <w:szCs w:val="24"/>
        </w:rPr>
        <w:t xml:space="preserve"> </w:t>
      </w:r>
      <w:r w:rsidR="00977128">
        <w:rPr>
          <w:rFonts w:ascii="Verdana" w:eastAsia="Calibri" w:hAnsi="Verdana" w:cs="Arial"/>
          <w:sz w:val="24"/>
          <w:szCs w:val="24"/>
        </w:rPr>
        <w:t>has</w:t>
      </w:r>
      <w:r w:rsidR="001409F7">
        <w:rPr>
          <w:rFonts w:ascii="Verdana" w:eastAsia="Calibri" w:hAnsi="Verdana" w:cs="Arial"/>
          <w:sz w:val="24"/>
          <w:szCs w:val="24"/>
        </w:rPr>
        <w:t xml:space="preserve"> increased by 4% compared to the 2018/19 levels used in the EMS Demand &amp; Capacity Review; consequently, the roster keys being used in the roster review project are appropriate (with the CHARU uplift) to meet the interim benchmarks for Red and Amber One, if handover lost hours were at their 2018/19 levels</w:t>
      </w:r>
      <w:r w:rsidR="00034006">
        <w:rPr>
          <w:rFonts w:ascii="Verdana" w:eastAsia="Calibri" w:hAnsi="Verdana" w:cs="Arial"/>
          <w:sz w:val="24"/>
          <w:szCs w:val="24"/>
        </w:rPr>
        <w:t>.</w:t>
      </w:r>
    </w:p>
    <w:p w14:paraId="09384BAC" w14:textId="54998544" w:rsidR="00F97117" w:rsidRPr="00B0284E" w:rsidRDefault="00F97117" w:rsidP="00F97117">
      <w:pPr>
        <w:pStyle w:val="ListParagraph"/>
        <w:spacing w:after="0" w:line="240" w:lineRule="auto"/>
        <w:ind w:left="1134"/>
        <w:jc w:val="both"/>
        <w:rPr>
          <w:rFonts w:ascii="Verdana" w:eastAsia="Calibri" w:hAnsi="Verdana" w:cs="Arial"/>
          <w:sz w:val="24"/>
          <w:szCs w:val="24"/>
        </w:rPr>
      </w:pPr>
    </w:p>
    <w:p w14:paraId="7E122B71" w14:textId="47A99627" w:rsidR="0011023E" w:rsidRDefault="00897967" w:rsidP="0057144E">
      <w:pPr>
        <w:spacing w:after="0" w:line="240" w:lineRule="auto"/>
        <w:ind w:firstLine="709"/>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4ABA6D25" wp14:editId="4EAA3D18">
            <wp:extent cx="5602605" cy="2830664"/>
            <wp:effectExtent l="0" t="0" r="0" b="825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5341" cy="2832046"/>
                    </a:xfrm>
                    <a:prstGeom prst="rect">
                      <a:avLst/>
                    </a:prstGeom>
                    <a:noFill/>
                  </pic:spPr>
                </pic:pic>
              </a:graphicData>
            </a:graphic>
          </wp:inline>
        </w:drawing>
      </w:r>
    </w:p>
    <w:p w14:paraId="6CC5FEF9" w14:textId="73B58F01" w:rsidR="004D78AF" w:rsidRPr="004D78AF" w:rsidRDefault="004D78AF" w:rsidP="00977128">
      <w:pPr>
        <w:spacing w:after="0" w:line="240" w:lineRule="auto"/>
        <w:ind w:left="720"/>
        <w:jc w:val="both"/>
        <w:rPr>
          <w:rFonts w:ascii="Verdana" w:eastAsia="Calibri" w:hAnsi="Verdana" w:cs="Arial"/>
          <w:b/>
          <w:color w:val="C00000"/>
          <w:sz w:val="24"/>
          <w:szCs w:val="24"/>
        </w:rPr>
      </w:pPr>
    </w:p>
    <w:p w14:paraId="6F46B323" w14:textId="181D5581" w:rsidR="0011023E" w:rsidRPr="004D78AF" w:rsidRDefault="001E19A4" w:rsidP="004D78AF">
      <w:pPr>
        <w:pStyle w:val="ListParagraph"/>
        <w:numPr>
          <w:ilvl w:val="0"/>
          <w:numId w:val="25"/>
        </w:numPr>
        <w:spacing w:after="0" w:line="240" w:lineRule="auto"/>
        <w:ind w:left="1134" w:hanging="425"/>
        <w:jc w:val="both"/>
        <w:rPr>
          <w:rFonts w:ascii="Verdana" w:eastAsia="Calibri" w:hAnsi="Verdana" w:cs="Arial"/>
          <w:b/>
          <w:sz w:val="24"/>
          <w:szCs w:val="24"/>
        </w:rPr>
      </w:pPr>
      <w:r w:rsidRPr="004D78AF">
        <w:rPr>
          <w:rFonts w:ascii="Verdana" w:eastAsia="Calibri" w:hAnsi="Verdana" w:cs="Arial"/>
          <w:b/>
          <w:sz w:val="24"/>
          <w:szCs w:val="24"/>
        </w:rPr>
        <w:lastRenderedPageBreak/>
        <w:t xml:space="preserve">The number of </w:t>
      </w:r>
      <w:r w:rsidR="00F37CB4">
        <w:rPr>
          <w:rFonts w:ascii="Verdana" w:eastAsia="Calibri" w:hAnsi="Verdana" w:cs="Arial"/>
          <w:b/>
          <w:sz w:val="24"/>
          <w:szCs w:val="24"/>
        </w:rPr>
        <w:t>r</w:t>
      </w:r>
      <w:r w:rsidRPr="004D78AF">
        <w:rPr>
          <w:rFonts w:ascii="Verdana" w:eastAsia="Calibri" w:hAnsi="Verdana" w:cs="Arial"/>
          <w:b/>
          <w:sz w:val="24"/>
          <w:szCs w:val="24"/>
        </w:rPr>
        <w:t>esponse hours produced</w:t>
      </w:r>
      <w:r w:rsidRPr="004D78AF">
        <w:rPr>
          <w:rFonts w:ascii="Verdana" w:eastAsia="Calibri" w:hAnsi="Verdana" w:cs="Arial"/>
          <w:sz w:val="24"/>
          <w:szCs w:val="24"/>
        </w:rPr>
        <w:t>:</w:t>
      </w:r>
      <w:r w:rsidR="00160CBB">
        <w:rPr>
          <w:rFonts w:ascii="Verdana" w:eastAsia="Calibri" w:hAnsi="Verdana" w:cs="Arial"/>
          <w:sz w:val="24"/>
          <w:szCs w:val="24"/>
        </w:rPr>
        <w:t xml:space="preserve"> </w:t>
      </w:r>
      <w:r w:rsidR="00716336">
        <w:rPr>
          <w:rFonts w:ascii="Verdana" w:eastAsia="Calibri" w:hAnsi="Verdana" w:cs="Arial"/>
          <w:sz w:val="24"/>
          <w:szCs w:val="24"/>
        </w:rPr>
        <w:t>w</w:t>
      </w:r>
      <w:r w:rsidR="00342C20">
        <w:rPr>
          <w:rFonts w:ascii="Verdana" w:eastAsia="Calibri" w:hAnsi="Verdana" w:cs="Arial"/>
          <w:sz w:val="24"/>
          <w:szCs w:val="24"/>
        </w:rPr>
        <w:t xml:space="preserve">ith </w:t>
      </w:r>
      <w:r w:rsidR="008848D8">
        <w:rPr>
          <w:rFonts w:ascii="Verdana" w:eastAsia="Calibri" w:hAnsi="Verdana" w:cs="Arial"/>
          <w:sz w:val="24"/>
          <w:szCs w:val="24"/>
        </w:rPr>
        <w:t>the continued implementation of the</w:t>
      </w:r>
      <w:r w:rsidR="00342C20" w:rsidRPr="00342C20">
        <w:rPr>
          <w:rFonts w:ascii="Verdana" w:eastAsia="Calibri" w:hAnsi="Verdana" w:cs="Arial"/>
          <w:sz w:val="24"/>
          <w:szCs w:val="24"/>
        </w:rPr>
        <w:t xml:space="preserve"> </w:t>
      </w:r>
      <w:r w:rsidR="00342C20">
        <w:rPr>
          <w:rFonts w:ascii="Verdana" w:eastAsia="Calibri" w:hAnsi="Verdana" w:cs="Arial"/>
          <w:sz w:val="24"/>
          <w:szCs w:val="24"/>
        </w:rPr>
        <w:t>PIP and support f</w:t>
      </w:r>
      <w:r w:rsidR="0097288C">
        <w:rPr>
          <w:rFonts w:ascii="Verdana" w:eastAsia="Calibri" w:hAnsi="Verdana" w:cs="Arial"/>
          <w:sz w:val="24"/>
          <w:szCs w:val="24"/>
        </w:rPr>
        <w:t>rom</w:t>
      </w:r>
      <w:r w:rsidR="00342C20">
        <w:rPr>
          <w:rFonts w:ascii="Verdana" w:eastAsia="Calibri" w:hAnsi="Verdana" w:cs="Arial"/>
          <w:sz w:val="24"/>
          <w:szCs w:val="24"/>
        </w:rPr>
        <w:t xml:space="preserve"> the </w:t>
      </w:r>
      <w:r w:rsidR="002A37F2">
        <w:rPr>
          <w:rFonts w:ascii="Verdana" w:eastAsia="Calibri" w:hAnsi="Verdana" w:cs="Arial"/>
          <w:sz w:val="24"/>
          <w:szCs w:val="24"/>
        </w:rPr>
        <w:t xml:space="preserve">military, </w:t>
      </w:r>
      <w:r w:rsidR="00342C20">
        <w:rPr>
          <w:rFonts w:ascii="Verdana" w:eastAsia="Calibri" w:hAnsi="Verdana" w:cs="Arial"/>
          <w:sz w:val="24"/>
          <w:szCs w:val="24"/>
        </w:rPr>
        <w:t>fire &amp; rescue services</w:t>
      </w:r>
      <w:r w:rsidR="00897967">
        <w:rPr>
          <w:rFonts w:ascii="Verdana" w:eastAsia="Calibri" w:hAnsi="Verdana" w:cs="Arial"/>
          <w:sz w:val="24"/>
          <w:szCs w:val="24"/>
        </w:rPr>
        <w:t xml:space="preserve"> </w:t>
      </w:r>
      <w:r w:rsidR="00342C20">
        <w:rPr>
          <w:rFonts w:ascii="Verdana" w:eastAsia="Calibri" w:hAnsi="Verdana" w:cs="Arial"/>
          <w:sz w:val="24"/>
          <w:szCs w:val="24"/>
        </w:rPr>
        <w:t>and St John</w:t>
      </w:r>
      <w:r w:rsidR="00977128">
        <w:rPr>
          <w:rFonts w:ascii="Verdana" w:eastAsia="Calibri" w:hAnsi="Verdana" w:cs="Arial"/>
          <w:sz w:val="24"/>
          <w:szCs w:val="24"/>
        </w:rPr>
        <w:t xml:space="preserve"> </w:t>
      </w:r>
      <w:r w:rsidR="00160CBB">
        <w:rPr>
          <w:rFonts w:ascii="Verdana" w:eastAsia="Calibri" w:hAnsi="Verdana" w:cs="Arial"/>
          <w:sz w:val="24"/>
          <w:szCs w:val="24"/>
        </w:rPr>
        <w:t xml:space="preserve">total actual ambulance hours (all resource types) </w:t>
      </w:r>
      <w:r w:rsidR="0023315C">
        <w:rPr>
          <w:rFonts w:ascii="Verdana" w:eastAsia="Calibri" w:hAnsi="Verdana" w:cs="Arial"/>
          <w:sz w:val="24"/>
          <w:szCs w:val="24"/>
        </w:rPr>
        <w:t>was</w:t>
      </w:r>
      <w:r w:rsidR="00977128">
        <w:rPr>
          <w:rFonts w:ascii="Verdana" w:eastAsia="Calibri" w:hAnsi="Verdana" w:cs="Arial"/>
          <w:sz w:val="24"/>
          <w:szCs w:val="24"/>
        </w:rPr>
        <w:t xml:space="preserve"> </w:t>
      </w:r>
      <w:r w:rsidR="00B20C6D">
        <w:rPr>
          <w:rFonts w:ascii="Verdana" w:eastAsia="Calibri" w:hAnsi="Verdana" w:cs="Arial"/>
          <w:sz w:val="24"/>
          <w:szCs w:val="24"/>
        </w:rPr>
        <w:t>118,840</w:t>
      </w:r>
      <w:r w:rsidR="009F256E">
        <w:rPr>
          <w:rFonts w:ascii="Verdana" w:eastAsia="Calibri" w:hAnsi="Verdana" w:cs="Arial"/>
          <w:sz w:val="24"/>
          <w:szCs w:val="24"/>
        </w:rPr>
        <w:t xml:space="preserve"> hours</w:t>
      </w:r>
      <w:r w:rsidR="00716336">
        <w:rPr>
          <w:rFonts w:ascii="Verdana" w:eastAsia="Calibri" w:hAnsi="Verdana" w:cs="Arial"/>
          <w:sz w:val="24"/>
          <w:szCs w:val="24"/>
        </w:rPr>
        <w:t xml:space="preserve"> </w:t>
      </w:r>
      <w:r w:rsidR="009F256E">
        <w:rPr>
          <w:rFonts w:ascii="Verdana" w:eastAsia="Calibri" w:hAnsi="Verdana" w:cs="Arial"/>
          <w:sz w:val="24"/>
          <w:szCs w:val="24"/>
        </w:rPr>
        <w:t>in</w:t>
      </w:r>
      <w:r w:rsidR="00644831">
        <w:rPr>
          <w:rFonts w:ascii="Verdana" w:eastAsia="Calibri" w:hAnsi="Verdana" w:cs="Arial"/>
          <w:sz w:val="24"/>
          <w:szCs w:val="24"/>
        </w:rPr>
        <w:t xml:space="preserve"> </w:t>
      </w:r>
      <w:r w:rsidR="00B20C6D">
        <w:rPr>
          <w:rFonts w:ascii="Verdana" w:eastAsia="Calibri" w:hAnsi="Verdana" w:cs="Arial"/>
          <w:sz w:val="24"/>
          <w:szCs w:val="24"/>
        </w:rPr>
        <w:t>Mar</w:t>
      </w:r>
      <w:r w:rsidR="00FB0406">
        <w:rPr>
          <w:rFonts w:ascii="Verdana" w:eastAsia="Calibri" w:hAnsi="Verdana" w:cs="Arial"/>
          <w:sz w:val="24"/>
          <w:szCs w:val="24"/>
        </w:rPr>
        <w:t>-22</w:t>
      </w:r>
      <w:r w:rsidR="009F256E">
        <w:rPr>
          <w:rFonts w:ascii="Verdana" w:eastAsia="Calibri" w:hAnsi="Verdana" w:cs="Arial"/>
          <w:sz w:val="24"/>
          <w:szCs w:val="24"/>
        </w:rPr>
        <w:t xml:space="preserve"> with emergency ambulance (EA) unit hours production at </w:t>
      </w:r>
      <w:r w:rsidR="00B550B3">
        <w:rPr>
          <w:rFonts w:ascii="Verdana" w:eastAsia="Calibri" w:hAnsi="Verdana" w:cs="Arial"/>
          <w:sz w:val="24"/>
          <w:szCs w:val="24"/>
        </w:rPr>
        <w:t>98</w:t>
      </w:r>
      <w:r w:rsidR="009F256E">
        <w:rPr>
          <w:rFonts w:ascii="Verdana" w:eastAsia="Calibri" w:hAnsi="Verdana" w:cs="Arial"/>
          <w:sz w:val="24"/>
          <w:szCs w:val="24"/>
        </w:rPr>
        <w:t xml:space="preserve">% in </w:t>
      </w:r>
      <w:r w:rsidR="00B550B3">
        <w:rPr>
          <w:rFonts w:ascii="Verdana" w:eastAsia="Calibri" w:hAnsi="Verdana" w:cs="Arial"/>
          <w:sz w:val="24"/>
          <w:szCs w:val="24"/>
        </w:rPr>
        <w:t>Mar</w:t>
      </w:r>
      <w:r w:rsidR="00F855BD">
        <w:rPr>
          <w:rFonts w:ascii="Verdana" w:eastAsia="Calibri" w:hAnsi="Verdana" w:cs="Arial"/>
          <w:sz w:val="24"/>
          <w:szCs w:val="24"/>
        </w:rPr>
        <w:t>-22</w:t>
      </w:r>
      <w:r w:rsidR="009F256E">
        <w:rPr>
          <w:rFonts w:ascii="Verdana" w:eastAsia="Calibri" w:hAnsi="Verdana" w:cs="Arial"/>
          <w:sz w:val="24"/>
          <w:szCs w:val="24"/>
        </w:rPr>
        <w:t xml:space="preserve">, unscheduled care service (UCS) production at </w:t>
      </w:r>
      <w:r w:rsidR="00F90D4D">
        <w:rPr>
          <w:rFonts w:ascii="Verdana" w:eastAsia="Calibri" w:hAnsi="Verdana" w:cs="Arial"/>
          <w:sz w:val="24"/>
          <w:szCs w:val="24"/>
        </w:rPr>
        <w:t>9</w:t>
      </w:r>
      <w:r w:rsidR="00BA4CD0">
        <w:rPr>
          <w:rFonts w:ascii="Verdana" w:eastAsia="Calibri" w:hAnsi="Verdana" w:cs="Arial"/>
          <w:sz w:val="24"/>
          <w:szCs w:val="24"/>
        </w:rPr>
        <w:t>2</w:t>
      </w:r>
      <w:r w:rsidR="009F256E">
        <w:rPr>
          <w:rFonts w:ascii="Verdana" w:eastAsia="Calibri" w:hAnsi="Verdana" w:cs="Arial"/>
          <w:sz w:val="24"/>
          <w:szCs w:val="24"/>
        </w:rPr>
        <w:t xml:space="preserve">% and Rapid Response Vehicles (RRVs) at </w:t>
      </w:r>
      <w:r w:rsidR="00BA4CD0">
        <w:rPr>
          <w:rFonts w:ascii="Verdana" w:eastAsia="Calibri" w:hAnsi="Verdana" w:cs="Arial"/>
          <w:sz w:val="24"/>
          <w:szCs w:val="24"/>
        </w:rPr>
        <w:t>71</w:t>
      </w:r>
      <w:r w:rsidR="009F256E">
        <w:rPr>
          <w:rFonts w:ascii="Verdana" w:eastAsia="Calibri" w:hAnsi="Verdana" w:cs="Arial"/>
          <w:sz w:val="24"/>
          <w:szCs w:val="24"/>
        </w:rPr>
        <w:t xml:space="preserve">%; RRV production </w:t>
      </w:r>
      <w:r w:rsidR="00716336">
        <w:rPr>
          <w:rFonts w:ascii="Verdana" w:eastAsia="Calibri" w:hAnsi="Verdana" w:cs="Arial"/>
          <w:sz w:val="24"/>
          <w:szCs w:val="24"/>
        </w:rPr>
        <w:t>was</w:t>
      </w:r>
      <w:r w:rsidR="009F256E">
        <w:rPr>
          <w:rFonts w:ascii="Verdana" w:eastAsia="Calibri" w:hAnsi="Verdana" w:cs="Arial"/>
          <w:sz w:val="24"/>
          <w:szCs w:val="24"/>
        </w:rPr>
        <w:t xml:space="preserve"> lower due to a tactical focus on conveying resource</w:t>
      </w:r>
      <w:r w:rsidR="00FB4BB0">
        <w:rPr>
          <w:rFonts w:ascii="Verdana" w:eastAsia="Calibri" w:hAnsi="Verdana" w:cs="Arial"/>
          <w:sz w:val="24"/>
          <w:szCs w:val="24"/>
        </w:rPr>
        <w:t xml:space="preserve">.  </w:t>
      </w:r>
      <w:r w:rsidR="009F256E" w:rsidRPr="00034006">
        <w:rPr>
          <w:rFonts w:ascii="Verdana" w:eastAsia="Calibri" w:hAnsi="Verdana" w:cs="Arial"/>
          <w:sz w:val="24"/>
          <w:szCs w:val="24"/>
        </w:rPr>
        <w:t>Whilst conveying resource production is holding up with the support from external par</w:t>
      </w:r>
      <w:r w:rsidR="00034006" w:rsidRPr="00034006">
        <w:rPr>
          <w:rFonts w:ascii="Verdana" w:eastAsia="Calibri" w:hAnsi="Verdana" w:cs="Arial"/>
          <w:sz w:val="24"/>
          <w:szCs w:val="24"/>
        </w:rPr>
        <w:t xml:space="preserve">tners, EASC can expect the situation in </w:t>
      </w:r>
      <w:r w:rsidR="009F256E" w:rsidRPr="00034006">
        <w:rPr>
          <w:rFonts w:ascii="Verdana" w:eastAsia="Calibri" w:hAnsi="Verdana" w:cs="Arial"/>
          <w:sz w:val="24"/>
          <w:szCs w:val="24"/>
        </w:rPr>
        <w:t>2022/23</w:t>
      </w:r>
      <w:r w:rsidR="00034006" w:rsidRPr="00034006">
        <w:rPr>
          <w:rFonts w:ascii="Verdana" w:eastAsia="Calibri" w:hAnsi="Verdana" w:cs="Arial"/>
          <w:sz w:val="24"/>
          <w:szCs w:val="24"/>
        </w:rPr>
        <w:t xml:space="preserve"> to worsen</w:t>
      </w:r>
      <w:r w:rsidR="009F256E" w:rsidRPr="00034006">
        <w:rPr>
          <w:rFonts w:ascii="Verdana" w:eastAsia="Calibri" w:hAnsi="Verdana" w:cs="Arial"/>
          <w:sz w:val="24"/>
          <w:szCs w:val="24"/>
        </w:rPr>
        <w:t xml:space="preserve">, as this support will largely stop.  </w:t>
      </w:r>
    </w:p>
    <w:p w14:paraId="4019234C" w14:textId="329C8355" w:rsidR="0011023E" w:rsidRDefault="0011023E" w:rsidP="0011023E">
      <w:pPr>
        <w:pStyle w:val="ListParagraph"/>
        <w:spacing w:after="0" w:line="240" w:lineRule="auto"/>
        <w:ind w:left="1080"/>
        <w:jc w:val="both"/>
        <w:rPr>
          <w:rFonts w:ascii="Verdana" w:eastAsia="Calibri" w:hAnsi="Verdana" w:cs="Arial"/>
          <w:b/>
          <w:sz w:val="24"/>
          <w:szCs w:val="24"/>
        </w:rPr>
      </w:pPr>
    </w:p>
    <w:p w14:paraId="1098D710" w14:textId="21147D06" w:rsidR="006A7C3F" w:rsidRDefault="00412A6D"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4148F9B2" wp14:editId="45E907B9">
            <wp:extent cx="5414010" cy="2775005"/>
            <wp:effectExtent l="0" t="0" r="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17055" cy="2776566"/>
                    </a:xfrm>
                    <a:prstGeom prst="rect">
                      <a:avLst/>
                    </a:prstGeom>
                    <a:noFill/>
                  </pic:spPr>
                </pic:pic>
              </a:graphicData>
            </a:graphic>
          </wp:inline>
        </w:drawing>
      </w:r>
    </w:p>
    <w:p w14:paraId="19CC6CF8" w14:textId="77777777" w:rsidR="00760CA5" w:rsidRDefault="00760CA5" w:rsidP="006A7C3F">
      <w:pPr>
        <w:pStyle w:val="ListParagraph"/>
        <w:spacing w:after="0" w:line="240" w:lineRule="auto"/>
        <w:ind w:left="1080"/>
        <w:jc w:val="both"/>
        <w:rPr>
          <w:rFonts w:ascii="Verdana" w:eastAsia="Calibri" w:hAnsi="Verdana" w:cs="Arial"/>
          <w:sz w:val="24"/>
          <w:szCs w:val="24"/>
        </w:rPr>
      </w:pPr>
    </w:p>
    <w:p w14:paraId="5FDAF4F2" w14:textId="0FB46952" w:rsidR="004E4CD3" w:rsidRDefault="004E4CD3" w:rsidP="00F36D83">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Roster abstractions, in particular, sickness absence</w:t>
      </w:r>
      <w:r>
        <w:rPr>
          <w:rFonts w:ascii="Verdana" w:hAnsi="Verdana" w:cs="Arial"/>
          <w:b/>
          <w:sz w:val="24"/>
          <w:szCs w:val="24"/>
        </w:rPr>
        <w:t xml:space="preserve">: </w:t>
      </w:r>
      <w:r w:rsidR="009F256E" w:rsidRPr="009F256E">
        <w:rPr>
          <w:rFonts w:ascii="Verdana" w:hAnsi="Verdana" w:cs="Arial"/>
          <w:sz w:val="24"/>
          <w:szCs w:val="24"/>
        </w:rPr>
        <w:t>the</w:t>
      </w:r>
      <w:r w:rsidR="009F256E">
        <w:rPr>
          <w:rFonts w:ascii="Verdana" w:hAnsi="Verdana" w:cs="Arial"/>
          <w:b/>
          <w:sz w:val="24"/>
          <w:szCs w:val="24"/>
        </w:rPr>
        <w:t xml:space="preserve"> </w:t>
      </w:r>
      <w:r w:rsidRPr="004E4CD3">
        <w:rPr>
          <w:rFonts w:ascii="Verdana" w:hAnsi="Verdana" w:cs="Arial"/>
          <w:sz w:val="24"/>
          <w:szCs w:val="24"/>
        </w:rPr>
        <w:t>Operations Response</w:t>
      </w:r>
      <w:r>
        <w:rPr>
          <w:rFonts w:ascii="Verdana" w:hAnsi="Verdana" w:cs="Arial"/>
          <w:b/>
          <w:sz w:val="24"/>
          <w:szCs w:val="24"/>
        </w:rPr>
        <w:t xml:space="preserve"> </w:t>
      </w:r>
      <w:r w:rsidRPr="004E4CD3">
        <w:rPr>
          <w:rFonts w:ascii="Verdana" w:hAnsi="Verdana" w:cs="Arial"/>
          <w:sz w:val="24"/>
          <w:szCs w:val="24"/>
        </w:rPr>
        <w:t>sickness absence rate</w:t>
      </w:r>
      <w:r>
        <w:rPr>
          <w:rFonts w:ascii="Verdana" w:hAnsi="Verdana" w:cs="Arial"/>
          <w:sz w:val="24"/>
          <w:szCs w:val="24"/>
        </w:rPr>
        <w:t xml:space="preserve"> in </w:t>
      </w:r>
      <w:r w:rsidR="00777411">
        <w:rPr>
          <w:rFonts w:ascii="Verdana" w:hAnsi="Verdana" w:cs="Arial"/>
          <w:sz w:val="24"/>
          <w:szCs w:val="24"/>
        </w:rPr>
        <w:t>Mar</w:t>
      </w:r>
      <w:r w:rsidR="004F759D">
        <w:rPr>
          <w:rFonts w:ascii="Verdana" w:hAnsi="Verdana" w:cs="Arial"/>
          <w:sz w:val="24"/>
          <w:szCs w:val="24"/>
        </w:rPr>
        <w:t>-22</w:t>
      </w:r>
      <w:r>
        <w:rPr>
          <w:rFonts w:ascii="Verdana" w:hAnsi="Verdana" w:cs="Arial"/>
          <w:sz w:val="24"/>
          <w:szCs w:val="24"/>
        </w:rPr>
        <w:t xml:space="preserve"> was </w:t>
      </w:r>
      <w:r w:rsidR="004F759D">
        <w:rPr>
          <w:rFonts w:ascii="Verdana" w:hAnsi="Verdana" w:cs="Arial"/>
          <w:sz w:val="24"/>
          <w:szCs w:val="24"/>
        </w:rPr>
        <w:t>14.</w:t>
      </w:r>
      <w:r w:rsidR="00777411">
        <w:rPr>
          <w:rFonts w:ascii="Verdana" w:hAnsi="Verdana" w:cs="Arial"/>
          <w:sz w:val="24"/>
          <w:szCs w:val="24"/>
        </w:rPr>
        <w:t>22</w:t>
      </w:r>
      <w:r>
        <w:rPr>
          <w:rFonts w:ascii="Verdana" w:hAnsi="Verdana" w:cs="Arial"/>
          <w:sz w:val="24"/>
          <w:szCs w:val="24"/>
        </w:rPr>
        <w:t xml:space="preserve">%. There is significant variation within this overall percentage. </w:t>
      </w:r>
      <w:r w:rsidRPr="00E42677">
        <w:rPr>
          <w:rFonts w:ascii="Verdana" w:hAnsi="Verdana" w:cs="Arial"/>
          <w:sz w:val="24"/>
          <w:szCs w:val="24"/>
        </w:rPr>
        <w:t xml:space="preserve"> </w:t>
      </w:r>
    </w:p>
    <w:p w14:paraId="074CDDB7" w14:textId="132A364F" w:rsidR="009039C8" w:rsidRDefault="009E6D8D"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sz w:val="24"/>
          <w:szCs w:val="24"/>
        </w:rPr>
        <w:t xml:space="preserve"> </w:t>
      </w:r>
      <w:r w:rsidR="005955BF">
        <w:rPr>
          <w:noProof/>
          <w:lang w:val="en-GB" w:eastAsia="en-GB"/>
        </w:rPr>
        <w:drawing>
          <wp:inline distT="0" distB="0" distL="0" distR="0" wp14:anchorId="55721F1C" wp14:editId="19DC58B8">
            <wp:extent cx="5359179" cy="1987550"/>
            <wp:effectExtent l="0" t="0" r="0" b="0"/>
            <wp:docPr id="1" name="Picture 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19"/>
                    <a:stretch>
                      <a:fillRect/>
                    </a:stretch>
                  </pic:blipFill>
                  <pic:spPr>
                    <a:xfrm>
                      <a:off x="0" y="0"/>
                      <a:ext cx="5375441" cy="1993581"/>
                    </a:xfrm>
                    <a:prstGeom prst="rect">
                      <a:avLst/>
                    </a:prstGeom>
                  </pic:spPr>
                </pic:pic>
              </a:graphicData>
            </a:graphic>
          </wp:inline>
        </w:drawing>
      </w:r>
    </w:p>
    <w:p w14:paraId="459D64A1" w14:textId="77777777" w:rsidR="009039C8" w:rsidRPr="006A7C3F" w:rsidRDefault="009039C8" w:rsidP="006A7C3F">
      <w:pPr>
        <w:pStyle w:val="ListParagraph"/>
        <w:spacing w:after="0" w:line="240" w:lineRule="auto"/>
        <w:ind w:left="1080"/>
        <w:jc w:val="both"/>
        <w:rPr>
          <w:rFonts w:ascii="Verdana" w:eastAsia="Calibri" w:hAnsi="Verdana" w:cs="Arial"/>
          <w:sz w:val="24"/>
          <w:szCs w:val="24"/>
        </w:rPr>
      </w:pPr>
    </w:p>
    <w:p w14:paraId="17391FCC" w14:textId="4EC75126" w:rsidR="00C34A88" w:rsidRPr="00C34A88" w:rsidRDefault="00510FB9" w:rsidP="001E19A4">
      <w:pPr>
        <w:pStyle w:val="ListParagraph"/>
        <w:numPr>
          <w:ilvl w:val="0"/>
          <w:numId w:val="3"/>
        </w:numPr>
        <w:spacing w:after="0" w:line="240" w:lineRule="auto"/>
        <w:jc w:val="both"/>
        <w:rPr>
          <w:rFonts w:ascii="Verdana" w:eastAsia="Calibri" w:hAnsi="Verdana" w:cs="Arial"/>
          <w:sz w:val="24"/>
          <w:szCs w:val="24"/>
        </w:rPr>
      </w:pPr>
      <w:r>
        <w:rPr>
          <w:rFonts w:ascii="Verdana" w:hAnsi="Verdana" w:cs="Arial"/>
          <w:sz w:val="24"/>
          <w:szCs w:val="24"/>
        </w:rPr>
        <w:lastRenderedPageBreak/>
        <w:t>WAST</w:t>
      </w:r>
      <w:r w:rsidR="00C34A88" w:rsidRPr="00C34A88">
        <w:rPr>
          <w:rFonts w:ascii="Verdana" w:hAnsi="Verdana" w:cs="Arial"/>
          <w:sz w:val="24"/>
          <w:szCs w:val="24"/>
        </w:rPr>
        <w:t xml:space="preserve"> has recently introduced a new Managing Attendance Plan with seven work-streams and improvement trajectories. The Plan is being reported to Executive Management Team every two weeks.</w:t>
      </w:r>
    </w:p>
    <w:p w14:paraId="0286E11E" w14:textId="77777777" w:rsidR="00C34A88" w:rsidRPr="00C34A88" w:rsidRDefault="00C34A88" w:rsidP="00C34A88">
      <w:pPr>
        <w:pStyle w:val="ListParagraph"/>
        <w:spacing w:after="0" w:line="240" w:lineRule="auto"/>
        <w:ind w:left="1080"/>
        <w:jc w:val="both"/>
        <w:rPr>
          <w:rFonts w:ascii="Verdana" w:eastAsia="Calibri" w:hAnsi="Verdana" w:cs="Arial"/>
          <w:sz w:val="24"/>
          <w:szCs w:val="24"/>
        </w:rPr>
      </w:pPr>
    </w:p>
    <w:p w14:paraId="1F6BFE44" w14:textId="3DE3665B" w:rsidR="001E19A4" w:rsidRPr="00F53C66" w:rsidRDefault="001E19A4" w:rsidP="001E19A4">
      <w:pPr>
        <w:pStyle w:val="ListParagraph"/>
        <w:numPr>
          <w:ilvl w:val="0"/>
          <w:numId w:val="3"/>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F53C66">
        <w:rPr>
          <w:rFonts w:ascii="Verdana" w:eastAsia="Calibri" w:hAnsi="Verdana" w:cs="Arial"/>
          <w:sz w:val="24"/>
          <w:szCs w:val="24"/>
        </w:rPr>
        <w:t>.</w:t>
      </w:r>
      <w:r w:rsidR="00B97009">
        <w:rPr>
          <w:rFonts w:ascii="Verdana" w:eastAsia="Calibri" w:hAnsi="Verdana" w:cs="Arial"/>
          <w:sz w:val="24"/>
          <w:szCs w:val="24"/>
        </w:rPr>
        <w:t xml:space="preserve"> See paragraph </w:t>
      </w:r>
      <w:r w:rsidR="00B97009" w:rsidRPr="00495CF9">
        <w:rPr>
          <w:rFonts w:ascii="Verdana" w:eastAsia="Calibri" w:hAnsi="Verdana" w:cs="Arial"/>
          <w:sz w:val="24"/>
          <w:szCs w:val="24"/>
        </w:rPr>
        <w:t>2.13</w:t>
      </w:r>
      <w:r w:rsidR="0072466F" w:rsidRPr="00F53C66">
        <w:rPr>
          <w:rFonts w:ascii="Verdana" w:eastAsia="Calibri" w:hAnsi="Verdana" w:cs="Arial"/>
          <w:sz w:val="24"/>
          <w:szCs w:val="24"/>
        </w:rPr>
        <w:t xml:space="preserve"> </w:t>
      </w:r>
      <w:r w:rsidR="00623332" w:rsidRPr="00F53C66">
        <w:rPr>
          <w:rFonts w:ascii="Verdana" w:eastAsia="Calibri" w:hAnsi="Verdana" w:cs="Arial"/>
          <w:sz w:val="24"/>
          <w:szCs w:val="24"/>
        </w:rPr>
        <w:t>above</w:t>
      </w:r>
      <w:r w:rsidR="0011023E" w:rsidRPr="00F53C66">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54A1B9BA" w14:textId="689F2636" w:rsidR="004E4CD3" w:rsidRPr="004E4CD3" w:rsidRDefault="00EF3E32" w:rsidP="0085060F">
      <w:pPr>
        <w:pStyle w:val="ListParagraph"/>
        <w:numPr>
          <w:ilvl w:val="0"/>
          <w:numId w:val="3"/>
        </w:numPr>
        <w:spacing w:after="0" w:line="240" w:lineRule="auto"/>
        <w:jc w:val="both"/>
        <w:rPr>
          <w:rFonts w:ascii="Verdana" w:hAnsi="Verdana" w:cs="Arial"/>
          <w:sz w:val="24"/>
          <w:szCs w:val="24"/>
        </w:rPr>
      </w:pPr>
      <w:r w:rsidRPr="004E4CD3">
        <w:rPr>
          <w:rFonts w:ascii="Verdana" w:eastAsia="Calibri" w:hAnsi="Verdana" w:cs="Arial"/>
          <w:b/>
          <w:sz w:val="24"/>
          <w:szCs w:val="24"/>
        </w:rPr>
        <w:t>Multiple</w:t>
      </w:r>
      <w:r w:rsidR="00DF3559" w:rsidRPr="004E4CD3">
        <w:rPr>
          <w:rFonts w:ascii="Verdana" w:eastAsia="Calibri" w:hAnsi="Verdana" w:cs="Arial"/>
          <w:b/>
          <w:sz w:val="24"/>
          <w:szCs w:val="24"/>
        </w:rPr>
        <w:t xml:space="preserve"> </w:t>
      </w:r>
      <w:r w:rsidRPr="004E4CD3">
        <w:rPr>
          <w:rFonts w:ascii="Verdana" w:eastAsia="Calibri" w:hAnsi="Verdana" w:cs="Arial"/>
          <w:b/>
          <w:sz w:val="24"/>
          <w:szCs w:val="24"/>
        </w:rPr>
        <w:t>variables</w:t>
      </w:r>
      <w:r w:rsidRPr="004E4CD3">
        <w:rPr>
          <w:rFonts w:ascii="Verdana" w:eastAsia="Calibri" w:hAnsi="Verdana" w:cs="Arial"/>
          <w:sz w:val="24"/>
          <w:szCs w:val="24"/>
        </w:rPr>
        <w:t xml:space="preserve">: </w:t>
      </w:r>
      <w:r w:rsidR="00DF3559" w:rsidRPr="004E4CD3">
        <w:rPr>
          <w:rFonts w:ascii="Verdana" w:eastAsia="Calibri" w:hAnsi="Verdana" w:cs="Arial"/>
          <w:sz w:val="24"/>
          <w:szCs w:val="24"/>
        </w:rPr>
        <w:t xml:space="preserve">in dialogue with the </w:t>
      </w:r>
      <w:r w:rsidRPr="004E4CD3">
        <w:rPr>
          <w:rFonts w:ascii="Verdana" w:eastAsia="Calibri" w:hAnsi="Verdana" w:cs="Arial"/>
          <w:sz w:val="24"/>
          <w:szCs w:val="24"/>
        </w:rPr>
        <w:t xml:space="preserve">CASC WAST </w:t>
      </w:r>
      <w:r w:rsidR="00DF3559" w:rsidRPr="004E4CD3">
        <w:rPr>
          <w:rFonts w:ascii="Verdana" w:eastAsia="Calibri" w:hAnsi="Verdana" w:cs="Arial"/>
          <w:sz w:val="24"/>
          <w:szCs w:val="24"/>
        </w:rPr>
        <w:t xml:space="preserve">has identified up to </w:t>
      </w:r>
      <w:r w:rsidRPr="004E4CD3">
        <w:rPr>
          <w:rFonts w:ascii="Verdana" w:eastAsia="Calibri" w:hAnsi="Verdana" w:cs="Arial"/>
          <w:sz w:val="24"/>
          <w:szCs w:val="24"/>
        </w:rPr>
        <w:t>23 “suspected” variables</w:t>
      </w:r>
      <w:r w:rsidR="00DF3559" w:rsidRPr="004E4CD3">
        <w:rPr>
          <w:rFonts w:ascii="Verdana" w:eastAsia="Calibri" w:hAnsi="Verdana" w:cs="Arial"/>
          <w:sz w:val="24"/>
          <w:szCs w:val="24"/>
        </w:rPr>
        <w:t xml:space="preserve"> that impact on performance</w:t>
      </w:r>
      <w:r w:rsidRPr="004E4CD3">
        <w:rPr>
          <w:rFonts w:ascii="Verdana" w:eastAsia="Calibri" w:hAnsi="Verdana" w:cs="Arial"/>
          <w:sz w:val="24"/>
          <w:szCs w:val="24"/>
        </w:rPr>
        <w:t xml:space="preserve">, with four: demand, </w:t>
      </w:r>
      <w:proofErr w:type="spellStart"/>
      <w:r w:rsidRPr="004E4CD3">
        <w:rPr>
          <w:rFonts w:ascii="Verdana" w:eastAsia="Calibri" w:hAnsi="Verdana" w:cs="Arial"/>
          <w:sz w:val="24"/>
          <w:szCs w:val="24"/>
        </w:rPr>
        <w:t>utilisation</w:t>
      </w:r>
      <w:proofErr w:type="spellEnd"/>
      <w:r w:rsidRPr="004E4CD3">
        <w:rPr>
          <w:rFonts w:ascii="Verdana" w:eastAsia="Calibri" w:hAnsi="Verdana" w:cs="Arial"/>
          <w:sz w:val="24"/>
          <w:szCs w:val="24"/>
        </w:rPr>
        <w:t xml:space="preserve">, handover and time as scene considered key. </w:t>
      </w:r>
      <w:r w:rsidR="00DF3559" w:rsidRPr="004E4CD3">
        <w:rPr>
          <w:rFonts w:ascii="Verdana" w:eastAsia="Calibri" w:hAnsi="Verdana" w:cs="Arial"/>
          <w:sz w:val="24"/>
          <w:szCs w:val="24"/>
        </w:rPr>
        <w:t xml:space="preserve">This </w:t>
      </w:r>
      <w:r w:rsidRPr="004E4CD3">
        <w:rPr>
          <w:rFonts w:ascii="Verdana" w:eastAsia="Calibri" w:hAnsi="Verdana" w:cs="Arial"/>
          <w:sz w:val="24"/>
          <w:szCs w:val="24"/>
        </w:rPr>
        <w:t>analysis</w:t>
      </w:r>
      <w:r w:rsidR="00DF3559" w:rsidRPr="004E4CD3">
        <w:rPr>
          <w:rFonts w:ascii="Verdana" w:eastAsia="Calibri" w:hAnsi="Verdana" w:cs="Arial"/>
          <w:sz w:val="24"/>
          <w:szCs w:val="24"/>
        </w:rPr>
        <w:t xml:space="preserve"> has led to the innovative development of a pilot measure of ambulance</w:t>
      </w:r>
      <w:r w:rsidR="004E4CD3" w:rsidRPr="004E4CD3">
        <w:rPr>
          <w:rFonts w:ascii="Verdana" w:eastAsia="Calibri" w:hAnsi="Verdana" w:cs="Arial"/>
          <w:sz w:val="24"/>
          <w:szCs w:val="24"/>
        </w:rPr>
        <w:t xml:space="preserve"> unit hours</w:t>
      </w:r>
      <w:r w:rsidR="00DF3559" w:rsidRPr="004E4CD3">
        <w:rPr>
          <w:rFonts w:ascii="Verdana" w:eastAsia="Calibri" w:hAnsi="Verdana" w:cs="Arial"/>
          <w:sz w:val="24"/>
          <w:szCs w:val="24"/>
        </w:rPr>
        <w:t xml:space="preserve"> </w:t>
      </w:r>
      <w:proofErr w:type="spellStart"/>
      <w:r w:rsidR="00DF3559" w:rsidRPr="004E4CD3">
        <w:rPr>
          <w:rFonts w:ascii="Verdana" w:eastAsia="Calibri" w:hAnsi="Verdana" w:cs="Arial"/>
          <w:sz w:val="24"/>
          <w:szCs w:val="24"/>
        </w:rPr>
        <w:t>utilisation</w:t>
      </w:r>
      <w:proofErr w:type="spellEnd"/>
      <w:r w:rsidR="004E4CD3" w:rsidRPr="004E4CD3">
        <w:rPr>
          <w:rFonts w:ascii="Verdana" w:eastAsia="Calibri" w:hAnsi="Verdana" w:cs="Arial"/>
          <w:sz w:val="24"/>
          <w:szCs w:val="24"/>
        </w:rPr>
        <w:t xml:space="preserve"> (UHU)</w:t>
      </w:r>
      <w:r w:rsidR="00DF3559" w:rsidRPr="004E4CD3">
        <w:rPr>
          <w:rFonts w:ascii="Verdana" w:eastAsia="Calibri" w:hAnsi="Verdana" w:cs="Arial"/>
          <w:sz w:val="24"/>
          <w:szCs w:val="24"/>
        </w:rPr>
        <w:t>, whi</w:t>
      </w:r>
      <w:r w:rsidR="004E4CD3" w:rsidRPr="004E4CD3">
        <w:rPr>
          <w:rFonts w:ascii="Verdana" w:eastAsia="Calibri" w:hAnsi="Verdana" w:cs="Arial"/>
          <w:sz w:val="24"/>
          <w:szCs w:val="24"/>
        </w:rPr>
        <w:t xml:space="preserve">ch the CASC </w:t>
      </w:r>
      <w:r w:rsidR="00A54413">
        <w:rPr>
          <w:rFonts w:ascii="Verdana" w:eastAsia="Calibri" w:hAnsi="Verdana" w:cs="Arial"/>
          <w:sz w:val="24"/>
          <w:szCs w:val="24"/>
        </w:rPr>
        <w:t xml:space="preserve">has </w:t>
      </w:r>
      <w:r w:rsidR="004E4CD3" w:rsidRPr="004E4CD3">
        <w:rPr>
          <w:rFonts w:ascii="Verdana" w:eastAsia="Calibri" w:hAnsi="Verdana" w:cs="Arial"/>
          <w:sz w:val="24"/>
          <w:szCs w:val="24"/>
        </w:rPr>
        <w:t>start</w:t>
      </w:r>
      <w:r w:rsidR="00A54413">
        <w:rPr>
          <w:rFonts w:ascii="Verdana" w:eastAsia="Calibri" w:hAnsi="Verdana" w:cs="Arial"/>
          <w:sz w:val="24"/>
          <w:szCs w:val="24"/>
        </w:rPr>
        <w:t>ed</w:t>
      </w:r>
      <w:r w:rsidR="004E4CD3" w:rsidRPr="004E4CD3">
        <w:rPr>
          <w:rFonts w:ascii="Verdana" w:eastAsia="Calibri" w:hAnsi="Verdana" w:cs="Arial"/>
          <w:sz w:val="24"/>
          <w:szCs w:val="24"/>
        </w:rPr>
        <w:t xml:space="preserve"> to share </w:t>
      </w:r>
      <w:r w:rsidR="00727BAF">
        <w:rPr>
          <w:rFonts w:ascii="Verdana" w:eastAsia="Calibri" w:hAnsi="Verdana" w:cs="Arial"/>
          <w:sz w:val="24"/>
          <w:szCs w:val="24"/>
        </w:rPr>
        <w:t>more widely with stakeholders</w:t>
      </w:r>
      <w:r w:rsidR="004E4CD3" w:rsidRPr="004E4CD3">
        <w:rPr>
          <w:rFonts w:ascii="Verdana" w:eastAsia="Calibri" w:hAnsi="Verdana" w:cs="Arial"/>
          <w:sz w:val="24"/>
          <w:szCs w:val="24"/>
        </w:rPr>
        <w:t>.</w:t>
      </w:r>
      <w:r w:rsidR="00C34A88">
        <w:rPr>
          <w:rFonts w:ascii="Verdana" w:eastAsia="Calibri" w:hAnsi="Verdana" w:cs="Arial"/>
          <w:sz w:val="24"/>
          <w:szCs w:val="24"/>
        </w:rPr>
        <w:t xml:space="preserve"> There are some issues with data reliability here, in particular, post production lost hours (PPLH), which are currently under review.</w:t>
      </w:r>
    </w:p>
    <w:p w14:paraId="63A5270C" w14:textId="77777777" w:rsidR="004E4CD3" w:rsidRPr="004E4CD3" w:rsidRDefault="004E4CD3" w:rsidP="004E4CD3">
      <w:pPr>
        <w:pStyle w:val="ListParagraph"/>
        <w:rPr>
          <w:rFonts w:ascii="Verdana" w:hAnsi="Verdana" w:cs="Arial"/>
          <w:b/>
          <w:sz w:val="24"/>
          <w:szCs w:val="24"/>
        </w:rPr>
      </w:pPr>
    </w:p>
    <w:p w14:paraId="28A86C5C" w14:textId="73DBDD85" w:rsidR="00FB2DC2" w:rsidRDefault="004E4CD3" w:rsidP="00B23324">
      <w:pPr>
        <w:pStyle w:val="ListParagraph"/>
        <w:numPr>
          <w:ilvl w:val="0"/>
          <w:numId w:val="3"/>
        </w:numPr>
        <w:spacing w:after="0" w:line="240" w:lineRule="auto"/>
        <w:jc w:val="both"/>
        <w:rPr>
          <w:rFonts w:ascii="Verdana" w:hAnsi="Verdana" w:cs="Arial"/>
          <w:sz w:val="24"/>
          <w:szCs w:val="24"/>
        </w:rPr>
      </w:pPr>
      <w:r>
        <w:rPr>
          <w:rFonts w:ascii="Verdana" w:hAnsi="Verdana" w:cs="Arial"/>
          <w:b/>
          <w:sz w:val="24"/>
          <w:szCs w:val="24"/>
        </w:rPr>
        <w:t>P</w:t>
      </w:r>
      <w:r w:rsidR="00F37CB4">
        <w:rPr>
          <w:rFonts w:ascii="Verdana" w:hAnsi="Verdana" w:cs="Arial"/>
          <w:b/>
          <w:sz w:val="24"/>
          <w:szCs w:val="24"/>
        </w:rPr>
        <w:t>ost production lost hours (P</w:t>
      </w:r>
      <w:r>
        <w:rPr>
          <w:rFonts w:ascii="Verdana" w:hAnsi="Verdana" w:cs="Arial"/>
          <w:b/>
          <w:sz w:val="24"/>
          <w:szCs w:val="24"/>
        </w:rPr>
        <w:t>PLHs</w:t>
      </w:r>
      <w:r w:rsidR="00F37CB4">
        <w:rPr>
          <w:rFonts w:ascii="Verdana" w:hAnsi="Verdana" w:cs="Arial"/>
          <w:b/>
          <w:sz w:val="24"/>
          <w:szCs w:val="24"/>
        </w:rPr>
        <w:t>)</w:t>
      </w:r>
      <w:r w:rsidRPr="004E4CD3">
        <w:rPr>
          <w:rFonts w:ascii="Verdana" w:hAnsi="Verdana" w:cs="Arial"/>
          <w:sz w:val="24"/>
          <w:szCs w:val="24"/>
        </w:rPr>
        <w:t xml:space="preserve">: </w:t>
      </w:r>
      <w:r w:rsidR="00716336">
        <w:rPr>
          <w:rFonts w:ascii="Verdana" w:hAnsi="Verdana" w:cs="Arial"/>
          <w:sz w:val="24"/>
          <w:szCs w:val="24"/>
        </w:rPr>
        <w:t>1</w:t>
      </w:r>
      <w:r w:rsidR="00463F17">
        <w:rPr>
          <w:rFonts w:ascii="Verdana" w:hAnsi="Verdana" w:cs="Arial"/>
          <w:sz w:val="24"/>
          <w:szCs w:val="24"/>
        </w:rPr>
        <w:t>1</w:t>
      </w:r>
      <w:r w:rsidR="00716336">
        <w:rPr>
          <w:rFonts w:ascii="Verdana" w:hAnsi="Verdana" w:cs="Arial"/>
          <w:sz w:val="24"/>
          <w:szCs w:val="24"/>
        </w:rPr>
        <w:t>,</w:t>
      </w:r>
      <w:r w:rsidR="00745F37">
        <w:rPr>
          <w:rFonts w:ascii="Verdana" w:hAnsi="Verdana" w:cs="Arial"/>
          <w:sz w:val="24"/>
          <w:szCs w:val="24"/>
        </w:rPr>
        <w:t>45</w:t>
      </w:r>
      <w:r w:rsidR="00716336">
        <w:rPr>
          <w:rFonts w:ascii="Verdana" w:hAnsi="Verdana" w:cs="Arial"/>
          <w:sz w:val="24"/>
          <w:szCs w:val="24"/>
        </w:rPr>
        <w:t>2</w:t>
      </w:r>
      <w:r w:rsidR="0038281A" w:rsidRPr="000B6F2E">
        <w:rPr>
          <w:rFonts w:ascii="Verdana" w:hAnsi="Verdana" w:cs="Arial"/>
          <w:sz w:val="24"/>
          <w:szCs w:val="24"/>
        </w:rPr>
        <w:t xml:space="preserve"> </w:t>
      </w:r>
      <w:r w:rsidR="0038281A" w:rsidRPr="004E4CD3">
        <w:rPr>
          <w:rFonts w:ascii="Verdana" w:hAnsi="Verdana" w:cs="Arial"/>
          <w:sz w:val="24"/>
          <w:szCs w:val="24"/>
        </w:rPr>
        <w:t xml:space="preserve">hours were lost post production in </w:t>
      </w:r>
      <w:r w:rsidR="00745F37">
        <w:rPr>
          <w:rFonts w:ascii="Verdana" w:hAnsi="Verdana" w:cs="Arial"/>
          <w:sz w:val="24"/>
          <w:szCs w:val="24"/>
        </w:rPr>
        <w:t>Mar</w:t>
      </w:r>
      <w:r w:rsidR="0038281A" w:rsidRPr="004E4CD3">
        <w:rPr>
          <w:rFonts w:ascii="Verdana" w:hAnsi="Verdana" w:cs="Arial"/>
          <w:sz w:val="24"/>
          <w:szCs w:val="24"/>
        </w:rPr>
        <w:t>-2</w:t>
      </w:r>
      <w:r w:rsidR="00716336">
        <w:rPr>
          <w:rFonts w:ascii="Verdana" w:hAnsi="Verdana" w:cs="Arial"/>
          <w:sz w:val="24"/>
          <w:szCs w:val="24"/>
        </w:rPr>
        <w:t>2</w:t>
      </w:r>
      <w:r w:rsidR="0038281A" w:rsidRPr="004E4CD3">
        <w:rPr>
          <w:rFonts w:ascii="Verdana" w:hAnsi="Verdana" w:cs="Arial"/>
          <w:sz w:val="24"/>
          <w:szCs w:val="24"/>
        </w:rPr>
        <w:t xml:space="preserve">.  </w:t>
      </w:r>
      <w:r>
        <w:rPr>
          <w:rFonts w:ascii="Verdana" w:hAnsi="Verdana" w:cs="Arial"/>
          <w:sz w:val="24"/>
          <w:szCs w:val="24"/>
        </w:rPr>
        <w:t>PPLHs</w:t>
      </w:r>
      <w:r w:rsidR="0038281A" w:rsidRPr="004E4CD3">
        <w:rPr>
          <w:rFonts w:ascii="Verdana" w:hAnsi="Verdana" w:cs="Arial"/>
          <w:sz w:val="24"/>
          <w:szCs w:val="24"/>
        </w:rPr>
        <w:t xml:space="preserve"> include a range of reasons e.g. vehicle defect, trauma stand down, police interview, etc.</w:t>
      </w:r>
      <w:r w:rsidR="00727BAF">
        <w:rPr>
          <w:rFonts w:ascii="Verdana" w:hAnsi="Verdana" w:cs="Arial"/>
          <w:sz w:val="24"/>
          <w:szCs w:val="24"/>
        </w:rPr>
        <w:t xml:space="preserve"> which cannot be viewed as areas </w:t>
      </w:r>
      <w:r w:rsidR="00924FD5">
        <w:rPr>
          <w:rFonts w:ascii="Verdana" w:hAnsi="Verdana" w:cs="Arial"/>
          <w:sz w:val="24"/>
          <w:szCs w:val="24"/>
        </w:rPr>
        <w:t xml:space="preserve">for </w:t>
      </w:r>
      <w:r w:rsidR="00727BAF">
        <w:rPr>
          <w:rFonts w:ascii="Verdana" w:hAnsi="Verdana" w:cs="Arial"/>
          <w:sz w:val="24"/>
          <w:szCs w:val="24"/>
        </w:rPr>
        <w:t xml:space="preserve">potential efficiencies. </w:t>
      </w:r>
      <w:r w:rsidRPr="004E4CD3">
        <w:rPr>
          <w:rFonts w:ascii="Verdana" w:hAnsi="Verdana" w:cs="Arial"/>
          <w:sz w:val="24"/>
          <w:szCs w:val="24"/>
        </w:rPr>
        <w:t xml:space="preserve">The EMS Demand &amp; Capacity Review identified that WAST benchmarked comparatively well on PPLHs with the exception of return to base meal breaks. </w:t>
      </w:r>
      <w:r w:rsidR="00716336">
        <w:rPr>
          <w:rFonts w:ascii="Verdana" w:hAnsi="Verdana" w:cs="Arial"/>
          <w:sz w:val="24"/>
          <w:szCs w:val="24"/>
        </w:rPr>
        <w:t>EASC</w:t>
      </w:r>
      <w:r w:rsidR="008F4B73">
        <w:rPr>
          <w:rFonts w:ascii="Verdana" w:hAnsi="Verdana" w:cs="Arial"/>
          <w:sz w:val="24"/>
          <w:szCs w:val="24"/>
        </w:rPr>
        <w:t xml:space="preserve"> members will note the dark blue </w:t>
      </w:r>
      <w:r w:rsidR="00EF761D">
        <w:rPr>
          <w:rFonts w:ascii="Verdana" w:hAnsi="Verdana" w:cs="Arial"/>
          <w:sz w:val="24"/>
          <w:szCs w:val="24"/>
        </w:rPr>
        <w:t xml:space="preserve">data in the graph which forms a significant proportion of the total, which relates to lost hours due to increased HALO duties, which are required and utilized at times of high pressure within </w:t>
      </w:r>
      <w:proofErr w:type="spellStart"/>
      <w:r w:rsidR="00EF761D">
        <w:rPr>
          <w:rFonts w:ascii="Verdana" w:hAnsi="Verdana" w:cs="Arial"/>
          <w:sz w:val="24"/>
          <w:szCs w:val="24"/>
        </w:rPr>
        <w:t>EDs.</w:t>
      </w:r>
      <w:proofErr w:type="spellEnd"/>
      <w:r w:rsidR="00EF761D">
        <w:rPr>
          <w:rFonts w:ascii="Verdana" w:hAnsi="Verdana" w:cs="Arial"/>
          <w:sz w:val="24"/>
          <w:szCs w:val="24"/>
        </w:rPr>
        <w:t xml:space="preserve"> </w:t>
      </w:r>
      <w:r w:rsidR="00727BAF">
        <w:rPr>
          <w:rFonts w:ascii="Verdana" w:hAnsi="Verdana" w:cs="Arial"/>
          <w:sz w:val="24"/>
          <w:szCs w:val="24"/>
        </w:rPr>
        <w:t xml:space="preserve">WAST has undertaken some recent benchmarking with three other ambulance services, two of which WAST benchmarks </w:t>
      </w:r>
      <w:proofErr w:type="spellStart"/>
      <w:r w:rsidR="00727BAF">
        <w:rPr>
          <w:rFonts w:ascii="Verdana" w:hAnsi="Verdana" w:cs="Arial"/>
          <w:sz w:val="24"/>
          <w:szCs w:val="24"/>
        </w:rPr>
        <w:t>favourably</w:t>
      </w:r>
      <w:proofErr w:type="spellEnd"/>
      <w:r w:rsidR="00727BAF">
        <w:rPr>
          <w:rFonts w:ascii="Verdana" w:hAnsi="Verdana" w:cs="Arial"/>
          <w:sz w:val="24"/>
          <w:szCs w:val="24"/>
        </w:rPr>
        <w:t xml:space="preserve"> with whilst the third is significantly better.  </w:t>
      </w:r>
      <w:r w:rsidR="002D0966">
        <w:rPr>
          <w:rFonts w:ascii="Verdana" w:hAnsi="Verdana" w:cs="Arial"/>
          <w:sz w:val="24"/>
          <w:szCs w:val="24"/>
        </w:rPr>
        <w:t xml:space="preserve">Reducing PPLH for </w:t>
      </w:r>
      <w:r w:rsidR="002D0966" w:rsidRPr="004E4CD3">
        <w:rPr>
          <w:rFonts w:ascii="Verdana" w:hAnsi="Verdana" w:cs="Arial"/>
          <w:sz w:val="24"/>
          <w:szCs w:val="24"/>
        </w:rPr>
        <w:t>return to base meal breaks</w:t>
      </w:r>
      <w:r w:rsidR="002D0966">
        <w:rPr>
          <w:rFonts w:ascii="Verdana" w:hAnsi="Verdana" w:cs="Arial"/>
          <w:sz w:val="24"/>
          <w:szCs w:val="24"/>
        </w:rPr>
        <w:t xml:space="preserve">, is the third key efficiency for </w:t>
      </w:r>
      <w:r w:rsidR="00510FB9">
        <w:rPr>
          <w:rFonts w:ascii="Verdana" w:hAnsi="Verdana" w:cs="Arial"/>
          <w:sz w:val="24"/>
          <w:szCs w:val="24"/>
        </w:rPr>
        <w:t>WAST</w:t>
      </w:r>
      <w:r w:rsidR="002D0966">
        <w:rPr>
          <w:rFonts w:ascii="Verdana" w:hAnsi="Verdana" w:cs="Arial"/>
          <w:sz w:val="24"/>
          <w:szCs w:val="24"/>
        </w:rPr>
        <w:t xml:space="preserve">, along with re-rostering and abstraction management reduction, in particular sickness.  </w:t>
      </w:r>
    </w:p>
    <w:p w14:paraId="6A479811" w14:textId="403D465E" w:rsidR="006A7C3F" w:rsidRDefault="003C6D2A" w:rsidP="009E52B7">
      <w:pPr>
        <w:pStyle w:val="ListParagraph"/>
        <w:spacing w:after="0" w:line="240" w:lineRule="auto"/>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561151D7" wp14:editId="3E9EE3F6">
            <wp:extent cx="5700395" cy="2798859"/>
            <wp:effectExtent l="0" t="0" r="0" b="190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0266" cy="2803706"/>
                    </a:xfrm>
                    <a:prstGeom prst="rect">
                      <a:avLst/>
                    </a:prstGeom>
                    <a:noFill/>
                  </pic:spPr>
                </pic:pic>
              </a:graphicData>
            </a:graphic>
          </wp:inline>
        </w:drawing>
      </w:r>
    </w:p>
    <w:p w14:paraId="345A6545" w14:textId="77777777" w:rsidR="003C6D2A" w:rsidRDefault="003C6D2A" w:rsidP="009E52B7">
      <w:pPr>
        <w:pStyle w:val="ListParagraph"/>
        <w:spacing w:after="0" w:line="240" w:lineRule="auto"/>
        <w:rPr>
          <w:rFonts w:ascii="Verdana" w:hAnsi="Verdana" w:cs="Arial"/>
          <w:sz w:val="24"/>
          <w:szCs w:val="24"/>
        </w:rPr>
      </w:pPr>
    </w:p>
    <w:p w14:paraId="1A66B18F" w14:textId="71F3DAC1" w:rsidR="00B731E4" w:rsidRDefault="00787A34" w:rsidP="00F37CB4">
      <w:pPr>
        <w:spacing w:after="0" w:line="240" w:lineRule="auto"/>
        <w:ind w:left="709" w:hanging="709"/>
        <w:jc w:val="both"/>
        <w:rPr>
          <w:rFonts w:ascii="Verdana" w:hAnsi="Verdana"/>
          <w:color w:val="000000"/>
          <w:sz w:val="24"/>
          <w:szCs w:val="24"/>
        </w:rPr>
      </w:pPr>
      <w:r>
        <w:rPr>
          <w:rFonts w:ascii="Verdana" w:eastAsia="Calibri" w:hAnsi="Verdana" w:cs="Arial"/>
          <w:sz w:val="24"/>
          <w:szCs w:val="24"/>
        </w:rPr>
        <w:t>2.27</w:t>
      </w:r>
      <w:r w:rsidR="0011023E" w:rsidRPr="00652820">
        <w:rPr>
          <w:rFonts w:ascii="Verdana" w:eastAsia="Calibri" w:hAnsi="Verdana" w:cs="Arial"/>
          <w:sz w:val="24"/>
          <w:szCs w:val="24"/>
        </w:rPr>
        <w:tab/>
      </w:r>
      <w:r w:rsidR="00B731E4">
        <w:rPr>
          <w:rFonts w:ascii="Verdana" w:hAnsi="Verdana"/>
          <w:b/>
          <w:bCs/>
          <w:sz w:val="24"/>
          <w:szCs w:val="24"/>
        </w:rPr>
        <w:t xml:space="preserve">WAST is also engaged in a number of </w:t>
      </w:r>
      <w:proofErr w:type="spellStart"/>
      <w:r w:rsidR="00B731E4">
        <w:rPr>
          <w:rFonts w:ascii="Verdana" w:hAnsi="Verdana"/>
          <w:b/>
          <w:bCs/>
          <w:sz w:val="24"/>
          <w:szCs w:val="24"/>
        </w:rPr>
        <w:t>programmes</w:t>
      </w:r>
      <w:proofErr w:type="spellEnd"/>
      <w:r w:rsidR="00B731E4">
        <w:rPr>
          <w:rFonts w:ascii="Verdana" w:hAnsi="Verdana"/>
          <w:b/>
          <w:bCs/>
          <w:sz w:val="24"/>
          <w:szCs w:val="24"/>
        </w:rPr>
        <w:t xml:space="preserve"> across the unscheduled care system which are designed to shift </w:t>
      </w:r>
      <w:r w:rsidR="006A29CA">
        <w:rPr>
          <w:rFonts w:ascii="Verdana" w:hAnsi="Verdana"/>
          <w:b/>
          <w:bCs/>
          <w:sz w:val="24"/>
          <w:szCs w:val="24"/>
        </w:rPr>
        <w:t xml:space="preserve">demand </w:t>
      </w:r>
      <w:r w:rsidR="00B731E4">
        <w:rPr>
          <w:rFonts w:ascii="Verdana" w:hAnsi="Verdana"/>
          <w:b/>
          <w:bCs/>
          <w:sz w:val="24"/>
          <w:szCs w:val="24"/>
        </w:rPr>
        <w:t>left including</w:t>
      </w:r>
      <w:r w:rsidR="00B731E4">
        <w:rPr>
          <w:rFonts w:ascii="Verdana" w:hAnsi="Verdana"/>
          <w:sz w:val="24"/>
          <w:szCs w:val="24"/>
        </w:rPr>
        <w:t xml:space="preserve">: </w:t>
      </w:r>
      <w:r w:rsidR="00924FD5">
        <w:rPr>
          <w:rFonts w:ascii="Verdana" w:hAnsi="Verdana"/>
          <w:sz w:val="24"/>
          <w:szCs w:val="24"/>
        </w:rPr>
        <w:t>t</w:t>
      </w:r>
      <w:r w:rsidR="004A0D93">
        <w:rPr>
          <w:rFonts w:ascii="Verdana" w:hAnsi="Verdana"/>
          <w:sz w:val="24"/>
          <w:szCs w:val="24"/>
        </w:rPr>
        <w:t>he core 111 service</w:t>
      </w:r>
      <w:r w:rsidR="002D0966">
        <w:rPr>
          <w:rFonts w:ascii="Verdana" w:hAnsi="Verdana"/>
          <w:sz w:val="24"/>
          <w:szCs w:val="24"/>
        </w:rPr>
        <w:t xml:space="preserve"> which is now live pan-Wales; however, the 111 First service has not received funding into 2022/23.  </w:t>
      </w:r>
      <w:r w:rsidR="00B731E4" w:rsidRPr="00F413E5">
        <w:rPr>
          <w:rFonts w:ascii="Verdana" w:hAnsi="Verdana"/>
          <w:sz w:val="24"/>
          <w:szCs w:val="24"/>
        </w:rPr>
        <w:t>WAST</w:t>
      </w:r>
      <w:r w:rsidR="00B731E4">
        <w:rPr>
          <w:rFonts w:ascii="Verdana" w:hAnsi="Verdana"/>
          <w:sz w:val="24"/>
          <w:szCs w:val="24"/>
        </w:rPr>
        <w:t xml:space="preserve"> </w:t>
      </w:r>
      <w:r w:rsidR="00A54413">
        <w:rPr>
          <w:rFonts w:ascii="Verdana" w:hAnsi="Verdana"/>
          <w:sz w:val="24"/>
          <w:szCs w:val="24"/>
        </w:rPr>
        <w:t xml:space="preserve">has received </w:t>
      </w:r>
      <w:r w:rsidR="002D0966">
        <w:rPr>
          <w:rFonts w:ascii="Verdana" w:hAnsi="Verdana"/>
          <w:sz w:val="24"/>
          <w:szCs w:val="24"/>
        </w:rPr>
        <w:t>recurrent funding from EASC to support five mental health professionals into the Clinical Support</w:t>
      </w:r>
      <w:r w:rsidR="002A37F2">
        <w:rPr>
          <w:rFonts w:ascii="Verdana" w:hAnsi="Verdana"/>
          <w:sz w:val="24"/>
          <w:szCs w:val="24"/>
        </w:rPr>
        <w:t xml:space="preserve"> Desk (CSD), all of whom are now</w:t>
      </w:r>
      <w:r w:rsidR="002D0966">
        <w:rPr>
          <w:rFonts w:ascii="Verdana" w:hAnsi="Verdana"/>
          <w:sz w:val="24"/>
          <w:szCs w:val="24"/>
        </w:rPr>
        <w:t xml:space="preserve"> either live or completing their training.  </w:t>
      </w:r>
      <w:r w:rsidR="00510FB9">
        <w:rPr>
          <w:rFonts w:ascii="Verdana" w:hAnsi="Verdana"/>
          <w:sz w:val="24"/>
          <w:szCs w:val="24"/>
        </w:rPr>
        <w:t>WAST</w:t>
      </w:r>
      <w:r w:rsidR="00737E67">
        <w:rPr>
          <w:rFonts w:ascii="Verdana" w:hAnsi="Verdana"/>
          <w:sz w:val="24"/>
          <w:szCs w:val="24"/>
        </w:rPr>
        <w:t xml:space="preserve"> also expanded its CSD </w:t>
      </w:r>
      <w:r w:rsidR="00A54413">
        <w:rPr>
          <w:rFonts w:ascii="Verdana" w:hAnsi="Verdana"/>
          <w:sz w:val="24"/>
          <w:szCs w:val="24"/>
        </w:rPr>
        <w:t>36 FTE Paramedics</w:t>
      </w:r>
      <w:r w:rsidR="00737E67">
        <w:rPr>
          <w:rFonts w:ascii="Verdana" w:hAnsi="Verdana"/>
          <w:sz w:val="24"/>
          <w:szCs w:val="24"/>
        </w:rPr>
        <w:t xml:space="preserve"> during 2021/22; however, recurrent funding has not been made available; consequently, </w:t>
      </w:r>
      <w:r w:rsidR="00510FB9">
        <w:rPr>
          <w:rFonts w:ascii="Verdana" w:hAnsi="Verdana"/>
          <w:sz w:val="24"/>
          <w:szCs w:val="24"/>
        </w:rPr>
        <w:t>WAST</w:t>
      </w:r>
      <w:r w:rsidR="00737E67">
        <w:rPr>
          <w:rFonts w:ascii="Verdana" w:hAnsi="Verdana"/>
          <w:sz w:val="24"/>
          <w:szCs w:val="24"/>
        </w:rPr>
        <w:t xml:space="preserve"> will have to hold 46 ACA2 vacancies open in 2022/23 to close the financial gap caused by this i.e. re-open the relief gap for the Response workforce. </w:t>
      </w:r>
      <w:r w:rsidR="00A54413">
        <w:rPr>
          <w:rFonts w:ascii="Verdana" w:hAnsi="Verdana"/>
          <w:sz w:val="24"/>
          <w:szCs w:val="24"/>
        </w:rPr>
        <w:t>These increases will support hear &amp; treat, but also patient safety netting and other related activities. The CASC has requested an evaluation of</w:t>
      </w:r>
      <w:r w:rsidR="00A54413" w:rsidRPr="006F0E0E">
        <w:rPr>
          <w:rFonts w:ascii="Verdana" w:hAnsi="Verdana"/>
          <w:sz w:val="24"/>
          <w:szCs w:val="24"/>
        </w:rPr>
        <w:t xml:space="preserve"> the impact of these additional CSD FTEs. </w:t>
      </w:r>
      <w:r w:rsidR="00B731E4" w:rsidRPr="006F0E0E">
        <w:rPr>
          <w:rFonts w:ascii="Verdana" w:hAnsi="Verdana"/>
          <w:sz w:val="24"/>
          <w:szCs w:val="24"/>
        </w:rPr>
        <w:t xml:space="preserve">The CSD and NHSDW (Hear &amp; Treat) achieved a combined rate of </w:t>
      </w:r>
      <w:r w:rsidR="006F0E0E" w:rsidRPr="004A0D93">
        <w:rPr>
          <w:rFonts w:ascii="Verdana" w:hAnsi="Verdana"/>
          <w:sz w:val="24"/>
          <w:szCs w:val="24"/>
        </w:rPr>
        <w:t>11.</w:t>
      </w:r>
      <w:r w:rsidR="001E512C">
        <w:rPr>
          <w:rFonts w:ascii="Verdana" w:hAnsi="Verdana"/>
          <w:sz w:val="24"/>
          <w:szCs w:val="24"/>
        </w:rPr>
        <w:t>8</w:t>
      </w:r>
      <w:r w:rsidR="00B731E4" w:rsidRPr="004A0D93">
        <w:rPr>
          <w:rFonts w:ascii="Verdana" w:hAnsi="Verdana"/>
          <w:sz w:val="24"/>
          <w:szCs w:val="24"/>
        </w:rPr>
        <w:t>%</w:t>
      </w:r>
      <w:r w:rsidR="00B731E4" w:rsidRPr="006F0E0E">
        <w:rPr>
          <w:rFonts w:ascii="Verdana" w:hAnsi="Verdana"/>
          <w:sz w:val="24"/>
          <w:szCs w:val="24"/>
        </w:rPr>
        <w:t xml:space="preserve"> in </w:t>
      </w:r>
      <w:r w:rsidR="001E512C">
        <w:rPr>
          <w:rFonts w:ascii="Verdana" w:hAnsi="Verdana"/>
          <w:sz w:val="24"/>
          <w:szCs w:val="24"/>
        </w:rPr>
        <w:t>Mar-22</w:t>
      </w:r>
      <w:r w:rsidR="00737E67">
        <w:rPr>
          <w:rFonts w:ascii="Verdana" w:hAnsi="Verdana"/>
          <w:sz w:val="24"/>
          <w:szCs w:val="24"/>
        </w:rPr>
        <w:t xml:space="preserve"> and 10.4% for 2021/22, exceeding the E</w:t>
      </w:r>
      <w:r w:rsidR="00B731E4">
        <w:rPr>
          <w:rFonts w:ascii="Verdana" w:hAnsi="Verdana"/>
          <w:color w:val="000000"/>
          <w:sz w:val="24"/>
          <w:szCs w:val="24"/>
        </w:rPr>
        <w:t>MS Demand &amp; Capacity Review identified a benchmark of 10.2% (mod</w:t>
      </w:r>
      <w:r w:rsidR="00716336">
        <w:rPr>
          <w:rFonts w:ascii="Verdana" w:hAnsi="Verdana"/>
          <w:color w:val="000000"/>
          <w:sz w:val="24"/>
          <w:szCs w:val="24"/>
        </w:rPr>
        <w:t xml:space="preserve">elled to be achieved by Dec-21) which will be revised up to 15% as a result of this increase.  </w:t>
      </w:r>
    </w:p>
    <w:p w14:paraId="6A1D19B5" w14:textId="77777777" w:rsidR="00F37CB4" w:rsidRDefault="00F37CB4" w:rsidP="00F37CB4">
      <w:pPr>
        <w:spacing w:after="0" w:line="240" w:lineRule="auto"/>
        <w:ind w:left="709" w:hanging="709"/>
        <w:jc w:val="both"/>
        <w:rPr>
          <w:rFonts w:ascii="Verdana" w:hAnsi="Verdana"/>
          <w:color w:val="000000"/>
          <w:sz w:val="24"/>
          <w:szCs w:val="24"/>
        </w:rPr>
      </w:pPr>
    </w:p>
    <w:p w14:paraId="707BA03A" w14:textId="77777777" w:rsidR="00F37CB4" w:rsidRDefault="00787A34" w:rsidP="00F37CB4">
      <w:pPr>
        <w:spacing w:after="0" w:line="240" w:lineRule="auto"/>
        <w:ind w:left="709" w:hanging="709"/>
        <w:jc w:val="both"/>
        <w:rPr>
          <w:rFonts w:ascii="Verdana" w:hAnsi="Verdana" w:cs="Arial"/>
          <w:sz w:val="24"/>
          <w:szCs w:val="24"/>
        </w:rPr>
      </w:pPr>
      <w:r>
        <w:rPr>
          <w:rFonts w:ascii="Verdana" w:eastAsia="Calibri" w:hAnsi="Verdana" w:cs="Arial"/>
          <w:sz w:val="24"/>
          <w:szCs w:val="24"/>
        </w:rPr>
        <w:t>2.28</w:t>
      </w:r>
      <w:r w:rsidR="00B731E4">
        <w:rPr>
          <w:rFonts w:ascii="Verdana" w:eastAsia="Calibri" w:hAnsi="Verdana" w:cs="Arial"/>
          <w:sz w:val="24"/>
          <w:szCs w:val="24"/>
        </w:rPr>
        <w:tab/>
      </w:r>
      <w:r w:rsidR="00434BF6" w:rsidRPr="00434BF6">
        <w:rPr>
          <w:rStyle w:val="eop"/>
          <w:rFonts w:ascii="Arial" w:hAnsi="Arial" w:cs="Arial"/>
        </w:rPr>
        <w:t>​</w:t>
      </w:r>
      <w:r w:rsidR="00FA4F5C" w:rsidRPr="00B731E4">
        <w:rPr>
          <w:rStyle w:val="eop"/>
          <w:rFonts w:ascii="Verdana" w:hAnsi="Verdana" w:cs="Arial"/>
          <w:sz w:val="24"/>
          <w:szCs w:val="24"/>
        </w:rPr>
        <w:t>I</w:t>
      </w:r>
      <w:r w:rsidR="004A76A4" w:rsidRPr="00B731E4">
        <w:rPr>
          <w:rFonts w:ascii="Verdana" w:eastAsia="Calibri" w:hAnsi="Verdana" w:cs="Arial"/>
          <w:sz w:val="24"/>
          <w:szCs w:val="24"/>
        </w:rPr>
        <w:t>f mitigating actions agreed / funded are not sufficient</w:t>
      </w:r>
      <w:r w:rsidR="00FA4F5C" w:rsidRPr="00B731E4">
        <w:rPr>
          <w:rFonts w:ascii="Verdana" w:eastAsia="Calibri" w:hAnsi="Verdana" w:cs="Arial"/>
          <w:sz w:val="24"/>
          <w:szCs w:val="24"/>
        </w:rPr>
        <w:t xml:space="preserve"> to manage patient demand</w:t>
      </w:r>
      <w:r w:rsidR="00B259D1" w:rsidRPr="00B731E4">
        <w:rPr>
          <w:rFonts w:ascii="Verdana" w:eastAsia="Calibri" w:hAnsi="Verdana" w:cs="Arial"/>
          <w:sz w:val="24"/>
          <w:szCs w:val="24"/>
        </w:rPr>
        <w:t xml:space="preserve"> </w:t>
      </w:r>
      <w:r w:rsidR="00A54413">
        <w:rPr>
          <w:rFonts w:ascii="Verdana" w:eastAsia="Calibri" w:hAnsi="Verdana" w:cs="Arial"/>
          <w:sz w:val="24"/>
          <w:szCs w:val="24"/>
        </w:rPr>
        <w:t>(which currently they are not) WAST</w:t>
      </w:r>
      <w:r w:rsidR="00B259D1" w:rsidRPr="00B731E4">
        <w:rPr>
          <w:rFonts w:ascii="Verdana" w:eastAsia="Calibri" w:hAnsi="Verdana" w:cs="Arial"/>
          <w:sz w:val="24"/>
          <w:szCs w:val="24"/>
        </w:rPr>
        <w:t xml:space="preserve"> will enact its </w:t>
      </w:r>
      <w:r w:rsidR="00716336" w:rsidRPr="00716336">
        <w:rPr>
          <w:rFonts w:ascii="Verdana" w:eastAsia="Calibri" w:hAnsi="Verdana" w:cs="Arial"/>
          <w:b/>
          <w:sz w:val="24"/>
          <w:szCs w:val="24"/>
        </w:rPr>
        <w:t>Clinical Safety Plan</w:t>
      </w:r>
      <w:r w:rsidR="00716336">
        <w:rPr>
          <w:rFonts w:ascii="Verdana" w:eastAsia="Calibri" w:hAnsi="Verdana" w:cs="Arial"/>
          <w:sz w:val="24"/>
          <w:szCs w:val="24"/>
        </w:rPr>
        <w:t xml:space="preserve"> </w:t>
      </w:r>
      <w:r w:rsidR="00B259D1" w:rsidRPr="00B731E4">
        <w:rPr>
          <w:rFonts w:ascii="Verdana" w:eastAsia="Calibri" w:hAnsi="Verdana" w:cs="Arial"/>
          <w:sz w:val="24"/>
          <w:szCs w:val="24"/>
        </w:rPr>
        <w:t>previously known as the D</w:t>
      </w:r>
      <w:r w:rsidR="004A76A4" w:rsidRPr="00B731E4">
        <w:rPr>
          <w:rFonts w:ascii="Verdana" w:eastAsia="Calibri" w:hAnsi="Verdana" w:cs="Arial"/>
          <w:sz w:val="24"/>
          <w:szCs w:val="24"/>
        </w:rPr>
        <w:t xml:space="preserve">emand </w:t>
      </w:r>
      <w:r w:rsidR="00B259D1" w:rsidRPr="00B731E4">
        <w:rPr>
          <w:rFonts w:ascii="Verdana" w:eastAsia="Calibri" w:hAnsi="Verdana" w:cs="Arial"/>
          <w:sz w:val="24"/>
          <w:szCs w:val="24"/>
        </w:rPr>
        <w:t>M</w:t>
      </w:r>
      <w:r w:rsidR="004A76A4" w:rsidRPr="00B731E4">
        <w:rPr>
          <w:rFonts w:ascii="Verdana" w:eastAsia="Calibri" w:hAnsi="Verdana" w:cs="Arial"/>
          <w:sz w:val="24"/>
          <w:szCs w:val="24"/>
        </w:rPr>
        <w:t xml:space="preserve">anagement </w:t>
      </w:r>
      <w:r w:rsidR="00B259D1" w:rsidRPr="00B731E4">
        <w:rPr>
          <w:rFonts w:ascii="Verdana" w:eastAsia="Calibri" w:hAnsi="Verdana" w:cs="Arial"/>
          <w:sz w:val="24"/>
          <w:szCs w:val="24"/>
        </w:rPr>
        <w:t>P</w:t>
      </w:r>
      <w:r w:rsidR="004A76A4" w:rsidRPr="00B731E4">
        <w:rPr>
          <w:rFonts w:ascii="Verdana" w:eastAsia="Calibri" w:hAnsi="Verdana" w:cs="Arial"/>
          <w:sz w:val="24"/>
          <w:szCs w:val="24"/>
        </w:rPr>
        <w:t>lan</w:t>
      </w:r>
      <w:r w:rsidR="00093703" w:rsidRPr="00B731E4">
        <w:rPr>
          <w:rFonts w:ascii="Verdana" w:eastAsia="Calibri" w:hAnsi="Verdana" w:cs="Arial"/>
          <w:sz w:val="24"/>
          <w:szCs w:val="24"/>
        </w:rPr>
        <w:t xml:space="preserve">.  </w:t>
      </w:r>
      <w:r w:rsidR="00B259D1" w:rsidRPr="00B731E4">
        <w:rPr>
          <w:rFonts w:ascii="Verdana" w:eastAsia="Calibri" w:hAnsi="Verdana" w:cs="Arial"/>
          <w:sz w:val="24"/>
          <w:szCs w:val="24"/>
        </w:rPr>
        <w:t>The CSP align</w:t>
      </w:r>
      <w:r w:rsidR="00596F50">
        <w:rPr>
          <w:rFonts w:ascii="Verdana" w:eastAsia="Calibri" w:hAnsi="Verdana" w:cs="Arial"/>
          <w:sz w:val="24"/>
          <w:szCs w:val="24"/>
        </w:rPr>
        <w:t>s</w:t>
      </w:r>
      <w:r w:rsidR="00B259D1" w:rsidRPr="00B731E4">
        <w:rPr>
          <w:rFonts w:ascii="Verdana" w:eastAsia="Calibri" w:hAnsi="Verdana" w:cs="Arial"/>
          <w:sz w:val="24"/>
          <w:szCs w:val="24"/>
        </w:rPr>
        <w:t xml:space="preserve"> with the </w:t>
      </w:r>
      <w:r w:rsidR="00FA4F5C" w:rsidRPr="00B731E4">
        <w:rPr>
          <w:rFonts w:ascii="Verdana" w:hAnsi="Verdana" w:cs="Arial"/>
          <w:sz w:val="24"/>
          <w:szCs w:val="24"/>
        </w:rPr>
        <w:t xml:space="preserve">Association of Ambulance Chief Executives (AACE) approved </w:t>
      </w:r>
      <w:r w:rsidR="00B259D1" w:rsidRPr="00B731E4">
        <w:rPr>
          <w:rFonts w:ascii="Verdana" w:hAnsi="Verdana" w:cs="Arial"/>
          <w:sz w:val="24"/>
          <w:szCs w:val="24"/>
        </w:rPr>
        <w:t>UK Clinical Safety Plan F</w:t>
      </w:r>
      <w:r w:rsidR="00FA4F5C" w:rsidRPr="00B731E4">
        <w:rPr>
          <w:rFonts w:ascii="Verdana" w:hAnsi="Verdana" w:cs="Arial"/>
          <w:sz w:val="24"/>
          <w:szCs w:val="24"/>
        </w:rPr>
        <w:t>ramework requiring members to realign their existing plans to provide national consistency in the d</w:t>
      </w:r>
      <w:r w:rsidR="00B259D1" w:rsidRPr="00B731E4">
        <w:rPr>
          <w:rFonts w:ascii="Verdana" w:hAnsi="Verdana" w:cs="Arial"/>
          <w:sz w:val="24"/>
          <w:szCs w:val="24"/>
        </w:rPr>
        <w:t>efinitio</w:t>
      </w:r>
      <w:r w:rsidR="00F53C66">
        <w:rPr>
          <w:rFonts w:ascii="Verdana" w:hAnsi="Verdana" w:cs="Arial"/>
          <w:sz w:val="24"/>
          <w:szCs w:val="24"/>
        </w:rPr>
        <w:t xml:space="preserve">n and reporting levels. </w:t>
      </w:r>
      <w:r w:rsidR="002D56C0">
        <w:rPr>
          <w:rFonts w:ascii="Verdana" w:hAnsi="Verdana" w:cs="Arial"/>
          <w:sz w:val="24"/>
          <w:szCs w:val="24"/>
        </w:rPr>
        <w:t xml:space="preserve"> </w:t>
      </w:r>
    </w:p>
    <w:p w14:paraId="55155434" w14:textId="51BED3D2" w:rsidR="00737E67" w:rsidRDefault="00F37CB4" w:rsidP="00F37CB4">
      <w:pPr>
        <w:spacing w:after="0" w:line="240" w:lineRule="auto"/>
        <w:ind w:left="709" w:hanging="709"/>
        <w:jc w:val="both"/>
        <w:rPr>
          <w:rFonts w:ascii="Verdana" w:hAnsi="Verdana" w:cs="Arial"/>
          <w:sz w:val="24"/>
          <w:szCs w:val="24"/>
        </w:rPr>
      </w:pPr>
      <w:r>
        <w:rPr>
          <w:rFonts w:ascii="Verdana" w:eastAsia="Calibri" w:hAnsi="Verdana" w:cs="Arial"/>
          <w:sz w:val="24"/>
          <w:szCs w:val="24"/>
        </w:rPr>
        <w:lastRenderedPageBreak/>
        <w:tab/>
      </w:r>
      <w:r w:rsidR="00BF1B32">
        <w:rPr>
          <w:rFonts w:ascii="Verdana" w:hAnsi="Verdana" w:cs="Arial"/>
          <w:sz w:val="24"/>
          <w:szCs w:val="24"/>
        </w:rPr>
        <w:t xml:space="preserve">WAST has seen increased use of the higher levels of the </w:t>
      </w:r>
      <w:r w:rsidR="00716336">
        <w:rPr>
          <w:rFonts w:ascii="Verdana" w:hAnsi="Verdana" w:cs="Arial"/>
          <w:sz w:val="24"/>
          <w:szCs w:val="24"/>
        </w:rPr>
        <w:t>CSP (level 4) which means “unable to</w:t>
      </w:r>
      <w:r w:rsidR="00BF1B32">
        <w:rPr>
          <w:rFonts w:ascii="Verdana" w:hAnsi="Verdana" w:cs="Arial"/>
          <w:sz w:val="24"/>
          <w:szCs w:val="24"/>
        </w:rPr>
        <w:t xml:space="preserve"> send” to Amber 2 and Gr</w:t>
      </w:r>
      <w:r w:rsidR="003F3329">
        <w:rPr>
          <w:rFonts w:ascii="Verdana" w:hAnsi="Verdana" w:cs="Arial"/>
          <w:sz w:val="24"/>
          <w:szCs w:val="24"/>
        </w:rPr>
        <w:t>een in</w:t>
      </w:r>
      <w:r w:rsidR="00716336">
        <w:rPr>
          <w:rFonts w:ascii="Verdana" w:hAnsi="Verdana" w:cs="Arial"/>
          <w:sz w:val="24"/>
          <w:szCs w:val="24"/>
        </w:rPr>
        <w:t xml:space="preserve">cidents; for the 30 days to </w:t>
      </w:r>
      <w:r w:rsidR="00F96D2D">
        <w:rPr>
          <w:rFonts w:ascii="Verdana" w:hAnsi="Verdana" w:cs="Arial"/>
          <w:sz w:val="24"/>
          <w:szCs w:val="24"/>
        </w:rPr>
        <w:t>30</w:t>
      </w:r>
      <w:r w:rsidR="003F3329">
        <w:rPr>
          <w:rFonts w:ascii="Verdana" w:hAnsi="Verdana" w:cs="Arial"/>
          <w:sz w:val="24"/>
          <w:szCs w:val="24"/>
        </w:rPr>
        <w:t xml:space="preserve"> </w:t>
      </w:r>
      <w:r w:rsidR="00F96D2D">
        <w:rPr>
          <w:rFonts w:ascii="Verdana" w:hAnsi="Verdana" w:cs="Arial"/>
          <w:sz w:val="24"/>
          <w:szCs w:val="24"/>
        </w:rPr>
        <w:t>Mar</w:t>
      </w:r>
      <w:r w:rsidR="003F3329">
        <w:rPr>
          <w:rFonts w:ascii="Verdana" w:hAnsi="Verdana" w:cs="Arial"/>
          <w:sz w:val="24"/>
          <w:szCs w:val="24"/>
        </w:rPr>
        <w:t xml:space="preserve">-22 WAST was at level 4 for </w:t>
      </w:r>
      <w:r w:rsidR="003D6E0D">
        <w:rPr>
          <w:rFonts w:ascii="Verdana" w:hAnsi="Verdana" w:cs="Arial"/>
          <w:sz w:val="24"/>
          <w:szCs w:val="24"/>
        </w:rPr>
        <w:t>15</w:t>
      </w:r>
      <w:r w:rsidR="00716336">
        <w:rPr>
          <w:rFonts w:ascii="Verdana" w:hAnsi="Verdana" w:cs="Arial"/>
          <w:sz w:val="24"/>
          <w:szCs w:val="24"/>
        </w:rPr>
        <w:t xml:space="preserve"> </w:t>
      </w:r>
      <w:r w:rsidR="003F3329">
        <w:rPr>
          <w:rFonts w:ascii="Verdana" w:hAnsi="Verdana" w:cs="Arial"/>
          <w:sz w:val="24"/>
          <w:szCs w:val="24"/>
        </w:rPr>
        <w:t>of the 30 days.</w:t>
      </w:r>
      <w:r w:rsidR="004A0D93">
        <w:rPr>
          <w:rFonts w:ascii="Verdana" w:hAnsi="Verdana" w:cs="Arial"/>
          <w:sz w:val="24"/>
          <w:szCs w:val="24"/>
        </w:rPr>
        <w:t xml:space="preserve"> </w:t>
      </w:r>
    </w:p>
    <w:p w14:paraId="7B96DB19" w14:textId="3BEA47AF" w:rsidR="003F605B" w:rsidRDefault="00787A34" w:rsidP="004A0D93">
      <w:pPr>
        <w:spacing w:before="100" w:after="240" w:line="240" w:lineRule="auto"/>
        <w:ind w:left="709" w:hanging="709"/>
        <w:jc w:val="both"/>
        <w:rPr>
          <w:rFonts w:ascii="Verdana" w:hAnsi="Verdana" w:cs="Arial"/>
          <w:sz w:val="24"/>
          <w:szCs w:val="24"/>
        </w:rPr>
      </w:pPr>
      <w:r>
        <w:rPr>
          <w:rFonts w:ascii="Verdana" w:hAnsi="Verdana" w:cs="Arial"/>
          <w:sz w:val="24"/>
          <w:szCs w:val="24"/>
        </w:rPr>
        <w:t>2.29</w:t>
      </w:r>
      <w:r w:rsidR="004C74BA">
        <w:rPr>
          <w:rFonts w:ascii="Verdana" w:hAnsi="Verdana" w:cs="Arial"/>
          <w:sz w:val="24"/>
          <w:szCs w:val="24"/>
        </w:rPr>
        <w:tab/>
      </w:r>
      <w:r w:rsidR="00EF1C19">
        <w:rPr>
          <w:rFonts w:ascii="Verdana" w:hAnsi="Verdana" w:cs="Arial"/>
          <w:sz w:val="24"/>
          <w:szCs w:val="24"/>
        </w:rPr>
        <w:t>As previously discussed at EASC, WAST sub</w:t>
      </w:r>
      <w:r w:rsidR="004C74BA">
        <w:rPr>
          <w:rFonts w:ascii="Verdana" w:hAnsi="Verdana" w:cs="Arial"/>
          <w:sz w:val="24"/>
          <w:szCs w:val="24"/>
        </w:rPr>
        <w:t>mitted a proposal in Dec-</w:t>
      </w:r>
      <w:r w:rsidR="00EF1C19">
        <w:rPr>
          <w:rFonts w:ascii="Verdana" w:hAnsi="Verdana" w:cs="Arial"/>
          <w:sz w:val="24"/>
          <w:szCs w:val="24"/>
        </w:rPr>
        <w:t xml:space="preserve">21 to increase </w:t>
      </w:r>
      <w:r w:rsidR="00850B59">
        <w:rPr>
          <w:rFonts w:ascii="Verdana" w:hAnsi="Verdana" w:cs="Arial"/>
          <w:sz w:val="24"/>
          <w:szCs w:val="24"/>
        </w:rPr>
        <w:t xml:space="preserve">core </w:t>
      </w:r>
      <w:r w:rsidR="00EF1C19">
        <w:rPr>
          <w:rFonts w:ascii="Verdana" w:hAnsi="Verdana" w:cs="Arial"/>
          <w:sz w:val="24"/>
          <w:szCs w:val="24"/>
        </w:rPr>
        <w:t xml:space="preserve">capacity in the short term to mitigate some of these extreme pressures, including </w:t>
      </w:r>
      <w:r w:rsidR="004A090F">
        <w:rPr>
          <w:rFonts w:ascii="Verdana" w:hAnsi="Verdana" w:cs="Arial"/>
          <w:sz w:val="24"/>
          <w:szCs w:val="24"/>
        </w:rPr>
        <w:t xml:space="preserve">the high levels of hospital handover lost hours. This would have </w:t>
      </w:r>
      <w:r w:rsidR="00E26B2B">
        <w:rPr>
          <w:rFonts w:ascii="Verdana" w:hAnsi="Verdana" w:cs="Arial"/>
          <w:sz w:val="24"/>
          <w:szCs w:val="24"/>
        </w:rPr>
        <w:t xml:space="preserve">brought about a reduction in response times and reduced clinical harm. At present, this plan has not been supported. The plan also </w:t>
      </w:r>
      <w:r w:rsidR="005002F5">
        <w:rPr>
          <w:rFonts w:ascii="Verdana" w:hAnsi="Verdana" w:cs="Arial"/>
          <w:sz w:val="24"/>
          <w:szCs w:val="24"/>
        </w:rPr>
        <w:t>proposed fu</w:t>
      </w:r>
      <w:r w:rsidR="00E26B2B">
        <w:rPr>
          <w:rFonts w:ascii="Verdana" w:hAnsi="Verdana" w:cs="Arial"/>
          <w:sz w:val="24"/>
          <w:szCs w:val="24"/>
        </w:rPr>
        <w:t xml:space="preserve">nding to start to move to a new and sustainable model of ambulance provision, including </w:t>
      </w:r>
      <w:r w:rsidR="00FC6944">
        <w:rPr>
          <w:rFonts w:ascii="Verdana" w:hAnsi="Verdana" w:cs="Arial"/>
          <w:sz w:val="24"/>
          <w:szCs w:val="24"/>
        </w:rPr>
        <w:t>an increased use of advanced practice</w:t>
      </w:r>
      <w:r w:rsidR="005002F5">
        <w:rPr>
          <w:rFonts w:ascii="Verdana" w:hAnsi="Verdana" w:cs="Arial"/>
          <w:sz w:val="24"/>
          <w:szCs w:val="24"/>
        </w:rPr>
        <w:t>.</w:t>
      </w: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5959465B" w:rsidR="00745C1A" w:rsidRPr="00D959DD" w:rsidRDefault="00745C1A" w:rsidP="00737E67">
            <w:pPr>
              <w:spacing w:before="100" w:after="240"/>
              <w:jc w:val="both"/>
              <w:rPr>
                <w:rFonts w:ascii="Verdana" w:eastAsia="Calibri" w:hAnsi="Verdana" w:cs="Arial"/>
                <w:b/>
                <w:sz w:val="24"/>
                <w:szCs w:val="24"/>
              </w:rPr>
            </w:pPr>
            <w:r w:rsidRPr="00D959DD">
              <w:rPr>
                <w:rFonts w:ascii="Verdana" w:hAnsi="Verdana"/>
                <w:b/>
                <w:sz w:val="24"/>
                <w:szCs w:val="24"/>
              </w:rPr>
              <w:t xml:space="preserve">EASC is asked to NOTE that: WAST continues not to achieve the Red 8 minute 65% target; there are a range of factors coalescing to affect Red (and Amber) performance; WAST has boosted ambulance production through support from external partners; </w:t>
            </w:r>
            <w:r w:rsidR="00737E67">
              <w:rPr>
                <w:rFonts w:ascii="Verdana" w:hAnsi="Verdana"/>
                <w:b/>
                <w:sz w:val="24"/>
                <w:szCs w:val="24"/>
              </w:rPr>
              <w:t xml:space="preserve">WAST has introduced a Managing Attendance Plan; </w:t>
            </w:r>
            <w:r w:rsidRPr="00D959DD">
              <w:rPr>
                <w:rFonts w:ascii="Verdana" w:hAnsi="Verdana"/>
                <w:b/>
                <w:sz w:val="24"/>
                <w:szCs w:val="24"/>
              </w:rPr>
              <w:t xml:space="preserve">WAST </w:t>
            </w:r>
            <w:r w:rsidR="00737E67">
              <w:rPr>
                <w:rFonts w:ascii="Verdana" w:hAnsi="Verdana"/>
                <w:b/>
                <w:sz w:val="24"/>
                <w:szCs w:val="24"/>
              </w:rPr>
              <w:t xml:space="preserve">has </w:t>
            </w:r>
            <w:r w:rsidRPr="00D959DD">
              <w:rPr>
                <w:rFonts w:ascii="Verdana" w:hAnsi="Verdana"/>
                <w:b/>
                <w:sz w:val="24"/>
                <w:szCs w:val="24"/>
              </w:rPr>
              <w:t>expand</w:t>
            </w:r>
            <w:r w:rsidR="00737E67">
              <w:rPr>
                <w:rFonts w:ascii="Verdana" w:hAnsi="Verdana"/>
                <w:b/>
                <w:sz w:val="24"/>
                <w:szCs w:val="24"/>
              </w:rPr>
              <w:t>ed its</w:t>
            </w:r>
            <w:r w:rsidRPr="00D959DD">
              <w:rPr>
                <w:rFonts w:ascii="Verdana" w:hAnsi="Verdana"/>
                <w:b/>
                <w:sz w:val="24"/>
                <w:szCs w:val="24"/>
              </w:rPr>
              <w:t xml:space="preserve"> CSD capacity to shift demand left</w:t>
            </w:r>
            <w:r w:rsidR="00737E67">
              <w:rPr>
                <w:rFonts w:ascii="Verdana" w:hAnsi="Verdana"/>
                <w:b/>
                <w:sz w:val="24"/>
                <w:szCs w:val="24"/>
              </w:rPr>
              <w:t>, but funding for an element of this is not recurrent causing the relief gap for Response to re-open</w:t>
            </w:r>
            <w:r w:rsidRPr="00D959DD">
              <w:rPr>
                <w:rFonts w:ascii="Verdana" w:hAnsi="Verdana"/>
                <w:b/>
                <w:sz w:val="24"/>
                <w:szCs w:val="24"/>
              </w:rPr>
              <w:t>;</w:t>
            </w:r>
            <w:r w:rsidR="000251AD">
              <w:rPr>
                <w:rFonts w:ascii="Verdana" w:hAnsi="Verdana"/>
                <w:b/>
                <w:sz w:val="24"/>
                <w:szCs w:val="24"/>
              </w:rPr>
              <w:t xml:space="preserve"> and patient safety in</w:t>
            </w:r>
            <w:r w:rsidR="00737E67">
              <w:rPr>
                <w:rFonts w:ascii="Verdana" w:hAnsi="Verdana"/>
                <w:b/>
                <w:sz w:val="24"/>
                <w:szCs w:val="24"/>
              </w:rPr>
              <w:t>to</w:t>
            </w:r>
            <w:r w:rsidR="000251AD">
              <w:rPr>
                <w:rFonts w:ascii="Verdana" w:hAnsi="Verdana"/>
                <w:b/>
                <w:sz w:val="24"/>
                <w:szCs w:val="24"/>
              </w:rPr>
              <w:t xml:space="preserve"> quarter one is </w:t>
            </w:r>
            <w:r w:rsidR="00737E67">
              <w:rPr>
                <w:rFonts w:ascii="Verdana" w:hAnsi="Verdana"/>
                <w:b/>
                <w:sz w:val="24"/>
                <w:szCs w:val="24"/>
              </w:rPr>
              <w:t xml:space="preserve">expected to worsen as military aid ends, but </w:t>
            </w:r>
            <w:r w:rsidR="000251AD">
              <w:rPr>
                <w:rFonts w:ascii="Verdana" w:hAnsi="Verdana"/>
                <w:b/>
                <w:sz w:val="24"/>
                <w:szCs w:val="24"/>
              </w:rPr>
              <w:t>system pressure</w:t>
            </w:r>
            <w:r w:rsidR="00737E67">
              <w:rPr>
                <w:rFonts w:ascii="Verdana" w:hAnsi="Verdana"/>
                <w:b/>
                <w:sz w:val="24"/>
                <w:szCs w:val="24"/>
              </w:rPr>
              <w:t>, in particular, handover lost hours are expected to remain extreme</w:t>
            </w:r>
            <w:r w:rsidR="00B47164">
              <w:rPr>
                <w:rFonts w:ascii="Verdana" w:hAnsi="Verdana"/>
                <w:b/>
                <w:sz w:val="24"/>
                <w:szCs w:val="24"/>
              </w:rPr>
              <w:t>; no</w:t>
            </w:r>
            <w:r w:rsidR="00B729E0">
              <w:rPr>
                <w:rFonts w:ascii="Verdana" w:hAnsi="Verdana"/>
                <w:b/>
                <w:sz w:val="24"/>
                <w:szCs w:val="24"/>
              </w:rPr>
              <w:t xml:space="preserve"> additional funding is available to increase </w:t>
            </w:r>
            <w:r w:rsidR="00B47164">
              <w:rPr>
                <w:rFonts w:ascii="Verdana" w:hAnsi="Verdana"/>
                <w:b/>
                <w:sz w:val="24"/>
                <w:szCs w:val="24"/>
              </w:rPr>
              <w:t xml:space="preserve">core </w:t>
            </w:r>
            <w:r w:rsidR="00B729E0">
              <w:rPr>
                <w:rFonts w:ascii="Verdana" w:hAnsi="Verdana"/>
                <w:b/>
                <w:sz w:val="24"/>
                <w:szCs w:val="24"/>
              </w:rPr>
              <w:t xml:space="preserve">capacity to </w:t>
            </w:r>
            <w:r w:rsidR="00A82E34">
              <w:rPr>
                <w:rFonts w:ascii="Verdana" w:hAnsi="Verdana"/>
                <w:b/>
                <w:sz w:val="24"/>
                <w:szCs w:val="24"/>
              </w:rPr>
              <w:t xml:space="preserve">mitigate these pressures. </w:t>
            </w:r>
          </w:p>
        </w:tc>
      </w:tr>
    </w:tbl>
    <w:p w14:paraId="46A03DDA" w14:textId="1EEBE02D" w:rsidR="00924FD5" w:rsidRDefault="00924FD5" w:rsidP="00924FD5">
      <w:pPr>
        <w:spacing w:after="0" w:line="240" w:lineRule="auto"/>
        <w:ind w:left="709" w:hanging="709"/>
        <w:jc w:val="both"/>
        <w:rPr>
          <w:rFonts w:ascii="Verdana" w:eastAsia="Calibri" w:hAnsi="Verdana" w:cs="Arial"/>
          <w:sz w:val="24"/>
          <w:szCs w:val="24"/>
        </w:rPr>
      </w:pPr>
    </w:p>
    <w:p w14:paraId="35C49E8C" w14:textId="62A8170E" w:rsidR="00076E9C" w:rsidRPr="00303619" w:rsidRDefault="00961E94" w:rsidP="00924FD5">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F385593" w14:textId="77777777" w:rsidR="00924FD5" w:rsidRPr="0033542C" w:rsidRDefault="00924FD5" w:rsidP="00924FD5">
      <w:pPr>
        <w:spacing w:after="0" w:line="240" w:lineRule="auto"/>
        <w:ind w:left="709" w:hanging="709"/>
        <w:jc w:val="both"/>
        <w:rPr>
          <w:rFonts w:ascii="Verdana" w:eastAsia="Calibri" w:hAnsi="Verdana" w:cs="Arial"/>
          <w:b/>
          <w:color w:val="FF0000"/>
          <w:sz w:val="24"/>
          <w:szCs w:val="24"/>
          <w:u w:val="single"/>
        </w:rPr>
      </w:pPr>
    </w:p>
    <w:p w14:paraId="3687C841" w14:textId="2F18471C" w:rsidR="00743514" w:rsidRDefault="00CF03D7" w:rsidP="00743514">
      <w:pPr>
        <w:spacing w:before="100" w:after="240"/>
        <w:ind w:left="709" w:hanging="709"/>
        <w:jc w:val="both"/>
        <w:rPr>
          <w:rFonts w:ascii="Verdana" w:eastAsia="Calibri" w:hAnsi="Verdana" w:cs="Arial"/>
          <w:sz w:val="24"/>
          <w:szCs w:val="24"/>
        </w:rPr>
      </w:pPr>
      <w:r>
        <w:rPr>
          <w:rFonts w:ascii="Verdana" w:eastAsia="Calibri" w:hAnsi="Verdana" w:cs="Arial"/>
          <w:sz w:val="24"/>
          <w:szCs w:val="24"/>
        </w:rPr>
        <w:t>2.30</w:t>
      </w:r>
      <w:r w:rsidR="0085060F">
        <w:rPr>
          <w:rFonts w:ascii="Verdana" w:eastAsia="Calibri" w:hAnsi="Verdana" w:cs="Arial"/>
          <w:sz w:val="24"/>
          <w:szCs w:val="24"/>
        </w:rPr>
        <w:tab/>
      </w:r>
      <w:r w:rsidR="00743514" w:rsidRPr="00210BD1">
        <w:rPr>
          <w:rFonts w:ascii="Verdana" w:eastAsia="Calibri" w:hAnsi="Verdana" w:cs="Arial"/>
          <w:sz w:val="24"/>
          <w:szCs w:val="24"/>
        </w:rPr>
        <w:t xml:space="preserve">The </w:t>
      </w:r>
      <w:r w:rsidR="00F53C66">
        <w:rPr>
          <w:rFonts w:ascii="Verdana" w:eastAsia="Calibri" w:hAnsi="Verdana" w:cs="Arial"/>
          <w:sz w:val="24"/>
          <w:szCs w:val="24"/>
        </w:rPr>
        <w:t>NEPTS</w:t>
      </w:r>
      <w:r w:rsidR="00743514" w:rsidRPr="00210BD1">
        <w:rPr>
          <w:rFonts w:ascii="Verdana" w:eastAsia="Calibri" w:hAnsi="Verdana" w:cs="Arial"/>
          <w:sz w:val="24"/>
          <w:szCs w:val="24"/>
        </w:rPr>
        <w:t xml:space="preserve"> ambulance quality indicators </w:t>
      </w:r>
      <w:r w:rsidR="00743514">
        <w:rPr>
          <w:rFonts w:ascii="Verdana" w:eastAsia="Calibri" w:hAnsi="Verdana" w:cs="Arial"/>
          <w:sz w:val="24"/>
          <w:szCs w:val="24"/>
        </w:rPr>
        <w:t>have now resumed reporting</w:t>
      </w:r>
      <w:r w:rsidR="00743514" w:rsidRPr="00210BD1">
        <w:rPr>
          <w:rFonts w:ascii="Verdana" w:eastAsia="Calibri" w:hAnsi="Verdana" w:cs="Arial"/>
          <w:sz w:val="24"/>
          <w:szCs w:val="24"/>
        </w:rPr>
        <w:t>.  Key points about NEPTS are as follows:-</w:t>
      </w:r>
    </w:p>
    <w:p w14:paraId="132C6063" w14:textId="24355DA6"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w:t>
      </w:r>
      <w:r w:rsidR="0085060F">
        <w:rPr>
          <w:rFonts w:ascii="Verdana" w:eastAsia="Calibri" w:hAnsi="Verdana" w:cs="Arial"/>
          <w:sz w:val="24"/>
          <w:szCs w:val="24"/>
        </w:rPr>
        <w:t>o</w:t>
      </w:r>
      <w:r w:rsidRPr="00210BD1">
        <w:rPr>
          <w:rFonts w:ascii="Verdana" w:eastAsia="Calibri" w:hAnsi="Verdana" w:cs="Arial"/>
          <w:sz w:val="24"/>
          <w:szCs w:val="24"/>
        </w:rPr>
        <w:t>VID-19 saw a significant drop-in patient transport activity</w:t>
      </w:r>
      <w:r>
        <w:rPr>
          <w:rFonts w:ascii="Verdana" w:eastAsia="Calibri" w:hAnsi="Verdana" w:cs="Arial"/>
          <w:sz w:val="24"/>
          <w:szCs w:val="24"/>
        </w:rPr>
        <w:t xml:space="preserve"> at the start of the pandemic</w:t>
      </w:r>
      <w:r w:rsidRPr="00210BD1">
        <w:rPr>
          <w:rFonts w:ascii="Verdana" w:eastAsia="Calibri" w:hAnsi="Verdana" w:cs="Arial"/>
          <w:sz w:val="24"/>
          <w:szCs w:val="24"/>
        </w:rPr>
        <w:t>. Levels have increase</w:t>
      </w:r>
      <w:r w:rsidR="00924FD5">
        <w:rPr>
          <w:rFonts w:ascii="Verdana" w:eastAsia="Calibri" w:hAnsi="Verdana" w:cs="Arial"/>
          <w:sz w:val="24"/>
          <w:szCs w:val="24"/>
        </w:rPr>
        <w:t>d</w:t>
      </w:r>
      <w:r w:rsidRPr="00210BD1">
        <w:rPr>
          <w:rFonts w:ascii="Verdana" w:eastAsia="Calibri" w:hAnsi="Verdana" w:cs="Arial"/>
          <w:sz w:val="24"/>
          <w:szCs w:val="24"/>
        </w:rPr>
        <w:t>,</w:t>
      </w:r>
      <w:r>
        <w:rPr>
          <w:rFonts w:ascii="Verdana" w:eastAsia="Calibri" w:hAnsi="Verdana" w:cs="Arial"/>
          <w:sz w:val="24"/>
          <w:szCs w:val="24"/>
        </w:rPr>
        <w:t xml:space="preserve"> and are at or in excess of pre-pandemic levels for all journey types a</w:t>
      </w:r>
      <w:r w:rsidR="0085060F">
        <w:rPr>
          <w:rFonts w:ascii="Verdana" w:eastAsia="Calibri" w:hAnsi="Verdana" w:cs="Arial"/>
          <w:sz w:val="24"/>
          <w:szCs w:val="24"/>
        </w:rPr>
        <w:t>part from outpatient journeys; h</w:t>
      </w:r>
      <w:r>
        <w:rPr>
          <w:rFonts w:ascii="Verdana" w:eastAsia="Calibri" w:hAnsi="Verdana" w:cs="Arial"/>
          <w:sz w:val="24"/>
          <w:szCs w:val="24"/>
        </w:rPr>
        <w:t>owever, the overall level of activity has</w:t>
      </w:r>
      <w:r w:rsidRPr="00210BD1">
        <w:rPr>
          <w:rFonts w:ascii="Verdana" w:eastAsia="Calibri" w:hAnsi="Verdana" w:cs="Arial"/>
          <w:sz w:val="24"/>
          <w:szCs w:val="24"/>
        </w:rPr>
        <w:t xml:space="preserve"> </w:t>
      </w:r>
      <w:r>
        <w:rPr>
          <w:rFonts w:ascii="Verdana" w:eastAsia="Calibri" w:hAnsi="Verdana" w:cs="Arial"/>
          <w:sz w:val="24"/>
          <w:szCs w:val="24"/>
        </w:rPr>
        <w:t xml:space="preserve">still </w:t>
      </w:r>
      <w:r w:rsidRPr="00210BD1">
        <w:rPr>
          <w:rFonts w:ascii="Verdana" w:eastAsia="Calibri" w:hAnsi="Verdana" w:cs="Arial"/>
          <w:sz w:val="24"/>
          <w:szCs w:val="24"/>
        </w:rPr>
        <w:t>not recovered to pre-C</w:t>
      </w:r>
      <w:r w:rsidR="0085060F">
        <w:rPr>
          <w:rFonts w:ascii="Verdana" w:eastAsia="Calibri" w:hAnsi="Verdana" w:cs="Arial"/>
          <w:sz w:val="24"/>
          <w:szCs w:val="24"/>
        </w:rPr>
        <w:t>o</w:t>
      </w:r>
      <w:r w:rsidRPr="00210BD1">
        <w:rPr>
          <w:rFonts w:ascii="Verdana" w:eastAsia="Calibri" w:hAnsi="Verdana" w:cs="Arial"/>
          <w:sz w:val="24"/>
          <w:szCs w:val="24"/>
        </w:rPr>
        <w:t>VID-19 levels</w:t>
      </w:r>
      <w:r>
        <w:rPr>
          <w:rFonts w:ascii="Verdana" w:eastAsia="Calibri" w:hAnsi="Verdana" w:cs="Arial"/>
          <w:sz w:val="24"/>
          <w:szCs w:val="24"/>
        </w:rPr>
        <w:t xml:space="preserve"> due to </w:t>
      </w:r>
      <w:r w:rsidR="0085060F">
        <w:rPr>
          <w:rFonts w:ascii="Verdana" w:eastAsia="Calibri" w:hAnsi="Verdana" w:cs="Arial"/>
          <w:sz w:val="24"/>
          <w:szCs w:val="24"/>
        </w:rPr>
        <w:t>the reduction in o</w:t>
      </w:r>
      <w:r>
        <w:rPr>
          <w:rFonts w:ascii="Verdana" w:eastAsia="Calibri" w:hAnsi="Verdana" w:cs="Arial"/>
          <w:sz w:val="24"/>
          <w:szCs w:val="24"/>
        </w:rPr>
        <w:t>utpatient activity</w:t>
      </w:r>
      <w:r w:rsidR="002A37F2">
        <w:rPr>
          <w:rFonts w:ascii="Verdana" w:eastAsia="Calibri" w:hAnsi="Verdana" w:cs="Arial"/>
          <w:sz w:val="24"/>
          <w:szCs w:val="24"/>
        </w:rPr>
        <w:t>,</w:t>
      </w:r>
      <w:r w:rsidR="00BD238D">
        <w:rPr>
          <w:rFonts w:ascii="Verdana" w:eastAsia="Calibri" w:hAnsi="Verdana" w:cs="Arial"/>
          <w:sz w:val="24"/>
          <w:szCs w:val="24"/>
        </w:rPr>
        <w:t xml:space="preserve"> although there was a sharp increase in Mar-22</w:t>
      </w:r>
      <w:r w:rsidRPr="00210BD1">
        <w:rPr>
          <w:rFonts w:ascii="Verdana" w:eastAsia="Calibri" w:hAnsi="Verdana" w:cs="Arial"/>
          <w:sz w:val="24"/>
          <w:szCs w:val="24"/>
        </w:rPr>
        <w:t>;</w:t>
      </w:r>
    </w:p>
    <w:p w14:paraId="196CEE1D" w14:textId="77777777" w:rsidR="00BD238D" w:rsidRDefault="00BD238D" w:rsidP="00BD238D">
      <w:pPr>
        <w:pStyle w:val="ListParagraph"/>
        <w:spacing w:after="0" w:line="240" w:lineRule="auto"/>
        <w:ind w:left="1287"/>
        <w:jc w:val="both"/>
        <w:rPr>
          <w:rFonts w:ascii="Verdana" w:eastAsia="Calibri" w:hAnsi="Verdana" w:cs="Arial"/>
          <w:sz w:val="24"/>
          <w:szCs w:val="24"/>
        </w:rPr>
      </w:pPr>
    </w:p>
    <w:p w14:paraId="18FE7968" w14:textId="0D226E6F" w:rsidR="0085060F" w:rsidRDefault="008B4EC0" w:rsidP="008B4EC0">
      <w:pPr>
        <w:spacing w:after="0" w:line="240" w:lineRule="auto"/>
        <w:jc w:val="right"/>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2D8CB3B0" wp14:editId="1C79141F">
            <wp:extent cx="5247105" cy="246443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1844" cy="2476055"/>
                    </a:xfrm>
                    <a:prstGeom prst="rect">
                      <a:avLst/>
                    </a:prstGeom>
                    <a:noFill/>
                  </pic:spPr>
                </pic:pic>
              </a:graphicData>
            </a:graphic>
          </wp:inline>
        </w:drawing>
      </w:r>
    </w:p>
    <w:p w14:paraId="6A9C0C81" w14:textId="6D734419" w:rsidR="008810A4" w:rsidRDefault="008810A4" w:rsidP="006A29CA">
      <w:pPr>
        <w:pStyle w:val="ListParagraph"/>
        <w:spacing w:after="0" w:line="240" w:lineRule="auto"/>
        <w:ind w:left="1287"/>
        <w:jc w:val="both"/>
        <w:rPr>
          <w:rFonts w:ascii="Verdana" w:eastAsia="Calibri" w:hAnsi="Verdana" w:cs="Arial"/>
          <w:sz w:val="24"/>
          <w:szCs w:val="24"/>
        </w:rPr>
      </w:pPr>
    </w:p>
    <w:p w14:paraId="287A670B" w14:textId="773A6C9F" w:rsidR="00743514" w:rsidRDefault="00743514" w:rsidP="00F37CB4">
      <w:pPr>
        <w:pStyle w:val="ListParagraph"/>
        <w:numPr>
          <w:ilvl w:val="0"/>
          <w:numId w:val="18"/>
        </w:numPr>
        <w:spacing w:after="0" w:line="240" w:lineRule="auto"/>
        <w:ind w:left="1281" w:hanging="357"/>
        <w:jc w:val="both"/>
        <w:rPr>
          <w:rFonts w:ascii="Verdana" w:eastAsia="Calibri" w:hAnsi="Verdana" w:cs="Arial"/>
          <w:sz w:val="24"/>
          <w:szCs w:val="24"/>
        </w:rPr>
      </w:pPr>
      <w:r w:rsidRPr="00B366C8">
        <w:rPr>
          <w:rFonts w:ascii="Verdana" w:eastAsia="Calibri" w:hAnsi="Verdana" w:cs="Arial"/>
          <w:sz w:val="24"/>
          <w:szCs w:val="24"/>
        </w:rPr>
        <w:t>C</w:t>
      </w:r>
      <w:r w:rsidR="006A29CA">
        <w:rPr>
          <w:rFonts w:ascii="Verdana" w:eastAsia="Calibri" w:hAnsi="Verdana" w:cs="Arial"/>
          <w:sz w:val="24"/>
          <w:szCs w:val="24"/>
        </w:rPr>
        <w:t>o</w:t>
      </w:r>
      <w:r w:rsidRPr="00B366C8">
        <w:rPr>
          <w:rFonts w:ascii="Verdana" w:eastAsia="Calibri" w:hAnsi="Verdana" w:cs="Arial"/>
          <w:sz w:val="24"/>
          <w:szCs w:val="24"/>
        </w:rPr>
        <w:t>VID-19 abstractions and social distancing ha</w:t>
      </w:r>
      <w:r w:rsidR="000251AD">
        <w:rPr>
          <w:rFonts w:ascii="Verdana" w:eastAsia="Calibri" w:hAnsi="Verdana" w:cs="Arial"/>
          <w:sz w:val="24"/>
          <w:szCs w:val="24"/>
        </w:rPr>
        <w:t>ve</w:t>
      </w:r>
      <w:r w:rsidRPr="00B366C8">
        <w:rPr>
          <w:rFonts w:ascii="Verdana" w:eastAsia="Calibri" w:hAnsi="Verdana" w:cs="Arial"/>
          <w:sz w:val="24"/>
          <w:szCs w:val="24"/>
        </w:rPr>
        <w:t xml:space="preserve"> been challenging, but NEPTS has seen a continued improvement in key areas of service delivery particularly discharge and transfer </w:t>
      </w:r>
      <w:r>
        <w:rPr>
          <w:rFonts w:ascii="Verdana" w:eastAsia="Calibri" w:hAnsi="Verdana" w:cs="Arial"/>
          <w:sz w:val="24"/>
          <w:szCs w:val="24"/>
        </w:rPr>
        <w:t>journeys;</w:t>
      </w:r>
    </w:p>
    <w:p w14:paraId="7ACFE9DC" w14:textId="3A6A41D1" w:rsidR="00743514" w:rsidRDefault="00743514" w:rsidP="00F37CB4">
      <w:pPr>
        <w:pStyle w:val="ListParagraph"/>
        <w:numPr>
          <w:ilvl w:val="0"/>
          <w:numId w:val="18"/>
        </w:numPr>
        <w:spacing w:after="0" w:line="240" w:lineRule="auto"/>
        <w:ind w:left="1281" w:hanging="357"/>
        <w:jc w:val="both"/>
        <w:rPr>
          <w:rFonts w:ascii="Verdana" w:eastAsia="Calibri" w:hAnsi="Verdana" w:cs="Arial"/>
          <w:sz w:val="24"/>
          <w:szCs w:val="24"/>
        </w:rPr>
      </w:pPr>
      <w:r w:rsidRPr="00210BD1">
        <w:rPr>
          <w:rFonts w:ascii="Verdana" w:eastAsia="Calibri" w:hAnsi="Verdana" w:cs="Arial"/>
          <w:sz w:val="24"/>
          <w:szCs w:val="24"/>
        </w:rPr>
        <w:t xml:space="preserve">Enhanced services performance </w:t>
      </w:r>
      <w:r w:rsidR="000251AD">
        <w:rPr>
          <w:rFonts w:ascii="Verdana" w:eastAsia="Calibri" w:hAnsi="Verdana" w:cs="Arial"/>
          <w:sz w:val="24"/>
          <w:szCs w:val="24"/>
        </w:rPr>
        <w:t xml:space="preserve">is above target for renal </w:t>
      </w:r>
      <w:r w:rsidR="000815AB">
        <w:rPr>
          <w:rFonts w:ascii="Verdana" w:eastAsia="Calibri" w:hAnsi="Verdana" w:cs="Arial"/>
          <w:sz w:val="24"/>
          <w:szCs w:val="24"/>
        </w:rPr>
        <w:t xml:space="preserve">with </w:t>
      </w:r>
      <w:r w:rsidR="000251AD">
        <w:rPr>
          <w:rFonts w:ascii="Verdana" w:eastAsia="Calibri" w:hAnsi="Verdana" w:cs="Arial"/>
          <w:sz w:val="24"/>
          <w:szCs w:val="24"/>
        </w:rPr>
        <w:t xml:space="preserve"> </w:t>
      </w:r>
      <w:r w:rsidR="000815AB">
        <w:rPr>
          <w:rFonts w:ascii="Verdana" w:eastAsia="Calibri" w:hAnsi="Verdana" w:cs="Arial"/>
          <w:sz w:val="24"/>
          <w:szCs w:val="24"/>
        </w:rPr>
        <w:t xml:space="preserve">the </w:t>
      </w:r>
      <w:r w:rsidR="000251AD">
        <w:rPr>
          <w:rFonts w:ascii="Verdana" w:eastAsia="Calibri" w:hAnsi="Verdana" w:cs="Arial"/>
          <w:sz w:val="24"/>
          <w:szCs w:val="24"/>
        </w:rPr>
        <w:t>oncology</w:t>
      </w:r>
      <w:r w:rsidR="000815AB">
        <w:rPr>
          <w:rFonts w:ascii="Verdana" w:eastAsia="Calibri" w:hAnsi="Verdana" w:cs="Arial"/>
          <w:sz w:val="24"/>
          <w:szCs w:val="24"/>
        </w:rPr>
        <w:t xml:space="preserve"> target being an </w:t>
      </w:r>
      <w:r w:rsidR="000251AD">
        <w:rPr>
          <w:rFonts w:ascii="Verdana" w:eastAsia="Calibri" w:hAnsi="Verdana" w:cs="Arial"/>
          <w:sz w:val="24"/>
          <w:szCs w:val="24"/>
        </w:rPr>
        <w:t>area of</w:t>
      </w:r>
      <w:r w:rsidR="000815AB">
        <w:rPr>
          <w:rFonts w:ascii="Verdana" w:eastAsia="Calibri" w:hAnsi="Verdana" w:cs="Arial"/>
          <w:sz w:val="24"/>
          <w:szCs w:val="24"/>
        </w:rPr>
        <w:t xml:space="preserve"> review</w:t>
      </w:r>
      <w:r>
        <w:rPr>
          <w:rFonts w:ascii="Verdana" w:eastAsia="Calibri" w:hAnsi="Verdana" w:cs="Arial"/>
          <w:sz w:val="24"/>
          <w:szCs w:val="24"/>
        </w:rPr>
        <w:t xml:space="preserve">;  </w:t>
      </w:r>
    </w:p>
    <w:p w14:paraId="154B8719" w14:textId="4E5E7BD3" w:rsidR="00743514" w:rsidRPr="002A37F2" w:rsidRDefault="00274844" w:rsidP="00F37CB4">
      <w:pPr>
        <w:pStyle w:val="ListParagraph"/>
        <w:numPr>
          <w:ilvl w:val="0"/>
          <w:numId w:val="18"/>
        </w:numPr>
        <w:spacing w:after="0" w:line="240" w:lineRule="auto"/>
        <w:ind w:left="1281" w:hanging="357"/>
        <w:jc w:val="both"/>
        <w:rPr>
          <w:rFonts w:ascii="Verdana" w:eastAsia="Calibri" w:hAnsi="Verdana" w:cs="Arial"/>
          <w:sz w:val="24"/>
          <w:szCs w:val="24"/>
        </w:rPr>
      </w:pPr>
      <w:r w:rsidRPr="002A37F2">
        <w:rPr>
          <w:rFonts w:ascii="Verdana" w:eastAsia="Calibri" w:hAnsi="Verdana" w:cs="Arial"/>
          <w:sz w:val="24"/>
          <w:szCs w:val="24"/>
        </w:rPr>
        <w:t>The service is still impacted by</w:t>
      </w:r>
      <w:r w:rsidR="001D6974" w:rsidRPr="002A37F2">
        <w:rPr>
          <w:rFonts w:ascii="Verdana" w:eastAsia="Calibri" w:hAnsi="Verdana" w:cs="Arial"/>
          <w:sz w:val="24"/>
          <w:szCs w:val="24"/>
        </w:rPr>
        <w:t xml:space="preserve"> the effects of physical</w:t>
      </w:r>
      <w:r w:rsidR="00743514" w:rsidRPr="002A37F2">
        <w:rPr>
          <w:rFonts w:ascii="Verdana" w:eastAsia="Calibri" w:hAnsi="Verdana" w:cs="Arial"/>
          <w:sz w:val="24"/>
          <w:szCs w:val="24"/>
        </w:rPr>
        <w:t xml:space="preserve"> distancing</w:t>
      </w:r>
      <w:r w:rsidR="001D6974" w:rsidRPr="002A37F2">
        <w:rPr>
          <w:rFonts w:ascii="Verdana" w:eastAsia="Calibri" w:hAnsi="Verdana" w:cs="Arial"/>
          <w:sz w:val="24"/>
          <w:szCs w:val="24"/>
        </w:rPr>
        <w:t xml:space="preserve">, although in Apr-22 </w:t>
      </w:r>
      <w:r w:rsidR="00246388" w:rsidRPr="002A37F2">
        <w:rPr>
          <w:rFonts w:ascii="Verdana" w:eastAsia="Calibri" w:hAnsi="Verdana" w:cs="Arial"/>
          <w:sz w:val="24"/>
          <w:szCs w:val="24"/>
        </w:rPr>
        <w:t xml:space="preserve">steps have been taken to begin to move towards a new ‘Living with </w:t>
      </w:r>
      <w:proofErr w:type="spellStart"/>
      <w:r w:rsidR="00246388" w:rsidRPr="002A37F2">
        <w:rPr>
          <w:rFonts w:ascii="Verdana" w:eastAsia="Calibri" w:hAnsi="Verdana" w:cs="Arial"/>
          <w:sz w:val="24"/>
          <w:szCs w:val="24"/>
        </w:rPr>
        <w:t>CoVID</w:t>
      </w:r>
      <w:proofErr w:type="spellEnd"/>
      <w:r w:rsidR="00246388" w:rsidRPr="002A37F2">
        <w:rPr>
          <w:rFonts w:ascii="Verdana" w:eastAsia="Calibri" w:hAnsi="Verdana" w:cs="Arial"/>
          <w:sz w:val="24"/>
          <w:szCs w:val="24"/>
        </w:rPr>
        <w:t>’ position</w:t>
      </w:r>
      <w:r w:rsidR="006E5837" w:rsidRPr="002A37F2">
        <w:rPr>
          <w:rFonts w:ascii="Verdana" w:eastAsia="Calibri" w:hAnsi="Verdana" w:cs="Arial"/>
          <w:sz w:val="24"/>
          <w:szCs w:val="24"/>
        </w:rPr>
        <w:t xml:space="preserve"> by increasing maximum patient loading by 1 per vehicle, which </w:t>
      </w:r>
      <w:r w:rsidR="00A411D1" w:rsidRPr="002A37F2">
        <w:rPr>
          <w:rFonts w:ascii="Verdana" w:eastAsia="Calibri" w:hAnsi="Verdana" w:cs="Arial"/>
          <w:sz w:val="24"/>
          <w:szCs w:val="24"/>
        </w:rPr>
        <w:t>will</w:t>
      </w:r>
      <w:r w:rsidR="00743514" w:rsidRPr="002A37F2">
        <w:rPr>
          <w:rFonts w:ascii="Verdana" w:eastAsia="Calibri" w:hAnsi="Verdana" w:cs="Arial"/>
          <w:sz w:val="24"/>
          <w:szCs w:val="24"/>
        </w:rPr>
        <w:t xml:space="preserve"> </w:t>
      </w:r>
      <w:r w:rsidR="00A411D1" w:rsidRPr="002A37F2">
        <w:rPr>
          <w:rFonts w:ascii="Verdana" w:eastAsia="Calibri" w:hAnsi="Verdana" w:cs="Arial"/>
          <w:sz w:val="24"/>
          <w:szCs w:val="24"/>
        </w:rPr>
        <w:t xml:space="preserve">positively </w:t>
      </w:r>
      <w:r w:rsidR="00743514" w:rsidRPr="002A37F2">
        <w:rPr>
          <w:rFonts w:ascii="Verdana" w:eastAsia="Calibri" w:hAnsi="Verdana" w:cs="Arial"/>
          <w:sz w:val="24"/>
          <w:szCs w:val="24"/>
        </w:rPr>
        <w:t>impact NEPTS capacity;</w:t>
      </w:r>
    </w:p>
    <w:p w14:paraId="1D5C710B" w14:textId="77777777" w:rsidR="00A7308B" w:rsidRPr="00A7308B" w:rsidRDefault="00A7308B" w:rsidP="00F37CB4">
      <w:pPr>
        <w:numPr>
          <w:ilvl w:val="0"/>
          <w:numId w:val="18"/>
        </w:numPr>
        <w:spacing w:after="0" w:line="240" w:lineRule="auto"/>
        <w:ind w:left="1281" w:hanging="357"/>
        <w:jc w:val="both"/>
        <w:rPr>
          <w:rFonts w:ascii="Verdana" w:eastAsia="Calibri" w:hAnsi="Verdana" w:cs="Arial"/>
          <w:sz w:val="24"/>
          <w:szCs w:val="24"/>
          <w:lang w:val="en-GB"/>
        </w:rPr>
      </w:pPr>
      <w:r w:rsidRPr="002A37F2">
        <w:rPr>
          <w:rFonts w:ascii="Verdana" w:eastAsia="Calibri" w:hAnsi="Verdana" w:cs="Arial"/>
          <w:bCs/>
          <w:sz w:val="24"/>
          <w:szCs w:val="24"/>
          <w:lang w:val="en-GB"/>
        </w:rPr>
        <w:t>Capacity</w:t>
      </w:r>
      <w:r w:rsidRPr="00A7308B">
        <w:rPr>
          <w:rFonts w:ascii="Verdana" w:eastAsia="Calibri" w:hAnsi="Verdana" w:cs="Arial"/>
          <w:sz w:val="24"/>
          <w:szCs w:val="24"/>
          <w:lang w:val="en-GB"/>
        </w:rPr>
        <w:t xml:space="preserve"> has also been adversely affected by other CoVID-19 factors: journeys taking longer due to PPE, staff sickness, staff shielding, staff training and testing, infection prevention and control arrangements and so on;</w:t>
      </w:r>
    </w:p>
    <w:p w14:paraId="7E697E85" w14:textId="7CDE1EA7" w:rsidR="00A7308B" w:rsidRPr="00A7308B" w:rsidRDefault="00A7308B" w:rsidP="00F37CB4">
      <w:pPr>
        <w:numPr>
          <w:ilvl w:val="0"/>
          <w:numId w:val="18"/>
        </w:numPr>
        <w:spacing w:after="0" w:line="240" w:lineRule="auto"/>
        <w:ind w:left="1281" w:hanging="357"/>
        <w:jc w:val="both"/>
        <w:rPr>
          <w:rFonts w:ascii="Verdana" w:eastAsia="Calibri" w:hAnsi="Verdana" w:cs="Arial"/>
          <w:sz w:val="24"/>
          <w:szCs w:val="24"/>
          <w:lang w:val="en-GB"/>
        </w:rPr>
      </w:pPr>
      <w:r w:rsidRPr="00A7308B">
        <w:rPr>
          <w:rFonts w:ascii="Verdana" w:eastAsia="Calibri" w:hAnsi="Verdana" w:cs="Arial"/>
          <w:sz w:val="24"/>
          <w:szCs w:val="24"/>
          <w:lang w:val="en-GB"/>
        </w:rPr>
        <w:t>Overall demand for the service continues to increase across all areas and in Mar-22, overall demand was at 90% of the equivalent month in 2019 and was 10% busier than any month since Feb-2020.  Only outpatient activity remains supressed with all other areas at or in excess of pre-pandemic activity levels</w:t>
      </w:r>
    </w:p>
    <w:p w14:paraId="3027B81E" w14:textId="72AA4644" w:rsidR="00A7308B" w:rsidRPr="00A7308B" w:rsidRDefault="000815AB" w:rsidP="00F37CB4">
      <w:pPr>
        <w:numPr>
          <w:ilvl w:val="0"/>
          <w:numId w:val="18"/>
        </w:numPr>
        <w:spacing w:after="0" w:line="240" w:lineRule="auto"/>
        <w:ind w:left="1281" w:hanging="357"/>
        <w:jc w:val="both"/>
        <w:rPr>
          <w:rFonts w:ascii="Verdana" w:eastAsia="Calibri" w:hAnsi="Verdana" w:cs="Arial"/>
          <w:sz w:val="24"/>
          <w:szCs w:val="24"/>
          <w:lang w:val="en-GB"/>
        </w:rPr>
      </w:pPr>
      <w:r>
        <w:rPr>
          <w:rFonts w:ascii="Verdana" w:eastAsia="Calibri" w:hAnsi="Verdana" w:cs="Arial"/>
          <w:sz w:val="24"/>
          <w:szCs w:val="24"/>
          <w:lang w:val="en-GB"/>
        </w:rPr>
        <w:t xml:space="preserve">As </w:t>
      </w:r>
      <w:r w:rsidR="00510FB9">
        <w:rPr>
          <w:rFonts w:ascii="Verdana" w:eastAsia="Calibri" w:hAnsi="Verdana" w:cs="Arial"/>
          <w:sz w:val="24"/>
          <w:szCs w:val="24"/>
          <w:lang w:val="en-GB"/>
        </w:rPr>
        <w:t>WAST</w:t>
      </w:r>
      <w:r w:rsidR="00A7308B" w:rsidRPr="00A7308B">
        <w:rPr>
          <w:rFonts w:ascii="Verdana" w:eastAsia="Calibri" w:hAnsi="Verdana" w:cs="Arial"/>
          <w:sz w:val="24"/>
          <w:szCs w:val="24"/>
          <w:lang w:val="en-GB"/>
        </w:rPr>
        <w:t xml:space="preserve"> emerge</w:t>
      </w:r>
      <w:r>
        <w:rPr>
          <w:rFonts w:ascii="Verdana" w:eastAsia="Calibri" w:hAnsi="Verdana" w:cs="Arial"/>
          <w:sz w:val="24"/>
          <w:szCs w:val="24"/>
          <w:lang w:val="en-GB"/>
        </w:rPr>
        <w:t>s</w:t>
      </w:r>
      <w:r w:rsidR="00A7308B" w:rsidRPr="00A7308B">
        <w:rPr>
          <w:rFonts w:ascii="Verdana" w:eastAsia="Calibri" w:hAnsi="Verdana" w:cs="Arial"/>
          <w:sz w:val="24"/>
          <w:szCs w:val="24"/>
          <w:lang w:val="en-GB"/>
        </w:rPr>
        <w:t xml:space="preserve"> out of pandemic response and </w:t>
      </w:r>
      <w:r>
        <w:rPr>
          <w:rFonts w:ascii="Verdana" w:eastAsia="Calibri" w:hAnsi="Verdana" w:cs="Arial"/>
          <w:sz w:val="24"/>
          <w:szCs w:val="24"/>
          <w:lang w:val="en-GB"/>
        </w:rPr>
        <w:t xml:space="preserve">the health system is “re-set” </w:t>
      </w:r>
      <w:r w:rsidR="00510FB9">
        <w:rPr>
          <w:rFonts w:ascii="Verdana" w:eastAsia="Calibri" w:hAnsi="Verdana" w:cs="Arial"/>
          <w:sz w:val="24"/>
          <w:szCs w:val="24"/>
          <w:lang w:val="en-GB"/>
        </w:rPr>
        <w:t>WAST</w:t>
      </w:r>
      <w:r>
        <w:rPr>
          <w:rFonts w:ascii="Verdana" w:eastAsia="Calibri" w:hAnsi="Verdana" w:cs="Arial"/>
          <w:sz w:val="24"/>
          <w:szCs w:val="24"/>
          <w:lang w:val="en-GB"/>
        </w:rPr>
        <w:t xml:space="preserve"> is </w:t>
      </w:r>
      <w:r w:rsidR="00A7308B" w:rsidRPr="00A7308B">
        <w:rPr>
          <w:rFonts w:ascii="Verdana" w:eastAsia="Calibri" w:hAnsi="Verdana" w:cs="Arial"/>
          <w:sz w:val="24"/>
          <w:szCs w:val="24"/>
          <w:lang w:val="en-GB"/>
        </w:rPr>
        <w:t xml:space="preserve">anticipating further demand increases at which point capacity </w:t>
      </w:r>
      <w:r w:rsidR="002A37F2">
        <w:rPr>
          <w:rFonts w:ascii="Verdana" w:eastAsia="Calibri" w:hAnsi="Verdana" w:cs="Arial"/>
          <w:sz w:val="24"/>
          <w:szCs w:val="24"/>
          <w:lang w:val="en-GB"/>
        </w:rPr>
        <w:t>will</w:t>
      </w:r>
      <w:r w:rsidR="00A7308B" w:rsidRPr="00A7308B">
        <w:rPr>
          <w:rFonts w:ascii="Verdana" w:eastAsia="Calibri" w:hAnsi="Verdana" w:cs="Arial"/>
          <w:sz w:val="24"/>
          <w:szCs w:val="24"/>
          <w:lang w:val="en-GB"/>
        </w:rPr>
        <w:t xml:space="preserve"> be an issue.</w:t>
      </w:r>
    </w:p>
    <w:p w14:paraId="09DC6F8B" w14:textId="77777777" w:rsidR="00743514" w:rsidRPr="00210BD1" w:rsidRDefault="00743514" w:rsidP="00743514">
      <w:pPr>
        <w:spacing w:after="0"/>
        <w:jc w:val="both"/>
        <w:rPr>
          <w:rFonts w:ascii="Verdana" w:eastAsia="Calibri" w:hAnsi="Verdana" w:cs="Arial"/>
          <w:color w:val="C00000"/>
          <w:sz w:val="24"/>
          <w:szCs w:val="24"/>
        </w:rPr>
      </w:pPr>
    </w:p>
    <w:p w14:paraId="25D6D0DC" w14:textId="77777777" w:rsidR="00F37CB4" w:rsidRDefault="00CF03D7" w:rsidP="00F37C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2.31</w:t>
      </w:r>
      <w:r w:rsidR="00743514">
        <w:rPr>
          <w:rFonts w:ascii="Verdana" w:eastAsia="Calibri" w:hAnsi="Verdana" w:cs="Arial"/>
          <w:sz w:val="24"/>
          <w:szCs w:val="24"/>
        </w:rPr>
        <w:tab/>
      </w:r>
      <w:r w:rsidR="00AE2613">
        <w:rPr>
          <w:rFonts w:ascii="Verdana" w:eastAsia="Calibri" w:hAnsi="Verdana" w:cs="Arial"/>
          <w:sz w:val="24"/>
          <w:szCs w:val="24"/>
        </w:rPr>
        <w:t>70</w:t>
      </w:r>
      <w:r w:rsidR="00743514" w:rsidRPr="0085060F">
        <w:rPr>
          <w:rFonts w:ascii="Verdana" w:eastAsia="Calibri" w:hAnsi="Verdana" w:cs="Arial"/>
          <w:sz w:val="24"/>
          <w:szCs w:val="24"/>
        </w:rPr>
        <w:t xml:space="preserve">% of core journeys arrived within 30 minutes (+/-) of their appointment time in </w:t>
      </w:r>
      <w:r w:rsidR="00AE2613">
        <w:rPr>
          <w:rFonts w:ascii="Verdana" w:eastAsia="Calibri" w:hAnsi="Verdana" w:cs="Arial"/>
          <w:sz w:val="24"/>
          <w:szCs w:val="24"/>
        </w:rPr>
        <w:t>Mar</w:t>
      </w:r>
      <w:r w:rsidR="00743514" w:rsidRPr="0085060F">
        <w:rPr>
          <w:rFonts w:ascii="Verdana" w:eastAsia="Calibri" w:hAnsi="Verdana" w:cs="Arial"/>
          <w:sz w:val="24"/>
          <w:szCs w:val="24"/>
        </w:rPr>
        <w:t>-2</w:t>
      </w:r>
      <w:r w:rsidR="000251AD">
        <w:rPr>
          <w:rFonts w:ascii="Verdana" w:eastAsia="Calibri" w:hAnsi="Verdana" w:cs="Arial"/>
          <w:sz w:val="24"/>
          <w:szCs w:val="24"/>
        </w:rPr>
        <w:t>2</w:t>
      </w:r>
      <w:r w:rsidR="00743514" w:rsidRPr="0085060F">
        <w:rPr>
          <w:rFonts w:ascii="Verdana" w:eastAsia="Calibri" w:hAnsi="Verdana" w:cs="Arial"/>
          <w:sz w:val="24"/>
          <w:szCs w:val="24"/>
        </w:rPr>
        <w:t xml:space="preserve">; </w:t>
      </w:r>
      <w:r w:rsidR="000251AD">
        <w:rPr>
          <w:rFonts w:ascii="Verdana" w:eastAsia="Calibri" w:hAnsi="Verdana" w:cs="Arial"/>
          <w:sz w:val="24"/>
          <w:szCs w:val="24"/>
        </w:rPr>
        <w:t>8</w:t>
      </w:r>
      <w:r w:rsidR="0036469A">
        <w:rPr>
          <w:rFonts w:ascii="Verdana" w:eastAsia="Calibri" w:hAnsi="Verdana" w:cs="Arial"/>
          <w:sz w:val="24"/>
          <w:szCs w:val="24"/>
        </w:rPr>
        <w:t>1</w:t>
      </w:r>
      <w:r w:rsidR="00743514" w:rsidRPr="0085060F">
        <w:rPr>
          <w:rFonts w:ascii="Verdana" w:eastAsia="Calibri" w:hAnsi="Verdana" w:cs="Arial"/>
          <w:sz w:val="24"/>
          <w:szCs w:val="24"/>
        </w:rPr>
        <w:t xml:space="preserve">% of enhanced renal journeys arrived within 30 minutes prior to their appointment time; and </w:t>
      </w:r>
      <w:r w:rsidR="00CD3B74">
        <w:rPr>
          <w:rFonts w:ascii="Verdana" w:eastAsia="Calibri" w:hAnsi="Verdana" w:cs="Arial"/>
          <w:sz w:val="24"/>
          <w:szCs w:val="24"/>
        </w:rPr>
        <w:t>56</w:t>
      </w:r>
      <w:r w:rsidR="00743514" w:rsidRPr="0085060F">
        <w:rPr>
          <w:rFonts w:ascii="Verdana" w:eastAsia="Calibri" w:hAnsi="Verdana" w:cs="Arial"/>
          <w:sz w:val="24"/>
          <w:szCs w:val="24"/>
        </w:rPr>
        <w:t xml:space="preserve">% of enhanced oncology journeys arrived within 30 minutes prior to their appointment time. </w:t>
      </w:r>
    </w:p>
    <w:p w14:paraId="68AFECA7" w14:textId="3D174789" w:rsidR="00743514" w:rsidRPr="0085060F" w:rsidRDefault="00F37CB4" w:rsidP="00F37C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743514" w:rsidRPr="0085060F">
        <w:rPr>
          <w:rFonts w:ascii="Verdana" w:eastAsia="Calibri" w:hAnsi="Verdana" w:cs="Arial"/>
          <w:sz w:val="24"/>
          <w:szCs w:val="24"/>
        </w:rPr>
        <w:t xml:space="preserve">Oncology has been identified as an area of focus from the </w:t>
      </w:r>
      <w:r w:rsidR="0085060F">
        <w:rPr>
          <w:rFonts w:ascii="Verdana" w:eastAsia="Calibri" w:hAnsi="Verdana" w:cs="Arial"/>
          <w:sz w:val="24"/>
          <w:szCs w:val="24"/>
        </w:rPr>
        <w:t>NEPTS</w:t>
      </w:r>
      <w:r w:rsidR="00743514" w:rsidRPr="0085060F">
        <w:rPr>
          <w:rFonts w:ascii="Verdana" w:eastAsia="Calibri" w:hAnsi="Verdana" w:cs="Arial"/>
          <w:sz w:val="24"/>
          <w:szCs w:val="24"/>
        </w:rPr>
        <w:t xml:space="preserve"> Demand &amp; Capacity Review and will require changes in the way WAST works with the voluntary and community sector (VCS) to improve performance</w:t>
      </w:r>
      <w:r w:rsidR="000815AB">
        <w:rPr>
          <w:rFonts w:ascii="Verdana" w:eastAsia="Calibri" w:hAnsi="Verdana" w:cs="Arial"/>
          <w:sz w:val="24"/>
          <w:szCs w:val="24"/>
        </w:rPr>
        <w:t xml:space="preserve"> including a possible change in the target</w:t>
      </w:r>
      <w:r w:rsidR="00743514" w:rsidRPr="0085060F">
        <w:rPr>
          <w:rFonts w:ascii="Verdana" w:eastAsia="Calibri" w:hAnsi="Verdana" w:cs="Arial"/>
          <w:sz w:val="24"/>
          <w:szCs w:val="24"/>
        </w:rPr>
        <w:t>.</w:t>
      </w:r>
      <w:r w:rsidR="000815AB">
        <w:rPr>
          <w:rFonts w:ascii="Verdana" w:eastAsia="Calibri" w:hAnsi="Verdana" w:cs="Arial"/>
          <w:sz w:val="24"/>
          <w:szCs w:val="24"/>
        </w:rPr>
        <w:t xml:space="preserve">  88% of discharge and transfer patients were collected less than one hour after their booked ready time in Mar-22</w:t>
      </w:r>
    </w:p>
    <w:p w14:paraId="4016B59C" w14:textId="77777777" w:rsidR="00743514" w:rsidRPr="00210BD1" w:rsidRDefault="00743514" w:rsidP="00743514">
      <w:pPr>
        <w:pStyle w:val="ListParagraph"/>
        <w:spacing w:after="0" w:line="240" w:lineRule="auto"/>
        <w:ind w:left="502"/>
        <w:jc w:val="both"/>
        <w:rPr>
          <w:rFonts w:ascii="Verdana" w:eastAsia="Calibri" w:hAnsi="Verdana" w:cs="Arial"/>
          <w:color w:val="C00000"/>
        </w:rPr>
      </w:pPr>
    </w:p>
    <w:p w14:paraId="4241ED93" w14:textId="26393863" w:rsidR="00743514" w:rsidRPr="00AE2113" w:rsidRDefault="00CF03D7"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2.32</w:t>
      </w:r>
      <w:r w:rsidR="00743514">
        <w:tab/>
      </w:r>
      <w:r w:rsidR="00924FD5">
        <w:rPr>
          <w:rFonts w:ascii="Verdana" w:eastAsia="Calibri" w:hAnsi="Verdana" w:cs="Arial"/>
          <w:sz w:val="24"/>
          <w:szCs w:val="24"/>
        </w:rPr>
        <w:t>Th</w:t>
      </w:r>
      <w:r w:rsidR="00743514" w:rsidRPr="00AE2113">
        <w:rPr>
          <w:rFonts w:ascii="Verdana" w:eastAsia="Calibri" w:hAnsi="Verdana" w:cs="Arial"/>
          <w:sz w:val="24"/>
          <w:szCs w:val="24"/>
        </w:rPr>
        <w:t xml:space="preserve">ere is a Welsh Government ambition to see outreach appointments reduce by 50% “in time” (Health &amp; Social Care in Wales – </w:t>
      </w:r>
      <w:r w:rsidR="0085060F">
        <w:rPr>
          <w:rFonts w:ascii="Verdana" w:eastAsia="Calibri" w:hAnsi="Verdana" w:cs="Arial"/>
          <w:sz w:val="24"/>
          <w:szCs w:val="24"/>
        </w:rPr>
        <w:t>Co</w:t>
      </w:r>
      <w:r w:rsidR="00743514">
        <w:rPr>
          <w:rFonts w:ascii="Verdana" w:eastAsia="Calibri" w:hAnsi="Verdana" w:cs="Arial"/>
          <w:sz w:val="24"/>
          <w:szCs w:val="24"/>
        </w:rPr>
        <w:t>VID-19</w:t>
      </w:r>
      <w:r w:rsidR="00924FD5">
        <w:rPr>
          <w:rFonts w:ascii="Verdana" w:eastAsia="Calibri" w:hAnsi="Verdana" w:cs="Arial"/>
          <w:sz w:val="24"/>
          <w:szCs w:val="24"/>
        </w:rPr>
        <w:t xml:space="preserve">: Looking Forward); however, </w:t>
      </w:r>
      <w:r w:rsidR="00743514" w:rsidRPr="00AE2113">
        <w:rPr>
          <w:rFonts w:ascii="Verdana" w:eastAsia="Calibri" w:hAnsi="Verdana" w:cs="Arial"/>
          <w:sz w:val="24"/>
          <w:szCs w:val="24"/>
        </w:rPr>
        <w:t>the s</w:t>
      </w:r>
      <w:r w:rsidR="00F53C66">
        <w:rPr>
          <w:rFonts w:ascii="Verdana" w:eastAsia="Calibri" w:hAnsi="Verdana" w:cs="Arial"/>
          <w:sz w:val="24"/>
          <w:szCs w:val="24"/>
        </w:rPr>
        <w:t xml:space="preserve">hort term scenario is </w:t>
      </w:r>
      <w:r w:rsidR="00924FD5">
        <w:rPr>
          <w:rFonts w:ascii="Verdana" w:eastAsia="Calibri" w:hAnsi="Verdana" w:cs="Arial"/>
          <w:sz w:val="24"/>
          <w:szCs w:val="24"/>
        </w:rPr>
        <w:t xml:space="preserve">that as the health care system </w:t>
      </w:r>
      <w:r w:rsidR="00743514" w:rsidRPr="00AE2113">
        <w:rPr>
          <w:rFonts w:ascii="Verdana" w:eastAsia="Calibri" w:hAnsi="Verdana" w:cs="Arial"/>
          <w:sz w:val="24"/>
          <w:szCs w:val="24"/>
        </w:rPr>
        <w:t>emerge</w:t>
      </w:r>
      <w:r w:rsidR="00924FD5">
        <w:rPr>
          <w:rFonts w:ascii="Verdana" w:eastAsia="Calibri" w:hAnsi="Verdana" w:cs="Arial"/>
          <w:sz w:val="24"/>
          <w:szCs w:val="24"/>
        </w:rPr>
        <w:t>s</w:t>
      </w:r>
      <w:r w:rsidR="00743514" w:rsidRPr="00AE2113">
        <w:rPr>
          <w:rFonts w:ascii="Verdana" w:eastAsia="Calibri" w:hAnsi="Verdana" w:cs="Arial"/>
          <w:sz w:val="24"/>
          <w:szCs w:val="24"/>
        </w:rPr>
        <w:t xml:space="preserve"> out </w:t>
      </w:r>
      <w:r w:rsidR="00924FD5">
        <w:rPr>
          <w:rFonts w:ascii="Verdana" w:eastAsia="Calibri" w:hAnsi="Verdana" w:cs="Arial"/>
          <w:sz w:val="24"/>
          <w:szCs w:val="24"/>
        </w:rPr>
        <w:t>of the pandemic response in 2022</w:t>
      </w:r>
      <w:r w:rsidR="00743514" w:rsidRPr="00AE2113">
        <w:rPr>
          <w:rFonts w:ascii="Verdana" w:eastAsia="Calibri" w:hAnsi="Verdana" w:cs="Arial"/>
          <w:sz w:val="24"/>
          <w:szCs w:val="24"/>
        </w:rPr>
        <w:t>/2</w:t>
      </w:r>
      <w:r w:rsidR="00924FD5">
        <w:rPr>
          <w:rFonts w:ascii="Verdana" w:eastAsia="Calibri" w:hAnsi="Verdana" w:cs="Arial"/>
          <w:sz w:val="24"/>
          <w:szCs w:val="24"/>
        </w:rPr>
        <w:t>3</w:t>
      </w:r>
      <w:r w:rsidR="00743514" w:rsidRPr="00AE2113">
        <w:rPr>
          <w:rFonts w:ascii="Verdana" w:eastAsia="Calibri" w:hAnsi="Verdana" w:cs="Arial"/>
          <w:sz w:val="24"/>
          <w:szCs w:val="24"/>
        </w:rPr>
        <w:t xml:space="preserve"> </w:t>
      </w:r>
      <w:r w:rsidR="00924FD5">
        <w:rPr>
          <w:rFonts w:ascii="Verdana" w:eastAsia="Calibri" w:hAnsi="Verdana" w:cs="Arial"/>
          <w:sz w:val="24"/>
          <w:szCs w:val="24"/>
        </w:rPr>
        <w:t xml:space="preserve">this </w:t>
      </w:r>
      <w:r w:rsidR="00743514" w:rsidRPr="00AE2113">
        <w:rPr>
          <w:rFonts w:ascii="Verdana" w:eastAsia="Calibri" w:hAnsi="Verdana" w:cs="Arial"/>
          <w:sz w:val="24"/>
          <w:szCs w:val="24"/>
        </w:rPr>
        <w:t>may see pent up demand for NEPTS as the system is switched back on and tries to catch up on certain services</w:t>
      </w:r>
      <w:r w:rsidR="000815AB">
        <w:rPr>
          <w:rFonts w:ascii="Verdana" w:eastAsia="Calibri" w:hAnsi="Verdana" w:cs="Arial"/>
          <w:sz w:val="24"/>
          <w:szCs w:val="24"/>
        </w:rPr>
        <w:t xml:space="preserve"> (there is a sharp spike in the Mar-22 demand)</w:t>
      </w:r>
      <w:r w:rsidR="00743514" w:rsidRPr="00AE2113">
        <w:rPr>
          <w:rFonts w:ascii="Verdana" w:eastAsia="Calibri" w:hAnsi="Verdana" w:cs="Arial"/>
          <w:sz w:val="24"/>
          <w:szCs w:val="24"/>
        </w:rPr>
        <w:t xml:space="preserve">. </w:t>
      </w:r>
      <w:r w:rsidR="00743514" w:rsidRPr="00AE2113">
        <w:rPr>
          <w:rFonts w:ascii="Verdana" w:eastAsia="Calibri" w:hAnsi="Verdana" w:cs="Arial"/>
          <w:b/>
          <w:sz w:val="24"/>
          <w:szCs w:val="24"/>
        </w:rPr>
        <w:t xml:space="preserve">This is a significant risk to the system as social </w:t>
      </w:r>
      <w:r w:rsidR="008810A4">
        <w:rPr>
          <w:rFonts w:ascii="Verdana" w:eastAsia="Calibri" w:hAnsi="Verdana" w:cs="Arial"/>
          <w:b/>
          <w:sz w:val="24"/>
          <w:szCs w:val="24"/>
        </w:rPr>
        <w:t>distancing/PPE has reduced Ambulance Care</w:t>
      </w:r>
      <w:r w:rsidR="00743514" w:rsidRPr="00AE2113">
        <w:rPr>
          <w:rFonts w:ascii="Verdana" w:eastAsia="Calibri" w:hAnsi="Verdana" w:cs="Arial"/>
          <w:b/>
          <w:sz w:val="24"/>
          <w:szCs w:val="24"/>
        </w:rPr>
        <w:t xml:space="preserve"> capacity.</w:t>
      </w:r>
      <w:r w:rsidR="00743514" w:rsidRPr="00AE2113">
        <w:rPr>
          <w:rFonts w:ascii="Verdana" w:eastAsia="Calibri" w:hAnsi="Verdana" w:cs="Arial"/>
          <w:sz w:val="24"/>
          <w:szCs w:val="24"/>
        </w:rPr>
        <w:t xml:space="preserve">  WAST </w:t>
      </w:r>
      <w:r w:rsidR="00743514">
        <w:rPr>
          <w:rFonts w:ascii="Verdana" w:eastAsia="Calibri" w:hAnsi="Verdana" w:cs="Arial"/>
          <w:sz w:val="24"/>
          <w:szCs w:val="24"/>
        </w:rPr>
        <w:t>modelled</w:t>
      </w:r>
      <w:r w:rsidR="00743514" w:rsidRPr="00AE2113">
        <w:rPr>
          <w:rFonts w:ascii="Verdana" w:eastAsia="Calibri" w:hAnsi="Verdana" w:cs="Arial"/>
          <w:sz w:val="24"/>
          <w:szCs w:val="24"/>
        </w:rPr>
        <w:t xml:space="preserve"> this scenario </w:t>
      </w:r>
      <w:r w:rsidR="00743514">
        <w:rPr>
          <w:rFonts w:ascii="Verdana" w:eastAsia="Calibri" w:hAnsi="Verdana" w:cs="Arial"/>
          <w:sz w:val="24"/>
          <w:szCs w:val="24"/>
        </w:rPr>
        <w:t xml:space="preserve">and reported </w:t>
      </w:r>
      <w:r w:rsidR="00743514" w:rsidRPr="00AE2113">
        <w:rPr>
          <w:rFonts w:ascii="Verdana" w:eastAsia="Calibri" w:hAnsi="Verdana" w:cs="Arial"/>
          <w:sz w:val="24"/>
          <w:szCs w:val="24"/>
        </w:rPr>
        <w:t xml:space="preserve">the results </w:t>
      </w:r>
      <w:r w:rsidR="00743514">
        <w:rPr>
          <w:rFonts w:ascii="Verdana" w:eastAsia="Calibri" w:hAnsi="Verdana" w:cs="Arial"/>
          <w:sz w:val="24"/>
          <w:szCs w:val="24"/>
        </w:rPr>
        <w:t xml:space="preserve">and impacts </w:t>
      </w:r>
      <w:r w:rsidR="00743514" w:rsidRPr="00AE2113">
        <w:rPr>
          <w:rFonts w:ascii="Verdana" w:eastAsia="Calibri" w:hAnsi="Verdana" w:cs="Arial"/>
          <w:sz w:val="24"/>
          <w:szCs w:val="24"/>
        </w:rPr>
        <w:t xml:space="preserve">to the CASC.  </w:t>
      </w:r>
      <w:r w:rsidR="008810A4">
        <w:rPr>
          <w:rFonts w:ascii="Verdana" w:eastAsia="Calibri" w:hAnsi="Verdana" w:cs="Arial"/>
          <w:sz w:val="24"/>
          <w:szCs w:val="24"/>
        </w:rPr>
        <w:t xml:space="preserve">WAST subsequently received </w:t>
      </w:r>
      <w:r w:rsidR="00D959DD">
        <w:rPr>
          <w:rFonts w:ascii="Verdana" w:eastAsia="Calibri" w:hAnsi="Verdana" w:cs="Arial"/>
          <w:sz w:val="24"/>
          <w:szCs w:val="24"/>
        </w:rPr>
        <w:t xml:space="preserve">in year </w:t>
      </w:r>
      <w:r w:rsidR="00F413E5">
        <w:rPr>
          <w:rFonts w:ascii="Verdana" w:eastAsia="Calibri" w:hAnsi="Verdana" w:cs="Arial"/>
          <w:sz w:val="24"/>
          <w:szCs w:val="24"/>
        </w:rPr>
        <w:t xml:space="preserve">investment </w:t>
      </w:r>
      <w:r w:rsidR="00F53C66">
        <w:rPr>
          <w:rFonts w:ascii="Verdana" w:eastAsia="Calibri" w:hAnsi="Verdana" w:cs="Arial"/>
          <w:sz w:val="24"/>
          <w:szCs w:val="24"/>
        </w:rPr>
        <w:t>to boost NEPTS</w:t>
      </w:r>
      <w:r w:rsidR="008810A4">
        <w:rPr>
          <w:rFonts w:ascii="Verdana" w:eastAsia="Calibri" w:hAnsi="Verdana" w:cs="Arial"/>
          <w:sz w:val="24"/>
          <w:szCs w:val="24"/>
        </w:rPr>
        <w:t xml:space="preserve"> capacity, in particular, the recruitment of drivers and procurement of external providers.  </w:t>
      </w:r>
      <w:r w:rsidR="003F3329">
        <w:rPr>
          <w:rFonts w:ascii="Verdana" w:eastAsia="Calibri" w:hAnsi="Verdana" w:cs="Arial"/>
          <w:sz w:val="24"/>
          <w:szCs w:val="24"/>
        </w:rPr>
        <w:t>This additional capacity</w:t>
      </w:r>
      <w:r w:rsidR="000815AB">
        <w:rPr>
          <w:rFonts w:ascii="Verdana" w:eastAsia="Calibri" w:hAnsi="Verdana" w:cs="Arial"/>
          <w:sz w:val="24"/>
          <w:szCs w:val="24"/>
        </w:rPr>
        <w:t xml:space="preserve"> has now ended</w:t>
      </w:r>
      <w:r w:rsidR="00BC6F0B">
        <w:rPr>
          <w:rFonts w:ascii="Verdana" w:eastAsia="Calibri" w:hAnsi="Verdana" w:cs="Arial"/>
          <w:sz w:val="24"/>
          <w:szCs w:val="24"/>
        </w:rPr>
        <w:t>.  F</w:t>
      </w:r>
      <w:r w:rsidR="003F3329">
        <w:rPr>
          <w:rFonts w:ascii="Verdana" w:eastAsia="Calibri" w:hAnsi="Verdana" w:cs="Arial"/>
          <w:sz w:val="24"/>
          <w:szCs w:val="24"/>
        </w:rPr>
        <w:t>urther consideration</w:t>
      </w:r>
      <w:r w:rsidR="00BC6F0B">
        <w:rPr>
          <w:rFonts w:ascii="Verdana" w:eastAsia="Calibri" w:hAnsi="Verdana" w:cs="Arial"/>
          <w:sz w:val="24"/>
          <w:szCs w:val="24"/>
        </w:rPr>
        <w:t xml:space="preserve"> </w:t>
      </w:r>
      <w:r w:rsidR="000815AB">
        <w:rPr>
          <w:rFonts w:ascii="Verdana" w:eastAsia="Calibri" w:hAnsi="Verdana" w:cs="Arial"/>
          <w:sz w:val="24"/>
          <w:szCs w:val="24"/>
        </w:rPr>
        <w:t xml:space="preserve">needs to be given </w:t>
      </w:r>
      <w:r w:rsidR="00FC0FBE">
        <w:rPr>
          <w:rFonts w:ascii="Verdana" w:eastAsia="Calibri" w:hAnsi="Verdana" w:cs="Arial"/>
          <w:sz w:val="24"/>
          <w:szCs w:val="24"/>
        </w:rPr>
        <w:t xml:space="preserve">by EASC, the NCCU and </w:t>
      </w:r>
      <w:r w:rsidR="00510FB9">
        <w:rPr>
          <w:rFonts w:ascii="Verdana" w:eastAsia="Calibri" w:hAnsi="Verdana" w:cs="Arial"/>
          <w:sz w:val="24"/>
          <w:szCs w:val="24"/>
        </w:rPr>
        <w:t>WAST</w:t>
      </w:r>
      <w:r w:rsidR="00FC0FBE">
        <w:rPr>
          <w:rFonts w:ascii="Verdana" w:eastAsia="Calibri" w:hAnsi="Verdana" w:cs="Arial"/>
          <w:sz w:val="24"/>
          <w:szCs w:val="24"/>
        </w:rPr>
        <w:t xml:space="preserve"> </w:t>
      </w:r>
      <w:r w:rsidR="000815AB">
        <w:rPr>
          <w:rFonts w:ascii="Verdana" w:eastAsia="Calibri" w:hAnsi="Verdana" w:cs="Arial"/>
          <w:sz w:val="24"/>
          <w:szCs w:val="24"/>
        </w:rPr>
        <w:t xml:space="preserve">to demand management and capacity management options in order to </w:t>
      </w:r>
      <w:r w:rsidR="00FC0FBE">
        <w:rPr>
          <w:rFonts w:ascii="Verdana" w:eastAsia="Calibri" w:hAnsi="Verdana" w:cs="Arial"/>
          <w:sz w:val="24"/>
          <w:szCs w:val="24"/>
        </w:rPr>
        <w:t xml:space="preserve">balance demand with capacity within the existing resource envelope for NEPTS.  </w:t>
      </w:r>
    </w:p>
    <w:p w14:paraId="7643FA50" w14:textId="77777777" w:rsidR="00743514" w:rsidRDefault="00743514" w:rsidP="00743514">
      <w:pPr>
        <w:pStyle w:val="ListParagraph"/>
        <w:spacing w:after="0" w:line="240" w:lineRule="auto"/>
        <w:rPr>
          <w:rFonts w:ascii="Verdana" w:eastAsia="Calibri" w:hAnsi="Verdana" w:cs="Arial"/>
          <w:sz w:val="24"/>
          <w:szCs w:val="24"/>
        </w:rPr>
      </w:pPr>
    </w:p>
    <w:p w14:paraId="28E6CE11" w14:textId="476B5F6C" w:rsidR="00743514" w:rsidRDefault="00CF03D7"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2.33</w:t>
      </w:r>
      <w:r w:rsidR="00743514" w:rsidRPr="00AE2113">
        <w:tab/>
      </w:r>
      <w:r w:rsidR="00743514" w:rsidRPr="00AE2113">
        <w:rPr>
          <w:rFonts w:ascii="Verdana" w:eastAsia="Calibri" w:hAnsi="Verdana" w:cs="Arial"/>
          <w:sz w:val="24"/>
          <w:szCs w:val="24"/>
        </w:rPr>
        <w:t>Finally, the NEPTS Demand &amp; Capacity Review is complete and WAST has now established an Ambulance Care</w:t>
      </w:r>
      <w:r w:rsidR="00743514" w:rsidRPr="00AE2113" w:rsidDel="00330D26">
        <w:rPr>
          <w:rFonts w:ascii="Verdana" w:eastAsia="Calibri" w:hAnsi="Verdana" w:cs="Arial"/>
          <w:sz w:val="24"/>
          <w:szCs w:val="24"/>
        </w:rPr>
        <w:t xml:space="preserve"> </w:t>
      </w:r>
      <w:r w:rsidR="008810A4">
        <w:rPr>
          <w:rFonts w:ascii="Verdana" w:eastAsia="Calibri" w:hAnsi="Verdana" w:cs="Arial"/>
          <w:sz w:val="24"/>
          <w:szCs w:val="24"/>
        </w:rPr>
        <w:t>Transformation Programme Board</w:t>
      </w:r>
      <w:r w:rsidR="00C246F6">
        <w:rPr>
          <w:rFonts w:ascii="Verdana" w:eastAsia="Calibri" w:hAnsi="Verdana" w:cs="Arial"/>
          <w:sz w:val="24"/>
          <w:szCs w:val="24"/>
        </w:rPr>
        <w:t>, which includes recommendations from the R</w:t>
      </w:r>
      <w:r w:rsidR="00363AE1">
        <w:rPr>
          <w:rFonts w:ascii="Verdana" w:eastAsia="Calibri" w:hAnsi="Verdana" w:cs="Arial"/>
          <w:sz w:val="24"/>
          <w:szCs w:val="24"/>
        </w:rPr>
        <w:t xml:space="preserve">eview and other key transformation </w:t>
      </w:r>
      <w:r w:rsidR="00C246F6">
        <w:rPr>
          <w:rFonts w:ascii="Verdana" w:eastAsia="Calibri" w:hAnsi="Verdana" w:cs="Arial"/>
          <w:sz w:val="24"/>
          <w:szCs w:val="24"/>
        </w:rPr>
        <w:t>work</w:t>
      </w:r>
      <w:r w:rsidR="008810A4">
        <w:rPr>
          <w:rFonts w:ascii="Verdana" w:eastAsia="Calibri" w:hAnsi="Verdana" w:cs="Arial"/>
          <w:sz w:val="24"/>
          <w:szCs w:val="24"/>
        </w:rPr>
        <w:t>. Both health boards and t</w:t>
      </w:r>
      <w:r w:rsidR="00D959DD">
        <w:rPr>
          <w:rFonts w:ascii="Verdana" w:eastAsia="Calibri" w:hAnsi="Verdana" w:cs="Arial"/>
          <w:sz w:val="24"/>
          <w:szCs w:val="24"/>
        </w:rPr>
        <w:t>he NCCU are represented on the B</w:t>
      </w:r>
      <w:r w:rsidR="008810A4">
        <w:rPr>
          <w:rFonts w:ascii="Verdana" w:eastAsia="Calibri" w:hAnsi="Verdana" w:cs="Arial"/>
          <w:sz w:val="24"/>
          <w:szCs w:val="24"/>
        </w:rPr>
        <w:t>oard</w:t>
      </w:r>
      <w:r w:rsidR="00743514" w:rsidRPr="00AE2113">
        <w:rPr>
          <w:rFonts w:ascii="Verdana" w:eastAsia="Calibri" w:hAnsi="Verdana" w:cs="Arial"/>
          <w:sz w:val="24"/>
          <w:szCs w:val="24"/>
        </w:rPr>
        <w:t>.</w:t>
      </w:r>
      <w:r w:rsidR="00363AE1">
        <w:rPr>
          <w:rFonts w:ascii="Verdana" w:eastAsia="Calibri" w:hAnsi="Verdana" w:cs="Arial"/>
          <w:sz w:val="24"/>
          <w:szCs w:val="24"/>
        </w:rPr>
        <w:t xml:space="preserve">  </w:t>
      </w:r>
      <w:r w:rsidR="00BC6F0B">
        <w:rPr>
          <w:rFonts w:ascii="Verdana" w:eastAsia="Calibri" w:hAnsi="Verdana" w:cs="Arial"/>
          <w:sz w:val="24"/>
          <w:szCs w:val="24"/>
        </w:rPr>
        <w:t>T</w:t>
      </w:r>
      <w:r w:rsidR="00C246F6">
        <w:rPr>
          <w:rFonts w:ascii="Verdana" w:eastAsia="Calibri" w:hAnsi="Verdana" w:cs="Arial"/>
          <w:sz w:val="24"/>
          <w:szCs w:val="24"/>
        </w:rPr>
        <w:t xml:space="preserve">he </w:t>
      </w:r>
      <w:proofErr w:type="spellStart"/>
      <w:r w:rsidR="00C246F6">
        <w:rPr>
          <w:rFonts w:ascii="Verdana" w:eastAsia="Calibri" w:hAnsi="Verdana" w:cs="Arial"/>
          <w:sz w:val="24"/>
          <w:szCs w:val="24"/>
        </w:rPr>
        <w:t>programme</w:t>
      </w:r>
      <w:proofErr w:type="spellEnd"/>
      <w:r w:rsidR="00C246F6">
        <w:rPr>
          <w:rFonts w:ascii="Verdana" w:eastAsia="Calibri" w:hAnsi="Verdana" w:cs="Arial"/>
          <w:sz w:val="24"/>
          <w:szCs w:val="24"/>
        </w:rPr>
        <w:t xml:space="preserve"> is a significant body of work including pan-Wale</w:t>
      </w:r>
      <w:r w:rsidR="00363AE1">
        <w:rPr>
          <w:rFonts w:ascii="Verdana" w:eastAsia="Calibri" w:hAnsi="Verdana" w:cs="Arial"/>
          <w:sz w:val="24"/>
          <w:szCs w:val="24"/>
        </w:rPr>
        <w:t xml:space="preserve">s roster reviews (ambulance transport and NET call </w:t>
      </w:r>
      <w:proofErr w:type="spellStart"/>
      <w:r w:rsidR="00363AE1">
        <w:rPr>
          <w:rFonts w:ascii="Verdana" w:eastAsia="Calibri" w:hAnsi="Verdana" w:cs="Arial"/>
          <w:sz w:val="24"/>
          <w:szCs w:val="24"/>
        </w:rPr>
        <w:t>centre</w:t>
      </w:r>
      <w:proofErr w:type="spellEnd"/>
      <w:r w:rsidR="00363AE1">
        <w:rPr>
          <w:rFonts w:ascii="Verdana" w:eastAsia="Calibri" w:hAnsi="Verdana" w:cs="Arial"/>
          <w:sz w:val="24"/>
          <w:szCs w:val="24"/>
        </w:rPr>
        <w:t xml:space="preserve">), options for </w:t>
      </w:r>
      <w:r w:rsidR="00FC0FBE">
        <w:rPr>
          <w:rFonts w:ascii="Verdana" w:eastAsia="Calibri" w:hAnsi="Verdana" w:cs="Arial"/>
          <w:sz w:val="24"/>
          <w:szCs w:val="24"/>
        </w:rPr>
        <w:t xml:space="preserve">the </w:t>
      </w:r>
      <w:r w:rsidR="00363AE1">
        <w:rPr>
          <w:rFonts w:ascii="Verdana" w:eastAsia="Calibri" w:hAnsi="Verdana" w:cs="Arial"/>
          <w:sz w:val="24"/>
          <w:szCs w:val="24"/>
        </w:rPr>
        <w:t>oncology</w:t>
      </w:r>
      <w:r w:rsidR="00FC0FBE">
        <w:rPr>
          <w:rFonts w:ascii="Verdana" w:eastAsia="Calibri" w:hAnsi="Verdana" w:cs="Arial"/>
          <w:sz w:val="24"/>
          <w:szCs w:val="24"/>
        </w:rPr>
        <w:t xml:space="preserve"> target</w:t>
      </w:r>
      <w:r w:rsidR="00363AE1">
        <w:rPr>
          <w:rFonts w:ascii="Verdana" w:eastAsia="Calibri" w:hAnsi="Verdana" w:cs="Arial"/>
          <w:sz w:val="24"/>
          <w:szCs w:val="24"/>
        </w:rPr>
        <w:t>, testing approaches for efficiency improvements linked to outpatient outbound ready times, CAD updated/replacement and so</w:t>
      </w:r>
      <w:r w:rsidR="00BC6F0B">
        <w:rPr>
          <w:rFonts w:ascii="Verdana" w:eastAsia="Calibri" w:hAnsi="Verdana" w:cs="Arial"/>
          <w:sz w:val="24"/>
          <w:szCs w:val="24"/>
        </w:rPr>
        <w:t xml:space="preserve"> on.  WAST is making good progress on the </w:t>
      </w:r>
      <w:proofErr w:type="spellStart"/>
      <w:r w:rsidR="00BC6F0B">
        <w:rPr>
          <w:rFonts w:ascii="Verdana" w:eastAsia="Calibri" w:hAnsi="Verdana" w:cs="Arial"/>
          <w:sz w:val="24"/>
          <w:szCs w:val="24"/>
        </w:rPr>
        <w:t>programme</w:t>
      </w:r>
      <w:proofErr w:type="spellEnd"/>
      <w:r w:rsidR="00BC6F0B">
        <w:rPr>
          <w:rFonts w:ascii="Verdana" w:eastAsia="Calibri" w:hAnsi="Verdana" w:cs="Arial"/>
          <w:sz w:val="24"/>
          <w:szCs w:val="24"/>
        </w:rPr>
        <w:t xml:space="preserve">; however, the original plan to re-roster NEPTS transport in 2022/23 </w:t>
      </w:r>
      <w:r w:rsidR="00FC0FBE">
        <w:rPr>
          <w:rFonts w:ascii="Verdana" w:eastAsia="Calibri" w:hAnsi="Verdana" w:cs="Arial"/>
          <w:sz w:val="24"/>
          <w:szCs w:val="24"/>
        </w:rPr>
        <w:t xml:space="preserve">has </w:t>
      </w:r>
      <w:r w:rsidR="00BC6F0B">
        <w:rPr>
          <w:rFonts w:ascii="Verdana" w:eastAsia="Calibri" w:hAnsi="Verdana" w:cs="Arial"/>
          <w:sz w:val="24"/>
          <w:szCs w:val="24"/>
        </w:rPr>
        <w:t>change</w:t>
      </w:r>
      <w:r w:rsidR="00FC0FBE">
        <w:rPr>
          <w:rFonts w:ascii="Verdana" w:eastAsia="Calibri" w:hAnsi="Verdana" w:cs="Arial"/>
          <w:sz w:val="24"/>
          <w:szCs w:val="24"/>
        </w:rPr>
        <w:t>d</w:t>
      </w:r>
      <w:r w:rsidR="00BC6F0B">
        <w:rPr>
          <w:rFonts w:ascii="Verdana" w:eastAsia="Calibri" w:hAnsi="Verdana" w:cs="Arial"/>
          <w:sz w:val="24"/>
          <w:szCs w:val="24"/>
        </w:rPr>
        <w:t xml:space="preserve"> because of the complexity of re-rostering against a demand pattern that is unstable.  WAST has discussed this with the NCCU and the current plan is to undertake further work on agreeing a set of roster keys, wit</w:t>
      </w:r>
      <w:r w:rsidR="00D959DD">
        <w:rPr>
          <w:rFonts w:ascii="Verdana" w:eastAsia="Calibri" w:hAnsi="Verdana" w:cs="Arial"/>
          <w:sz w:val="24"/>
          <w:szCs w:val="24"/>
        </w:rPr>
        <w:t>h implementation now expected early in</w:t>
      </w:r>
      <w:r w:rsidR="00BC6F0B">
        <w:rPr>
          <w:rFonts w:ascii="Verdana" w:eastAsia="Calibri" w:hAnsi="Verdana" w:cs="Arial"/>
          <w:sz w:val="24"/>
          <w:szCs w:val="24"/>
        </w:rPr>
        <w:t xml:space="preserve"> 2023/24.  </w:t>
      </w:r>
    </w:p>
    <w:p w14:paraId="397C3785" w14:textId="77777777" w:rsidR="00C246F6" w:rsidRDefault="00C246F6" w:rsidP="00743514">
      <w:pPr>
        <w:spacing w:after="0" w:line="240" w:lineRule="auto"/>
        <w:ind w:left="709" w:hanging="709"/>
        <w:jc w:val="both"/>
        <w:rPr>
          <w:rFonts w:ascii="Verdana" w:eastAsia="Calibri" w:hAnsi="Verdana" w:cs="Arial"/>
          <w:sz w:val="24"/>
          <w:szCs w:val="24"/>
        </w:rPr>
      </w:pPr>
    </w:p>
    <w:p w14:paraId="7AFEBE00" w14:textId="389477B5" w:rsidR="004C74BA" w:rsidRDefault="004C74BA" w:rsidP="00743514">
      <w:pPr>
        <w:spacing w:after="0" w:line="240" w:lineRule="auto"/>
        <w:ind w:left="709" w:hanging="709"/>
        <w:jc w:val="both"/>
        <w:rPr>
          <w:rFonts w:ascii="Verdana" w:eastAsia="Calibri" w:hAnsi="Verdana" w:cs="Arial"/>
          <w:sz w:val="24"/>
          <w:szCs w:val="24"/>
        </w:rPr>
      </w:pPr>
    </w:p>
    <w:p w14:paraId="2557E90E" w14:textId="412034C7" w:rsidR="004C74BA" w:rsidRDefault="004C74BA" w:rsidP="00743514">
      <w:pPr>
        <w:spacing w:after="0" w:line="240" w:lineRule="auto"/>
        <w:ind w:left="709" w:hanging="709"/>
        <w:jc w:val="both"/>
        <w:rPr>
          <w:rFonts w:ascii="Verdana" w:eastAsia="Calibri" w:hAnsi="Verdana" w:cs="Arial"/>
          <w:sz w:val="24"/>
          <w:szCs w:val="24"/>
        </w:rPr>
      </w:pPr>
    </w:p>
    <w:p w14:paraId="0B958040" w14:textId="77777777" w:rsidR="00F37CB4" w:rsidRDefault="00F37CB4" w:rsidP="00743514">
      <w:pPr>
        <w:spacing w:after="0" w:line="240" w:lineRule="auto"/>
        <w:ind w:left="709" w:hanging="709"/>
        <w:jc w:val="both"/>
        <w:rPr>
          <w:rFonts w:ascii="Verdana" w:eastAsia="Calibri" w:hAnsi="Verdana" w:cs="Arial"/>
          <w:sz w:val="24"/>
          <w:szCs w:val="24"/>
        </w:rPr>
      </w:pPr>
    </w:p>
    <w:p w14:paraId="24BAF185" w14:textId="77777777" w:rsidR="004C74BA" w:rsidRDefault="004C74BA" w:rsidP="00743514">
      <w:pPr>
        <w:spacing w:after="0" w:line="240" w:lineRule="auto"/>
        <w:ind w:left="709" w:hanging="709"/>
        <w:jc w:val="both"/>
        <w:rPr>
          <w:rFonts w:ascii="Verdana" w:eastAsia="Calibri" w:hAnsi="Verdana" w:cs="Arial"/>
          <w:sz w:val="24"/>
          <w:szCs w:val="24"/>
        </w:rPr>
      </w:pPr>
    </w:p>
    <w:p w14:paraId="72341412" w14:textId="319C3979" w:rsidR="00743514" w:rsidRPr="00D959DD" w:rsidRDefault="00743514" w:rsidP="0074351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lastRenderedPageBreak/>
        <w:t xml:space="preserve">EASC is asked to NOTE </w:t>
      </w:r>
      <w:r w:rsidR="00363AE1" w:rsidRPr="00D959DD">
        <w:rPr>
          <w:rFonts w:ascii="Verdana" w:hAnsi="Verdana"/>
          <w:b/>
          <w:sz w:val="24"/>
          <w:szCs w:val="24"/>
        </w:rPr>
        <w:t xml:space="preserve">that: </w:t>
      </w:r>
      <w:r w:rsidR="00FC0FBE">
        <w:rPr>
          <w:rFonts w:ascii="Verdana" w:hAnsi="Verdana"/>
          <w:b/>
          <w:sz w:val="24"/>
          <w:szCs w:val="24"/>
        </w:rPr>
        <w:t xml:space="preserve">the 21/22 </w:t>
      </w:r>
      <w:r w:rsidR="000251AD">
        <w:rPr>
          <w:rFonts w:ascii="Verdana" w:hAnsi="Verdana"/>
          <w:b/>
          <w:sz w:val="24"/>
          <w:szCs w:val="24"/>
        </w:rPr>
        <w:t xml:space="preserve">in-year </w:t>
      </w:r>
      <w:r w:rsidR="00363AE1" w:rsidRPr="00D959DD">
        <w:rPr>
          <w:rFonts w:ascii="Verdana" w:hAnsi="Verdana"/>
          <w:b/>
          <w:sz w:val="24"/>
          <w:szCs w:val="24"/>
        </w:rPr>
        <w:t xml:space="preserve">investment to </w:t>
      </w:r>
      <w:r w:rsidR="00FC0FBE">
        <w:rPr>
          <w:rFonts w:ascii="Verdana" w:hAnsi="Verdana"/>
          <w:b/>
          <w:sz w:val="24"/>
          <w:szCs w:val="24"/>
        </w:rPr>
        <w:t xml:space="preserve">boost NEPTS capacity </w:t>
      </w:r>
      <w:r w:rsidR="002A37F2">
        <w:rPr>
          <w:rFonts w:ascii="Verdana" w:hAnsi="Verdana"/>
          <w:b/>
          <w:sz w:val="24"/>
          <w:szCs w:val="24"/>
        </w:rPr>
        <w:t xml:space="preserve">to </w:t>
      </w:r>
      <w:r w:rsidR="00363AE1" w:rsidRPr="00D959DD">
        <w:rPr>
          <w:rFonts w:ascii="Verdana" w:hAnsi="Verdana"/>
          <w:b/>
          <w:sz w:val="24"/>
          <w:szCs w:val="24"/>
        </w:rPr>
        <w:t xml:space="preserve">mitigate the risk of reduced capacity caused by CoVID-19 </w:t>
      </w:r>
      <w:r w:rsidR="00827750" w:rsidRPr="00D959DD">
        <w:rPr>
          <w:rFonts w:ascii="Verdana" w:hAnsi="Verdana"/>
          <w:b/>
          <w:sz w:val="24"/>
          <w:szCs w:val="24"/>
        </w:rPr>
        <w:t>and to aid system flow</w:t>
      </w:r>
      <w:r w:rsidR="00FC0FBE">
        <w:rPr>
          <w:rFonts w:ascii="Verdana" w:hAnsi="Verdana"/>
          <w:b/>
          <w:sz w:val="24"/>
          <w:szCs w:val="24"/>
        </w:rPr>
        <w:t xml:space="preserve"> has ended</w:t>
      </w:r>
      <w:r w:rsidR="00363AE1" w:rsidRPr="00D959DD">
        <w:rPr>
          <w:rFonts w:ascii="Verdana" w:hAnsi="Verdana"/>
          <w:b/>
          <w:sz w:val="24"/>
          <w:szCs w:val="24"/>
        </w:rPr>
        <w:t>;</w:t>
      </w:r>
      <w:r w:rsidR="00BC6F0B" w:rsidRPr="00D959DD">
        <w:rPr>
          <w:rFonts w:ascii="Verdana" w:hAnsi="Verdana"/>
          <w:b/>
          <w:sz w:val="24"/>
          <w:szCs w:val="24"/>
        </w:rPr>
        <w:t xml:space="preserve"> </w:t>
      </w:r>
      <w:r w:rsidR="00363AE1" w:rsidRPr="00D959DD">
        <w:rPr>
          <w:rFonts w:ascii="Verdana" w:hAnsi="Verdana"/>
          <w:b/>
          <w:sz w:val="24"/>
          <w:szCs w:val="24"/>
        </w:rPr>
        <w:t>performance has been maintained, but with oncology be</w:t>
      </w:r>
      <w:r w:rsidR="00827750" w:rsidRPr="00D959DD">
        <w:rPr>
          <w:rFonts w:ascii="Verdana" w:hAnsi="Verdana"/>
          <w:b/>
          <w:sz w:val="24"/>
          <w:szCs w:val="24"/>
        </w:rPr>
        <w:t>ing an</w:t>
      </w:r>
      <w:r w:rsidR="00FC0FBE">
        <w:rPr>
          <w:rFonts w:ascii="Verdana" w:hAnsi="Verdana"/>
          <w:b/>
          <w:sz w:val="24"/>
          <w:szCs w:val="24"/>
        </w:rPr>
        <w:t xml:space="preserve"> area of review</w:t>
      </w:r>
      <w:r w:rsidR="00827750" w:rsidRPr="00D959DD">
        <w:rPr>
          <w:rFonts w:ascii="Verdana" w:hAnsi="Verdana"/>
          <w:b/>
          <w:sz w:val="24"/>
          <w:szCs w:val="24"/>
        </w:rPr>
        <w:t>; the Ambulance Care Transformation Programme has been established</w:t>
      </w:r>
      <w:r w:rsidR="00BC6F0B" w:rsidRPr="00D959DD">
        <w:rPr>
          <w:rFonts w:ascii="Verdana" w:hAnsi="Verdana"/>
          <w:b/>
          <w:sz w:val="24"/>
          <w:szCs w:val="24"/>
        </w:rPr>
        <w:t xml:space="preserve"> and is making good progress</w:t>
      </w:r>
      <w:r w:rsidR="00827750" w:rsidRPr="00D959DD">
        <w:rPr>
          <w:rFonts w:ascii="Verdana" w:hAnsi="Verdana"/>
          <w:b/>
          <w:sz w:val="24"/>
          <w:szCs w:val="24"/>
        </w:rPr>
        <w:t>;</w:t>
      </w:r>
      <w:r w:rsidR="00BC6F0B" w:rsidRPr="00D959DD">
        <w:rPr>
          <w:rFonts w:ascii="Verdana" w:hAnsi="Verdana"/>
          <w:b/>
          <w:sz w:val="24"/>
          <w:szCs w:val="24"/>
        </w:rPr>
        <w:t xml:space="preserve"> the revised plan is now to undertake more detailed pre-work on NEPTS re-rostering in 2022/23 with the pot</w:t>
      </w:r>
      <w:r w:rsidR="00FC0FBE">
        <w:rPr>
          <w:rFonts w:ascii="Verdana" w:hAnsi="Verdana"/>
          <w:b/>
          <w:sz w:val="24"/>
          <w:szCs w:val="24"/>
        </w:rPr>
        <w:t>ential go live being in 2023/24; capacity will not be sufficient to meet the demands on NEPTS into 2022/23 and beyond; and further dialogue is therefore required between EASC, the NCCU and WAST on the options available to determine how best to align demand and capacity.</w:t>
      </w:r>
    </w:p>
    <w:p w14:paraId="5D58D425" w14:textId="77777777" w:rsidR="00D959DD" w:rsidRPr="00FC0FBE" w:rsidRDefault="00D959DD" w:rsidP="00FC0FBE">
      <w:pPr>
        <w:spacing w:after="0" w:line="240" w:lineRule="auto"/>
        <w:jc w:val="both"/>
        <w:rPr>
          <w:rFonts w:ascii="Verdana" w:eastAsia="Calibri" w:hAnsi="Verdana" w:cs="Arial"/>
          <w:b/>
          <w:sz w:val="24"/>
          <w:szCs w:val="24"/>
        </w:rPr>
      </w:pPr>
    </w:p>
    <w:p w14:paraId="238E2CBF" w14:textId="2201ECC3"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255EF1">
      <w:pPr>
        <w:pStyle w:val="ListParagraph"/>
        <w:spacing w:after="0" w:line="240" w:lineRule="auto"/>
        <w:ind w:left="709"/>
        <w:jc w:val="both"/>
        <w:rPr>
          <w:rFonts w:ascii="Verdana" w:eastAsia="Calibri" w:hAnsi="Verdana" w:cs="Arial"/>
          <w:sz w:val="24"/>
          <w:szCs w:val="24"/>
          <w:u w:val="single"/>
        </w:rPr>
      </w:pPr>
    </w:p>
    <w:p w14:paraId="531707D3" w14:textId="7F3EE1F8" w:rsidR="00076E9C" w:rsidRPr="00303619"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359401EB" w14:textId="77777777" w:rsidR="00076E9C" w:rsidRDefault="00076E9C" w:rsidP="00E47A8D">
      <w:pPr>
        <w:pStyle w:val="ListParagraph"/>
        <w:spacing w:after="0" w:line="240" w:lineRule="auto"/>
        <w:ind w:left="502"/>
        <w:jc w:val="both"/>
        <w:rPr>
          <w:rFonts w:ascii="Verdana" w:eastAsia="Calibri" w:hAnsi="Verdana" w:cs="Arial"/>
          <w:sz w:val="24"/>
          <w:szCs w:val="24"/>
        </w:rPr>
      </w:pPr>
    </w:p>
    <w:p w14:paraId="0A1A6D2A" w14:textId="39A0F307" w:rsidR="00076E9C" w:rsidRPr="00E47A8D" w:rsidRDefault="00CF56ED"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CF03D7">
        <w:rPr>
          <w:rFonts w:ascii="Verdana" w:eastAsia="Calibri" w:hAnsi="Verdana" w:cs="Arial"/>
          <w:sz w:val="24"/>
          <w:szCs w:val="24"/>
        </w:rPr>
        <w:t>34</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w:t>
      </w:r>
      <w:r w:rsidR="00743514">
        <w:rPr>
          <w:rFonts w:ascii="Verdana" w:eastAsia="Calibri" w:hAnsi="Verdana" w:cs="Arial"/>
          <w:sz w:val="24"/>
          <w:szCs w:val="24"/>
        </w:rPr>
        <w:t xml:space="preserve"> &amp; Capacity Review) is WAST</w:t>
      </w:r>
      <w:r w:rsidR="00076E9C" w:rsidRPr="00E47A8D">
        <w:rPr>
          <w:rFonts w:ascii="Verdana" w:eastAsia="Calibri" w:hAnsi="Verdana" w:cs="Arial"/>
          <w:sz w:val="24"/>
          <w:szCs w:val="24"/>
        </w:rPr>
        <w:t>’s main strategic response to patient safety and experience concerns</w:t>
      </w:r>
      <w:r w:rsidR="00946AFE">
        <w:rPr>
          <w:rFonts w:ascii="Verdana" w:eastAsia="Calibri" w:hAnsi="Verdana" w:cs="Arial"/>
          <w:sz w:val="24"/>
          <w:szCs w:val="24"/>
        </w:rPr>
        <w:t xml:space="preserve"> 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w:t>
      </w:r>
      <w:r w:rsidR="006C45D2">
        <w:rPr>
          <w:rFonts w:ascii="Verdana" w:eastAsia="Calibri" w:hAnsi="Verdana" w:cs="Arial"/>
          <w:sz w:val="24"/>
          <w:szCs w:val="24"/>
        </w:rPr>
        <w:t xml:space="preserve">Review recommendations three other </w:t>
      </w:r>
      <w:r w:rsidR="00926358">
        <w:rPr>
          <w:rFonts w:ascii="Verdana" w:eastAsia="Calibri" w:hAnsi="Verdana" w:cs="Arial"/>
          <w:sz w:val="24"/>
          <w:szCs w:val="24"/>
        </w:rPr>
        <w:t>IMTP actions</w:t>
      </w:r>
      <w:r w:rsidR="006C45D2">
        <w:rPr>
          <w:rFonts w:ascii="Verdana" w:eastAsia="Calibri" w:hAnsi="Verdana" w:cs="Arial"/>
          <w:sz w:val="24"/>
          <w:szCs w:val="24"/>
        </w:rPr>
        <w:t xml:space="preserve"> </w:t>
      </w:r>
      <w:r w:rsidR="00783422">
        <w:rPr>
          <w:rFonts w:ascii="Verdana" w:eastAsia="Calibri" w:hAnsi="Verdana" w:cs="Arial"/>
          <w:sz w:val="24"/>
          <w:szCs w:val="24"/>
        </w:rPr>
        <w:t>–</w:t>
      </w:r>
      <w:r w:rsidR="006C45D2">
        <w:rPr>
          <w:rFonts w:ascii="Verdana" w:eastAsia="Calibri" w:hAnsi="Verdana" w:cs="Arial"/>
          <w:sz w:val="24"/>
          <w:szCs w:val="24"/>
        </w:rPr>
        <w:t xml:space="preserve"> </w:t>
      </w:r>
      <w:r w:rsidR="00B327B7" w:rsidRPr="00B327B7">
        <w:rPr>
          <w:rFonts w:ascii="Verdana" w:eastAsia="Calibri" w:hAnsi="Verdana" w:cs="Arial"/>
          <w:sz w:val="24"/>
          <w:szCs w:val="24"/>
        </w:rPr>
        <w:t>CHARU</w:t>
      </w:r>
      <w:r w:rsidR="006C45D2">
        <w:rPr>
          <w:rFonts w:ascii="Verdana" w:eastAsia="Calibri" w:hAnsi="Verdana" w:cs="Arial"/>
          <w:sz w:val="24"/>
          <w:szCs w:val="24"/>
        </w:rPr>
        <w:t>s</w:t>
      </w:r>
      <w:r w:rsidR="00B327B7" w:rsidRPr="00B327B7">
        <w:rPr>
          <w:rFonts w:ascii="Verdana" w:eastAsia="Calibri" w:hAnsi="Verdana" w:cs="Arial"/>
          <w:sz w:val="24"/>
          <w:szCs w:val="24"/>
        </w:rPr>
        <w:t xml:space="preserve">, Rural Model Pilot (in Powys) and </w:t>
      </w:r>
      <w:r w:rsidR="006C45D2">
        <w:rPr>
          <w:rFonts w:ascii="Verdana" w:eastAsia="Calibri" w:hAnsi="Verdana" w:cs="Arial"/>
          <w:sz w:val="24"/>
          <w:szCs w:val="24"/>
        </w:rPr>
        <w:t>Leading S</w:t>
      </w:r>
      <w:r w:rsidR="00FB4BB0">
        <w:rPr>
          <w:rFonts w:ascii="Verdana" w:eastAsia="Calibri" w:hAnsi="Verdana" w:cs="Arial"/>
          <w:sz w:val="24"/>
          <w:szCs w:val="24"/>
        </w:rPr>
        <w:t>ervice Change Together (</w:t>
      </w:r>
      <w:proofErr w:type="spellStart"/>
      <w:r w:rsidR="00FB4BB0">
        <w:rPr>
          <w:rFonts w:ascii="Verdana" w:eastAsia="Calibri" w:hAnsi="Verdana" w:cs="Arial"/>
          <w:sz w:val="24"/>
          <w:szCs w:val="24"/>
        </w:rPr>
        <w:t>modernis</w:t>
      </w:r>
      <w:r w:rsidR="006C45D2">
        <w:rPr>
          <w:rFonts w:ascii="Verdana" w:eastAsia="Calibri" w:hAnsi="Verdana" w:cs="Arial"/>
          <w:sz w:val="24"/>
          <w:szCs w:val="24"/>
        </w:rPr>
        <w:t>ation</w:t>
      </w:r>
      <w:proofErr w:type="spellEnd"/>
      <w:r w:rsidR="006C45D2">
        <w:rPr>
          <w:rFonts w:ascii="Verdana" w:eastAsia="Calibri" w:hAnsi="Verdana" w:cs="Arial"/>
          <w:sz w:val="24"/>
          <w:szCs w:val="24"/>
        </w:rPr>
        <w:t xml:space="preserve"> of working practices) have been brou</w:t>
      </w:r>
      <w:r w:rsidR="00B327B7" w:rsidRPr="00B327B7">
        <w:rPr>
          <w:rFonts w:ascii="Verdana" w:eastAsia="Calibri" w:hAnsi="Verdana" w:cs="Arial"/>
          <w:sz w:val="24"/>
          <w:szCs w:val="24"/>
        </w:rPr>
        <w:t xml:space="preserve">ght under the umbrella of the </w:t>
      </w:r>
      <w:proofErr w:type="spellStart"/>
      <w:r w:rsidR="00B327B7" w:rsidRPr="00B327B7">
        <w:rPr>
          <w:rFonts w:ascii="Verdana" w:eastAsia="Calibri" w:hAnsi="Verdana" w:cs="Arial"/>
          <w:sz w:val="24"/>
          <w:szCs w:val="24"/>
        </w:rPr>
        <w:t>programme</w:t>
      </w:r>
      <w:proofErr w:type="spellEnd"/>
      <w:r w:rsidR="00B327B7" w:rsidRPr="00B327B7">
        <w:rPr>
          <w:rFonts w:ascii="Verdana" w:eastAsia="Calibri" w:hAnsi="Verdana" w:cs="Arial"/>
          <w:sz w:val="24"/>
          <w:szCs w:val="24"/>
        </w:rPr>
        <w:t>.</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2064EE80" w14:textId="0165D572" w:rsidR="00783422" w:rsidRDefault="00CF56ED" w:rsidP="006551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CF03D7">
        <w:rPr>
          <w:rFonts w:ascii="Verdana" w:eastAsia="Calibri" w:hAnsi="Verdana" w:cs="Arial"/>
          <w:sz w:val="24"/>
          <w:szCs w:val="24"/>
        </w:rPr>
        <w:t>35</w:t>
      </w:r>
      <w:r w:rsidR="00D775B4">
        <w:tab/>
      </w:r>
      <w:r w:rsidR="00946AFE">
        <w:rPr>
          <w:rFonts w:ascii="Verdana" w:eastAsia="Calibri" w:hAnsi="Verdana" w:cs="Arial"/>
          <w:sz w:val="24"/>
          <w:szCs w:val="24"/>
        </w:rPr>
        <w:t xml:space="preserve">EASC </w:t>
      </w:r>
      <w:r w:rsidR="00743514">
        <w:rPr>
          <w:rFonts w:ascii="Verdana" w:eastAsia="Calibri" w:hAnsi="Verdana" w:cs="Arial"/>
          <w:sz w:val="24"/>
          <w:szCs w:val="24"/>
        </w:rPr>
        <w:t xml:space="preserve">had delegated oversight of the delivery of the </w:t>
      </w:r>
      <w:proofErr w:type="spellStart"/>
      <w:r w:rsidR="00743514">
        <w:rPr>
          <w:rFonts w:ascii="Verdana" w:eastAsia="Calibri" w:hAnsi="Verdana" w:cs="Arial"/>
          <w:sz w:val="24"/>
          <w:szCs w:val="24"/>
        </w:rPr>
        <w:t>programme</w:t>
      </w:r>
      <w:proofErr w:type="spellEnd"/>
      <w:r w:rsidR="00743514">
        <w:rPr>
          <w:rFonts w:ascii="Verdana" w:eastAsia="Calibri" w:hAnsi="Verdana" w:cs="Arial"/>
          <w:sz w:val="24"/>
          <w:szCs w:val="24"/>
        </w:rPr>
        <w:t xml:space="preserve"> to EASC Management Group.</w:t>
      </w:r>
      <w:r w:rsidR="000251AD">
        <w:rPr>
          <w:rFonts w:ascii="Verdana" w:eastAsia="Calibri" w:hAnsi="Verdana" w:cs="Arial"/>
          <w:sz w:val="24"/>
          <w:szCs w:val="24"/>
        </w:rPr>
        <w:t xml:space="preserve"> </w:t>
      </w:r>
      <w:r w:rsidR="00FC0FBE">
        <w:rPr>
          <w:rFonts w:ascii="Verdana" w:eastAsia="Calibri" w:hAnsi="Verdana" w:cs="Arial"/>
          <w:b/>
          <w:sz w:val="24"/>
          <w:szCs w:val="24"/>
        </w:rPr>
        <w:t>WAST has made</w:t>
      </w:r>
      <w:r w:rsidR="00743514" w:rsidRPr="006A29CA">
        <w:rPr>
          <w:rFonts w:ascii="Verdana" w:eastAsia="Calibri" w:hAnsi="Verdana" w:cs="Arial"/>
          <w:b/>
          <w:sz w:val="24"/>
          <w:szCs w:val="24"/>
        </w:rPr>
        <w:t xml:space="preserve"> good progress on the </w:t>
      </w:r>
      <w:r w:rsidR="00AB0861">
        <w:rPr>
          <w:rFonts w:ascii="Verdana" w:eastAsia="Calibri" w:hAnsi="Verdana" w:cs="Arial"/>
          <w:b/>
          <w:sz w:val="24"/>
          <w:szCs w:val="24"/>
        </w:rPr>
        <w:t xml:space="preserve">recruitment and training aspect of this </w:t>
      </w:r>
      <w:proofErr w:type="spellStart"/>
      <w:r w:rsidR="00743514" w:rsidRPr="006A29CA">
        <w:rPr>
          <w:rFonts w:ascii="Verdana" w:eastAsia="Calibri" w:hAnsi="Verdana" w:cs="Arial"/>
          <w:b/>
          <w:sz w:val="24"/>
          <w:szCs w:val="24"/>
        </w:rPr>
        <w:t>programme</w:t>
      </w:r>
      <w:proofErr w:type="spellEnd"/>
      <w:r w:rsidR="00AB0861">
        <w:rPr>
          <w:rFonts w:ascii="Verdana" w:eastAsia="Calibri" w:hAnsi="Verdana" w:cs="Arial"/>
          <w:b/>
          <w:sz w:val="24"/>
          <w:szCs w:val="24"/>
        </w:rPr>
        <w:t xml:space="preserve">.  </w:t>
      </w:r>
      <w:r w:rsidR="00AB0861" w:rsidRPr="00AB0861">
        <w:rPr>
          <w:rFonts w:ascii="Verdana" w:eastAsia="Calibri" w:hAnsi="Verdana" w:cs="Arial"/>
          <w:sz w:val="24"/>
          <w:szCs w:val="24"/>
        </w:rPr>
        <w:t>The</w:t>
      </w:r>
      <w:r w:rsidR="00AB0861">
        <w:rPr>
          <w:rFonts w:ascii="Verdana" w:eastAsia="Calibri" w:hAnsi="Verdana" w:cs="Arial"/>
          <w:sz w:val="24"/>
          <w:szCs w:val="24"/>
        </w:rPr>
        <w:t xml:space="preserve"> original 20-22 recruitment and training target i.e. closing the relief gap, was 1,69</w:t>
      </w:r>
      <w:r w:rsidR="00783422">
        <w:rPr>
          <w:rFonts w:ascii="Verdana" w:eastAsia="Calibri" w:hAnsi="Verdana" w:cs="Arial"/>
          <w:sz w:val="24"/>
          <w:szCs w:val="24"/>
        </w:rPr>
        <w:t>1</w:t>
      </w:r>
      <w:r w:rsidR="00AB0861">
        <w:rPr>
          <w:rFonts w:ascii="Verdana" w:eastAsia="Calibri" w:hAnsi="Verdana" w:cs="Arial"/>
          <w:sz w:val="24"/>
          <w:szCs w:val="24"/>
        </w:rPr>
        <w:t xml:space="preserve"> FTEs.  </w:t>
      </w:r>
      <w:r w:rsidR="00FC0FBE">
        <w:rPr>
          <w:rFonts w:ascii="Verdana" w:eastAsia="Calibri" w:hAnsi="Verdana" w:cs="Arial"/>
          <w:sz w:val="24"/>
          <w:szCs w:val="24"/>
        </w:rPr>
        <w:t xml:space="preserve">WAST expected to completely close the relief gap in May-22; however, </w:t>
      </w:r>
      <w:r w:rsidR="003D32B9">
        <w:rPr>
          <w:rFonts w:ascii="Verdana" w:eastAsia="Calibri" w:hAnsi="Verdana" w:cs="Arial"/>
          <w:sz w:val="24"/>
          <w:szCs w:val="24"/>
        </w:rPr>
        <w:t xml:space="preserve">it will need to hold open 46 ACA2 vacancies open to fund the uplift of 36 Paramedic FTEs into the </w:t>
      </w:r>
      <w:r w:rsidR="000251AD">
        <w:rPr>
          <w:rFonts w:ascii="Verdana" w:eastAsia="Calibri" w:hAnsi="Verdana" w:cs="Arial"/>
          <w:sz w:val="24"/>
          <w:szCs w:val="24"/>
        </w:rPr>
        <w:t>CSD</w:t>
      </w:r>
      <w:r w:rsidR="003D32B9">
        <w:rPr>
          <w:rFonts w:ascii="Verdana" w:eastAsia="Calibri" w:hAnsi="Verdana" w:cs="Arial"/>
          <w:sz w:val="24"/>
          <w:szCs w:val="24"/>
        </w:rPr>
        <w:t xml:space="preserve"> as funding as recurrent funding from EASC has not been made available for this uplift</w:t>
      </w:r>
      <w:r w:rsidR="000251AD">
        <w:rPr>
          <w:rFonts w:ascii="Verdana" w:eastAsia="Calibri" w:hAnsi="Verdana" w:cs="Arial"/>
          <w:sz w:val="24"/>
          <w:szCs w:val="24"/>
        </w:rPr>
        <w:t>.</w:t>
      </w:r>
      <w:r w:rsidR="003D32B9">
        <w:rPr>
          <w:rFonts w:ascii="Verdana" w:eastAsia="Calibri" w:hAnsi="Verdana" w:cs="Arial"/>
          <w:sz w:val="24"/>
          <w:szCs w:val="24"/>
        </w:rPr>
        <w:t xml:space="preserve">  WAST has also successfully recruited five mental health professionals</w:t>
      </w:r>
      <w:r w:rsidR="002A37F2">
        <w:rPr>
          <w:rFonts w:ascii="Verdana" w:eastAsia="Calibri" w:hAnsi="Verdana" w:cs="Arial"/>
          <w:sz w:val="24"/>
          <w:szCs w:val="24"/>
        </w:rPr>
        <w:t xml:space="preserve"> funded by EASC</w:t>
      </w:r>
      <w:r w:rsidR="003D32B9">
        <w:rPr>
          <w:rFonts w:ascii="Verdana" w:eastAsia="Calibri" w:hAnsi="Verdana" w:cs="Arial"/>
          <w:sz w:val="24"/>
          <w:szCs w:val="24"/>
        </w:rPr>
        <w:t xml:space="preserve">.  </w:t>
      </w:r>
      <w:r w:rsidR="000251AD">
        <w:rPr>
          <w:rFonts w:ascii="Verdana" w:eastAsia="Calibri" w:hAnsi="Verdana" w:cs="Arial"/>
          <w:sz w:val="24"/>
          <w:szCs w:val="24"/>
        </w:rPr>
        <w:t xml:space="preserve">  </w:t>
      </w:r>
      <w:r w:rsidR="00783422">
        <w:rPr>
          <w:rFonts w:ascii="Verdana" w:eastAsia="Calibri" w:hAnsi="Verdana" w:cs="Arial"/>
          <w:sz w:val="24"/>
          <w:szCs w:val="24"/>
        </w:rPr>
        <w:t xml:space="preserve">WAST </w:t>
      </w:r>
      <w:r w:rsidR="003D32B9">
        <w:rPr>
          <w:rFonts w:ascii="Verdana" w:eastAsia="Calibri" w:hAnsi="Verdana" w:cs="Arial"/>
          <w:sz w:val="24"/>
          <w:szCs w:val="24"/>
        </w:rPr>
        <w:t>has also boosted</w:t>
      </w:r>
      <w:r w:rsidR="00783422">
        <w:rPr>
          <w:rFonts w:ascii="Verdana" w:eastAsia="Calibri" w:hAnsi="Verdana" w:cs="Arial"/>
          <w:sz w:val="24"/>
          <w:szCs w:val="24"/>
        </w:rPr>
        <w:t xml:space="preserve"> its 999 CCC call handling capacity; however,</w:t>
      </w:r>
      <w:r w:rsidR="00D959DD">
        <w:rPr>
          <w:rFonts w:ascii="Verdana" w:eastAsia="Calibri" w:hAnsi="Verdana" w:cs="Arial"/>
          <w:sz w:val="24"/>
          <w:szCs w:val="24"/>
        </w:rPr>
        <w:t xml:space="preserve"> </w:t>
      </w:r>
      <w:r w:rsidR="00783422">
        <w:rPr>
          <w:rFonts w:ascii="Verdana" w:eastAsia="Calibri" w:hAnsi="Verdana" w:cs="Arial"/>
          <w:sz w:val="24"/>
          <w:szCs w:val="24"/>
        </w:rPr>
        <w:t xml:space="preserve">attrition </w:t>
      </w:r>
      <w:r w:rsidR="003D32B9">
        <w:rPr>
          <w:rFonts w:ascii="Verdana" w:eastAsia="Calibri" w:hAnsi="Verdana" w:cs="Arial"/>
          <w:sz w:val="24"/>
          <w:szCs w:val="24"/>
        </w:rPr>
        <w:t>remains a risk and further work is now required within the existing funding envelope on the proposed structure for CCC</w:t>
      </w:r>
      <w:r w:rsidR="00783422">
        <w:rPr>
          <w:rFonts w:ascii="Verdana" w:eastAsia="Calibri" w:hAnsi="Verdana" w:cs="Arial"/>
          <w:sz w:val="24"/>
          <w:szCs w:val="24"/>
        </w:rPr>
        <w:t>.</w:t>
      </w:r>
      <w:r w:rsidR="003D32B9">
        <w:rPr>
          <w:rFonts w:ascii="Verdana" w:eastAsia="Calibri" w:hAnsi="Verdana" w:cs="Arial"/>
          <w:sz w:val="24"/>
          <w:szCs w:val="24"/>
        </w:rPr>
        <w:t xml:space="preserve">  Further forecasting and modelling is being undertaken on the CCC call handler FTE requirement.</w:t>
      </w:r>
      <w:r w:rsidR="00783422">
        <w:rPr>
          <w:rFonts w:ascii="Verdana" w:eastAsia="Calibri" w:hAnsi="Verdana" w:cs="Arial"/>
          <w:sz w:val="24"/>
          <w:szCs w:val="24"/>
        </w:rPr>
        <w:t xml:space="preserve">  </w:t>
      </w:r>
    </w:p>
    <w:p w14:paraId="2D0E3A76" w14:textId="3ABA20C0" w:rsidR="00726EB0" w:rsidRDefault="00726EB0" w:rsidP="00F40F8B">
      <w:pPr>
        <w:spacing w:after="0" w:line="240" w:lineRule="auto"/>
        <w:ind w:left="709" w:hanging="709"/>
        <w:jc w:val="both"/>
        <w:rPr>
          <w:rFonts w:ascii="Verdana" w:eastAsia="Calibri" w:hAnsi="Verdana" w:cs="Arial"/>
          <w:sz w:val="24"/>
          <w:szCs w:val="24"/>
        </w:rPr>
      </w:pPr>
    </w:p>
    <w:p w14:paraId="11873148" w14:textId="0A7A59B2" w:rsidR="00F37CB4" w:rsidRDefault="00F37CB4" w:rsidP="00F40F8B">
      <w:pPr>
        <w:spacing w:after="0" w:line="240" w:lineRule="auto"/>
        <w:ind w:left="709" w:hanging="709"/>
        <w:jc w:val="both"/>
        <w:rPr>
          <w:rFonts w:ascii="Verdana" w:eastAsia="Calibri" w:hAnsi="Verdana" w:cs="Arial"/>
          <w:sz w:val="24"/>
          <w:szCs w:val="24"/>
        </w:rPr>
      </w:pPr>
    </w:p>
    <w:p w14:paraId="12CFC088" w14:textId="77777777" w:rsidR="00F37CB4" w:rsidRDefault="00F37CB4" w:rsidP="00F40F8B">
      <w:pPr>
        <w:spacing w:after="0" w:line="240" w:lineRule="auto"/>
        <w:ind w:left="709" w:hanging="709"/>
        <w:jc w:val="both"/>
        <w:rPr>
          <w:rFonts w:ascii="Verdana" w:eastAsia="Calibri" w:hAnsi="Verdana" w:cs="Arial"/>
          <w:sz w:val="24"/>
          <w:szCs w:val="24"/>
        </w:rPr>
      </w:pPr>
    </w:p>
    <w:p w14:paraId="1CB8A3AB" w14:textId="4719E418" w:rsidR="0045437C"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lastRenderedPageBreak/>
        <w:t>2.3</w:t>
      </w:r>
      <w:r w:rsidR="00CF03D7">
        <w:rPr>
          <w:rFonts w:ascii="Verdana" w:hAnsi="Verdana" w:cs="Arial"/>
          <w:sz w:val="24"/>
          <w:szCs w:val="24"/>
        </w:rPr>
        <w:t>6</w:t>
      </w:r>
      <w:r w:rsidR="00210BD1">
        <w:rPr>
          <w:rFonts w:ascii="Verdana" w:hAnsi="Verdana" w:cs="Arial"/>
          <w:sz w:val="24"/>
          <w:szCs w:val="24"/>
        </w:rPr>
        <w:tab/>
      </w:r>
      <w:r w:rsidR="000E5518">
        <w:rPr>
          <w:rFonts w:ascii="Verdana" w:hAnsi="Verdana" w:cs="Arial"/>
          <w:sz w:val="24"/>
          <w:szCs w:val="24"/>
        </w:rPr>
        <w:t xml:space="preserve">Other key aspects of the </w:t>
      </w:r>
      <w:proofErr w:type="spellStart"/>
      <w:r w:rsidR="000E5518">
        <w:rPr>
          <w:rFonts w:ascii="Verdana" w:hAnsi="Verdana" w:cs="Arial"/>
          <w:sz w:val="24"/>
          <w:szCs w:val="24"/>
        </w:rPr>
        <w:t>pro</w:t>
      </w:r>
      <w:r w:rsidR="000251AD">
        <w:rPr>
          <w:rFonts w:ascii="Verdana" w:hAnsi="Verdana" w:cs="Arial"/>
          <w:sz w:val="24"/>
          <w:szCs w:val="24"/>
        </w:rPr>
        <w:t>gramme</w:t>
      </w:r>
      <w:proofErr w:type="spellEnd"/>
      <w:r w:rsidR="000251AD">
        <w:rPr>
          <w:rFonts w:ascii="Verdana" w:hAnsi="Verdana" w:cs="Arial"/>
          <w:sz w:val="24"/>
          <w:szCs w:val="24"/>
        </w:rPr>
        <w:t xml:space="preserve"> include re-rostering CHARU</w:t>
      </w:r>
      <w:r w:rsidR="000E5518">
        <w:rPr>
          <w:rFonts w:ascii="Verdana" w:hAnsi="Verdana" w:cs="Arial"/>
          <w:sz w:val="24"/>
          <w:szCs w:val="24"/>
        </w:rPr>
        <w:t>/EAs and UCAs pan-Wales</w:t>
      </w:r>
      <w:r w:rsidR="0045437C">
        <w:rPr>
          <w:rFonts w:ascii="Verdana" w:hAnsi="Verdana" w:cs="Arial"/>
          <w:sz w:val="24"/>
          <w:szCs w:val="24"/>
        </w:rPr>
        <w:t>.</w:t>
      </w:r>
      <w:r w:rsidR="003D32B9">
        <w:rPr>
          <w:rFonts w:ascii="Verdana" w:hAnsi="Verdana" w:cs="Arial"/>
          <w:sz w:val="24"/>
          <w:szCs w:val="24"/>
        </w:rPr>
        <w:t xml:space="preserve"> The project has made good progress with implementation on-target for go live Sep-Nov-22; however, a further 95 FTEs are required to fully fund the CHARU roster keys and there will now be a shortfall of 46 ACA2s for UCS as explained above.  </w:t>
      </w:r>
      <w:r w:rsidR="000251AD">
        <w:rPr>
          <w:rFonts w:ascii="Verdana" w:hAnsi="Verdana" w:cs="Arial"/>
          <w:sz w:val="24"/>
          <w:szCs w:val="24"/>
        </w:rPr>
        <w:t xml:space="preserve">  </w:t>
      </w:r>
    </w:p>
    <w:p w14:paraId="25BEBE14" w14:textId="77777777" w:rsidR="0045437C" w:rsidRDefault="0045437C" w:rsidP="00D775B4">
      <w:pPr>
        <w:spacing w:after="0" w:line="240" w:lineRule="auto"/>
        <w:ind w:left="709" w:hanging="709"/>
        <w:jc w:val="both"/>
        <w:rPr>
          <w:rFonts w:ascii="Verdana" w:hAnsi="Verdana" w:cs="Arial"/>
          <w:sz w:val="24"/>
          <w:szCs w:val="24"/>
        </w:rPr>
      </w:pPr>
    </w:p>
    <w:p w14:paraId="44F157AE" w14:textId="49E46A46" w:rsidR="0045437C" w:rsidRDefault="00CF03D7" w:rsidP="00D775B4">
      <w:pPr>
        <w:spacing w:after="0" w:line="240" w:lineRule="auto"/>
        <w:ind w:left="709" w:hanging="709"/>
        <w:jc w:val="both"/>
        <w:rPr>
          <w:rFonts w:ascii="Verdana" w:hAnsi="Verdana" w:cs="Arial"/>
          <w:sz w:val="24"/>
          <w:szCs w:val="24"/>
        </w:rPr>
      </w:pPr>
      <w:r>
        <w:rPr>
          <w:rFonts w:ascii="Verdana" w:hAnsi="Verdana" w:cs="Arial"/>
          <w:sz w:val="24"/>
          <w:szCs w:val="24"/>
        </w:rPr>
        <w:t>2.37</w:t>
      </w:r>
      <w:r w:rsidR="0045437C">
        <w:rPr>
          <w:rFonts w:ascii="Verdana" w:hAnsi="Verdana" w:cs="Arial"/>
          <w:sz w:val="24"/>
          <w:szCs w:val="24"/>
        </w:rPr>
        <w:tab/>
        <w:t>In Aug-21 the CASC agreed to re-open the EMS Demand &amp; Capacity Review to look at the period 2022-25.  Initial modelling on the CHARU concept has been completed</w:t>
      </w:r>
      <w:r w:rsidR="0033671A">
        <w:rPr>
          <w:rFonts w:ascii="Verdana" w:hAnsi="Verdana" w:cs="Arial"/>
          <w:sz w:val="24"/>
          <w:szCs w:val="24"/>
        </w:rPr>
        <w:t xml:space="preserve"> (and built into the re-rostering project)</w:t>
      </w:r>
      <w:r w:rsidR="0045437C">
        <w:rPr>
          <w:rFonts w:ascii="Verdana" w:hAnsi="Verdana" w:cs="Arial"/>
          <w:sz w:val="24"/>
          <w:szCs w:val="24"/>
        </w:rPr>
        <w:t xml:space="preserve"> with</w:t>
      </w:r>
      <w:r w:rsidR="00D959DD">
        <w:rPr>
          <w:rFonts w:ascii="Verdana" w:hAnsi="Verdana" w:cs="Arial"/>
          <w:sz w:val="24"/>
          <w:szCs w:val="24"/>
        </w:rPr>
        <w:t xml:space="preserve"> </w:t>
      </w:r>
      <w:r w:rsidR="0033671A">
        <w:rPr>
          <w:rFonts w:ascii="Verdana" w:hAnsi="Verdana" w:cs="Arial"/>
          <w:sz w:val="24"/>
          <w:szCs w:val="24"/>
        </w:rPr>
        <w:t xml:space="preserve">a Transition Plan business case developed for 2022/23, designed to put  CHARU, APP and EA capacity into the system, to help offset the impact of </w:t>
      </w:r>
      <w:r w:rsidR="003D32B9">
        <w:rPr>
          <w:rFonts w:ascii="Verdana" w:hAnsi="Verdana" w:cs="Arial"/>
          <w:sz w:val="24"/>
          <w:szCs w:val="24"/>
        </w:rPr>
        <w:t xml:space="preserve">extreme </w:t>
      </w:r>
      <w:r w:rsidR="0033671A">
        <w:rPr>
          <w:rFonts w:ascii="Verdana" w:hAnsi="Verdana" w:cs="Arial"/>
          <w:sz w:val="24"/>
          <w:szCs w:val="24"/>
        </w:rPr>
        <w:t>handover lost hours</w:t>
      </w:r>
      <w:r w:rsidR="003D32B9">
        <w:rPr>
          <w:rFonts w:ascii="Verdana" w:hAnsi="Verdana" w:cs="Arial"/>
          <w:sz w:val="24"/>
          <w:szCs w:val="24"/>
        </w:rPr>
        <w:t xml:space="preserve"> and mitigate the impact on patient safety</w:t>
      </w:r>
      <w:r w:rsidR="0033671A">
        <w:rPr>
          <w:rFonts w:ascii="Verdana" w:hAnsi="Verdana" w:cs="Arial"/>
          <w:sz w:val="24"/>
          <w:szCs w:val="24"/>
        </w:rPr>
        <w:t xml:space="preserve">.  </w:t>
      </w:r>
      <w:r w:rsidR="003D32B9">
        <w:rPr>
          <w:rFonts w:ascii="Verdana" w:hAnsi="Verdana" w:cs="Arial"/>
          <w:sz w:val="24"/>
          <w:szCs w:val="24"/>
        </w:rPr>
        <w:t>WAST does have an ability to recruit if funding were made available.  Further forecasting and modelling on a maximization of shift left (hear &amp; treat, see &amp; treat) has also been completed and shared with the NCCU.</w:t>
      </w:r>
    </w:p>
    <w:p w14:paraId="449A08DB" w14:textId="726B9EF9" w:rsidR="006B40A8" w:rsidRPr="006B40A8" w:rsidRDefault="000E5518" w:rsidP="00D775B4">
      <w:pPr>
        <w:spacing w:after="0" w:line="240" w:lineRule="auto"/>
        <w:ind w:left="709" w:hanging="709"/>
        <w:jc w:val="both"/>
        <w:rPr>
          <w:rFonts w:ascii="Verdana" w:hAnsi="Verdana" w:cs="Arial"/>
          <w:sz w:val="24"/>
          <w:szCs w:val="24"/>
        </w:rPr>
      </w:pPr>
      <w:r>
        <w:rPr>
          <w:rFonts w:ascii="Verdana" w:hAnsi="Verdana" w:cs="Arial"/>
          <w:sz w:val="24"/>
          <w:szCs w:val="24"/>
        </w:rPr>
        <w:t xml:space="preserve"> </w:t>
      </w:r>
    </w:p>
    <w:p w14:paraId="6D43D701" w14:textId="2D4635D5" w:rsidR="00655114" w:rsidRPr="00303619" w:rsidRDefault="00655114" w:rsidP="00255EF1">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Commissioning Intentions</w:t>
      </w:r>
    </w:p>
    <w:p w14:paraId="3F431776"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5953F138" w14:textId="4F9FF2E4" w:rsidR="00655114" w:rsidRPr="006C45D2" w:rsidRDefault="00CF03D7"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2.38</w:t>
      </w:r>
      <w:r w:rsidR="006C45D2" w:rsidRPr="006C45D2">
        <w:rPr>
          <w:rFonts w:ascii="Verdana" w:eastAsia="Calibri" w:hAnsi="Verdana" w:cs="Arial"/>
          <w:sz w:val="24"/>
          <w:szCs w:val="24"/>
        </w:rPr>
        <w:tab/>
      </w:r>
      <w:r w:rsidR="00487189">
        <w:rPr>
          <w:rFonts w:ascii="Verdana" w:eastAsia="Calibri" w:hAnsi="Verdana" w:cs="Arial"/>
          <w:sz w:val="24"/>
          <w:szCs w:val="24"/>
        </w:rPr>
        <w:t xml:space="preserve">The </w:t>
      </w:r>
      <w:r w:rsidR="003D32B9">
        <w:rPr>
          <w:rFonts w:ascii="Verdana" w:eastAsia="Calibri" w:hAnsi="Verdana" w:cs="Arial"/>
          <w:sz w:val="24"/>
          <w:szCs w:val="24"/>
        </w:rPr>
        <w:t>Apr</w:t>
      </w:r>
      <w:r w:rsidR="0033671A">
        <w:rPr>
          <w:rFonts w:ascii="Verdana" w:eastAsia="Calibri" w:hAnsi="Verdana" w:cs="Arial"/>
          <w:sz w:val="24"/>
          <w:szCs w:val="24"/>
        </w:rPr>
        <w:t>-2</w:t>
      </w:r>
      <w:r w:rsidR="003D32B9">
        <w:rPr>
          <w:rFonts w:ascii="Verdana" w:eastAsia="Calibri" w:hAnsi="Verdana" w:cs="Arial"/>
          <w:sz w:val="24"/>
          <w:szCs w:val="24"/>
        </w:rPr>
        <w:t>2</w:t>
      </w:r>
      <w:r w:rsidR="0033671A">
        <w:rPr>
          <w:rFonts w:ascii="Verdana" w:eastAsia="Calibri" w:hAnsi="Verdana" w:cs="Arial"/>
          <w:sz w:val="24"/>
          <w:szCs w:val="24"/>
        </w:rPr>
        <w:t xml:space="preserve"> </w:t>
      </w:r>
      <w:r w:rsidR="006C45D2">
        <w:rPr>
          <w:rFonts w:ascii="Verdana" w:eastAsia="Calibri" w:hAnsi="Verdana" w:cs="Arial"/>
          <w:sz w:val="24"/>
          <w:szCs w:val="24"/>
        </w:rPr>
        <w:t>EASC Management Group</w:t>
      </w:r>
      <w:r w:rsidR="003D32B9">
        <w:rPr>
          <w:rFonts w:ascii="Verdana" w:eastAsia="Calibri" w:hAnsi="Verdana" w:cs="Arial"/>
          <w:sz w:val="24"/>
          <w:szCs w:val="24"/>
        </w:rPr>
        <w:t xml:space="preserve"> received a report from the NCCU on WAST’s </w:t>
      </w:r>
      <w:r w:rsidR="00510FB9">
        <w:rPr>
          <w:rFonts w:ascii="Verdana" w:eastAsia="Calibri" w:hAnsi="Verdana" w:cs="Arial"/>
          <w:sz w:val="24"/>
          <w:szCs w:val="24"/>
        </w:rPr>
        <w:t xml:space="preserve">year-end position </w:t>
      </w:r>
      <w:r w:rsidR="003D32B9">
        <w:rPr>
          <w:rFonts w:ascii="Verdana" w:eastAsia="Calibri" w:hAnsi="Verdana" w:cs="Arial"/>
          <w:sz w:val="24"/>
          <w:szCs w:val="24"/>
        </w:rPr>
        <w:t>progress against the 2021/22 EASC commissioning intentions</w:t>
      </w:r>
      <w:r w:rsidR="0033671A">
        <w:rPr>
          <w:rFonts w:ascii="Verdana" w:eastAsia="Calibri" w:hAnsi="Verdana" w:cs="Arial"/>
          <w:sz w:val="24"/>
          <w:szCs w:val="24"/>
        </w:rPr>
        <w:t xml:space="preserve">. WAST is considered to have made </w:t>
      </w:r>
      <w:r w:rsidR="0033671A" w:rsidRPr="00080D42">
        <w:rPr>
          <w:rFonts w:ascii="Verdana" w:eastAsia="Calibri" w:hAnsi="Verdana" w:cs="Arial"/>
          <w:b/>
          <w:sz w:val="24"/>
          <w:szCs w:val="24"/>
        </w:rPr>
        <w:t>good progress</w:t>
      </w:r>
      <w:r w:rsidR="000251AD">
        <w:rPr>
          <w:rFonts w:ascii="Verdana" w:eastAsia="Calibri" w:hAnsi="Verdana" w:cs="Arial"/>
          <w:sz w:val="24"/>
          <w:szCs w:val="24"/>
        </w:rPr>
        <w:t>.</w:t>
      </w:r>
    </w:p>
    <w:p w14:paraId="36A941F0"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2C49A913" w14:textId="524D5109" w:rsidR="005656E5" w:rsidRPr="006C45D2" w:rsidRDefault="00CF03D7"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2.39</w:t>
      </w:r>
      <w:r w:rsidR="006C45D2" w:rsidRPr="006C45D2">
        <w:rPr>
          <w:rFonts w:ascii="Verdana" w:eastAsia="Calibri" w:hAnsi="Verdana" w:cs="Arial"/>
          <w:sz w:val="24"/>
          <w:szCs w:val="24"/>
        </w:rPr>
        <w:tab/>
      </w:r>
      <w:r w:rsidR="00510FB9">
        <w:rPr>
          <w:rFonts w:ascii="Verdana" w:eastAsia="Calibri" w:hAnsi="Verdana" w:cs="Arial"/>
          <w:sz w:val="24"/>
          <w:szCs w:val="24"/>
        </w:rPr>
        <w:t>Work will start on the 2023/24 commissioning intentions as the next EASC Management Group</w:t>
      </w:r>
      <w:r w:rsidR="005656E5">
        <w:rPr>
          <w:rFonts w:ascii="Verdana" w:eastAsia="Calibri" w:hAnsi="Verdana" w:cs="Arial"/>
          <w:sz w:val="24"/>
          <w:szCs w:val="24"/>
        </w:rPr>
        <w:t>.</w:t>
      </w:r>
    </w:p>
    <w:p w14:paraId="5E9C3EB7"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4D7AB269" w14:textId="26E4C3FE" w:rsidR="00076E9C" w:rsidRPr="00303619"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r w:rsidR="00303619">
        <w:rPr>
          <w:rFonts w:ascii="Verdana" w:eastAsia="Calibri" w:hAnsi="Verdana" w:cs="Arial"/>
          <w:sz w:val="24"/>
          <w:szCs w:val="24"/>
          <w:u w:val="single"/>
        </w:rPr>
        <w:t xml:space="preserve"> </w:t>
      </w:r>
    </w:p>
    <w:p w14:paraId="1B9BB99E" w14:textId="77777777" w:rsidR="000873E6" w:rsidRDefault="000873E6" w:rsidP="000873E6">
      <w:pPr>
        <w:pStyle w:val="ListParagraph"/>
        <w:spacing w:after="0" w:line="240" w:lineRule="auto"/>
        <w:ind w:left="502"/>
        <w:jc w:val="both"/>
        <w:rPr>
          <w:rFonts w:ascii="Verdana" w:eastAsia="Calibri" w:hAnsi="Verdana" w:cs="Arial"/>
          <w:sz w:val="24"/>
          <w:szCs w:val="24"/>
        </w:rPr>
      </w:pPr>
    </w:p>
    <w:p w14:paraId="0F5419C7" w14:textId="201EDBA2" w:rsidR="006C45D2" w:rsidRDefault="00CF03D7"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2.40</w:t>
      </w:r>
      <w:r w:rsidR="006C45D2" w:rsidRPr="00A1728C">
        <w:rPr>
          <w:rFonts w:ascii="Verdana" w:eastAsia="Calibri" w:hAnsi="Verdana" w:cs="Arial"/>
          <w:sz w:val="24"/>
          <w:szCs w:val="24"/>
        </w:rPr>
        <w:tab/>
      </w:r>
      <w:r w:rsidR="006C45D2" w:rsidRPr="002D109F">
        <w:rPr>
          <w:rFonts w:ascii="Verdana" w:eastAsia="Calibri" w:hAnsi="Verdana" w:cs="Arial"/>
          <w:sz w:val="24"/>
          <w:szCs w:val="24"/>
        </w:rPr>
        <w:t xml:space="preserve">The </w:t>
      </w:r>
      <w:r w:rsidR="00D959DD">
        <w:rPr>
          <w:rFonts w:ascii="Verdana" w:eastAsia="Calibri" w:hAnsi="Verdana" w:cs="Arial"/>
          <w:sz w:val="24"/>
          <w:szCs w:val="24"/>
        </w:rPr>
        <w:t xml:space="preserve">WAST </w:t>
      </w:r>
      <w:r w:rsidR="006C45D2" w:rsidRPr="002D109F">
        <w:rPr>
          <w:rFonts w:ascii="Verdana" w:eastAsia="Calibri" w:hAnsi="Verdana" w:cs="Arial"/>
          <w:sz w:val="24"/>
          <w:szCs w:val="24"/>
        </w:rPr>
        <w:t xml:space="preserve">IMTP is delivered through a portfolio of transformation </w:t>
      </w:r>
      <w:proofErr w:type="spellStart"/>
      <w:r w:rsidR="006C45D2" w:rsidRPr="002D109F">
        <w:rPr>
          <w:rFonts w:ascii="Verdana" w:eastAsia="Calibri" w:hAnsi="Verdana" w:cs="Arial"/>
          <w:sz w:val="24"/>
          <w:szCs w:val="24"/>
        </w:rPr>
        <w:t>programmes</w:t>
      </w:r>
      <w:proofErr w:type="spellEnd"/>
      <w:r w:rsidR="006C45D2" w:rsidRPr="002D109F">
        <w:rPr>
          <w:rFonts w:ascii="Verdana" w:eastAsia="Calibri" w:hAnsi="Verdana" w:cs="Arial"/>
          <w:sz w:val="24"/>
          <w:szCs w:val="24"/>
        </w:rPr>
        <w:t xml:space="preserve"> supported by enabling </w:t>
      </w:r>
      <w:proofErr w:type="spellStart"/>
      <w:r w:rsidR="006C45D2" w:rsidRPr="002D109F">
        <w:rPr>
          <w:rFonts w:ascii="Verdana" w:eastAsia="Calibri" w:hAnsi="Verdana" w:cs="Arial"/>
          <w:sz w:val="24"/>
          <w:szCs w:val="24"/>
        </w:rPr>
        <w:t>programmes</w:t>
      </w:r>
      <w:proofErr w:type="spellEnd"/>
      <w:r w:rsidR="006C45D2" w:rsidRPr="002D109F">
        <w:rPr>
          <w:rFonts w:ascii="Verdana" w:eastAsia="Calibri" w:hAnsi="Verdana" w:cs="Arial"/>
          <w:sz w:val="24"/>
          <w:szCs w:val="24"/>
        </w:rPr>
        <w:t>, projects and workstreams</w:t>
      </w:r>
      <w:r w:rsidR="00B65C53" w:rsidRPr="002D109F">
        <w:rPr>
          <w:rFonts w:ascii="Verdana" w:eastAsia="Calibri" w:hAnsi="Verdana" w:cs="Arial"/>
          <w:sz w:val="24"/>
          <w:szCs w:val="24"/>
        </w:rPr>
        <w:t xml:space="preserve">, </w:t>
      </w:r>
      <w:r w:rsidR="002F25F7" w:rsidRPr="002D109F">
        <w:rPr>
          <w:rFonts w:ascii="Verdana" w:eastAsia="Calibri" w:hAnsi="Verdana" w:cs="Arial"/>
          <w:sz w:val="24"/>
          <w:szCs w:val="24"/>
        </w:rPr>
        <w:t>which align to both WAST strategic ambitions and commissioning intentions</w:t>
      </w:r>
      <w:r w:rsidR="006C45D2" w:rsidRPr="002D109F">
        <w:rPr>
          <w:rFonts w:ascii="Verdana" w:eastAsia="Calibri" w:hAnsi="Verdana" w:cs="Arial"/>
          <w:sz w:val="24"/>
          <w:szCs w:val="24"/>
        </w:rPr>
        <w:t>.</w:t>
      </w:r>
      <w:r w:rsidR="00842772" w:rsidRPr="002D109F">
        <w:rPr>
          <w:rFonts w:ascii="Verdana" w:eastAsia="Calibri" w:hAnsi="Verdana" w:cs="Arial"/>
          <w:sz w:val="24"/>
          <w:szCs w:val="24"/>
        </w:rPr>
        <w:t xml:space="preserve"> </w:t>
      </w:r>
      <w:r w:rsidR="00950C6E" w:rsidRPr="002D109F">
        <w:rPr>
          <w:rFonts w:ascii="Verdana" w:eastAsia="Calibri" w:hAnsi="Verdana" w:cs="Arial"/>
          <w:sz w:val="24"/>
          <w:szCs w:val="24"/>
        </w:rPr>
        <w:t xml:space="preserve">Despite the continued operational pressure and the need to pause some work on the IMTP there has been </w:t>
      </w:r>
      <w:r w:rsidR="006A4F4F" w:rsidRPr="002D109F">
        <w:rPr>
          <w:rFonts w:ascii="Verdana" w:eastAsia="Calibri" w:hAnsi="Verdana" w:cs="Arial"/>
          <w:sz w:val="24"/>
          <w:szCs w:val="24"/>
        </w:rPr>
        <w:t xml:space="preserve">continued progress across our </w:t>
      </w:r>
      <w:r w:rsidR="006A4F4F" w:rsidRPr="00080D42">
        <w:rPr>
          <w:rFonts w:ascii="Verdana" w:eastAsia="Calibri" w:hAnsi="Verdana" w:cs="Arial"/>
          <w:b/>
          <w:sz w:val="24"/>
          <w:szCs w:val="24"/>
        </w:rPr>
        <w:t xml:space="preserve">major </w:t>
      </w:r>
      <w:proofErr w:type="spellStart"/>
      <w:r w:rsidR="006A4F4F" w:rsidRPr="00080D42">
        <w:rPr>
          <w:rFonts w:ascii="Verdana" w:eastAsia="Calibri" w:hAnsi="Verdana" w:cs="Arial"/>
          <w:b/>
          <w:sz w:val="24"/>
          <w:szCs w:val="24"/>
        </w:rPr>
        <w:t>programmes</w:t>
      </w:r>
      <w:proofErr w:type="spellEnd"/>
      <w:r w:rsidR="006A4F4F" w:rsidRPr="00080D42">
        <w:rPr>
          <w:rFonts w:ascii="Verdana" w:eastAsia="Calibri" w:hAnsi="Verdana" w:cs="Arial"/>
          <w:b/>
          <w:sz w:val="24"/>
          <w:szCs w:val="24"/>
        </w:rPr>
        <w:t xml:space="preserve"> of work</w:t>
      </w:r>
      <w:r w:rsidR="00080D42">
        <w:rPr>
          <w:rFonts w:ascii="Verdana" w:eastAsia="Calibri" w:hAnsi="Verdana" w:cs="Arial"/>
          <w:b/>
          <w:sz w:val="24"/>
          <w:szCs w:val="24"/>
        </w:rPr>
        <w:t>.</w:t>
      </w:r>
    </w:p>
    <w:p w14:paraId="286DADF4" w14:textId="77777777" w:rsidR="006C45D2" w:rsidRDefault="006C45D2" w:rsidP="006F4C2B">
      <w:pPr>
        <w:spacing w:after="0" w:line="240" w:lineRule="auto"/>
        <w:jc w:val="both"/>
        <w:rPr>
          <w:rFonts w:ascii="Verdana" w:eastAsia="Calibri" w:hAnsi="Verdana" w:cs="Arial"/>
          <w:sz w:val="24"/>
          <w:szCs w:val="24"/>
        </w:rPr>
      </w:pPr>
    </w:p>
    <w:p w14:paraId="12B72822" w14:textId="4B619DEC" w:rsidR="006C45D2" w:rsidRDefault="00787A34" w:rsidP="006C45D2">
      <w:pPr>
        <w:spacing w:after="0" w:line="240" w:lineRule="auto"/>
        <w:jc w:val="both"/>
        <w:rPr>
          <w:rFonts w:ascii="Verdana" w:eastAsia="Calibri" w:hAnsi="Verdana" w:cs="Arial"/>
          <w:sz w:val="24"/>
          <w:szCs w:val="24"/>
        </w:rPr>
      </w:pPr>
      <w:r>
        <w:rPr>
          <w:rFonts w:ascii="Verdana" w:eastAsia="Calibri" w:hAnsi="Verdana" w:cs="Arial"/>
          <w:sz w:val="24"/>
          <w:szCs w:val="24"/>
        </w:rPr>
        <w:t>2.41</w:t>
      </w:r>
      <w:r w:rsidR="006C45D2">
        <w:rPr>
          <w:rFonts w:ascii="Verdana" w:eastAsia="Calibri" w:hAnsi="Verdana" w:cs="Arial"/>
          <w:sz w:val="24"/>
          <w:szCs w:val="24"/>
        </w:rPr>
        <w:tab/>
        <w:t>EMS Operational Transformation</w:t>
      </w:r>
      <w:r w:rsidR="005656E5">
        <w:rPr>
          <w:rFonts w:ascii="Verdana" w:eastAsia="Calibri" w:hAnsi="Verdana" w:cs="Arial"/>
          <w:sz w:val="24"/>
          <w:szCs w:val="24"/>
        </w:rPr>
        <w:t xml:space="preserve"> Programme</w:t>
      </w:r>
      <w:r w:rsidR="00D959DD">
        <w:rPr>
          <w:rFonts w:ascii="Verdana" w:eastAsia="Calibri" w:hAnsi="Verdana" w:cs="Arial"/>
          <w:sz w:val="24"/>
          <w:szCs w:val="24"/>
        </w:rPr>
        <w:t>:-</w:t>
      </w:r>
    </w:p>
    <w:p w14:paraId="178B6690" w14:textId="77777777" w:rsidR="006C45D2" w:rsidRDefault="006C45D2"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ab/>
      </w:r>
    </w:p>
    <w:p w14:paraId="59EA5D5B" w14:textId="529D5A21"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Recruitment and training </w:t>
      </w:r>
      <w:r w:rsidR="00CF03D7">
        <w:rPr>
          <w:rFonts w:ascii="Verdana" w:eastAsia="Calibri" w:hAnsi="Verdana" w:cs="Arial"/>
          <w:sz w:val="24"/>
          <w:szCs w:val="24"/>
        </w:rPr>
        <w:t>was</w:t>
      </w:r>
      <w:r>
        <w:rPr>
          <w:rFonts w:ascii="Verdana" w:eastAsia="Calibri" w:hAnsi="Verdana" w:cs="Arial"/>
          <w:sz w:val="24"/>
          <w:szCs w:val="24"/>
        </w:rPr>
        <w:t xml:space="preserve"> on track to close the relief gap early in 2022/23</w:t>
      </w:r>
      <w:r w:rsidR="00E41AC3">
        <w:rPr>
          <w:rFonts w:ascii="Verdana" w:eastAsia="Calibri" w:hAnsi="Verdana" w:cs="Arial"/>
          <w:sz w:val="24"/>
          <w:szCs w:val="24"/>
        </w:rPr>
        <w:t>,</w:t>
      </w:r>
      <w:r w:rsidR="00CF03D7">
        <w:rPr>
          <w:rFonts w:ascii="Verdana" w:eastAsia="Calibri" w:hAnsi="Verdana" w:cs="Arial"/>
          <w:sz w:val="24"/>
          <w:szCs w:val="24"/>
        </w:rPr>
        <w:t xml:space="preserve"> but funding issues mean that there will be a relief gap now in 2022/23;</w:t>
      </w:r>
    </w:p>
    <w:p w14:paraId="7E994253" w14:textId="77777777" w:rsidR="00961E94" w:rsidRPr="006C45D2" w:rsidRDefault="00961E94" w:rsidP="00961E94">
      <w:pPr>
        <w:pStyle w:val="ListParagraph"/>
        <w:spacing w:after="0" w:line="240" w:lineRule="auto"/>
        <w:ind w:left="1430"/>
        <w:jc w:val="both"/>
        <w:rPr>
          <w:rFonts w:ascii="Verdana" w:eastAsia="Calibri" w:hAnsi="Verdana" w:cs="Arial"/>
          <w:sz w:val="24"/>
          <w:szCs w:val="24"/>
        </w:rPr>
      </w:pPr>
    </w:p>
    <w:p w14:paraId="12004876" w14:textId="028BCD6E"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 roster review project has been re-commenced and due to go live during September to November;</w:t>
      </w:r>
      <w:r w:rsidR="00495CF9">
        <w:rPr>
          <w:rFonts w:ascii="Verdana" w:eastAsia="Calibri" w:hAnsi="Verdana" w:cs="Arial"/>
          <w:sz w:val="24"/>
          <w:szCs w:val="24"/>
        </w:rPr>
        <w:t xml:space="preserve"> and</w:t>
      </w:r>
    </w:p>
    <w:p w14:paraId="2FE8A4DE" w14:textId="77777777" w:rsidR="00961E94" w:rsidRDefault="00961E94" w:rsidP="00961E94">
      <w:pPr>
        <w:pStyle w:val="ListParagraph"/>
        <w:rPr>
          <w:rFonts w:ascii="Verdana" w:eastAsia="Calibri" w:hAnsi="Verdana" w:cs="Arial"/>
          <w:sz w:val="24"/>
          <w:szCs w:val="24"/>
        </w:rPr>
      </w:pPr>
    </w:p>
    <w:p w14:paraId="0B09B5DD" w14:textId="4B8B3B0C"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Leading Service Change Together project requires further discussion with Trade Union partners as we understand outcomes of benchmarking, modelling and a data quality review</w:t>
      </w:r>
      <w:r w:rsidR="00495CF9">
        <w:rPr>
          <w:rFonts w:ascii="Verdana" w:eastAsia="Calibri" w:hAnsi="Verdana" w:cs="Arial"/>
          <w:sz w:val="24"/>
          <w:szCs w:val="24"/>
        </w:rPr>
        <w:t>.</w:t>
      </w:r>
      <w:r>
        <w:rPr>
          <w:rFonts w:ascii="Verdana" w:eastAsia="Calibri" w:hAnsi="Verdana" w:cs="Arial"/>
          <w:sz w:val="24"/>
          <w:szCs w:val="24"/>
        </w:rPr>
        <w:t xml:space="preserve"> </w:t>
      </w:r>
    </w:p>
    <w:p w14:paraId="75922078" w14:textId="77777777" w:rsidR="00080D42" w:rsidRDefault="00080D42" w:rsidP="00080D42">
      <w:pPr>
        <w:pStyle w:val="ListParagraph"/>
        <w:spacing w:after="0" w:line="240" w:lineRule="auto"/>
        <w:ind w:left="1430"/>
        <w:jc w:val="both"/>
        <w:rPr>
          <w:rFonts w:ascii="Verdana" w:eastAsia="Calibri" w:hAnsi="Verdana" w:cs="Arial"/>
          <w:sz w:val="24"/>
          <w:szCs w:val="24"/>
        </w:rPr>
      </w:pPr>
    </w:p>
    <w:p w14:paraId="012ADDC6" w14:textId="583F5D29" w:rsidR="00961E94" w:rsidRDefault="00787A34" w:rsidP="00961E94">
      <w:pPr>
        <w:spacing w:line="240" w:lineRule="auto"/>
        <w:ind w:left="720" w:right="40" w:hanging="720"/>
        <w:contextualSpacing/>
        <w:jc w:val="both"/>
        <w:rPr>
          <w:rFonts w:ascii="Verdana" w:hAnsi="Verdana"/>
          <w:sz w:val="24"/>
          <w:szCs w:val="24"/>
        </w:rPr>
      </w:pPr>
      <w:r>
        <w:rPr>
          <w:rFonts w:ascii="Verdana" w:eastAsia="Calibri" w:hAnsi="Verdana" w:cs="Arial"/>
          <w:sz w:val="24"/>
          <w:szCs w:val="24"/>
        </w:rPr>
        <w:t>2.42</w:t>
      </w:r>
      <w:r w:rsidR="00B27C25">
        <w:rPr>
          <w:rFonts w:ascii="Verdana" w:eastAsia="Calibri" w:hAnsi="Verdana" w:cs="Arial"/>
          <w:sz w:val="24"/>
          <w:szCs w:val="24"/>
        </w:rPr>
        <w:tab/>
      </w:r>
      <w:r w:rsidR="001F1227">
        <w:rPr>
          <w:rFonts w:ascii="Verdana" w:eastAsia="Calibri" w:hAnsi="Verdana" w:cs="Arial"/>
          <w:sz w:val="24"/>
          <w:szCs w:val="24"/>
        </w:rPr>
        <w:t xml:space="preserve">WAST </w:t>
      </w:r>
      <w:r w:rsidR="00C71999">
        <w:rPr>
          <w:rFonts w:ascii="Verdana" w:eastAsia="Calibri" w:hAnsi="Verdana" w:cs="Arial"/>
          <w:sz w:val="24"/>
          <w:szCs w:val="24"/>
        </w:rPr>
        <w:t>completed and submitted its IMTP to Welsh Government on 31</w:t>
      </w:r>
      <w:r w:rsidR="00C71999" w:rsidRPr="00FB4C8E">
        <w:rPr>
          <w:rFonts w:ascii="Verdana" w:eastAsia="Calibri" w:hAnsi="Verdana" w:cs="Arial"/>
          <w:sz w:val="24"/>
          <w:szCs w:val="24"/>
          <w:vertAlign w:val="superscript"/>
        </w:rPr>
        <w:t>st</w:t>
      </w:r>
      <w:r w:rsidR="00C71999">
        <w:rPr>
          <w:rFonts w:ascii="Verdana" w:eastAsia="Calibri" w:hAnsi="Verdana" w:cs="Arial"/>
          <w:sz w:val="24"/>
          <w:szCs w:val="24"/>
        </w:rPr>
        <w:t xml:space="preserve"> March 2022, with support from the CASC following EASC in March 2022. </w:t>
      </w:r>
      <w:r w:rsidR="00094ABC">
        <w:rPr>
          <w:rFonts w:ascii="Verdana" w:eastAsia="Calibri" w:hAnsi="Verdana" w:cs="Arial"/>
          <w:sz w:val="24"/>
          <w:szCs w:val="24"/>
        </w:rPr>
        <w:t>The plan has been submitted as a balanced plan based on a set of assumptions agreed with commissioners</w:t>
      </w:r>
      <w:r w:rsidR="00A9211C">
        <w:rPr>
          <w:rFonts w:ascii="Verdana" w:eastAsia="Calibri" w:hAnsi="Verdana" w:cs="Arial"/>
          <w:sz w:val="24"/>
          <w:szCs w:val="24"/>
        </w:rPr>
        <w:t xml:space="preserve"> set out in the financial plan. The key elements of the plan going forward are</w:t>
      </w:r>
      <w:r w:rsidR="00961E94" w:rsidRPr="00327FB0">
        <w:rPr>
          <w:rFonts w:ascii="Verdana" w:hAnsi="Verdana"/>
          <w:sz w:val="24"/>
          <w:szCs w:val="24"/>
        </w:rPr>
        <w:t xml:space="preserve">: </w:t>
      </w:r>
    </w:p>
    <w:p w14:paraId="158A3131" w14:textId="718DF08D" w:rsidR="00FC5851" w:rsidRDefault="00FC5851" w:rsidP="00961E94">
      <w:pPr>
        <w:spacing w:line="240" w:lineRule="auto"/>
        <w:ind w:left="720" w:right="40" w:hanging="720"/>
        <w:contextualSpacing/>
        <w:jc w:val="both"/>
        <w:rPr>
          <w:rFonts w:ascii="Verdana" w:eastAsia="Calibri" w:hAnsi="Verdana" w:cs="Arial"/>
          <w:sz w:val="24"/>
          <w:szCs w:val="24"/>
        </w:rPr>
      </w:pPr>
    </w:p>
    <w:p w14:paraId="6D524390" w14:textId="460F0AB8" w:rsidR="00FC5851" w:rsidRPr="00FB4C8E" w:rsidRDefault="00FC5851" w:rsidP="00961E94">
      <w:pPr>
        <w:spacing w:line="240" w:lineRule="auto"/>
        <w:ind w:left="720" w:right="40" w:hanging="720"/>
        <w:contextualSpacing/>
        <w:jc w:val="both"/>
        <w:rPr>
          <w:rFonts w:ascii="Verdana" w:eastAsia="Calibri" w:hAnsi="Verdana" w:cs="Arial"/>
          <w:b/>
          <w:sz w:val="24"/>
          <w:szCs w:val="24"/>
        </w:rPr>
      </w:pPr>
      <w:r w:rsidRPr="00FB4C8E">
        <w:rPr>
          <w:rFonts w:ascii="Verdana" w:eastAsia="Calibri" w:hAnsi="Verdana" w:cs="Arial"/>
          <w:b/>
          <w:sz w:val="24"/>
          <w:szCs w:val="24"/>
        </w:rPr>
        <w:tab/>
        <w:t>EMS</w:t>
      </w:r>
    </w:p>
    <w:p w14:paraId="5655FDBC" w14:textId="77777777" w:rsidR="004F0B23" w:rsidRPr="00327FB0" w:rsidRDefault="004F0B23" w:rsidP="009B4756">
      <w:pPr>
        <w:spacing w:after="21" w:line="240" w:lineRule="auto"/>
        <w:contextualSpacing/>
        <w:jc w:val="both"/>
        <w:rPr>
          <w:rFonts w:ascii="Verdana" w:hAnsi="Verdana"/>
          <w:sz w:val="24"/>
          <w:szCs w:val="24"/>
        </w:rPr>
      </w:pPr>
      <w:r w:rsidRPr="00327FB0">
        <w:rPr>
          <w:rFonts w:ascii="Verdana" w:hAnsi="Verdana"/>
          <w:sz w:val="24"/>
          <w:szCs w:val="24"/>
        </w:rPr>
        <w:t xml:space="preserve">  </w:t>
      </w:r>
    </w:p>
    <w:p w14:paraId="3BF400AB" w14:textId="32C2CC37" w:rsidR="004F0B23" w:rsidRDefault="00495CF9" w:rsidP="000B3FBB">
      <w:pPr>
        <w:pStyle w:val="ListParagraph"/>
        <w:numPr>
          <w:ilvl w:val="0"/>
          <w:numId w:val="30"/>
        </w:numPr>
        <w:spacing w:after="39" w:line="240" w:lineRule="auto"/>
        <w:ind w:right="40"/>
        <w:jc w:val="both"/>
        <w:rPr>
          <w:rFonts w:ascii="Verdana" w:hAnsi="Verdana"/>
          <w:sz w:val="24"/>
          <w:szCs w:val="24"/>
        </w:rPr>
      </w:pPr>
      <w:r>
        <w:rPr>
          <w:rFonts w:ascii="Verdana" w:hAnsi="Verdana"/>
          <w:sz w:val="24"/>
          <w:szCs w:val="24"/>
        </w:rPr>
        <w:t>A</w:t>
      </w:r>
      <w:r w:rsidR="004F0B23" w:rsidRPr="000B3FBB">
        <w:rPr>
          <w:rFonts w:ascii="Verdana" w:hAnsi="Verdana"/>
          <w:sz w:val="24"/>
          <w:szCs w:val="24"/>
        </w:rPr>
        <w:t xml:space="preserve">n </w:t>
      </w:r>
      <w:r w:rsidR="00E75BAC">
        <w:rPr>
          <w:rFonts w:ascii="Verdana" w:hAnsi="Verdana"/>
          <w:sz w:val="24"/>
          <w:szCs w:val="24"/>
        </w:rPr>
        <w:t xml:space="preserve">offer to the system for </w:t>
      </w:r>
      <w:r w:rsidR="004F0B23" w:rsidRPr="000B3FBB">
        <w:rPr>
          <w:rFonts w:ascii="Verdana" w:hAnsi="Verdana"/>
          <w:sz w:val="24"/>
          <w:szCs w:val="24"/>
        </w:rPr>
        <w:t xml:space="preserve">increased capacity and resilience in our core service to meet the needs of the population of Wales in a safe and timely way, </w:t>
      </w:r>
      <w:r w:rsidR="004F0B23" w:rsidRPr="000B3FBB">
        <w:rPr>
          <w:rFonts w:ascii="Verdana" w:eastAsia="Calibri" w:hAnsi="Verdana" w:cs="Calibri"/>
          <w:b/>
          <w:sz w:val="24"/>
          <w:szCs w:val="24"/>
        </w:rPr>
        <w:t>improving outcomes for patients</w:t>
      </w:r>
      <w:r w:rsidR="004F0B23" w:rsidRPr="000B3FBB">
        <w:rPr>
          <w:rFonts w:ascii="Verdana" w:hAnsi="Verdana"/>
          <w:sz w:val="24"/>
          <w:szCs w:val="24"/>
        </w:rPr>
        <w:t xml:space="preserve"> and </w:t>
      </w:r>
      <w:r w:rsidR="004F0B23" w:rsidRPr="000B3FBB">
        <w:rPr>
          <w:rFonts w:ascii="Verdana" w:eastAsia="Calibri" w:hAnsi="Verdana" w:cs="Calibri"/>
          <w:b/>
          <w:sz w:val="24"/>
          <w:szCs w:val="24"/>
        </w:rPr>
        <w:t>reducing clinical risk and harm</w:t>
      </w:r>
      <w:r w:rsidR="00E75BAC">
        <w:rPr>
          <w:rFonts w:ascii="Verdana" w:eastAsia="Calibri" w:hAnsi="Verdana" w:cs="Calibri"/>
          <w:b/>
          <w:sz w:val="24"/>
          <w:szCs w:val="24"/>
        </w:rPr>
        <w:t xml:space="preserve">. </w:t>
      </w:r>
      <w:r w:rsidR="00E75BAC">
        <w:rPr>
          <w:rFonts w:ascii="Verdana" w:eastAsia="Calibri" w:hAnsi="Verdana" w:cs="Calibri"/>
          <w:bCs/>
          <w:sz w:val="24"/>
          <w:szCs w:val="24"/>
        </w:rPr>
        <w:t xml:space="preserve">At this time this remains unfunded </w:t>
      </w:r>
      <w:r w:rsidR="00FC5851">
        <w:rPr>
          <w:rFonts w:ascii="Verdana" w:eastAsia="Calibri" w:hAnsi="Verdana" w:cs="Calibri"/>
          <w:bCs/>
          <w:sz w:val="24"/>
          <w:szCs w:val="24"/>
        </w:rPr>
        <w:t>but will remain an ambition within the IMTP</w:t>
      </w:r>
      <w:r w:rsidR="004F0B23" w:rsidRPr="000B3FBB">
        <w:rPr>
          <w:rFonts w:ascii="Verdana" w:hAnsi="Verdana"/>
          <w:sz w:val="24"/>
          <w:szCs w:val="24"/>
        </w:rPr>
        <w:t xml:space="preserve">;  </w:t>
      </w:r>
    </w:p>
    <w:p w14:paraId="1ACA8521" w14:textId="218786ED" w:rsidR="004F0B23" w:rsidRDefault="00495CF9" w:rsidP="000B3FBB">
      <w:pPr>
        <w:pStyle w:val="ListParagraph"/>
        <w:numPr>
          <w:ilvl w:val="0"/>
          <w:numId w:val="30"/>
        </w:numPr>
        <w:spacing w:after="39" w:line="240" w:lineRule="auto"/>
        <w:ind w:right="40"/>
        <w:jc w:val="both"/>
        <w:rPr>
          <w:rFonts w:ascii="Verdana" w:hAnsi="Verdana"/>
          <w:sz w:val="24"/>
          <w:szCs w:val="24"/>
        </w:rPr>
      </w:pPr>
      <w:r>
        <w:rPr>
          <w:rFonts w:ascii="Verdana" w:hAnsi="Verdana"/>
          <w:sz w:val="24"/>
          <w:szCs w:val="24"/>
        </w:rPr>
        <w:t>A</w:t>
      </w:r>
      <w:r w:rsidR="004F0B23" w:rsidRPr="000B3FBB">
        <w:rPr>
          <w:rFonts w:ascii="Verdana" w:hAnsi="Verdana"/>
          <w:sz w:val="24"/>
          <w:szCs w:val="24"/>
        </w:rPr>
        <w:t xml:space="preserve">n improvement in the working lives of our </w:t>
      </w:r>
      <w:r w:rsidR="004F0B23" w:rsidRPr="000B3FBB">
        <w:rPr>
          <w:rFonts w:ascii="Verdana" w:eastAsia="Calibri" w:hAnsi="Verdana" w:cs="Calibri"/>
          <w:b/>
          <w:sz w:val="24"/>
          <w:szCs w:val="24"/>
        </w:rPr>
        <w:t xml:space="preserve">frontline staff, </w:t>
      </w:r>
      <w:r w:rsidR="004F0B23" w:rsidRPr="000B3FBB">
        <w:rPr>
          <w:rFonts w:ascii="Verdana" w:hAnsi="Verdana"/>
          <w:sz w:val="24"/>
          <w:szCs w:val="24"/>
        </w:rPr>
        <w:t>alleviating the causes of stress and</w:t>
      </w:r>
      <w:r w:rsidR="0098505D">
        <w:rPr>
          <w:rFonts w:ascii="Verdana" w:hAnsi="Verdana"/>
          <w:sz w:val="24"/>
          <w:szCs w:val="24"/>
        </w:rPr>
        <w:t xml:space="preserve"> aiming to reduce</w:t>
      </w:r>
      <w:r w:rsidR="004F0B23" w:rsidRPr="000B3FBB">
        <w:rPr>
          <w:rFonts w:ascii="Verdana" w:hAnsi="Verdana"/>
          <w:sz w:val="24"/>
          <w:szCs w:val="24"/>
        </w:rPr>
        <w:t xml:space="preserve"> </w:t>
      </w:r>
      <w:r w:rsidR="004F0B23" w:rsidRPr="00FB4C8E">
        <w:rPr>
          <w:rFonts w:ascii="Verdana" w:hAnsi="Verdana"/>
          <w:b/>
          <w:sz w:val="24"/>
          <w:szCs w:val="24"/>
        </w:rPr>
        <w:t>sickness</w:t>
      </w:r>
      <w:r w:rsidR="00AE6BD0">
        <w:rPr>
          <w:rFonts w:ascii="Verdana" w:hAnsi="Verdana"/>
          <w:b/>
          <w:bCs/>
          <w:sz w:val="24"/>
          <w:szCs w:val="24"/>
        </w:rPr>
        <w:t xml:space="preserve"> absence</w:t>
      </w:r>
      <w:r w:rsidR="00AE6BD0">
        <w:rPr>
          <w:rFonts w:ascii="Verdana" w:hAnsi="Verdana"/>
          <w:sz w:val="24"/>
          <w:szCs w:val="24"/>
        </w:rPr>
        <w:t>,</w:t>
      </w:r>
      <w:r w:rsidR="004C74BA">
        <w:rPr>
          <w:rFonts w:ascii="Verdana" w:hAnsi="Verdana"/>
          <w:sz w:val="24"/>
          <w:szCs w:val="24"/>
        </w:rPr>
        <w:t xml:space="preserve"> </w:t>
      </w:r>
      <w:r w:rsidR="004F0B23" w:rsidRPr="000B3FBB">
        <w:rPr>
          <w:rFonts w:ascii="Verdana" w:hAnsi="Verdana"/>
          <w:sz w:val="24"/>
          <w:szCs w:val="24"/>
        </w:rPr>
        <w:t xml:space="preserve">further improving our ability to provide the required capacity;  </w:t>
      </w:r>
    </w:p>
    <w:p w14:paraId="0A17EC5F" w14:textId="58D09E1C" w:rsidR="00FC5851" w:rsidRDefault="00495CF9" w:rsidP="000B3FBB">
      <w:pPr>
        <w:pStyle w:val="ListParagraph"/>
        <w:numPr>
          <w:ilvl w:val="0"/>
          <w:numId w:val="30"/>
        </w:numPr>
        <w:spacing w:after="39" w:line="240" w:lineRule="auto"/>
        <w:ind w:right="40"/>
        <w:jc w:val="both"/>
        <w:rPr>
          <w:rFonts w:ascii="Verdana" w:hAnsi="Verdana"/>
          <w:sz w:val="24"/>
          <w:szCs w:val="24"/>
        </w:rPr>
      </w:pPr>
      <w:r>
        <w:rPr>
          <w:rFonts w:ascii="Verdana" w:hAnsi="Verdana"/>
          <w:sz w:val="24"/>
          <w:szCs w:val="24"/>
        </w:rPr>
        <w:t>A</w:t>
      </w:r>
      <w:r w:rsidR="00AE6BD0">
        <w:rPr>
          <w:rFonts w:ascii="Verdana" w:hAnsi="Verdana"/>
          <w:sz w:val="24"/>
          <w:szCs w:val="24"/>
        </w:rPr>
        <w:t>greeing</w:t>
      </w:r>
      <w:r w:rsidR="0098505D">
        <w:rPr>
          <w:rFonts w:ascii="Verdana" w:hAnsi="Verdana"/>
          <w:sz w:val="24"/>
          <w:szCs w:val="24"/>
        </w:rPr>
        <w:t xml:space="preserve"> a baseline for </w:t>
      </w:r>
      <w:r w:rsidR="002A37F2" w:rsidRPr="002A37F2">
        <w:rPr>
          <w:rFonts w:ascii="Verdana" w:hAnsi="Verdana"/>
          <w:b/>
          <w:sz w:val="24"/>
          <w:szCs w:val="24"/>
        </w:rPr>
        <w:t>PPLH</w:t>
      </w:r>
      <w:r w:rsidR="0098505D">
        <w:rPr>
          <w:rFonts w:ascii="Verdana" w:hAnsi="Verdana"/>
          <w:sz w:val="24"/>
          <w:szCs w:val="24"/>
        </w:rPr>
        <w:t xml:space="preserve"> and working with stakeholders to establish opportunities for improvement where capacity can be improved;</w:t>
      </w:r>
    </w:p>
    <w:p w14:paraId="6661F0C4" w14:textId="600BF14B" w:rsidR="004F0B23" w:rsidRDefault="009C51EE" w:rsidP="000B3FBB">
      <w:pPr>
        <w:pStyle w:val="ListParagraph"/>
        <w:numPr>
          <w:ilvl w:val="0"/>
          <w:numId w:val="30"/>
        </w:numPr>
        <w:spacing w:after="39" w:line="240" w:lineRule="auto"/>
        <w:ind w:right="40"/>
        <w:jc w:val="both"/>
        <w:rPr>
          <w:rFonts w:ascii="Verdana" w:hAnsi="Verdana"/>
          <w:sz w:val="24"/>
          <w:szCs w:val="24"/>
        </w:rPr>
      </w:pPr>
      <w:r>
        <w:rPr>
          <w:rFonts w:ascii="Verdana" w:hAnsi="Verdana"/>
          <w:sz w:val="24"/>
          <w:szCs w:val="24"/>
        </w:rPr>
        <w:t>A</w:t>
      </w:r>
      <w:r w:rsidR="004F0B23" w:rsidRPr="000B3FBB">
        <w:rPr>
          <w:rFonts w:ascii="Verdana" w:hAnsi="Verdana"/>
          <w:sz w:val="24"/>
          <w:szCs w:val="24"/>
        </w:rPr>
        <w:t xml:space="preserve"> </w:t>
      </w:r>
      <w:r w:rsidR="004F0B23" w:rsidRPr="000B3FBB">
        <w:rPr>
          <w:rFonts w:ascii="Verdana" w:eastAsia="Calibri" w:hAnsi="Verdana" w:cs="Calibri"/>
          <w:b/>
          <w:sz w:val="24"/>
          <w:szCs w:val="24"/>
        </w:rPr>
        <w:t xml:space="preserve">transition </w:t>
      </w:r>
      <w:r w:rsidR="004F0B23" w:rsidRPr="000B3FBB">
        <w:rPr>
          <w:rFonts w:ascii="Verdana" w:hAnsi="Verdana"/>
          <w:sz w:val="24"/>
          <w:szCs w:val="24"/>
        </w:rPr>
        <w:t xml:space="preserve">away from the traditional model of ambulance services, towards a </w:t>
      </w:r>
      <w:r w:rsidR="004F0B23" w:rsidRPr="000B3FBB">
        <w:rPr>
          <w:rFonts w:ascii="Verdana" w:eastAsia="Calibri" w:hAnsi="Verdana" w:cs="Calibri"/>
          <w:b/>
          <w:sz w:val="24"/>
          <w:szCs w:val="24"/>
        </w:rPr>
        <w:t>transformed state</w:t>
      </w:r>
      <w:r w:rsidR="004F0B23" w:rsidRPr="000B3FBB">
        <w:rPr>
          <w:rFonts w:ascii="Verdana" w:hAnsi="Verdana"/>
          <w:sz w:val="24"/>
          <w:szCs w:val="24"/>
        </w:rPr>
        <w:t xml:space="preserve"> in which patients are increasingly </w:t>
      </w:r>
      <w:r w:rsidR="004F0B23" w:rsidRPr="000B3FBB">
        <w:rPr>
          <w:rFonts w:ascii="Verdana" w:eastAsia="Calibri" w:hAnsi="Verdana" w:cs="Calibri"/>
          <w:b/>
          <w:sz w:val="24"/>
          <w:szCs w:val="24"/>
        </w:rPr>
        <w:t>treated at or near home</w:t>
      </w:r>
      <w:r w:rsidR="004F0B23" w:rsidRPr="000B3FBB">
        <w:rPr>
          <w:rFonts w:ascii="Verdana" w:hAnsi="Verdana"/>
          <w:sz w:val="24"/>
          <w:szCs w:val="24"/>
        </w:rPr>
        <w:t xml:space="preserve">, avoiding unnecessary conveyance to an Emergency Department (ED), improving patient outcomes, and relieving pressure within the urgent and emergency care system; </w:t>
      </w:r>
    </w:p>
    <w:p w14:paraId="565E8EBB" w14:textId="567203B2" w:rsidR="004F0B23" w:rsidRPr="000B3FBB" w:rsidRDefault="009C51EE" w:rsidP="000B3FBB">
      <w:pPr>
        <w:pStyle w:val="ListParagraph"/>
        <w:numPr>
          <w:ilvl w:val="0"/>
          <w:numId w:val="30"/>
        </w:numPr>
        <w:spacing w:after="5" w:line="240" w:lineRule="auto"/>
        <w:ind w:right="40"/>
        <w:jc w:val="both"/>
        <w:rPr>
          <w:rFonts w:ascii="Verdana" w:hAnsi="Verdana"/>
          <w:sz w:val="24"/>
          <w:szCs w:val="24"/>
        </w:rPr>
      </w:pPr>
      <w:r>
        <w:rPr>
          <w:rFonts w:ascii="Verdana" w:hAnsi="Verdana"/>
          <w:sz w:val="24"/>
          <w:szCs w:val="24"/>
        </w:rPr>
        <w:t>A</w:t>
      </w:r>
      <w:r w:rsidR="004F0B23" w:rsidRPr="000B3FBB">
        <w:rPr>
          <w:rFonts w:ascii="Verdana" w:hAnsi="Verdana"/>
          <w:sz w:val="24"/>
          <w:szCs w:val="24"/>
        </w:rPr>
        <w:t xml:space="preserve"> realignment of resources, ensuring that their </w:t>
      </w:r>
      <w:r w:rsidR="004F0B23" w:rsidRPr="000B3FBB">
        <w:rPr>
          <w:rFonts w:ascii="Verdana" w:eastAsia="Calibri" w:hAnsi="Verdana" w:cs="Calibri"/>
          <w:b/>
          <w:sz w:val="24"/>
          <w:szCs w:val="24"/>
        </w:rPr>
        <w:t>value</w:t>
      </w:r>
      <w:r w:rsidR="004F0B23" w:rsidRPr="000B3FBB">
        <w:rPr>
          <w:rFonts w:ascii="Verdana" w:hAnsi="Verdana"/>
          <w:sz w:val="24"/>
          <w:szCs w:val="24"/>
        </w:rPr>
        <w:t xml:space="preserve"> is </w:t>
      </w:r>
      <w:proofErr w:type="spellStart"/>
      <w:r w:rsidR="004F0B23" w:rsidRPr="000B3FBB">
        <w:rPr>
          <w:rFonts w:ascii="Verdana" w:hAnsi="Verdana"/>
          <w:sz w:val="24"/>
          <w:szCs w:val="24"/>
        </w:rPr>
        <w:t>maximised</w:t>
      </w:r>
      <w:proofErr w:type="spellEnd"/>
      <w:r w:rsidR="004F0B23" w:rsidRPr="000B3FBB">
        <w:rPr>
          <w:rFonts w:ascii="Verdana" w:hAnsi="Verdana"/>
          <w:sz w:val="24"/>
          <w:szCs w:val="24"/>
        </w:rPr>
        <w:t xml:space="preserve"> in the most effective and efficient way to meet patient needs.  </w:t>
      </w:r>
    </w:p>
    <w:p w14:paraId="172ED381" w14:textId="04967B9F" w:rsidR="002D210A" w:rsidRPr="00327FB0" w:rsidRDefault="002D210A" w:rsidP="000B3FBB">
      <w:pPr>
        <w:pStyle w:val="ListParagraph"/>
        <w:spacing w:after="0" w:line="240" w:lineRule="auto"/>
        <w:ind w:left="1430"/>
        <w:jc w:val="both"/>
        <w:rPr>
          <w:rFonts w:ascii="Verdana" w:eastAsia="Calibri" w:hAnsi="Verdana" w:cs="Arial"/>
          <w:sz w:val="24"/>
          <w:szCs w:val="24"/>
        </w:rPr>
      </w:pPr>
    </w:p>
    <w:p w14:paraId="65A5D16E" w14:textId="5242D7CC" w:rsidR="006C45D2" w:rsidRPr="004936D9" w:rsidRDefault="00787A34" w:rsidP="004936D9">
      <w:pPr>
        <w:spacing w:after="0" w:line="240" w:lineRule="auto"/>
        <w:jc w:val="both"/>
        <w:rPr>
          <w:rFonts w:ascii="Verdana" w:eastAsia="Calibri" w:hAnsi="Verdana" w:cs="Arial"/>
          <w:sz w:val="24"/>
          <w:szCs w:val="24"/>
        </w:rPr>
      </w:pPr>
      <w:r>
        <w:rPr>
          <w:rFonts w:ascii="Verdana" w:eastAsia="Calibri" w:hAnsi="Verdana" w:cs="Arial"/>
          <w:sz w:val="24"/>
          <w:szCs w:val="24"/>
        </w:rPr>
        <w:t>2.43</w:t>
      </w:r>
      <w:r w:rsidR="004936D9">
        <w:rPr>
          <w:rFonts w:ascii="Verdana" w:eastAsia="Calibri" w:hAnsi="Verdana" w:cs="Arial"/>
          <w:sz w:val="24"/>
          <w:szCs w:val="24"/>
        </w:rPr>
        <w:tab/>
      </w:r>
      <w:r w:rsidR="006C45D2" w:rsidRPr="004936D9">
        <w:rPr>
          <w:rFonts w:ascii="Verdana" w:eastAsia="Calibri" w:hAnsi="Verdana" w:cs="Arial"/>
          <w:sz w:val="24"/>
          <w:szCs w:val="24"/>
        </w:rPr>
        <w:t>Ambulance Care</w:t>
      </w:r>
      <w:r w:rsidR="00D959DD" w:rsidRPr="004936D9">
        <w:rPr>
          <w:rFonts w:ascii="Verdana" w:eastAsia="Calibri" w:hAnsi="Verdana" w:cs="Arial"/>
          <w:sz w:val="24"/>
          <w:szCs w:val="24"/>
        </w:rPr>
        <w:t>:-</w:t>
      </w:r>
    </w:p>
    <w:p w14:paraId="30E4D890" w14:textId="0AC1CD38"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Taking forward the </w:t>
      </w:r>
      <w:r w:rsidRPr="00FB4C8E">
        <w:rPr>
          <w:rFonts w:ascii="Verdana" w:eastAsia="Calibri" w:hAnsi="Verdana" w:cs="Arial"/>
          <w:b/>
          <w:sz w:val="24"/>
          <w:szCs w:val="24"/>
        </w:rPr>
        <w:t>NEPTS Demand and Capacity Review</w:t>
      </w:r>
      <w:r>
        <w:rPr>
          <w:rFonts w:ascii="Verdana" w:eastAsia="Calibri" w:hAnsi="Verdana" w:cs="Arial"/>
          <w:sz w:val="24"/>
          <w:szCs w:val="24"/>
        </w:rPr>
        <w:t xml:space="preserve"> a</w:t>
      </w:r>
      <w:r w:rsidR="00001433">
        <w:rPr>
          <w:rFonts w:ascii="Verdana" w:eastAsia="Calibri" w:hAnsi="Verdana" w:cs="Arial"/>
          <w:sz w:val="24"/>
          <w:szCs w:val="24"/>
        </w:rPr>
        <w:t xml:space="preserve">n initial </w:t>
      </w:r>
      <w:r>
        <w:rPr>
          <w:rFonts w:ascii="Verdana" w:eastAsia="Calibri" w:hAnsi="Verdana" w:cs="Arial"/>
          <w:sz w:val="24"/>
          <w:szCs w:val="24"/>
        </w:rPr>
        <w:t>PID has been developed for a Roster Review project</w:t>
      </w:r>
      <w:r w:rsidR="00001433">
        <w:rPr>
          <w:rFonts w:ascii="Verdana" w:eastAsia="Calibri" w:hAnsi="Verdana" w:cs="Arial"/>
          <w:sz w:val="24"/>
          <w:szCs w:val="24"/>
        </w:rPr>
        <w:t>, but a decision to under further work on the roster keys in 2022/23 before revisiting the PID,</w:t>
      </w:r>
      <w:r>
        <w:rPr>
          <w:rFonts w:ascii="Verdana" w:eastAsia="Calibri" w:hAnsi="Verdana" w:cs="Arial"/>
          <w:sz w:val="24"/>
          <w:szCs w:val="24"/>
        </w:rPr>
        <w:t xml:space="preserve"> and a case developed for additional 12 FTEs in planning and day control subject to funding through the </w:t>
      </w:r>
      <w:r w:rsidR="00001433">
        <w:rPr>
          <w:rFonts w:ascii="Verdana" w:eastAsia="Calibri" w:hAnsi="Verdana" w:cs="Arial"/>
          <w:sz w:val="24"/>
          <w:szCs w:val="24"/>
        </w:rPr>
        <w:t>EASC commissioning mechanism (not funded at this time)</w:t>
      </w:r>
      <w:r>
        <w:rPr>
          <w:rFonts w:ascii="Verdana" w:eastAsia="Calibri" w:hAnsi="Verdana" w:cs="Arial"/>
          <w:sz w:val="24"/>
          <w:szCs w:val="24"/>
        </w:rPr>
        <w:t>;</w:t>
      </w:r>
    </w:p>
    <w:p w14:paraId="3C036FDE"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7CDD96E1" w14:textId="53AEC362" w:rsidR="006C45D2" w:rsidRDefault="00080D42"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Following the completion of health board</w:t>
      </w:r>
      <w:r w:rsidR="0030089A">
        <w:rPr>
          <w:rFonts w:ascii="Verdana" w:eastAsia="Calibri" w:hAnsi="Verdana" w:cs="Arial"/>
          <w:sz w:val="24"/>
          <w:szCs w:val="24"/>
        </w:rPr>
        <w:t xml:space="preserve"> transfers of work, t</w:t>
      </w:r>
      <w:r w:rsidR="0030089A" w:rsidRPr="0030089A">
        <w:rPr>
          <w:rFonts w:ascii="Verdana" w:eastAsia="Calibri" w:hAnsi="Verdana" w:cs="Arial"/>
          <w:sz w:val="24"/>
          <w:szCs w:val="24"/>
        </w:rPr>
        <w:t>he next stage of the Plurality Model project is to develop a Procurement Strategy</w:t>
      </w:r>
      <w:r w:rsidR="0030089A">
        <w:rPr>
          <w:rFonts w:ascii="Verdana" w:eastAsia="Calibri" w:hAnsi="Verdana" w:cs="Arial"/>
          <w:sz w:val="24"/>
          <w:szCs w:val="24"/>
        </w:rPr>
        <w:t>, for which work has already commenced</w:t>
      </w:r>
      <w:r>
        <w:rPr>
          <w:rFonts w:ascii="Verdana" w:eastAsia="Calibri" w:hAnsi="Verdana" w:cs="Arial"/>
          <w:sz w:val="24"/>
          <w:szCs w:val="24"/>
        </w:rPr>
        <w:t>;</w:t>
      </w:r>
    </w:p>
    <w:p w14:paraId="01707E6D" w14:textId="77777777" w:rsidR="00080D42" w:rsidRPr="006F4C2B" w:rsidRDefault="00080D42" w:rsidP="009B4756">
      <w:pPr>
        <w:pStyle w:val="ListParagraph"/>
        <w:spacing w:after="0" w:line="240" w:lineRule="auto"/>
        <w:ind w:left="1430"/>
        <w:jc w:val="both"/>
        <w:rPr>
          <w:rFonts w:ascii="Verdana" w:eastAsia="Calibri" w:hAnsi="Verdana" w:cs="Arial"/>
          <w:sz w:val="24"/>
          <w:szCs w:val="24"/>
        </w:rPr>
      </w:pPr>
    </w:p>
    <w:p w14:paraId="50D6B33F" w14:textId="4778D8A6"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The extension to the </w:t>
      </w:r>
      <w:r w:rsidRPr="00FB4C8E">
        <w:rPr>
          <w:rFonts w:ascii="Verdana" w:eastAsia="Calibri" w:hAnsi="Verdana" w:cs="Arial"/>
          <w:b/>
          <w:sz w:val="24"/>
          <w:szCs w:val="24"/>
        </w:rPr>
        <w:t>Grange Hospital Commissioning Agreement</w:t>
      </w:r>
      <w:r>
        <w:rPr>
          <w:rFonts w:ascii="Verdana" w:eastAsia="Calibri" w:hAnsi="Verdana" w:cs="Arial"/>
          <w:sz w:val="24"/>
          <w:szCs w:val="24"/>
        </w:rPr>
        <w:t xml:space="preserve"> is nearing its end, and meetings </w:t>
      </w:r>
      <w:r w:rsidR="007829CE">
        <w:rPr>
          <w:rFonts w:ascii="Verdana" w:eastAsia="Calibri" w:hAnsi="Verdana" w:cs="Arial"/>
          <w:sz w:val="24"/>
          <w:szCs w:val="24"/>
        </w:rPr>
        <w:t>have</w:t>
      </w:r>
      <w:r>
        <w:rPr>
          <w:rFonts w:ascii="Verdana" w:eastAsia="Calibri" w:hAnsi="Verdana" w:cs="Arial"/>
          <w:sz w:val="24"/>
          <w:szCs w:val="24"/>
        </w:rPr>
        <w:t xml:space="preserve"> commenced to </w:t>
      </w:r>
      <w:r w:rsidR="00E85082">
        <w:rPr>
          <w:rFonts w:ascii="Verdana" w:eastAsia="Calibri" w:hAnsi="Verdana" w:cs="Arial"/>
          <w:sz w:val="24"/>
          <w:szCs w:val="24"/>
        </w:rPr>
        <w:t xml:space="preserve">take forward the </w:t>
      </w:r>
      <w:r w:rsidR="00A43833">
        <w:rPr>
          <w:rFonts w:ascii="Verdana" w:eastAsia="Calibri" w:hAnsi="Verdana" w:cs="Arial"/>
          <w:sz w:val="24"/>
          <w:szCs w:val="24"/>
        </w:rPr>
        <w:t>recommendations from the NCCU’s service evaluation including the</w:t>
      </w:r>
      <w:r>
        <w:rPr>
          <w:rFonts w:ascii="Verdana" w:eastAsia="Calibri" w:hAnsi="Verdana" w:cs="Arial"/>
          <w:sz w:val="24"/>
          <w:szCs w:val="24"/>
        </w:rPr>
        <w:t xml:space="preserve"> commissioning arrangements for the transfer service </w:t>
      </w:r>
      <w:r w:rsidR="005C32D5">
        <w:rPr>
          <w:rFonts w:ascii="Verdana" w:eastAsia="Calibri" w:hAnsi="Verdana" w:cs="Arial"/>
          <w:sz w:val="24"/>
          <w:szCs w:val="24"/>
        </w:rPr>
        <w:t>within</w:t>
      </w:r>
      <w:r>
        <w:rPr>
          <w:rFonts w:ascii="Verdana" w:eastAsia="Calibri" w:hAnsi="Verdana" w:cs="Arial"/>
          <w:sz w:val="24"/>
          <w:szCs w:val="24"/>
        </w:rPr>
        <w:t xml:space="preserve"> ABUHB;</w:t>
      </w:r>
    </w:p>
    <w:p w14:paraId="65E26F57"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58F945A8" w14:textId="03DE6755" w:rsidR="00A43833" w:rsidRDefault="00A43833"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Development of a model and framework for </w:t>
      </w:r>
      <w:r w:rsidRPr="00FB4C8E">
        <w:rPr>
          <w:rFonts w:ascii="Verdana" w:eastAsia="Calibri" w:hAnsi="Verdana" w:cs="Arial"/>
          <w:b/>
          <w:sz w:val="24"/>
          <w:szCs w:val="24"/>
        </w:rPr>
        <w:t>Transfer and Discharge services</w:t>
      </w:r>
      <w:r>
        <w:rPr>
          <w:rFonts w:ascii="Verdana" w:eastAsia="Calibri" w:hAnsi="Verdana" w:cs="Arial"/>
          <w:sz w:val="24"/>
          <w:szCs w:val="24"/>
        </w:rPr>
        <w:t xml:space="preserve"> across the whole of Wales, in collaboration with commissioners and other key stakeholders;</w:t>
      </w:r>
    </w:p>
    <w:p w14:paraId="6DF23683" w14:textId="77777777" w:rsidR="00A43833" w:rsidRPr="00FB4C8E" w:rsidRDefault="00A43833" w:rsidP="00FB4C8E">
      <w:pPr>
        <w:pStyle w:val="ListParagraph"/>
        <w:rPr>
          <w:rFonts w:ascii="Verdana" w:eastAsia="Calibri" w:hAnsi="Verdana" w:cs="Arial"/>
          <w:sz w:val="24"/>
          <w:szCs w:val="24"/>
        </w:rPr>
      </w:pPr>
    </w:p>
    <w:p w14:paraId="0C0CF439" w14:textId="7AD2E00F" w:rsidR="00930CDE" w:rsidRDefault="00930CDE" w:rsidP="009B4756">
      <w:pPr>
        <w:pStyle w:val="ListParagraph"/>
        <w:numPr>
          <w:ilvl w:val="0"/>
          <w:numId w:val="26"/>
        </w:numPr>
        <w:spacing w:after="0" w:line="240" w:lineRule="auto"/>
        <w:jc w:val="both"/>
        <w:rPr>
          <w:rFonts w:ascii="Verdana" w:eastAsia="Calibri" w:hAnsi="Verdana" w:cs="Arial"/>
          <w:sz w:val="24"/>
          <w:szCs w:val="24"/>
        </w:rPr>
      </w:pPr>
      <w:r w:rsidRPr="00930CDE">
        <w:rPr>
          <w:rFonts w:ascii="Verdana" w:eastAsia="Calibri" w:hAnsi="Verdana" w:cs="Arial"/>
          <w:sz w:val="24"/>
          <w:szCs w:val="24"/>
        </w:rPr>
        <w:t xml:space="preserve">The refreshed </w:t>
      </w:r>
      <w:r w:rsidRPr="00FB4C8E">
        <w:rPr>
          <w:rFonts w:ascii="Verdana" w:eastAsia="Calibri" w:hAnsi="Verdana" w:cs="Arial"/>
          <w:b/>
          <w:sz w:val="24"/>
          <w:szCs w:val="24"/>
        </w:rPr>
        <w:t>PNA (Patient Needs Assess</w:t>
      </w:r>
      <w:r w:rsidR="00670CCD" w:rsidRPr="00A73949">
        <w:rPr>
          <w:rFonts w:ascii="Verdana" w:eastAsia="Calibri" w:hAnsi="Verdana" w:cs="Arial"/>
          <w:b/>
          <w:sz w:val="24"/>
          <w:szCs w:val="24"/>
        </w:rPr>
        <w:t>ment)</w:t>
      </w:r>
      <w:r w:rsidR="00670CCD">
        <w:rPr>
          <w:rFonts w:ascii="Verdana" w:eastAsia="Calibri" w:hAnsi="Verdana" w:cs="Arial"/>
          <w:sz w:val="24"/>
          <w:szCs w:val="24"/>
        </w:rPr>
        <w:t xml:space="preserve"> launched on 01 Dec-</w:t>
      </w:r>
      <w:r w:rsidRPr="00930CDE">
        <w:rPr>
          <w:rFonts w:ascii="Verdana" w:eastAsia="Calibri" w:hAnsi="Verdana" w:cs="Arial"/>
          <w:sz w:val="24"/>
          <w:szCs w:val="24"/>
        </w:rPr>
        <w:t>21 and an alternative options search tool has been added to the NEPTS website</w:t>
      </w:r>
      <w:r w:rsidR="00080D42">
        <w:rPr>
          <w:rFonts w:ascii="Verdana" w:eastAsia="Calibri" w:hAnsi="Verdana" w:cs="Arial"/>
          <w:sz w:val="24"/>
          <w:szCs w:val="24"/>
        </w:rPr>
        <w:t>; and</w:t>
      </w:r>
    </w:p>
    <w:p w14:paraId="428401DD"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0676ECA7" w14:textId="2812CBF5" w:rsidR="00930CDE" w:rsidRPr="006F4C2B" w:rsidRDefault="00240754"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 o</w:t>
      </w:r>
      <w:r w:rsidRPr="00240754">
        <w:rPr>
          <w:rFonts w:ascii="Verdana" w:eastAsia="Calibri" w:hAnsi="Verdana" w:cs="Arial"/>
          <w:sz w:val="24"/>
          <w:szCs w:val="24"/>
        </w:rPr>
        <w:t xml:space="preserve">perational improvement plan is making steady progress in its four </w:t>
      </w:r>
      <w:r>
        <w:rPr>
          <w:rFonts w:ascii="Verdana" w:eastAsia="Calibri" w:hAnsi="Verdana" w:cs="Arial"/>
          <w:sz w:val="24"/>
          <w:szCs w:val="24"/>
        </w:rPr>
        <w:t>key domains.</w:t>
      </w:r>
    </w:p>
    <w:p w14:paraId="5BF21E90"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728B58A5" w14:textId="2C995857" w:rsidR="006C45D2" w:rsidRDefault="004C28F6"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787A34">
        <w:rPr>
          <w:rFonts w:ascii="Verdana" w:eastAsia="Calibri" w:hAnsi="Verdana" w:cs="Arial"/>
          <w:sz w:val="24"/>
          <w:szCs w:val="24"/>
        </w:rPr>
        <w:t>4</w:t>
      </w:r>
      <w:r w:rsidR="006C45D2">
        <w:rPr>
          <w:rFonts w:ascii="Verdana" w:eastAsia="Calibri" w:hAnsi="Verdana" w:cs="Arial"/>
          <w:sz w:val="24"/>
          <w:szCs w:val="24"/>
        </w:rPr>
        <w:tab/>
      </w:r>
      <w:r w:rsidR="004E3312">
        <w:rPr>
          <w:rFonts w:ascii="Verdana" w:eastAsia="Calibri" w:hAnsi="Verdana" w:cs="Arial"/>
          <w:sz w:val="24"/>
          <w:szCs w:val="24"/>
        </w:rPr>
        <w:t xml:space="preserve">Strategic ambition </w:t>
      </w:r>
      <w:proofErr w:type="spellStart"/>
      <w:r w:rsidR="004E3312">
        <w:rPr>
          <w:rFonts w:ascii="Verdana" w:eastAsia="Calibri" w:hAnsi="Verdana" w:cs="Arial"/>
          <w:sz w:val="24"/>
          <w:szCs w:val="24"/>
        </w:rPr>
        <w:t>programmes</w:t>
      </w:r>
      <w:proofErr w:type="spellEnd"/>
      <w:r w:rsidR="004E3312">
        <w:rPr>
          <w:rFonts w:ascii="Verdana" w:eastAsia="Calibri" w:hAnsi="Verdana" w:cs="Arial"/>
          <w:sz w:val="24"/>
          <w:szCs w:val="24"/>
        </w:rPr>
        <w:t>:</w:t>
      </w:r>
      <w:r w:rsidR="00080D42">
        <w:rPr>
          <w:rFonts w:ascii="Verdana" w:eastAsia="Calibri" w:hAnsi="Verdana" w:cs="Arial"/>
          <w:sz w:val="24"/>
          <w:szCs w:val="24"/>
        </w:rPr>
        <w:t>-</w:t>
      </w:r>
    </w:p>
    <w:p w14:paraId="66D4A614"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2673ECEB" w14:textId="08797294"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 xml:space="preserve">The transformation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for EMS and Ambulance Care are supported by two further core service transformation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Gateway to Care focusing on 111 and the implementation of the CCC Clinical Review; and Clinical Transformation with a focus on the clinical transformation required to shift left in the five step model</w:t>
      </w:r>
      <w:r w:rsidR="00EC0757">
        <w:rPr>
          <w:rFonts w:ascii="Verdana" w:eastAsia="Calibri" w:hAnsi="Verdana" w:cs="Arial"/>
          <w:sz w:val="24"/>
          <w:szCs w:val="24"/>
        </w:rPr>
        <w:t xml:space="preserve"> for EMS</w:t>
      </w:r>
      <w:r w:rsidR="00670CCD">
        <w:rPr>
          <w:rFonts w:ascii="Verdana" w:eastAsia="Calibri" w:hAnsi="Verdana" w:cs="Arial"/>
          <w:sz w:val="24"/>
          <w:szCs w:val="24"/>
        </w:rPr>
        <w:t>;</w:t>
      </w:r>
      <w:r w:rsidRPr="006C45D2">
        <w:rPr>
          <w:rFonts w:ascii="Verdana" w:eastAsia="Calibri" w:hAnsi="Verdana" w:cs="Arial"/>
          <w:sz w:val="24"/>
          <w:szCs w:val="24"/>
        </w:rPr>
        <w:t xml:space="preserve"> </w:t>
      </w:r>
    </w:p>
    <w:p w14:paraId="4854BCE0" w14:textId="77777777" w:rsidR="00961E94" w:rsidRDefault="00961E94" w:rsidP="00961E94">
      <w:pPr>
        <w:pStyle w:val="ListParagraph"/>
        <w:spacing w:after="0" w:line="240" w:lineRule="auto"/>
        <w:ind w:left="1430"/>
        <w:jc w:val="both"/>
        <w:rPr>
          <w:rFonts w:ascii="Verdana" w:eastAsia="Calibri" w:hAnsi="Verdana" w:cs="Arial"/>
          <w:sz w:val="24"/>
          <w:szCs w:val="24"/>
        </w:rPr>
      </w:pPr>
    </w:p>
    <w:p w14:paraId="75DEBE7B" w14:textId="3B8E90AC"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Our</w:t>
      </w:r>
      <w:r w:rsidRPr="006C45D2">
        <w:rPr>
          <w:rFonts w:ascii="Verdana" w:eastAsia="Calibri" w:hAnsi="Verdana" w:cs="Arial"/>
          <w:sz w:val="24"/>
          <w:szCs w:val="24"/>
        </w:rPr>
        <w:t xml:space="preserve"> enabling </w:t>
      </w:r>
      <w:proofErr w:type="spellStart"/>
      <w:r w:rsidRPr="006C45D2">
        <w:rPr>
          <w:rFonts w:ascii="Verdana" w:eastAsia="Calibri" w:hAnsi="Verdana" w:cs="Arial"/>
          <w:sz w:val="24"/>
          <w:szCs w:val="24"/>
        </w:rPr>
        <w:t>programmes</w:t>
      </w:r>
      <w:proofErr w:type="spellEnd"/>
      <w:r w:rsidRPr="006C45D2">
        <w:rPr>
          <w:rFonts w:ascii="Verdana" w:eastAsia="Calibri" w:hAnsi="Verdana" w:cs="Arial"/>
          <w:sz w:val="24"/>
          <w:szCs w:val="24"/>
        </w:rPr>
        <w:t xml:space="preserve"> and workstreams are focusing on our people, estates, fleet and digital enhancements required to support IMTP delivery and commissioning intentions as well as the strong partnerships required to support syste</w:t>
      </w:r>
      <w:r>
        <w:rPr>
          <w:rFonts w:ascii="Verdana" w:eastAsia="Calibri" w:hAnsi="Verdana" w:cs="Arial"/>
          <w:sz w:val="24"/>
          <w:szCs w:val="24"/>
        </w:rPr>
        <w:t>m wide improvement across Wales, research and innovation activity and our;</w:t>
      </w:r>
    </w:p>
    <w:p w14:paraId="7D3E5E1B" w14:textId="77777777" w:rsidR="00961E94" w:rsidRDefault="00961E94" w:rsidP="00961E94">
      <w:pPr>
        <w:pStyle w:val="ListParagraph"/>
        <w:spacing w:after="0" w:line="240" w:lineRule="auto"/>
        <w:ind w:left="1430"/>
        <w:jc w:val="both"/>
        <w:rPr>
          <w:rFonts w:ascii="Verdana" w:eastAsia="Calibri" w:hAnsi="Verdana" w:cs="Arial"/>
          <w:sz w:val="24"/>
          <w:szCs w:val="24"/>
        </w:rPr>
      </w:pPr>
    </w:p>
    <w:p w14:paraId="1344FF87" w14:textId="7DD00EA2" w:rsidR="00961E94" w:rsidRDefault="00670CCD"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T</w:t>
      </w:r>
      <w:r w:rsidR="00961E94">
        <w:rPr>
          <w:rFonts w:ascii="Verdana" w:eastAsia="Calibri" w:hAnsi="Verdana" w:cs="Arial"/>
          <w:sz w:val="24"/>
          <w:szCs w:val="24"/>
        </w:rPr>
        <w:t>he ECNS</w:t>
      </w:r>
      <w:r>
        <w:rPr>
          <w:rFonts w:ascii="Verdana" w:eastAsia="Calibri" w:hAnsi="Verdana" w:cs="Arial"/>
          <w:sz w:val="24"/>
          <w:szCs w:val="24"/>
        </w:rPr>
        <w:t xml:space="preserve"> is on track and the </w:t>
      </w:r>
      <w:r w:rsidR="00961E94" w:rsidRPr="00C23B5D">
        <w:rPr>
          <w:rFonts w:ascii="Verdana" w:eastAsia="Calibri" w:hAnsi="Verdana" w:cs="Arial"/>
          <w:sz w:val="24"/>
          <w:szCs w:val="24"/>
        </w:rPr>
        <w:t>CSD Roster Review</w:t>
      </w:r>
      <w:r>
        <w:rPr>
          <w:rFonts w:ascii="Verdana" w:eastAsia="Calibri" w:hAnsi="Verdana" w:cs="Arial"/>
          <w:sz w:val="24"/>
          <w:szCs w:val="24"/>
        </w:rPr>
        <w:t xml:space="preserve"> complete</w:t>
      </w:r>
      <w:r w:rsidR="00961E94">
        <w:rPr>
          <w:rFonts w:ascii="Verdana" w:eastAsia="Calibri" w:hAnsi="Verdana" w:cs="Arial"/>
          <w:sz w:val="24"/>
          <w:szCs w:val="24"/>
        </w:rPr>
        <w:t>;</w:t>
      </w:r>
    </w:p>
    <w:p w14:paraId="71A52207" w14:textId="718B2ECC" w:rsidR="00961E94" w:rsidRDefault="00961E94" w:rsidP="00961E94">
      <w:pPr>
        <w:pStyle w:val="ListParagraph"/>
        <w:spacing w:after="120" w:line="240" w:lineRule="auto"/>
        <w:ind w:left="1430"/>
        <w:jc w:val="both"/>
        <w:rPr>
          <w:rFonts w:ascii="Verdana" w:eastAsia="Calibri" w:hAnsi="Verdana" w:cs="Arial"/>
          <w:sz w:val="24"/>
          <w:szCs w:val="24"/>
        </w:rPr>
      </w:pPr>
    </w:p>
    <w:p w14:paraId="53D252E9" w14:textId="6042C13B" w:rsidR="00961E94" w:rsidRDefault="00670CCD" w:rsidP="00961E94">
      <w:pPr>
        <w:pStyle w:val="ListParagraph"/>
        <w:numPr>
          <w:ilvl w:val="0"/>
          <w:numId w:val="26"/>
        </w:numPr>
        <w:spacing w:after="120" w:line="240" w:lineRule="auto"/>
        <w:jc w:val="both"/>
        <w:rPr>
          <w:rFonts w:ascii="Verdana" w:eastAsia="Calibri" w:hAnsi="Verdana" w:cs="Arial"/>
          <w:sz w:val="24"/>
          <w:szCs w:val="24"/>
        </w:rPr>
      </w:pPr>
      <w:proofErr w:type="spellStart"/>
      <w:r>
        <w:rPr>
          <w:rFonts w:ascii="Verdana" w:eastAsia="Calibri" w:hAnsi="Verdana" w:cs="Arial"/>
          <w:sz w:val="24"/>
          <w:szCs w:val="24"/>
        </w:rPr>
        <w:t>e</w:t>
      </w:r>
      <w:r w:rsidR="00961E94">
        <w:rPr>
          <w:rFonts w:ascii="Verdana" w:eastAsia="Calibri" w:hAnsi="Verdana" w:cs="Arial"/>
          <w:sz w:val="24"/>
          <w:szCs w:val="24"/>
        </w:rPr>
        <w:t>PCR</w:t>
      </w:r>
      <w:proofErr w:type="spellEnd"/>
      <w:r w:rsidR="00961E94">
        <w:rPr>
          <w:rFonts w:ascii="Verdana" w:eastAsia="Calibri" w:hAnsi="Verdana" w:cs="Arial"/>
          <w:sz w:val="24"/>
          <w:szCs w:val="24"/>
        </w:rPr>
        <w:t xml:space="preserve"> has rolled out across Wales with some final adjustments to be made to align to local health board systems </w:t>
      </w:r>
      <w:r w:rsidR="002C01BA">
        <w:rPr>
          <w:rFonts w:ascii="Verdana" w:eastAsia="Calibri" w:hAnsi="Verdana" w:cs="Arial"/>
          <w:sz w:val="24"/>
          <w:szCs w:val="24"/>
        </w:rPr>
        <w:t>as</w:t>
      </w:r>
      <w:r w:rsidR="00961E94">
        <w:rPr>
          <w:rFonts w:ascii="Verdana" w:eastAsia="Calibri" w:hAnsi="Verdana" w:cs="Arial"/>
          <w:sz w:val="24"/>
          <w:szCs w:val="24"/>
        </w:rPr>
        <w:t xml:space="preserve"> </w:t>
      </w:r>
      <w:proofErr w:type="spellStart"/>
      <w:r w:rsidR="00961E94">
        <w:rPr>
          <w:rFonts w:ascii="Verdana" w:eastAsia="Calibri" w:hAnsi="Verdana" w:cs="Arial"/>
          <w:sz w:val="24"/>
          <w:szCs w:val="24"/>
        </w:rPr>
        <w:t>DigiPen</w:t>
      </w:r>
      <w:proofErr w:type="spellEnd"/>
      <w:r w:rsidR="002C01BA">
        <w:rPr>
          <w:rFonts w:ascii="Verdana" w:eastAsia="Calibri" w:hAnsi="Verdana" w:cs="Arial"/>
          <w:sz w:val="24"/>
          <w:szCs w:val="24"/>
        </w:rPr>
        <w:t xml:space="preserve"> </w:t>
      </w:r>
      <w:r w:rsidR="00594978">
        <w:rPr>
          <w:rFonts w:ascii="Verdana" w:eastAsia="Calibri" w:hAnsi="Verdana" w:cs="Arial"/>
          <w:sz w:val="24"/>
          <w:szCs w:val="24"/>
        </w:rPr>
        <w:t>came to the end of its commissioned life</w:t>
      </w:r>
      <w:r w:rsidR="00961E94">
        <w:rPr>
          <w:rFonts w:ascii="Verdana" w:eastAsia="Calibri" w:hAnsi="Verdana" w:cs="Arial"/>
          <w:sz w:val="24"/>
          <w:szCs w:val="24"/>
        </w:rPr>
        <w:t xml:space="preserve"> at the end of March</w:t>
      </w:r>
      <w:r w:rsidR="00594978">
        <w:rPr>
          <w:rFonts w:ascii="Verdana" w:eastAsia="Calibri" w:hAnsi="Verdana" w:cs="Arial"/>
          <w:sz w:val="24"/>
          <w:szCs w:val="24"/>
        </w:rPr>
        <w:t xml:space="preserve"> 2022</w:t>
      </w:r>
      <w:r w:rsidR="00961E94">
        <w:rPr>
          <w:rFonts w:ascii="Verdana" w:eastAsia="Calibri" w:hAnsi="Verdana" w:cs="Arial"/>
          <w:sz w:val="24"/>
          <w:szCs w:val="24"/>
        </w:rPr>
        <w:t>;</w:t>
      </w:r>
    </w:p>
    <w:p w14:paraId="043389C7" w14:textId="77777777" w:rsidR="002C01BA" w:rsidRPr="00FB4C8E" w:rsidRDefault="002C01BA" w:rsidP="00FB4C8E">
      <w:pPr>
        <w:pStyle w:val="ListParagraph"/>
        <w:rPr>
          <w:rFonts w:ascii="Verdana" w:eastAsia="Calibri" w:hAnsi="Verdana" w:cs="Arial"/>
          <w:sz w:val="24"/>
          <w:szCs w:val="24"/>
        </w:rPr>
      </w:pPr>
    </w:p>
    <w:p w14:paraId="10B82A18" w14:textId="753B1083" w:rsidR="002C01BA" w:rsidRDefault="002C01BA"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 xml:space="preserve">WAST will play a key role in delivery of and supporting the national </w:t>
      </w:r>
      <w:r w:rsidRPr="00FB4C8E">
        <w:rPr>
          <w:rFonts w:ascii="Verdana" w:eastAsia="Calibri" w:hAnsi="Verdana" w:cs="Arial"/>
          <w:b/>
          <w:sz w:val="24"/>
          <w:szCs w:val="24"/>
        </w:rPr>
        <w:t>Six Goals</w:t>
      </w:r>
      <w:r>
        <w:rPr>
          <w:rFonts w:ascii="Verdana" w:eastAsia="Calibri" w:hAnsi="Verdana" w:cs="Arial"/>
          <w:sz w:val="24"/>
          <w:szCs w:val="24"/>
        </w:rPr>
        <w:t xml:space="preserve"> for Urgent and Emergency Care Programme;</w:t>
      </w:r>
    </w:p>
    <w:p w14:paraId="53D9450D" w14:textId="47503985" w:rsidR="00961E94" w:rsidRDefault="00961E94" w:rsidP="00961E94">
      <w:pPr>
        <w:pStyle w:val="ListParagraph"/>
        <w:spacing w:after="120" w:line="240" w:lineRule="auto"/>
        <w:ind w:left="1430"/>
        <w:jc w:val="both"/>
        <w:rPr>
          <w:rFonts w:ascii="Verdana" w:eastAsia="Calibri" w:hAnsi="Verdana" w:cs="Arial"/>
          <w:sz w:val="24"/>
          <w:szCs w:val="24"/>
        </w:rPr>
      </w:pPr>
    </w:p>
    <w:p w14:paraId="6BBB841F" w14:textId="77777777" w:rsidR="00F37CB4" w:rsidRDefault="00F37CB4" w:rsidP="00961E94">
      <w:pPr>
        <w:pStyle w:val="ListParagraph"/>
        <w:spacing w:after="120" w:line="240" w:lineRule="auto"/>
        <w:ind w:left="1430"/>
        <w:jc w:val="both"/>
        <w:rPr>
          <w:rFonts w:ascii="Verdana" w:eastAsia="Calibri" w:hAnsi="Verdana" w:cs="Arial"/>
          <w:sz w:val="24"/>
          <w:szCs w:val="24"/>
        </w:rPr>
      </w:pPr>
    </w:p>
    <w:p w14:paraId="013F3CB9" w14:textId="77777777" w:rsidR="00961E94" w:rsidRPr="00B5203C" w:rsidRDefault="00961E94" w:rsidP="00961E94">
      <w:pPr>
        <w:pStyle w:val="ListParagraph"/>
        <w:numPr>
          <w:ilvl w:val="0"/>
          <w:numId w:val="26"/>
        </w:numPr>
        <w:spacing w:after="120" w:line="240" w:lineRule="auto"/>
        <w:jc w:val="both"/>
        <w:rPr>
          <w:rFonts w:ascii="Verdana" w:eastAsia="Calibri" w:hAnsi="Verdana" w:cs="Arial"/>
          <w:sz w:val="24"/>
          <w:szCs w:val="24"/>
        </w:rPr>
      </w:pPr>
      <w:r w:rsidRPr="00B5203C">
        <w:rPr>
          <w:rFonts w:ascii="Verdana" w:eastAsia="Calibri" w:hAnsi="Verdana" w:cs="Arial"/>
          <w:sz w:val="24"/>
          <w:szCs w:val="24"/>
        </w:rPr>
        <w:lastRenderedPageBreak/>
        <w:t xml:space="preserve">There has been </w:t>
      </w:r>
      <w:r>
        <w:rPr>
          <w:rFonts w:ascii="Verdana" w:eastAsia="Calibri" w:hAnsi="Verdana" w:cs="Arial"/>
          <w:sz w:val="24"/>
          <w:szCs w:val="24"/>
        </w:rPr>
        <w:t>c</w:t>
      </w:r>
      <w:r w:rsidRPr="00B5203C">
        <w:rPr>
          <w:rFonts w:ascii="Verdana" w:eastAsia="Calibri" w:hAnsi="Verdana" w:cs="Arial"/>
          <w:sz w:val="24"/>
          <w:szCs w:val="24"/>
        </w:rPr>
        <w:t>ontinued eng</w:t>
      </w:r>
      <w:r>
        <w:rPr>
          <w:rFonts w:ascii="Verdana" w:eastAsia="Calibri" w:hAnsi="Verdana" w:cs="Arial"/>
          <w:sz w:val="24"/>
          <w:szCs w:val="24"/>
        </w:rPr>
        <w:t>agement with the WG and health boards</w:t>
      </w:r>
      <w:r w:rsidRPr="00B5203C">
        <w:rPr>
          <w:rFonts w:ascii="Verdana" w:eastAsia="Calibri" w:hAnsi="Verdana" w:cs="Arial"/>
          <w:sz w:val="24"/>
          <w:szCs w:val="24"/>
        </w:rPr>
        <w:t xml:space="preserve"> in relation to Same Day Emergency Care</w:t>
      </w:r>
      <w:r>
        <w:rPr>
          <w:rFonts w:ascii="Verdana" w:eastAsia="Calibri" w:hAnsi="Verdana" w:cs="Arial"/>
          <w:sz w:val="24"/>
          <w:szCs w:val="24"/>
        </w:rPr>
        <w:t xml:space="preserve"> (SDEC)</w:t>
      </w:r>
      <w:r w:rsidRPr="00B5203C">
        <w:rPr>
          <w:rFonts w:ascii="Verdana" w:eastAsia="Calibri" w:hAnsi="Verdana" w:cs="Arial"/>
          <w:sz w:val="24"/>
          <w:szCs w:val="24"/>
        </w:rPr>
        <w:t xml:space="preserve"> proposal</w:t>
      </w:r>
      <w:r>
        <w:rPr>
          <w:rFonts w:ascii="Verdana" w:eastAsia="Calibri" w:hAnsi="Verdana" w:cs="Arial"/>
          <w:sz w:val="24"/>
          <w:szCs w:val="24"/>
        </w:rPr>
        <w:t xml:space="preserve">s and how WAST can support the six goals </w:t>
      </w:r>
      <w:proofErr w:type="spellStart"/>
      <w:r>
        <w:rPr>
          <w:rFonts w:ascii="Verdana" w:eastAsia="Calibri" w:hAnsi="Verdana" w:cs="Arial"/>
          <w:sz w:val="24"/>
          <w:szCs w:val="24"/>
        </w:rPr>
        <w:t>programme</w:t>
      </w:r>
      <w:proofErr w:type="spellEnd"/>
      <w:r>
        <w:rPr>
          <w:rFonts w:ascii="Verdana" w:eastAsia="Calibri" w:hAnsi="Verdana" w:cs="Arial"/>
          <w:sz w:val="24"/>
          <w:szCs w:val="24"/>
        </w:rPr>
        <w:t xml:space="preserve"> in delivering SDEC;</w:t>
      </w:r>
      <w:r w:rsidRPr="00B5203C">
        <w:rPr>
          <w:rFonts w:ascii="Verdana" w:eastAsia="Calibri" w:hAnsi="Verdana" w:cs="Arial"/>
          <w:sz w:val="24"/>
          <w:szCs w:val="24"/>
        </w:rPr>
        <w:t xml:space="preserve">   </w:t>
      </w:r>
    </w:p>
    <w:p w14:paraId="7551CDFF" w14:textId="77777777" w:rsidR="00961E94" w:rsidRPr="005B1C96" w:rsidRDefault="00961E94" w:rsidP="00961E94">
      <w:pPr>
        <w:pStyle w:val="ListParagraph"/>
        <w:spacing w:after="120" w:line="240" w:lineRule="auto"/>
        <w:ind w:left="1430"/>
        <w:jc w:val="both"/>
        <w:rPr>
          <w:rFonts w:ascii="Verdana" w:eastAsia="Calibri" w:hAnsi="Verdana" w:cs="Arial"/>
          <w:sz w:val="24"/>
          <w:szCs w:val="24"/>
        </w:rPr>
      </w:pPr>
    </w:p>
    <w:p w14:paraId="2BF0623F" w14:textId="77074F50"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There have been o</w:t>
      </w:r>
      <w:r w:rsidRPr="005B1C96">
        <w:rPr>
          <w:rFonts w:ascii="Verdana" w:eastAsia="Calibri" w:hAnsi="Verdana" w:cs="Arial"/>
          <w:sz w:val="24"/>
          <w:szCs w:val="24"/>
        </w:rPr>
        <w:t xml:space="preserve">ngoing discussions with ABUHB to explore the option to expand the </w:t>
      </w:r>
      <w:r>
        <w:rPr>
          <w:rFonts w:ascii="Verdana" w:eastAsia="Calibri" w:hAnsi="Verdana" w:cs="Arial"/>
          <w:sz w:val="24"/>
          <w:szCs w:val="24"/>
        </w:rPr>
        <w:t>COPD pathway to breathlessness; and the d</w:t>
      </w:r>
      <w:r w:rsidRPr="005B1C96">
        <w:rPr>
          <w:rFonts w:ascii="Verdana" w:eastAsia="Calibri" w:hAnsi="Verdana" w:cs="Arial"/>
          <w:sz w:val="24"/>
          <w:szCs w:val="24"/>
        </w:rPr>
        <w:t xml:space="preserve">evelopment of </w:t>
      </w:r>
      <w:r>
        <w:rPr>
          <w:rFonts w:ascii="Verdana" w:eastAsia="Calibri" w:hAnsi="Verdana" w:cs="Arial"/>
          <w:sz w:val="24"/>
          <w:szCs w:val="24"/>
        </w:rPr>
        <w:t xml:space="preserve">a </w:t>
      </w:r>
      <w:r w:rsidRPr="005B1C96">
        <w:rPr>
          <w:rFonts w:ascii="Verdana" w:eastAsia="Calibri" w:hAnsi="Verdana" w:cs="Arial"/>
          <w:sz w:val="24"/>
          <w:szCs w:val="24"/>
        </w:rPr>
        <w:t xml:space="preserve">SOP and </w:t>
      </w:r>
      <w:r>
        <w:rPr>
          <w:rFonts w:ascii="Verdana" w:eastAsia="Calibri" w:hAnsi="Verdana" w:cs="Arial"/>
          <w:sz w:val="24"/>
          <w:szCs w:val="24"/>
        </w:rPr>
        <w:t>flowchart with SBUHB;</w:t>
      </w:r>
    </w:p>
    <w:p w14:paraId="548E852F" w14:textId="77777777" w:rsidR="00961E94" w:rsidRPr="00080D42" w:rsidRDefault="00961E94" w:rsidP="00961E94">
      <w:pPr>
        <w:pStyle w:val="ListParagraph"/>
        <w:spacing w:line="240" w:lineRule="auto"/>
        <w:rPr>
          <w:rFonts w:ascii="Verdana" w:eastAsia="Calibri" w:hAnsi="Verdana" w:cs="Arial"/>
          <w:sz w:val="24"/>
          <w:szCs w:val="24"/>
        </w:rPr>
      </w:pPr>
    </w:p>
    <w:p w14:paraId="28FEFB3B" w14:textId="16D9434E"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sidRPr="00080D42">
        <w:rPr>
          <w:rFonts w:ascii="Verdana" w:eastAsia="Calibri" w:hAnsi="Verdana" w:cs="Arial"/>
          <w:sz w:val="24"/>
          <w:szCs w:val="24"/>
        </w:rPr>
        <w:t xml:space="preserve">Non-Injury Falls Pathway: Digital Solution agreed and updated via </w:t>
      </w:r>
      <w:proofErr w:type="spellStart"/>
      <w:r w:rsidRPr="00080D42">
        <w:rPr>
          <w:rFonts w:ascii="Verdana" w:eastAsia="Calibri" w:hAnsi="Verdana" w:cs="Arial"/>
          <w:sz w:val="24"/>
          <w:szCs w:val="24"/>
        </w:rPr>
        <w:t>TerraPACE</w:t>
      </w:r>
      <w:proofErr w:type="spellEnd"/>
      <w:r w:rsidRPr="00080D42">
        <w:rPr>
          <w:rFonts w:ascii="Verdana" w:eastAsia="Calibri" w:hAnsi="Verdana" w:cs="Arial"/>
          <w:sz w:val="24"/>
          <w:szCs w:val="24"/>
        </w:rPr>
        <w:t xml:space="preserve"> app</w:t>
      </w:r>
      <w:r>
        <w:rPr>
          <w:rFonts w:ascii="Verdana" w:eastAsia="Calibri" w:hAnsi="Verdana" w:cs="Arial"/>
          <w:sz w:val="24"/>
          <w:szCs w:val="24"/>
        </w:rPr>
        <w:t>,</w:t>
      </w:r>
      <w:r w:rsidRPr="00080D42">
        <w:rPr>
          <w:rFonts w:ascii="Verdana" w:eastAsia="Calibri" w:hAnsi="Verdana" w:cs="Arial"/>
          <w:sz w:val="24"/>
          <w:szCs w:val="24"/>
        </w:rPr>
        <w:t xml:space="preserve"> but will require testing in Q4 prior to implementation</w:t>
      </w:r>
      <w:r>
        <w:rPr>
          <w:rFonts w:ascii="Verdana" w:eastAsia="Calibri" w:hAnsi="Verdana" w:cs="Arial"/>
          <w:sz w:val="24"/>
          <w:szCs w:val="24"/>
        </w:rPr>
        <w:t>;</w:t>
      </w:r>
    </w:p>
    <w:p w14:paraId="12600A21" w14:textId="58F8DE2C" w:rsidR="00961E94" w:rsidRPr="00080D42" w:rsidRDefault="00961E94" w:rsidP="00961E94">
      <w:pPr>
        <w:pStyle w:val="ListParagraph"/>
        <w:spacing w:after="120" w:line="240" w:lineRule="auto"/>
        <w:ind w:left="1430"/>
        <w:jc w:val="both"/>
        <w:rPr>
          <w:rFonts w:ascii="Verdana" w:eastAsia="Calibri" w:hAnsi="Verdana" w:cs="Arial"/>
          <w:sz w:val="24"/>
          <w:szCs w:val="24"/>
        </w:rPr>
      </w:pPr>
      <w:r w:rsidRPr="00080D42">
        <w:rPr>
          <w:rFonts w:ascii="Verdana" w:eastAsia="Calibri" w:hAnsi="Verdana" w:cs="Arial"/>
          <w:sz w:val="24"/>
          <w:szCs w:val="24"/>
        </w:rPr>
        <w:t xml:space="preserve"> </w:t>
      </w:r>
    </w:p>
    <w:p w14:paraId="5E7E96C3" w14:textId="5B6D5AEC"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 xml:space="preserve">Other enabling </w:t>
      </w:r>
      <w:proofErr w:type="spellStart"/>
      <w:r>
        <w:rPr>
          <w:rFonts w:ascii="Verdana" w:eastAsia="Calibri" w:hAnsi="Verdana" w:cs="Arial"/>
          <w:sz w:val="24"/>
          <w:szCs w:val="24"/>
        </w:rPr>
        <w:t>programmes</w:t>
      </w:r>
      <w:proofErr w:type="spellEnd"/>
      <w:r>
        <w:rPr>
          <w:rFonts w:ascii="Verdana" w:eastAsia="Calibri" w:hAnsi="Verdana" w:cs="Arial"/>
          <w:sz w:val="24"/>
          <w:szCs w:val="24"/>
        </w:rPr>
        <w:t xml:space="preserve">: </w:t>
      </w:r>
      <w:r w:rsidR="00CD0CDE">
        <w:rPr>
          <w:rFonts w:ascii="Verdana" w:eastAsia="Calibri" w:hAnsi="Verdana" w:cs="Arial"/>
          <w:sz w:val="24"/>
          <w:szCs w:val="24"/>
        </w:rPr>
        <w:t>Beacon House (our new corporate offices for South East Wales) and Cardiff MRD were both on track to complete</w:t>
      </w:r>
    </w:p>
    <w:p w14:paraId="7FFA330E" w14:textId="77777777" w:rsidR="00961E94" w:rsidRPr="002D4456" w:rsidRDefault="00961E94" w:rsidP="00961E94">
      <w:pPr>
        <w:pStyle w:val="ListParagraph"/>
        <w:rPr>
          <w:rFonts w:ascii="Verdana" w:eastAsia="Calibri" w:hAnsi="Verdana" w:cs="Arial"/>
          <w:sz w:val="24"/>
          <w:szCs w:val="24"/>
        </w:rPr>
      </w:pPr>
    </w:p>
    <w:p w14:paraId="3C859473" w14:textId="2E3049D0" w:rsidR="00961E94" w:rsidRPr="002D4456" w:rsidRDefault="00A86BB3"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 xml:space="preserve">The Trust moved from Response to Recovery in March 2022 and Business Continuity and Recovery Team are driving forward a range of actions within a “Living with COVID” </w:t>
      </w:r>
      <w:proofErr w:type="spellStart"/>
      <w:r>
        <w:rPr>
          <w:rFonts w:ascii="Verdana" w:eastAsia="Calibri" w:hAnsi="Verdana" w:cs="Arial"/>
          <w:sz w:val="24"/>
          <w:szCs w:val="24"/>
        </w:rPr>
        <w:t>programme</w:t>
      </w:r>
      <w:proofErr w:type="spellEnd"/>
      <w:r>
        <w:rPr>
          <w:rFonts w:ascii="Verdana" w:eastAsia="Calibri" w:hAnsi="Verdana" w:cs="Arial"/>
          <w:sz w:val="24"/>
          <w:szCs w:val="24"/>
        </w:rPr>
        <w:t xml:space="preserve"> of work, which will </w:t>
      </w:r>
      <w:r w:rsidR="00E34666">
        <w:rPr>
          <w:rFonts w:ascii="Verdana" w:eastAsia="Calibri" w:hAnsi="Verdana" w:cs="Arial"/>
          <w:sz w:val="24"/>
          <w:szCs w:val="24"/>
        </w:rPr>
        <w:t xml:space="preserve">aim to </w:t>
      </w:r>
      <w:r w:rsidR="00B42242">
        <w:rPr>
          <w:rFonts w:ascii="Verdana" w:eastAsia="Calibri" w:hAnsi="Verdana" w:cs="Arial"/>
          <w:sz w:val="24"/>
          <w:szCs w:val="24"/>
        </w:rPr>
        <w:t>bring the service to its new normal position.</w:t>
      </w:r>
      <w:r w:rsidR="00F878BF">
        <w:rPr>
          <w:rFonts w:ascii="Verdana" w:eastAsia="Calibri" w:hAnsi="Verdana" w:cs="Arial"/>
          <w:sz w:val="24"/>
          <w:szCs w:val="24"/>
        </w:rPr>
        <w:t xml:space="preserve"> The Trust is also tracking </w:t>
      </w:r>
      <w:r w:rsidR="00EA57C6">
        <w:rPr>
          <w:rFonts w:ascii="Verdana" w:eastAsia="Calibri" w:hAnsi="Verdana" w:cs="Arial"/>
          <w:sz w:val="24"/>
          <w:szCs w:val="24"/>
        </w:rPr>
        <w:t>the recovery actions within health boards alongside ongoing strategic service changes.</w:t>
      </w:r>
    </w:p>
    <w:p w14:paraId="62B1E444"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5D8F0175" w14:textId="5AB143B8" w:rsidR="006C45D2" w:rsidRDefault="004C28F6"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787A34">
        <w:rPr>
          <w:rFonts w:ascii="Verdana" w:eastAsia="Calibri" w:hAnsi="Verdana" w:cs="Arial"/>
          <w:sz w:val="24"/>
          <w:szCs w:val="24"/>
        </w:rPr>
        <w:t>5</w:t>
      </w:r>
      <w:r w:rsidR="006C45D2">
        <w:rPr>
          <w:rFonts w:ascii="Verdana" w:eastAsia="Calibri" w:hAnsi="Verdana" w:cs="Arial"/>
          <w:sz w:val="24"/>
          <w:szCs w:val="24"/>
        </w:rPr>
        <w:tab/>
        <w:t>Value Based Healthcare</w:t>
      </w:r>
      <w:r w:rsidR="005C32D5">
        <w:rPr>
          <w:rFonts w:ascii="Verdana" w:eastAsia="Calibri" w:hAnsi="Verdana" w:cs="Arial"/>
          <w:sz w:val="24"/>
          <w:szCs w:val="24"/>
        </w:rPr>
        <w:t>:-</w:t>
      </w:r>
    </w:p>
    <w:p w14:paraId="5237CFE7"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059C39C3" w14:textId="15D36D28" w:rsidR="00961E94" w:rsidRPr="00D2746C" w:rsidRDefault="00EA57C6"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WAST has re-established its Value Based HealthCare working group. There is now a renewed focus on this following the Welsh Health circular and the group will consider the balance of work required across efficiency, value, and patient outcomes and experience as we develop a </w:t>
      </w:r>
      <w:proofErr w:type="spellStart"/>
      <w:r>
        <w:rPr>
          <w:rFonts w:ascii="Verdana" w:eastAsia="Calibri" w:hAnsi="Verdana" w:cs="Arial"/>
          <w:sz w:val="24"/>
          <w:szCs w:val="24"/>
        </w:rPr>
        <w:t>programme</w:t>
      </w:r>
      <w:proofErr w:type="spellEnd"/>
      <w:r>
        <w:rPr>
          <w:rFonts w:ascii="Verdana" w:eastAsia="Calibri" w:hAnsi="Verdana" w:cs="Arial"/>
          <w:sz w:val="24"/>
          <w:szCs w:val="24"/>
        </w:rPr>
        <w:t xml:space="preserve"> to take this forward.</w:t>
      </w:r>
    </w:p>
    <w:p w14:paraId="394F2ACE" w14:textId="77777777" w:rsidR="006C45D2" w:rsidRDefault="006C45D2" w:rsidP="009B4756">
      <w:pPr>
        <w:pStyle w:val="ListParagraph"/>
        <w:spacing w:after="0" w:line="240" w:lineRule="auto"/>
        <w:ind w:left="502"/>
        <w:jc w:val="both"/>
        <w:rPr>
          <w:rFonts w:ascii="Verdana" w:eastAsia="Calibri" w:hAnsi="Verdana" w:cs="Arial"/>
          <w:sz w:val="24"/>
          <w:szCs w:val="24"/>
          <w:highlight w:val="yellow"/>
        </w:rPr>
      </w:pPr>
    </w:p>
    <w:p w14:paraId="3DADDA17" w14:textId="16F823B4" w:rsidR="006C45D2" w:rsidRDefault="006C45D2" w:rsidP="009B4756">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171A57F9"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0FDCD131" w14:textId="77777777" w:rsidR="00F37CB4" w:rsidRDefault="003969FE"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787A34">
        <w:rPr>
          <w:rFonts w:ascii="Verdana" w:eastAsia="Calibri" w:hAnsi="Verdana" w:cs="Arial"/>
          <w:sz w:val="24"/>
          <w:szCs w:val="24"/>
        </w:rPr>
        <w:t>6</w:t>
      </w:r>
      <w:r w:rsidR="006C45D2">
        <w:rPr>
          <w:rFonts w:ascii="Verdana" w:eastAsia="Calibri" w:hAnsi="Verdana" w:cs="Arial"/>
          <w:sz w:val="24"/>
          <w:szCs w:val="24"/>
        </w:rPr>
        <w:tab/>
      </w:r>
      <w:r w:rsidR="00961E94">
        <w:rPr>
          <w:rFonts w:ascii="Verdana" w:eastAsia="Calibri" w:hAnsi="Verdana" w:cs="Arial"/>
          <w:sz w:val="24"/>
          <w:szCs w:val="24"/>
        </w:rPr>
        <w:t xml:space="preserve">WAST continues to support Regional developments including vascular </w:t>
      </w:r>
      <w:proofErr w:type="spellStart"/>
      <w:r w:rsidR="00961E94">
        <w:rPr>
          <w:rFonts w:ascii="Verdana" w:eastAsia="Calibri" w:hAnsi="Verdana" w:cs="Arial"/>
          <w:sz w:val="24"/>
          <w:szCs w:val="24"/>
        </w:rPr>
        <w:t>centralisation</w:t>
      </w:r>
      <w:proofErr w:type="spellEnd"/>
      <w:r w:rsidR="00961E94">
        <w:rPr>
          <w:rFonts w:ascii="Verdana" w:eastAsia="Calibri" w:hAnsi="Verdana" w:cs="Arial"/>
          <w:sz w:val="24"/>
          <w:szCs w:val="24"/>
        </w:rPr>
        <w:t xml:space="preserve"> in South Wales. Following a readiness assessment it has been agreed by the </w:t>
      </w:r>
      <w:proofErr w:type="spellStart"/>
      <w:r w:rsidR="00961E94">
        <w:rPr>
          <w:rFonts w:ascii="Verdana" w:eastAsia="Calibri" w:hAnsi="Verdana" w:cs="Arial"/>
          <w:sz w:val="24"/>
          <w:szCs w:val="24"/>
        </w:rPr>
        <w:t>programme</w:t>
      </w:r>
      <w:proofErr w:type="spellEnd"/>
      <w:r w:rsidR="00961E94">
        <w:rPr>
          <w:rFonts w:ascii="Verdana" w:eastAsia="Calibri" w:hAnsi="Verdana" w:cs="Arial"/>
          <w:sz w:val="24"/>
          <w:szCs w:val="24"/>
        </w:rPr>
        <w:t xml:space="preserve"> board that the go live date be pushed back to </w:t>
      </w:r>
      <w:r w:rsidR="00EA57C6">
        <w:rPr>
          <w:rFonts w:ascii="Verdana" w:eastAsia="Calibri" w:hAnsi="Verdana" w:cs="Arial"/>
          <w:sz w:val="24"/>
          <w:szCs w:val="24"/>
        </w:rPr>
        <w:t xml:space="preserve">July-22. There have been concerns raised by Medical Directors about delays to transfers. This is not unique to </w:t>
      </w:r>
      <w:r w:rsidR="005E124F">
        <w:rPr>
          <w:rFonts w:ascii="Verdana" w:eastAsia="Calibri" w:hAnsi="Verdana" w:cs="Arial"/>
          <w:sz w:val="24"/>
          <w:szCs w:val="24"/>
        </w:rPr>
        <w:t xml:space="preserve">vascular in the South, but also affects transfers in North Wales, </w:t>
      </w:r>
      <w:r w:rsidR="009A5F81">
        <w:rPr>
          <w:rFonts w:ascii="Verdana" w:eastAsia="Calibri" w:hAnsi="Verdana" w:cs="Arial"/>
          <w:sz w:val="24"/>
          <w:szCs w:val="24"/>
        </w:rPr>
        <w:t xml:space="preserve">South Wales </w:t>
      </w:r>
      <w:r w:rsidR="005E124F">
        <w:rPr>
          <w:rFonts w:ascii="Verdana" w:eastAsia="Calibri" w:hAnsi="Verdana" w:cs="Arial"/>
          <w:sz w:val="24"/>
          <w:szCs w:val="24"/>
        </w:rPr>
        <w:t>Major Trauma, primary PCI transfers</w:t>
      </w:r>
      <w:r w:rsidR="00AC3A1E">
        <w:rPr>
          <w:rFonts w:ascii="Verdana" w:eastAsia="Calibri" w:hAnsi="Verdana" w:cs="Arial"/>
          <w:sz w:val="24"/>
          <w:szCs w:val="24"/>
        </w:rPr>
        <w:t xml:space="preserve">, </w:t>
      </w:r>
      <w:r w:rsidR="00FD1FFC">
        <w:rPr>
          <w:rFonts w:ascii="Verdana" w:eastAsia="Calibri" w:hAnsi="Verdana" w:cs="Arial"/>
          <w:sz w:val="24"/>
          <w:szCs w:val="24"/>
        </w:rPr>
        <w:t xml:space="preserve">spinal surgery and a range of other time critical transfers. </w:t>
      </w:r>
    </w:p>
    <w:p w14:paraId="411C1158" w14:textId="2551F01C" w:rsidR="00EA57C6" w:rsidRDefault="00F37CB4"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lastRenderedPageBreak/>
        <w:tab/>
      </w:r>
      <w:r w:rsidR="00FD1FFC">
        <w:rPr>
          <w:rFonts w:ascii="Verdana" w:eastAsia="Calibri" w:hAnsi="Verdana" w:cs="Arial"/>
          <w:sz w:val="24"/>
          <w:szCs w:val="24"/>
        </w:rPr>
        <w:t xml:space="preserve">Whilst the underlying issue remains lost hours at hospital, the Trust is working with commissioners on the short, </w:t>
      </w:r>
      <w:r w:rsidR="009A5F81">
        <w:rPr>
          <w:rFonts w:ascii="Verdana" w:eastAsia="Calibri" w:hAnsi="Verdana" w:cs="Arial"/>
          <w:sz w:val="24"/>
          <w:szCs w:val="24"/>
        </w:rPr>
        <w:t>m</w:t>
      </w:r>
      <w:r w:rsidR="00FD1FFC">
        <w:rPr>
          <w:rFonts w:ascii="Verdana" w:eastAsia="Calibri" w:hAnsi="Verdana" w:cs="Arial"/>
          <w:sz w:val="24"/>
          <w:szCs w:val="24"/>
        </w:rPr>
        <w:t xml:space="preserve">edium and longer term plans to </w:t>
      </w:r>
      <w:r w:rsidR="00172689">
        <w:rPr>
          <w:rFonts w:ascii="Verdana" w:eastAsia="Calibri" w:hAnsi="Verdana" w:cs="Arial"/>
          <w:sz w:val="24"/>
          <w:szCs w:val="24"/>
        </w:rPr>
        <w:t>address this issues, including at its Transfer and Discharge project board.</w:t>
      </w:r>
      <w:r w:rsidR="009A5F81">
        <w:rPr>
          <w:rFonts w:ascii="Verdana" w:eastAsia="Calibri" w:hAnsi="Verdana" w:cs="Arial"/>
          <w:sz w:val="24"/>
          <w:szCs w:val="24"/>
        </w:rPr>
        <w:t xml:space="preserve"> </w:t>
      </w:r>
      <w:r w:rsidR="00105301">
        <w:rPr>
          <w:rFonts w:ascii="Verdana" w:eastAsia="Calibri" w:hAnsi="Verdana" w:cs="Arial"/>
          <w:sz w:val="24"/>
          <w:szCs w:val="24"/>
        </w:rPr>
        <w:t>Market</w:t>
      </w:r>
      <w:r w:rsidR="00EF13D2">
        <w:rPr>
          <w:rFonts w:ascii="Verdana" w:eastAsia="Calibri" w:hAnsi="Verdana" w:cs="Arial"/>
          <w:sz w:val="24"/>
          <w:szCs w:val="24"/>
        </w:rPr>
        <w:t xml:space="preserve"> testing brought forward no suitable providers for </w:t>
      </w:r>
      <w:r w:rsidR="00105301">
        <w:rPr>
          <w:rFonts w:ascii="Verdana" w:eastAsia="Calibri" w:hAnsi="Verdana" w:cs="Arial"/>
          <w:sz w:val="24"/>
          <w:szCs w:val="24"/>
        </w:rPr>
        <w:t>a private sector EMS provider to undertake</w:t>
      </w:r>
      <w:r w:rsidR="00CC4E23">
        <w:rPr>
          <w:rFonts w:ascii="Verdana" w:eastAsia="Calibri" w:hAnsi="Verdana" w:cs="Arial"/>
          <w:sz w:val="24"/>
          <w:szCs w:val="24"/>
        </w:rPr>
        <w:t xml:space="preserve"> these transfers as a short term measure.</w:t>
      </w:r>
    </w:p>
    <w:p w14:paraId="7A55CFD8" w14:textId="77777777" w:rsidR="00CC4E23" w:rsidRDefault="00CC4E23" w:rsidP="00961E94">
      <w:pPr>
        <w:spacing w:after="0" w:line="240" w:lineRule="auto"/>
        <w:ind w:left="709" w:hanging="709"/>
        <w:contextualSpacing/>
        <w:jc w:val="both"/>
        <w:rPr>
          <w:rFonts w:ascii="Verdana" w:eastAsia="Calibri" w:hAnsi="Verdana" w:cs="Arial"/>
          <w:sz w:val="24"/>
          <w:szCs w:val="24"/>
        </w:rPr>
      </w:pPr>
    </w:p>
    <w:p w14:paraId="0F88DCA5" w14:textId="55CC3FB8" w:rsidR="00CC4E23" w:rsidRDefault="00787A34"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2.47</w:t>
      </w:r>
      <w:r w:rsidR="00001433">
        <w:rPr>
          <w:rFonts w:ascii="Verdana" w:eastAsia="Calibri" w:hAnsi="Verdana" w:cs="Arial"/>
          <w:sz w:val="24"/>
          <w:szCs w:val="24"/>
        </w:rPr>
        <w:tab/>
      </w:r>
      <w:r w:rsidR="00CC4E23">
        <w:rPr>
          <w:rFonts w:ascii="Verdana" w:eastAsia="Calibri" w:hAnsi="Verdana" w:cs="Arial"/>
          <w:sz w:val="24"/>
          <w:szCs w:val="24"/>
        </w:rPr>
        <w:t xml:space="preserve">WAST is fully engaged with </w:t>
      </w:r>
      <w:r w:rsidR="00630BB6">
        <w:rPr>
          <w:rFonts w:ascii="Verdana" w:eastAsia="Calibri" w:hAnsi="Verdana" w:cs="Arial"/>
          <w:sz w:val="24"/>
          <w:szCs w:val="24"/>
        </w:rPr>
        <w:t xml:space="preserve">the Neonatal ODN project and is </w:t>
      </w:r>
      <w:r w:rsidR="0057415C">
        <w:rPr>
          <w:rFonts w:ascii="Verdana" w:eastAsia="Calibri" w:hAnsi="Verdana" w:cs="Arial"/>
          <w:sz w:val="24"/>
          <w:szCs w:val="24"/>
        </w:rPr>
        <w:t xml:space="preserve">maintaining open dialogue for </w:t>
      </w:r>
      <w:r w:rsidR="00F177BC">
        <w:rPr>
          <w:rFonts w:ascii="Verdana" w:eastAsia="Calibri" w:hAnsi="Verdana" w:cs="Arial"/>
          <w:sz w:val="24"/>
          <w:szCs w:val="24"/>
        </w:rPr>
        <w:t>the commissioning of CHANTS in South Wales with WHSSC and NCCU colleagues.</w:t>
      </w:r>
    </w:p>
    <w:p w14:paraId="5DF04105" w14:textId="77777777" w:rsidR="00961E94" w:rsidRPr="000873E6" w:rsidRDefault="00961E94" w:rsidP="00961E94">
      <w:pPr>
        <w:spacing w:after="0" w:line="240" w:lineRule="auto"/>
        <w:ind w:left="709" w:hanging="709"/>
        <w:contextualSpacing/>
        <w:jc w:val="both"/>
        <w:rPr>
          <w:rFonts w:ascii="Verdana" w:eastAsia="Calibri" w:hAnsi="Verdana" w:cs="Arial"/>
          <w:sz w:val="24"/>
          <w:szCs w:val="24"/>
        </w:rPr>
      </w:pPr>
    </w:p>
    <w:p w14:paraId="1A599D6C" w14:textId="3CADEA75" w:rsidR="00961E94" w:rsidRDefault="00787A34"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2.48</w:t>
      </w:r>
      <w:r w:rsidR="00961E94" w:rsidRPr="000873E6">
        <w:rPr>
          <w:rFonts w:ascii="Verdana" w:eastAsia="Calibri" w:hAnsi="Verdana" w:cs="Arial"/>
          <w:sz w:val="24"/>
          <w:szCs w:val="24"/>
        </w:rPr>
        <w:tab/>
      </w:r>
      <w:r w:rsidR="008B1907">
        <w:rPr>
          <w:rFonts w:ascii="Verdana" w:eastAsia="Calibri" w:hAnsi="Verdana" w:cs="Arial"/>
          <w:sz w:val="24"/>
          <w:szCs w:val="24"/>
        </w:rPr>
        <w:t>The Trust continues to monitor</w:t>
      </w:r>
      <w:r w:rsidR="00961E94">
        <w:rPr>
          <w:rFonts w:ascii="Verdana" w:eastAsia="Calibri" w:hAnsi="Verdana" w:cs="Arial"/>
          <w:sz w:val="24"/>
          <w:szCs w:val="24"/>
        </w:rPr>
        <w:t xml:space="preserve"> </w:t>
      </w:r>
      <w:r w:rsidR="008B1907">
        <w:rPr>
          <w:rFonts w:ascii="Verdana" w:eastAsia="Calibri" w:hAnsi="Verdana" w:cs="Arial"/>
          <w:sz w:val="24"/>
          <w:szCs w:val="24"/>
        </w:rPr>
        <w:t>changes</w:t>
      </w:r>
      <w:r w:rsidR="00961E94">
        <w:rPr>
          <w:rFonts w:ascii="Verdana" w:eastAsia="Calibri" w:hAnsi="Verdana" w:cs="Arial"/>
          <w:sz w:val="24"/>
          <w:szCs w:val="24"/>
        </w:rPr>
        <w:t xml:space="preserve"> in Shrewsbury and Telford cardiac services impacting on the primary conveyance destination of a number of areas of Powys. WAST is engaged with Powys to </w:t>
      </w:r>
      <w:r w:rsidR="008B1907">
        <w:rPr>
          <w:rFonts w:ascii="Verdana" w:eastAsia="Calibri" w:hAnsi="Verdana" w:cs="Arial"/>
          <w:sz w:val="24"/>
          <w:szCs w:val="24"/>
        </w:rPr>
        <w:t xml:space="preserve">monitor </w:t>
      </w:r>
      <w:r w:rsidR="00961E94">
        <w:rPr>
          <w:rFonts w:ascii="Verdana" w:eastAsia="Calibri" w:hAnsi="Verdana" w:cs="Arial"/>
          <w:sz w:val="24"/>
          <w:szCs w:val="24"/>
        </w:rPr>
        <w:t xml:space="preserve">the impact of the changes and agree clinical safeguards to ensure patients can access emergency care as close to home as possible, in a timely way. </w:t>
      </w:r>
      <w:r w:rsidR="00D023E5">
        <w:rPr>
          <w:rFonts w:ascii="Verdana" w:eastAsia="Calibri" w:hAnsi="Verdana" w:cs="Arial"/>
          <w:sz w:val="24"/>
          <w:szCs w:val="24"/>
        </w:rPr>
        <w:t>To date no significant issues have been identified.</w:t>
      </w:r>
    </w:p>
    <w:p w14:paraId="7AF8E590" w14:textId="77777777" w:rsidR="00961E94" w:rsidRDefault="00961E94" w:rsidP="00961E94">
      <w:pPr>
        <w:spacing w:after="0" w:line="240" w:lineRule="auto"/>
        <w:ind w:left="709" w:hanging="709"/>
        <w:jc w:val="both"/>
        <w:rPr>
          <w:rFonts w:ascii="Verdana" w:eastAsia="Calibri" w:hAnsi="Verdana" w:cs="Arial"/>
          <w:sz w:val="24"/>
          <w:szCs w:val="24"/>
        </w:rPr>
      </w:pPr>
    </w:p>
    <w:p w14:paraId="398BC165" w14:textId="0763E098" w:rsidR="00961E94" w:rsidRDefault="00787A34" w:rsidP="00961E9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2.49</w:t>
      </w:r>
      <w:r w:rsidR="00961E94">
        <w:rPr>
          <w:rFonts w:ascii="Verdana" w:eastAsia="Calibri" w:hAnsi="Verdana" w:cs="Arial"/>
          <w:sz w:val="24"/>
          <w:szCs w:val="24"/>
        </w:rPr>
        <w:t xml:space="preserve"> </w:t>
      </w:r>
      <w:r w:rsidR="00961E94">
        <w:rPr>
          <w:rFonts w:ascii="Verdana" w:eastAsia="Calibri" w:hAnsi="Verdana" w:cs="Arial"/>
          <w:sz w:val="24"/>
          <w:szCs w:val="24"/>
        </w:rPr>
        <w:tab/>
        <w:t xml:space="preserve">WAST’s </w:t>
      </w:r>
      <w:r w:rsidR="00961E94" w:rsidRPr="00901A82">
        <w:rPr>
          <w:rFonts w:ascii="Verdana" w:eastAsia="Calibri" w:hAnsi="Verdana" w:cs="Arial"/>
          <w:sz w:val="24"/>
          <w:szCs w:val="24"/>
        </w:rPr>
        <w:t>Integrated Strategic Planning Group</w:t>
      </w:r>
      <w:r w:rsidR="00961E94">
        <w:rPr>
          <w:rFonts w:ascii="Verdana" w:eastAsia="Calibri" w:hAnsi="Verdana" w:cs="Arial"/>
          <w:sz w:val="24"/>
          <w:szCs w:val="24"/>
        </w:rPr>
        <w:t xml:space="preserve"> has </w:t>
      </w:r>
      <w:r w:rsidR="008B1907">
        <w:rPr>
          <w:rFonts w:ascii="Verdana" w:eastAsia="Calibri" w:hAnsi="Verdana" w:cs="Arial"/>
          <w:sz w:val="24"/>
          <w:szCs w:val="24"/>
        </w:rPr>
        <w:t>continued to maintain</w:t>
      </w:r>
      <w:r w:rsidR="00961E94">
        <w:rPr>
          <w:rFonts w:ascii="Verdana" w:eastAsia="Calibri" w:hAnsi="Verdana" w:cs="Arial"/>
          <w:sz w:val="24"/>
          <w:szCs w:val="24"/>
        </w:rPr>
        <w:t xml:space="preserve"> oversight of health board operational and strategic service changes to comprehend and coordinate implications on WAST and for</w:t>
      </w:r>
      <w:r w:rsidR="00670CCD">
        <w:rPr>
          <w:rFonts w:ascii="Verdana" w:eastAsia="Calibri" w:hAnsi="Verdana" w:cs="Arial"/>
          <w:sz w:val="24"/>
          <w:szCs w:val="24"/>
        </w:rPr>
        <w:t xml:space="preserve"> WAST to support these plans. WAST is </w:t>
      </w:r>
      <w:r w:rsidR="00961E94">
        <w:rPr>
          <w:rFonts w:ascii="Verdana" w:eastAsia="Calibri" w:hAnsi="Verdana" w:cs="Arial"/>
          <w:sz w:val="24"/>
          <w:szCs w:val="24"/>
        </w:rPr>
        <w:t>currently updating our service change map for inclusion in the IMTP.</w:t>
      </w:r>
    </w:p>
    <w:p w14:paraId="755686C6" w14:textId="77777777" w:rsidR="006C45D2" w:rsidRDefault="006C45D2" w:rsidP="006C45D2">
      <w:pPr>
        <w:spacing w:after="0" w:line="240" w:lineRule="auto"/>
        <w:ind w:left="709" w:hanging="709"/>
        <w:jc w:val="both"/>
        <w:rPr>
          <w:rFonts w:ascii="Verdana" w:eastAsia="Calibri" w:hAnsi="Verdana" w:cs="Arial"/>
          <w:sz w:val="24"/>
          <w:szCs w:val="24"/>
        </w:rPr>
      </w:pPr>
    </w:p>
    <w:p w14:paraId="137D6287" w14:textId="77777777" w:rsidR="006C45D2" w:rsidRPr="000873E6" w:rsidRDefault="006C45D2" w:rsidP="006C45D2">
      <w:pPr>
        <w:spacing w:after="0" w:line="240" w:lineRule="auto"/>
        <w:ind w:left="709" w:hanging="709"/>
        <w:jc w:val="center"/>
        <w:rPr>
          <w:rFonts w:ascii="Verdana" w:eastAsia="Calibri" w:hAnsi="Verdana" w:cs="Arial"/>
          <w:sz w:val="24"/>
          <w:szCs w:val="24"/>
        </w:rPr>
      </w:pPr>
      <w:r>
        <w:rPr>
          <w:noProof/>
          <w:lang w:val="en-GB" w:eastAsia="en-GB"/>
        </w:rPr>
        <w:drawing>
          <wp:inline distT="0" distB="0" distL="0" distR="0" wp14:anchorId="7970C9C5" wp14:editId="76F977BC">
            <wp:extent cx="5992648" cy="3311769"/>
            <wp:effectExtent l="0" t="0" r="8255"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2">
                      <a:extLst>
                        <a:ext uri="{28A0092B-C50C-407E-A947-70E740481C1C}">
                          <a14:useLocalDpi xmlns:a14="http://schemas.microsoft.com/office/drawing/2010/main" val="0"/>
                        </a:ext>
                      </a:extLst>
                    </a:blip>
                    <a:stretch>
                      <a:fillRect/>
                    </a:stretch>
                  </pic:blipFill>
                  <pic:spPr>
                    <a:xfrm>
                      <a:off x="0" y="0"/>
                      <a:ext cx="5992648" cy="3311769"/>
                    </a:xfrm>
                    <a:prstGeom prst="rect">
                      <a:avLst/>
                    </a:prstGeom>
                  </pic:spPr>
                </pic:pic>
              </a:graphicData>
            </a:graphic>
          </wp:inline>
        </w:drawing>
      </w:r>
    </w:p>
    <w:p w14:paraId="4C398D9D" w14:textId="77777777" w:rsidR="006C45D2" w:rsidRDefault="006C45D2" w:rsidP="00F177BC">
      <w:pPr>
        <w:tabs>
          <w:tab w:val="left" w:pos="7602"/>
        </w:tabs>
        <w:spacing w:after="0" w:line="240" w:lineRule="auto"/>
        <w:jc w:val="both"/>
        <w:rPr>
          <w:rFonts w:ascii="Verdana" w:eastAsia="Calibri" w:hAnsi="Verdana" w:cs="Arial"/>
          <w:sz w:val="24"/>
          <w:szCs w:val="24"/>
        </w:rPr>
      </w:pPr>
    </w:p>
    <w:p w14:paraId="45DC679D" w14:textId="0557ADDB" w:rsidR="00F177BC" w:rsidRDefault="00EF2FD2" w:rsidP="00EF2FD2">
      <w:pPr>
        <w:tabs>
          <w:tab w:val="left" w:pos="7602"/>
        </w:tabs>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87A34">
        <w:rPr>
          <w:rFonts w:ascii="Verdana" w:eastAsia="Calibri" w:hAnsi="Verdana" w:cs="Arial"/>
          <w:sz w:val="24"/>
          <w:szCs w:val="24"/>
        </w:rPr>
        <w:t>.50</w:t>
      </w:r>
      <w:r>
        <w:rPr>
          <w:rFonts w:ascii="Verdana" w:eastAsia="Calibri" w:hAnsi="Verdana" w:cs="Arial"/>
          <w:sz w:val="24"/>
          <w:szCs w:val="24"/>
        </w:rPr>
        <w:tab/>
      </w:r>
      <w:r w:rsidR="00F177BC">
        <w:rPr>
          <w:rFonts w:ascii="Verdana" w:eastAsia="Calibri" w:hAnsi="Verdana" w:cs="Arial"/>
          <w:sz w:val="24"/>
          <w:szCs w:val="24"/>
        </w:rPr>
        <w:t>The key risks to the delivery of the WAST IMTP in 2022/23 include:</w:t>
      </w:r>
    </w:p>
    <w:p w14:paraId="3E3A8DF4" w14:textId="77777777" w:rsidR="00F177BC" w:rsidRDefault="00F177BC" w:rsidP="00F177BC">
      <w:pPr>
        <w:tabs>
          <w:tab w:val="left" w:pos="7602"/>
        </w:tabs>
        <w:spacing w:after="0" w:line="240" w:lineRule="auto"/>
        <w:jc w:val="both"/>
        <w:rPr>
          <w:rFonts w:ascii="Verdana" w:eastAsia="Calibri" w:hAnsi="Verdana" w:cs="Arial"/>
          <w:sz w:val="24"/>
          <w:szCs w:val="24"/>
        </w:rPr>
      </w:pPr>
    </w:p>
    <w:p w14:paraId="72809B25"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Availability of revenue funding for core and transformational elements of the plan. At present, no revenue has been identified to support any growth or transformation;</w:t>
      </w:r>
    </w:p>
    <w:p w14:paraId="4ACCDF4A"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The reduction in capital available to NHS Wales, which will impact on delivery of some of our core enabling plans</w:t>
      </w:r>
    </w:p>
    <w:p w14:paraId="309EF5AC"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Securing internal stakeholder support. Work will be ongoing within the next few months to find a way to work more effectively together with TU partners in the delivery of this plan, acknowledging the difficulties that have been evident over the last 12 months;</w:t>
      </w:r>
    </w:p>
    <w:p w14:paraId="5D438E84"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Securing external stakeholder support, particularly for the EMS transition plan;</w:t>
      </w:r>
    </w:p>
    <w:p w14:paraId="03BF3F4A"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Ongoing impacts of COVID-19 recovery both internally within WAST and as the Health Boards recover their activity;</w:t>
      </w:r>
    </w:p>
    <w:p w14:paraId="5AEBAB7C"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 xml:space="preserve">Capacity within the </w:t>
      </w:r>
      <w:proofErr w:type="spellStart"/>
      <w:r w:rsidRPr="00EF2FD2">
        <w:rPr>
          <w:rFonts w:ascii="Verdana" w:eastAsia="Calibri" w:hAnsi="Verdana" w:cs="Arial"/>
          <w:sz w:val="24"/>
          <w:szCs w:val="24"/>
        </w:rPr>
        <w:t>organisation</w:t>
      </w:r>
      <w:proofErr w:type="spellEnd"/>
      <w:r w:rsidRPr="00EF2FD2">
        <w:rPr>
          <w:rFonts w:ascii="Verdana" w:eastAsia="Calibri" w:hAnsi="Verdana" w:cs="Arial"/>
          <w:sz w:val="24"/>
          <w:szCs w:val="24"/>
        </w:rPr>
        <w:t xml:space="preserve"> to deliver the change required, within the resource envelope available. </w:t>
      </w:r>
    </w:p>
    <w:p w14:paraId="1E1E9754" w14:textId="77777777" w:rsidR="00EB5ABA"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Pressures on the service arising from external factors, particularly the continuing impact of hospital handover delays;</w:t>
      </w:r>
    </w:p>
    <w:p w14:paraId="1BBAED87" w14:textId="16A03ED8" w:rsidR="00F177BC" w:rsidRPr="00EF2FD2" w:rsidRDefault="00EB5ABA" w:rsidP="00EF2FD2">
      <w:pPr>
        <w:pStyle w:val="ListParagraph"/>
        <w:numPr>
          <w:ilvl w:val="0"/>
          <w:numId w:val="26"/>
        </w:numPr>
        <w:tabs>
          <w:tab w:val="left" w:pos="7602"/>
        </w:tabs>
        <w:spacing w:after="0" w:line="240" w:lineRule="auto"/>
        <w:jc w:val="both"/>
        <w:rPr>
          <w:rFonts w:ascii="Verdana" w:eastAsia="Calibri" w:hAnsi="Verdana" w:cs="Arial"/>
          <w:sz w:val="24"/>
          <w:szCs w:val="24"/>
        </w:rPr>
      </w:pPr>
      <w:r w:rsidRPr="00EF2FD2">
        <w:rPr>
          <w:rFonts w:ascii="Verdana" w:eastAsia="Calibri" w:hAnsi="Verdana" w:cs="Arial"/>
          <w:sz w:val="24"/>
          <w:szCs w:val="24"/>
        </w:rPr>
        <w:t>Health and wellbeing of the workforce in the face of continued pressure.</w:t>
      </w:r>
    </w:p>
    <w:p w14:paraId="742EAACE" w14:textId="77777777" w:rsidR="00EF2FD2" w:rsidRPr="00EF2FD2" w:rsidRDefault="00EF2FD2" w:rsidP="00EF2FD2">
      <w:pPr>
        <w:tabs>
          <w:tab w:val="left" w:pos="7602"/>
        </w:tabs>
        <w:spacing w:after="0" w:line="240" w:lineRule="auto"/>
        <w:jc w:val="both"/>
        <w:rPr>
          <w:rFonts w:ascii="Verdana" w:eastAsia="Calibri" w:hAnsi="Verdana" w:cs="Arial"/>
          <w:sz w:val="24"/>
          <w:szCs w:val="24"/>
        </w:rPr>
      </w:pPr>
    </w:p>
    <w:p w14:paraId="302D174C" w14:textId="3BA40691" w:rsidR="00961E94" w:rsidRPr="0017112C" w:rsidRDefault="00961E94" w:rsidP="00961E9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 xml:space="preserve">EASC is asked to note that: WAST </w:t>
      </w:r>
      <w:r w:rsidR="00EA57F7">
        <w:rPr>
          <w:rFonts w:ascii="Verdana" w:hAnsi="Verdana"/>
          <w:b/>
          <w:sz w:val="24"/>
          <w:szCs w:val="24"/>
        </w:rPr>
        <w:t xml:space="preserve">delivered a significant </w:t>
      </w:r>
      <w:r w:rsidR="008A38EF">
        <w:rPr>
          <w:rFonts w:ascii="Verdana" w:hAnsi="Verdana"/>
          <w:b/>
          <w:sz w:val="24"/>
          <w:szCs w:val="24"/>
        </w:rPr>
        <w:t>number of IMTP deliverables in 2021/22 despite challenges caused by the ongoing pandemic and system pressures</w:t>
      </w:r>
      <w:r>
        <w:rPr>
          <w:rFonts w:ascii="Verdana" w:hAnsi="Verdana"/>
          <w:b/>
          <w:sz w:val="24"/>
          <w:szCs w:val="24"/>
        </w:rPr>
        <w:t xml:space="preserve">; the re-rostering project is </w:t>
      </w:r>
      <w:r w:rsidR="00670CCD">
        <w:rPr>
          <w:rFonts w:ascii="Verdana" w:hAnsi="Verdana"/>
          <w:b/>
          <w:sz w:val="24"/>
          <w:szCs w:val="24"/>
        </w:rPr>
        <w:t>due to go live between Sep-22</w:t>
      </w:r>
      <w:r>
        <w:rPr>
          <w:rFonts w:ascii="Verdana" w:hAnsi="Verdana"/>
          <w:b/>
          <w:sz w:val="24"/>
          <w:szCs w:val="24"/>
        </w:rPr>
        <w:t xml:space="preserve"> and Nov</w:t>
      </w:r>
      <w:r w:rsidR="00670CCD">
        <w:rPr>
          <w:rFonts w:ascii="Verdana" w:hAnsi="Verdana"/>
          <w:b/>
          <w:sz w:val="24"/>
          <w:szCs w:val="24"/>
        </w:rPr>
        <w:t>-</w:t>
      </w:r>
      <w:r>
        <w:rPr>
          <w:rFonts w:ascii="Verdana" w:hAnsi="Verdana"/>
          <w:b/>
          <w:sz w:val="24"/>
          <w:szCs w:val="24"/>
        </w:rPr>
        <w:t>22;</w:t>
      </w:r>
      <w:r w:rsidR="00670CCD">
        <w:rPr>
          <w:rFonts w:ascii="Verdana" w:hAnsi="Verdana"/>
          <w:b/>
          <w:sz w:val="24"/>
          <w:szCs w:val="24"/>
        </w:rPr>
        <w:t xml:space="preserve"> </w:t>
      </w:r>
      <w:r w:rsidR="008A38EF">
        <w:rPr>
          <w:rFonts w:ascii="Verdana" w:hAnsi="Verdana"/>
          <w:b/>
          <w:sz w:val="24"/>
          <w:szCs w:val="24"/>
        </w:rPr>
        <w:t>WAST has submitted a financially balanced IMTP to Welsh Government with a range of deliverables across EMS, 111</w:t>
      </w:r>
      <w:r w:rsidR="003E7BE1">
        <w:rPr>
          <w:rFonts w:ascii="Verdana" w:hAnsi="Verdana"/>
          <w:b/>
          <w:sz w:val="24"/>
          <w:szCs w:val="24"/>
        </w:rPr>
        <w:t xml:space="preserve">, CCC and Ambulance Care supported by enabling </w:t>
      </w:r>
      <w:proofErr w:type="spellStart"/>
      <w:r w:rsidR="003E7BE1">
        <w:rPr>
          <w:rFonts w:ascii="Verdana" w:hAnsi="Verdana"/>
          <w:b/>
          <w:sz w:val="24"/>
          <w:szCs w:val="24"/>
        </w:rPr>
        <w:t>programmes</w:t>
      </w:r>
      <w:proofErr w:type="spellEnd"/>
      <w:r w:rsidR="003E7BE1">
        <w:rPr>
          <w:rFonts w:ascii="Verdana" w:hAnsi="Verdana"/>
          <w:b/>
          <w:sz w:val="24"/>
          <w:szCs w:val="24"/>
        </w:rPr>
        <w:t xml:space="preserve"> of work; some of the transitional and transformational </w:t>
      </w:r>
      <w:proofErr w:type="spellStart"/>
      <w:r w:rsidR="003E7BE1">
        <w:rPr>
          <w:rFonts w:ascii="Verdana" w:hAnsi="Verdana"/>
          <w:b/>
          <w:sz w:val="24"/>
          <w:szCs w:val="24"/>
        </w:rPr>
        <w:t>programme</w:t>
      </w:r>
      <w:proofErr w:type="spellEnd"/>
      <w:r w:rsidR="003E7BE1">
        <w:rPr>
          <w:rFonts w:ascii="Verdana" w:hAnsi="Verdana"/>
          <w:b/>
          <w:sz w:val="24"/>
          <w:szCs w:val="24"/>
        </w:rPr>
        <w:t xml:space="preserve"> delivery is dependent on funding being identified throughout the year; </w:t>
      </w:r>
      <w:r w:rsidR="00F56779">
        <w:rPr>
          <w:rFonts w:ascii="Verdana" w:hAnsi="Verdana"/>
          <w:b/>
          <w:sz w:val="24"/>
          <w:szCs w:val="24"/>
        </w:rPr>
        <w:t xml:space="preserve">WAST is fully engaged in delivery of and support of the six goals </w:t>
      </w:r>
      <w:proofErr w:type="spellStart"/>
      <w:r w:rsidR="00F56779">
        <w:rPr>
          <w:rFonts w:ascii="Verdana" w:hAnsi="Verdana"/>
          <w:b/>
          <w:sz w:val="24"/>
          <w:szCs w:val="24"/>
        </w:rPr>
        <w:t>programme</w:t>
      </w:r>
      <w:proofErr w:type="spellEnd"/>
      <w:r w:rsidR="00F56779">
        <w:rPr>
          <w:rFonts w:ascii="Verdana" w:hAnsi="Verdana"/>
          <w:b/>
          <w:sz w:val="24"/>
          <w:szCs w:val="24"/>
        </w:rPr>
        <w:t xml:space="preserve"> as well as </w:t>
      </w:r>
      <w:r w:rsidR="002B0FB6">
        <w:rPr>
          <w:rFonts w:ascii="Verdana" w:hAnsi="Verdana"/>
          <w:b/>
          <w:sz w:val="24"/>
          <w:szCs w:val="24"/>
        </w:rPr>
        <w:t xml:space="preserve">recovery and strategic service changes </w:t>
      </w:r>
      <w:r w:rsidR="008E5E93">
        <w:rPr>
          <w:rFonts w:ascii="Verdana" w:hAnsi="Verdana"/>
          <w:b/>
          <w:sz w:val="24"/>
          <w:szCs w:val="24"/>
        </w:rPr>
        <w:t>being developed by Health Boards</w:t>
      </w:r>
      <w:r w:rsidR="00EB5ABA">
        <w:rPr>
          <w:rFonts w:ascii="Verdana" w:hAnsi="Verdana"/>
          <w:b/>
          <w:sz w:val="24"/>
          <w:szCs w:val="24"/>
        </w:rPr>
        <w:t xml:space="preserve">; there are key risks to </w:t>
      </w:r>
      <w:r w:rsidR="006E742A">
        <w:rPr>
          <w:rFonts w:ascii="Verdana" w:hAnsi="Verdana"/>
          <w:b/>
          <w:sz w:val="24"/>
          <w:szCs w:val="24"/>
        </w:rPr>
        <w:t>delivery of the WAST IMTP which are being managed through its Strategic Transformation Board, and raised through the Corporate Risk Register as strategic risks where applicable.</w:t>
      </w:r>
    </w:p>
    <w:p w14:paraId="67D91BFC" w14:textId="77777777" w:rsidR="006C45D2" w:rsidRDefault="006C45D2" w:rsidP="006C45D2">
      <w:pPr>
        <w:spacing w:after="0" w:line="240" w:lineRule="auto"/>
        <w:ind w:left="709"/>
        <w:jc w:val="both"/>
        <w:rPr>
          <w:rFonts w:ascii="Verdana" w:hAnsi="Verdana" w:cs="Arial"/>
          <w:b/>
          <w:sz w:val="24"/>
          <w:szCs w:val="24"/>
        </w:rPr>
      </w:pPr>
    </w:p>
    <w:p w14:paraId="02F3BCB9" w14:textId="64E2AFF0" w:rsidR="00076E9C" w:rsidRPr="00303619" w:rsidRDefault="00076E9C" w:rsidP="003E397D">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255EF1">
      <w:pPr>
        <w:spacing w:after="0" w:line="240" w:lineRule="auto"/>
        <w:jc w:val="both"/>
        <w:rPr>
          <w:rFonts w:ascii="Verdana" w:hAnsi="Verdana" w:cs="Arial"/>
          <w:b/>
          <w:sz w:val="24"/>
          <w:szCs w:val="24"/>
          <w:u w:val="single"/>
        </w:rPr>
      </w:pPr>
    </w:p>
    <w:p w14:paraId="7E9EB38A" w14:textId="7522061E" w:rsidR="00076E9C" w:rsidRPr="00E47A8D"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5C32D5">
        <w:rPr>
          <w:rFonts w:ascii="Verdana" w:hAnsi="Verdana" w:cs="Arial"/>
          <w:sz w:val="24"/>
          <w:szCs w:val="24"/>
        </w:rPr>
        <w:t>1</w:t>
      </w:r>
      <w:r w:rsidR="00136F21">
        <w:rPr>
          <w:rFonts w:ascii="Verdana" w:hAnsi="Verdana" w:cs="Arial"/>
          <w:sz w:val="24"/>
          <w:szCs w:val="24"/>
        </w:rPr>
        <w:tab/>
      </w:r>
      <w:r w:rsidR="00EA105F">
        <w:rPr>
          <w:rFonts w:ascii="Verdana" w:hAnsi="Verdana" w:cs="Arial"/>
          <w:sz w:val="24"/>
          <w:szCs w:val="24"/>
        </w:rPr>
        <w:t>Current p</w:t>
      </w:r>
      <w:r w:rsidR="007771D9">
        <w:rPr>
          <w:rFonts w:ascii="Verdana" w:hAnsi="Verdana" w:cs="Arial"/>
          <w:sz w:val="24"/>
          <w:szCs w:val="24"/>
        </w:rPr>
        <w:t>erformance</w:t>
      </w:r>
      <w:r w:rsidR="00EA105F">
        <w:rPr>
          <w:rFonts w:ascii="Verdana" w:hAnsi="Verdana" w:cs="Arial"/>
          <w:sz w:val="24"/>
          <w:szCs w:val="24"/>
        </w:rPr>
        <w:t xml:space="preserve"> levels </w:t>
      </w:r>
      <w:r w:rsidR="007771D9">
        <w:rPr>
          <w:rFonts w:ascii="Verdana" w:hAnsi="Verdana" w:cs="Arial"/>
          <w:sz w:val="24"/>
          <w:szCs w:val="24"/>
        </w:rPr>
        <w:t xml:space="preserve">and patient safety </w:t>
      </w:r>
      <w:r w:rsidR="00670CCD">
        <w:rPr>
          <w:rFonts w:ascii="Verdana" w:hAnsi="Verdana" w:cs="Arial"/>
          <w:sz w:val="24"/>
          <w:szCs w:val="24"/>
        </w:rPr>
        <w:t>remain</w:t>
      </w:r>
      <w:r w:rsidR="00EA105F">
        <w:rPr>
          <w:rFonts w:ascii="Verdana" w:hAnsi="Verdana" w:cs="Arial"/>
          <w:sz w:val="24"/>
          <w:szCs w:val="24"/>
        </w:rPr>
        <w:t xml:space="preserve"> very </w:t>
      </w:r>
      <w:r w:rsidR="00833380">
        <w:rPr>
          <w:rFonts w:ascii="Verdana" w:hAnsi="Verdana" w:cs="Arial"/>
          <w:sz w:val="24"/>
          <w:szCs w:val="24"/>
        </w:rPr>
        <w:t>challenging</w:t>
      </w:r>
      <w:r w:rsidR="00E8349F">
        <w:rPr>
          <w:rFonts w:ascii="Verdana" w:hAnsi="Verdana" w:cs="Arial"/>
          <w:sz w:val="24"/>
          <w:szCs w:val="24"/>
        </w:rPr>
        <w:t>.</w:t>
      </w:r>
      <w:r w:rsidR="00510FB9">
        <w:rPr>
          <w:rFonts w:ascii="Verdana" w:hAnsi="Verdana" w:cs="Arial"/>
          <w:sz w:val="24"/>
          <w:szCs w:val="24"/>
        </w:rPr>
        <w:t xml:space="preserve">  System pressure, as expressed through handover lost hours, is very high, but military aid ended in Mar-22 making the outlook into quarter one 2022/23 even more challenging than the winter period.</w:t>
      </w:r>
      <w:r w:rsidR="00E8349F">
        <w:rPr>
          <w:rFonts w:ascii="Verdana" w:hAnsi="Verdana" w:cs="Arial"/>
          <w:sz w:val="24"/>
          <w:szCs w:val="24"/>
        </w:rPr>
        <w:t xml:space="preserve">  </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6EE8552F" w14:textId="0D1E8172" w:rsidR="00510FB9"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lastRenderedPageBreak/>
        <w:t>2.5</w:t>
      </w:r>
      <w:r w:rsidR="005C32D5">
        <w:rPr>
          <w:rFonts w:ascii="Verdana" w:hAnsi="Verdana" w:cs="Arial"/>
          <w:sz w:val="24"/>
          <w:szCs w:val="24"/>
        </w:rPr>
        <w:t>2</w:t>
      </w:r>
      <w:r w:rsidR="00136F21">
        <w:rPr>
          <w:rFonts w:ascii="Verdana" w:hAnsi="Verdana" w:cs="Arial"/>
          <w:sz w:val="24"/>
          <w:szCs w:val="24"/>
        </w:rPr>
        <w:tab/>
      </w:r>
      <w:r w:rsidR="00E8349F">
        <w:rPr>
          <w:rFonts w:ascii="Verdana" w:hAnsi="Verdana" w:cs="Arial"/>
          <w:sz w:val="24"/>
          <w:szCs w:val="24"/>
        </w:rPr>
        <w:t xml:space="preserve">WAST is focused at an </w:t>
      </w:r>
      <w:proofErr w:type="spellStart"/>
      <w:r w:rsidR="00E8349F">
        <w:rPr>
          <w:rFonts w:ascii="Verdana" w:hAnsi="Verdana" w:cs="Arial"/>
          <w:sz w:val="24"/>
          <w:szCs w:val="24"/>
        </w:rPr>
        <w:t>organisational</w:t>
      </w:r>
      <w:proofErr w:type="spellEnd"/>
      <w:r w:rsidR="00E8349F">
        <w:rPr>
          <w:rFonts w:ascii="Verdana" w:hAnsi="Verdana" w:cs="Arial"/>
          <w:sz w:val="24"/>
          <w:szCs w:val="24"/>
        </w:rPr>
        <w:t xml:space="preserve"> level on this challenge</w:t>
      </w:r>
      <w:r w:rsidR="00510FB9">
        <w:rPr>
          <w:rFonts w:ascii="Verdana" w:hAnsi="Verdana" w:cs="Arial"/>
          <w:sz w:val="24"/>
          <w:szCs w:val="24"/>
        </w:rPr>
        <w:t>.  WAST is currently as level 4 (maximum)</w:t>
      </w:r>
      <w:r w:rsidR="00670CCD">
        <w:rPr>
          <w:rFonts w:ascii="Verdana" w:hAnsi="Verdana" w:cs="Arial"/>
          <w:sz w:val="24"/>
          <w:szCs w:val="24"/>
        </w:rPr>
        <w:t xml:space="preserve"> </w:t>
      </w:r>
      <w:r w:rsidR="00E8349F">
        <w:rPr>
          <w:rFonts w:ascii="Verdana" w:hAnsi="Verdana" w:cs="Arial"/>
          <w:sz w:val="24"/>
          <w:szCs w:val="24"/>
        </w:rPr>
        <w:t xml:space="preserve">escalation, is </w:t>
      </w:r>
      <w:r w:rsidR="00DA59BD">
        <w:rPr>
          <w:rFonts w:ascii="Verdana" w:hAnsi="Verdana" w:cs="Arial"/>
          <w:sz w:val="24"/>
          <w:szCs w:val="24"/>
        </w:rPr>
        <w:t xml:space="preserve">pro-actively managing patient demand (and safety) through </w:t>
      </w:r>
      <w:r w:rsidR="00670CCD">
        <w:rPr>
          <w:rFonts w:ascii="Verdana" w:hAnsi="Verdana" w:cs="Arial"/>
          <w:sz w:val="24"/>
          <w:szCs w:val="24"/>
        </w:rPr>
        <w:t>enacting its Clinical Safety Plan</w:t>
      </w:r>
      <w:r w:rsidR="00E8349F">
        <w:rPr>
          <w:rFonts w:ascii="Verdana" w:hAnsi="Verdana" w:cs="Arial"/>
          <w:sz w:val="24"/>
          <w:szCs w:val="24"/>
        </w:rPr>
        <w:t xml:space="preserve"> (demand management arrangements)</w:t>
      </w:r>
      <w:r w:rsidR="00DA59BD">
        <w:rPr>
          <w:rFonts w:ascii="Verdana" w:hAnsi="Verdana" w:cs="Arial"/>
          <w:sz w:val="24"/>
          <w:szCs w:val="24"/>
        </w:rPr>
        <w:t xml:space="preserve"> and shift left actions</w:t>
      </w:r>
      <w:r w:rsidR="00510FB9">
        <w:rPr>
          <w:rFonts w:ascii="Verdana" w:hAnsi="Verdana" w:cs="Arial"/>
          <w:sz w:val="24"/>
          <w:szCs w:val="24"/>
        </w:rPr>
        <w:t xml:space="preserve">.  WAST has clearly identified that more capacity is required (95 FTEs) for it to meet Red demand now.  WAST has three key efficiencies that it can make to boost capacity: re-rostering, reducing abstractions and reducing post production lost hours.  WAST is on-target for the first, has clear plans for the second and </w:t>
      </w:r>
      <w:r w:rsidR="00C45E7B">
        <w:rPr>
          <w:rFonts w:ascii="Verdana" w:hAnsi="Verdana" w:cs="Arial"/>
          <w:sz w:val="24"/>
          <w:szCs w:val="24"/>
        </w:rPr>
        <w:t>continues</w:t>
      </w:r>
      <w:r w:rsidR="00510FB9">
        <w:rPr>
          <w:rFonts w:ascii="Verdana" w:hAnsi="Verdana" w:cs="Arial"/>
          <w:sz w:val="24"/>
          <w:szCs w:val="24"/>
        </w:rPr>
        <w:t xml:space="preserve"> to work with </w:t>
      </w:r>
      <w:r w:rsidR="00C45E7B">
        <w:rPr>
          <w:rFonts w:ascii="Verdana" w:hAnsi="Verdana" w:cs="Arial"/>
          <w:sz w:val="24"/>
          <w:szCs w:val="24"/>
        </w:rPr>
        <w:t>TU partners on the third</w:t>
      </w:r>
      <w:r w:rsidR="00510FB9">
        <w:rPr>
          <w:rFonts w:ascii="Verdana" w:hAnsi="Verdana" w:cs="Arial"/>
          <w:sz w:val="24"/>
          <w:szCs w:val="24"/>
        </w:rPr>
        <w:t>; however, these efficiencies will not be sufficient to offset the extreme levels of handover lost hours and their impact on patient safety.   The NCCU is leading on dialogue between health boards and WAST on handover reduction plans, plus WAST has made the Transition Plan offer to the system.</w:t>
      </w:r>
    </w:p>
    <w:p w14:paraId="50E23C8A" w14:textId="6218CC21" w:rsidR="00510FB9" w:rsidRDefault="00510FB9" w:rsidP="00136F21">
      <w:pPr>
        <w:spacing w:after="0" w:line="240" w:lineRule="auto"/>
        <w:ind w:left="709" w:hanging="709"/>
        <w:jc w:val="both"/>
        <w:rPr>
          <w:rFonts w:ascii="Verdana" w:hAnsi="Verdana" w:cs="Arial"/>
          <w:sz w:val="24"/>
          <w:szCs w:val="24"/>
        </w:rPr>
      </w:pPr>
      <w:r>
        <w:rPr>
          <w:rFonts w:ascii="Verdana" w:hAnsi="Verdana" w:cs="Arial"/>
          <w:sz w:val="24"/>
          <w:szCs w:val="24"/>
        </w:rPr>
        <w:t xml:space="preserve"> </w:t>
      </w:r>
    </w:p>
    <w:p w14:paraId="7045948F" w14:textId="71FADB5D"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3969FE">
        <w:rPr>
          <w:rFonts w:ascii="Verdana" w:hAnsi="Verdana" w:cs="Arial"/>
          <w:sz w:val="24"/>
          <w:szCs w:val="24"/>
        </w:rPr>
        <w:t>3</w:t>
      </w:r>
      <w:r w:rsidR="00136F21" w:rsidRPr="001E5394">
        <w:rPr>
          <w:rFonts w:ascii="Verdana" w:hAnsi="Verdana" w:cs="Arial"/>
          <w:sz w:val="24"/>
          <w:szCs w:val="24"/>
        </w:rPr>
        <w:tab/>
      </w:r>
      <w:r w:rsidR="00D95A67">
        <w:rPr>
          <w:rFonts w:ascii="Verdana" w:hAnsi="Verdana" w:cs="Arial"/>
          <w:sz w:val="24"/>
          <w:szCs w:val="24"/>
        </w:rPr>
        <w:t>NEPTS is achieving most of its targets currently, however, demand is suppressed and capacity was boosted in 2021/22</w:t>
      </w:r>
      <w:r w:rsidR="00670CCD">
        <w:rPr>
          <w:rFonts w:ascii="Verdana" w:hAnsi="Verdana" w:cs="Arial"/>
          <w:sz w:val="24"/>
          <w:szCs w:val="24"/>
        </w:rPr>
        <w:t>.</w:t>
      </w:r>
      <w:r w:rsidR="00D95A67">
        <w:rPr>
          <w:rFonts w:ascii="Verdana" w:hAnsi="Verdana" w:cs="Arial"/>
          <w:sz w:val="24"/>
          <w:szCs w:val="24"/>
        </w:rPr>
        <w:t xml:space="preserve">  As demand increases as the system re-sets and the in-year capacity ends, EASC will need to consider options for balancing demand and capacity.</w:t>
      </w:r>
      <w:r w:rsidR="00670CCD">
        <w:rPr>
          <w:rFonts w:ascii="Verdana" w:hAnsi="Verdana" w:cs="Arial"/>
          <w:sz w:val="24"/>
          <w:szCs w:val="24"/>
        </w:rPr>
        <w:t xml:space="preserve">  </w:t>
      </w:r>
    </w:p>
    <w:p w14:paraId="645567C2" w14:textId="77777777" w:rsidR="002D109F" w:rsidRDefault="002D109F" w:rsidP="001E5394">
      <w:pPr>
        <w:spacing w:after="0" w:line="240" w:lineRule="auto"/>
        <w:ind w:left="709" w:hanging="709"/>
        <w:jc w:val="both"/>
        <w:rPr>
          <w:rFonts w:ascii="Verdana" w:hAnsi="Verdana" w:cs="Arial"/>
          <w:sz w:val="24"/>
          <w:szCs w:val="24"/>
        </w:rPr>
      </w:pPr>
    </w:p>
    <w:p w14:paraId="1C5E85CC" w14:textId="76F08716" w:rsidR="002F3A0D" w:rsidRPr="00536D85" w:rsidRDefault="002F3A0D" w:rsidP="00536D85">
      <w:pPr>
        <w:pStyle w:val="ListParagraph"/>
        <w:numPr>
          <w:ilvl w:val="0"/>
          <w:numId w:val="31"/>
        </w:numPr>
        <w:spacing w:after="0" w:line="240" w:lineRule="auto"/>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r w:rsidR="00A47DFD" w:rsidRPr="00536D85">
        <w:rPr>
          <w:rFonts w:ascii="Verdana" w:hAnsi="Verdana" w:cs="Arial"/>
          <w:b/>
          <w:sz w:val="24"/>
          <w:szCs w:val="24"/>
        </w:rPr>
        <w:t xml:space="preserve"> </w:t>
      </w:r>
    </w:p>
    <w:p w14:paraId="713FB082" w14:textId="77777777" w:rsidR="001D5C83" w:rsidRPr="00715778" w:rsidRDefault="001D5C83" w:rsidP="00E110D4">
      <w:pPr>
        <w:spacing w:after="0" w:line="240" w:lineRule="auto"/>
        <w:rPr>
          <w:rFonts w:ascii="Verdana" w:hAnsi="Verdana" w:cs="Arial"/>
          <w:b/>
          <w:sz w:val="24"/>
          <w:szCs w:val="2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5D06F5">
      <w:pPr>
        <w:pStyle w:val="ListParagraph"/>
        <w:spacing w:after="0" w:line="240" w:lineRule="auto"/>
        <w:jc w:val="both"/>
        <w:rPr>
          <w:rFonts w:ascii="Verdana" w:hAnsi="Verdana" w:cs="Arial"/>
          <w:sz w:val="24"/>
          <w:szCs w:val="24"/>
        </w:rPr>
      </w:pPr>
    </w:p>
    <w:p w14:paraId="4A521AFE" w14:textId="655116DD" w:rsidR="00152B85"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Pr>
          <w:rFonts w:ascii="Verdana" w:hAnsi="Verdana"/>
          <w:sz w:val="24"/>
          <w:szCs w:val="24"/>
        </w:rPr>
        <w:tab/>
      </w:r>
      <w:r w:rsidR="00D95A67">
        <w:rPr>
          <w:rFonts w:ascii="Verdana" w:hAnsi="Verdana"/>
          <w:sz w:val="24"/>
          <w:szCs w:val="24"/>
        </w:rPr>
        <w:t>WAST has stood down its Pandemic Plan structures</w:t>
      </w:r>
      <w:r w:rsidR="00152B85" w:rsidRPr="004C28F6">
        <w:rPr>
          <w:rFonts w:ascii="Verdana" w:hAnsi="Verdana"/>
          <w:sz w:val="24"/>
          <w:szCs w:val="24"/>
        </w:rPr>
        <w:t>;</w:t>
      </w:r>
    </w:p>
    <w:p w14:paraId="58166F21" w14:textId="27D8B3A9" w:rsidR="00670CCD"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3.2</w:t>
      </w:r>
      <w:r>
        <w:rPr>
          <w:rFonts w:ascii="Verdana" w:hAnsi="Verdana"/>
          <w:sz w:val="24"/>
          <w:szCs w:val="24"/>
        </w:rPr>
        <w:tab/>
      </w:r>
      <w:r w:rsidR="00C1389D" w:rsidRPr="004C28F6">
        <w:rPr>
          <w:rFonts w:ascii="Verdana" w:hAnsi="Verdana"/>
          <w:sz w:val="24"/>
          <w:szCs w:val="24"/>
        </w:rPr>
        <w:t xml:space="preserve">WAST </w:t>
      </w:r>
      <w:r w:rsidR="00152B85" w:rsidRPr="004C28F6">
        <w:rPr>
          <w:rFonts w:ascii="Verdana" w:hAnsi="Verdana"/>
          <w:sz w:val="24"/>
          <w:szCs w:val="24"/>
        </w:rPr>
        <w:t>is at escalation</w:t>
      </w:r>
      <w:r w:rsidR="00670CCD">
        <w:rPr>
          <w:rFonts w:ascii="Verdana" w:hAnsi="Verdana"/>
          <w:sz w:val="24"/>
          <w:szCs w:val="24"/>
        </w:rPr>
        <w:t xml:space="preserve"> </w:t>
      </w:r>
      <w:r w:rsidR="00D95A67">
        <w:rPr>
          <w:rFonts w:ascii="Verdana" w:hAnsi="Verdana"/>
          <w:sz w:val="24"/>
          <w:szCs w:val="24"/>
        </w:rPr>
        <w:t>level 4</w:t>
      </w:r>
      <w:r w:rsidR="00152B85" w:rsidRPr="004C28F6">
        <w:rPr>
          <w:rFonts w:ascii="Verdana" w:hAnsi="Verdana"/>
          <w:sz w:val="24"/>
          <w:szCs w:val="24"/>
        </w:rPr>
        <w:t xml:space="preserve"> and expects to remai</w:t>
      </w:r>
      <w:r w:rsidR="00F53C66" w:rsidRPr="004C28F6">
        <w:rPr>
          <w:rFonts w:ascii="Verdana" w:hAnsi="Verdana"/>
          <w:sz w:val="24"/>
          <w:szCs w:val="24"/>
        </w:rPr>
        <w:t>n so for the foreseeable future</w:t>
      </w:r>
      <w:r w:rsidR="00025C12" w:rsidRPr="004C28F6">
        <w:rPr>
          <w:rFonts w:ascii="Verdana" w:hAnsi="Verdana"/>
          <w:sz w:val="24"/>
          <w:szCs w:val="24"/>
        </w:rPr>
        <w:t>;</w:t>
      </w:r>
    </w:p>
    <w:p w14:paraId="3F5CFAE7" w14:textId="1327B268" w:rsidR="005D06F5" w:rsidRPr="004C28F6" w:rsidRDefault="004C28F6" w:rsidP="004C28F6">
      <w:pPr>
        <w:spacing w:after="0" w:line="240" w:lineRule="auto"/>
        <w:ind w:left="709" w:hanging="709"/>
        <w:jc w:val="both"/>
        <w:rPr>
          <w:rFonts w:ascii="Verdana" w:hAnsi="Verdana" w:cs="Arial"/>
          <w:sz w:val="24"/>
          <w:szCs w:val="24"/>
        </w:rPr>
      </w:pPr>
      <w:r>
        <w:rPr>
          <w:rFonts w:ascii="Verdana" w:hAnsi="Verdana" w:cs="Arial"/>
          <w:sz w:val="24"/>
          <w:szCs w:val="24"/>
        </w:rPr>
        <w:t>3.3</w:t>
      </w:r>
      <w:r>
        <w:rPr>
          <w:rFonts w:ascii="Verdana" w:hAnsi="Verdana" w:cs="Arial"/>
          <w:sz w:val="24"/>
          <w:szCs w:val="24"/>
        </w:rPr>
        <w:tab/>
      </w:r>
      <w:r w:rsidR="005D06F5" w:rsidRPr="004C28F6">
        <w:rPr>
          <w:rFonts w:ascii="Verdana" w:hAnsi="Verdana" w:cs="Arial"/>
          <w:sz w:val="24"/>
          <w:szCs w:val="24"/>
        </w:rPr>
        <w:t>Quality, safety and patient experience monitoring arra</w:t>
      </w:r>
      <w:r w:rsidR="00025C12" w:rsidRPr="004C28F6">
        <w:rPr>
          <w:rFonts w:ascii="Verdana" w:hAnsi="Verdana" w:cs="Arial"/>
          <w:sz w:val="24"/>
          <w:szCs w:val="24"/>
        </w:rPr>
        <w:t xml:space="preserve">ngements </w:t>
      </w:r>
      <w:r w:rsidR="00657521" w:rsidRPr="004C28F6">
        <w:rPr>
          <w:rFonts w:ascii="Verdana" w:hAnsi="Verdana" w:cs="Arial"/>
          <w:sz w:val="24"/>
          <w:szCs w:val="24"/>
        </w:rPr>
        <w:t xml:space="preserve">have continued (and been enhanced) through the </w:t>
      </w:r>
      <w:r w:rsidR="0052488C" w:rsidRPr="004C28F6">
        <w:rPr>
          <w:rFonts w:ascii="Verdana" w:hAnsi="Verdana" w:cs="Arial"/>
          <w:sz w:val="24"/>
          <w:szCs w:val="24"/>
        </w:rPr>
        <w:t xml:space="preserve">pandemic. </w:t>
      </w:r>
      <w:r w:rsidR="00C31EB3" w:rsidRPr="004C28F6">
        <w:rPr>
          <w:rFonts w:ascii="Verdana" w:hAnsi="Verdana" w:cs="Arial"/>
          <w:sz w:val="24"/>
          <w:szCs w:val="24"/>
        </w:rPr>
        <w:t>WAST</w:t>
      </w:r>
      <w:r w:rsidR="00641409" w:rsidRPr="004C28F6">
        <w:rPr>
          <w:rFonts w:ascii="Verdana" w:hAnsi="Verdana" w:cs="Arial"/>
          <w:sz w:val="24"/>
          <w:szCs w:val="24"/>
        </w:rPr>
        <w:t xml:space="preserve"> remains very concerned at the patient safety risks associated with response times that are to</w:t>
      </w:r>
      <w:r w:rsidR="003E397D">
        <w:rPr>
          <w:rFonts w:ascii="Verdana" w:hAnsi="Verdana" w:cs="Arial"/>
          <w:sz w:val="24"/>
          <w:szCs w:val="24"/>
        </w:rPr>
        <w:t>o</w:t>
      </w:r>
      <w:r w:rsidR="00641409" w:rsidRPr="004C28F6">
        <w:rPr>
          <w:rFonts w:ascii="Verdana" w:hAnsi="Verdana" w:cs="Arial"/>
          <w:sz w:val="24"/>
          <w:szCs w:val="24"/>
        </w:rPr>
        <w:t xml:space="preserve"> long</w:t>
      </w:r>
      <w:r w:rsidR="003E397D">
        <w:rPr>
          <w:rFonts w:ascii="Verdana" w:hAnsi="Verdana" w:cs="Arial"/>
          <w:sz w:val="24"/>
          <w:szCs w:val="24"/>
        </w:rPr>
        <w:t>;</w:t>
      </w:r>
      <w:r w:rsidR="003D7FDB" w:rsidRPr="004C28F6">
        <w:rPr>
          <w:rFonts w:ascii="Verdana" w:hAnsi="Verdana" w:cs="Arial"/>
          <w:sz w:val="24"/>
          <w:szCs w:val="24"/>
        </w:rPr>
        <w:t xml:space="preserve">  </w:t>
      </w:r>
    </w:p>
    <w:p w14:paraId="6D123ED1" w14:textId="6334BB32" w:rsidR="003D7FDB" w:rsidRPr="004C28F6" w:rsidRDefault="004C28F6" w:rsidP="003E397D">
      <w:pPr>
        <w:spacing w:after="0" w:line="240" w:lineRule="auto"/>
        <w:ind w:left="709" w:hanging="709"/>
        <w:jc w:val="both"/>
        <w:rPr>
          <w:rFonts w:ascii="Verdana" w:hAnsi="Verdana" w:cs="Arial"/>
          <w:sz w:val="24"/>
          <w:szCs w:val="24"/>
        </w:rPr>
      </w:pPr>
      <w:r>
        <w:rPr>
          <w:rFonts w:ascii="Verdana" w:hAnsi="Verdana" w:cs="Arial"/>
          <w:sz w:val="24"/>
          <w:szCs w:val="24"/>
        </w:rPr>
        <w:t>3.4</w:t>
      </w:r>
      <w:r>
        <w:rPr>
          <w:rFonts w:ascii="Verdana" w:hAnsi="Verdana" w:cs="Arial"/>
          <w:sz w:val="24"/>
          <w:szCs w:val="24"/>
        </w:rPr>
        <w:tab/>
      </w:r>
      <w:r w:rsidR="00F53C66" w:rsidRPr="004C28F6">
        <w:rPr>
          <w:rFonts w:ascii="Verdana" w:hAnsi="Verdana" w:cs="Arial"/>
          <w:sz w:val="24"/>
          <w:szCs w:val="24"/>
        </w:rPr>
        <w:t xml:space="preserve">There were </w:t>
      </w:r>
      <w:r w:rsidR="00D95A67">
        <w:rPr>
          <w:rFonts w:ascii="Verdana" w:hAnsi="Verdana" w:cs="Arial"/>
          <w:sz w:val="24"/>
          <w:szCs w:val="24"/>
        </w:rPr>
        <w:t>802</w:t>
      </w:r>
      <w:r w:rsidR="00A54B10">
        <w:rPr>
          <w:rFonts w:ascii="Verdana" w:hAnsi="Verdana" w:cs="Arial"/>
          <w:sz w:val="24"/>
          <w:szCs w:val="24"/>
        </w:rPr>
        <w:t>,</w:t>
      </w:r>
      <w:r w:rsidR="00F53C66" w:rsidRPr="004C28F6">
        <w:rPr>
          <w:rFonts w:ascii="Verdana" w:hAnsi="Verdana" w:cs="Arial"/>
          <w:sz w:val="24"/>
          <w:szCs w:val="24"/>
        </w:rPr>
        <w:t xml:space="preserve"> 12 hour and over patient waits in </w:t>
      </w:r>
      <w:r w:rsidR="00D95A67">
        <w:rPr>
          <w:rFonts w:ascii="Verdana" w:hAnsi="Verdana" w:cs="Arial"/>
          <w:sz w:val="24"/>
          <w:szCs w:val="24"/>
        </w:rPr>
        <w:t>Mar</w:t>
      </w:r>
      <w:r w:rsidR="00F53C66" w:rsidRPr="004C28F6">
        <w:rPr>
          <w:rFonts w:ascii="Verdana" w:hAnsi="Verdana" w:cs="Arial"/>
          <w:sz w:val="24"/>
          <w:szCs w:val="24"/>
        </w:rPr>
        <w:t>-2</w:t>
      </w:r>
      <w:r w:rsidR="00670CCD">
        <w:rPr>
          <w:rFonts w:ascii="Verdana" w:hAnsi="Verdana" w:cs="Arial"/>
          <w:sz w:val="24"/>
          <w:szCs w:val="24"/>
        </w:rPr>
        <w:t>2</w:t>
      </w:r>
      <w:r w:rsidR="00F53C66" w:rsidRPr="004C28F6">
        <w:rPr>
          <w:rFonts w:ascii="Verdana" w:hAnsi="Verdana" w:cs="Arial"/>
          <w:sz w:val="24"/>
          <w:szCs w:val="24"/>
        </w:rPr>
        <w:t xml:space="preserve"> (the highest recor</w:t>
      </w:r>
      <w:r w:rsidR="00D95A67">
        <w:rPr>
          <w:rFonts w:ascii="Verdana" w:hAnsi="Verdana" w:cs="Arial"/>
          <w:sz w:val="24"/>
          <w:szCs w:val="24"/>
        </w:rPr>
        <w:t>ded), 42</w:t>
      </w:r>
      <w:r w:rsidR="00F53C66" w:rsidRPr="004C28F6">
        <w:rPr>
          <w:rFonts w:ascii="Verdana" w:hAnsi="Verdana" w:cs="Arial"/>
          <w:sz w:val="24"/>
          <w:szCs w:val="24"/>
        </w:rPr>
        <w:t xml:space="preserve"> patient safety incidents were referred to health boards </w:t>
      </w:r>
      <w:r w:rsidR="00657521" w:rsidRPr="004C28F6">
        <w:rPr>
          <w:rFonts w:ascii="Verdana" w:hAnsi="Verdana" w:cs="Arial"/>
          <w:sz w:val="24"/>
          <w:szCs w:val="24"/>
        </w:rPr>
        <w:t>under the Appendix B arrangements)</w:t>
      </w:r>
      <w:r w:rsidR="00F53C66" w:rsidRPr="004C28F6">
        <w:rPr>
          <w:rFonts w:ascii="Verdana" w:hAnsi="Verdana" w:cs="Arial"/>
          <w:sz w:val="24"/>
          <w:szCs w:val="24"/>
        </w:rPr>
        <w:t xml:space="preserve"> o</w:t>
      </w:r>
      <w:r w:rsidR="00B97009">
        <w:rPr>
          <w:rFonts w:ascii="Verdana" w:hAnsi="Verdana" w:cs="Arial"/>
          <w:sz w:val="24"/>
          <w:szCs w:val="24"/>
        </w:rPr>
        <w:t xml:space="preserve">ver the last three months and </w:t>
      </w:r>
      <w:r w:rsidR="002A37F2">
        <w:rPr>
          <w:rFonts w:ascii="Verdana" w:hAnsi="Verdana" w:cs="Arial"/>
          <w:sz w:val="24"/>
          <w:szCs w:val="24"/>
        </w:rPr>
        <w:t>14</w:t>
      </w:r>
      <w:r w:rsidR="00F53C66" w:rsidRPr="004C28F6">
        <w:rPr>
          <w:rFonts w:ascii="Verdana" w:hAnsi="Verdana" w:cs="Arial"/>
          <w:sz w:val="24"/>
          <w:szCs w:val="24"/>
        </w:rPr>
        <w:t xml:space="preserve"> WAST </w:t>
      </w:r>
      <w:r w:rsidR="00B97009">
        <w:rPr>
          <w:rFonts w:ascii="Verdana" w:hAnsi="Verdana" w:cs="Arial"/>
          <w:sz w:val="24"/>
          <w:szCs w:val="24"/>
        </w:rPr>
        <w:t>NRIs</w:t>
      </w:r>
      <w:r w:rsidR="00657521" w:rsidRPr="004C28F6">
        <w:rPr>
          <w:rFonts w:ascii="Verdana" w:hAnsi="Verdana" w:cs="Arial"/>
          <w:sz w:val="24"/>
          <w:szCs w:val="24"/>
        </w:rPr>
        <w:t xml:space="preserve"> </w:t>
      </w:r>
      <w:r w:rsidR="00F53C66" w:rsidRPr="004C28F6">
        <w:rPr>
          <w:rFonts w:ascii="Verdana" w:hAnsi="Verdana" w:cs="Arial"/>
          <w:sz w:val="24"/>
          <w:szCs w:val="24"/>
        </w:rPr>
        <w:t xml:space="preserve">were </w:t>
      </w:r>
      <w:r w:rsidR="00657521" w:rsidRPr="004C28F6">
        <w:rPr>
          <w:rFonts w:ascii="Verdana" w:hAnsi="Verdana" w:cs="Arial"/>
          <w:sz w:val="24"/>
          <w:szCs w:val="24"/>
        </w:rPr>
        <w:t>reported to Welsh Government</w:t>
      </w:r>
      <w:r w:rsidR="003D7FDB" w:rsidRPr="004C28F6">
        <w:rPr>
          <w:rFonts w:ascii="Verdana" w:hAnsi="Verdana" w:cs="Arial"/>
          <w:sz w:val="24"/>
          <w:szCs w:val="24"/>
        </w:rPr>
        <w:t>;</w:t>
      </w:r>
    </w:p>
    <w:p w14:paraId="7000BC07" w14:textId="7C5877E9" w:rsidR="00282EEA" w:rsidRPr="004C28F6" w:rsidRDefault="004C28F6" w:rsidP="004E068C">
      <w:pPr>
        <w:spacing w:after="0" w:line="240" w:lineRule="auto"/>
        <w:ind w:left="709" w:hanging="709"/>
        <w:jc w:val="both"/>
        <w:rPr>
          <w:rFonts w:ascii="Verdana" w:hAnsi="Verdana" w:cs="Arial"/>
          <w:sz w:val="24"/>
          <w:szCs w:val="24"/>
        </w:rPr>
      </w:pPr>
      <w:r>
        <w:rPr>
          <w:rFonts w:ascii="Verdana" w:hAnsi="Verdana"/>
          <w:sz w:val="24"/>
          <w:szCs w:val="24"/>
        </w:rPr>
        <w:t>3.5</w:t>
      </w:r>
      <w:r>
        <w:rPr>
          <w:rFonts w:ascii="Verdana" w:hAnsi="Verdana"/>
          <w:sz w:val="24"/>
          <w:szCs w:val="24"/>
        </w:rPr>
        <w:tab/>
      </w:r>
      <w:r w:rsidR="000F0382" w:rsidRPr="004C28F6">
        <w:rPr>
          <w:rFonts w:ascii="Verdana" w:hAnsi="Verdana"/>
          <w:sz w:val="24"/>
          <w:szCs w:val="24"/>
        </w:rPr>
        <w:t xml:space="preserve">The </w:t>
      </w:r>
      <w:r w:rsidR="00282EEA" w:rsidRPr="004C28F6">
        <w:rPr>
          <w:rFonts w:ascii="Verdana" w:hAnsi="Verdana"/>
          <w:sz w:val="24"/>
          <w:szCs w:val="24"/>
        </w:rPr>
        <w:t xml:space="preserve">Red 8 minute 65% target has </w:t>
      </w:r>
      <w:r w:rsidR="00B97009">
        <w:rPr>
          <w:rFonts w:ascii="Verdana" w:hAnsi="Verdana"/>
          <w:sz w:val="24"/>
          <w:szCs w:val="24"/>
        </w:rPr>
        <w:t xml:space="preserve">not been hit since Jul-20 </w:t>
      </w:r>
      <w:r w:rsidR="00D95A67">
        <w:rPr>
          <w:rFonts w:ascii="Verdana" w:hAnsi="Verdana"/>
          <w:sz w:val="24"/>
          <w:szCs w:val="24"/>
        </w:rPr>
        <w:t>(63</w:t>
      </w:r>
      <w:r w:rsidR="00657521" w:rsidRPr="004C28F6">
        <w:rPr>
          <w:rFonts w:ascii="Verdana" w:hAnsi="Verdana"/>
          <w:sz w:val="24"/>
          <w:szCs w:val="24"/>
        </w:rPr>
        <w:t xml:space="preserve">% of Red incidents were responded to in </w:t>
      </w:r>
      <w:r w:rsidR="00B97009">
        <w:rPr>
          <w:rFonts w:ascii="Verdana" w:hAnsi="Verdana"/>
          <w:sz w:val="24"/>
          <w:szCs w:val="24"/>
        </w:rPr>
        <w:t>10</w:t>
      </w:r>
      <w:r w:rsidR="00657521" w:rsidRPr="004C28F6">
        <w:rPr>
          <w:rFonts w:ascii="Verdana" w:hAnsi="Verdana"/>
          <w:sz w:val="24"/>
          <w:szCs w:val="24"/>
        </w:rPr>
        <w:t xml:space="preserve"> minutes</w:t>
      </w:r>
      <w:r w:rsidR="00D95A67">
        <w:rPr>
          <w:rFonts w:ascii="Verdana" w:hAnsi="Verdana"/>
          <w:sz w:val="24"/>
          <w:szCs w:val="24"/>
        </w:rPr>
        <w:t xml:space="preserve"> in Mar</w:t>
      </w:r>
      <w:r w:rsidR="00B97009">
        <w:rPr>
          <w:rFonts w:ascii="Verdana" w:hAnsi="Verdana"/>
          <w:sz w:val="24"/>
          <w:szCs w:val="24"/>
        </w:rPr>
        <w:t>-2</w:t>
      </w:r>
      <w:r w:rsidR="00670CCD">
        <w:rPr>
          <w:rFonts w:ascii="Verdana" w:hAnsi="Verdana"/>
          <w:sz w:val="24"/>
          <w:szCs w:val="24"/>
        </w:rPr>
        <w:t>2</w:t>
      </w:r>
      <w:r w:rsidR="00657521" w:rsidRPr="004C28F6">
        <w:rPr>
          <w:rFonts w:ascii="Verdana" w:hAnsi="Verdana"/>
          <w:sz w:val="24"/>
          <w:szCs w:val="24"/>
        </w:rPr>
        <w:t>)</w:t>
      </w:r>
      <w:r w:rsidR="00D46FF9" w:rsidRPr="004C28F6">
        <w:rPr>
          <w:rFonts w:ascii="Verdana" w:hAnsi="Verdana"/>
          <w:sz w:val="24"/>
          <w:szCs w:val="24"/>
        </w:rPr>
        <w:t>;</w:t>
      </w:r>
      <w:r w:rsidR="00282EEA" w:rsidRPr="009D77A2">
        <w:t xml:space="preserve"> </w:t>
      </w:r>
    </w:p>
    <w:p w14:paraId="29F13ACF" w14:textId="3B2C9804" w:rsidR="00B172A0"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4E068C">
        <w:rPr>
          <w:rFonts w:ascii="Verdana" w:hAnsi="Verdana"/>
          <w:sz w:val="24"/>
          <w:szCs w:val="24"/>
        </w:rPr>
        <w:t>6</w:t>
      </w:r>
      <w:r>
        <w:rPr>
          <w:rFonts w:ascii="Verdana" w:hAnsi="Verdana"/>
          <w:sz w:val="24"/>
          <w:szCs w:val="24"/>
        </w:rPr>
        <w:tab/>
      </w:r>
      <w:r w:rsidR="00B97009">
        <w:rPr>
          <w:rFonts w:ascii="Verdana" w:hAnsi="Verdana"/>
          <w:sz w:val="24"/>
          <w:szCs w:val="24"/>
        </w:rPr>
        <w:t xml:space="preserve">With support from external partners WAST has been able to </w:t>
      </w:r>
      <w:r w:rsidR="00945669">
        <w:rPr>
          <w:rFonts w:ascii="Verdana" w:hAnsi="Verdana"/>
          <w:sz w:val="24"/>
          <w:szCs w:val="24"/>
        </w:rPr>
        <w:t>deliver its highest recorded level of ambulance hours (all resource types)</w:t>
      </w:r>
      <w:r w:rsidR="00B17615">
        <w:rPr>
          <w:rFonts w:ascii="Verdana" w:hAnsi="Verdana"/>
          <w:sz w:val="24"/>
          <w:szCs w:val="24"/>
        </w:rPr>
        <w:t>,</w:t>
      </w:r>
      <w:r w:rsidR="00D95A67">
        <w:rPr>
          <w:rFonts w:ascii="Verdana" w:hAnsi="Verdana"/>
          <w:sz w:val="24"/>
          <w:szCs w:val="24"/>
        </w:rPr>
        <w:t xml:space="preserve"> but in Mar</w:t>
      </w:r>
      <w:r w:rsidR="00B97009">
        <w:rPr>
          <w:rFonts w:ascii="Verdana" w:hAnsi="Verdana"/>
          <w:sz w:val="24"/>
          <w:szCs w:val="24"/>
        </w:rPr>
        <w:t>-2</w:t>
      </w:r>
      <w:r w:rsidR="00D95A67">
        <w:rPr>
          <w:rFonts w:ascii="Verdana" w:hAnsi="Verdana"/>
          <w:sz w:val="24"/>
          <w:szCs w:val="24"/>
        </w:rPr>
        <w:t>2</w:t>
      </w:r>
      <w:r w:rsidR="00B97009">
        <w:rPr>
          <w:rFonts w:ascii="Verdana" w:hAnsi="Verdana"/>
          <w:sz w:val="24"/>
          <w:szCs w:val="24"/>
        </w:rPr>
        <w:t xml:space="preserve"> WAST lost </w:t>
      </w:r>
      <w:r w:rsidR="00D95A67">
        <w:rPr>
          <w:rFonts w:ascii="Verdana" w:eastAsia="Calibri" w:hAnsi="Verdana" w:cs="Arial"/>
          <w:bCs/>
          <w:sz w:val="24"/>
          <w:szCs w:val="24"/>
        </w:rPr>
        <w:t>24</w:t>
      </w:r>
      <w:r w:rsidR="00945669">
        <w:rPr>
          <w:rFonts w:ascii="Verdana" w:eastAsia="Calibri" w:hAnsi="Verdana" w:cs="Arial"/>
          <w:bCs/>
          <w:sz w:val="24"/>
          <w:szCs w:val="24"/>
        </w:rPr>
        <w:t>,</w:t>
      </w:r>
      <w:r w:rsidR="00D95A67">
        <w:rPr>
          <w:rFonts w:ascii="Verdana" w:eastAsia="Calibri" w:hAnsi="Verdana" w:cs="Arial"/>
          <w:bCs/>
          <w:sz w:val="24"/>
          <w:szCs w:val="24"/>
        </w:rPr>
        <w:t>479</w:t>
      </w:r>
      <w:r w:rsidR="00B97009" w:rsidRPr="00B97009">
        <w:rPr>
          <w:rFonts w:ascii="Verdana" w:eastAsia="Calibri" w:hAnsi="Verdana" w:cs="Arial"/>
          <w:sz w:val="24"/>
          <w:szCs w:val="24"/>
        </w:rPr>
        <w:t xml:space="preserve"> to handover</w:t>
      </w:r>
      <w:r w:rsidR="00B97009">
        <w:rPr>
          <w:rFonts w:ascii="Verdana" w:eastAsia="Calibri" w:hAnsi="Verdana" w:cs="Arial"/>
          <w:sz w:val="24"/>
          <w:szCs w:val="24"/>
        </w:rPr>
        <w:t xml:space="preserve"> delays</w:t>
      </w:r>
      <w:r w:rsidR="00B97009" w:rsidRPr="00B97009">
        <w:rPr>
          <w:rFonts w:ascii="Verdana" w:eastAsia="Calibri" w:hAnsi="Verdana" w:cs="Arial"/>
          <w:sz w:val="24"/>
          <w:szCs w:val="24"/>
        </w:rPr>
        <w:t>)</w:t>
      </w:r>
      <w:r w:rsidR="00B97009">
        <w:rPr>
          <w:rFonts w:ascii="Verdana" w:eastAsia="Calibri" w:hAnsi="Verdana" w:cs="Arial"/>
          <w:sz w:val="24"/>
          <w:szCs w:val="24"/>
        </w:rPr>
        <w:t>, a level that WAST cannot offset without radical measures to shift left</w:t>
      </w:r>
      <w:r w:rsidR="00945669">
        <w:rPr>
          <w:rFonts w:ascii="Verdana" w:eastAsia="Calibri" w:hAnsi="Verdana" w:cs="Arial"/>
          <w:sz w:val="24"/>
          <w:szCs w:val="24"/>
        </w:rPr>
        <w:t xml:space="preserve"> or improve system flow</w:t>
      </w:r>
      <w:r w:rsidR="00B172A0" w:rsidRPr="00B97009">
        <w:rPr>
          <w:rFonts w:ascii="Verdana" w:hAnsi="Verdana"/>
          <w:sz w:val="24"/>
          <w:szCs w:val="24"/>
        </w:rPr>
        <w:t>;</w:t>
      </w:r>
    </w:p>
    <w:p w14:paraId="72354B41" w14:textId="49B98190" w:rsidR="00B97009"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B17615">
        <w:rPr>
          <w:rFonts w:ascii="Verdana" w:hAnsi="Verdana"/>
          <w:sz w:val="24"/>
          <w:szCs w:val="24"/>
        </w:rPr>
        <w:t>7</w:t>
      </w:r>
      <w:r>
        <w:rPr>
          <w:rFonts w:ascii="Verdana" w:hAnsi="Verdana"/>
          <w:sz w:val="24"/>
          <w:szCs w:val="24"/>
        </w:rPr>
        <w:tab/>
      </w:r>
      <w:r w:rsidR="00B97009">
        <w:rPr>
          <w:rFonts w:ascii="Verdana" w:hAnsi="Verdana"/>
          <w:sz w:val="24"/>
          <w:szCs w:val="24"/>
        </w:rPr>
        <w:t xml:space="preserve">WAST has produced a Transition Plan for 2022/23 </w:t>
      </w:r>
      <w:r w:rsidR="00B17615">
        <w:rPr>
          <w:rFonts w:ascii="Verdana" w:hAnsi="Verdana"/>
          <w:sz w:val="24"/>
          <w:szCs w:val="24"/>
        </w:rPr>
        <w:t>to increase capacity, continue to make improvements in efficiency and to f</w:t>
      </w:r>
      <w:r w:rsidR="00945669">
        <w:rPr>
          <w:rFonts w:ascii="Verdana" w:hAnsi="Verdana"/>
          <w:sz w:val="24"/>
          <w:szCs w:val="24"/>
        </w:rPr>
        <w:t>urther increase numbers of APPs and has undertaken modelling on a radical shift left</w:t>
      </w:r>
      <w:r w:rsidR="00B97009">
        <w:rPr>
          <w:rFonts w:ascii="Verdana" w:hAnsi="Verdana"/>
          <w:sz w:val="24"/>
          <w:szCs w:val="24"/>
        </w:rPr>
        <w:t>;</w:t>
      </w:r>
    </w:p>
    <w:p w14:paraId="40439DB5" w14:textId="468335AB" w:rsidR="00D95A67" w:rsidRPr="00D95A67" w:rsidRDefault="00B97009" w:rsidP="00D95A67">
      <w:pPr>
        <w:spacing w:after="0" w:line="240" w:lineRule="auto"/>
        <w:ind w:left="709" w:hanging="709"/>
        <w:jc w:val="both"/>
        <w:rPr>
          <w:rFonts w:ascii="Verdana" w:hAnsi="Verdana"/>
          <w:sz w:val="24"/>
          <w:szCs w:val="24"/>
        </w:rPr>
      </w:pPr>
      <w:r>
        <w:rPr>
          <w:rFonts w:ascii="Verdana" w:hAnsi="Verdana"/>
          <w:sz w:val="24"/>
          <w:szCs w:val="24"/>
        </w:rPr>
        <w:lastRenderedPageBreak/>
        <w:t>3.</w:t>
      </w:r>
      <w:r w:rsidR="008248C1">
        <w:rPr>
          <w:rFonts w:ascii="Verdana" w:hAnsi="Verdana"/>
          <w:sz w:val="24"/>
          <w:szCs w:val="24"/>
        </w:rPr>
        <w:t>8</w:t>
      </w:r>
      <w:r>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esponse roster review</w:t>
      </w:r>
      <w:r w:rsidR="00D95A67">
        <w:rPr>
          <w:rFonts w:ascii="Verdana" w:hAnsi="Verdana"/>
          <w:sz w:val="24"/>
          <w:szCs w:val="24"/>
        </w:rPr>
        <w:t xml:space="preserve"> and abstract</w:t>
      </w:r>
      <w:r w:rsidR="00F35266">
        <w:rPr>
          <w:rFonts w:ascii="Verdana" w:hAnsi="Verdana"/>
          <w:sz w:val="24"/>
          <w:szCs w:val="24"/>
        </w:rPr>
        <w:t>ions/sickness absence reduction</w:t>
      </w:r>
      <w:r w:rsidR="00505B90" w:rsidRPr="004C28F6">
        <w:rPr>
          <w:rFonts w:ascii="Verdana" w:hAnsi="Verdana"/>
          <w:sz w:val="24"/>
          <w:szCs w:val="24"/>
        </w:rPr>
        <w:t>;</w:t>
      </w:r>
    </w:p>
    <w:p w14:paraId="724047EF" w14:textId="5DE6BCA2" w:rsidR="00B172A0"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w:t>
      </w:r>
      <w:r w:rsidR="008248C1">
        <w:rPr>
          <w:rFonts w:ascii="Verdana" w:hAnsi="Verdana"/>
          <w:sz w:val="24"/>
          <w:szCs w:val="24"/>
        </w:rPr>
        <w:t>9</w:t>
      </w:r>
      <w:r w:rsidR="004C28F6">
        <w:rPr>
          <w:rFonts w:ascii="Verdana" w:hAnsi="Verdana"/>
          <w:sz w:val="24"/>
          <w:szCs w:val="24"/>
        </w:rPr>
        <w:tab/>
      </w:r>
      <w:r w:rsidR="00B172A0" w:rsidRPr="004C28F6">
        <w:rPr>
          <w:rFonts w:ascii="Verdana" w:hAnsi="Verdana"/>
          <w:sz w:val="24"/>
          <w:szCs w:val="24"/>
        </w:rPr>
        <w:t xml:space="preserve">The </w:t>
      </w:r>
      <w:proofErr w:type="spellStart"/>
      <w:r w:rsidR="00B172A0" w:rsidRPr="004C28F6">
        <w:rPr>
          <w:rFonts w:ascii="Verdana" w:hAnsi="Verdana"/>
          <w:sz w:val="24"/>
          <w:szCs w:val="24"/>
        </w:rPr>
        <w:t>ePCR</w:t>
      </w:r>
      <w:proofErr w:type="spellEnd"/>
      <w:r w:rsidR="00B172A0" w:rsidRPr="004C28F6">
        <w:rPr>
          <w:rFonts w:ascii="Verdana" w:hAnsi="Verdana"/>
          <w:sz w:val="24"/>
          <w:szCs w:val="24"/>
        </w:rPr>
        <w:t xml:space="preserve"> </w:t>
      </w:r>
      <w:proofErr w:type="spellStart"/>
      <w:r w:rsidR="006E0F3C" w:rsidRPr="004C28F6">
        <w:rPr>
          <w:rFonts w:ascii="Verdana" w:hAnsi="Verdana"/>
          <w:sz w:val="24"/>
          <w:szCs w:val="24"/>
        </w:rPr>
        <w:t>programme</w:t>
      </w:r>
      <w:proofErr w:type="spellEnd"/>
      <w:r w:rsidR="00B172A0" w:rsidRPr="004C28F6">
        <w:rPr>
          <w:rFonts w:ascii="Verdana" w:hAnsi="Verdana"/>
          <w:sz w:val="24"/>
          <w:szCs w:val="24"/>
        </w:rPr>
        <w:t xml:space="preserve"> </w:t>
      </w:r>
      <w:r>
        <w:rPr>
          <w:rFonts w:ascii="Verdana" w:hAnsi="Verdana"/>
          <w:sz w:val="24"/>
          <w:szCs w:val="24"/>
        </w:rPr>
        <w:t>has gone live</w:t>
      </w:r>
      <w:r w:rsidR="00F35266">
        <w:rPr>
          <w:rFonts w:ascii="Verdana" w:hAnsi="Verdana"/>
          <w:sz w:val="24"/>
          <w:szCs w:val="24"/>
        </w:rPr>
        <w:t xml:space="preserve"> and operational in every health board</w:t>
      </w:r>
      <w:r w:rsidR="00B172A0" w:rsidRPr="004C28F6">
        <w:rPr>
          <w:rFonts w:ascii="Verdana" w:hAnsi="Verdana"/>
          <w:sz w:val="24"/>
          <w:szCs w:val="24"/>
        </w:rPr>
        <w:t>;</w:t>
      </w:r>
    </w:p>
    <w:p w14:paraId="42887EDC" w14:textId="4C55FC56" w:rsidR="000D74A1"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0</w:t>
      </w:r>
      <w:r>
        <w:rPr>
          <w:rFonts w:ascii="Verdana" w:hAnsi="Verdana"/>
          <w:sz w:val="24"/>
          <w:szCs w:val="24"/>
        </w:rPr>
        <w:tab/>
      </w:r>
      <w:r w:rsidR="00D95A67">
        <w:rPr>
          <w:rFonts w:ascii="Verdana" w:hAnsi="Verdana"/>
          <w:sz w:val="24"/>
          <w:szCs w:val="24"/>
        </w:rPr>
        <w:t xml:space="preserve">Further dialogue on </w:t>
      </w:r>
      <w:r w:rsidR="00B172A0" w:rsidRPr="004C28F6">
        <w:rPr>
          <w:rFonts w:ascii="Verdana" w:hAnsi="Verdana"/>
          <w:sz w:val="24"/>
          <w:szCs w:val="24"/>
        </w:rPr>
        <w:t>NEPTS</w:t>
      </w:r>
      <w:r w:rsidR="00D95A67">
        <w:rPr>
          <w:rFonts w:ascii="Verdana" w:hAnsi="Verdana"/>
          <w:sz w:val="24"/>
          <w:szCs w:val="24"/>
        </w:rPr>
        <w:t xml:space="preserve"> is required between health boards, the NCCU and WAST, in particular, how to balance demand with capacity</w:t>
      </w:r>
      <w:r w:rsidR="007771D9" w:rsidRPr="004C28F6">
        <w:rPr>
          <w:rFonts w:ascii="Verdana" w:hAnsi="Verdana"/>
          <w:sz w:val="24"/>
          <w:szCs w:val="24"/>
        </w:rPr>
        <w:t>;</w:t>
      </w:r>
    </w:p>
    <w:p w14:paraId="65012B5C" w14:textId="54B7F209" w:rsidR="007771D9"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1</w:t>
      </w:r>
      <w:r>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D95A67">
        <w:rPr>
          <w:rFonts w:ascii="Verdana" w:hAnsi="Verdana"/>
          <w:sz w:val="24"/>
          <w:szCs w:val="24"/>
        </w:rPr>
        <w:t xml:space="preserve"> and is making good progress</w:t>
      </w:r>
      <w:r w:rsidR="007771D9" w:rsidRPr="004C28F6">
        <w:rPr>
          <w:rFonts w:ascii="Verdana" w:hAnsi="Verdana"/>
          <w:sz w:val="24"/>
          <w:szCs w:val="24"/>
        </w:rPr>
        <w:t>;</w:t>
      </w:r>
    </w:p>
    <w:p w14:paraId="0977A015" w14:textId="1BB92521" w:rsidR="003D7FDB" w:rsidRPr="00EF2FD2" w:rsidRDefault="00B97009" w:rsidP="004C28F6">
      <w:pPr>
        <w:spacing w:after="0" w:line="240" w:lineRule="auto"/>
        <w:ind w:left="709" w:hanging="709"/>
        <w:jc w:val="both"/>
        <w:rPr>
          <w:rFonts w:ascii="Verdana" w:hAnsi="Verdana"/>
          <w:sz w:val="24"/>
          <w:szCs w:val="24"/>
        </w:rPr>
      </w:pPr>
      <w:r>
        <w:rPr>
          <w:rFonts w:ascii="Verdana" w:hAnsi="Verdana"/>
          <w:sz w:val="24"/>
          <w:szCs w:val="24"/>
        </w:rPr>
        <w:t>3.1</w:t>
      </w:r>
      <w:r w:rsidR="008248C1">
        <w:rPr>
          <w:rFonts w:ascii="Verdana" w:hAnsi="Verdana"/>
          <w:sz w:val="24"/>
          <w:szCs w:val="24"/>
        </w:rPr>
        <w:t>2</w:t>
      </w:r>
      <w:r w:rsidR="004C28F6">
        <w:rPr>
          <w:rFonts w:ascii="Verdana" w:hAnsi="Verdana"/>
          <w:sz w:val="24"/>
          <w:szCs w:val="24"/>
        </w:rPr>
        <w:tab/>
      </w:r>
      <w:r w:rsidR="00860004" w:rsidRPr="00EF2FD2">
        <w:rPr>
          <w:rFonts w:ascii="Verdana" w:hAnsi="Verdana"/>
          <w:sz w:val="24"/>
          <w:szCs w:val="24"/>
        </w:rPr>
        <w:t>WAST is making good progress on its IMTP ambitions (including the EASC 21/22 commissioning intentions</w:t>
      </w:r>
      <w:r w:rsidR="00C31EB3" w:rsidRPr="00EF2FD2">
        <w:rPr>
          <w:rFonts w:ascii="Verdana" w:hAnsi="Verdana"/>
          <w:sz w:val="24"/>
          <w:szCs w:val="24"/>
        </w:rPr>
        <w:t>)</w:t>
      </w:r>
      <w:r w:rsidR="003D7FDB" w:rsidRPr="00EF2FD2">
        <w:rPr>
          <w:rFonts w:ascii="Verdana" w:hAnsi="Verdana"/>
          <w:sz w:val="24"/>
          <w:szCs w:val="24"/>
        </w:rPr>
        <w:t>;</w:t>
      </w:r>
    </w:p>
    <w:p w14:paraId="4683598A" w14:textId="2C11904B" w:rsidR="00EF2FD2" w:rsidRDefault="00EF2FD2" w:rsidP="004C28F6">
      <w:pPr>
        <w:spacing w:after="0" w:line="240" w:lineRule="auto"/>
        <w:ind w:left="709" w:hanging="709"/>
        <w:jc w:val="both"/>
        <w:rPr>
          <w:rFonts w:ascii="Verdana" w:hAnsi="Verdana"/>
          <w:sz w:val="24"/>
          <w:szCs w:val="24"/>
        </w:rPr>
      </w:pPr>
      <w:r>
        <w:rPr>
          <w:rFonts w:ascii="Verdana" w:hAnsi="Verdana" w:cs="Arial"/>
          <w:sz w:val="24"/>
          <w:szCs w:val="24"/>
        </w:rPr>
        <w:t>3.13</w:t>
      </w:r>
      <w:r>
        <w:rPr>
          <w:rFonts w:ascii="Verdana" w:hAnsi="Verdana" w:cs="Arial"/>
          <w:sz w:val="24"/>
          <w:szCs w:val="24"/>
        </w:rPr>
        <w:tab/>
      </w:r>
      <w:r w:rsidRPr="00EF2FD2">
        <w:rPr>
          <w:rFonts w:ascii="Verdana" w:hAnsi="Verdana"/>
          <w:sz w:val="24"/>
          <w:szCs w:val="24"/>
        </w:rPr>
        <w:t xml:space="preserve">WAST has submitted a financially balanced </w:t>
      </w:r>
      <w:r>
        <w:rPr>
          <w:rFonts w:ascii="Verdana" w:hAnsi="Verdana"/>
          <w:sz w:val="24"/>
          <w:szCs w:val="24"/>
        </w:rPr>
        <w:t xml:space="preserve">2022-25 </w:t>
      </w:r>
      <w:r w:rsidRPr="00EF2FD2">
        <w:rPr>
          <w:rFonts w:ascii="Verdana" w:hAnsi="Verdana"/>
          <w:sz w:val="24"/>
          <w:szCs w:val="24"/>
        </w:rPr>
        <w:t xml:space="preserve">IMTP to Welsh Government with a range of deliverables across EMS, 111, CCC and Ambulance Care supported by enabling </w:t>
      </w:r>
      <w:proofErr w:type="spellStart"/>
      <w:r w:rsidRPr="00EF2FD2">
        <w:rPr>
          <w:rFonts w:ascii="Verdana" w:hAnsi="Verdana"/>
          <w:sz w:val="24"/>
          <w:szCs w:val="24"/>
        </w:rPr>
        <w:t>programmes</w:t>
      </w:r>
      <w:proofErr w:type="spellEnd"/>
      <w:r w:rsidRPr="00EF2FD2">
        <w:rPr>
          <w:rFonts w:ascii="Verdana" w:hAnsi="Verdana"/>
          <w:sz w:val="24"/>
          <w:szCs w:val="24"/>
        </w:rPr>
        <w:t xml:space="preserve"> of work</w:t>
      </w:r>
      <w:r>
        <w:rPr>
          <w:rFonts w:ascii="Verdana" w:hAnsi="Verdana"/>
          <w:sz w:val="24"/>
          <w:szCs w:val="24"/>
        </w:rPr>
        <w:t>;</w:t>
      </w:r>
    </w:p>
    <w:p w14:paraId="35AF95C6" w14:textId="4C326110" w:rsidR="00EF2FD2" w:rsidRPr="00EF2FD2" w:rsidRDefault="00EF2FD2" w:rsidP="004C28F6">
      <w:pPr>
        <w:spacing w:after="0" w:line="240" w:lineRule="auto"/>
        <w:ind w:left="709" w:hanging="709"/>
        <w:jc w:val="both"/>
        <w:rPr>
          <w:rFonts w:ascii="Verdana" w:hAnsi="Verdana" w:cs="Arial"/>
          <w:sz w:val="24"/>
          <w:szCs w:val="24"/>
          <w:highlight w:val="yellow"/>
        </w:rPr>
      </w:pPr>
      <w:r w:rsidRPr="00EF2FD2">
        <w:rPr>
          <w:rFonts w:ascii="Verdana" w:hAnsi="Verdana"/>
          <w:sz w:val="24"/>
          <w:szCs w:val="24"/>
        </w:rPr>
        <w:t>3.14</w:t>
      </w:r>
      <w:r w:rsidRPr="00EF2FD2">
        <w:rPr>
          <w:rFonts w:ascii="Verdana" w:hAnsi="Verdana"/>
          <w:sz w:val="24"/>
          <w:szCs w:val="24"/>
        </w:rPr>
        <w:tab/>
        <w:t xml:space="preserve">Some of the transitional and transformational </w:t>
      </w:r>
      <w:proofErr w:type="spellStart"/>
      <w:r w:rsidRPr="00EF2FD2">
        <w:rPr>
          <w:rFonts w:ascii="Verdana" w:hAnsi="Verdana"/>
          <w:sz w:val="24"/>
          <w:szCs w:val="24"/>
        </w:rPr>
        <w:t>programme</w:t>
      </w:r>
      <w:proofErr w:type="spellEnd"/>
      <w:r w:rsidRPr="00EF2FD2">
        <w:rPr>
          <w:rFonts w:ascii="Verdana" w:hAnsi="Verdana"/>
          <w:sz w:val="24"/>
          <w:szCs w:val="24"/>
        </w:rPr>
        <w:t xml:space="preserve"> delivery is dependent on funding being identified throughout the year</w:t>
      </w:r>
      <w:r>
        <w:rPr>
          <w:rFonts w:ascii="Verdana" w:hAnsi="Verdana"/>
          <w:sz w:val="24"/>
          <w:szCs w:val="24"/>
        </w:rPr>
        <w:t>;</w:t>
      </w:r>
    </w:p>
    <w:p w14:paraId="30E3A7BE" w14:textId="6FDCA463" w:rsidR="00B25749" w:rsidRDefault="00B97009" w:rsidP="004C28F6">
      <w:pPr>
        <w:spacing w:after="0" w:line="240" w:lineRule="auto"/>
        <w:ind w:left="709" w:hanging="709"/>
        <w:jc w:val="both"/>
        <w:rPr>
          <w:rFonts w:ascii="Verdana" w:hAnsi="Verdana" w:cs="Arial"/>
          <w:sz w:val="24"/>
          <w:szCs w:val="24"/>
        </w:rPr>
      </w:pPr>
      <w:r w:rsidRPr="00EF2FD2">
        <w:rPr>
          <w:rFonts w:ascii="Verdana" w:eastAsia="Calibri" w:hAnsi="Verdana" w:cs="Arial"/>
          <w:sz w:val="24"/>
          <w:szCs w:val="24"/>
        </w:rPr>
        <w:t>3.1</w:t>
      </w:r>
      <w:r w:rsidR="00EF2FD2">
        <w:rPr>
          <w:rFonts w:ascii="Verdana" w:eastAsia="Calibri" w:hAnsi="Verdana" w:cs="Arial"/>
          <w:sz w:val="24"/>
          <w:szCs w:val="24"/>
        </w:rPr>
        <w:t>5</w:t>
      </w:r>
      <w:r w:rsidR="004C28F6" w:rsidRPr="00EF2FD2">
        <w:rPr>
          <w:rFonts w:ascii="Verdana" w:eastAsia="Calibri" w:hAnsi="Verdana" w:cs="Arial"/>
          <w:sz w:val="24"/>
          <w:szCs w:val="24"/>
        </w:rPr>
        <w:tab/>
      </w:r>
      <w:r w:rsidR="00EF2FD2" w:rsidRPr="00EF2FD2">
        <w:rPr>
          <w:rFonts w:ascii="Verdana" w:hAnsi="Verdana"/>
          <w:sz w:val="24"/>
          <w:szCs w:val="24"/>
        </w:rPr>
        <w:t xml:space="preserve">WAST is fully engaged in delivery of and support of the six goals </w:t>
      </w:r>
      <w:proofErr w:type="spellStart"/>
      <w:r w:rsidR="00EF2FD2" w:rsidRPr="00EF2FD2">
        <w:rPr>
          <w:rFonts w:ascii="Verdana" w:hAnsi="Verdana"/>
          <w:sz w:val="24"/>
          <w:szCs w:val="24"/>
        </w:rPr>
        <w:t>programme</w:t>
      </w:r>
      <w:proofErr w:type="spellEnd"/>
      <w:r w:rsidR="00EF2FD2" w:rsidRPr="00EF2FD2">
        <w:rPr>
          <w:rFonts w:ascii="Verdana" w:hAnsi="Verdana"/>
          <w:sz w:val="24"/>
          <w:szCs w:val="24"/>
        </w:rPr>
        <w:t xml:space="preserve"> as well as recovery and strategic service changes being developed by Health Boards</w:t>
      </w:r>
      <w:r w:rsidRPr="00EF2FD2">
        <w:rPr>
          <w:rFonts w:ascii="Verdana" w:hAnsi="Verdana" w:cs="Arial"/>
          <w:sz w:val="24"/>
          <w:szCs w:val="24"/>
        </w:rPr>
        <w:t>; and</w:t>
      </w:r>
    </w:p>
    <w:p w14:paraId="713AEAD2" w14:textId="65150DA3" w:rsidR="003969FE" w:rsidRDefault="003969FE" w:rsidP="004C28F6">
      <w:pPr>
        <w:spacing w:after="0" w:line="240" w:lineRule="auto"/>
        <w:ind w:left="709" w:hanging="709"/>
        <w:jc w:val="both"/>
        <w:rPr>
          <w:rFonts w:ascii="Verdana" w:hAnsi="Verdana" w:cs="Arial"/>
          <w:sz w:val="24"/>
          <w:szCs w:val="24"/>
        </w:rPr>
      </w:pPr>
      <w:r>
        <w:rPr>
          <w:rFonts w:ascii="Verdana" w:hAnsi="Verdana" w:cs="Arial"/>
          <w:sz w:val="24"/>
          <w:szCs w:val="24"/>
        </w:rPr>
        <w:t>3.1</w:t>
      </w:r>
      <w:r w:rsidR="00EF2FD2">
        <w:rPr>
          <w:rFonts w:ascii="Verdana" w:hAnsi="Verdana" w:cs="Arial"/>
          <w:sz w:val="24"/>
          <w:szCs w:val="24"/>
        </w:rPr>
        <w:t>6</w:t>
      </w:r>
      <w:r>
        <w:rPr>
          <w:rFonts w:ascii="Verdana" w:hAnsi="Verdana" w:cs="Arial"/>
          <w:sz w:val="24"/>
          <w:szCs w:val="24"/>
        </w:rPr>
        <w:tab/>
      </w:r>
      <w:r w:rsidR="00F75B35">
        <w:rPr>
          <w:rFonts w:ascii="Verdana" w:hAnsi="Verdana" w:cs="Arial"/>
          <w:sz w:val="24"/>
          <w:szCs w:val="24"/>
        </w:rPr>
        <w:t xml:space="preserve">Patient safety </w:t>
      </w:r>
      <w:r w:rsidR="00AC4E8A">
        <w:rPr>
          <w:rFonts w:ascii="Verdana" w:hAnsi="Verdana" w:cs="Arial"/>
          <w:sz w:val="24"/>
          <w:szCs w:val="24"/>
        </w:rPr>
        <w:t>in EMS is now a very high risk for both EASC and WAST</w:t>
      </w:r>
      <w:r>
        <w:rPr>
          <w:rFonts w:ascii="Verdana" w:hAnsi="Verdana" w:cs="Arial"/>
          <w:sz w:val="24"/>
          <w:szCs w:val="24"/>
        </w:rPr>
        <w:t>.</w:t>
      </w:r>
    </w:p>
    <w:p w14:paraId="6D22B497" w14:textId="77777777" w:rsidR="00B97009" w:rsidRPr="004C28F6" w:rsidRDefault="00B97009" w:rsidP="004C28F6">
      <w:pPr>
        <w:spacing w:after="0" w:line="240" w:lineRule="auto"/>
        <w:ind w:left="709" w:hanging="709"/>
        <w:jc w:val="both"/>
        <w:rPr>
          <w:rFonts w:ascii="Verdana" w:hAnsi="Verdana" w:cs="Arial"/>
          <w:sz w:val="24"/>
          <w:szCs w:val="24"/>
        </w:rPr>
      </w:pPr>
    </w:p>
    <w:p w14:paraId="08DC0E4E" w14:textId="77777777" w:rsidR="006A7DA6" w:rsidRDefault="0083034D" w:rsidP="005C32D5">
      <w:pPr>
        <w:pStyle w:val="ListParagraph"/>
        <w:numPr>
          <w:ilvl w:val="0"/>
          <w:numId w:val="27"/>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A54B10"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5285CE87" w14:textId="77777777" w:rsidR="007F0937" w:rsidRDefault="00344184" w:rsidP="00E110D4">
            <w:pPr>
              <w:rPr>
                <w:rFonts w:ascii="Verdana" w:hAnsi="Verdana" w:cs="Arial"/>
                <w:b/>
                <w:sz w:val="24"/>
                <w:szCs w:val="24"/>
              </w:rPr>
            </w:pPr>
            <w:r w:rsidRPr="00E23B12">
              <w:rPr>
                <w:rFonts w:ascii="Verdana" w:hAnsi="Verdana" w:cs="Arial"/>
                <w:b/>
                <w:sz w:val="24"/>
                <w:szCs w:val="24"/>
              </w:rPr>
              <w:t>Impact</w:t>
            </w:r>
          </w:p>
          <w:p w14:paraId="277798F2" w14:textId="77777777" w:rsidR="00A54B10" w:rsidRDefault="00A54B10" w:rsidP="00E110D4">
            <w:pPr>
              <w:rPr>
                <w:rFonts w:ascii="Verdana" w:hAnsi="Verdana" w:cs="Arial"/>
                <w:b/>
                <w:sz w:val="24"/>
                <w:szCs w:val="24"/>
              </w:rPr>
            </w:pPr>
          </w:p>
          <w:p w14:paraId="72CA48AF" w14:textId="77777777" w:rsidR="00A54B10" w:rsidRDefault="00A54B10" w:rsidP="00E110D4">
            <w:pPr>
              <w:rPr>
                <w:rFonts w:ascii="Verdana" w:hAnsi="Verdana" w:cs="Arial"/>
                <w:b/>
                <w:sz w:val="24"/>
                <w:szCs w:val="24"/>
              </w:rPr>
            </w:pPr>
          </w:p>
          <w:p w14:paraId="79AA2EBF" w14:textId="77777777" w:rsidR="00A54B10" w:rsidRDefault="00A54B10" w:rsidP="00E110D4">
            <w:pPr>
              <w:rPr>
                <w:rFonts w:ascii="Verdana" w:hAnsi="Verdana" w:cs="Arial"/>
                <w:b/>
                <w:sz w:val="24"/>
                <w:szCs w:val="24"/>
              </w:rPr>
            </w:pPr>
          </w:p>
          <w:p w14:paraId="20E3D0E3" w14:textId="77777777" w:rsidR="00A54B10" w:rsidRDefault="00A54B10" w:rsidP="00E110D4">
            <w:pPr>
              <w:rPr>
                <w:rFonts w:ascii="Verdana" w:hAnsi="Verdana" w:cs="Arial"/>
                <w:b/>
                <w:sz w:val="24"/>
                <w:szCs w:val="24"/>
              </w:rPr>
            </w:pPr>
          </w:p>
          <w:p w14:paraId="38F8E700" w14:textId="10D04495" w:rsidR="00A54B10" w:rsidRPr="00E23B12" w:rsidRDefault="00A54B10" w:rsidP="00E110D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lastRenderedPageBreak/>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5C32D5">
      <w:pPr>
        <w:pStyle w:val="ListParagraph"/>
        <w:numPr>
          <w:ilvl w:val="0"/>
          <w:numId w:val="32"/>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3C4D06E9" w:rsidR="00CF0F8F" w:rsidRPr="004C28F6" w:rsidRDefault="004C28F6" w:rsidP="004C28F6">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4085FA9E" w14:textId="5160C908" w:rsidR="00136F21" w:rsidRPr="00A54B10" w:rsidRDefault="00CF0F8F" w:rsidP="00A54B10">
      <w:pPr>
        <w:pStyle w:val="ListParagraph"/>
        <w:numPr>
          <w:ilvl w:val="0"/>
          <w:numId w:val="36"/>
        </w:numPr>
        <w:spacing w:after="0" w:line="240" w:lineRule="auto"/>
        <w:rPr>
          <w:rFonts w:ascii="Verdana" w:hAnsi="Verdana" w:cs="Arial"/>
          <w:sz w:val="24"/>
          <w:szCs w:val="24"/>
        </w:rPr>
      </w:pPr>
      <w:bookmarkStart w:id="0" w:name="_GoBack"/>
      <w:bookmarkEnd w:id="0"/>
      <w:r w:rsidRPr="00A54B10">
        <w:rPr>
          <w:rFonts w:ascii="Verdana" w:hAnsi="Verdana" w:cs="Arial"/>
          <w:b/>
          <w:sz w:val="24"/>
          <w:szCs w:val="24"/>
        </w:rPr>
        <w:t>DISCUSS</w:t>
      </w:r>
      <w:r w:rsidR="001D5C83" w:rsidRPr="00A54B10">
        <w:rPr>
          <w:rFonts w:ascii="Verdana" w:hAnsi="Verdana" w:cs="Arial"/>
          <w:sz w:val="24"/>
          <w:szCs w:val="24"/>
        </w:rPr>
        <w:t xml:space="preserve"> and </w:t>
      </w:r>
      <w:r w:rsidRPr="00A54B10">
        <w:rPr>
          <w:rFonts w:ascii="Verdana" w:hAnsi="Verdana" w:cs="Arial"/>
          <w:b/>
          <w:sz w:val="24"/>
          <w:szCs w:val="24"/>
        </w:rPr>
        <w:t>NOTE</w:t>
      </w:r>
      <w:r w:rsidR="001D5C83" w:rsidRPr="00A54B10">
        <w:rPr>
          <w:rFonts w:ascii="Verdana" w:hAnsi="Verdana" w:cs="Arial"/>
          <w:sz w:val="24"/>
          <w:szCs w:val="24"/>
        </w:rPr>
        <w:t xml:space="preserve"> the WAST provider report.</w:t>
      </w: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3"/>
      <w:footerReference w:type="default" r:id="rId24"/>
      <w:headerReference w:type="first" r:id="rId25"/>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1AFA83" w16cex:dateUtc="2022-04-29T15:13:00Z"/>
  <w16cex:commentExtensible w16cex:durableId="261AFA84" w16cex:dateUtc="2022-04-29T17:11:00Z"/>
  <w16cex:commentExtensible w16cex:durableId="261AFA85" w16cex:dateUtc="2022-04-29T18:22:00Z"/>
  <w16cex:commentExtensible w16cex:durableId="261AFA86" w16cex:dateUtc="2022-05-02T18:01:00Z"/>
  <w16cex:commentExtensible w16cex:durableId="261AFA87" w16cex:dateUtc="2022-05-02T18:34:00Z"/>
  <w16cex:commentExtensible w16cex:durableId="261AFA88" w16cex:dateUtc="2022-05-02T18:49:00Z"/>
  <w16cex:commentExtensible w16cex:durableId="261AFA89" w16cex:dateUtc="2022-05-02T18:52:00Z"/>
  <w16cex:commentExtensible w16cex:durableId="261AFA8A" w16cex:dateUtc="2022-05-02T18:57:00Z"/>
  <w16cex:commentExtensible w16cex:durableId="261B883C" w16cex:dateUtc="2022-05-03T09:5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A4CEAE" w14:textId="77777777" w:rsidR="009C51EE" w:rsidRDefault="009C51EE" w:rsidP="003E43AD">
      <w:pPr>
        <w:spacing w:after="0" w:line="240" w:lineRule="auto"/>
      </w:pPr>
      <w:r>
        <w:separator/>
      </w:r>
    </w:p>
  </w:endnote>
  <w:endnote w:type="continuationSeparator" w:id="0">
    <w:p w14:paraId="5083AAEA" w14:textId="77777777" w:rsidR="009C51EE" w:rsidRDefault="009C51EE" w:rsidP="003E43AD">
      <w:pPr>
        <w:spacing w:after="0" w:line="240" w:lineRule="auto"/>
      </w:pPr>
      <w:r>
        <w:continuationSeparator/>
      </w:r>
    </w:p>
  </w:endnote>
  <w:endnote w:type="continuationNotice" w:id="1">
    <w:p w14:paraId="59819A85" w14:textId="77777777" w:rsidR="009C51EE" w:rsidRDefault="009C51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9C51EE" w:rsidRPr="00344184" w:rsidRDefault="009C51EE"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9C51EE" w14:paraId="4E00BB62" w14:textId="77777777" w:rsidTr="00047E87">
      <w:tc>
        <w:tcPr>
          <w:tcW w:w="4684" w:type="dxa"/>
        </w:tcPr>
        <w:p w14:paraId="3F9AEA61" w14:textId="77777777" w:rsidR="009C51EE" w:rsidRPr="00933C80" w:rsidRDefault="009C51EE">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9C51EE" w:rsidRPr="00933C80" w:rsidRDefault="00A54B10"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9C51EE" w:rsidRPr="00933C80">
                <w:rPr>
                  <w:rFonts w:ascii="Verdana" w:hAnsi="Verdana" w:cs="Arial"/>
                  <w:b/>
                  <w:sz w:val="18"/>
                  <w:szCs w:val="20"/>
                </w:rPr>
                <w:t xml:space="preserve">Page </w:t>
              </w:r>
              <w:r w:rsidR="009C51EE" w:rsidRPr="00933C80">
                <w:rPr>
                  <w:rFonts w:ascii="Verdana" w:hAnsi="Verdana" w:cs="Arial"/>
                  <w:b/>
                  <w:bCs/>
                  <w:sz w:val="18"/>
                  <w:szCs w:val="20"/>
                </w:rPr>
                <w:fldChar w:fldCharType="begin"/>
              </w:r>
              <w:r w:rsidR="009C51EE" w:rsidRPr="00933C80">
                <w:rPr>
                  <w:rFonts w:ascii="Verdana" w:hAnsi="Verdana" w:cs="Arial"/>
                  <w:b/>
                  <w:bCs/>
                  <w:sz w:val="18"/>
                  <w:szCs w:val="20"/>
                </w:rPr>
                <w:instrText xml:space="preserve"> PAGE </w:instrText>
              </w:r>
              <w:r w:rsidR="009C51EE" w:rsidRPr="00933C80">
                <w:rPr>
                  <w:rFonts w:ascii="Verdana" w:hAnsi="Verdana" w:cs="Arial"/>
                  <w:b/>
                  <w:bCs/>
                  <w:sz w:val="18"/>
                  <w:szCs w:val="20"/>
                </w:rPr>
                <w:fldChar w:fldCharType="separate"/>
              </w:r>
              <w:r w:rsidR="000E016E">
                <w:rPr>
                  <w:rFonts w:ascii="Verdana" w:hAnsi="Verdana" w:cs="Arial"/>
                  <w:b/>
                  <w:bCs/>
                  <w:noProof/>
                  <w:sz w:val="18"/>
                  <w:szCs w:val="20"/>
                </w:rPr>
                <w:t>8</w:t>
              </w:r>
              <w:r w:rsidR="009C51EE" w:rsidRPr="00933C80">
                <w:rPr>
                  <w:rFonts w:ascii="Verdana" w:hAnsi="Verdana" w:cs="Arial"/>
                  <w:b/>
                  <w:bCs/>
                  <w:sz w:val="18"/>
                  <w:szCs w:val="20"/>
                </w:rPr>
                <w:fldChar w:fldCharType="end"/>
              </w:r>
              <w:r w:rsidR="009C51EE" w:rsidRPr="00933C80">
                <w:rPr>
                  <w:rFonts w:ascii="Verdana" w:hAnsi="Verdana" w:cs="Arial"/>
                  <w:b/>
                  <w:sz w:val="18"/>
                  <w:szCs w:val="20"/>
                </w:rPr>
                <w:t xml:space="preserve"> of </w:t>
              </w:r>
              <w:r w:rsidR="009C51EE" w:rsidRPr="00933C80">
                <w:rPr>
                  <w:rFonts w:ascii="Verdana" w:hAnsi="Verdana" w:cs="Arial"/>
                  <w:b/>
                  <w:bCs/>
                  <w:sz w:val="18"/>
                  <w:szCs w:val="20"/>
                </w:rPr>
                <w:fldChar w:fldCharType="begin"/>
              </w:r>
              <w:r w:rsidR="009C51EE" w:rsidRPr="00933C80">
                <w:rPr>
                  <w:rFonts w:ascii="Verdana" w:hAnsi="Verdana" w:cs="Arial"/>
                  <w:b/>
                  <w:bCs/>
                  <w:sz w:val="18"/>
                  <w:szCs w:val="20"/>
                </w:rPr>
                <w:instrText xml:space="preserve"> NUMPAGES  </w:instrText>
              </w:r>
              <w:r w:rsidR="009C51EE" w:rsidRPr="00933C80">
                <w:rPr>
                  <w:rFonts w:ascii="Verdana" w:hAnsi="Verdana" w:cs="Arial"/>
                  <w:b/>
                  <w:bCs/>
                  <w:sz w:val="18"/>
                  <w:szCs w:val="20"/>
                </w:rPr>
                <w:fldChar w:fldCharType="separate"/>
              </w:r>
              <w:r w:rsidR="000E016E">
                <w:rPr>
                  <w:rFonts w:ascii="Verdana" w:hAnsi="Verdana" w:cs="Arial"/>
                  <w:b/>
                  <w:bCs/>
                  <w:noProof/>
                  <w:sz w:val="18"/>
                  <w:szCs w:val="20"/>
                </w:rPr>
                <w:t>25</w:t>
              </w:r>
              <w:r w:rsidR="009C51EE" w:rsidRPr="00933C80">
                <w:rPr>
                  <w:rFonts w:ascii="Verdana" w:hAnsi="Verdana" w:cs="Arial"/>
                  <w:b/>
                  <w:bCs/>
                  <w:sz w:val="18"/>
                  <w:szCs w:val="20"/>
                </w:rPr>
                <w:fldChar w:fldCharType="end"/>
              </w:r>
            </w:sdtContent>
          </w:sdt>
        </w:p>
      </w:tc>
      <w:tc>
        <w:tcPr>
          <w:tcW w:w="5103" w:type="dxa"/>
        </w:tcPr>
        <w:p w14:paraId="69E4C443" w14:textId="77777777" w:rsidR="009C51EE" w:rsidRDefault="009C51EE"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9C51EE" w:rsidRPr="00933C80" w:rsidRDefault="009C51EE"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24FDC3AC" w:rsidR="009C51EE" w:rsidRPr="00933C80" w:rsidRDefault="009C51EE" w:rsidP="00DE6305">
          <w:pPr>
            <w:pStyle w:val="Footer"/>
            <w:jc w:val="right"/>
            <w:rPr>
              <w:rFonts w:ascii="Verdana" w:hAnsi="Verdana"/>
              <w:b/>
              <w:sz w:val="18"/>
              <w:szCs w:val="20"/>
            </w:rPr>
          </w:pPr>
          <w:r>
            <w:rPr>
              <w:rFonts w:ascii="Verdana" w:hAnsi="Verdana"/>
              <w:b/>
              <w:sz w:val="18"/>
              <w:szCs w:val="20"/>
            </w:rPr>
            <w:t>10 May</w:t>
          </w:r>
          <w:r w:rsidR="00F37CB4">
            <w:rPr>
              <w:rFonts w:ascii="Verdana" w:hAnsi="Verdana"/>
              <w:b/>
              <w:sz w:val="18"/>
              <w:szCs w:val="20"/>
            </w:rPr>
            <w:t xml:space="preserve"> 20</w:t>
          </w:r>
          <w:r w:rsidRPr="00933C80">
            <w:rPr>
              <w:rFonts w:ascii="Verdana" w:hAnsi="Verdana"/>
              <w:b/>
              <w:sz w:val="18"/>
              <w:szCs w:val="20"/>
            </w:rPr>
            <w:t>2</w:t>
          </w:r>
          <w:r>
            <w:rPr>
              <w:rFonts w:ascii="Verdana" w:hAnsi="Verdana"/>
              <w:b/>
              <w:sz w:val="18"/>
              <w:szCs w:val="20"/>
            </w:rPr>
            <w:t>2</w:t>
          </w:r>
        </w:p>
      </w:tc>
    </w:tr>
  </w:tbl>
  <w:p w14:paraId="0D218435" w14:textId="77777777" w:rsidR="009C51EE" w:rsidRPr="00344184" w:rsidRDefault="009C51EE">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4C6DC7" w14:textId="77777777" w:rsidR="009C51EE" w:rsidRDefault="009C51EE" w:rsidP="003E43AD">
      <w:pPr>
        <w:spacing w:after="0" w:line="240" w:lineRule="auto"/>
      </w:pPr>
      <w:r>
        <w:separator/>
      </w:r>
    </w:p>
  </w:footnote>
  <w:footnote w:type="continuationSeparator" w:id="0">
    <w:p w14:paraId="1A78D5DA" w14:textId="77777777" w:rsidR="009C51EE" w:rsidRDefault="009C51EE" w:rsidP="003E43AD">
      <w:pPr>
        <w:spacing w:after="0" w:line="240" w:lineRule="auto"/>
      </w:pPr>
      <w:r>
        <w:continuationSeparator/>
      </w:r>
    </w:p>
  </w:footnote>
  <w:footnote w:type="continuationNotice" w:id="1">
    <w:p w14:paraId="22A15989" w14:textId="77777777" w:rsidR="009C51EE" w:rsidRDefault="009C51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9C51EE" w:rsidRDefault="009C51EE"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9C51EE" w:rsidRPr="00344184" w:rsidRDefault="009C51EE">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9C51EE" w:rsidRDefault="009C51EE"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9C51EE" w:rsidRDefault="009C51EE"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0E4E182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6"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5310A2F"/>
    <w:multiLevelType w:val="hybridMultilevel"/>
    <w:tmpl w:val="DD5E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D022345"/>
    <w:multiLevelType w:val="hybridMultilevel"/>
    <w:tmpl w:val="6A222D8A"/>
    <w:lvl w:ilvl="0" w:tplc="561A8536">
      <w:start w:val="1"/>
      <w:numFmt w:val="bullet"/>
      <w:lvlText w:val="•"/>
      <w:lvlJc w:val="left"/>
      <w:pPr>
        <w:tabs>
          <w:tab w:val="num" w:pos="720"/>
        </w:tabs>
        <w:ind w:left="720" w:hanging="360"/>
      </w:pPr>
      <w:rPr>
        <w:rFonts w:ascii="Arial" w:hAnsi="Arial" w:hint="default"/>
      </w:rPr>
    </w:lvl>
    <w:lvl w:ilvl="1" w:tplc="F7E49076" w:tentative="1">
      <w:start w:val="1"/>
      <w:numFmt w:val="bullet"/>
      <w:lvlText w:val="•"/>
      <w:lvlJc w:val="left"/>
      <w:pPr>
        <w:tabs>
          <w:tab w:val="num" w:pos="1440"/>
        </w:tabs>
        <w:ind w:left="1440" w:hanging="360"/>
      </w:pPr>
      <w:rPr>
        <w:rFonts w:ascii="Arial" w:hAnsi="Arial" w:hint="default"/>
      </w:rPr>
    </w:lvl>
    <w:lvl w:ilvl="2" w:tplc="6372855E" w:tentative="1">
      <w:start w:val="1"/>
      <w:numFmt w:val="bullet"/>
      <w:lvlText w:val="•"/>
      <w:lvlJc w:val="left"/>
      <w:pPr>
        <w:tabs>
          <w:tab w:val="num" w:pos="2160"/>
        </w:tabs>
        <w:ind w:left="2160" w:hanging="360"/>
      </w:pPr>
      <w:rPr>
        <w:rFonts w:ascii="Arial" w:hAnsi="Arial" w:hint="default"/>
      </w:rPr>
    </w:lvl>
    <w:lvl w:ilvl="3" w:tplc="E3467CAA" w:tentative="1">
      <w:start w:val="1"/>
      <w:numFmt w:val="bullet"/>
      <w:lvlText w:val="•"/>
      <w:lvlJc w:val="left"/>
      <w:pPr>
        <w:tabs>
          <w:tab w:val="num" w:pos="2880"/>
        </w:tabs>
        <w:ind w:left="2880" w:hanging="360"/>
      </w:pPr>
      <w:rPr>
        <w:rFonts w:ascii="Arial" w:hAnsi="Arial" w:hint="default"/>
      </w:rPr>
    </w:lvl>
    <w:lvl w:ilvl="4" w:tplc="158E3826" w:tentative="1">
      <w:start w:val="1"/>
      <w:numFmt w:val="bullet"/>
      <w:lvlText w:val="•"/>
      <w:lvlJc w:val="left"/>
      <w:pPr>
        <w:tabs>
          <w:tab w:val="num" w:pos="3600"/>
        </w:tabs>
        <w:ind w:left="3600" w:hanging="360"/>
      </w:pPr>
      <w:rPr>
        <w:rFonts w:ascii="Arial" w:hAnsi="Arial" w:hint="default"/>
      </w:rPr>
    </w:lvl>
    <w:lvl w:ilvl="5" w:tplc="8404F83E" w:tentative="1">
      <w:start w:val="1"/>
      <w:numFmt w:val="bullet"/>
      <w:lvlText w:val="•"/>
      <w:lvlJc w:val="left"/>
      <w:pPr>
        <w:tabs>
          <w:tab w:val="num" w:pos="4320"/>
        </w:tabs>
        <w:ind w:left="4320" w:hanging="360"/>
      </w:pPr>
      <w:rPr>
        <w:rFonts w:ascii="Arial" w:hAnsi="Arial" w:hint="default"/>
      </w:rPr>
    </w:lvl>
    <w:lvl w:ilvl="6" w:tplc="2E40AA70" w:tentative="1">
      <w:start w:val="1"/>
      <w:numFmt w:val="bullet"/>
      <w:lvlText w:val="•"/>
      <w:lvlJc w:val="left"/>
      <w:pPr>
        <w:tabs>
          <w:tab w:val="num" w:pos="5040"/>
        </w:tabs>
        <w:ind w:left="5040" w:hanging="360"/>
      </w:pPr>
      <w:rPr>
        <w:rFonts w:ascii="Arial" w:hAnsi="Arial" w:hint="default"/>
      </w:rPr>
    </w:lvl>
    <w:lvl w:ilvl="7" w:tplc="0B52BADA" w:tentative="1">
      <w:start w:val="1"/>
      <w:numFmt w:val="bullet"/>
      <w:lvlText w:val="•"/>
      <w:lvlJc w:val="left"/>
      <w:pPr>
        <w:tabs>
          <w:tab w:val="num" w:pos="5760"/>
        </w:tabs>
        <w:ind w:left="5760" w:hanging="360"/>
      </w:pPr>
      <w:rPr>
        <w:rFonts w:ascii="Arial" w:hAnsi="Arial" w:hint="default"/>
      </w:rPr>
    </w:lvl>
    <w:lvl w:ilvl="8" w:tplc="B7DA9A2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7"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8"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4EDB0093"/>
    <w:multiLevelType w:val="hybridMultilevel"/>
    <w:tmpl w:val="7BCA8D68"/>
    <w:lvl w:ilvl="0" w:tplc="3FFC21B8">
      <w:start w:val="1"/>
      <w:numFmt w:val="bullet"/>
      <w:lvlText w:val="•"/>
      <w:lvlJc w:val="left"/>
      <w:pPr>
        <w:tabs>
          <w:tab w:val="num" w:pos="720"/>
        </w:tabs>
        <w:ind w:left="720" w:hanging="360"/>
      </w:pPr>
      <w:rPr>
        <w:rFonts w:ascii="Arial" w:hAnsi="Arial" w:hint="default"/>
      </w:rPr>
    </w:lvl>
    <w:lvl w:ilvl="1" w:tplc="14EC02EC" w:tentative="1">
      <w:start w:val="1"/>
      <w:numFmt w:val="bullet"/>
      <w:lvlText w:val="•"/>
      <w:lvlJc w:val="left"/>
      <w:pPr>
        <w:tabs>
          <w:tab w:val="num" w:pos="1440"/>
        </w:tabs>
        <w:ind w:left="1440" w:hanging="360"/>
      </w:pPr>
      <w:rPr>
        <w:rFonts w:ascii="Arial" w:hAnsi="Arial" w:hint="default"/>
      </w:rPr>
    </w:lvl>
    <w:lvl w:ilvl="2" w:tplc="6EF8A328" w:tentative="1">
      <w:start w:val="1"/>
      <w:numFmt w:val="bullet"/>
      <w:lvlText w:val="•"/>
      <w:lvlJc w:val="left"/>
      <w:pPr>
        <w:tabs>
          <w:tab w:val="num" w:pos="2160"/>
        </w:tabs>
        <w:ind w:left="2160" w:hanging="360"/>
      </w:pPr>
      <w:rPr>
        <w:rFonts w:ascii="Arial" w:hAnsi="Arial" w:hint="default"/>
      </w:rPr>
    </w:lvl>
    <w:lvl w:ilvl="3" w:tplc="E356D810" w:tentative="1">
      <w:start w:val="1"/>
      <w:numFmt w:val="bullet"/>
      <w:lvlText w:val="•"/>
      <w:lvlJc w:val="left"/>
      <w:pPr>
        <w:tabs>
          <w:tab w:val="num" w:pos="2880"/>
        </w:tabs>
        <w:ind w:left="2880" w:hanging="360"/>
      </w:pPr>
      <w:rPr>
        <w:rFonts w:ascii="Arial" w:hAnsi="Arial" w:hint="default"/>
      </w:rPr>
    </w:lvl>
    <w:lvl w:ilvl="4" w:tplc="8AC2C4E4" w:tentative="1">
      <w:start w:val="1"/>
      <w:numFmt w:val="bullet"/>
      <w:lvlText w:val="•"/>
      <w:lvlJc w:val="left"/>
      <w:pPr>
        <w:tabs>
          <w:tab w:val="num" w:pos="3600"/>
        </w:tabs>
        <w:ind w:left="3600" w:hanging="360"/>
      </w:pPr>
      <w:rPr>
        <w:rFonts w:ascii="Arial" w:hAnsi="Arial" w:hint="default"/>
      </w:rPr>
    </w:lvl>
    <w:lvl w:ilvl="5" w:tplc="1A78D1F2" w:tentative="1">
      <w:start w:val="1"/>
      <w:numFmt w:val="bullet"/>
      <w:lvlText w:val="•"/>
      <w:lvlJc w:val="left"/>
      <w:pPr>
        <w:tabs>
          <w:tab w:val="num" w:pos="4320"/>
        </w:tabs>
        <w:ind w:left="4320" w:hanging="360"/>
      </w:pPr>
      <w:rPr>
        <w:rFonts w:ascii="Arial" w:hAnsi="Arial" w:hint="default"/>
      </w:rPr>
    </w:lvl>
    <w:lvl w:ilvl="6" w:tplc="C7A2051A" w:tentative="1">
      <w:start w:val="1"/>
      <w:numFmt w:val="bullet"/>
      <w:lvlText w:val="•"/>
      <w:lvlJc w:val="left"/>
      <w:pPr>
        <w:tabs>
          <w:tab w:val="num" w:pos="5040"/>
        </w:tabs>
        <w:ind w:left="5040" w:hanging="360"/>
      </w:pPr>
      <w:rPr>
        <w:rFonts w:ascii="Arial" w:hAnsi="Arial" w:hint="default"/>
      </w:rPr>
    </w:lvl>
    <w:lvl w:ilvl="7" w:tplc="24682BE6" w:tentative="1">
      <w:start w:val="1"/>
      <w:numFmt w:val="bullet"/>
      <w:lvlText w:val="•"/>
      <w:lvlJc w:val="left"/>
      <w:pPr>
        <w:tabs>
          <w:tab w:val="num" w:pos="5760"/>
        </w:tabs>
        <w:ind w:left="5760" w:hanging="360"/>
      </w:pPr>
      <w:rPr>
        <w:rFonts w:ascii="Arial" w:hAnsi="Arial" w:hint="default"/>
      </w:rPr>
    </w:lvl>
    <w:lvl w:ilvl="8" w:tplc="7F62725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1"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2C03A63"/>
    <w:multiLevelType w:val="hybridMultilevel"/>
    <w:tmpl w:val="2B607CB6"/>
    <w:lvl w:ilvl="0" w:tplc="C646174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64872">
      <w:start w:val="1"/>
      <w:numFmt w:val="bullet"/>
      <w:lvlText w:val="o"/>
      <w:lvlJc w:val="left"/>
      <w:pPr>
        <w:ind w:left="13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A74BAFA">
      <w:start w:val="1"/>
      <w:numFmt w:val="bullet"/>
      <w:lvlText w:val="▪"/>
      <w:lvlJc w:val="left"/>
      <w:pPr>
        <w:ind w:left="20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96FD78">
      <w:start w:val="1"/>
      <w:numFmt w:val="bullet"/>
      <w:lvlText w:val="•"/>
      <w:lvlJc w:val="left"/>
      <w:pPr>
        <w:ind w:left="2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400F0C">
      <w:start w:val="1"/>
      <w:numFmt w:val="bullet"/>
      <w:lvlText w:val="o"/>
      <w:lvlJc w:val="left"/>
      <w:pPr>
        <w:ind w:left="35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A8C95D6">
      <w:start w:val="1"/>
      <w:numFmt w:val="bullet"/>
      <w:lvlText w:val="▪"/>
      <w:lvlJc w:val="left"/>
      <w:pPr>
        <w:ind w:left="42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B40B8A">
      <w:start w:val="1"/>
      <w:numFmt w:val="bullet"/>
      <w:lvlText w:val="•"/>
      <w:lvlJc w:val="left"/>
      <w:pPr>
        <w:ind w:left="4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ECF6C6">
      <w:start w:val="1"/>
      <w:numFmt w:val="bullet"/>
      <w:lvlText w:val="o"/>
      <w:lvlJc w:val="left"/>
      <w:pPr>
        <w:ind w:left="5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54CAEF8">
      <w:start w:val="1"/>
      <w:numFmt w:val="bullet"/>
      <w:lvlText w:val="▪"/>
      <w:lvlJc w:val="left"/>
      <w:pPr>
        <w:ind w:left="64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642C3822"/>
    <w:multiLevelType w:val="hybridMultilevel"/>
    <w:tmpl w:val="839EEDF0"/>
    <w:lvl w:ilvl="0" w:tplc="D474FAD2">
      <w:start w:val="1"/>
      <w:numFmt w:val="bullet"/>
      <w:lvlText w:val="•"/>
      <w:lvlJc w:val="left"/>
      <w:pPr>
        <w:tabs>
          <w:tab w:val="num" w:pos="720"/>
        </w:tabs>
        <w:ind w:left="720" w:hanging="360"/>
      </w:pPr>
      <w:rPr>
        <w:rFonts w:ascii="Arial" w:hAnsi="Arial" w:hint="default"/>
      </w:rPr>
    </w:lvl>
    <w:lvl w:ilvl="1" w:tplc="0A62A344" w:tentative="1">
      <w:start w:val="1"/>
      <w:numFmt w:val="bullet"/>
      <w:lvlText w:val="•"/>
      <w:lvlJc w:val="left"/>
      <w:pPr>
        <w:tabs>
          <w:tab w:val="num" w:pos="1440"/>
        </w:tabs>
        <w:ind w:left="1440" w:hanging="360"/>
      </w:pPr>
      <w:rPr>
        <w:rFonts w:ascii="Arial" w:hAnsi="Arial" w:hint="default"/>
      </w:rPr>
    </w:lvl>
    <w:lvl w:ilvl="2" w:tplc="F3247286" w:tentative="1">
      <w:start w:val="1"/>
      <w:numFmt w:val="bullet"/>
      <w:lvlText w:val="•"/>
      <w:lvlJc w:val="left"/>
      <w:pPr>
        <w:tabs>
          <w:tab w:val="num" w:pos="2160"/>
        </w:tabs>
        <w:ind w:left="2160" w:hanging="360"/>
      </w:pPr>
      <w:rPr>
        <w:rFonts w:ascii="Arial" w:hAnsi="Arial" w:hint="default"/>
      </w:rPr>
    </w:lvl>
    <w:lvl w:ilvl="3" w:tplc="238C2B9E" w:tentative="1">
      <w:start w:val="1"/>
      <w:numFmt w:val="bullet"/>
      <w:lvlText w:val="•"/>
      <w:lvlJc w:val="left"/>
      <w:pPr>
        <w:tabs>
          <w:tab w:val="num" w:pos="2880"/>
        </w:tabs>
        <w:ind w:left="2880" w:hanging="360"/>
      </w:pPr>
      <w:rPr>
        <w:rFonts w:ascii="Arial" w:hAnsi="Arial" w:hint="default"/>
      </w:rPr>
    </w:lvl>
    <w:lvl w:ilvl="4" w:tplc="B69AEA2C" w:tentative="1">
      <w:start w:val="1"/>
      <w:numFmt w:val="bullet"/>
      <w:lvlText w:val="•"/>
      <w:lvlJc w:val="left"/>
      <w:pPr>
        <w:tabs>
          <w:tab w:val="num" w:pos="3600"/>
        </w:tabs>
        <w:ind w:left="3600" w:hanging="360"/>
      </w:pPr>
      <w:rPr>
        <w:rFonts w:ascii="Arial" w:hAnsi="Arial" w:hint="default"/>
      </w:rPr>
    </w:lvl>
    <w:lvl w:ilvl="5" w:tplc="44E8F5DE" w:tentative="1">
      <w:start w:val="1"/>
      <w:numFmt w:val="bullet"/>
      <w:lvlText w:val="•"/>
      <w:lvlJc w:val="left"/>
      <w:pPr>
        <w:tabs>
          <w:tab w:val="num" w:pos="4320"/>
        </w:tabs>
        <w:ind w:left="4320" w:hanging="360"/>
      </w:pPr>
      <w:rPr>
        <w:rFonts w:ascii="Arial" w:hAnsi="Arial" w:hint="default"/>
      </w:rPr>
    </w:lvl>
    <w:lvl w:ilvl="6" w:tplc="EAC297F0" w:tentative="1">
      <w:start w:val="1"/>
      <w:numFmt w:val="bullet"/>
      <w:lvlText w:val="•"/>
      <w:lvlJc w:val="left"/>
      <w:pPr>
        <w:tabs>
          <w:tab w:val="num" w:pos="5040"/>
        </w:tabs>
        <w:ind w:left="5040" w:hanging="360"/>
      </w:pPr>
      <w:rPr>
        <w:rFonts w:ascii="Arial" w:hAnsi="Arial" w:hint="default"/>
      </w:rPr>
    </w:lvl>
    <w:lvl w:ilvl="7" w:tplc="8182BADE" w:tentative="1">
      <w:start w:val="1"/>
      <w:numFmt w:val="bullet"/>
      <w:lvlText w:val="•"/>
      <w:lvlJc w:val="left"/>
      <w:pPr>
        <w:tabs>
          <w:tab w:val="num" w:pos="5760"/>
        </w:tabs>
        <w:ind w:left="5760" w:hanging="360"/>
      </w:pPr>
      <w:rPr>
        <w:rFonts w:ascii="Arial" w:hAnsi="Arial" w:hint="default"/>
      </w:rPr>
    </w:lvl>
    <w:lvl w:ilvl="8" w:tplc="5EA6627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10C27AD"/>
    <w:multiLevelType w:val="hybridMultilevel"/>
    <w:tmpl w:val="979814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9"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3"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35"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12"/>
  </w:num>
  <w:num w:numId="2">
    <w:abstractNumId w:val="8"/>
  </w:num>
  <w:num w:numId="3">
    <w:abstractNumId w:val="6"/>
  </w:num>
  <w:num w:numId="4">
    <w:abstractNumId w:val="18"/>
  </w:num>
  <w:num w:numId="5">
    <w:abstractNumId w:val="35"/>
  </w:num>
  <w:num w:numId="6">
    <w:abstractNumId w:val="28"/>
  </w:num>
  <w:num w:numId="7">
    <w:abstractNumId w:val="34"/>
  </w:num>
  <w:num w:numId="8">
    <w:abstractNumId w:val="33"/>
  </w:num>
  <w:num w:numId="9">
    <w:abstractNumId w:val="4"/>
  </w:num>
  <w:num w:numId="10">
    <w:abstractNumId w:val="29"/>
  </w:num>
  <w:num w:numId="11">
    <w:abstractNumId w:val="20"/>
  </w:num>
  <w:num w:numId="12">
    <w:abstractNumId w:val="25"/>
  </w:num>
  <w:num w:numId="13">
    <w:abstractNumId w:val="14"/>
  </w:num>
  <w:num w:numId="14">
    <w:abstractNumId w:val="21"/>
  </w:num>
  <w:num w:numId="15">
    <w:abstractNumId w:val="24"/>
  </w:num>
  <w:num w:numId="16">
    <w:abstractNumId w:val="11"/>
  </w:num>
  <w:num w:numId="17">
    <w:abstractNumId w:val="26"/>
  </w:num>
  <w:num w:numId="18">
    <w:abstractNumId w:val="32"/>
  </w:num>
  <w:num w:numId="19">
    <w:abstractNumId w:val="16"/>
  </w:num>
  <w:num w:numId="20">
    <w:abstractNumId w:val="31"/>
  </w:num>
  <w:num w:numId="21">
    <w:abstractNumId w:val="3"/>
  </w:num>
  <w:num w:numId="22">
    <w:abstractNumId w:val="13"/>
  </w:num>
  <w:num w:numId="23">
    <w:abstractNumId w:val="17"/>
  </w:num>
  <w:num w:numId="24">
    <w:abstractNumId w:val="30"/>
  </w:num>
  <w:num w:numId="25">
    <w:abstractNumId w:val="5"/>
  </w:num>
  <w:num w:numId="26">
    <w:abstractNumId w:val="0"/>
  </w:num>
  <w:num w:numId="27">
    <w:abstractNumId w:val="9"/>
  </w:num>
  <w:num w:numId="28">
    <w:abstractNumId w:val="1"/>
  </w:num>
  <w:num w:numId="29">
    <w:abstractNumId w:val="22"/>
  </w:num>
  <w:num w:numId="30">
    <w:abstractNumId w:val="10"/>
  </w:num>
  <w:num w:numId="31">
    <w:abstractNumId w:val="2"/>
  </w:num>
  <w:num w:numId="32">
    <w:abstractNumId w:val="7"/>
  </w:num>
  <w:num w:numId="33">
    <w:abstractNumId w:val="23"/>
  </w:num>
  <w:num w:numId="34">
    <w:abstractNumId w:val="15"/>
  </w:num>
  <w:num w:numId="35">
    <w:abstractNumId w:val="19"/>
  </w:num>
  <w:num w:numId="36">
    <w:abstractNumId w:val="2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4D9F"/>
    <w:rsid w:val="00005DF0"/>
    <w:rsid w:val="00005F01"/>
    <w:rsid w:val="000061AE"/>
    <w:rsid w:val="00011062"/>
    <w:rsid w:val="00013C50"/>
    <w:rsid w:val="00015D4D"/>
    <w:rsid w:val="0001731D"/>
    <w:rsid w:val="00020F01"/>
    <w:rsid w:val="000223CC"/>
    <w:rsid w:val="00022998"/>
    <w:rsid w:val="00024939"/>
    <w:rsid w:val="0002499A"/>
    <w:rsid w:val="00024C88"/>
    <w:rsid w:val="000251AD"/>
    <w:rsid w:val="000254B1"/>
    <w:rsid w:val="00025A71"/>
    <w:rsid w:val="00025C12"/>
    <w:rsid w:val="000260C6"/>
    <w:rsid w:val="0003001C"/>
    <w:rsid w:val="0003112D"/>
    <w:rsid w:val="00034006"/>
    <w:rsid w:val="00034B97"/>
    <w:rsid w:val="000357AA"/>
    <w:rsid w:val="000419C2"/>
    <w:rsid w:val="000438C0"/>
    <w:rsid w:val="00043A16"/>
    <w:rsid w:val="00046903"/>
    <w:rsid w:val="00046B3B"/>
    <w:rsid w:val="00046BDD"/>
    <w:rsid w:val="00047E87"/>
    <w:rsid w:val="0005040C"/>
    <w:rsid w:val="00051578"/>
    <w:rsid w:val="00051C48"/>
    <w:rsid w:val="00052700"/>
    <w:rsid w:val="00052A60"/>
    <w:rsid w:val="00053482"/>
    <w:rsid w:val="000547E9"/>
    <w:rsid w:val="00054CF3"/>
    <w:rsid w:val="00055F43"/>
    <w:rsid w:val="00061B75"/>
    <w:rsid w:val="00063FCF"/>
    <w:rsid w:val="000647E9"/>
    <w:rsid w:val="00065719"/>
    <w:rsid w:val="00070091"/>
    <w:rsid w:val="0007150F"/>
    <w:rsid w:val="00071664"/>
    <w:rsid w:val="00071C61"/>
    <w:rsid w:val="000731AD"/>
    <w:rsid w:val="0007346B"/>
    <w:rsid w:val="000735C9"/>
    <w:rsid w:val="00075B8B"/>
    <w:rsid w:val="000769CA"/>
    <w:rsid w:val="00076E9C"/>
    <w:rsid w:val="000774A3"/>
    <w:rsid w:val="000804F4"/>
    <w:rsid w:val="00080629"/>
    <w:rsid w:val="00080D42"/>
    <w:rsid w:val="00081198"/>
    <w:rsid w:val="000815AB"/>
    <w:rsid w:val="00082004"/>
    <w:rsid w:val="000837DA"/>
    <w:rsid w:val="000843C4"/>
    <w:rsid w:val="00084FED"/>
    <w:rsid w:val="000873E6"/>
    <w:rsid w:val="00090943"/>
    <w:rsid w:val="0009094D"/>
    <w:rsid w:val="00091860"/>
    <w:rsid w:val="00091F4D"/>
    <w:rsid w:val="00093703"/>
    <w:rsid w:val="00094ABC"/>
    <w:rsid w:val="00095FB8"/>
    <w:rsid w:val="000967B5"/>
    <w:rsid w:val="00096816"/>
    <w:rsid w:val="000A14EC"/>
    <w:rsid w:val="000A3DC6"/>
    <w:rsid w:val="000A588A"/>
    <w:rsid w:val="000A7709"/>
    <w:rsid w:val="000B1EEF"/>
    <w:rsid w:val="000B1FB1"/>
    <w:rsid w:val="000B3FBB"/>
    <w:rsid w:val="000B4302"/>
    <w:rsid w:val="000B53D6"/>
    <w:rsid w:val="000B6F2E"/>
    <w:rsid w:val="000B70FC"/>
    <w:rsid w:val="000B7954"/>
    <w:rsid w:val="000C048A"/>
    <w:rsid w:val="000C0E35"/>
    <w:rsid w:val="000C14E7"/>
    <w:rsid w:val="000C1B09"/>
    <w:rsid w:val="000C1F1E"/>
    <w:rsid w:val="000C3403"/>
    <w:rsid w:val="000C340C"/>
    <w:rsid w:val="000C4659"/>
    <w:rsid w:val="000C4DE9"/>
    <w:rsid w:val="000C5356"/>
    <w:rsid w:val="000C6FFF"/>
    <w:rsid w:val="000D1599"/>
    <w:rsid w:val="000D22F9"/>
    <w:rsid w:val="000D241A"/>
    <w:rsid w:val="000D300F"/>
    <w:rsid w:val="000D33AB"/>
    <w:rsid w:val="000D66A1"/>
    <w:rsid w:val="000D74A1"/>
    <w:rsid w:val="000E016E"/>
    <w:rsid w:val="000E1107"/>
    <w:rsid w:val="000E21A8"/>
    <w:rsid w:val="000E2EF2"/>
    <w:rsid w:val="000E30FE"/>
    <w:rsid w:val="000E41FF"/>
    <w:rsid w:val="000E5518"/>
    <w:rsid w:val="000E7B67"/>
    <w:rsid w:val="000F0382"/>
    <w:rsid w:val="000F2642"/>
    <w:rsid w:val="000F4D95"/>
    <w:rsid w:val="000F6D9C"/>
    <w:rsid w:val="001004C2"/>
    <w:rsid w:val="00100781"/>
    <w:rsid w:val="001033F7"/>
    <w:rsid w:val="001041A8"/>
    <w:rsid w:val="0010449E"/>
    <w:rsid w:val="00105059"/>
    <w:rsid w:val="00105260"/>
    <w:rsid w:val="00105301"/>
    <w:rsid w:val="00106F3D"/>
    <w:rsid w:val="0011023E"/>
    <w:rsid w:val="00111856"/>
    <w:rsid w:val="00111D5C"/>
    <w:rsid w:val="001147D9"/>
    <w:rsid w:val="00116BB9"/>
    <w:rsid w:val="00120BD4"/>
    <w:rsid w:val="00123B68"/>
    <w:rsid w:val="00124A45"/>
    <w:rsid w:val="001275BA"/>
    <w:rsid w:val="0012771F"/>
    <w:rsid w:val="001279A3"/>
    <w:rsid w:val="00127D49"/>
    <w:rsid w:val="0013196A"/>
    <w:rsid w:val="00136F21"/>
    <w:rsid w:val="0013711A"/>
    <w:rsid w:val="001409F7"/>
    <w:rsid w:val="0014108F"/>
    <w:rsid w:val="00142694"/>
    <w:rsid w:val="00145F6D"/>
    <w:rsid w:val="001467B0"/>
    <w:rsid w:val="001468E1"/>
    <w:rsid w:val="001470FC"/>
    <w:rsid w:val="001507F6"/>
    <w:rsid w:val="00150C3F"/>
    <w:rsid w:val="001519B0"/>
    <w:rsid w:val="00152B85"/>
    <w:rsid w:val="00152ECC"/>
    <w:rsid w:val="001544AD"/>
    <w:rsid w:val="00154ED9"/>
    <w:rsid w:val="00157325"/>
    <w:rsid w:val="00157FAC"/>
    <w:rsid w:val="00160CBB"/>
    <w:rsid w:val="00160CFD"/>
    <w:rsid w:val="00163197"/>
    <w:rsid w:val="0016399A"/>
    <w:rsid w:val="0016419C"/>
    <w:rsid w:val="00165717"/>
    <w:rsid w:val="00165F24"/>
    <w:rsid w:val="00166202"/>
    <w:rsid w:val="00170B86"/>
    <w:rsid w:val="0017112C"/>
    <w:rsid w:val="00171E69"/>
    <w:rsid w:val="001724F8"/>
    <w:rsid w:val="00172689"/>
    <w:rsid w:val="00172A40"/>
    <w:rsid w:val="00172F4C"/>
    <w:rsid w:val="00173510"/>
    <w:rsid w:val="00173744"/>
    <w:rsid w:val="0017440E"/>
    <w:rsid w:val="00175CD9"/>
    <w:rsid w:val="001761C5"/>
    <w:rsid w:val="00176729"/>
    <w:rsid w:val="001767CD"/>
    <w:rsid w:val="00180355"/>
    <w:rsid w:val="00183B48"/>
    <w:rsid w:val="00184623"/>
    <w:rsid w:val="0018648D"/>
    <w:rsid w:val="00187601"/>
    <w:rsid w:val="0019051B"/>
    <w:rsid w:val="001923FD"/>
    <w:rsid w:val="00193290"/>
    <w:rsid w:val="00193D74"/>
    <w:rsid w:val="00194061"/>
    <w:rsid w:val="0019519C"/>
    <w:rsid w:val="001966A0"/>
    <w:rsid w:val="00196794"/>
    <w:rsid w:val="0019761C"/>
    <w:rsid w:val="001A2A65"/>
    <w:rsid w:val="001A402A"/>
    <w:rsid w:val="001A4358"/>
    <w:rsid w:val="001A56C8"/>
    <w:rsid w:val="001A5EF1"/>
    <w:rsid w:val="001A7912"/>
    <w:rsid w:val="001B0F8F"/>
    <w:rsid w:val="001B2547"/>
    <w:rsid w:val="001B2C7D"/>
    <w:rsid w:val="001B342D"/>
    <w:rsid w:val="001B439D"/>
    <w:rsid w:val="001B5CD5"/>
    <w:rsid w:val="001B5E4F"/>
    <w:rsid w:val="001C13A4"/>
    <w:rsid w:val="001C29F4"/>
    <w:rsid w:val="001C2AAF"/>
    <w:rsid w:val="001C4118"/>
    <w:rsid w:val="001C53A9"/>
    <w:rsid w:val="001C77F6"/>
    <w:rsid w:val="001D02D7"/>
    <w:rsid w:val="001D08F5"/>
    <w:rsid w:val="001D0B7B"/>
    <w:rsid w:val="001D1C26"/>
    <w:rsid w:val="001D25FB"/>
    <w:rsid w:val="001D5152"/>
    <w:rsid w:val="001D5383"/>
    <w:rsid w:val="001D583E"/>
    <w:rsid w:val="001D5C83"/>
    <w:rsid w:val="001D60B0"/>
    <w:rsid w:val="001D6974"/>
    <w:rsid w:val="001D6FBD"/>
    <w:rsid w:val="001E0D41"/>
    <w:rsid w:val="001E19A4"/>
    <w:rsid w:val="001E40F8"/>
    <w:rsid w:val="001E48B9"/>
    <w:rsid w:val="001E4F67"/>
    <w:rsid w:val="001E512C"/>
    <w:rsid w:val="001E523F"/>
    <w:rsid w:val="001E5394"/>
    <w:rsid w:val="001E7CEF"/>
    <w:rsid w:val="001F1227"/>
    <w:rsid w:val="001F4D5F"/>
    <w:rsid w:val="001F711D"/>
    <w:rsid w:val="00205AB4"/>
    <w:rsid w:val="00206B07"/>
    <w:rsid w:val="00210BD1"/>
    <w:rsid w:val="00212321"/>
    <w:rsid w:val="0021392C"/>
    <w:rsid w:val="00223C86"/>
    <w:rsid w:val="00225F94"/>
    <w:rsid w:val="002268AA"/>
    <w:rsid w:val="002278A5"/>
    <w:rsid w:val="00231C28"/>
    <w:rsid w:val="0023315C"/>
    <w:rsid w:val="002338B8"/>
    <w:rsid w:val="00233D0A"/>
    <w:rsid w:val="00235C81"/>
    <w:rsid w:val="002364CC"/>
    <w:rsid w:val="002375AB"/>
    <w:rsid w:val="0023779C"/>
    <w:rsid w:val="0024072C"/>
    <w:rsid w:val="00240754"/>
    <w:rsid w:val="002409B0"/>
    <w:rsid w:val="00240B7A"/>
    <w:rsid w:val="00243102"/>
    <w:rsid w:val="00243805"/>
    <w:rsid w:val="00246388"/>
    <w:rsid w:val="002473B6"/>
    <w:rsid w:val="00251321"/>
    <w:rsid w:val="0025150C"/>
    <w:rsid w:val="0025429D"/>
    <w:rsid w:val="00254AEB"/>
    <w:rsid w:val="00255EF1"/>
    <w:rsid w:val="00255F74"/>
    <w:rsid w:val="002573C7"/>
    <w:rsid w:val="00261366"/>
    <w:rsid w:val="002641A0"/>
    <w:rsid w:val="00265A94"/>
    <w:rsid w:val="00274844"/>
    <w:rsid w:val="00276C9E"/>
    <w:rsid w:val="00277510"/>
    <w:rsid w:val="00281D69"/>
    <w:rsid w:val="00282593"/>
    <w:rsid w:val="00282D9A"/>
    <w:rsid w:val="00282EEA"/>
    <w:rsid w:val="002839C3"/>
    <w:rsid w:val="002840E0"/>
    <w:rsid w:val="00290EAA"/>
    <w:rsid w:val="00291D36"/>
    <w:rsid w:val="00292B38"/>
    <w:rsid w:val="00296438"/>
    <w:rsid w:val="00296A16"/>
    <w:rsid w:val="00297DBC"/>
    <w:rsid w:val="002A066F"/>
    <w:rsid w:val="002A270A"/>
    <w:rsid w:val="002A288B"/>
    <w:rsid w:val="002A37F2"/>
    <w:rsid w:val="002B0E57"/>
    <w:rsid w:val="002B0FB6"/>
    <w:rsid w:val="002B48B0"/>
    <w:rsid w:val="002B5D2A"/>
    <w:rsid w:val="002B6184"/>
    <w:rsid w:val="002B700A"/>
    <w:rsid w:val="002C01BA"/>
    <w:rsid w:val="002C1199"/>
    <w:rsid w:val="002C2444"/>
    <w:rsid w:val="002C2FBC"/>
    <w:rsid w:val="002C3B97"/>
    <w:rsid w:val="002C4EA1"/>
    <w:rsid w:val="002C5767"/>
    <w:rsid w:val="002C603B"/>
    <w:rsid w:val="002D02D2"/>
    <w:rsid w:val="002D039E"/>
    <w:rsid w:val="002D0966"/>
    <w:rsid w:val="002D109F"/>
    <w:rsid w:val="002D20B5"/>
    <w:rsid w:val="002D210A"/>
    <w:rsid w:val="002D2717"/>
    <w:rsid w:val="002D3831"/>
    <w:rsid w:val="002D3C70"/>
    <w:rsid w:val="002D5161"/>
    <w:rsid w:val="002D56C0"/>
    <w:rsid w:val="002D6AAD"/>
    <w:rsid w:val="002E1FD5"/>
    <w:rsid w:val="002E20E1"/>
    <w:rsid w:val="002E5273"/>
    <w:rsid w:val="002E55E7"/>
    <w:rsid w:val="002E66F3"/>
    <w:rsid w:val="002E6A87"/>
    <w:rsid w:val="002E76A2"/>
    <w:rsid w:val="002F25F7"/>
    <w:rsid w:val="002F3A0D"/>
    <w:rsid w:val="002F4CE0"/>
    <w:rsid w:val="002F7F4B"/>
    <w:rsid w:val="00300047"/>
    <w:rsid w:val="0030089A"/>
    <w:rsid w:val="00301495"/>
    <w:rsid w:val="00301EBD"/>
    <w:rsid w:val="00303619"/>
    <w:rsid w:val="00304120"/>
    <w:rsid w:val="003056B4"/>
    <w:rsid w:val="00310F9B"/>
    <w:rsid w:val="003179A6"/>
    <w:rsid w:val="00320B17"/>
    <w:rsid w:val="0032319D"/>
    <w:rsid w:val="003247D4"/>
    <w:rsid w:val="00324DC8"/>
    <w:rsid w:val="003253AD"/>
    <w:rsid w:val="00325A46"/>
    <w:rsid w:val="00326F96"/>
    <w:rsid w:val="00327FB0"/>
    <w:rsid w:val="00330B1F"/>
    <w:rsid w:val="00330C40"/>
    <w:rsid w:val="00330D26"/>
    <w:rsid w:val="00330F0A"/>
    <w:rsid w:val="00332361"/>
    <w:rsid w:val="00333139"/>
    <w:rsid w:val="0033542C"/>
    <w:rsid w:val="003359D9"/>
    <w:rsid w:val="003360A2"/>
    <w:rsid w:val="0033671A"/>
    <w:rsid w:val="003376F5"/>
    <w:rsid w:val="00340500"/>
    <w:rsid w:val="0034078C"/>
    <w:rsid w:val="003407D9"/>
    <w:rsid w:val="00340B6E"/>
    <w:rsid w:val="00341619"/>
    <w:rsid w:val="0034202F"/>
    <w:rsid w:val="00342C20"/>
    <w:rsid w:val="00344184"/>
    <w:rsid w:val="00345653"/>
    <w:rsid w:val="00345EE2"/>
    <w:rsid w:val="003464DE"/>
    <w:rsid w:val="003471B3"/>
    <w:rsid w:val="0034764B"/>
    <w:rsid w:val="00352189"/>
    <w:rsid w:val="00353A1B"/>
    <w:rsid w:val="00353D17"/>
    <w:rsid w:val="00356895"/>
    <w:rsid w:val="00356EC7"/>
    <w:rsid w:val="00361D20"/>
    <w:rsid w:val="00361D93"/>
    <w:rsid w:val="00362B40"/>
    <w:rsid w:val="00363AE1"/>
    <w:rsid w:val="0036469A"/>
    <w:rsid w:val="00365177"/>
    <w:rsid w:val="00365F54"/>
    <w:rsid w:val="003673F7"/>
    <w:rsid w:val="00370A8A"/>
    <w:rsid w:val="003716D4"/>
    <w:rsid w:val="003718C6"/>
    <w:rsid w:val="00372752"/>
    <w:rsid w:val="00372974"/>
    <w:rsid w:val="00372F79"/>
    <w:rsid w:val="003747EE"/>
    <w:rsid w:val="00374B8C"/>
    <w:rsid w:val="00374EB6"/>
    <w:rsid w:val="003751B1"/>
    <w:rsid w:val="00375F56"/>
    <w:rsid w:val="003763E3"/>
    <w:rsid w:val="003771BE"/>
    <w:rsid w:val="00377DAF"/>
    <w:rsid w:val="00380B51"/>
    <w:rsid w:val="003811F1"/>
    <w:rsid w:val="0038281A"/>
    <w:rsid w:val="00383981"/>
    <w:rsid w:val="00384D08"/>
    <w:rsid w:val="00386E88"/>
    <w:rsid w:val="00390715"/>
    <w:rsid w:val="00392888"/>
    <w:rsid w:val="0039516B"/>
    <w:rsid w:val="0039579E"/>
    <w:rsid w:val="00395D15"/>
    <w:rsid w:val="00396135"/>
    <w:rsid w:val="003969FE"/>
    <w:rsid w:val="003A0424"/>
    <w:rsid w:val="003A086E"/>
    <w:rsid w:val="003A1B8D"/>
    <w:rsid w:val="003A2055"/>
    <w:rsid w:val="003A25AC"/>
    <w:rsid w:val="003A4629"/>
    <w:rsid w:val="003A5B68"/>
    <w:rsid w:val="003A5C39"/>
    <w:rsid w:val="003A5E9B"/>
    <w:rsid w:val="003A7121"/>
    <w:rsid w:val="003B042C"/>
    <w:rsid w:val="003B07F0"/>
    <w:rsid w:val="003B0A8A"/>
    <w:rsid w:val="003B1950"/>
    <w:rsid w:val="003B23D0"/>
    <w:rsid w:val="003B2A7F"/>
    <w:rsid w:val="003B348C"/>
    <w:rsid w:val="003B366F"/>
    <w:rsid w:val="003B3C0E"/>
    <w:rsid w:val="003B4BCE"/>
    <w:rsid w:val="003B56A4"/>
    <w:rsid w:val="003B56CA"/>
    <w:rsid w:val="003B6B4A"/>
    <w:rsid w:val="003B7265"/>
    <w:rsid w:val="003B7E83"/>
    <w:rsid w:val="003C1A51"/>
    <w:rsid w:val="003C3984"/>
    <w:rsid w:val="003C4586"/>
    <w:rsid w:val="003C4B06"/>
    <w:rsid w:val="003C4CCD"/>
    <w:rsid w:val="003C5D58"/>
    <w:rsid w:val="003C6312"/>
    <w:rsid w:val="003C6D2A"/>
    <w:rsid w:val="003C7D91"/>
    <w:rsid w:val="003D0CD9"/>
    <w:rsid w:val="003D1CA6"/>
    <w:rsid w:val="003D32B9"/>
    <w:rsid w:val="003D5962"/>
    <w:rsid w:val="003D6E0D"/>
    <w:rsid w:val="003D712A"/>
    <w:rsid w:val="003D780E"/>
    <w:rsid w:val="003D7FDB"/>
    <w:rsid w:val="003E2FB0"/>
    <w:rsid w:val="003E397D"/>
    <w:rsid w:val="003E43AD"/>
    <w:rsid w:val="003E77D4"/>
    <w:rsid w:val="003E7BE1"/>
    <w:rsid w:val="003E7E79"/>
    <w:rsid w:val="003F282C"/>
    <w:rsid w:val="003F28FA"/>
    <w:rsid w:val="003F298C"/>
    <w:rsid w:val="003F3329"/>
    <w:rsid w:val="003F3CED"/>
    <w:rsid w:val="003F3D0F"/>
    <w:rsid w:val="003F40A1"/>
    <w:rsid w:val="003F4F6A"/>
    <w:rsid w:val="003F605B"/>
    <w:rsid w:val="003F74D6"/>
    <w:rsid w:val="003F7A44"/>
    <w:rsid w:val="00400791"/>
    <w:rsid w:val="00401B9D"/>
    <w:rsid w:val="00401D1F"/>
    <w:rsid w:val="00402722"/>
    <w:rsid w:val="00402AB1"/>
    <w:rsid w:val="00404821"/>
    <w:rsid w:val="00406D52"/>
    <w:rsid w:val="00407ADD"/>
    <w:rsid w:val="00412A6D"/>
    <w:rsid w:val="00412FA5"/>
    <w:rsid w:val="00413A1C"/>
    <w:rsid w:val="0041524E"/>
    <w:rsid w:val="0041542C"/>
    <w:rsid w:val="0042029F"/>
    <w:rsid w:val="00420AD9"/>
    <w:rsid w:val="00421932"/>
    <w:rsid w:val="00421FEA"/>
    <w:rsid w:val="004229C8"/>
    <w:rsid w:val="00422CBF"/>
    <w:rsid w:val="00424248"/>
    <w:rsid w:val="004261D3"/>
    <w:rsid w:val="004265BA"/>
    <w:rsid w:val="00427B68"/>
    <w:rsid w:val="00427EB0"/>
    <w:rsid w:val="00430B17"/>
    <w:rsid w:val="004329EC"/>
    <w:rsid w:val="004338F1"/>
    <w:rsid w:val="00433CB5"/>
    <w:rsid w:val="00434046"/>
    <w:rsid w:val="00434709"/>
    <w:rsid w:val="00434B98"/>
    <w:rsid w:val="00434BF6"/>
    <w:rsid w:val="00436EC3"/>
    <w:rsid w:val="00440F81"/>
    <w:rsid w:val="00441F99"/>
    <w:rsid w:val="00442184"/>
    <w:rsid w:val="004422BC"/>
    <w:rsid w:val="00444EDD"/>
    <w:rsid w:val="004459D9"/>
    <w:rsid w:val="0045062D"/>
    <w:rsid w:val="0045437C"/>
    <w:rsid w:val="004546A2"/>
    <w:rsid w:val="00455656"/>
    <w:rsid w:val="00457AC7"/>
    <w:rsid w:val="00457F5F"/>
    <w:rsid w:val="0046035B"/>
    <w:rsid w:val="00460362"/>
    <w:rsid w:val="004611CB"/>
    <w:rsid w:val="00463B6C"/>
    <w:rsid w:val="00463F17"/>
    <w:rsid w:val="00464768"/>
    <w:rsid w:val="0047184F"/>
    <w:rsid w:val="004763A6"/>
    <w:rsid w:val="004767BE"/>
    <w:rsid w:val="00480060"/>
    <w:rsid w:val="00483F56"/>
    <w:rsid w:val="0048415E"/>
    <w:rsid w:val="004847EC"/>
    <w:rsid w:val="00485DA6"/>
    <w:rsid w:val="00487189"/>
    <w:rsid w:val="00490524"/>
    <w:rsid w:val="004910CC"/>
    <w:rsid w:val="004926E6"/>
    <w:rsid w:val="00492A58"/>
    <w:rsid w:val="004936D9"/>
    <w:rsid w:val="00493CD8"/>
    <w:rsid w:val="00495381"/>
    <w:rsid w:val="00495CF9"/>
    <w:rsid w:val="004977A8"/>
    <w:rsid w:val="004A090F"/>
    <w:rsid w:val="004A0D93"/>
    <w:rsid w:val="004A1B43"/>
    <w:rsid w:val="004A22BE"/>
    <w:rsid w:val="004A26F4"/>
    <w:rsid w:val="004A31AE"/>
    <w:rsid w:val="004A3862"/>
    <w:rsid w:val="004A4F77"/>
    <w:rsid w:val="004A6424"/>
    <w:rsid w:val="004A6A5E"/>
    <w:rsid w:val="004A76A4"/>
    <w:rsid w:val="004B0454"/>
    <w:rsid w:val="004B1B0B"/>
    <w:rsid w:val="004B37BE"/>
    <w:rsid w:val="004B40A9"/>
    <w:rsid w:val="004B5231"/>
    <w:rsid w:val="004B5915"/>
    <w:rsid w:val="004B74D2"/>
    <w:rsid w:val="004B7573"/>
    <w:rsid w:val="004C01FC"/>
    <w:rsid w:val="004C1C86"/>
    <w:rsid w:val="004C28F6"/>
    <w:rsid w:val="004C303F"/>
    <w:rsid w:val="004C4053"/>
    <w:rsid w:val="004C40BF"/>
    <w:rsid w:val="004C54C4"/>
    <w:rsid w:val="004C5625"/>
    <w:rsid w:val="004C5CB3"/>
    <w:rsid w:val="004C6BE2"/>
    <w:rsid w:val="004C6C2E"/>
    <w:rsid w:val="004C74BA"/>
    <w:rsid w:val="004C7B5E"/>
    <w:rsid w:val="004D032C"/>
    <w:rsid w:val="004D0938"/>
    <w:rsid w:val="004D0ED8"/>
    <w:rsid w:val="004D2F83"/>
    <w:rsid w:val="004D4D0B"/>
    <w:rsid w:val="004D71B0"/>
    <w:rsid w:val="004D78AF"/>
    <w:rsid w:val="004E068C"/>
    <w:rsid w:val="004E26D5"/>
    <w:rsid w:val="004E2726"/>
    <w:rsid w:val="004E3312"/>
    <w:rsid w:val="004E4CD3"/>
    <w:rsid w:val="004E72CB"/>
    <w:rsid w:val="004E77DD"/>
    <w:rsid w:val="004F0B23"/>
    <w:rsid w:val="004F100D"/>
    <w:rsid w:val="004F1332"/>
    <w:rsid w:val="004F2202"/>
    <w:rsid w:val="004F3890"/>
    <w:rsid w:val="004F3E0F"/>
    <w:rsid w:val="004F759D"/>
    <w:rsid w:val="004F7A84"/>
    <w:rsid w:val="005002F5"/>
    <w:rsid w:val="0050158E"/>
    <w:rsid w:val="0050224C"/>
    <w:rsid w:val="005026C5"/>
    <w:rsid w:val="00502758"/>
    <w:rsid w:val="00504287"/>
    <w:rsid w:val="00504AF0"/>
    <w:rsid w:val="00505B90"/>
    <w:rsid w:val="00506370"/>
    <w:rsid w:val="005073CB"/>
    <w:rsid w:val="005079C8"/>
    <w:rsid w:val="00510740"/>
    <w:rsid w:val="00510FB9"/>
    <w:rsid w:val="00511A20"/>
    <w:rsid w:val="00512F3C"/>
    <w:rsid w:val="005136DF"/>
    <w:rsid w:val="00516685"/>
    <w:rsid w:val="00516BF3"/>
    <w:rsid w:val="00517373"/>
    <w:rsid w:val="0052061B"/>
    <w:rsid w:val="005210E4"/>
    <w:rsid w:val="00521873"/>
    <w:rsid w:val="00521CBF"/>
    <w:rsid w:val="00522CF9"/>
    <w:rsid w:val="0052488C"/>
    <w:rsid w:val="0052501E"/>
    <w:rsid w:val="00526396"/>
    <w:rsid w:val="005266E8"/>
    <w:rsid w:val="005272F7"/>
    <w:rsid w:val="0053090B"/>
    <w:rsid w:val="00534F3B"/>
    <w:rsid w:val="005357A7"/>
    <w:rsid w:val="00536D85"/>
    <w:rsid w:val="00537483"/>
    <w:rsid w:val="00541934"/>
    <w:rsid w:val="00545488"/>
    <w:rsid w:val="00545FAD"/>
    <w:rsid w:val="005468C9"/>
    <w:rsid w:val="00547FA5"/>
    <w:rsid w:val="0055049B"/>
    <w:rsid w:val="0055402C"/>
    <w:rsid w:val="00554EA2"/>
    <w:rsid w:val="005553A7"/>
    <w:rsid w:val="0056171E"/>
    <w:rsid w:val="005632DD"/>
    <w:rsid w:val="005656E5"/>
    <w:rsid w:val="00566443"/>
    <w:rsid w:val="005667A6"/>
    <w:rsid w:val="0057144E"/>
    <w:rsid w:val="0057170B"/>
    <w:rsid w:val="00573EFE"/>
    <w:rsid w:val="0057415C"/>
    <w:rsid w:val="00574701"/>
    <w:rsid w:val="00576C02"/>
    <w:rsid w:val="00577535"/>
    <w:rsid w:val="005802A6"/>
    <w:rsid w:val="005813EE"/>
    <w:rsid w:val="00581EAA"/>
    <w:rsid w:val="00581FC0"/>
    <w:rsid w:val="005837B9"/>
    <w:rsid w:val="005848A6"/>
    <w:rsid w:val="0058519F"/>
    <w:rsid w:val="00585D64"/>
    <w:rsid w:val="00587266"/>
    <w:rsid w:val="00590C3A"/>
    <w:rsid w:val="005920E0"/>
    <w:rsid w:val="005924AB"/>
    <w:rsid w:val="00593D2A"/>
    <w:rsid w:val="00594978"/>
    <w:rsid w:val="00594A95"/>
    <w:rsid w:val="0059543B"/>
    <w:rsid w:val="005955BF"/>
    <w:rsid w:val="00596F50"/>
    <w:rsid w:val="0059729A"/>
    <w:rsid w:val="00597802"/>
    <w:rsid w:val="005A06F3"/>
    <w:rsid w:val="005A0836"/>
    <w:rsid w:val="005A0E27"/>
    <w:rsid w:val="005A1ABD"/>
    <w:rsid w:val="005A1C47"/>
    <w:rsid w:val="005A2A8A"/>
    <w:rsid w:val="005A3E1F"/>
    <w:rsid w:val="005A66FA"/>
    <w:rsid w:val="005A790E"/>
    <w:rsid w:val="005A7F8D"/>
    <w:rsid w:val="005B1C96"/>
    <w:rsid w:val="005B33FE"/>
    <w:rsid w:val="005B5402"/>
    <w:rsid w:val="005B6395"/>
    <w:rsid w:val="005C0676"/>
    <w:rsid w:val="005C14AC"/>
    <w:rsid w:val="005C32D5"/>
    <w:rsid w:val="005C4260"/>
    <w:rsid w:val="005C4CBA"/>
    <w:rsid w:val="005D0464"/>
    <w:rsid w:val="005D06F5"/>
    <w:rsid w:val="005D127D"/>
    <w:rsid w:val="005D1ED5"/>
    <w:rsid w:val="005D28FB"/>
    <w:rsid w:val="005D451E"/>
    <w:rsid w:val="005D4BF2"/>
    <w:rsid w:val="005E124F"/>
    <w:rsid w:val="005E149F"/>
    <w:rsid w:val="005E14D3"/>
    <w:rsid w:val="005E2101"/>
    <w:rsid w:val="005E2FA4"/>
    <w:rsid w:val="005E41A0"/>
    <w:rsid w:val="005E4CDB"/>
    <w:rsid w:val="005E4EE2"/>
    <w:rsid w:val="005F0429"/>
    <w:rsid w:val="005F08E9"/>
    <w:rsid w:val="005F0F79"/>
    <w:rsid w:val="005F2CD8"/>
    <w:rsid w:val="005F3AA3"/>
    <w:rsid w:val="005F535D"/>
    <w:rsid w:val="005F70D9"/>
    <w:rsid w:val="005F7CB1"/>
    <w:rsid w:val="00602FB8"/>
    <w:rsid w:val="006041A6"/>
    <w:rsid w:val="00604B1B"/>
    <w:rsid w:val="006058EE"/>
    <w:rsid w:val="00606E42"/>
    <w:rsid w:val="006070F2"/>
    <w:rsid w:val="00607E95"/>
    <w:rsid w:val="00610E7E"/>
    <w:rsid w:val="00612035"/>
    <w:rsid w:val="006122D2"/>
    <w:rsid w:val="006127C8"/>
    <w:rsid w:val="00612810"/>
    <w:rsid w:val="006137D9"/>
    <w:rsid w:val="006143CD"/>
    <w:rsid w:val="006177BF"/>
    <w:rsid w:val="00621A3F"/>
    <w:rsid w:val="00623332"/>
    <w:rsid w:val="00623ADA"/>
    <w:rsid w:val="00624BC6"/>
    <w:rsid w:val="00627FDA"/>
    <w:rsid w:val="00630BB6"/>
    <w:rsid w:val="00632295"/>
    <w:rsid w:val="00634623"/>
    <w:rsid w:val="00635C19"/>
    <w:rsid w:val="006368A7"/>
    <w:rsid w:val="0063749C"/>
    <w:rsid w:val="00637AB7"/>
    <w:rsid w:val="00641409"/>
    <w:rsid w:val="00643413"/>
    <w:rsid w:val="00644831"/>
    <w:rsid w:val="006509EB"/>
    <w:rsid w:val="00651F73"/>
    <w:rsid w:val="00652117"/>
    <w:rsid w:val="00652820"/>
    <w:rsid w:val="00653561"/>
    <w:rsid w:val="00653C04"/>
    <w:rsid w:val="00654278"/>
    <w:rsid w:val="006550AC"/>
    <w:rsid w:val="00655114"/>
    <w:rsid w:val="00657521"/>
    <w:rsid w:val="006617E2"/>
    <w:rsid w:val="00664282"/>
    <w:rsid w:val="00665C14"/>
    <w:rsid w:val="006676B3"/>
    <w:rsid w:val="00670CCD"/>
    <w:rsid w:val="00670F9C"/>
    <w:rsid w:val="0067192A"/>
    <w:rsid w:val="0067316F"/>
    <w:rsid w:val="00673312"/>
    <w:rsid w:val="006733AE"/>
    <w:rsid w:val="006768E0"/>
    <w:rsid w:val="006802A0"/>
    <w:rsid w:val="00681A12"/>
    <w:rsid w:val="00681B43"/>
    <w:rsid w:val="00682686"/>
    <w:rsid w:val="00682F0E"/>
    <w:rsid w:val="006850E8"/>
    <w:rsid w:val="006909A6"/>
    <w:rsid w:val="00691EDF"/>
    <w:rsid w:val="00692CFF"/>
    <w:rsid w:val="00692F1A"/>
    <w:rsid w:val="006964F1"/>
    <w:rsid w:val="0069753B"/>
    <w:rsid w:val="006A00EB"/>
    <w:rsid w:val="006A10AC"/>
    <w:rsid w:val="006A29CA"/>
    <w:rsid w:val="006A2AEF"/>
    <w:rsid w:val="006A3CE4"/>
    <w:rsid w:val="006A4F4F"/>
    <w:rsid w:val="006A5360"/>
    <w:rsid w:val="006A53D7"/>
    <w:rsid w:val="006A5B2D"/>
    <w:rsid w:val="006A6AC4"/>
    <w:rsid w:val="006A6E20"/>
    <w:rsid w:val="006A7C3F"/>
    <w:rsid w:val="006A7DA6"/>
    <w:rsid w:val="006B0750"/>
    <w:rsid w:val="006B1B45"/>
    <w:rsid w:val="006B1F5F"/>
    <w:rsid w:val="006B3C5C"/>
    <w:rsid w:val="006B40A8"/>
    <w:rsid w:val="006B56A4"/>
    <w:rsid w:val="006C13C9"/>
    <w:rsid w:val="006C3C79"/>
    <w:rsid w:val="006C45D2"/>
    <w:rsid w:val="006C513F"/>
    <w:rsid w:val="006C52C2"/>
    <w:rsid w:val="006C53DA"/>
    <w:rsid w:val="006D0CCC"/>
    <w:rsid w:val="006D1518"/>
    <w:rsid w:val="006D1A49"/>
    <w:rsid w:val="006D209D"/>
    <w:rsid w:val="006D57DB"/>
    <w:rsid w:val="006D691E"/>
    <w:rsid w:val="006D7D02"/>
    <w:rsid w:val="006E0118"/>
    <w:rsid w:val="006E02C5"/>
    <w:rsid w:val="006E0F3C"/>
    <w:rsid w:val="006E11AF"/>
    <w:rsid w:val="006E33F1"/>
    <w:rsid w:val="006E5837"/>
    <w:rsid w:val="006E742A"/>
    <w:rsid w:val="006F0E0E"/>
    <w:rsid w:val="006F2766"/>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4B4"/>
    <w:rsid w:val="00715778"/>
    <w:rsid w:val="00716336"/>
    <w:rsid w:val="007168AC"/>
    <w:rsid w:val="00716A7A"/>
    <w:rsid w:val="007208D6"/>
    <w:rsid w:val="00722126"/>
    <w:rsid w:val="00723BF8"/>
    <w:rsid w:val="0072466F"/>
    <w:rsid w:val="00726EB0"/>
    <w:rsid w:val="00727BAF"/>
    <w:rsid w:val="0073010E"/>
    <w:rsid w:val="00731A06"/>
    <w:rsid w:val="00731E23"/>
    <w:rsid w:val="00734880"/>
    <w:rsid w:val="00735759"/>
    <w:rsid w:val="0073656F"/>
    <w:rsid w:val="00736EB6"/>
    <w:rsid w:val="00737E25"/>
    <w:rsid w:val="00737E67"/>
    <w:rsid w:val="007426F0"/>
    <w:rsid w:val="00743514"/>
    <w:rsid w:val="00745C1A"/>
    <w:rsid w:val="00745F14"/>
    <w:rsid w:val="00745F37"/>
    <w:rsid w:val="00747CDC"/>
    <w:rsid w:val="00747F34"/>
    <w:rsid w:val="00750072"/>
    <w:rsid w:val="0075072C"/>
    <w:rsid w:val="00751534"/>
    <w:rsid w:val="0075425F"/>
    <w:rsid w:val="00754C6D"/>
    <w:rsid w:val="00754D5B"/>
    <w:rsid w:val="007551C5"/>
    <w:rsid w:val="00755794"/>
    <w:rsid w:val="007563F7"/>
    <w:rsid w:val="007577BC"/>
    <w:rsid w:val="00757E24"/>
    <w:rsid w:val="00760CA5"/>
    <w:rsid w:val="00761C10"/>
    <w:rsid w:val="00766642"/>
    <w:rsid w:val="007674BE"/>
    <w:rsid w:val="007676E2"/>
    <w:rsid w:val="00767938"/>
    <w:rsid w:val="00767D4E"/>
    <w:rsid w:val="007705AD"/>
    <w:rsid w:val="007718CD"/>
    <w:rsid w:val="007724F5"/>
    <w:rsid w:val="00773662"/>
    <w:rsid w:val="007748D6"/>
    <w:rsid w:val="00774C93"/>
    <w:rsid w:val="0077560D"/>
    <w:rsid w:val="00776FA8"/>
    <w:rsid w:val="007771D9"/>
    <w:rsid w:val="00777411"/>
    <w:rsid w:val="00780203"/>
    <w:rsid w:val="00780269"/>
    <w:rsid w:val="00780E9C"/>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A73CF"/>
    <w:rsid w:val="007B0125"/>
    <w:rsid w:val="007B0EA4"/>
    <w:rsid w:val="007B2C4A"/>
    <w:rsid w:val="007B2CAA"/>
    <w:rsid w:val="007B2F89"/>
    <w:rsid w:val="007B3764"/>
    <w:rsid w:val="007B5B7F"/>
    <w:rsid w:val="007B67EC"/>
    <w:rsid w:val="007B6D14"/>
    <w:rsid w:val="007B7EED"/>
    <w:rsid w:val="007C0506"/>
    <w:rsid w:val="007C1497"/>
    <w:rsid w:val="007C1DAA"/>
    <w:rsid w:val="007C1F6A"/>
    <w:rsid w:val="007C2548"/>
    <w:rsid w:val="007C2886"/>
    <w:rsid w:val="007C38F9"/>
    <w:rsid w:val="007C3C7C"/>
    <w:rsid w:val="007C4803"/>
    <w:rsid w:val="007C6D1D"/>
    <w:rsid w:val="007C75B1"/>
    <w:rsid w:val="007C7DCD"/>
    <w:rsid w:val="007D02B3"/>
    <w:rsid w:val="007D0B6E"/>
    <w:rsid w:val="007D25E1"/>
    <w:rsid w:val="007D2F37"/>
    <w:rsid w:val="007D3C6E"/>
    <w:rsid w:val="007D422E"/>
    <w:rsid w:val="007D531E"/>
    <w:rsid w:val="007E008D"/>
    <w:rsid w:val="007E033A"/>
    <w:rsid w:val="007E10EE"/>
    <w:rsid w:val="007E1945"/>
    <w:rsid w:val="007E4D3F"/>
    <w:rsid w:val="007E5739"/>
    <w:rsid w:val="007F0557"/>
    <w:rsid w:val="007F0937"/>
    <w:rsid w:val="007F102F"/>
    <w:rsid w:val="007F1769"/>
    <w:rsid w:val="007F1800"/>
    <w:rsid w:val="007F1CF7"/>
    <w:rsid w:val="007F2630"/>
    <w:rsid w:val="007F28B5"/>
    <w:rsid w:val="007F3109"/>
    <w:rsid w:val="007F3225"/>
    <w:rsid w:val="007F361C"/>
    <w:rsid w:val="007F6050"/>
    <w:rsid w:val="007F69FC"/>
    <w:rsid w:val="0080018C"/>
    <w:rsid w:val="0080031E"/>
    <w:rsid w:val="00801332"/>
    <w:rsid w:val="00801699"/>
    <w:rsid w:val="008036C3"/>
    <w:rsid w:val="00803B1C"/>
    <w:rsid w:val="00807A0A"/>
    <w:rsid w:val="00810272"/>
    <w:rsid w:val="0081051C"/>
    <w:rsid w:val="00810C5C"/>
    <w:rsid w:val="00811987"/>
    <w:rsid w:val="00812AD2"/>
    <w:rsid w:val="0081376F"/>
    <w:rsid w:val="00813D46"/>
    <w:rsid w:val="00814103"/>
    <w:rsid w:val="00814B89"/>
    <w:rsid w:val="00814C39"/>
    <w:rsid w:val="0081647B"/>
    <w:rsid w:val="00816502"/>
    <w:rsid w:val="00817508"/>
    <w:rsid w:val="00817A36"/>
    <w:rsid w:val="00822A00"/>
    <w:rsid w:val="0082329C"/>
    <w:rsid w:val="008233F8"/>
    <w:rsid w:val="008248C1"/>
    <w:rsid w:val="008268F8"/>
    <w:rsid w:val="00826F98"/>
    <w:rsid w:val="00826FC7"/>
    <w:rsid w:val="00827750"/>
    <w:rsid w:val="0082791A"/>
    <w:rsid w:val="0083034D"/>
    <w:rsid w:val="0083285C"/>
    <w:rsid w:val="00833380"/>
    <w:rsid w:val="00835C1A"/>
    <w:rsid w:val="00835F21"/>
    <w:rsid w:val="008404E5"/>
    <w:rsid w:val="0084095F"/>
    <w:rsid w:val="00842772"/>
    <w:rsid w:val="00842D15"/>
    <w:rsid w:val="00843F14"/>
    <w:rsid w:val="00845D13"/>
    <w:rsid w:val="0084762D"/>
    <w:rsid w:val="0085060F"/>
    <w:rsid w:val="008508A8"/>
    <w:rsid w:val="00850B59"/>
    <w:rsid w:val="00851050"/>
    <w:rsid w:val="00851D52"/>
    <w:rsid w:val="00852242"/>
    <w:rsid w:val="00853087"/>
    <w:rsid w:val="008532F1"/>
    <w:rsid w:val="00853351"/>
    <w:rsid w:val="008547CA"/>
    <w:rsid w:val="00854D2D"/>
    <w:rsid w:val="00854EF6"/>
    <w:rsid w:val="00860004"/>
    <w:rsid w:val="00860218"/>
    <w:rsid w:val="0086070F"/>
    <w:rsid w:val="00860AC9"/>
    <w:rsid w:val="00861CE5"/>
    <w:rsid w:val="00862E1C"/>
    <w:rsid w:val="00863B3C"/>
    <w:rsid w:val="008641AF"/>
    <w:rsid w:val="0086696D"/>
    <w:rsid w:val="008670A2"/>
    <w:rsid w:val="00867845"/>
    <w:rsid w:val="0086786A"/>
    <w:rsid w:val="0086790A"/>
    <w:rsid w:val="00870E1F"/>
    <w:rsid w:val="008713AB"/>
    <w:rsid w:val="00871598"/>
    <w:rsid w:val="008718C2"/>
    <w:rsid w:val="00871B59"/>
    <w:rsid w:val="00871BD2"/>
    <w:rsid w:val="0087200A"/>
    <w:rsid w:val="00873532"/>
    <w:rsid w:val="00873F12"/>
    <w:rsid w:val="008753D0"/>
    <w:rsid w:val="00875943"/>
    <w:rsid w:val="00876320"/>
    <w:rsid w:val="00877336"/>
    <w:rsid w:val="00880514"/>
    <w:rsid w:val="00880FD7"/>
    <w:rsid w:val="008810A4"/>
    <w:rsid w:val="00881A7A"/>
    <w:rsid w:val="00883092"/>
    <w:rsid w:val="008848D8"/>
    <w:rsid w:val="008915F5"/>
    <w:rsid w:val="00891865"/>
    <w:rsid w:val="008933D2"/>
    <w:rsid w:val="00893645"/>
    <w:rsid w:val="00893863"/>
    <w:rsid w:val="00894EAA"/>
    <w:rsid w:val="00896B16"/>
    <w:rsid w:val="00896E99"/>
    <w:rsid w:val="008977E6"/>
    <w:rsid w:val="00897967"/>
    <w:rsid w:val="008A13C9"/>
    <w:rsid w:val="008A2867"/>
    <w:rsid w:val="008A38EF"/>
    <w:rsid w:val="008A421F"/>
    <w:rsid w:val="008A4310"/>
    <w:rsid w:val="008A489F"/>
    <w:rsid w:val="008A4999"/>
    <w:rsid w:val="008A49ED"/>
    <w:rsid w:val="008A7A88"/>
    <w:rsid w:val="008B1907"/>
    <w:rsid w:val="008B2330"/>
    <w:rsid w:val="008B23FF"/>
    <w:rsid w:val="008B2A58"/>
    <w:rsid w:val="008B3576"/>
    <w:rsid w:val="008B3A70"/>
    <w:rsid w:val="008B4EC0"/>
    <w:rsid w:val="008B7867"/>
    <w:rsid w:val="008B7D11"/>
    <w:rsid w:val="008C1AEA"/>
    <w:rsid w:val="008C24EA"/>
    <w:rsid w:val="008C3F1D"/>
    <w:rsid w:val="008C6FA6"/>
    <w:rsid w:val="008D1E12"/>
    <w:rsid w:val="008D2A43"/>
    <w:rsid w:val="008D32ED"/>
    <w:rsid w:val="008D534D"/>
    <w:rsid w:val="008D63B1"/>
    <w:rsid w:val="008D6F2F"/>
    <w:rsid w:val="008E04E1"/>
    <w:rsid w:val="008E215C"/>
    <w:rsid w:val="008E2CEA"/>
    <w:rsid w:val="008E5494"/>
    <w:rsid w:val="008E5E93"/>
    <w:rsid w:val="008F13FD"/>
    <w:rsid w:val="008F1E88"/>
    <w:rsid w:val="008F4B73"/>
    <w:rsid w:val="008F520D"/>
    <w:rsid w:val="008F7748"/>
    <w:rsid w:val="00900E4D"/>
    <w:rsid w:val="00901A82"/>
    <w:rsid w:val="009029F9"/>
    <w:rsid w:val="009035AC"/>
    <w:rsid w:val="009039C8"/>
    <w:rsid w:val="00903F3C"/>
    <w:rsid w:val="00905E38"/>
    <w:rsid w:val="00905FF7"/>
    <w:rsid w:val="009064BC"/>
    <w:rsid w:val="00906D9A"/>
    <w:rsid w:val="00910029"/>
    <w:rsid w:val="00912F7B"/>
    <w:rsid w:val="00914AE3"/>
    <w:rsid w:val="00915942"/>
    <w:rsid w:val="009170B1"/>
    <w:rsid w:val="009208DD"/>
    <w:rsid w:val="009216A2"/>
    <w:rsid w:val="0092255D"/>
    <w:rsid w:val="00923372"/>
    <w:rsid w:val="00924FD5"/>
    <w:rsid w:val="00925EEC"/>
    <w:rsid w:val="00926358"/>
    <w:rsid w:val="009265C5"/>
    <w:rsid w:val="00927D8A"/>
    <w:rsid w:val="009309AA"/>
    <w:rsid w:val="00930A20"/>
    <w:rsid w:val="00930CDE"/>
    <w:rsid w:val="00931363"/>
    <w:rsid w:val="0093163F"/>
    <w:rsid w:val="009321BC"/>
    <w:rsid w:val="00933C80"/>
    <w:rsid w:val="0093625E"/>
    <w:rsid w:val="00936420"/>
    <w:rsid w:val="00937207"/>
    <w:rsid w:val="00937F07"/>
    <w:rsid w:val="0094063B"/>
    <w:rsid w:val="00941235"/>
    <w:rsid w:val="0094134C"/>
    <w:rsid w:val="009418E4"/>
    <w:rsid w:val="009426D8"/>
    <w:rsid w:val="00944C89"/>
    <w:rsid w:val="00945067"/>
    <w:rsid w:val="00945669"/>
    <w:rsid w:val="00946AFE"/>
    <w:rsid w:val="00947C9E"/>
    <w:rsid w:val="0095097E"/>
    <w:rsid w:val="00950C6E"/>
    <w:rsid w:val="009516D5"/>
    <w:rsid w:val="00951B06"/>
    <w:rsid w:val="00954274"/>
    <w:rsid w:val="00955946"/>
    <w:rsid w:val="00955F47"/>
    <w:rsid w:val="00956301"/>
    <w:rsid w:val="00957867"/>
    <w:rsid w:val="00961E94"/>
    <w:rsid w:val="00962ABE"/>
    <w:rsid w:val="00964A51"/>
    <w:rsid w:val="0096518E"/>
    <w:rsid w:val="00965746"/>
    <w:rsid w:val="00967DCA"/>
    <w:rsid w:val="009708F5"/>
    <w:rsid w:val="00970970"/>
    <w:rsid w:val="009709F2"/>
    <w:rsid w:val="00970B1B"/>
    <w:rsid w:val="0097288C"/>
    <w:rsid w:val="00973D96"/>
    <w:rsid w:val="0097572A"/>
    <w:rsid w:val="00976110"/>
    <w:rsid w:val="00977128"/>
    <w:rsid w:val="00980312"/>
    <w:rsid w:val="0098034B"/>
    <w:rsid w:val="009826E7"/>
    <w:rsid w:val="009827CD"/>
    <w:rsid w:val="00984899"/>
    <w:rsid w:val="0098505D"/>
    <w:rsid w:val="009855B6"/>
    <w:rsid w:val="00985FC0"/>
    <w:rsid w:val="00987572"/>
    <w:rsid w:val="00987875"/>
    <w:rsid w:val="00991A89"/>
    <w:rsid w:val="00993E78"/>
    <w:rsid w:val="009943D2"/>
    <w:rsid w:val="00994D8D"/>
    <w:rsid w:val="00995A4F"/>
    <w:rsid w:val="00995DDE"/>
    <w:rsid w:val="0099687F"/>
    <w:rsid w:val="00997322"/>
    <w:rsid w:val="009A0BF9"/>
    <w:rsid w:val="009A3424"/>
    <w:rsid w:val="009A3FDB"/>
    <w:rsid w:val="009A533F"/>
    <w:rsid w:val="009A5C99"/>
    <w:rsid w:val="009A5F81"/>
    <w:rsid w:val="009A6057"/>
    <w:rsid w:val="009A673B"/>
    <w:rsid w:val="009A7BBC"/>
    <w:rsid w:val="009B10A5"/>
    <w:rsid w:val="009B306E"/>
    <w:rsid w:val="009B32CB"/>
    <w:rsid w:val="009B340A"/>
    <w:rsid w:val="009B4756"/>
    <w:rsid w:val="009B5854"/>
    <w:rsid w:val="009B5C7E"/>
    <w:rsid w:val="009B6215"/>
    <w:rsid w:val="009C0270"/>
    <w:rsid w:val="009C0644"/>
    <w:rsid w:val="009C0A44"/>
    <w:rsid w:val="009C51EE"/>
    <w:rsid w:val="009C6BA5"/>
    <w:rsid w:val="009C75C3"/>
    <w:rsid w:val="009D08F6"/>
    <w:rsid w:val="009D0FA6"/>
    <w:rsid w:val="009D69A9"/>
    <w:rsid w:val="009D6A85"/>
    <w:rsid w:val="009D77A2"/>
    <w:rsid w:val="009E0A3B"/>
    <w:rsid w:val="009E0BAE"/>
    <w:rsid w:val="009E10B7"/>
    <w:rsid w:val="009E3549"/>
    <w:rsid w:val="009E52B7"/>
    <w:rsid w:val="009E6D8D"/>
    <w:rsid w:val="009E6DE1"/>
    <w:rsid w:val="009E7E63"/>
    <w:rsid w:val="009F2203"/>
    <w:rsid w:val="009F256E"/>
    <w:rsid w:val="009F2591"/>
    <w:rsid w:val="009F35DC"/>
    <w:rsid w:val="009F46CF"/>
    <w:rsid w:val="009F6131"/>
    <w:rsid w:val="00A00D62"/>
    <w:rsid w:val="00A00EA0"/>
    <w:rsid w:val="00A0173D"/>
    <w:rsid w:val="00A0207B"/>
    <w:rsid w:val="00A03F54"/>
    <w:rsid w:val="00A10255"/>
    <w:rsid w:val="00A10D14"/>
    <w:rsid w:val="00A115EF"/>
    <w:rsid w:val="00A11B78"/>
    <w:rsid w:val="00A1247D"/>
    <w:rsid w:val="00A12CA9"/>
    <w:rsid w:val="00A133D3"/>
    <w:rsid w:val="00A13554"/>
    <w:rsid w:val="00A14016"/>
    <w:rsid w:val="00A14AA0"/>
    <w:rsid w:val="00A1596F"/>
    <w:rsid w:val="00A15ACD"/>
    <w:rsid w:val="00A16F01"/>
    <w:rsid w:val="00A1728C"/>
    <w:rsid w:val="00A201FF"/>
    <w:rsid w:val="00A20AF0"/>
    <w:rsid w:val="00A20F83"/>
    <w:rsid w:val="00A22E93"/>
    <w:rsid w:val="00A238F9"/>
    <w:rsid w:val="00A252DC"/>
    <w:rsid w:val="00A25883"/>
    <w:rsid w:val="00A2773A"/>
    <w:rsid w:val="00A30D9A"/>
    <w:rsid w:val="00A3172B"/>
    <w:rsid w:val="00A32397"/>
    <w:rsid w:val="00A344EC"/>
    <w:rsid w:val="00A4041C"/>
    <w:rsid w:val="00A40458"/>
    <w:rsid w:val="00A411D1"/>
    <w:rsid w:val="00A41A9D"/>
    <w:rsid w:val="00A43833"/>
    <w:rsid w:val="00A46A8B"/>
    <w:rsid w:val="00A47DFD"/>
    <w:rsid w:val="00A50DCC"/>
    <w:rsid w:val="00A51464"/>
    <w:rsid w:val="00A51F57"/>
    <w:rsid w:val="00A53D3B"/>
    <w:rsid w:val="00A54413"/>
    <w:rsid w:val="00A547F8"/>
    <w:rsid w:val="00A54B10"/>
    <w:rsid w:val="00A55C98"/>
    <w:rsid w:val="00A5610D"/>
    <w:rsid w:val="00A56A25"/>
    <w:rsid w:val="00A61056"/>
    <w:rsid w:val="00A614D5"/>
    <w:rsid w:val="00A617BF"/>
    <w:rsid w:val="00A6249B"/>
    <w:rsid w:val="00A63B11"/>
    <w:rsid w:val="00A66377"/>
    <w:rsid w:val="00A66B3F"/>
    <w:rsid w:val="00A66EEA"/>
    <w:rsid w:val="00A70432"/>
    <w:rsid w:val="00A706C5"/>
    <w:rsid w:val="00A72602"/>
    <w:rsid w:val="00A7308B"/>
    <w:rsid w:val="00A73949"/>
    <w:rsid w:val="00A74327"/>
    <w:rsid w:val="00A75FD0"/>
    <w:rsid w:val="00A777C9"/>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90314"/>
    <w:rsid w:val="00A9138F"/>
    <w:rsid w:val="00A91487"/>
    <w:rsid w:val="00A9211C"/>
    <w:rsid w:val="00A929FF"/>
    <w:rsid w:val="00A9431B"/>
    <w:rsid w:val="00A95218"/>
    <w:rsid w:val="00A97B5E"/>
    <w:rsid w:val="00AA08D6"/>
    <w:rsid w:val="00AA0BE1"/>
    <w:rsid w:val="00AA22E1"/>
    <w:rsid w:val="00AA2CCA"/>
    <w:rsid w:val="00AA3294"/>
    <w:rsid w:val="00AA70CD"/>
    <w:rsid w:val="00AB0861"/>
    <w:rsid w:val="00AB0CF1"/>
    <w:rsid w:val="00AB2B06"/>
    <w:rsid w:val="00AB54ED"/>
    <w:rsid w:val="00AB561F"/>
    <w:rsid w:val="00AC2474"/>
    <w:rsid w:val="00AC3826"/>
    <w:rsid w:val="00AC3A1E"/>
    <w:rsid w:val="00AC3A4B"/>
    <w:rsid w:val="00AC4E8A"/>
    <w:rsid w:val="00AD01F8"/>
    <w:rsid w:val="00AD2CC8"/>
    <w:rsid w:val="00AD2FE2"/>
    <w:rsid w:val="00AD37C4"/>
    <w:rsid w:val="00AD44A9"/>
    <w:rsid w:val="00AD52C0"/>
    <w:rsid w:val="00AD74CD"/>
    <w:rsid w:val="00AE2113"/>
    <w:rsid w:val="00AE2613"/>
    <w:rsid w:val="00AE31B5"/>
    <w:rsid w:val="00AE36DB"/>
    <w:rsid w:val="00AE4CF4"/>
    <w:rsid w:val="00AE4DA5"/>
    <w:rsid w:val="00AE506A"/>
    <w:rsid w:val="00AE6BD0"/>
    <w:rsid w:val="00AE747C"/>
    <w:rsid w:val="00AE7DBC"/>
    <w:rsid w:val="00AF0AD0"/>
    <w:rsid w:val="00AF2210"/>
    <w:rsid w:val="00AF3014"/>
    <w:rsid w:val="00AF36C2"/>
    <w:rsid w:val="00AF41B9"/>
    <w:rsid w:val="00AF5D16"/>
    <w:rsid w:val="00B02803"/>
    <w:rsid w:val="00B0284E"/>
    <w:rsid w:val="00B02AA8"/>
    <w:rsid w:val="00B03234"/>
    <w:rsid w:val="00B03E75"/>
    <w:rsid w:val="00B03F1B"/>
    <w:rsid w:val="00B049B8"/>
    <w:rsid w:val="00B05003"/>
    <w:rsid w:val="00B05E25"/>
    <w:rsid w:val="00B0705E"/>
    <w:rsid w:val="00B12DEC"/>
    <w:rsid w:val="00B13942"/>
    <w:rsid w:val="00B1439D"/>
    <w:rsid w:val="00B14E6E"/>
    <w:rsid w:val="00B16DE1"/>
    <w:rsid w:val="00B172A0"/>
    <w:rsid w:val="00B17615"/>
    <w:rsid w:val="00B17D69"/>
    <w:rsid w:val="00B17DDB"/>
    <w:rsid w:val="00B20C6D"/>
    <w:rsid w:val="00B225CB"/>
    <w:rsid w:val="00B22E7E"/>
    <w:rsid w:val="00B23324"/>
    <w:rsid w:val="00B239F4"/>
    <w:rsid w:val="00B23D4C"/>
    <w:rsid w:val="00B245F0"/>
    <w:rsid w:val="00B253F6"/>
    <w:rsid w:val="00B25749"/>
    <w:rsid w:val="00B259D1"/>
    <w:rsid w:val="00B2664B"/>
    <w:rsid w:val="00B26994"/>
    <w:rsid w:val="00B26E00"/>
    <w:rsid w:val="00B276ED"/>
    <w:rsid w:val="00B27C25"/>
    <w:rsid w:val="00B31F61"/>
    <w:rsid w:val="00B327B7"/>
    <w:rsid w:val="00B33FC6"/>
    <w:rsid w:val="00B34079"/>
    <w:rsid w:val="00B3409A"/>
    <w:rsid w:val="00B34795"/>
    <w:rsid w:val="00B366C8"/>
    <w:rsid w:val="00B42030"/>
    <w:rsid w:val="00B42242"/>
    <w:rsid w:val="00B429CD"/>
    <w:rsid w:val="00B42EB0"/>
    <w:rsid w:val="00B443A2"/>
    <w:rsid w:val="00B469A7"/>
    <w:rsid w:val="00B47164"/>
    <w:rsid w:val="00B500B2"/>
    <w:rsid w:val="00B51085"/>
    <w:rsid w:val="00B5203C"/>
    <w:rsid w:val="00B550B3"/>
    <w:rsid w:val="00B55932"/>
    <w:rsid w:val="00B5607D"/>
    <w:rsid w:val="00B57611"/>
    <w:rsid w:val="00B6264F"/>
    <w:rsid w:val="00B62DCA"/>
    <w:rsid w:val="00B63EA6"/>
    <w:rsid w:val="00B64EF7"/>
    <w:rsid w:val="00B6507D"/>
    <w:rsid w:val="00B65C53"/>
    <w:rsid w:val="00B71CD6"/>
    <w:rsid w:val="00B729E0"/>
    <w:rsid w:val="00B731E4"/>
    <w:rsid w:val="00B74481"/>
    <w:rsid w:val="00B75157"/>
    <w:rsid w:val="00B7661C"/>
    <w:rsid w:val="00B83C85"/>
    <w:rsid w:val="00B8477A"/>
    <w:rsid w:val="00B84884"/>
    <w:rsid w:val="00B84E79"/>
    <w:rsid w:val="00B85184"/>
    <w:rsid w:val="00B8586E"/>
    <w:rsid w:val="00B91C8B"/>
    <w:rsid w:val="00B924A2"/>
    <w:rsid w:val="00B95EB8"/>
    <w:rsid w:val="00B96114"/>
    <w:rsid w:val="00B97009"/>
    <w:rsid w:val="00BA0224"/>
    <w:rsid w:val="00BA1AF1"/>
    <w:rsid w:val="00BA1F2E"/>
    <w:rsid w:val="00BA3BCA"/>
    <w:rsid w:val="00BA4CD0"/>
    <w:rsid w:val="00BA4EB5"/>
    <w:rsid w:val="00BA5160"/>
    <w:rsid w:val="00BA623B"/>
    <w:rsid w:val="00BA7553"/>
    <w:rsid w:val="00BB00CE"/>
    <w:rsid w:val="00BB1678"/>
    <w:rsid w:val="00BB1812"/>
    <w:rsid w:val="00BB1D38"/>
    <w:rsid w:val="00BB1F20"/>
    <w:rsid w:val="00BB294E"/>
    <w:rsid w:val="00BB3B86"/>
    <w:rsid w:val="00BB5481"/>
    <w:rsid w:val="00BB6614"/>
    <w:rsid w:val="00BB6658"/>
    <w:rsid w:val="00BB72EF"/>
    <w:rsid w:val="00BC00D2"/>
    <w:rsid w:val="00BC0B5D"/>
    <w:rsid w:val="00BC21B2"/>
    <w:rsid w:val="00BC23A1"/>
    <w:rsid w:val="00BC2566"/>
    <w:rsid w:val="00BC4A65"/>
    <w:rsid w:val="00BC51BD"/>
    <w:rsid w:val="00BC5B72"/>
    <w:rsid w:val="00BC6F0B"/>
    <w:rsid w:val="00BC7165"/>
    <w:rsid w:val="00BC7AFB"/>
    <w:rsid w:val="00BD0215"/>
    <w:rsid w:val="00BD1D89"/>
    <w:rsid w:val="00BD1E3F"/>
    <w:rsid w:val="00BD238D"/>
    <w:rsid w:val="00BD2CF4"/>
    <w:rsid w:val="00BD306A"/>
    <w:rsid w:val="00BD6423"/>
    <w:rsid w:val="00BD6C39"/>
    <w:rsid w:val="00BE111B"/>
    <w:rsid w:val="00BE1502"/>
    <w:rsid w:val="00BE24CE"/>
    <w:rsid w:val="00BE53BA"/>
    <w:rsid w:val="00BE6038"/>
    <w:rsid w:val="00BE6963"/>
    <w:rsid w:val="00BE7695"/>
    <w:rsid w:val="00BF1B32"/>
    <w:rsid w:val="00BF2244"/>
    <w:rsid w:val="00BF6052"/>
    <w:rsid w:val="00BF78FC"/>
    <w:rsid w:val="00BF7DD3"/>
    <w:rsid w:val="00C00B3C"/>
    <w:rsid w:val="00C05355"/>
    <w:rsid w:val="00C07BED"/>
    <w:rsid w:val="00C10E49"/>
    <w:rsid w:val="00C1389D"/>
    <w:rsid w:val="00C16AC9"/>
    <w:rsid w:val="00C17415"/>
    <w:rsid w:val="00C17D6B"/>
    <w:rsid w:val="00C17DC7"/>
    <w:rsid w:val="00C20590"/>
    <w:rsid w:val="00C21208"/>
    <w:rsid w:val="00C23B30"/>
    <w:rsid w:val="00C23B5D"/>
    <w:rsid w:val="00C246F6"/>
    <w:rsid w:val="00C2728B"/>
    <w:rsid w:val="00C30079"/>
    <w:rsid w:val="00C31EB3"/>
    <w:rsid w:val="00C3221C"/>
    <w:rsid w:val="00C34A88"/>
    <w:rsid w:val="00C35F61"/>
    <w:rsid w:val="00C416DA"/>
    <w:rsid w:val="00C418E0"/>
    <w:rsid w:val="00C41A64"/>
    <w:rsid w:val="00C41AFC"/>
    <w:rsid w:val="00C434B3"/>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725D"/>
    <w:rsid w:val="00C6396F"/>
    <w:rsid w:val="00C6520C"/>
    <w:rsid w:val="00C70215"/>
    <w:rsid w:val="00C70319"/>
    <w:rsid w:val="00C71999"/>
    <w:rsid w:val="00C71AF8"/>
    <w:rsid w:val="00C76C13"/>
    <w:rsid w:val="00C80123"/>
    <w:rsid w:val="00C8240C"/>
    <w:rsid w:val="00C84C90"/>
    <w:rsid w:val="00C8556E"/>
    <w:rsid w:val="00C85BB2"/>
    <w:rsid w:val="00C91CB1"/>
    <w:rsid w:val="00CA374F"/>
    <w:rsid w:val="00CA3B12"/>
    <w:rsid w:val="00CA3C4A"/>
    <w:rsid w:val="00CA7849"/>
    <w:rsid w:val="00CB1401"/>
    <w:rsid w:val="00CB26B4"/>
    <w:rsid w:val="00CB5CFA"/>
    <w:rsid w:val="00CB7D49"/>
    <w:rsid w:val="00CC01FA"/>
    <w:rsid w:val="00CC0B6C"/>
    <w:rsid w:val="00CC1159"/>
    <w:rsid w:val="00CC1333"/>
    <w:rsid w:val="00CC271B"/>
    <w:rsid w:val="00CC4975"/>
    <w:rsid w:val="00CC4ACB"/>
    <w:rsid w:val="00CC4E23"/>
    <w:rsid w:val="00CC54B3"/>
    <w:rsid w:val="00CC61C2"/>
    <w:rsid w:val="00CC6203"/>
    <w:rsid w:val="00CC657D"/>
    <w:rsid w:val="00CC7484"/>
    <w:rsid w:val="00CC7C2E"/>
    <w:rsid w:val="00CD0CDE"/>
    <w:rsid w:val="00CD1AD1"/>
    <w:rsid w:val="00CD1C49"/>
    <w:rsid w:val="00CD3B74"/>
    <w:rsid w:val="00CD4B0A"/>
    <w:rsid w:val="00CD5180"/>
    <w:rsid w:val="00CD64E3"/>
    <w:rsid w:val="00CE2C60"/>
    <w:rsid w:val="00CE53CE"/>
    <w:rsid w:val="00CE5E0E"/>
    <w:rsid w:val="00CF03D7"/>
    <w:rsid w:val="00CF0F8F"/>
    <w:rsid w:val="00CF2015"/>
    <w:rsid w:val="00CF3C12"/>
    <w:rsid w:val="00CF44D5"/>
    <w:rsid w:val="00CF4AE8"/>
    <w:rsid w:val="00CF523F"/>
    <w:rsid w:val="00CF56ED"/>
    <w:rsid w:val="00D004D3"/>
    <w:rsid w:val="00D004F2"/>
    <w:rsid w:val="00D01162"/>
    <w:rsid w:val="00D01772"/>
    <w:rsid w:val="00D023E5"/>
    <w:rsid w:val="00D03A9E"/>
    <w:rsid w:val="00D06F2F"/>
    <w:rsid w:val="00D0789D"/>
    <w:rsid w:val="00D07BD8"/>
    <w:rsid w:val="00D10168"/>
    <w:rsid w:val="00D107F8"/>
    <w:rsid w:val="00D1082E"/>
    <w:rsid w:val="00D12A22"/>
    <w:rsid w:val="00D146F5"/>
    <w:rsid w:val="00D1477A"/>
    <w:rsid w:val="00D149FF"/>
    <w:rsid w:val="00D14EAF"/>
    <w:rsid w:val="00D15E9D"/>
    <w:rsid w:val="00D16776"/>
    <w:rsid w:val="00D17B6F"/>
    <w:rsid w:val="00D21DA7"/>
    <w:rsid w:val="00D221CF"/>
    <w:rsid w:val="00D227B8"/>
    <w:rsid w:val="00D22C3D"/>
    <w:rsid w:val="00D24159"/>
    <w:rsid w:val="00D261F4"/>
    <w:rsid w:val="00D27109"/>
    <w:rsid w:val="00D2746C"/>
    <w:rsid w:val="00D31873"/>
    <w:rsid w:val="00D34065"/>
    <w:rsid w:val="00D345B3"/>
    <w:rsid w:val="00D37F11"/>
    <w:rsid w:val="00D403E8"/>
    <w:rsid w:val="00D46108"/>
    <w:rsid w:val="00D46FF9"/>
    <w:rsid w:val="00D50D29"/>
    <w:rsid w:val="00D531C1"/>
    <w:rsid w:val="00D53A65"/>
    <w:rsid w:val="00D555DB"/>
    <w:rsid w:val="00D57BD0"/>
    <w:rsid w:val="00D6368F"/>
    <w:rsid w:val="00D66479"/>
    <w:rsid w:val="00D666AF"/>
    <w:rsid w:val="00D67741"/>
    <w:rsid w:val="00D70300"/>
    <w:rsid w:val="00D71FAD"/>
    <w:rsid w:val="00D74E35"/>
    <w:rsid w:val="00D75BAB"/>
    <w:rsid w:val="00D775B4"/>
    <w:rsid w:val="00D80416"/>
    <w:rsid w:val="00D8046A"/>
    <w:rsid w:val="00D811B1"/>
    <w:rsid w:val="00D81EAE"/>
    <w:rsid w:val="00D82A7D"/>
    <w:rsid w:val="00D832E1"/>
    <w:rsid w:val="00D83B6D"/>
    <w:rsid w:val="00D83D08"/>
    <w:rsid w:val="00D86A10"/>
    <w:rsid w:val="00D917BB"/>
    <w:rsid w:val="00D9249D"/>
    <w:rsid w:val="00D92BB9"/>
    <w:rsid w:val="00D94E48"/>
    <w:rsid w:val="00D959DD"/>
    <w:rsid w:val="00D95A67"/>
    <w:rsid w:val="00D95DDA"/>
    <w:rsid w:val="00D97043"/>
    <w:rsid w:val="00DA138D"/>
    <w:rsid w:val="00DA5065"/>
    <w:rsid w:val="00DA59BD"/>
    <w:rsid w:val="00DA5CED"/>
    <w:rsid w:val="00DA5F0F"/>
    <w:rsid w:val="00DA7EF2"/>
    <w:rsid w:val="00DB1A6F"/>
    <w:rsid w:val="00DB3022"/>
    <w:rsid w:val="00DB608C"/>
    <w:rsid w:val="00DB7D4F"/>
    <w:rsid w:val="00DB7FCB"/>
    <w:rsid w:val="00DC0435"/>
    <w:rsid w:val="00DC0AB8"/>
    <w:rsid w:val="00DC3B4C"/>
    <w:rsid w:val="00DC4B71"/>
    <w:rsid w:val="00DC5DA0"/>
    <w:rsid w:val="00DD1E84"/>
    <w:rsid w:val="00DD3DA4"/>
    <w:rsid w:val="00DD41DD"/>
    <w:rsid w:val="00DD43B5"/>
    <w:rsid w:val="00DD557D"/>
    <w:rsid w:val="00DD5AF2"/>
    <w:rsid w:val="00DD6767"/>
    <w:rsid w:val="00DD7AAB"/>
    <w:rsid w:val="00DE28A1"/>
    <w:rsid w:val="00DE37A1"/>
    <w:rsid w:val="00DE4BE1"/>
    <w:rsid w:val="00DE4FDC"/>
    <w:rsid w:val="00DE524F"/>
    <w:rsid w:val="00DE6305"/>
    <w:rsid w:val="00DF1D12"/>
    <w:rsid w:val="00DF3559"/>
    <w:rsid w:val="00DF5A60"/>
    <w:rsid w:val="00DF681C"/>
    <w:rsid w:val="00DF6EF1"/>
    <w:rsid w:val="00DF7D0A"/>
    <w:rsid w:val="00E01370"/>
    <w:rsid w:val="00E038F9"/>
    <w:rsid w:val="00E04CC1"/>
    <w:rsid w:val="00E07B2F"/>
    <w:rsid w:val="00E10B23"/>
    <w:rsid w:val="00E110D4"/>
    <w:rsid w:val="00E119E9"/>
    <w:rsid w:val="00E13F72"/>
    <w:rsid w:val="00E172DD"/>
    <w:rsid w:val="00E20E52"/>
    <w:rsid w:val="00E22F43"/>
    <w:rsid w:val="00E23974"/>
    <w:rsid w:val="00E23B12"/>
    <w:rsid w:val="00E25645"/>
    <w:rsid w:val="00E25DC9"/>
    <w:rsid w:val="00E26B2B"/>
    <w:rsid w:val="00E26BC0"/>
    <w:rsid w:val="00E278CF"/>
    <w:rsid w:val="00E27E78"/>
    <w:rsid w:val="00E312EF"/>
    <w:rsid w:val="00E337D0"/>
    <w:rsid w:val="00E34666"/>
    <w:rsid w:val="00E352A8"/>
    <w:rsid w:val="00E355DB"/>
    <w:rsid w:val="00E35D65"/>
    <w:rsid w:val="00E36051"/>
    <w:rsid w:val="00E40135"/>
    <w:rsid w:val="00E413C9"/>
    <w:rsid w:val="00E41AC3"/>
    <w:rsid w:val="00E42677"/>
    <w:rsid w:val="00E43764"/>
    <w:rsid w:val="00E44161"/>
    <w:rsid w:val="00E46732"/>
    <w:rsid w:val="00E46B8B"/>
    <w:rsid w:val="00E47A8D"/>
    <w:rsid w:val="00E53E30"/>
    <w:rsid w:val="00E55D6E"/>
    <w:rsid w:val="00E56065"/>
    <w:rsid w:val="00E61E11"/>
    <w:rsid w:val="00E63305"/>
    <w:rsid w:val="00E65705"/>
    <w:rsid w:val="00E71257"/>
    <w:rsid w:val="00E71C9B"/>
    <w:rsid w:val="00E7261C"/>
    <w:rsid w:val="00E73174"/>
    <w:rsid w:val="00E73771"/>
    <w:rsid w:val="00E740BE"/>
    <w:rsid w:val="00E74652"/>
    <w:rsid w:val="00E75325"/>
    <w:rsid w:val="00E75BAC"/>
    <w:rsid w:val="00E76850"/>
    <w:rsid w:val="00E775C9"/>
    <w:rsid w:val="00E80361"/>
    <w:rsid w:val="00E81A62"/>
    <w:rsid w:val="00E8278F"/>
    <w:rsid w:val="00E8349F"/>
    <w:rsid w:val="00E85082"/>
    <w:rsid w:val="00E86388"/>
    <w:rsid w:val="00E86C64"/>
    <w:rsid w:val="00E86D3E"/>
    <w:rsid w:val="00E90D9F"/>
    <w:rsid w:val="00E9151C"/>
    <w:rsid w:val="00E9300F"/>
    <w:rsid w:val="00E961C0"/>
    <w:rsid w:val="00E97D1A"/>
    <w:rsid w:val="00EA105F"/>
    <w:rsid w:val="00EA30DB"/>
    <w:rsid w:val="00EA384F"/>
    <w:rsid w:val="00EA57C6"/>
    <w:rsid w:val="00EA57F7"/>
    <w:rsid w:val="00EA6575"/>
    <w:rsid w:val="00EA735B"/>
    <w:rsid w:val="00EA7C24"/>
    <w:rsid w:val="00EB1694"/>
    <w:rsid w:val="00EB27B3"/>
    <w:rsid w:val="00EB49B8"/>
    <w:rsid w:val="00EB583E"/>
    <w:rsid w:val="00EB5ABA"/>
    <w:rsid w:val="00EB5CF4"/>
    <w:rsid w:val="00EB6010"/>
    <w:rsid w:val="00EC0757"/>
    <w:rsid w:val="00EC0CBD"/>
    <w:rsid w:val="00EC35CA"/>
    <w:rsid w:val="00EC54C6"/>
    <w:rsid w:val="00EC5878"/>
    <w:rsid w:val="00EC5F90"/>
    <w:rsid w:val="00EC7A25"/>
    <w:rsid w:val="00ED0EB6"/>
    <w:rsid w:val="00ED0F99"/>
    <w:rsid w:val="00ED114D"/>
    <w:rsid w:val="00ED120E"/>
    <w:rsid w:val="00ED134A"/>
    <w:rsid w:val="00ED1F88"/>
    <w:rsid w:val="00ED546F"/>
    <w:rsid w:val="00ED613F"/>
    <w:rsid w:val="00ED6EBA"/>
    <w:rsid w:val="00ED79FF"/>
    <w:rsid w:val="00EE1FAC"/>
    <w:rsid w:val="00EE231E"/>
    <w:rsid w:val="00EE4731"/>
    <w:rsid w:val="00EE4BD0"/>
    <w:rsid w:val="00EE4E54"/>
    <w:rsid w:val="00EF13D2"/>
    <w:rsid w:val="00EF1C19"/>
    <w:rsid w:val="00EF2FD2"/>
    <w:rsid w:val="00EF3247"/>
    <w:rsid w:val="00EF3E32"/>
    <w:rsid w:val="00EF761D"/>
    <w:rsid w:val="00F00B9B"/>
    <w:rsid w:val="00F00CFD"/>
    <w:rsid w:val="00F00FEA"/>
    <w:rsid w:val="00F0299C"/>
    <w:rsid w:val="00F033C0"/>
    <w:rsid w:val="00F04B7E"/>
    <w:rsid w:val="00F072B2"/>
    <w:rsid w:val="00F12BEF"/>
    <w:rsid w:val="00F13490"/>
    <w:rsid w:val="00F13B48"/>
    <w:rsid w:val="00F142A0"/>
    <w:rsid w:val="00F16CE6"/>
    <w:rsid w:val="00F177BC"/>
    <w:rsid w:val="00F22767"/>
    <w:rsid w:val="00F23167"/>
    <w:rsid w:val="00F24867"/>
    <w:rsid w:val="00F27E3F"/>
    <w:rsid w:val="00F3072C"/>
    <w:rsid w:val="00F31CC3"/>
    <w:rsid w:val="00F34C8D"/>
    <w:rsid w:val="00F35266"/>
    <w:rsid w:val="00F36769"/>
    <w:rsid w:val="00F36D83"/>
    <w:rsid w:val="00F37CB4"/>
    <w:rsid w:val="00F40DA6"/>
    <w:rsid w:val="00F40ED4"/>
    <w:rsid w:val="00F40F8B"/>
    <w:rsid w:val="00F413E5"/>
    <w:rsid w:val="00F42326"/>
    <w:rsid w:val="00F473CE"/>
    <w:rsid w:val="00F47EC8"/>
    <w:rsid w:val="00F50B10"/>
    <w:rsid w:val="00F51C1D"/>
    <w:rsid w:val="00F53390"/>
    <w:rsid w:val="00F536FC"/>
    <w:rsid w:val="00F53C66"/>
    <w:rsid w:val="00F53C79"/>
    <w:rsid w:val="00F54F9B"/>
    <w:rsid w:val="00F550F3"/>
    <w:rsid w:val="00F55771"/>
    <w:rsid w:val="00F55894"/>
    <w:rsid w:val="00F5601A"/>
    <w:rsid w:val="00F56779"/>
    <w:rsid w:val="00F57275"/>
    <w:rsid w:val="00F602D1"/>
    <w:rsid w:val="00F620D0"/>
    <w:rsid w:val="00F63953"/>
    <w:rsid w:val="00F64A73"/>
    <w:rsid w:val="00F6534E"/>
    <w:rsid w:val="00F66C17"/>
    <w:rsid w:val="00F72407"/>
    <w:rsid w:val="00F72AA5"/>
    <w:rsid w:val="00F734AC"/>
    <w:rsid w:val="00F74ABE"/>
    <w:rsid w:val="00F75B35"/>
    <w:rsid w:val="00F8048C"/>
    <w:rsid w:val="00F82AFC"/>
    <w:rsid w:val="00F8344C"/>
    <w:rsid w:val="00F83D60"/>
    <w:rsid w:val="00F84AFF"/>
    <w:rsid w:val="00F855BD"/>
    <w:rsid w:val="00F85CA8"/>
    <w:rsid w:val="00F878BF"/>
    <w:rsid w:val="00F90C91"/>
    <w:rsid w:val="00F90D4D"/>
    <w:rsid w:val="00F915F0"/>
    <w:rsid w:val="00F9202B"/>
    <w:rsid w:val="00F93248"/>
    <w:rsid w:val="00F956CD"/>
    <w:rsid w:val="00F96D2D"/>
    <w:rsid w:val="00F97117"/>
    <w:rsid w:val="00F978B5"/>
    <w:rsid w:val="00FA2122"/>
    <w:rsid w:val="00FA2F7B"/>
    <w:rsid w:val="00FA4F5C"/>
    <w:rsid w:val="00FA5258"/>
    <w:rsid w:val="00FA6D5D"/>
    <w:rsid w:val="00FB0406"/>
    <w:rsid w:val="00FB223C"/>
    <w:rsid w:val="00FB2A22"/>
    <w:rsid w:val="00FB2DC2"/>
    <w:rsid w:val="00FB4BB0"/>
    <w:rsid w:val="00FB4C8E"/>
    <w:rsid w:val="00FB6A9A"/>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601F"/>
    <w:rsid w:val="00FD624D"/>
    <w:rsid w:val="00FD6DE7"/>
    <w:rsid w:val="00FE073B"/>
    <w:rsid w:val="00FE1A62"/>
    <w:rsid w:val="00FE275D"/>
    <w:rsid w:val="00FE2950"/>
    <w:rsid w:val="00FE3F3C"/>
    <w:rsid w:val="00FF0685"/>
    <w:rsid w:val="00FF0956"/>
    <w:rsid w:val="00FF0A5B"/>
    <w:rsid w:val="00FF1854"/>
    <w:rsid w:val="00FF199B"/>
    <w:rsid w:val="00FF434F"/>
    <w:rsid w:val="00FF5C16"/>
    <w:rsid w:val="01D78F4F"/>
    <w:rsid w:val="027BAE05"/>
    <w:rsid w:val="0345CA4E"/>
    <w:rsid w:val="03F064E7"/>
    <w:rsid w:val="04850EFA"/>
    <w:rsid w:val="04ACE278"/>
    <w:rsid w:val="06408D55"/>
    <w:rsid w:val="06C58501"/>
    <w:rsid w:val="06F6B494"/>
    <w:rsid w:val="077E0D5C"/>
    <w:rsid w:val="08193B71"/>
    <w:rsid w:val="0A87B8E2"/>
    <w:rsid w:val="0AFCA6B2"/>
    <w:rsid w:val="0C070194"/>
    <w:rsid w:val="0C8051EB"/>
    <w:rsid w:val="0E52221B"/>
    <w:rsid w:val="0F01C679"/>
    <w:rsid w:val="100D82D9"/>
    <w:rsid w:val="10548613"/>
    <w:rsid w:val="10B7B0FF"/>
    <w:rsid w:val="13418B91"/>
    <w:rsid w:val="142B74DF"/>
    <w:rsid w:val="14B2FC04"/>
    <w:rsid w:val="157E0B07"/>
    <w:rsid w:val="15D61009"/>
    <w:rsid w:val="1645E117"/>
    <w:rsid w:val="1669E074"/>
    <w:rsid w:val="16814F97"/>
    <w:rsid w:val="1719DB68"/>
    <w:rsid w:val="17935ACA"/>
    <w:rsid w:val="17CF7DAC"/>
    <w:rsid w:val="18634D29"/>
    <w:rsid w:val="18B5ABC9"/>
    <w:rsid w:val="19E5C4FB"/>
    <w:rsid w:val="1AC8F6F0"/>
    <w:rsid w:val="1B5D7EE0"/>
    <w:rsid w:val="1BB120F0"/>
    <w:rsid w:val="1BED4C8B"/>
    <w:rsid w:val="1C1ADBF4"/>
    <w:rsid w:val="1D18391A"/>
    <w:rsid w:val="1E320923"/>
    <w:rsid w:val="1E46A66D"/>
    <w:rsid w:val="1F803CC0"/>
    <w:rsid w:val="20B51278"/>
    <w:rsid w:val="20C0BDAE"/>
    <w:rsid w:val="20D0AC3F"/>
    <w:rsid w:val="254676FA"/>
    <w:rsid w:val="25AB54E4"/>
    <w:rsid w:val="25D61041"/>
    <w:rsid w:val="26397A9A"/>
    <w:rsid w:val="2771C5E6"/>
    <w:rsid w:val="284A4862"/>
    <w:rsid w:val="28A0497C"/>
    <w:rsid w:val="28D954CE"/>
    <w:rsid w:val="28F55E2D"/>
    <w:rsid w:val="2A211E9A"/>
    <w:rsid w:val="2BD1366F"/>
    <w:rsid w:val="2BE53274"/>
    <w:rsid w:val="2CF73348"/>
    <w:rsid w:val="30FF1101"/>
    <w:rsid w:val="31AE7C01"/>
    <w:rsid w:val="31E90B4C"/>
    <w:rsid w:val="3537F0BE"/>
    <w:rsid w:val="35A0CA1C"/>
    <w:rsid w:val="35E7C125"/>
    <w:rsid w:val="368903F5"/>
    <w:rsid w:val="36A2A8FC"/>
    <w:rsid w:val="371E735E"/>
    <w:rsid w:val="37A1FDEA"/>
    <w:rsid w:val="38E07446"/>
    <w:rsid w:val="39B04690"/>
    <w:rsid w:val="3A79CB9F"/>
    <w:rsid w:val="3B585E54"/>
    <w:rsid w:val="3B761A1F"/>
    <w:rsid w:val="3C16D27A"/>
    <w:rsid w:val="3E9E5D2E"/>
    <w:rsid w:val="3EA54E19"/>
    <w:rsid w:val="3EC6C90D"/>
    <w:rsid w:val="3FF3A752"/>
    <w:rsid w:val="41290DE3"/>
    <w:rsid w:val="4152C19C"/>
    <w:rsid w:val="419AE9A7"/>
    <w:rsid w:val="41C5FE94"/>
    <w:rsid w:val="425D4291"/>
    <w:rsid w:val="43C4F403"/>
    <w:rsid w:val="44901C4B"/>
    <w:rsid w:val="452A130D"/>
    <w:rsid w:val="45961331"/>
    <w:rsid w:val="45F446FD"/>
    <w:rsid w:val="48238A60"/>
    <w:rsid w:val="488DC31D"/>
    <w:rsid w:val="49616E46"/>
    <w:rsid w:val="4A2B76DB"/>
    <w:rsid w:val="4BDF18C8"/>
    <w:rsid w:val="4CCCDE37"/>
    <w:rsid w:val="4EB7FFC7"/>
    <w:rsid w:val="4F6E3E4B"/>
    <w:rsid w:val="502335F1"/>
    <w:rsid w:val="508A4EAE"/>
    <w:rsid w:val="532D5B2B"/>
    <w:rsid w:val="53CF778A"/>
    <w:rsid w:val="54FE4CCF"/>
    <w:rsid w:val="568E8AA3"/>
    <w:rsid w:val="580FB6EC"/>
    <w:rsid w:val="58644DCC"/>
    <w:rsid w:val="587E9A25"/>
    <w:rsid w:val="58E2C22F"/>
    <w:rsid w:val="592F8D42"/>
    <w:rsid w:val="594E58CA"/>
    <w:rsid w:val="59687892"/>
    <w:rsid w:val="5A16B1D2"/>
    <w:rsid w:val="5BB28233"/>
    <w:rsid w:val="5CB587BF"/>
    <w:rsid w:val="5E4FB41F"/>
    <w:rsid w:val="5EBDE8A4"/>
    <w:rsid w:val="624EF811"/>
    <w:rsid w:val="65290CF8"/>
    <w:rsid w:val="652ABE5E"/>
    <w:rsid w:val="66F06595"/>
    <w:rsid w:val="6806E587"/>
    <w:rsid w:val="6999FF14"/>
    <w:rsid w:val="6AA6403D"/>
    <w:rsid w:val="6ABAF15F"/>
    <w:rsid w:val="6AC1688B"/>
    <w:rsid w:val="6ACACB70"/>
    <w:rsid w:val="6BBF29FC"/>
    <w:rsid w:val="6C12A970"/>
    <w:rsid w:val="6C15B247"/>
    <w:rsid w:val="6CB87779"/>
    <w:rsid w:val="6D0C4F81"/>
    <w:rsid w:val="6D696E8C"/>
    <w:rsid w:val="6DCBF855"/>
    <w:rsid w:val="7063D65D"/>
    <w:rsid w:val="70C992FA"/>
    <w:rsid w:val="7143B622"/>
    <w:rsid w:val="71503FF9"/>
    <w:rsid w:val="7154F57A"/>
    <w:rsid w:val="71CB54E7"/>
    <w:rsid w:val="71E461EA"/>
    <w:rsid w:val="7263CFCC"/>
    <w:rsid w:val="738D1493"/>
    <w:rsid w:val="73FF13B8"/>
    <w:rsid w:val="74C52ECD"/>
    <w:rsid w:val="74D0BF20"/>
    <w:rsid w:val="7528019E"/>
    <w:rsid w:val="7580BA14"/>
    <w:rsid w:val="75C297DD"/>
    <w:rsid w:val="76BAE370"/>
    <w:rsid w:val="76EFC4AD"/>
    <w:rsid w:val="7831154E"/>
    <w:rsid w:val="783DAEAF"/>
    <w:rsid w:val="786563DC"/>
    <w:rsid w:val="7C1F6A98"/>
    <w:rsid w:val="7CD4B54A"/>
    <w:rsid w:val="7CF2532D"/>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23CAEEFF-46BA-4FFF-8B4C-A7A4EE48B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1.png"/><Relationship Id="rId34"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3.jpg"/></Relationships>
</file>

<file path=word/_rels/header2.xml.rels><?xml version="1.0" encoding="UTF-8" standalone="yes"?>
<Relationships xmlns="http://schemas.openxmlformats.org/package/2006/relationships"><Relationship Id="rId1" Type="http://schemas.openxmlformats.org/officeDocument/2006/relationships/image" Target="media/image13.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C7A81"/>
    <w:rsid w:val="001004EB"/>
    <w:rsid w:val="00156229"/>
    <w:rsid w:val="0019740D"/>
    <w:rsid w:val="001B598F"/>
    <w:rsid w:val="002D1AF5"/>
    <w:rsid w:val="002E58F8"/>
    <w:rsid w:val="002E68CF"/>
    <w:rsid w:val="002F454C"/>
    <w:rsid w:val="00313B1C"/>
    <w:rsid w:val="00351A99"/>
    <w:rsid w:val="003D75CF"/>
    <w:rsid w:val="00402C80"/>
    <w:rsid w:val="00426C8B"/>
    <w:rsid w:val="00433922"/>
    <w:rsid w:val="00526316"/>
    <w:rsid w:val="00527038"/>
    <w:rsid w:val="005437D1"/>
    <w:rsid w:val="00553C83"/>
    <w:rsid w:val="0058789E"/>
    <w:rsid w:val="005A1C52"/>
    <w:rsid w:val="005A3DDE"/>
    <w:rsid w:val="005D4A57"/>
    <w:rsid w:val="005E16DA"/>
    <w:rsid w:val="006149AF"/>
    <w:rsid w:val="00623E96"/>
    <w:rsid w:val="006361A5"/>
    <w:rsid w:val="006455A3"/>
    <w:rsid w:val="00650ED8"/>
    <w:rsid w:val="00652FDA"/>
    <w:rsid w:val="006C1B93"/>
    <w:rsid w:val="006F36A9"/>
    <w:rsid w:val="006F6E86"/>
    <w:rsid w:val="00790E03"/>
    <w:rsid w:val="007975EA"/>
    <w:rsid w:val="007C7A58"/>
    <w:rsid w:val="007E22E0"/>
    <w:rsid w:val="008046DC"/>
    <w:rsid w:val="008A7846"/>
    <w:rsid w:val="008B111D"/>
    <w:rsid w:val="008F6A9C"/>
    <w:rsid w:val="009347DC"/>
    <w:rsid w:val="00954135"/>
    <w:rsid w:val="0098261C"/>
    <w:rsid w:val="009A761E"/>
    <w:rsid w:val="009E1FF7"/>
    <w:rsid w:val="00A315F4"/>
    <w:rsid w:val="00AB391E"/>
    <w:rsid w:val="00AF6F6B"/>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elements/1.1/"/>
    <ds:schemaRef ds:uri="http://purl.org/dc/dcmitype/"/>
    <ds:schemaRef ds:uri="http://schemas.microsoft.com/office/infopath/2007/PartnerControls"/>
    <ds:schemaRef ds:uri="bd21b5c2-36e6-45e9-a758-bd41f0e7da4b"/>
    <ds:schemaRef ds:uri="00a80e21-9774-4bf8-8147-fc1ea1e67b67"/>
    <ds:schemaRef ds:uri="http://www.w3.org/XML/1998/namespace"/>
  </ds:schemaRefs>
</ds:datastoreItem>
</file>

<file path=customXml/itemProps3.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578CE0-2D07-4D85-B550-E2926EA8B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25</Pages>
  <Words>6337</Words>
  <Characters>36123</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3</cp:revision>
  <cp:lastPrinted>2022-03-08T17:16:00Z</cp:lastPrinted>
  <dcterms:created xsi:type="dcterms:W3CDTF">2022-05-03T13:34:00Z</dcterms:created>
  <dcterms:modified xsi:type="dcterms:W3CDTF">2022-05-03T13:43:00Z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