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911523" w:rsidRPr="003D740D" w:rsidRDefault="00911523"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911523" w:rsidRPr="003D740D" w:rsidRDefault="00911523"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7701E04A" w:rsidR="00FE5853" w:rsidRDefault="00F91D68" w:rsidP="00C764CD">
      <w:pPr>
        <w:jc w:val="center"/>
        <w:rPr>
          <w:rFonts w:ascii="Verdana" w:hAnsi="Verdana" w:cs="Tahoma"/>
          <w:b/>
          <w:color w:val="000000"/>
        </w:rPr>
      </w:pPr>
      <w:r>
        <w:rPr>
          <w:rFonts w:ascii="Verdana" w:hAnsi="Verdana" w:cs="Tahoma"/>
          <w:b/>
          <w:color w:val="000000"/>
        </w:rPr>
        <w:t>14 MARCH</w:t>
      </w:r>
      <w:r w:rsidR="001441FD">
        <w:rPr>
          <w:rFonts w:ascii="Verdana" w:hAnsi="Verdana" w:cs="Tahoma"/>
          <w:b/>
          <w:color w:val="000000"/>
        </w:rPr>
        <w:t xml:space="preserve"> 2023</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09</w:t>
      </w:r>
      <w:r w:rsidR="00AE2837">
        <w:rPr>
          <w:rFonts w:ascii="Verdana" w:hAnsi="Verdana" w:cs="Tahoma"/>
          <w:b/>
          <w:color w:val="000000"/>
        </w:rPr>
        <w:t>:30HOURS</w:t>
      </w:r>
    </w:p>
    <w:p w14:paraId="046189FE" w14:textId="1E067284"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20C56391" w14:textId="6387FDD4" w:rsidR="00DF50B9" w:rsidRPr="000521B3" w:rsidRDefault="00DF50B9" w:rsidP="00DF50B9">
            <w:pPr>
              <w:pStyle w:val="BodyText"/>
              <w:spacing w:line="360" w:lineRule="auto"/>
              <w:ind w:right="-1047"/>
              <w:jc w:val="left"/>
              <w:rPr>
                <w:rFonts w:ascii="Verdana" w:hAnsi="Verdana" w:cs="Tahoma"/>
                <w:b/>
                <w:color w:val="000000"/>
                <w:szCs w:val="24"/>
              </w:rPr>
            </w:pPr>
            <w:r w:rsidRPr="000521B3">
              <w:rPr>
                <w:rFonts w:ascii="Verdana" w:hAnsi="Verdana" w:cs="Tahoma"/>
                <w:color w:val="000000"/>
                <w:szCs w:val="24"/>
              </w:rPr>
              <w:t>Chris Turner</w:t>
            </w:r>
          </w:p>
        </w:tc>
        <w:tc>
          <w:tcPr>
            <w:tcW w:w="7938" w:type="dxa"/>
          </w:tcPr>
          <w:p w14:paraId="667B8982" w14:textId="73219F9B" w:rsidR="00DF50B9" w:rsidRPr="000521B3" w:rsidRDefault="00DF50B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Independent Chair</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7F9A889" w14:textId="2D0B063D" w:rsidR="00DF50B9" w:rsidRPr="000521B3" w:rsidRDefault="00DF50B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Stephen Harrhy</w:t>
            </w:r>
          </w:p>
        </w:tc>
        <w:tc>
          <w:tcPr>
            <w:tcW w:w="7938" w:type="dxa"/>
            <w:tcBorders>
              <w:top w:val="single" w:sz="4" w:space="0" w:color="auto"/>
              <w:left w:val="single" w:sz="4" w:space="0" w:color="auto"/>
              <w:bottom w:val="single" w:sz="4" w:space="0" w:color="auto"/>
              <w:right w:val="single" w:sz="4" w:space="0" w:color="auto"/>
            </w:tcBorders>
          </w:tcPr>
          <w:p w14:paraId="72E04392" w14:textId="2F2AA263" w:rsidR="00DF50B9" w:rsidRPr="000521B3" w:rsidRDefault="00DF50B9" w:rsidP="00DF50B9">
            <w:pPr>
              <w:pStyle w:val="BodyText"/>
              <w:spacing w:line="360" w:lineRule="auto"/>
              <w:ind w:right="-221"/>
              <w:rPr>
                <w:rFonts w:ascii="Verdana" w:hAnsi="Verdana" w:cs="Tahoma"/>
                <w:color w:val="000000"/>
                <w:szCs w:val="24"/>
              </w:rPr>
            </w:pPr>
            <w:r w:rsidRPr="000521B3">
              <w:rPr>
                <w:rFonts w:ascii="Verdana" w:hAnsi="Verdana" w:cs="Tahoma"/>
                <w:color w:val="000000"/>
                <w:szCs w:val="24"/>
              </w:rPr>
              <w:t>Chief Ambulance Services Commissioner (CASC)</w:t>
            </w:r>
            <w:r w:rsidR="006D343D">
              <w:rPr>
                <w:rFonts w:ascii="Verdana" w:hAnsi="Verdana" w:cs="Tahoma"/>
                <w:color w:val="000000"/>
                <w:szCs w:val="24"/>
              </w:rPr>
              <w:t xml:space="preserve"> (in part)</w:t>
            </w:r>
          </w:p>
        </w:tc>
      </w:tr>
      <w:tr w:rsidR="00DF50B9"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63210660" w14:textId="564C7258" w:rsidR="00DF50B9" w:rsidRPr="000521B3" w:rsidRDefault="00087227"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14:paraId="30845251" w14:textId="4DD5A12D" w:rsidR="00DF50B9" w:rsidRPr="000521B3" w:rsidRDefault="00087227" w:rsidP="00DF50B9">
            <w:pPr>
              <w:pStyle w:val="BodyText"/>
              <w:spacing w:line="360" w:lineRule="auto"/>
              <w:rPr>
                <w:rFonts w:ascii="Verdana" w:hAnsi="Verdana" w:cs="Tahoma"/>
                <w:color w:val="000000"/>
                <w:szCs w:val="24"/>
              </w:rPr>
            </w:pPr>
            <w:r>
              <w:rPr>
                <w:rFonts w:ascii="Verdana" w:hAnsi="Verdana" w:cs="Tahoma"/>
                <w:color w:val="000000"/>
                <w:szCs w:val="24"/>
              </w:rPr>
              <w:t>Chief Executive</w:t>
            </w:r>
            <w:r w:rsidR="00DF50B9">
              <w:rPr>
                <w:rFonts w:ascii="Verdana" w:hAnsi="Verdana" w:cs="Tahoma"/>
                <w:color w:val="000000"/>
                <w:szCs w:val="24"/>
              </w:rPr>
              <w:t xml:space="preserve">, </w:t>
            </w:r>
            <w:r w:rsidR="00DF50B9" w:rsidRPr="000521B3">
              <w:rPr>
                <w:rFonts w:ascii="Verdana" w:hAnsi="Verdana" w:cs="Tahoma"/>
                <w:color w:val="000000"/>
                <w:szCs w:val="24"/>
              </w:rPr>
              <w:t>Aneurin Bevan ABUHB</w:t>
            </w:r>
            <w:r w:rsidR="00DF50B9">
              <w:rPr>
                <w:rFonts w:ascii="Verdana" w:hAnsi="Verdana" w:cs="Tahoma"/>
                <w:color w:val="000000"/>
                <w:szCs w:val="24"/>
              </w:rPr>
              <w:t xml:space="preserve"> </w:t>
            </w:r>
          </w:p>
        </w:tc>
      </w:tr>
      <w:tr w:rsidR="00DF50B9" w:rsidRPr="000521B3" w14:paraId="7866F88D" w14:textId="77777777" w:rsidTr="001C7CE8">
        <w:trPr>
          <w:cantSplit/>
          <w:trHeight w:val="320"/>
          <w:tblHeader/>
        </w:trPr>
        <w:tc>
          <w:tcPr>
            <w:tcW w:w="2807" w:type="dxa"/>
          </w:tcPr>
          <w:p w14:paraId="2D8955E2" w14:textId="0E62AE55" w:rsidR="00DF50B9" w:rsidRDefault="00DF50B9"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 xml:space="preserve">Suzanne Rankin </w:t>
            </w:r>
          </w:p>
        </w:tc>
        <w:tc>
          <w:tcPr>
            <w:tcW w:w="7938" w:type="dxa"/>
          </w:tcPr>
          <w:p w14:paraId="08B08EE7" w14:textId="32953AF9" w:rsidR="00DF50B9" w:rsidRDefault="00DF50B9" w:rsidP="00DF50B9">
            <w:pPr>
              <w:pStyle w:val="BodyText"/>
              <w:spacing w:line="360" w:lineRule="auto"/>
              <w:ind w:right="32"/>
              <w:rPr>
                <w:rFonts w:ascii="Verdana" w:hAnsi="Verdana" w:cs="Tahoma"/>
                <w:color w:val="000000"/>
                <w:szCs w:val="24"/>
              </w:rPr>
            </w:pPr>
            <w:r>
              <w:rPr>
                <w:rFonts w:ascii="Verdana" w:hAnsi="Verdana" w:cs="Tahoma"/>
                <w:color w:val="000000"/>
                <w:szCs w:val="24"/>
              </w:rPr>
              <w:t>Chief Executive, Cardiff and Vale CVUHB</w:t>
            </w:r>
          </w:p>
        </w:tc>
      </w:tr>
      <w:tr w:rsidR="00DF50B9" w:rsidRPr="000521B3" w14:paraId="3C25B69C" w14:textId="77777777" w:rsidTr="001C7CE8">
        <w:trPr>
          <w:cantSplit/>
          <w:trHeight w:val="320"/>
          <w:tblHeader/>
        </w:trPr>
        <w:tc>
          <w:tcPr>
            <w:tcW w:w="2807" w:type="dxa"/>
          </w:tcPr>
          <w:p w14:paraId="2FDF444E" w14:textId="14EF1F4A" w:rsidR="00DF50B9" w:rsidRDefault="00DF50B9"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Paul Mears</w:t>
            </w:r>
            <w:r>
              <w:rPr>
                <w:rFonts w:ascii="Verdana" w:hAnsi="Verdana" w:cs="Tahoma"/>
                <w:color w:val="000000"/>
                <w:szCs w:val="24"/>
              </w:rPr>
              <w:tab/>
            </w:r>
            <w:r>
              <w:rPr>
                <w:rFonts w:ascii="Verdana" w:hAnsi="Verdana" w:cs="Tahoma"/>
                <w:color w:val="000000"/>
                <w:szCs w:val="24"/>
              </w:rPr>
              <w:tab/>
            </w:r>
            <w:r>
              <w:rPr>
                <w:rFonts w:ascii="Verdana" w:hAnsi="Verdana" w:cs="Tahoma"/>
                <w:color w:val="000000"/>
                <w:szCs w:val="24"/>
              </w:rPr>
              <w:tab/>
            </w:r>
          </w:p>
        </w:tc>
        <w:tc>
          <w:tcPr>
            <w:tcW w:w="7938" w:type="dxa"/>
          </w:tcPr>
          <w:p w14:paraId="234C2B4C" w14:textId="349009EA" w:rsidR="00DF50B9" w:rsidRDefault="00DF50B9" w:rsidP="00DF50B9">
            <w:pPr>
              <w:pStyle w:val="BodyText"/>
              <w:spacing w:line="360" w:lineRule="auto"/>
              <w:ind w:right="32"/>
              <w:rPr>
                <w:rFonts w:ascii="Verdana" w:hAnsi="Verdana" w:cs="Tahoma"/>
                <w:color w:val="000000"/>
                <w:szCs w:val="24"/>
              </w:rPr>
            </w:pPr>
            <w:r>
              <w:rPr>
                <w:rFonts w:ascii="Verdana" w:hAnsi="Verdana" w:cs="Tahoma"/>
                <w:color w:val="000000"/>
                <w:szCs w:val="24"/>
              </w:rPr>
              <w:t>Chief Executive, Cwm Taf Morgannwg CTMUHB</w:t>
            </w:r>
          </w:p>
        </w:tc>
      </w:tr>
      <w:tr w:rsidR="00DF50B9" w:rsidRPr="000521B3" w14:paraId="7B08569C" w14:textId="77777777" w:rsidTr="001C7CE8">
        <w:trPr>
          <w:cantSplit/>
          <w:tblHeader/>
        </w:trPr>
        <w:tc>
          <w:tcPr>
            <w:tcW w:w="2807" w:type="dxa"/>
          </w:tcPr>
          <w:p w14:paraId="7126B627" w14:textId="3EAFDD7B" w:rsidR="00DF50B9" w:rsidRPr="000521B3" w:rsidRDefault="00DF50B9"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Carol Shillabeer</w:t>
            </w:r>
          </w:p>
        </w:tc>
        <w:tc>
          <w:tcPr>
            <w:tcW w:w="7938" w:type="dxa"/>
          </w:tcPr>
          <w:p w14:paraId="6E70DE2D" w14:textId="7BD08F1F" w:rsidR="00DF50B9" w:rsidRPr="000521B3" w:rsidRDefault="00DF50B9" w:rsidP="00DF50B9">
            <w:pPr>
              <w:pStyle w:val="BodyText"/>
              <w:spacing w:line="360" w:lineRule="auto"/>
              <w:ind w:right="-221"/>
              <w:rPr>
                <w:rFonts w:ascii="Verdana" w:hAnsi="Verdana" w:cs="Tahoma"/>
                <w:color w:val="000000"/>
                <w:szCs w:val="24"/>
              </w:rPr>
            </w:pPr>
            <w:r w:rsidRPr="000521B3">
              <w:rPr>
                <w:rFonts w:ascii="Verdana" w:hAnsi="Verdana" w:cs="Tahoma"/>
                <w:color w:val="000000"/>
                <w:szCs w:val="24"/>
              </w:rPr>
              <w:t>Chief Executive, Powys PTHB</w:t>
            </w:r>
          </w:p>
        </w:tc>
      </w:tr>
      <w:tr w:rsidR="00E37D70" w:rsidRPr="000521B3" w14:paraId="7C8BE78F" w14:textId="77777777" w:rsidTr="001C7CE8">
        <w:trPr>
          <w:cantSplit/>
          <w:tblHeader/>
        </w:trPr>
        <w:tc>
          <w:tcPr>
            <w:tcW w:w="10745" w:type="dxa"/>
            <w:gridSpan w:val="2"/>
            <w:shd w:val="clear" w:color="auto" w:fill="BDD6EE"/>
          </w:tcPr>
          <w:p w14:paraId="026F2285" w14:textId="77777777" w:rsidR="00E37D70" w:rsidRPr="000521B3" w:rsidRDefault="00E37D70" w:rsidP="00E37D70">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E37D70" w:rsidRPr="000521B3" w14:paraId="36DFCD46" w14:textId="77777777" w:rsidTr="001C7CE8">
        <w:trPr>
          <w:cantSplit/>
          <w:tblHeader/>
        </w:trPr>
        <w:tc>
          <w:tcPr>
            <w:tcW w:w="2807" w:type="dxa"/>
          </w:tcPr>
          <w:p w14:paraId="1E3F4F57" w14:textId="77777777" w:rsidR="00E37D70" w:rsidRPr="000521B3" w:rsidRDefault="00E37D70" w:rsidP="00DF50B9">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Jason Killens</w:t>
            </w:r>
          </w:p>
        </w:tc>
        <w:tc>
          <w:tcPr>
            <w:tcW w:w="7938" w:type="dxa"/>
          </w:tcPr>
          <w:p w14:paraId="36E97FFD" w14:textId="53E6BD43" w:rsidR="001C7CE8" w:rsidRPr="000521B3" w:rsidRDefault="00E37D70" w:rsidP="00DF50B9">
            <w:pPr>
              <w:pStyle w:val="BodyText"/>
              <w:spacing w:line="360" w:lineRule="auto"/>
              <w:ind w:right="62"/>
              <w:rPr>
                <w:rFonts w:ascii="Verdana" w:hAnsi="Verdana" w:cs="Tahoma"/>
                <w:color w:val="000000"/>
                <w:szCs w:val="24"/>
              </w:rPr>
            </w:pPr>
            <w:r w:rsidRPr="000521B3">
              <w:rPr>
                <w:rFonts w:ascii="Verdana" w:hAnsi="Verdana" w:cs="Tahoma"/>
                <w:color w:val="000000"/>
                <w:szCs w:val="24"/>
              </w:rPr>
              <w:t>Chief Executive, Welsh Ambulance Services NHS Trust (WAST)</w:t>
            </w:r>
            <w:r w:rsidR="001C7CE8" w:rsidRPr="000521B3">
              <w:rPr>
                <w:rFonts w:ascii="Verdana" w:hAnsi="Verdana" w:cs="Tahoma"/>
                <w:color w:val="000000"/>
                <w:szCs w:val="24"/>
              </w:rPr>
              <w:t xml:space="preserve">  </w:t>
            </w:r>
          </w:p>
        </w:tc>
      </w:tr>
    </w:tbl>
    <w:p w14:paraId="42D2D165" w14:textId="77777777" w:rsidR="001C7CE8" w:rsidRPr="000521B3" w:rsidRDefault="001C7CE8"/>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14:paraId="23B83869" w14:textId="77777777" w:rsidTr="001C7CE8">
        <w:trPr>
          <w:cantSplit/>
          <w:trHeight w:val="106"/>
          <w:tblHeader/>
        </w:trPr>
        <w:tc>
          <w:tcPr>
            <w:tcW w:w="10745" w:type="dxa"/>
            <w:gridSpan w:val="2"/>
            <w:shd w:val="clear" w:color="auto" w:fill="BDD6EE"/>
          </w:tcPr>
          <w:p w14:paraId="2CB7D6CD" w14:textId="77777777" w:rsidR="00E37D70" w:rsidRPr="000521B3" w:rsidRDefault="00E37D70" w:rsidP="00E37D70">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F91D68" w:rsidRPr="000521B3" w14:paraId="36A638A5" w14:textId="77777777" w:rsidTr="00FC4AC9">
        <w:trPr>
          <w:cantSplit/>
        </w:trPr>
        <w:tc>
          <w:tcPr>
            <w:tcW w:w="2807" w:type="dxa"/>
          </w:tcPr>
          <w:p w14:paraId="48F51358" w14:textId="315AFF0E" w:rsidR="00F91D68" w:rsidRDefault="00F91D68"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Nick Wood</w:t>
            </w:r>
          </w:p>
        </w:tc>
        <w:tc>
          <w:tcPr>
            <w:tcW w:w="7938" w:type="dxa"/>
          </w:tcPr>
          <w:p w14:paraId="7CF3F90C" w14:textId="13B34F89" w:rsidR="00F91D68" w:rsidRDefault="00087227" w:rsidP="00DF50B9">
            <w:pPr>
              <w:pStyle w:val="BodyText"/>
              <w:ind w:right="62"/>
              <w:rPr>
                <w:rFonts w:ascii="Verdana" w:hAnsi="Verdana" w:cs="Tahoma"/>
                <w:color w:val="000000"/>
                <w:szCs w:val="24"/>
              </w:rPr>
            </w:pPr>
            <w:r>
              <w:rPr>
                <w:rFonts w:ascii="Verdana" w:hAnsi="Verdana" w:cs="Tahoma"/>
                <w:color w:val="000000"/>
                <w:szCs w:val="24"/>
              </w:rPr>
              <w:t>Deputy CEO NHS Wales, Welsh Government</w:t>
            </w:r>
          </w:p>
        </w:tc>
      </w:tr>
      <w:tr w:rsidR="00F91D68" w:rsidRPr="000521B3" w14:paraId="39E93B13" w14:textId="77777777" w:rsidTr="00FC4AC9">
        <w:trPr>
          <w:cantSplit/>
        </w:trPr>
        <w:tc>
          <w:tcPr>
            <w:tcW w:w="2807" w:type="dxa"/>
          </w:tcPr>
          <w:p w14:paraId="5A359BD7" w14:textId="4F074EF0" w:rsidR="00F91D68" w:rsidRPr="000521B3" w:rsidRDefault="00F91D68" w:rsidP="00DF50B9">
            <w:pPr>
              <w:pStyle w:val="BodyText"/>
              <w:spacing w:line="360" w:lineRule="auto"/>
              <w:ind w:right="-1047"/>
              <w:jc w:val="left"/>
              <w:rPr>
                <w:rFonts w:ascii="Verdana" w:hAnsi="Verdana" w:cs="Tahoma"/>
                <w:color w:val="000000"/>
                <w:szCs w:val="24"/>
              </w:rPr>
            </w:pPr>
            <w:r>
              <w:rPr>
                <w:rFonts w:ascii="Verdana" w:hAnsi="Verdana" w:cs="Tahoma"/>
                <w:color w:val="000000"/>
                <w:szCs w:val="24"/>
              </w:rPr>
              <w:t>David Coyle</w:t>
            </w:r>
          </w:p>
        </w:tc>
        <w:tc>
          <w:tcPr>
            <w:tcW w:w="7938" w:type="dxa"/>
          </w:tcPr>
          <w:p w14:paraId="55A8704E" w14:textId="7265CFD7" w:rsidR="00F91D68" w:rsidRPr="000521B3" w:rsidRDefault="00F91D68" w:rsidP="00DF50B9">
            <w:pPr>
              <w:pStyle w:val="BodyText"/>
              <w:ind w:right="62"/>
              <w:rPr>
                <w:rFonts w:ascii="Verdana" w:hAnsi="Verdana" w:cs="Tahoma"/>
                <w:color w:val="000000"/>
                <w:szCs w:val="24"/>
              </w:rPr>
            </w:pPr>
            <w:r>
              <w:rPr>
                <w:rFonts w:ascii="Verdana" w:hAnsi="Verdana" w:cs="Tahoma"/>
                <w:color w:val="000000"/>
                <w:szCs w:val="24"/>
              </w:rPr>
              <w:t>Integrated Community</w:t>
            </w:r>
            <w:r w:rsidR="00087227">
              <w:rPr>
                <w:rFonts w:ascii="Verdana" w:hAnsi="Verdana" w:cs="Tahoma"/>
                <w:color w:val="000000"/>
                <w:szCs w:val="24"/>
              </w:rPr>
              <w:t xml:space="preserve"> Health Director</w:t>
            </w:r>
            <w:r>
              <w:rPr>
                <w:rFonts w:ascii="Verdana" w:hAnsi="Verdana" w:cs="Tahoma"/>
                <w:color w:val="000000"/>
                <w:szCs w:val="24"/>
              </w:rPr>
              <w:t>, Betsi Cadwaladr BCUHB</w:t>
            </w:r>
          </w:p>
        </w:tc>
      </w:tr>
      <w:tr w:rsidR="00087227" w:rsidRPr="000521B3" w14:paraId="292E2F00" w14:textId="77777777" w:rsidTr="00FC4AC9">
        <w:trPr>
          <w:cantSplit/>
        </w:trPr>
        <w:tc>
          <w:tcPr>
            <w:tcW w:w="2807" w:type="dxa"/>
          </w:tcPr>
          <w:p w14:paraId="3AE7EFE0" w14:textId="2A5B6B8E" w:rsidR="00087227" w:rsidRDefault="00087227" w:rsidP="00087227">
            <w:pPr>
              <w:pStyle w:val="BodyText"/>
              <w:spacing w:line="360" w:lineRule="auto"/>
              <w:ind w:right="-1047"/>
              <w:jc w:val="left"/>
              <w:rPr>
                <w:rFonts w:ascii="Verdana" w:hAnsi="Verdana" w:cs="Tahoma"/>
                <w:color w:val="000000"/>
                <w:szCs w:val="24"/>
              </w:rPr>
            </w:pPr>
            <w:r>
              <w:rPr>
                <w:rFonts w:ascii="Verdana" w:hAnsi="Verdana" w:cs="Tahoma"/>
                <w:color w:val="000000"/>
                <w:szCs w:val="24"/>
              </w:rPr>
              <w:t>Deb Lewis</w:t>
            </w:r>
          </w:p>
        </w:tc>
        <w:tc>
          <w:tcPr>
            <w:tcW w:w="7938" w:type="dxa"/>
          </w:tcPr>
          <w:p w14:paraId="6EEA2F87" w14:textId="1039DF3D" w:rsidR="00087227" w:rsidRDefault="00087227" w:rsidP="00087227">
            <w:pPr>
              <w:pStyle w:val="BodyText"/>
              <w:ind w:right="62"/>
              <w:rPr>
                <w:rFonts w:ascii="Verdana" w:hAnsi="Verdana" w:cs="Tahoma"/>
                <w:color w:val="000000"/>
                <w:szCs w:val="24"/>
              </w:rPr>
            </w:pPr>
            <w:r>
              <w:rPr>
                <w:rFonts w:ascii="Verdana" w:hAnsi="Verdana" w:cs="Tahoma"/>
                <w:color w:val="000000"/>
                <w:szCs w:val="24"/>
              </w:rPr>
              <w:t xml:space="preserve">(in part) Interim Chief Operating Officer, </w:t>
            </w:r>
            <w:r w:rsidRPr="000521B3">
              <w:rPr>
                <w:rFonts w:ascii="Verdana" w:hAnsi="Verdana" w:cs="Tahoma"/>
                <w:color w:val="000000"/>
                <w:szCs w:val="24"/>
              </w:rPr>
              <w:t>Swansea Bay SBUHB</w:t>
            </w:r>
          </w:p>
        </w:tc>
      </w:tr>
      <w:tr w:rsidR="00087227" w:rsidRPr="000521B3" w14:paraId="47992B5F" w14:textId="77777777" w:rsidTr="00FC4AC9">
        <w:trPr>
          <w:cantSplit/>
        </w:trPr>
        <w:tc>
          <w:tcPr>
            <w:tcW w:w="2807" w:type="dxa"/>
          </w:tcPr>
          <w:p w14:paraId="042B0C2B" w14:textId="371F6A3B" w:rsidR="00087227" w:rsidRDefault="00087227" w:rsidP="00087227">
            <w:pPr>
              <w:pStyle w:val="BodyText"/>
              <w:spacing w:line="360" w:lineRule="auto"/>
              <w:ind w:right="-1047"/>
              <w:jc w:val="left"/>
              <w:rPr>
                <w:rFonts w:ascii="Verdana" w:hAnsi="Verdana" w:cs="Tahoma"/>
                <w:color w:val="000000"/>
                <w:szCs w:val="24"/>
              </w:rPr>
            </w:pPr>
            <w:r>
              <w:rPr>
                <w:rFonts w:ascii="Verdana" w:hAnsi="Verdana" w:cs="Tahoma"/>
                <w:color w:val="000000"/>
                <w:szCs w:val="24"/>
              </w:rPr>
              <w:t>Kerry Broadhead</w:t>
            </w:r>
          </w:p>
        </w:tc>
        <w:tc>
          <w:tcPr>
            <w:tcW w:w="7938" w:type="dxa"/>
          </w:tcPr>
          <w:p w14:paraId="027E6FF1" w14:textId="19DCECFB" w:rsidR="00087227" w:rsidRDefault="00087227" w:rsidP="00087227">
            <w:pPr>
              <w:pStyle w:val="BodyText"/>
              <w:ind w:right="62"/>
              <w:rPr>
                <w:rFonts w:ascii="Verdana" w:hAnsi="Verdana" w:cs="Tahoma"/>
                <w:color w:val="000000"/>
                <w:szCs w:val="24"/>
              </w:rPr>
            </w:pPr>
            <w:r>
              <w:rPr>
                <w:rFonts w:ascii="Verdana" w:hAnsi="Verdana" w:cs="Tahoma"/>
                <w:color w:val="000000"/>
                <w:szCs w:val="24"/>
              </w:rPr>
              <w:t xml:space="preserve">Assistant </w:t>
            </w:r>
            <w:r w:rsidRPr="000521B3">
              <w:rPr>
                <w:rFonts w:ascii="Verdana" w:hAnsi="Verdana" w:cs="Tahoma"/>
                <w:color w:val="000000"/>
                <w:szCs w:val="24"/>
              </w:rPr>
              <w:t>Director of Strategy, Swansea Bay SBUHB</w:t>
            </w:r>
          </w:p>
        </w:tc>
      </w:tr>
      <w:tr w:rsidR="00087227" w:rsidRPr="000521B3" w14:paraId="72D4C5D5" w14:textId="77777777" w:rsidTr="00FC4AC9">
        <w:trPr>
          <w:cantSplit/>
        </w:trPr>
        <w:tc>
          <w:tcPr>
            <w:tcW w:w="2807" w:type="dxa"/>
          </w:tcPr>
          <w:p w14:paraId="4CA879D4" w14:textId="6D3C06E9" w:rsidR="00087227" w:rsidRDefault="00087227" w:rsidP="00087227">
            <w:pPr>
              <w:pStyle w:val="BodyText"/>
              <w:spacing w:line="360" w:lineRule="auto"/>
              <w:ind w:right="-1047"/>
              <w:jc w:val="left"/>
              <w:rPr>
                <w:rFonts w:ascii="Verdana" w:hAnsi="Verdana" w:cs="Tahoma"/>
                <w:color w:val="000000"/>
                <w:szCs w:val="24"/>
              </w:rPr>
            </w:pPr>
            <w:r>
              <w:rPr>
                <w:rFonts w:ascii="Verdana" w:hAnsi="Verdana" w:cs="Tahoma"/>
                <w:color w:val="000000"/>
                <w:szCs w:val="24"/>
              </w:rPr>
              <w:t>Shaun Ayres</w:t>
            </w:r>
          </w:p>
        </w:tc>
        <w:tc>
          <w:tcPr>
            <w:tcW w:w="7938" w:type="dxa"/>
          </w:tcPr>
          <w:p w14:paraId="76569666" w14:textId="4D5B8EC4" w:rsidR="00087227" w:rsidRPr="000521B3" w:rsidRDefault="00087227" w:rsidP="00087227">
            <w:pPr>
              <w:pStyle w:val="BodyText"/>
              <w:ind w:right="62"/>
              <w:rPr>
                <w:rFonts w:ascii="Verdana" w:hAnsi="Verdana" w:cs="Tahoma"/>
                <w:color w:val="000000"/>
                <w:szCs w:val="24"/>
              </w:rPr>
            </w:pPr>
            <w:r>
              <w:rPr>
                <w:rFonts w:ascii="Verdana" w:hAnsi="Verdana" w:cs="Tahoma"/>
                <w:color w:val="000000"/>
                <w:szCs w:val="24"/>
              </w:rPr>
              <w:t>Deputy Director of Operational Planning and Commissioning Hywel Dda UHB</w:t>
            </w:r>
          </w:p>
        </w:tc>
      </w:tr>
      <w:tr w:rsidR="00087227" w:rsidRPr="000521B3" w14:paraId="2F581BB1" w14:textId="77777777" w:rsidTr="00FC4AC9">
        <w:trPr>
          <w:cantSplit/>
        </w:trPr>
        <w:tc>
          <w:tcPr>
            <w:tcW w:w="2807" w:type="dxa"/>
          </w:tcPr>
          <w:p w14:paraId="1B030B78" w14:textId="77777777" w:rsidR="00087227" w:rsidRPr="000521B3" w:rsidRDefault="00087227" w:rsidP="00087227">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Rachel Marsh</w:t>
            </w:r>
          </w:p>
        </w:tc>
        <w:tc>
          <w:tcPr>
            <w:tcW w:w="7938" w:type="dxa"/>
          </w:tcPr>
          <w:p w14:paraId="5EDBBFC0" w14:textId="77777777" w:rsidR="00087227" w:rsidRPr="000521B3" w:rsidRDefault="00087227" w:rsidP="00087227">
            <w:pPr>
              <w:pStyle w:val="BodyText"/>
              <w:ind w:right="62"/>
              <w:rPr>
                <w:rFonts w:ascii="Verdana" w:hAnsi="Verdana" w:cs="Tahoma"/>
                <w:color w:val="000000"/>
                <w:szCs w:val="24"/>
              </w:rPr>
            </w:pPr>
            <w:r w:rsidRPr="000521B3">
              <w:rPr>
                <w:rFonts w:ascii="Verdana" w:hAnsi="Verdana" w:cs="Tahoma"/>
                <w:color w:val="000000"/>
                <w:szCs w:val="24"/>
              </w:rPr>
              <w:t>Director of Planning, Strategy and Performance, Welsh Ambulance Services NHS Trust (WAST)</w:t>
            </w:r>
          </w:p>
        </w:tc>
      </w:tr>
      <w:tr w:rsidR="00CA4D35" w:rsidRPr="000521B3" w14:paraId="45556746" w14:textId="77777777" w:rsidTr="00FC4AC9">
        <w:trPr>
          <w:cantSplit/>
        </w:trPr>
        <w:tc>
          <w:tcPr>
            <w:tcW w:w="2807" w:type="dxa"/>
          </w:tcPr>
          <w:p w14:paraId="10FBB042" w14:textId="50458632" w:rsidR="00CA4D35" w:rsidRPr="000521B3" w:rsidRDefault="00CA4D35" w:rsidP="00087227">
            <w:pPr>
              <w:pStyle w:val="BodyText"/>
              <w:spacing w:line="360" w:lineRule="auto"/>
              <w:ind w:right="-1047"/>
              <w:jc w:val="left"/>
              <w:rPr>
                <w:rFonts w:ascii="Verdana" w:hAnsi="Verdana" w:cs="Tahoma"/>
                <w:color w:val="000000"/>
                <w:szCs w:val="24"/>
              </w:rPr>
            </w:pPr>
            <w:r>
              <w:rPr>
                <w:rFonts w:ascii="Verdana" w:hAnsi="Verdana" w:cs="Tahoma"/>
                <w:color w:val="000000"/>
                <w:szCs w:val="24"/>
              </w:rPr>
              <w:t>Stuart Davies</w:t>
            </w:r>
          </w:p>
        </w:tc>
        <w:tc>
          <w:tcPr>
            <w:tcW w:w="7938" w:type="dxa"/>
          </w:tcPr>
          <w:p w14:paraId="22A59517" w14:textId="0CA4E7DB" w:rsidR="00CA4D35" w:rsidRPr="000521B3" w:rsidRDefault="00CA4D35" w:rsidP="006D343D">
            <w:pPr>
              <w:pStyle w:val="BodyText"/>
              <w:ind w:right="62"/>
              <w:rPr>
                <w:rFonts w:ascii="Verdana" w:hAnsi="Verdana" w:cs="Tahoma"/>
                <w:color w:val="000000"/>
                <w:szCs w:val="24"/>
              </w:rPr>
            </w:pPr>
            <w:r>
              <w:rPr>
                <w:rFonts w:ascii="Verdana" w:hAnsi="Verdana" w:cs="Tahoma"/>
                <w:color w:val="000000"/>
                <w:szCs w:val="24"/>
              </w:rPr>
              <w:t>Director of Finance EASC</w:t>
            </w:r>
          </w:p>
        </w:tc>
      </w:tr>
      <w:tr w:rsidR="00087227" w:rsidRPr="000521B3" w14:paraId="788676D6" w14:textId="77777777" w:rsidTr="00FC4AC9">
        <w:trPr>
          <w:cantSplit/>
        </w:trPr>
        <w:tc>
          <w:tcPr>
            <w:tcW w:w="2807" w:type="dxa"/>
          </w:tcPr>
          <w:p w14:paraId="16F92C94" w14:textId="31F091BF" w:rsidR="00087227" w:rsidRPr="000521B3" w:rsidRDefault="00087227" w:rsidP="00087227">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Matthew Edwards</w:t>
            </w:r>
          </w:p>
        </w:tc>
        <w:tc>
          <w:tcPr>
            <w:tcW w:w="7938" w:type="dxa"/>
          </w:tcPr>
          <w:p w14:paraId="702FE58E" w14:textId="75141C55" w:rsidR="00087227" w:rsidRPr="000521B3" w:rsidRDefault="00087227" w:rsidP="006D343D">
            <w:pPr>
              <w:pStyle w:val="BodyText"/>
              <w:ind w:right="62"/>
              <w:rPr>
                <w:rFonts w:ascii="Verdana" w:hAnsi="Verdana" w:cs="Tahoma"/>
                <w:color w:val="000000"/>
                <w:szCs w:val="24"/>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087227" w:rsidRPr="000521B3" w14:paraId="5582C064" w14:textId="77777777" w:rsidTr="001C7CE8">
        <w:trPr>
          <w:cantSplit/>
        </w:trPr>
        <w:tc>
          <w:tcPr>
            <w:tcW w:w="2807" w:type="dxa"/>
          </w:tcPr>
          <w:p w14:paraId="2590A83D" w14:textId="3B29FDCD" w:rsidR="00087227" w:rsidRPr="000521B3" w:rsidRDefault="00087227" w:rsidP="00087227">
            <w:pPr>
              <w:pStyle w:val="BodyText"/>
              <w:spacing w:line="360" w:lineRule="auto"/>
              <w:ind w:right="-1047"/>
              <w:jc w:val="left"/>
              <w:rPr>
                <w:rFonts w:ascii="Verdana" w:hAnsi="Verdana" w:cs="Tahoma"/>
                <w:color w:val="000000"/>
                <w:szCs w:val="24"/>
              </w:rPr>
            </w:pPr>
            <w:r>
              <w:rPr>
                <w:rFonts w:ascii="Verdana" w:hAnsi="Verdana" w:cs="Tahoma"/>
                <w:color w:val="000000"/>
                <w:szCs w:val="24"/>
              </w:rPr>
              <w:t>Lee Leyshon</w:t>
            </w:r>
          </w:p>
        </w:tc>
        <w:tc>
          <w:tcPr>
            <w:tcW w:w="7938" w:type="dxa"/>
          </w:tcPr>
          <w:p w14:paraId="3992F30B" w14:textId="54FA79E3" w:rsidR="00087227" w:rsidRPr="000521B3" w:rsidRDefault="00087227" w:rsidP="00087227">
            <w:pPr>
              <w:pStyle w:val="BodyText"/>
              <w:ind w:right="62"/>
              <w:rPr>
                <w:rFonts w:ascii="Verdana" w:hAnsi="Verdana"/>
              </w:rPr>
            </w:pPr>
            <w:r>
              <w:rPr>
                <w:rFonts w:ascii="Verdana" w:hAnsi="Verdana" w:cs="Tahoma"/>
                <w:color w:val="000000"/>
                <w:szCs w:val="24"/>
              </w:rPr>
              <w:t>Communications and Engagement Lead Interim for EASC</w:t>
            </w:r>
          </w:p>
        </w:tc>
      </w:tr>
      <w:tr w:rsidR="00087227" w:rsidRPr="000521B3" w14:paraId="71336C01" w14:textId="77777777" w:rsidTr="001C7CE8">
        <w:trPr>
          <w:cantSplit/>
        </w:trPr>
        <w:tc>
          <w:tcPr>
            <w:tcW w:w="2807" w:type="dxa"/>
          </w:tcPr>
          <w:p w14:paraId="29D063AE" w14:textId="63E9AFB5" w:rsidR="00087227" w:rsidRPr="000521B3" w:rsidRDefault="00087227" w:rsidP="00087227">
            <w:pPr>
              <w:pStyle w:val="BodyText"/>
              <w:spacing w:line="360" w:lineRule="auto"/>
              <w:ind w:right="-1047"/>
              <w:jc w:val="left"/>
              <w:rPr>
                <w:rFonts w:ascii="Verdana" w:hAnsi="Verdana" w:cs="Tahoma"/>
                <w:color w:val="000000"/>
                <w:szCs w:val="24"/>
              </w:rPr>
            </w:pPr>
            <w:r>
              <w:rPr>
                <w:rFonts w:ascii="Verdana" w:hAnsi="Verdana" w:cs="Tahoma"/>
                <w:color w:val="000000"/>
                <w:szCs w:val="24"/>
              </w:rPr>
              <w:t>Sian Ashford</w:t>
            </w:r>
          </w:p>
        </w:tc>
        <w:tc>
          <w:tcPr>
            <w:tcW w:w="7938" w:type="dxa"/>
          </w:tcPr>
          <w:p w14:paraId="46CE3E28" w14:textId="1706A147" w:rsidR="00087227" w:rsidRPr="00F053E0" w:rsidRDefault="00087227" w:rsidP="00087227">
            <w:pPr>
              <w:pStyle w:val="BodyText"/>
              <w:spacing w:line="360" w:lineRule="auto"/>
              <w:ind w:right="62"/>
              <w:rPr>
                <w:rFonts w:ascii="Verdana" w:hAnsi="Verdana" w:cs="Tahoma"/>
                <w:color w:val="000000"/>
                <w:szCs w:val="24"/>
              </w:rPr>
            </w:pPr>
            <w:r>
              <w:rPr>
                <w:rFonts w:ascii="Verdana" w:hAnsi="Verdana" w:cs="Tahoma"/>
                <w:color w:val="000000"/>
                <w:szCs w:val="24"/>
              </w:rPr>
              <w:t>Head of EASC Team</w:t>
            </w:r>
          </w:p>
        </w:tc>
      </w:tr>
      <w:tr w:rsidR="00087227" w:rsidRPr="000521B3" w14:paraId="22B20A22" w14:textId="77777777" w:rsidTr="001C7CE8">
        <w:trPr>
          <w:cantSplit/>
        </w:trPr>
        <w:tc>
          <w:tcPr>
            <w:tcW w:w="2807" w:type="dxa"/>
          </w:tcPr>
          <w:p w14:paraId="52330EE4" w14:textId="7465D132" w:rsidR="00087227" w:rsidRPr="000521B3" w:rsidRDefault="00087227" w:rsidP="00087227">
            <w:pPr>
              <w:pStyle w:val="BodyText"/>
              <w:spacing w:line="360" w:lineRule="auto"/>
              <w:ind w:right="-1047"/>
              <w:jc w:val="left"/>
              <w:rPr>
                <w:rFonts w:ascii="Verdana" w:hAnsi="Verdana" w:cs="Tahoma"/>
                <w:color w:val="000000"/>
                <w:szCs w:val="24"/>
              </w:rPr>
            </w:pPr>
            <w:r>
              <w:rPr>
                <w:rFonts w:ascii="Verdana" w:hAnsi="Verdana" w:cs="Tahoma"/>
                <w:color w:val="000000"/>
                <w:szCs w:val="24"/>
              </w:rPr>
              <w:t xml:space="preserve">Phill Taylor </w:t>
            </w:r>
          </w:p>
        </w:tc>
        <w:tc>
          <w:tcPr>
            <w:tcW w:w="7938" w:type="dxa"/>
          </w:tcPr>
          <w:p w14:paraId="0BCF1700" w14:textId="0117520B" w:rsidR="00087227" w:rsidRPr="000521B3" w:rsidRDefault="00087227" w:rsidP="006D343D">
            <w:pPr>
              <w:pStyle w:val="BodyText"/>
              <w:ind w:right="62"/>
              <w:rPr>
                <w:rFonts w:ascii="Verdana" w:hAnsi="Verdana" w:cs="Tahoma"/>
                <w:color w:val="000000"/>
                <w:szCs w:val="24"/>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CA4D35" w:rsidRPr="000521B3" w14:paraId="04035858" w14:textId="77777777" w:rsidTr="001C7CE8">
        <w:trPr>
          <w:cantSplit/>
        </w:trPr>
        <w:tc>
          <w:tcPr>
            <w:tcW w:w="2807" w:type="dxa"/>
          </w:tcPr>
          <w:p w14:paraId="52E28F5F" w14:textId="63902BA1" w:rsidR="00CA4D35" w:rsidRDefault="00CA4D35" w:rsidP="00CA4D35">
            <w:pPr>
              <w:pStyle w:val="BodyText"/>
              <w:spacing w:line="360" w:lineRule="auto"/>
              <w:ind w:right="-1047"/>
              <w:jc w:val="left"/>
              <w:rPr>
                <w:rFonts w:ascii="Verdana" w:hAnsi="Verdana" w:cs="Tahoma"/>
                <w:color w:val="000000"/>
                <w:szCs w:val="24"/>
              </w:rPr>
            </w:pPr>
            <w:r w:rsidRPr="000521B3">
              <w:rPr>
                <w:rFonts w:ascii="Verdana" w:hAnsi="Verdana" w:cs="Tahoma"/>
                <w:color w:val="000000"/>
                <w:szCs w:val="24"/>
              </w:rPr>
              <w:t>Gwenan Roberts</w:t>
            </w:r>
          </w:p>
        </w:tc>
        <w:tc>
          <w:tcPr>
            <w:tcW w:w="7938" w:type="dxa"/>
          </w:tcPr>
          <w:p w14:paraId="58A31902" w14:textId="2CE6AC23" w:rsidR="00CA4D35" w:rsidRDefault="00CA4D35" w:rsidP="00CA4D35">
            <w:pPr>
              <w:pStyle w:val="BodyText"/>
              <w:ind w:right="62"/>
              <w:rPr>
                <w:rFonts w:ascii="Verdana" w:hAnsi="Verdana" w:cs="Tahoma"/>
                <w:color w:val="000000"/>
                <w:szCs w:val="24"/>
              </w:rPr>
            </w:pPr>
            <w:r w:rsidRPr="000521B3">
              <w:rPr>
                <w:rFonts w:ascii="Verdana" w:hAnsi="Verdana" w:cs="Tahoma"/>
                <w:color w:val="000000"/>
                <w:szCs w:val="24"/>
              </w:rPr>
              <w:t>Committee Secretary</w:t>
            </w:r>
          </w:p>
        </w:tc>
      </w:tr>
      <w:tr w:rsidR="00CA4D35" w:rsidRPr="000521B3" w14:paraId="2895CB61" w14:textId="77777777" w:rsidTr="001C7CE8">
        <w:trPr>
          <w:cantSplit/>
        </w:trPr>
        <w:tc>
          <w:tcPr>
            <w:tcW w:w="2807" w:type="dxa"/>
          </w:tcPr>
          <w:p w14:paraId="063AA83A" w14:textId="52D297C4" w:rsidR="00CA4D35" w:rsidRPr="000521B3" w:rsidRDefault="00CA4D35" w:rsidP="00CA4D35">
            <w:pPr>
              <w:pStyle w:val="BodyText"/>
              <w:spacing w:line="360" w:lineRule="auto"/>
              <w:ind w:right="-1047"/>
              <w:jc w:val="left"/>
              <w:rPr>
                <w:rFonts w:ascii="Verdana" w:hAnsi="Verdana" w:cs="Tahoma"/>
                <w:color w:val="000000"/>
                <w:szCs w:val="24"/>
              </w:rPr>
            </w:pPr>
            <w:r>
              <w:rPr>
                <w:rFonts w:ascii="Verdana" w:hAnsi="Verdana" w:cs="Tahoma"/>
                <w:color w:val="000000"/>
                <w:szCs w:val="24"/>
              </w:rPr>
              <w:lastRenderedPageBreak/>
              <w:t>Ricky Thomas</w:t>
            </w:r>
          </w:p>
        </w:tc>
        <w:tc>
          <w:tcPr>
            <w:tcW w:w="7938" w:type="dxa"/>
          </w:tcPr>
          <w:p w14:paraId="13546AE7" w14:textId="74151563" w:rsidR="00CA4D35" w:rsidRPr="000521B3" w:rsidRDefault="00CA4D35" w:rsidP="00CA4D35">
            <w:pPr>
              <w:pStyle w:val="BodyText"/>
              <w:ind w:right="62"/>
              <w:rPr>
                <w:rFonts w:ascii="Verdana" w:hAnsi="Verdana" w:cs="Tahoma"/>
                <w:color w:val="000000"/>
                <w:szCs w:val="24"/>
              </w:rPr>
            </w:pPr>
            <w:r>
              <w:rPr>
                <w:rFonts w:ascii="Verdana" w:hAnsi="Verdana" w:cs="Tahoma"/>
                <w:color w:val="000000"/>
                <w:szCs w:val="24"/>
              </w:rPr>
              <w:t>Head of Informatics EASC</w:t>
            </w:r>
          </w:p>
        </w:tc>
      </w:tr>
      <w:tr w:rsidR="00CA4D35" w:rsidRPr="000521B3" w14:paraId="2B9CD58D" w14:textId="77777777" w:rsidTr="0088175B">
        <w:trPr>
          <w:cantSplit/>
        </w:trPr>
        <w:tc>
          <w:tcPr>
            <w:tcW w:w="2807" w:type="dxa"/>
            <w:tcBorders>
              <w:top w:val="single" w:sz="4" w:space="0" w:color="auto"/>
              <w:left w:val="single" w:sz="4" w:space="0" w:color="auto"/>
              <w:bottom w:val="single" w:sz="4" w:space="0" w:color="auto"/>
              <w:right w:val="single" w:sz="4" w:space="0" w:color="auto"/>
            </w:tcBorders>
          </w:tcPr>
          <w:p w14:paraId="30E61782" w14:textId="13BF5BD0" w:rsidR="00CA4D35" w:rsidRPr="000521B3" w:rsidRDefault="00CA4D35" w:rsidP="00CA4D35">
            <w:pPr>
              <w:pStyle w:val="BodyText"/>
              <w:spacing w:line="360" w:lineRule="auto"/>
              <w:ind w:right="-1047"/>
              <w:jc w:val="left"/>
              <w:rPr>
                <w:rFonts w:ascii="Verdana" w:hAnsi="Verdana" w:cs="Tahoma"/>
                <w:color w:val="000000"/>
                <w:szCs w:val="24"/>
              </w:rPr>
            </w:pPr>
            <w:r>
              <w:rPr>
                <w:rFonts w:ascii="Verdana" w:hAnsi="Verdana" w:cs="Tahoma"/>
                <w:color w:val="000000"/>
                <w:szCs w:val="24"/>
              </w:rPr>
              <w:t>Colette Rees</w:t>
            </w:r>
          </w:p>
        </w:tc>
        <w:tc>
          <w:tcPr>
            <w:tcW w:w="7938" w:type="dxa"/>
            <w:tcBorders>
              <w:top w:val="single" w:sz="4" w:space="0" w:color="auto"/>
              <w:left w:val="single" w:sz="4" w:space="0" w:color="auto"/>
              <w:bottom w:val="single" w:sz="4" w:space="0" w:color="auto"/>
              <w:right w:val="single" w:sz="4" w:space="0" w:color="auto"/>
            </w:tcBorders>
          </w:tcPr>
          <w:p w14:paraId="06209911" w14:textId="3F9ADE72" w:rsidR="00CA4D35" w:rsidRPr="0088175B" w:rsidRDefault="00CA4D35" w:rsidP="00CA4D35">
            <w:pPr>
              <w:pStyle w:val="BodyText"/>
              <w:ind w:right="62"/>
              <w:rPr>
                <w:rFonts w:ascii="Verdana" w:hAnsi="Verdana" w:cs="Tahoma"/>
                <w:color w:val="000000"/>
                <w:szCs w:val="24"/>
              </w:rPr>
            </w:pPr>
            <w:r>
              <w:rPr>
                <w:rFonts w:ascii="Verdana" w:hAnsi="Verdana" w:cs="Tahoma"/>
                <w:color w:val="000000"/>
                <w:szCs w:val="24"/>
              </w:rPr>
              <w:t>Head of Planning and Programme Design and Delivery National Collaborative Commissioning Unit</w:t>
            </w:r>
          </w:p>
        </w:tc>
      </w:tr>
    </w:tbl>
    <w:p w14:paraId="21110E97" w14:textId="77777777" w:rsidR="00DF50B9" w:rsidRPr="000521B3" w:rsidRDefault="00DF50B9"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69EF27F7"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6B502F">
              <w:rPr>
                <w:rFonts w:ascii="Verdana" w:hAnsi="Verdana" w:cs="Tahoma"/>
                <w:color w:val="000000"/>
                <w:sz w:val="20"/>
              </w:rPr>
              <w:t>3</w:t>
            </w:r>
            <w:r w:rsidR="00900EC6" w:rsidRPr="000521B3">
              <w:rPr>
                <w:rFonts w:ascii="Verdana" w:hAnsi="Verdana" w:cs="Tahoma"/>
                <w:color w:val="000000"/>
                <w:sz w:val="20"/>
              </w:rPr>
              <w:t>/</w:t>
            </w:r>
            <w:r w:rsidR="006B502F">
              <w:rPr>
                <w:rFonts w:ascii="Verdana" w:hAnsi="Verdana" w:cs="Tahoma"/>
                <w:color w:val="000000"/>
                <w:sz w:val="20"/>
              </w:rPr>
              <w:t>0</w:t>
            </w:r>
            <w:r w:rsidR="00087227">
              <w:rPr>
                <w:rFonts w:ascii="Verdana" w:hAnsi="Verdana" w:cs="Tahoma"/>
                <w:color w:val="000000"/>
                <w:sz w:val="20"/>
              </w:rPr>
              <w:t>2</w:t>
            </w:r>
            <w:r w:rsidR="006B502F">
              <w:rPr>
                <w:rFonts w:ascii="Verdana" w:hAnsi="Verdana" w:cs="Tahoma"/>
                <w:color w:val="000000"/>
                <w:sz w:val="20"/>
              </w:rPr>
              <w:t>1</w:t>
            </w:r>
          </w:p>
        </w:tc>
        <w:tc>
          <w:tcPr>
            <w:tcW w:w="8056" w:type="dxa"/>
          </w:tcPr>
          <w:p w14:paraId="11AAE483" w14:textId="77777777"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14:paraId="640D3474" w14:textId="77777777" w:rsidR="00DC4D2A" w:rsidRPr="000521B3" w:rsidRDefault="00DC4D2A" w:rsidP="00E158F7">
            <w:pPr>
              <w:pStyle w:val="Footer"/>
              <w:tabs>
                <w:tab w:val="clear" w:pos="4153"/>
                <w:tab w:val="clear" w:pos="8306"/>
              </w:tabs>
              <w:jc w:val="both"/>
              <w:rPr>
                <w:rFonts w:ascii="Verdana" w:hAnsi="Verdana" w:cs="Tahoma"/>
                <w:color w:val="000000"/>
                <w:szCs w:val="24"/>
              </w:rPr>
            </w:pPr>
          </w:p>
          <w:p w14:paraId="69FC0D36" w14:textId="2756EA5D" w:rsidR="006D343D" w:rsidRPr="000521B3" w:rsidRDefault="003F17D4" w:rsidP="00E158F7">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77213D" w:rsidRPr="000521B3">
              <w:rPr>
                <w:rFonts w:ascii="Verdana" w:hAnsi="Verdana" w:cs="Tahoma"/>
                <w:color w:val="000000"/>
                <w:szCs w:val="24"/>
              </w:rPr>
              <w:t xml:space="preserve"> virtual</w:t>
            </w:r>
            <w:r w:rsidR="00CB7D1F">
              <w:rPr>
                <w:rFonts w:ascii="Verdana" w:hAnsi="Verdana" w:cs="Tahoma"/>
                <w:color w:val="000000"/>
                <w:szCs w:val="24"/>
              </w:rPr>
              <w:t xml:space="preserve"> ‘Teams Live’</w:t>
            </w:r>
            <w:r w:rsidRPr="000521B3">
              <w:rPr>
                <w:rFonts w:ascii="Verdana" w:hAnsi="Verdana" w:cs="Tahoma"/>
                <w:color w:val="000000"/>
                <w:szCs w:val="24"/>
              </w:rPr>
              <w:t xml:space="preserve"> 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r w:rsidR="00CB7D1F">
              <w:rPr>
                <w:rFonts w:ascii="Verdana" w:hAnsi="Verdana" w:cs="Tahoma"/>
                <w:color w:val="000000"/>
                <w:szCs w:val="24"/>
              </w:rPr>
              <w:t xml:space="preserve"> </w:t>
            </w:r>
            <w:r w:rsidR="006D343D">
              <w:rPr>
                <w:rFonts w:ascii="Verdana" w:hAnsi="Verdana" w:cs="Tahoma"/>
                <w:color w:val="000000"/>
                <w:szCs w:val="24"/>
              </w:rPr>
              <w:t>Sian Harrop-Griffiths was thanked for her regular attendance and contributions over the last few years and all wished her a happy retirement.</w:t>
            </w:r>
          </w:p>
          <w:p w14:paraId="0DF9379B" w14:textId="77777777" w:rsidR="00B70B35" w:rsidRPr="000521B3" w:rsidRDefault="00B70B35" w:rsidP="00DC7166">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3984905E"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087227">
              <w:rPr>
                <w:rFonts w:ascii="Verdana" w:hAnsi="Verdana" w:cs="Tahoma"/>
                <w:color w:val="000000"/>
                <w:sz w:val="20"/>
              </w:rPr>
              <w:t>2</w:t>
            </w:r>
            <w:r w:rsidR="006B502F">
              <w:rPr>
                <w:rFonts w:ascii="Verdana" w:hAnsi="Verdana" w:cs="Tahoma"/>
                <w:color w:val="000000"/>
                <w:sz w:val="20"/>
              </w:rPr>
              <w:t>2</w:t>
            </w:r>
          </w:p>
        </w:tc>
        <w:tc>
          <w:tcPr>
            <w:tcW w:w="8056" w:type="dxa"/>
          </w:tcPr>
          <w:p w14:paraId="0283A814" w14:textId="77777777"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14:paraId="0FD3AEFB" w14:textId="77777777" w:rsidR="00B56BE0" w:rsidRPr="000521B3" w:rsidRDefault="00B56BE0" w:rsidP="00E90ED7">
            <w:pPr>
              <w:pStyle w:val="Footer"/>
              <w:tabs>
                <w:tab w:val="clear" w:pos="4153"/>
                <w:tab w:val="clear" w:pos="8306"/>
              </w:tabs>
              <w:jc w:val="both"/>
              <w:rPr>
                <w:rFonts w:ascii="Verdana" w:hAnsi="Verdana" w:cs="Tahoma"/>
                <w:b/>
                <w:caps/>
                <w:color w:val="000000"/>
                <w:szCs w:val="24"/>
              </w:rPr>
            </w:pPr>
          </w:p>
          <w:p w14:paraId="46EC9100" w14:textId="1312209D" w:rsidR="001C7CE8" w:rsidRPr="000521B3"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ence were received from</w:t>
            </w:r>
            <w:bookmarkStart w:id="0" w:name="_Hlk112845406"/>
            <w:r w:rsidR="00F053E0">
              <w:rPr>
                <w:rFonts w:ascii="Verdana" w:hAnsi="Verdana" w:cs="Tahoma"/>
                <w:color w:val="000000" w:themeColor="text1"/>
                <w:szCs w:val="24"/>
              </w:rPr>
              <w:t xml:space="preserve"> </w:t>
            </w:r>
            <w:r w:rsidR="00087227">
              <w:rPr>
                <w:rFonts w:ascii="Verdana" w:hAnsi="Verdana" w:cs="Tahoma"/>
                <w:color w:val="000000" w:themeColor="text1"/>
                <w:szCs w:val="24"/>
              </w:rPr>
              <w:t xml:space="preserve">Steve Moore, Andrew Carruthers, Mark Hackett, </w:t>
            </w:r>
            <w:r w:rsidR="006D343D">
              <w:rPr>
                <w:rFonts w:ascii="Verdana" w:hAnsi="Verdana" w:cs="Tahoma"/>
                <w:color w:val="000000" w:themeColor="text1"/>
                <w:szCs w:val="24"/>
              </w:rPr>
              <w:t xml:space="preserve">Sian Harrop-Griffiths, </w:t>
            </w:r>
            <w:r w:rsidR="00087227">
              <w:rPr>
                <w:rFonts w:ascii="Verdana" w:hAnsi="Verdana" w:cs="Tahoma"/>
                <w:color w:val="000000" w:themeColor="text1"/>
                <w:szCs w:val="24"/>
              </w:rPr>
              <w:t>Gill Harris, Nick Lyons and Ross Whitehead</w:t>
            </w:r>
          </w:p>
          <w:bookmarkEnd w:id="0"/>
          <w:p w14:paraId="7C839838" w14:textId="77777777" w:rsidR="006F1702" w:rsidRPr="000521B3"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5EB31E0D"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6D343D">
              <w:rPr>
                <w:rFonts w:ascii="Verdana" w:hAnsi="Verdana" w:cs="Tahoma"/>
                <w:color w:val="000000"/>
                <w:sz w:val="20"/>
              </w:rPr>
              <w:t>2</w:t>
            </w:r>
            <w:r w:rsidR="006B502F">
              <w:rPr>
                <w:rFonts w:ascii="Verdana" w:hAnsi="Verdana" w:cs="Tahoma"/>
                <w:color w:val="000000"/>
                <w:sz w:val="20"/>
              </w:rPr>
              <w:t>3</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4C6BEF81"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r w:rsidR="006D343D">
              <w:rPr>
                <w:rFonts w:ascii="Verdana" w:hAnsi="Verdana" w:cs="Tahoma"/>
                <w:color w:val="000000"/>
              </w:rPr>
              <w:t>Members were reminded that the annual request to complete the forms would be sent out shortly and the Chair asked that the</w:t>
            </w:r>
            <w:r w:rsidR="00CA4D35">
              <w:rPr>
                <w:rFonts w:ascii="Verdana" w:hAnsi="Verdana" w:cs="Tahoma"/>
                <w:color w:val="000000"/>
              </w:rPr>
              <w:t>y be</w:t>
            </w:r>
            <w:r w:rsidR="006D343D">
              <w:rPr>
                <w:rFonts w:ascii="Verdana" w:hAnsi="Verdana" w:cs="Tahoma"/>
                <w:color w:val="000000"/>
              </w:rPr>
              <w:t xml:space="preserve"> complete</w:t>
            </w:r>
            <w:r w:rsidR="00CA4D35">
              <w:rPr>
                <w:rFonts w:ascii="Verdana" w:hAnsi="Verdana" w:cs="Tahoma"/>
                <w:color w:val="000000"/>
              </w:rPr>
              <w:t>d</w:t>
            </w:r>
            <w:r w:rsidR="006D343D">
              <w:rPr>
                <w:rFonts w:ascii="Verdana" w:hAnsi="Verdana" w:cs="Tahoma"/>
                <w:color w:val="000000"/>
              </w:rPr>
              <w:t xml:space="preserve"> and return</w:t>
            </w:r>
            <w:r w:rsidR="00CA4D35">
              <w:rPr>
                <w:rFonts w:ascii="Verdana" w:hAnsi="Verdana" w:cs="Tahoma"/>
                <w:color w:val="000000"/>
              </w:rPr>
              <w:t>ed</w:t>
            </w:r>
            <w:r w:rsidR="006D343D">
              <w:rPr>
                <w:rFonts w:ascii="Verdana" w:hAnsi="Verdana" w:cs="Tahoma"/>
                <w:color w:val="000000"/>
              </w:rPr>
              <w:t xml:space="preserve"> as soon as possible.</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1F9261F2"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6D343D">
              <w:rPr>
                <w:rFonts w:ascii="Verdana" w:hAnsi="Verdana" w:cs="Tahoma"/>
                <w:color w:val="000000"/>
                <w:sz w:val="20"/>
              </w:rPr>
              <w:t>2</w:t>
            </w:r>
            <w:r w:rsidR="006B502F">
              <w:rPr>
                <w:rFonts w:ascii="Verdana" w:hAnsi="Verdana" w:cs="Tahoma"/>
                <w:color w:val="000000"/>
                <w:sz w:val="20"/>
              </w:rPr>
              <w:t>4</w:t>
            </w:r>
          </w:p>
        </w:tc>
        <w:tc>
          <w:tcPr>
            <w:tcW w:w="8056" w:type="dxa"/>
          </w:tcPr>
          <w:p w14:paraId="51A65186" w14:textId="32CC449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6B502F">
              <w:rPr>
                <w:rFonts w:ascii="Verdana" w:hAnsi="Verdana" w:cs="Tahoma"/>
                <w:b/>
                <w:caps/>
                <w:color w:val="000000"/>
              </w:rPr>
              <w:t>6 DECEMBER</w:t>
            </w:r>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14:paraId="74926E53" w14:textId="77777777" w:rsidR="00B56BE0" w:rsidRPr="000521B3" w:rsidRDefault="00B56BE0" w:rsidP="00E90ED7">
            <w:pPr>
              <w:jc w:val="both"/>
              <w:outlineLvl w:val="0"/>
              <w:rPr>
                <w:rFonts w:ascii="Verdana" w:hAnsi="Verdana" w:cs="Tahoma"/>
                <w:b/>
                <w:caps/>
                <w:color w:val="000000"/>
              </w:rPr>
            </w:pPr>
          </w:p>
          <w:p w14:paraId="309F4E87" w14:textId="595E4160" w:rsidR="003F17D4" w:rsidRPr="002C7F55" w:rsidRDefault="003F17D4" w:rsidP="00F053E0">
            <w:pPr>
              <w:jc w:val="both"/>
              <w:outlineLvl w:val="0"/>
              <w:rPr>
                <w:rFonts w:ascii="Verdana" w:hAnsi="Verdana" w:cs="Arial"/>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6D343D">
              <w:rPr>
                <w:rFonts w:ascii="Verdana" w:hAnsi="Verdana" w:cs="Tahoma"/>
                <w:color w:val="000000"/>
              </w:rPr>
              <w:t>17 January 2023</w:t>
            </w:r>
            <w:r w:rsidR="00F053E0">
              <w:rPr>
                <w:rFonts w:ascii="Verdana" w:hAnsi="Verdana" w:cs="Tahoma"/>
                <w:color w:val="000000"/>
              </w:rPr>
              <w:t>.</w:t>
            </w:r>
            <w:r w:rsidR="002C7F55">
              <w:rPr>
                <w:rFonts w:ascii="Verdana" w:hAnsi="Verdana" w:cs="Tahoma"/>
                <w:color w:val="000000"/>
              </w:rPr>
              <w:t xml:space="preserve"> </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2C61BEE6"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6D343D">
              <w:rPr>
                <w:rFonts w:ascii="Verdana" w:hAnsi="Verdana" w:cs="Tahoma"/>
                <w:color w:val="000000"/>
              </w:rPr>
              <w:t>17 January 2023</w:t>
            </w:r>
            <w:r w:rsidR="00272EE6">
              <w:rPr>
                <w:rFonts w:ascii="Verdana" w:hAnsi="Verdana" w:cs="Tahoma"/>
                <w:color w:val="000000"/>
              </w:rPr>
              <w:t>.</w:t>
            </w:r>
          </w:p>
          <w:p w14:paraId="3D0644DA" w14:textId="77777777" w:rsidR="00B56BE0" w:rsidRPr="000521B3" w:rsidRDefault="00B56BE0"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77777777" w:rsidR="003D7348" w:rsidRPr="000521B3" w:rsidRDefault="003D7348" w:rsidP="00E90ED7">
            <w:pPr>
              <w:jc w:val="center"/>
              <w:outlineLvl w:val="0"/>
              <w:rPr>
                <w:rFonts w:ascii="Verdana" w:hAnsi="Verdana" w:cs="Tahoma"/>
                <w:bCs/>
                <w:color w:val="000000"/>
              </w:rPr>
            </w:pP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34E17D1B"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53592F">
              <w:rPr>
                <w:rFonts w:ascii="Verdana" w:hAnsi="Verdana" w:cs="Tahoma"/>
                <w:color w:val="000000"/>
                <w:sz w:val="20"/>
              </w:rPr>
              <w:t>2</w:t>
            </w:r>
            <w:r w:rsidR="006B502F">
              <w:rPr>
                <w:rFonts w:ascii="Verdana" w:hAnsi="Verdana" w:cs="Tahoma"/>
                <w:color w:val="000000"/>
                <w:sz w:val="20"/>
              </w:rPr>
              <w:t>5</w:t>
            </w:r>
          </w:p>
        </w:tc>
        <w:tc>
          <w:tcPr>
            <w:tcW w:w="8056" w:type="dxa"/>
          </w:tcPr>
          <w:p w14:paraId="52769828" w14:textId="77777777" w:rsidR="00CB7D1F" w:rsidRPr="00495D35" w:rsidRDefault="00CB7D1F" w:rsidP="00CB7D1F">
            <w:pPr>
              <w:jc w:val="both"/>
              <w:outlineLvl w:val="0"/>
              <w:rPr>
                <w:rFonts w:ascii="Verdana" w:hAnsi="Verdana" w:cs="Tahoma"/>
                <w:b/>
                <w:caps/>
                <w:color w:val="000000"/>
              </w:rPr>
            </w:pPr>
            <w:r w:rsidRPr="00495D35">
              <w:rPr>
                <w:rFonts w:ascii="Verdana" w:hAnsi="Verdana" w:cs="Tahoma"/>
                <w:b/>
                <w:caps/>
                <w:color w:val="000000"/>
              </w:rPr>
              <w:t>action log</w:t>
            </w:r>
          </w:p>
          <w:p w14:paraId="2AB809DA" w14:textId="0C3BBEDC" w:rsidR="00CB7D1F" w:rsidRDefault="00CB7D1F" w:rsidP="00CB7D1F">
            <w:pPr>
              <w:jc w:val="both"/>
              <w:outlineLvl w:val="0"/>
              <w:rPr>
                <w:rFonts w:ascii="Verdana" w:hAnsi="Verdana" w:cs="Tahoma"/>
                <w:bCs/>
                <w:color w:val="000000"/>
              </w:rPr>
            </w:pPr>
            <w:r w:rsidRPr="00495D35">
              <w:rPr>
                <w:rFonts w:ascii="Verdana" w:hAnsi="Verdana" w:cs="Tahoma"/>
                <w:color w:val="000000"/>
              </w:rPr>
              <w:t xml:space="preserve">Members </w:t>
            </w:r>
            <w:r w:rsidRPr="00495D35">
              <w:rPr>
                <w:rFonts w:ascii="Verdana" w:hAnsi="Verdana" w:cs="Tahoma"/>
                <w:b/>
                <w:color w:val="000000"/>
              </w:rPr>
              <w:t>RECEIVED</w:t>
            </w:r>
            <w:r w:rsidRPr="00495D35">
              <w:rPr>
                <w:rFonts w:ascii="Verdana" w:hAnsi="Verdana" w:cs="Tahoma"/>
                <w:color w:val="000000"/>
              </w:rPr>
              <w:t xml:space="preserve"> the action log and </w:t>
            </w:r>
            <w:r w:rsidR="00F053E0">
              <w:rPr>
                <w:rFonts w:ascii="Verdana" w:hAnsi="Verdana" w:cs="Tahoma"/>
                <w:b/>
                <w:color w:val="000000"/>
              </w:rPr>
              <w:t>NOTED</w:t>
            </w:r>
            <w:r w:rsidR="001A1D14">
              <w:rPr>
                <w:rFonts w:ascii="Verdana" w:hAnsi="Verdana" w:cs="Tahoma"/>
                <w:bCs/>
                <w:color w:val="000000"/>
              </w:rPr>
              <w:t>:</w:t>
            </w:r>
          </w:p>
          <w:p w14:paraId="6B15B7FD" w14:textId="3B405C59" w:rsidR="001A1D14" w:rsidRDefault="001A1D14" w:rsidP="00CB7D1F">
            <w:pPr>
              <w:jc w:val="both"/>
              <w:outlineLvl w:val="0"/>
              <w:rPr>
                <w:rFonts w:ascii="Verdana" w:hAnsi="Verdana" w:cs="Tahoma"/>
                <w:bCs/>
                <w:color w:val="000000"/>
              </w:rPr>
            </w:pPr>
          </w:p>
          <w:p w14:paraId="2F238A7D" w14:textId="5835596E" w:rsidR="001A1D14" w:rsidRPr="0053592F" w:rsidRDefault="0053592F" w:rsidP="00CB7D1F">
            <w:pPr>
              <w:jc w:val="both"/>
              <w:outlineLvl w:val="0"/>
              <w:rPr>
                <w:rFonts w:ascii="Verdana" w:hAnsi="Verdana" w:cs="Tahoma"/>
                <w:b/>
                <w:color w:val="000000"/>
              </w:rPr>
            </w:pPr>
            <w:r w:rsidRPr="0053592F">
              <w:rPr>
                <w:rFonts w:ascii="Verdana" w:hAnsi="Verdana" w:cs="Tahoma"/>
                <w:b/>
                <w:color w:val="000000"/>
              </w:rPr>
              <w:t>EASC 23/012</w:t>
            </w:r>
          </w:p>
          <w:p w14:paraId="11B4ADCD" w14:textId="3B93F70A" w:rsidR="0053592F" w:rsidRPr="0053592F" w:rsidRDefault="0053592F" w:rsidP="0053592F">
            <w:pPr>
              <w:pStyle w:val="ListParagraph"/>
              <w:numPr>
                <w:ilvl w:val="0"/>
                <w:numId w:val="1"/>
              </w:numPr>
              <w:jc w:val="both"/>
              <w:outlineLvl w:val="0"/>
              <w:rPr>
                <w:rFonts w:ascii="Verdana" w:hAnsi="Verdana" w:cs="Tahoma"/>
                <w:bCs/>
                <w:color w:val="000000"/>
              </w:rPr>
            </w:pPr>
            <w:r w:rsidRPr="0053592F">
              <w:rPr>
                <w:rFonts w:ascii="Verdana" w:hAnsi="Verdana" w:cs="Arial"/>
                <w:b/>
                <w:bCs/>
              </w:rPr>
              <w:t>Manchester Inquiry Recommendations</w:t>
            </w:r>
          </w:p>
          <w:p w14:paraId="36790A35" w14:textId="338C4539" w:rsidR="0053592F" w:rsidRDefault="0053592F" w:rsidP="0053592F">
            <w:pPr>
              <w:jc w:val="both"/>
              <w:outlineLvl w:val="0"/>
              <w:rPr>
                <w:rFonts w:ascii="Verdana" w:hAnsi="Verdana" w:cs="Tahoma"/>
                <w:bCs/>
                <w:color w:val="000000"/>
              </w:rPr>
            </w:pPr>
            <w:r>
              <w:rPr>
                <w:rFonts w:ascii="Verdana" w:hAnsi="Verdana" w:cs="Tahoma"/>
                <w:bCs/>
                <w:color w:val="000000"/>
              </w:rPr>
              <w:t>Jason Killens explained that work had commenced to respond to the comprehensive report and a report would be provided as the findings for implementation emerged via the EASC Management Group in the first instance.</w:t>
            </w:r>
          </w:p>
          <w:p w14:paraId="3E1B5EC3" w14:textId="63D00020" w:rsidR="0053592F" w:rsidRDefault="0053592F" w:rsidP="0053592F">
            <w:pPr>
              <w:jc w:val="both"/>
              <w:outlineLvl w:val="0"/>
              <w:rPr>
                <w:rFonts w:ascii="Verdana" w:hAnsi="Verdana" w:cs="Tahoma"/>
                <w:bCs/>
                <w:color w:val="000000"/>
              </w:rPr>
            </w:pPr>
          </w:p>
          <w:p w14:paraId="3DA1CAC7" w14:textId="77777777" w:rsidR="00CA4D35" w:rsidRDefault="00CA4D35" w:rsidP="0053592F">
            <w:pPr>
              <w:jc w:val="both"/>
              <w:outlineLvl w:val="0"/>
              <w:rPr>
                <w:rFonts w:ascii="Verdana" w:hAnsi="Verdana" w:cs="Tahoma"/>
                <w:bCs/>
                <w:color w:val="000000"/>
              </w:rPr>
            </w:pPr>
          </w:p>
          <w:p w14:paraId="4B8D6361" w14:textId="7D0F7C86" w:rsidR="0045346D" w:rsidRPr="0045346D" w:rsidRDefault="0045346D" w:rsidP="0045346D">
            <w:pPr>
              <w:jc w:val="both"/>
              <w:outlineLvl w:val="0"/>
              <w:rPr>
                <w:rFonts w:ascii="Verdana" w:hAnsi="Verdana" w:cs="Tahoma"/>
                <w:b/>
                <w:color w:val="000000"/>
              </w:rPr>
            </w:pPr>
            <w:r w:rsidRPr="0045346D">
              <w:rPr>
                <w:rFonts w:ascii="Verdana" w:hAnsi="Verdana" w:cs="Tahoma"/>
                <w:b/>
                <w:color w:val="000000"/>
              </w:rPr>
              <w:lastRenderedPageBreak/>
              <w:t>EASC 22/123</w:t>
            </w:r>
          </w:p>
          <w:p w14:paraId="56290D53" w14:textId="5FB17521" w:rsidR="0045346D" w:rsidRDefault="0045346D" w:rsidP="0045346D">
            <w:pPr>
              <w:pStyle w:val="ListParagraph"/>
              <w:numPr>
                <w:ilvl w:val="0"/>
                <w:numId w:val="1"/>
              </w:numPr>
              <w:jc w:val="both"/>
              <w:outlineLvl w:val="0"/>
              <w:rPr>
                <w:rFonts w:ascii="Verdana" w:hAnsi="Verdana" w:cs="Tahoma"/>
                <w:b/>
                <w:color w:val="000000"/>
              </w:rPr>
            </w:pPr>
            <w:r w:rsidRPr="0045346D">
              <w:rPr>
                <w:rFonts w:ascii="Verdana" w:hAnsi="Verdana" w:cs="Tahoma"/>
                <w:b/>
                <w:color w:val="000000"/>
              </w:rPr>
              <w:t>Additionality diagram</w:t>
            </w:r>
          </w:p>
          <w:p w14:paraId="35E7549F" w14:textId="28B86BE8" w:rsidR="0045346D" w:rsidRPr="0045346D" w:rsidRDefault="0045346D" w:rsidP="0045346D">
            <w:pPr>
              <w:jc w:val="both"/>
              <w:outlineLvl w:val="0"/>
              <w:rPr>
                <w:rFonts w:ascii="Verdana" w:hAnsi="Verdana" w:cs="Tahoma"/>
                <w:bCs/>
                <w:color w:val="000000"/>
              </w:rPr>
            </w:pPr>
            <w:r>
              <w:rPr>
                <w:rFonts w:ascii="Verdana" w:hAnsi="Verdana" w:cs="Tahoma"/>
                <w:bCs/>
                <w:color w:val="000000"/>
              </w:rPr>
              <w:t>Linked to the additional staff recruited and information presented at the November meeting. A further update would be provided.</w:t>
            </w:r>
          </w:p>
          <w:p w14:paraId="5CAB4FDB" w14:textId="77777777" w:rsidR="00CA4D35" w:rsidRDefault="00CA4D35" w:rsidP="004F3716">
            <w:pPr>
              <w:outlineLvl w:val="0"/>
              <w:rPr>
                <w:rFonts w:ascii="Verdana" w:hAnsi="Verdana" w:cs="Tahoma"/>
                <w:b/>
                <w:bCs/>
                <w:color w:val="000000"/>
                <w:szCs w:val="28"/>
              </w:rPr>
            </w:pPr>
          </w:p>
          <w:p w14:paraId="664E0E60" w14:textId="02ED1781" w:rsidR="004F3716" w:rsidRPr="00D76538" w:rsidRDefault="004F3716" w:rsidP="004F3716">
            <w:pPr>
              <w:outlineLvl w:val="0"/>
              <w:rPr>
                <w:rFonts w:ascii="Verdana" w:hAnsi="Verdana" w:cs="Tahoma"/>
                <w:b/>
                <w:bCs/>
                <w:color w:val="000000"/>
                <w:szCs w:val="28"/>
              </w:rPr>
            </w:pPr>
            <w:r w:rsidRPr="00D76538">
              <w:rPr>
                <w:rFonts w:ascii="Verdana" w:hAnsi="Verdana" w:cs="Tahoma"/>
                <w:b/>
                <w:bCs/>
                <w:color w:val="000000"/>
                <w:szCs w:val="28"/>
              </w:rPr>
              <w:t>EASC 22/</w:t>
            </w:r>
            <w:r>
              <w:rPr>
                <w:rFonts w:ascii="Verdana" w:hAnsi="Verdana" w:cs="Tahoma"/>
                <w:b/>
                <w:bCs/>
                <w:color w:val="000000"/>
                <w:szCs w:val="28"/>
              </w:rPr>
              <w:t>8</w:t>
            </w:r>
            <w:r w:rsidRPr="00D76538">
              <w:rPr>
                <w:rFonts w:ascii="Verdana" w:hAnsi="Verdana" w:cs="Tahoma"/>
                <w:b/>
                <w:bCs/>
                <w:color w:val="000000"/>
                <w:szCs w:val="28"/>
              </w:rPr>
              <w:t>1</w:t>
            </w:r>
          </w:p>
          <w:p w14:paraId="5B8A7614" w14:textId="2FBF9CFA" w:rsidR="004F3716" w:rsidRDefault="004F3716" w:rsidP="004F3716">
            <w:pPr>
              <w:numPr>
                <w:ilvl w:val="0"/>
                <w:numId w:val="13"/>
              </w:numPr>
              <w:jc w:val="both"/>
              <w:outlineLvl w:val="0"/>
              <w:rPr>
                <w:rFonts w:ascii="Verdana" w:hAnsi="Verdana" w:cs="Arial"/>
                <w:b/>
                <w:bCs/>
                <w:color w:val="000000" w:themeColor="text1"/>
              </w:rPr>
            </w:pPr>
            <w:r>
              <w:rPr>
                <w:rFonts w:ascii="Verdana" w:hAnsi="Verdana" w:cs="Arial"/>
                <w:b/>
                <w:bCs/>
                <w:color w:val="000000" w:themeColor="text1"/>
              </w:rPr>
              <w:t>Roster Reviews</w:t>
            </w:r>
          </w:p>
          <w:p w14:paraId="64F5F1A5" w14:textId="6E579111" w:rsidR="004F3716" w:rsidRDefault="008C1694" w:rsidP="004F3716">
            <w:pPr>
              <w:jc w:val="both"/>
              <w:outlineLvl w:val="0"/>
              <w:rPr>
                <w:rFonts w:ascii="Verdana" w:hAnsi="Verdana" w:cs="Arial"/>
                <w:color w:val="000000" w:themeColor="text1"/>
              </w:rPr>
            </w:pPr>
            <w:r>
              <w:rPr>
                <w:rFonts w:ascii="Verdana" w:hAnsi="Verdana" w:cs="Arial"/>
                <w:color w:val="000000" w:themeColor="text1"/>
              </w:rPr>
              <w:t xml:space="preserve">Members noted that the roster reviews had been completed and a table showing the breakdown of numbers and </w:t>
            </w:r>
            <w:r w:rsidR="00CE255F" w:rsidRPr="00CE255F">
              <w:rPr>
                <w:rFonts w:ascii="Verdana" w:hAnsi="Verdana" w:cs="Arial"/>
                <w:color w:val="000000" w:themeColor="text1"/>
              </w:rPr>
              <w:t xml:space="preserve">the </w:t>
            </w:r>
            <w:r w:rsidR="004F3716" w:rsidRPr="00CE255F">
              <w:rPr>
                <w:rFonts w:ascii="Verdana" w:hAnsi="Verdana" w:cs="Arial"/>
                <w:color w:val="000000" w:themeColor="text1"/>
              </w:rPr>
              <w:t xml:space="preserve">investment </w:t>
            </w:r>
            <w:r>
              <w:rPr>
                <w:rFonts w:ascii="Verdana" w:hAnsi="Verdana" w:cs="Arial"/>
                <w:color w:val="000000" w:themeColor="text1"/>
              </w:rPr>
              <w:t>level would be shared via the Committee Secretary</w:t>
            </w:r>
            <w:r w:rsidR="00CE255F">
              <w:rPr>
                <w:rFonts w:ascii="Verdana" w:hAnsi="Verdana" w:cs="Arial"/>
                <w:color w:val="000000" w:themeColor="text1"/>
              </w:rPr>
              <w:t>.</w:t>
            </w:r>
          </w:p>
          <w:p w14:paraId="6F97E315" w14:textId="77777777" w:rsidR="00CE255F" w:rsidRPr="004F3716" w:rsidRDefault="00CE255F" w:rsidP="004F3716">
            <w:pPr>
              <w:jc w:val="both"/>
              <w:outlineLvl w:val="0"/>
              <w:rPr>
                <w:rFonts w:ascii="Verdana" w:hAnsi="Verdana" w:cs="Arial"/>
                <w:color w:val="000000" w:themeColor="text1"/>
              </w:rPr>
            </w:pPr>
          </w:p>
          <w:p w14:paraId="61DB283E" w14:textId="291E9338" w:rsidR="004F3716" w:rsidRPr="00271841" w:rsidRDefault="004F3716" w:rsidP="00744E22">
            <w:pPr>
              <w:numPr>
                <w:ilvl w:val="0"/>
                <w:numId w:val="13"/>
              </w:numPr>
              <w:jc w:val="both"/>
              <w:outlineLvl w:val="0"/>
              <w:rPr>
                <w:rFonts w:ascii="Verdana" w:hAnsi="Verdana" w:cs="Tahoma"/>
                <w:b/>
                <w:bCs/>
                <w:color w:val="000000"/>
                <w:szCs w:val="28"/>
              </w:rPr>
            </w:pPr>
            <w:r w:rsidRPr="004F3716">
              <w:rPr>
                <w:rFonts w:ascii="Verdana" w:hAnsi="Verdana" w:cs="Arial"/>
                <w:b/>
                <w:bCs/>
                <w:color w:val="000000" w:themeColor="text1"/>
              </w:rPr>
              <w:t xml:space="preserve">Changes to WAST </w:t>
            </w:r>
            <w:r>
              <w:rPr>
                <w:rFonts w:ascii="Verdana" w:hAnsi="Verdana" w:cs="Arial"/>
                <w:b/>
                <w:bCs/>
                <w:color w:val="000000" w:themeColor="text1"/>
              </w:rPr>
              <w:t>w</w:t>
            </w:r>
            <w:r w:rsidRPr="004F3716">
              <w:rPr>
                <w:rFonts w:ascii="Verdana" w:hAnsi="Verdana" w:cs="Arial"/>
                <w:b/>
                <w:bCs/>
                <w:color w:val="000000" w:themeColor="text1"/>
              </w:rPr>
              <w:t>orking practices</w:t>
            </w:r>
          </w:p>
          <w:p w14:paraId="5177478B" w14:textId="594B40A4" w:rsidR="00271841" w:rsidRDefault="00271841" w:rsidP="00271841">
            <w:pPr>
              <w:jc w:val="both"/>
              <w:outlineLvl w:val="0"/>
              <w:rPr>
                <w:rFonts w:ascii="Verdana" w:hAnsi="Verdana" w:cs="Tahoma"/>
                <w:b/>
                <w:bCs/>
                <w:color w:val="000000"/>
                <w:szCs w:val="28"/>
              </w:rPr>
            </w:pPr>
            <w:r>
              <w:rPr>
                <w:rFonts w:ascii="Verdana" w:hAnsi="Verdana" w:cs="Tahoma"/>
                <w:color w:val="000000"/>
                <w:szCs w:val="28"/>
              </w:rPr>
              <w:t>Members noted that this was currently on hold in view of negotiations in relation to Industrial Action.</w:t>
            </w:r>
          </w:p>
          <w:p w14:paraId="77D0CC2A" w14:textId="77777777" w:rsidR="00271841" w:rsidRDefault="00271841" w:rsidP="00271841">
            <w:pPr>
              <w:jc w:val="both"/>
              <w:outlineLvl w:val="0"/>
              <w:rPr>
                <w:rFonts w:ascii="Verdana" w:hAnsi="Verdana" w:cs="Tahoma"/>
                <w:b/>
                <w:bCs/>
                <w:color w:val="000000"/>
                <w:szCs w:val="28"/>
              </w:rPr>
            </w:pPr>
          </w:p>
          <w:p w14:paraId="49979FB8" w14:textId="7AF0296F" w:rsidR="00271841" w:rsidRDefault="00271841" w:rsidP="00271841">
            <w:pPr>
              <w:jc w:val="both"/>
              <w:outlineLvl w:val="0"/>
              <w:rPr>
                <w:rFonts w:ascii="Verdana" w:hAnsi="Verdana" w:cs="Tahoma"/>
                <w:b/>
                <w:bCs/>
                <w:color w:val="000000"/>
                <w:szCs w:val="28"/>
              </w:rPr>
            </w:pPr>
            <w:r>
              <w:rPr>
                <w:rFonts w:ascii="Verdana" w:hAnsi="Verdana" w:cs="Tahoma"/>
                <w:b/>
                <w:bCs/>
                <w:color w:val="000000"/>
                <w:szCs w:val="28"/>
              </w:rPr>
              <w:t>EASC 22/10</w:t>
            </w:r>
          </w:p>
          <w:p w14:paraId="15028724" w14:textId="53A50D1A" w:rsidR="00271841" w:rsidRPr="004F3716" w:rsidRDefault="00271841" w:rsidP="00744E22">
            <w:pPr>
              <w:numPr>
                <w:ilvl w:val="0"/>
                <w:numId w:val="13"/>
              </w:numPr>
              <w:jc w:val="both"/>
              <w:outlineLvl w:val="0"/>
              <w:rPr>
                <w:rFonts w:ascii="Verdana" w:hAnsi="Verdana" w:cs="Tahoma"/>
                <w:b/>
                <w:bCs/>
                <w:color w:val="000000"/>
                <w:szCs w:val="28"/>
              </w:rPr>
            </w:pPr>
            <w:r>
              <w:rPr>
                <w:rFonts w:ascii="Verdana" w:hAnsi="Verdana" w:cs="Tahoma"/>
                <w:b/>
                <w:bCs/>
                <w:color w:val="000000"/>
                <w:szCs w:val="28"/>
              </w:rPr>
              <w:t>Key Reports and Updates</w:t>
            </w:r>
          </w:p>
          <w:p w14:paraId="5E373598" w14:textId="6A727D7C" w:rsidR="004F3716" w:rsidRPr="004F3716" w:rsidRDefault="004F3716" w:rsidP="004F3716">
            <w:pPr>
              <w:jc w:val="both"/>
              <w:outlineLvl w:val="0"/>
              <w:rPr>
                <w:rFonts w:ascii="Verdana" w:hAnsi="Verdana" w:cs="Tahoma"/>
                <w:color w:val="000000"/>
                <w:szCs w:val="28"/>
              </w:rPr>
            </w:pPr>
            <w:r w:rsidRPr="004F3716">
              <w:rPr>
                <w:rFonts w:ascii="Verdana" w:hAnsi="Verdana" w:cs="Arial"/>
                <w:color w:val="000000" w:themeColor="text1"/>
              </w:rPr>
              <w:t xml:space="preserve">It was reported that </w:t>
            </w:r>
            <w:r>
              <w:rPr>
                <w:rFonts w:ascii="Verdana" w:hAnsi="Verdana" w:cs="Arial"/>
                <w:color w:val="000000" w:themeColor="text1"/>
              </w:rPr>
              <w:t xml:space="preserve">these discussions </w:t>
            </w:r>
            <w:r w:rsidR="0045346D">
              <w:rPr>
                <w:rFonts w:ascii="Verdana" w:hAnsi="Verdana" w:cs="Arial"/>
                <w:color w:val="000000" w:themeColor="text1"/>
              </w:rPr>
              <w:t>were continuing with Digital Health and Care Wales (DHCW) which also linked</w:t>
            </w:r>
            <w:r w:rsidR="00271841">
              <w:rPr>
                <w:rFonts w:ascii="Verdana" w:hAnsi="Verdana" w:cs="Arial"/>
                <w:color w:val="000000" w:themeColor="text1"/>
              </w:rPr>
              <w:t xml:space="preserve"> with information in the Chief Ambulance Services Commissioner’s report</w:t>
            </w:r>
            <w:r>
              <w:rPr>
                <w:rFonts w:ascii="Verdana" w:hAnsi="Verdana" w:cs="Arial"/>
                <w:color w:val="000000" w:themeColor="text1"/>
              </w:rPr>
              <w:t>.</w:t>
            </w:r>
          </w:p>
          <w:p w14:paraId="355A5A7C" w14:textId="77777777" w:rsidR="004F3716" w:rsidRDefault="004F3716" w:rsidP="001A1D14">
            <w:pPr>
              <w:outlineLvl w:val="0"/>
              <w:rPr>
                <w:rFonts w:ascii="Verdana" w:hAnsi="Verdana" w:cs="Tahoma"/>
                <w:b/>
                <w:bCs/>
                <w:color w:val="000000"/>
                <w:szCs w:val="28"/>
              </w:rPr>
            </w:pPr>
          </w:p>
          <w:p w14:paraId="755D8D40" w14:textId="03D7D9C0" w:rsidR="001A1D14" w:rsidRPr="00D76538" w:rsidRDefault="001A1D14" w:rsidP="001A1D14">
            <w:pPr>
              <w:outlineLvl w:val="0"/>
              <w:rPr>
                <w:rFonts w:ascii="Verdana" w:hAnsi="Verdana" w:cs="Tahoma"/>
                <w:b/>
                <w:bCs/>
                <w:color w:val="000000"/>
                <w:szCs w:val="28"/>
              </w:rPr>
            </w:pPr>
            <w:r w:rsidRPr="00D76538">
              <w:rPr>
                <w:rFonts w:ascii="Verdana" w:hAnsi="Verdana" w:cs="Tahoma"/>
                <w:b/>
                <w:bCs/>
                <w:color w:val="000000"/>
                <w:szCs w:val="28"/>
              </w:rPr>
              <w:t>EASC 2</w:t>
            </w:r>
            <w:r w:rsidR="00271841">
              <w:rPr>
                <w:rFonts w:ascii="Verdana" w:hAnsi="Verdana" w:cs="Tahoma"/>
                <w:b/>
                <w:bCs/>
                <w:color w:val="000000"/>
                <w:szCs w:val="28"/>
              </w:rPr>
              <w:t>1</w:t>
            </w:r>
            <w:r w:rsidRPr="00D76538">
              <w:rPr>
                <w:rFonts w:ascii="Verdana" w:hAnsi="Verdana" w:cs="Tahoma"/>
                <w:b/>
                <w:bCs/>
                <w:color w:val="000000"/>
                <w:szCs w:val="28"/>
              </w:rPr>
              <w:t>/</w:t>
            </w:r>
            <w:r w:rsidR="004F3716">
              <w:rPr>
                <w:rFonts w:ascii="Verdana" w:hAnsi="Verdana" w:cs="Tahoma"/>
                <w:b/>
                <w:bCs/>
                <w:color w:val="000000"/>
                <w:szCs w:val="28"/>
              </w:rPr>
              <w:t>2</w:t>
            </w:r>
            <w:r w:rsidR="00271841">
              <w:rPr>
                <w:rFonts w:ascii="Verdana" w:hAnsi="Verdana" w:cs="Tahoma"/>
                <w:b/>
                <w:bCs/>
                <w:color w:val="000000"/>
                <w:szCs w:val="28"/>
              </w:rPr>
              <w:t>6</w:t>
            </w:r>
          </w:p>
          <w:p w14:paraId="2100B58E" w14:textId="6D7B59F9" w:rsidR="001A1D14" w:rsidRDefault="00271841" w:rsidP="001A1D14">
            <w:pPr>
              <w:numPr>
                <w:ilvl w:val="0"/>
                <w:numId w:val="13"/>
              </w:numPr>
              <w:jc w:val="both"/>
              <w:outlineLvl w:val="0"/>
              <w:rPr>
                <w:rFonts w:ascii="Verdana" w:hAnsi="Verdana" w:cs="Arial"/>
                <w:b/>
                <w:bCs/>
                <w:color w:val="000000" w:themeColor="text1"/>
              </w:rPr>
            </w:pPr>
            <w:r>
              <w:rPr>
                <w:rFonts w:ascii="Verdana" w:hAnsi="Verdana" w:cs="Arial"/>
                <w:b/>
                <w:bCs/>
                <w:color w:val="000000" w:themeColor="text1"/>
              </w:rPr>
              <w:t>Commit</w:t>
            </w:r>
            <w:r w:rsidR="004F3716">
              <w:rPr>
                <w:rFonts w:ascii="Verdana" w:hAnsi="Verdana" w:cs="Arial"/>
                <w:b/>
                <w:bCs/>
                <w:color w:val="000000" w:themeColor="text1"/>
              </w:rPr>
              <w:t>t</w:t>
            </w:r>
            <w:r>
              <w:rPr>
                <w:rFonts w:ascii="Verdana" w:hAnsi="Verdana" w:cs="Arial"/>
                <w:b/>
                <w:bCs/>
                <w:color w:val="000000" w:themeColor="text1"/>
              </w:rPr>
              <w:t>ee Effectiveness</w:t>
            </w:r>
          </w:p>
          <w:p w14:paraId="54582A0E" w14:textId="04159DA5" w:rsidR="004F3716" w:rsidRPr="004F3716" w:rsidRDefault="004F3716" w:rsidP="004F3716">
            <w:pPr>
              <w:jc w:val="both"/>
              <w:outlineLvl w:val="0"/>
              <w:rPr>
                <w:rFonts w:ascii="Verdana" w:hAnsi="Verdana" w:cs="Arial"/>
                <w:color w:val="000000" w:themeColor="text1"/>
              </w:rPr>
            </w:pPr>
            <w:r>
              <w:rPr>
                <w:rFonts w:ascii="Verdana" w:hAnsi="Verdana" w:cs="Arial"/>
                <w:color w:val="000000" w:themeColor="text1"/>
              </w:rPr>
              <w:t>It was noted that</w:t>
            </w:r>
            <w:r w:rsidR="00271841">
              <w:rPr>
                <w:rFonts w:ascii="Verdana" w:hAnsi="Verdana" w:cs="Arial"/>
                <w:color w:val="000000" w:themeColor="text1"/>
              </w:rPr>
              <w:t xml:space="preserve"> this work as ongoing and arrangements would be made to meet with the Citizen Voice Body - </w:t>
            </w:r>
            <w:proofErr w:type="spellStart"/>
            <w:r w:rsidR="00271841">
              <w:rPr>
                <w:rFonts w:ascii="Verdana" w:hAnsi="Verdana" w:cs="Arial"/>
                <w:color w:val="000000" w:themeColor="text1"/>
              </w:rPr>
              <w:t>Llais</w:t>
            </w:r>
            <w:proofErr w:type="spellEnd"/>
            <w:r w:rsidRPr="00CE255F">
              <w:rPr>
                <w:rFonts w:ascii="Verdana" w:hAnsi="Verdana" w:cs="Arial"/>
                <w:color w:val="000000" w:themeColor="text1"/>
              </w:rPr>
              <w:t>.</w:t>
            </w:r>
          </w:p>
          <w:p w14:paraId="5152ED11" w14:textId="77777777" w:rsidR="001A1D14" w:rsidRPr="00495D35" w:rsidRDefault="001A1D14" w:rsidP="00CB7D1F">
            <w:pPr>
              <w:jc w:val="both"/>
              <w:outlineLvl w:val="0"/>
              <w:rPr>
                <w:rFonts w:ascii="Verdana" w:hAnsi="Verdana" w:cs="Tahoma"/>
                <w:color w:val="000000"/>
              </w:rPr>
            </w:pPr>
          </w:p>
          <w:p w14:paraId="346C879F" w14:textId="77777777" w:rsidR="00CB7D1F" w:rsidRPr="00495D35" w:rsidRDefault="00CB7D1F" w:rsidP="00CB7D1F">
            <w:pPr>
              <w:jc w:val="both"/>
              <w:outlineLvl w:val="0"/>
              <w:rPr>
                <w:rFonts w:ascii="Verdana" w:hAnsi="Verdana" w:cs="Tahoma"/>
                <w:color w:val="000000"/>
              </w:rPr>
            </w:pPr>
            <w:r w:rsidRPr="00495D35">
              <w:rPr>
                <w:rFonts w:ascii="Verdana" w:hAnsi="Verdana" w:cs="Tahoma"/>
                <w:color w:val="000000"/>
              </w:rPr>
              <w:t xml:space="preserve">Members </w:t>
            </w:r>
            <w:r w:rsidRPr="00495D35">
              <w:rPr>
                <w:rFonts w:ascii="Verdana" w:hAnsi="Verdana" w:cs="Tahoma"/>
                <w:b/>
                <w:color w:val="000000"/>
              </w:rPr>
              <w:t xml:space="preserve">RESOLVED </w:t>
            </w:r>
            <w:r w:rsidRPr="00495D35">
              <w:rPr>
                <w:rFonts w:ascii="Verdana" w:hAnsi="Verdana" w:cs="Tahoma"/>
                <w:color w:val="000000"/>
              </w:rPr>
              <w:t xml:space="preserve">to: </w:t>
            </w:r>
            <w:r w:rsidRPr="00495D35">
              <w:rPr>
                <w:rFonts w:ascii="Verdana" w:hAnsi="Verdana"/>
                <w:b/>
                <w:bCs/>
                <w:color w:val="000000"/>
              </w:rPr>
              <w:t>NOTE</w:t>
            </w:r>
            <w:r w:rsidRPr="00495D35">
              <w:rPr>
                <w:rFonts w:ascii="Verdana" w:hAnsi="Verdana" w:cs="Tahoma"/>
                <w:color w:val="000000"/>
              </w:rPr>
              <w:t xml:space="preserve"> the Action Log.</w:t>
            </w:r>
          </w:p>
          <w:p w14:paraId="429BB78E" w14:textId="77777777" w:rsidR="00CB7D1F" w:rsidRPr="00145D1E" w:rsidRDefault="00CB7D1F" w:rsidP="00CB7D1F">
            <w:pPr>
              <w:jc w:val="both"/>
              <w:outlineLvl w:val="0"/>
              <w:rPr>
                <w:rFonts w:ascii="Verdana" w:hAnsi="Verdana" w:cs="Arial"/>
                <w:color w:val="000000"/>
                <w:highlight w:val="yellow"/>
              </w:rPr>
            </w:pPr>
          </w:p>
        </w:tc>
        <w:tc>
          <w:tcPr>
            <w:tcW w:w="1764" w:type="dxa"/>
          </w:tcPr>
          <w:p w14:paraId="6ADD966E" w14:textId="077027F4" w:rsidR="00CB7D1F" w:rsidRDefault="00FF77F0" w:rsidP="00CB7D1F">
            <w:pPr>
              <w:jc w:val="center"/>
              <w:outlineLvl w:val="0"/>
              <w:rPr>
                <w:rFonts w:ascii="Verdana" w:hAnsi="Verdana" w:cs="Tahoma"/>
                <w:bCs/>
                <w:color w:val="000000"/>
              </w:rPr>
            </w:pPr>
            <w:r>
              <w:rPr>
                <w:rFonts w:ascii="Verdana" w:hAnsi="Verdana" w:cs="Tahoma"/>
                <w:bCs/>
                <w:color w:val="000000"/>
              </w:rPr>
              <w:lastRenderedPageBreak/>
              <w:t>Chair</w:t>
            </w:r>
          </w:p>
          <w:p w14:paraId="74B97E19" w14:textId="0B2789B5" w:rsidR="00CE255F" w:rsidRDefault="00CE255F" w:rsidP="00CB7D1F">
            <w:pPr>
              <w:jc w:val="center"/>
              <w:outlineLvl w:val="0"/>
              <w:rPr>
                <w:rFonts w:ascii="Verdana" w:hAnsi="Verdana" w:cs="Tahoma"/>
                <w:bCs/>
                <w:color w:val="000000"/>
              </w:rPr>
            </w:pPr>
          </w:p>
          <w:p w14:paraId="06DAABB7" w14:textId="0DFA3F7C" w:rsidR="00CE255F" w:rsidRDefault="00CE255F" w:rsidP="00CB7D1F">
            <w:pPr>
              <w:jc w:val="center"/>
              <w:outlineLvl w:val="0"/>
              <w:rPr>
                <w:rFonts w:ascii="Verdana" w:hAnsi="Verdana" w:cs="Tahoma"/>
                <w:bCs/>
                <w:color w:val="000000"/>
              </w:rPr>
            </w:pPr>
          </w:p>
          <w:p w14:paraId="54622DC5" w14:textId="5582C179" w:rsidR="00CE255F" w:rsidRDefault="00CE255F" w:rsidP="00CB7D1F">
            <w:pPr>
              <w:jc w:val="center"/>
              <w:outlineLvl w:val="0"/>
              <w:rPr>
                <w:rFonts w:ascii="Verdana" w:hAnsi="Verdana" w:cs="Tahoma"/>
                <w:bCs/>
                <w:color w:val="000000"/>
              </w:rPr>
            </w:pPr>
          </w:p>
          <w:p w14:paraId="14450FCF" w14:textId="4F12D11D" w:rsidR="00CE255F" w:rsidRDefault="00CE255F" w:rsidP="00CB7D1F">
            <w:pPr>
              <w:jc w:val="center"/>
              <w:outlineLvl w:val="0"/>
              <w:rPr>
                <w:rFonts w:ascii="Verdana" w:hAnsi="Verdana" w:cs="Tahoma"/>
                <w:bCs/>
                <w:color w:val="000000"/>
              </w:rPr>
            </w:pPr>
          </w:p>
          <w:p w14:paraId="1FED316F" w14:textId="698E3861" w:rsidR="00271841" w:rsidRDefault="00271841" w:rsidP="00CB7D1F">
            <w:pPr>
              <w:jc w:val="center"/>
              <w:outlineLvl w:val="0"/>
              <w:rPr>
                <w:rFonts w:ascii="Verdana" w:hAnsi="Verdana" w:cs="Tahoma"/>
                <w:bCs/>
                <w:color w:val="000000"/>
              </w:rPr>
            </w:pPr>
          </w:p>
          <w:p w14:paraId="1015BEE7" w14:textId="3BAFCA7A" w:rsidR="00271841" w:rsidRDefault="00271841" w:rsidP="00CB7D1F">
            <w:pPr>
              <w:jc w:val="center"/>
              <w:outlineLvl w:val="0"/>
              <w:rPr>
                <w:rFonts w:ascii="Verdana" w:hAnsi="Verdana" w:cs="Tahoma"/>
                <w:bCs/>
                <w:color w:val="000000"/>
              </w:rPr>
            </w:pPr>
            <w:r>
              <w:rPr>
                <w:rFonts w:ascii="Verdana" w:hAnsi="Verdana" w:cs="Tahoma"/>
                <w:bCs/>
                <w:color w:val="000000"/>
              </w:rPr>
              <w:t>Added to EASCMG forward look</w:t>
            </w:r>
          </w:p>
          <w:p w14:paraId="61F78847" w14:textId="70340373" w:rsidR="00271841" w:rsidRDefault="00271841" w:rsidP="00CB7D1F">
            <w:pPr>
              <w:jc w:val="center"/>
              <w:outlineLvl w:val="0"/>
              <w:rPr>
                <w:rFonts w:ascii="Verdana" w:hAnsi="Verdana" w:cs="Tahoma"/>
                <w:bCs/>
                <w:color w:val="000000"/>
              </w:rPr>
            </w:pPr>
          </w:p>
          <w:p w14:paraId="1675560E" w14:textId="2E73138E" w:rsidR="00271841" w:rsidRDefault="00271841" w:rsidP="00CB7D1F">
            <w:pPr>
              <w:jc w:val="center"/>
              <w:outlineLvl w:val="0"/>
              <w:rPr>
                <w:rFonts w:ascii="Verdana" w:hAnsi="Verdana" w:cs="Tahoma"/>
                <w:bCs/>
                <w:color w:val="000000"/>
              </w:rPr>
            </w:pPr>
          </w:p>
          <w:p w14:paraId="0FC1F878" w14:textId="1F65CAD1" w:rsidR="00271841" w:rsidRDefault="00271841" w:rsidP="00CB7D1F">
            <w:pPr>
              <w:jc w:val="center"/>
              <w:outlineLvl w:val="0"/>
              <w:rPr>
                <w:rFonts w:ascii="Verdana" w:hAnsi="Verdana" w:cs="Tahoma"/>
                <w:bCs/>
                <w:color w:val="000000"/>
              </w:rPr>
            </w:pPr>
          </w:p>
          <w:p w14:paraId="7222529C" w14:textId="77777777" w:rsidR="00CA4D35" w:rsidRDefault="00CA4D35" w:rsidP="00CB7D1F">
            <w:pPr>
              <w:jc w:val="center"/>
              <w:outlineLvl w:val="0"/>
              <w:rPr>
                <w:rFonts w:ascii="Verdana" w:hAnsi="Verdana" w:cs="Tahoma"/>
                <w:bCs/>
                <w:color w:val="000000"/>
              </w:rPr>
            </w:pPr>
          </w:p>
          <w:p w14:paraId="7EAEAA4B" w14:textId="77777777" w:rsidR="00CA4D35" w:rsidRDefault="00CA4D35" w:rsidP="00CB7D1F">
            <w:pPr>
              <w:jc w:val="center"/>
              <w:outlineLvl w:val="0"/>
              <w:rPr>
                <w:rFonts w:ascii="Verdana" w:hAnsi="Verdana" w:cs="Tahoma"/>
                <w:bCs/>
                <w:color w:val="000000"/>
              </w:rPr>
            </w:pPr>
          </w:p>
          <w:p w14:paraId="1F2288BF" w14:textId="29C827E1" w:rsidR="00271841" w:rsidRDefault="00271841" w:rsidP="00CB7D1F">
            <w:pPr>
              <w:jc w:val="center"/>
              <w:outlineLvl w:val="0"/>
              <w:rPr>
                <w:rFonts w:ascii="Verdana" w:hAnsi="Verdana" w:cs="Tahoma"/>
                <w:bCs/>
                <w:color w:val="000000"/>
              </w:rPr>
            </w:pPr>
            <w:r>
              <w:rPr>
                <w:rFonts w:ascii="Verdana" w:hAnsi="Verdana" w:cs="Tahoma"/>
                <w:bCs/>
                <w:color w:val="000000"/>
              </w:rPr>
              <w:t>WAST</w:t>
            </w:r>
          </w:p>
          <w:p w14:paraId="69C7D609" w14:textId="326B08A3" w:rsidR="00271841" w:rsidRDefault="00271841" w:rsidP="00CB7D1F">
            <w:pPr>
              <w:jc w:val="center"/>
              <w:outlineLvl w:val="0"/>
              <w:rPr>
                <w:rFonts w:ascii="Verdana" w:hAnsi="Verdana" w:cs="Tahoma"/>
                <w:bCs/>
                <w:color w:val="000000"/>
              </w:rPr>
            </w:pPr>
          </w:p>
          <w:p w14:paraId="4F37283C" w14:textId="120F6988" w:rsidR="00271841" w:rsidRDefault="00271841" w:rsidP="00CB7D1F">
            <w:pPr>
              <w:jc w:val="center"/>
              <w:outlineLvl w:val="0"/>
              <w:rPr>
                <w:rFonts w:ascii="Verdana" w:hAnsi="Verdana" w:cs="Tahoma"/>
                <w:bCs/>
                <w:color w:val="000000"/>
              </w:rPr>
            </w:pPr>
          </w:p>
          <w:p w14:paraId="745030D0" w14:textId="436D946C" w:rsidR="00271841" w:rsidRDefault="00271841" w:rsidP="00CB7D1F">
            <w:pPr>
              <w:jc w:val="center"/>
              <w:outlineLvl w:val="0"/>
              <w:rPr>
                <w:rFonts w:ascii="Verdana" w:hAnsi="Verdana" w:cs="Tahoma"/>
                <w:bCs/>
                <w:color w:val="000000"/>
              </w:rPr>
            </w:pPr>
          </w:p>
          <w:p w14:paraId="5DE3CC9F" w14:textId="072DE45B" w:rsidR="00271841" w:rsidRDefault="00271841" w:rsidP="00CB7D1F">
            <w:pPr>
              <w:jc w:val="center"/>
              <w:outlineLvl w:val="0"/>
              <w:rPr>
                <w:rFonts w:ascii="Verdana" w:hAnsi="Verdana" w:cs="Tahoma"/>
                <w:bCs/>
                <w:color w:val="000000"/>
              </w:rPr>
            </w:pPr>
          </w:p>
          <w:p w14:paraId="069E1C74" w14:textId="7A30F1F7" w:rsidR="00271841" w:rsidRDefault="00271841" w:rsidP="00CB7D1F">
            <w:pPr>
              <w:jc w:val="center"/>
              <w:outlineLvl w:val="0"/>
              <w:rPr>
                <w:rFonts w:ascii="Verdana" w:hAnsi="Verdana" w:cs="Tahoma"/>
                <w:bCs/>
                <w:color w:val="000000"/>
              </w:rPr>
            </w:pPr>
            <w:r>
              <w:rPr>
                <w:rFonts w:ascii="Verdana" w:hAnsi="Verdana" w:cs="Tahoma"/>
                <w:bCs/>
                <w:color w:val="000000"/>
              </w:rPr>
              <w:t>WAST</w:t>
            </w:r>
          </w:p>
          <w:p w14:paraId="3AEC53FF" w14:textId="77777777" w:rsidR="00271841" w:rsidRDefault="00271841" w:rsidP="00CB7D1F">
            <w:pPr>
              <w:jc w:val="center"/>
              <w:outlineLvl w:val="0"/>
              <w:rPr>
                <w:rFonts w:ascii="Verdana" w:hAnsi="Verdana" w:cs="Tahoma"/>
                <w:bCs/>
                <w:color w:val="000000"/>
              </w:rPr>
            </w:pPr>
          </w:p>
          <w:p w14:paraId="71F54C00" w14:textId="77777777" w:rsidR="00271841" w:rsidRDefault="00271841" w:rsidP="00CB7D1F">
            <w:pPr>
              <w:jc w:val="center"/>
              <w:outlineLvl w:val="0"/>
              <w:rPr>
                <w:rFonts w:ascii="Verdana" w:hAnsi="Verdana" w:cs="Tahoma"/>
                <w:bCs/>
                <w:color w:val="000000"/>
              </w:rPr>
            </w:pPr>
          </w:p>
          <w:p w14:paraId="0E95FE2B" w14:textId="2B447F41" w:rsidR="00CE255F" w:rsidRDefault="00CE255F" w:rsidP="00CB7D1F">
            <w:pPr>
              <w:jc w:val="center"/>
              <w:outlineLvl w:val="0"/>
              <w:rPr>
                <w:rFonts w:ascii="Verdana" w:hAnsi="Verdana" w:cs="Tahoma"/>
                <w:bCs/>
                <w:color w:val="000000"/>
              </w:rPr>
            </w:pPr>
          </w:p>
          <w:p w14:paraId="7DD2ACF6" w14:textId="16425D18" w:rsidR="00CE255F" w:rsidRDefault="00CE255F" w:rsidP="00CB7D1F">
            <w:pPr>
              <w:jc w:val="center"/>
              <w:outlineLvl w:val="0"/>
              <w:rPr>
                <w:rFonts w:ascii="Verdana" w:hAnsi="Verdana" w:cs="Tahoma"/>
                <w:bCs/>
                <w:color w:val="000000"/>
              </w:rPr>
            </w:pPr>
          </w:p>
          <w:p w14:paraId="0AFA21C9" w14:textId="38EEDB1C" w:rsidR="00CE255F" w:rsidRDefault="00CE255F" w:rsidP="00CB7D1F">
            <w:pPr>
              <w:jc w:val="center"/>
              <w:outlineLvl w:val="0"/>
              <w:rPr>
                <w:rFonts w:ascii="Verdana" w:hAnsi="Verdana" w:cs="Tahoma"/>
                <w:bCs/>
                <w:color w:val="000000"/>
              </w:rPr>
            </w:pPr>
          </w:p>
          <w:p w14:paraId="3E5898C3" w14:textId="67E957A4" w:rsidR="00CE255F" w:rsidRDefault="00CE255F" w:rsidP="00CB7D1F">
            <w:pPr>
              <w:jc w:val="center"/>
              <w:outlineLvl w:val="0"/>
              <w:rPr>
                <w:rFonts w:ascii="Verdana" w:hAnsi="Verdana" w:cs="Tahoma"/>
                <w:bCs/>
                <w:color w:val="000000"/>
              </w:rPr>
            </w:pPr>
          </w:p>
          <w:p w14:paraId="7DD41082" w14:textId="4B8A3493" w:rsidR="00CE255F" w:rsidRDefault="00CE255F" w:rsidP="00CB7D1F">
            <w:pPr>
              <w:jc w:val="center"/>
              <w:outlineLvl w:val="0"/>
              <w:rPr>
                <w:rFonts w:ascii="Verdana" w:hAnsi="Verdana" w:cs="Tahoma"/>
                <w:bCs/>
                <w:color w:val="000000"/>
              </w:rPr>
            </w:pPr>
          </w:p>
          <w:p w14:paraId="100FD43B" w14:textId="4A4D9354" w:rsidR="00CE255F" w:rsidRDefault="00CE255F" w:rsidP="00CB7D1F">
            <w:pPr>
              <w:jc w:val="center"/>
              <w:outlineLvl w:val="0"/>
              <w:rPr>
                <w:rFonts w:ascii="Verdana" w:hAnsi="Verdana" w:cs="Tahoma"/>
                <w:bCs/>
                <w:color w:val="000000"/>
              </w:rPr>
            </w:pPr>
          </w:p>
          <w:p w14:paraId="1D19EAB0" w14:textId="064D2E5E" w:rsidR="00CE255F" w:rsidRDefault="00CE255F" w:rsidP="00CB7D1F">
            <w:pPr>
              <w:jc w:val="center"/>
              <w:outlineLvl w:val="0"/>
              <w:rPr>
                <w:rFonts w:ascii="Verdana" w:hAnsi="Verdana" w:cs="Tahoma"/>
                <w:bCs/>
                <w:color w:val="000000"/>
              </w:rPr>
            </w:pPr>
          </w:p>
          <w:p w14:paraId="59F88A1D" w14:textId="2ED75CB1" w:rsidR="00CE255F" w:rsidRDefault="00CE255F" w:rsidP="00CB7D1F">
            <w:pPr>
              <w:jc w:val="center"/>
              <w:outlineLvl w:val="0"/>
              <w:rPr>
                <w:rFonts w:ascii="Verdana" w:hAnsi="Verdana" w:cs="Tahoma"/>
                <w:bCs/>
                <w:color w:val="000000"/>
              </w:rPr>
            </w:pPr>
          </w:p>
          <w:p w14:paraId="170BCA32" w14:textId="3A58961D" w:rsidR="00CE255F" w:rsidRDefault="00CE255F" w:rsidP="00CB7D1F">
            <w:pPr>
              <w:jc w:val="center"/>
              <w:outlineLvl w:val="0"/>
              <w:rPr>
                <w:rFonts w:ascii="Verdana" w:hAnsi="Verdana" w:cs="Tahoma"/>
                <w:bCs/>
                <w:color w:val="000000"/>
              </w:rPr>
            </w:pPr>
          </w:p>
          <w:p w14:paraId="7383A7FB" w14:textId="1CD03309" w:rsidR="00CE255F" w:rsidRDefault="00CE255F" w:rsidP="00CB7D1F">
            <w:pPr>
              <w:jc w:val="center"/>
              <w:outlineLvl w:val="0"/>
              <w:rPr>
                <w:rFonts w:ascii="Verdana" w:hAnsi="Verdana" w:cs="Tahoma"/>
                <w:bCs/>
                <w:color w:val="000000"/>
              </w:rPr>
            </w:pPr>
          </w:p>
          <w:p w14:paraId="7A4294A4" w14:textId="674D5681" w:rsidR="00CE255F" w:rsidRDefault="00CE255F" w:rsidP="00CB7D1F">
            <w:pPr>
              <w:jc w:val="center"/>
              <w:outlineLvl w:val="0"/>
              <w:rPr>
                <w:rFonts w:ascii="Verdana" w:hAnsi="Verdana" w:cs="Tahoma"/>
                <w:bCs/>
                <w:color w:val="000000"/>
              </w:rPr>
            </w:pPr>
          </w:p>
          <w:p w14:paraId="1CFC87AE" w14:textId="1EEDD882" w:rsidR="00CE255F" w:rsidRDefault="00CE255F" w:rsidP="00CB7D1F">
            <w:pPr>
              <w:jc w:val="center"/>
              <w:outlineLvl w:val="0"/>
              <w:rPr>
                <w:rFonts w:ascii="Verdana" w:hAnsi="Verdana" w:cs="Tahoma"/>
                <w:bCs/>
                <w:color w:val="000000"/>
              </w:rPr>
            </w:pPr>
          </w:p>
          <w:p w14:paraId="2597B2D8" w14:textId="47B4C41D" w:rsidR="00CE255F" w:rsidRDefault="00CE255F" w:rsidP="00CB7D1F">
            <w:pPr>
              <w:jc w:val="center"/>
              <w:outlineLvl w:val="0"/>
              <w:rPr>
                <w:rFonts w:ascii="Verdana" w:hAnsi="Verdana" w:cs="Tahoma"/>
                <w:bCs/>
                <w:color w:val="000000"/>
              </w:rPr>
            </w:pPr>
          </w:p>
          <w:p w14:paraId="7CD4567C" w14:textId="099EACAE" w:rsidR="00CE255F" w:rsidRDefault="00271841" w:rsidP="00CB7D1F">
            <w:pPr>
              <w:jc w:val="center"/>
              <w:outlineLvl w:val="0"/>
              <w:rPr>
                <w:rFonts w:ascii="Verdana" w:hAnsi="Verdana" w:cs="Tahoma"/>
                <w:bCs/>
                <w:color w:val="000000"/>
              </w:rPr>
            </w:pPr>
            <w:r>
              <w:rPr>
                <w:rFonts w:ascii="Verdana" w:hAnsi="Verdana" w:cs="Tahoma"/>
                <w:bCs/>
                <w:color w:val="000000"/>
              </w:rPr>
              <w:t>Chair</w:t>
            </w:r>
          </w:p>
          <w:p w14:paraId="177E1D95" w14:textId="5C41904E" w:rsidR="00CE255F" w:rsidRDefault="00CE255F" w:rsidP="00CB7D1F">
            <w:pPr>
              <w:jc w:val="center"/>
              <w:outlineLvl w:val="0"/>
              <w:rPr>
                <w:rFonts w:ascii="Verdana" w:hAnsi="Verdana" w:cs="Tahoma"/>
                <w:bCs/>
                <w:color w:val="000000"/>
              </w:rPr>
            </w:pPr>
          </w:p>
          <w:p w14:paraId="5A49DC7F" w14:textId="5E9CDE02" w:rsidR="00CE255F" w:rsidRDefault="00CE255F" w:rsidP="00CB7D1F">
            <w:pPr>
              <w:jc w:val="center"/>
              <w:outlineLvl w:val="0"/>
              <w:rPr>
                <w:rFonts w:ascii="Verdana" w:hAnsi="Verdana" w:cs="Tahoma"/>
                <w:bCs/>
                <w:color w:val="000000"/>
              </w:rPr>
            </w:pPr>
          </w:p>
          <w:p w14:paraId="42FDE5D1" w14:textId="21665CC4" w:rsidR="00CE255F" w:rsidRDefault="00CE255F" w:rsidP="00CB7D1F">
            <w:pPr>
              <w:jc w:val="center"/>
              <w:outlineLvl w:val="0"/>
              <w:rPr>
                <w:rFonts w:ascii="Verdana" w:hAnsi="Verdana" w:cs="Tahoma"/>
                <w:bCs/>
                <w:color w:val="000000"/>
              </w:rPr>
            </w:pPr>
          </w:p>
          <w:p w14:paraId="70950A51" w14:textId="77777777" w:rsidR="00CB7D1F" w:rsidRPr="000521B3" w:rsidRDefault="00CB7D1F" w:rsidP="00271841">
            <w:pPr>
              <w:outlineLvl w:val="0"/>
              <w:rPr>
                <w:rFonts w:ascii="Verdana" w:hAnsi="Verdana"/>
                <w:color w:val="000000"/>
              </w:rPr>
            </w:pPr>
          </w:p>
        </w:tc>
      </w:tr>
      <w:tr w:rsidR="00CB7D1F" w:rsidRPr="000521B3" w14:paraId="518F2683" w14:textId="77777777" w:rsidTr="00A50AF5">
        <w:trPr>
          <w:trHeight w:val="43"/>
        </w:trPr>
        <w:tc>
          <w:tcPr>
            <w:tcW w:w="988" w:type="dxa"/>
          </w:tcPr>
          <w:p w14:paraId="10FC6D61" w14:textId="428AF095"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271841">
              <w:rPr>
                <w:rFonts w:ascii="Verdana" w:hAnsi="Verdana" w:cs="Tahoma"/>
                <w:color w:val="000000"/>
                <w:sz w:val="20"/>
              </w:rPr>
              <w:t>2</w:t>
            </w:r>
            <w:r w:rsidR="006B502F">
              <w:rPr>
                <w:rFonts w:ascii="Verdana" w:hAnsi="Verdana" w:cs="Tahoma"/>
                <w:color w:val="000000"/>
                <w:sz w:val="20"/>
              </w:rPr>
              <w:t>6</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0521B3" w:rsidRDefault="00CB7D1F" w:rsidP="00CB7D1F">
            <w:pPr>
              <w:jc w:val="both"/>
              <w:outlineLvl w:val="0"/>
              <w:rPr>
                <w:rFonts w:ascii="Verdana" w:hAnsi="Verdana" w:cs="Tahoma"/>
                <w:color w:val="000000"/>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50AF5">
        <w:trPr>
          <w:trHeight w:val="43"/>
        </w:trPr>
        <w:tc>
          <w:tcPr>
            <w:tcW w:w="988" w:type="dxa"/>
          </w:tcPr>
          <w:p w14:paraId="7BC555DD" w14:textId="0F44836B"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271841">
              <w:rPr>
                <w:rFonts w:ascii="Verdana" w:hAnsi="Verdana" w:cs="Tahoma"/>
                <w:color w:val="000000"/>
                <w:sz w:val="20"/>
              </w:rPr>
              <w:t>2</w:t>
            </w:r>
            <w:r w:rsidR="006B502F">
              <w:rPr>
                <w:rFonts w:ascii="Verdana" w:hAnsi="Verdana" w:cs="Tahoma"/>
                <w:color w:val="000000"/>
                <w:sz w:val="20"/>
              </w:rPr>
              <w:t>7</w:t>
            </w:r>
          </w:p>
        </w:tc>
        <w:tc>
          <w:tcPr>
            <w:tcW w:w="8056"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47003790" w14:textId="3AD256DD" w:rsidR="00271841" w:rsidRDefault="00535ED3" w:rsidP="00CA4D35">
            <w:pPr>
              <w:contextualSpacing/>
              <w:jc w:val="both"/>
              <w:rPr>
                <w:rFonts w:ascii="Verdana" w:hAnsi="Verdana" w:cs="Tahoma"/>
                <w:color w:val="000000"/>
              </w:rPr>
            </w:pPr>
            <w:r w:rsidRPr="00535ED3">
              <w:rPr>
                <w:rFonts w:ascii="Verdana" w:hAnsi="Verdana" w:cs="Tahoma"/>
                <w:color w:val="000000"/>
              </w:rPr>
              <w:t xml:space="preserve">The Chair’s report </w:t>
            </w:r>
            <w:r w:rsidR="000219FA">
              <w:rPr>
                <w:rFonts w:ascii="Verdana" w:hAnsi="Verdana" w:cs="Tahoma"/>
                <w:color w:val="000000"/>
              </w:rPr>
              <w:t xml:space="preserve">including the </w:t>
            </w:r>
            <w:r w:rsidR="000219FA" w:rsidRPr="00535ED3">
              <w:rPr>
                <w:rFonts w:ascii="Verdana" w:hAnsi="Verdana" w:cs="Arial"/>
              </w:rPr>
              <w:t>Chair’s Objectives</w:t>
            </w:r>
            <w:r w:rsidR="000219FA">
              <w:rPr>
                <w:rFonts w:ascii="Verdana" w:hAnsi="Verdana" w:cs="Arial"/>
              </w:rPr>
              <w:t xml:space="preserve"> </w:t>
            </w:r>
            <w:r w:rsidRPr="00535ED3">
              <w:rPr>
                <w:rFonts w:ascii="Verdana" w:hAnsi="Verdana" w:cs="Tahoma"/>
                <w:color w:val="000000"/>
              </w:rPr>
              <w:t>was received.</w:t>
            </w:r>
            <w:r w:rsidR="00C159A9">
              <w:rPr>
                <w:rFonts w:ascii="Verdana" w:hAnsi="Verdana" w:cs="Tahoma"/>
                <w:color w:val="000000"/>
              </w:rPr>
              <w:t xml:space="preserve"> </w:t>
            </w:r>
            <w:r w:rsidR="00271841">
              <w:rPr>
                <w:rFonts w:ascii="Verdana" w:hAnsi="Verdana" w:cs="Tahoma"/>
                <w:color w:val="000000"/>
              </w:rPr>
              <w:t>Members noted</w:t>
            </w:r>
            <w:r w:rsidR="00CA4D35">
              <w:rPr>
                <w:rFonts w:ascii="Verdana" w:hAnsi="Verdana" w:cs="Tahoma"/>
                <w:color w:val="000000"/>
              </w:rPr>
              <w:t xml:space="preserve"> t</w:t>
            </w:r>
            <w:r w:rsidR="00271841" w:rsidRPr="00CA4D35">
              <w:rPr>
                <w:rFonts w:ascii="Verdana" w:hAnsi="Verdana" w:cs="Tahoma"/>
                <w:color w:val="000000"/>
              </w:rPr>
              <w:t>he ongoing National Commissioning Review by Welsh Government (a review of the functions) and Members would have an opportunity to meet with Steve Combe who was leading the work</w:t>
            </w:r>
            <w:r w:rsidR="00C159A9">
              <w:rPr>
                <w:rFonts w:ascii="Verdana" w:hAnsi="Verdana" w:cs="Tahoma"/>
                <w:color w:val="000000"/>
              </w:rPr>
              <w:t>.</w:t>
            </w:r>
          </w:p>
          <w:p w14:paraId="20D5A47C" w14:textId="7948D97E" w:rsidR="00CA4D35" w:rsidRDefault="00CA4D35" w:rsidP="00CA4D35">
            <w:pPr>
              <w:contextualSpacing/>
              <w:jc w:val="both"/>
              <w:rPr>
                <w:rFonts w:ascii="Verdana" w:hAnsi="Verdana" w:cs="Tahoma"/>
                <w:color w:val="000000"/>
              </w:rPr>
            </w:pPr>
          </w:p>
          <w:p w14:paraId="7138E9AD" w14:textId="5B6E2662" w:rsidR="00271841" w:rsidRPr="00CA4D35" w:rsidRDefault="00CA4D35" w:rsidP="00CA4D35">
            <w:pPr>
              <w:contextualSpacing/>
              <w:jc w:val="both"/>
              <w:rPr>
                <w:rFonts w:ascii="Verdana" w:hAnsi="Verdana" w:cs="Tahoma"/>
                <w:color w:val="000000"/>
              </w:rPr>
            </w:pPr>
            <w:r>
              <w:rPr>
                <w:rFonts w:ascii="Verdana" w:hAnsi="Verdana" w:cs="Tahoma"/>
                <w:color w:val="000000"/>
              </w:rPr>
              <w:t xml:space="preserve">A discussion took place in relation to the </w:t>
            </w:r>
            <w:r w:rsidR="00271841" w:rsidRPr="00CA4D35">
              <w:rPr>
                <w:rFonts w:ascii="Verdana" w:hAnsi="Verdana" w:cs="Tahoma"/>
                <w:color w:val="000000"/>
              </w:rPr>
              <w:t>Vice Chair</w:t>
            </w:r>
            <w:r>
              <w:rPr>
                <w:rFonts w:ascii="Verdana" w:hAnsi="Verdana" w:cs="Tahoma"/>
                <w:color w:val="000000"/>
              </w:rPr>
              <w:t xml:space="preserve"> and it was suggested </w:t>
            </w:r>
            <w:r w:rsidR="00C159A9">
              <w:rPr>
                <w:rFonts w:ascii="Verdana" w:hAnsi="Verdana" w:cs="Tahoma"/>
                <w:color w:val="000000"/>
              </w:rPr>
              <w:t xml:space="preserve">and agreed </w:t>
            </w:r>
            <w:r>
              <w:rPr>
                <w:rFonts w:ascii="Verdana" w:hAnsi="Verdana" w:cs="Tahoma"/>
                <w:color w:val="000000"/>
              </w:rPr>
              <w:t xml:space="preserve">that Suzanne Rankin undertake the role for the next </w:t>
            </w:r>
            <w:r w:rsidR="00C159A9">
              <w:rPr>
                <w:rFonts w:ascii="Verdana" w:hAnsi="Verdana" w:cs="Tahoma"/>
                <w:color w:val="000000"/>
              </w:rPr>
              <w:t>two years.</w:t>
            </w:r>
            <w:r w:rsidR="00271841" w:rsidRPr="00CA4D35">
              <w:rPr>
                <w:rFonts w:ascii="Verdana" w:hAnsi="Verdana" w:cs="Tahoma"/>
                <w:color w:val="000000"/>
              </w:rPr>
              <w:t xml:space="preserve"> </w:t>
            </w:r>
          </w:p>
          <w:p w14:paraId="26D07326" w14:textId="1E9397A3" w:rsidR="00535ED3" w:rsidRDefault="00535ED3" w:rsidP="000F5819">
            <w:pPr>
              <w:jc w:val="both"/>
              <w:outlineLvl w:val="0"/>
              <w:rPr>
                <w:rFonts w:ascii="Verdana" w:hAnsi="Verdana" w:cs="Tahoma"/>
                <w:color w:val="000000"/>
              </w:rPr>
            </w:pPr>
          </w:p>
          <w:p w14:paraId="1E304AE9" w14:textId="34809086" w:rsidR="00535ED3" w:rsidRDefault="00535ED3" w:rsidP="00535ED3">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30B1338A" w14:textId="63CCE639" w:rsidR="00535ED3" w:rsidRDefault="00535ED3" w:rsidP="000219FA">
            <w:pPr>
              <w:pStyle w:val="ListParagraph"/>
              <w:numPr>
                <w:ilvl w:val="0"/>
                <w:numId w:val="3"/>
              </w:numPr>
              <w:contextualSpacing/>
              <w:jc w:val="both"/>
              <w:rPr>
                <w:rFonts w:ascii="Verdana" w:hAnsi="Verdana" w:cs="Arial"/>
              </w:rPr>
            </w:pPr>
            <w:r w:rsidRPr="00F04713">
              <w:rPr>
                <w:rFonts w:ascii="Verdana" w:hAnsi="Verdana" w:cs="Arial"/>
                <w:b/>
              </w:rPr>
              <w:t>NOTE</w:t>
            </w:r>
            <w:r w:rsidRPr="00F04713">
              <w:rPr>
                <w:rFonts w:ascii="Verdana" w:hAnsi="Verdana" w:cs="Arial"/>
              </w:rPr>
              <w:t xml:space="preserve"> the information within the report</w:t>
            </w:r>
          </w:p>
          <w:p w14:paraId="19130190" w14:textId="46A90A26" w:rsidR="00535ED3" w:rsidRDefault="00535ED3" w:rsidP="000219FA">
            <w:pPr>
              <w:pStyle w:val="ListParagraph"/>
              <w:numPr>
                <w:ilvl w:val="0"/>
                <w:numId w:val="3"/>
              </w:numPr>
              <w:contextualSpacing/>
              <w:jc w:val="both"/>
              <w:rPr>
                <w:rFonts w:ascii="Verdana" w:hAnsi="Verdana" w:cs="Arial"/>
              </w:rPr>
            </w:pPr>
            <w:r w:rsidRPr="000219FA">
              <w:rPr>
                <w:rFonts w:ascii="Verdana" w:hAnsi="Verdana" w:cs="Arial"/>
                <w:b/>
              </w:rPr>
              <w:t xml:space="preserve">NOTE </w:t>
            </w:r>
            <w:r w:rsidRPr="000219FA">
              <w:rPr>
                <w:rFonts w:ascii="Verdana" w:hAnsi="Verdana" w:cs="Arial"/>
              </w:rPr>
              <w:t>the Chair’s objectives set by the Minister</w:t>
            </w:r>
          </w:p>
          <w:p w14:paraId="4C229158" w14:textId="1E15A99C" w:rsidR="00A50AF5" w:rsidRPr="00C159A9" w:rsidRDefault="00C159A9" w:rsidP="00C159A9">
            <w:pPr>
              <w:pStyle w:val="ListParagraph"/>
              <w:numPr>
                <w:ilvl w:val="0"/>
                <w:numId w:val="3"/>
              </w:numPr>
              <w:contextualSpacing/>
              <w:jc w:val="both"/>
              <w:rPr>
                <w:rFonts w:ascii="Verdana" w:hAnsi="Verdana" w:cs="Arial"/>
              </w:rPr>
            </w:pPr>
            <w:r>
              <w:rPr>
                <w:rFonts w:ascii="Verdana" w:hAnsi="Verdana" w:cs="Arial"/>
                <w:b/>
              </w:rPr>
              <w:t xml:space="preserve">APPROVE </w:t>
            </w:r>
            <w:r>
              <w:rPr>
                <w:rFonts w:ascii="Verdana" w:hAnsi="Verdana" w:cs="Arial"/>
                <w:bCs/>
              </w:rPr>
              <w:t>the appointment of Suzanne Rankin as Vice Chair of the Committee.</w:t>
            </w: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lastRenderedPageBreak/>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49D7E166" w14:textId="074568F6" w:rsidR="00CB7D1F" w:rsidRPr="000521B3" w:rsidRDefault="00CB7D1F" w:rsidP="00CB7D1F">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B502F" w:rsidRPr="000521B3">
              <w:rPr>
                <w:rFonts w:ascii="Verdana" w:hAnsi="Verdana" w:cs="Tahoma"/>
                <w:color w:val="000000"/>
                <w:sz w:val="20"/>
              </w:rPr>
              <w:t>2</w:t>
            </w:r>
            <w:r w:rsidR="006B502F">
              <w:rPr>
                <w:rFonts w:ascii="Verdana" w:hAnsi="Verdana" w:cs="Tahoma"/>
                <w:color w:val="000000"/>
                <w:sz w:val="20"/>
              </w:rPr>
              <w:t>3</w:t>
            </w:r>
            <w:r w:rsidR="006B502F" w:rsidRPr="000521B3">
              <w:rPr>
                <w:rFonts w:ascii="Verdana" w:hAnsi="Verdana" w:cs="Tahoma"/>
                <w:color w:val="000000"/>
                <w:sz w:val="20"/>
              </w:rPr>
              <w:t>/</w:t>
            </w:r>
            <w:r w:rsidR="006B502F">
              <w:rPr>
                <w:rFonts w:ascii="Verdana" w:hAnsi="Verdana" w:cs="Tahoma"/>
                <w:color w:val="000000"/>
                <w:sz w:val="20"/>
              </w:rPr>
              <w:t>0</w:t>
            </w:r>
            <w:r w:rsidR="00C159A9">
              <w:rPr>
                <w:rFonts w:ascii="Verdana" w:hAnsi="Verdana" w:cs="Tahoma"/>
                <w:color w:val="000000"/>
                <w:sz w:val="20"/>
              </w:rPr>
              <w:t>2</w:t>
            </w:r>
            <w:r w:rsidR="006B502F">
              <w:rPr>
                <w:rFonts w:ascii="Verdana" w:hAnsi="Verdana" w:cs="Tahoma"/>
                <w:color w:val="000000"/>
                <w:sz w:val="20"/>
              </w:rPr>
              <w:t>8</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4DACBB4B"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 Ambulance Service Indicators and the EASC Action Plan</w:t>
            </w:r>
            <w:r w:rsidRPr="000521B3">
              <w:rPr>
                <w:rFonts w:ascii="Verdana" w:hAnsi="Verdana" w:cs="Tahoma"/>
              </w:rPr>
              <w:t>.</w:t>
            </w:r>
          </w:p>
          <w:p w14:paraId="769A1A17" w14:textId="10E7C923" w:rsidR="000907F1" w:rsidRDefault="000907F1" w:rsidP="00CB7D1F">
            <w:pPr>
              <w:jc w:val="both"/>
              <w:outlineLvl w:val="0"/>
              <w:rPr>
                <w:rFonts w:ascii="Verdana" w:hAnsi="Verdana" w:cs="Tahoma"/>
              </w:rPr>
            </w:pPr>
          </w:p>
          <w:p w14:paraId="2DB64EA0" w14:textId="2744E877" w:rsidR="00274C2F" w:rsidRDefault="000907F1" w:rsidP="007B2075">
            <w:pPr>
              <w:jc w:val="both"/>
              <w:rPr>
                <w:rFonts w:ascii="Verdana" w:hAnsi="Verdana"/>
              </w:rPr>
            </w:pPr>
            <w:r>
              <w:rPr>
                <w:rFonts w:ascii="Verdana" w:hAnsi="Verdana"/>
              </w:rPr>
              <w:t>N</w:t>
            </w:r>
            <w:r w:rsidR="006B502F">
              <w:rPr>
                <w:rFonts w:ascii="Verdana" w:hAnsi="Verdana"/>
              </w:rPr>
              <w:t>oted that:</w:t>
            </w:r>
          </w:p>
          <w:p w14:paraId="1996E637" w14:textId="47F42065" w:rsidR="00C159A9" w:rsidRDefault="00C159A9" w:rsidP="00C159A9">
            <w:pPr>
              <w:pStyle w:val="ListParagraph"/>
              <w:numPr>
                <w:ilvl w:val="0"/>
                <w:numId w:val="17"/>
              </w:numPr>
              <w:jc w:val="both"/>
              <w:rPr>
                <w:rFonts w:ascii="Verdana" w:hAnsi="Verdana"/>
              </w:rPr>
            </w:pPr>
            <w:r>
              <w:rPr>
                <w:rFonts w:ascii="Verdana" w:hAnsi="Verdana"/>
              </w:rPr>
              <w:t>Core demand had reduced</w:t>
            </w:r>
          </w:p>
          <w:p w14:paraId="7B8B99D2" w14:textId="12AF1FAF" w:rsidR="00C159A9" w:rsidRDefault="00C159A9" w:rsidP="00C159A9">
            <w:pPr>
              <w:pStyle w:val="ListParagraph"/>
              <w:numPr>
                <w:ilvl w:val="0"/>
                <w:numId w:val="17"/>
              </w:numPr>
              <w:jc w:val="both"/>
              <w:rPr>
                <w:rFonts w:ascii="Verdana" w:hAnsi="Verdana"/>
              </w:rPr>
            </w:pPr>
            <w:r>
              <w:rPr>
                <w:rFonts w:ascii="Verdana" w:hAnsi="Verdana"/>
              </w:rPr>
              <w:t>There was a continued increase in hear and treat</w:t>
            </w:r>
          </w:p>
          <w:p w14:paraId="635F25DC" w14:textId="4C13A9AF" w:rsidR="00C159A9" w:rsidRDefault="00C159A9" w:rsidP="00C159A9">
            <w:pPr>
              <w:pStyle w:val="ListParagraph"/>
              <w:numPr>
                <w:ilvl w:val="0"/>
                <w:numId w:val="17"/>
              </w:numPr>
              <w:jc w:val="both"/>
              <w:rPr>
                <w:rFonts w:ascii="Verdana" w:hAnsi="Verdana"/>
              </w:rPr>
            </w:pPr>
            <w:r>
              <w:rPr>
                <w:rFonts w:ascii="Verdana" w:hAnsi="Verdana"/>
              </w:rPr>
              <w:t>There was an increase in ‘units of hours produced’ (UHP)</w:t>
            </w:r>
          </w:p>
          <w:p w14:paraId="2961866D" w14:textId="0D1AF912" w:rsidR="00C159A9" w:rsidRDefault="00C159A9" w:rsidP="00C159A9">
            <w:pPr>
              <w:pStyle w:val="ListParagraph"/>
              <w:numPr>
                <w:ilvl w:val="0"/>
                <w:numId w:val="17"/>
              </w:numPr>
              <w:jc w:val="both"/>
              <w:rPr>
                <w:rFonts w:ascii="Verdana" w:hAnsi="Verdana"/>
              </w:rPr>
            </w:pPr>
            <w:r>
              <w:rPr>
                <w:rFonts w:ascii="Verdana" w:hAnsi="Verdana"/>
              </w:rPr>
              <w:t>Red performance in January 2023 was 48.9%</w:t>
            </w:r>
          </w:p>
          <w:p w14:paraId="5ED1DED6" w14:textId="4C0D3443" w:rsidR="00C159A9" w:rsidRDefault="00C159A9" w:rsidP="00C159A9">
            <w:pPr>
              <w:pStyle w:val="ListParagraph"/>
              <w:numPr>
                <w:ilvl w:val="0"/>
                <w:numId w:val="17"/>
              </w:numPr>
              <w:jc w:val="both"/>
              <w:rPr>
                <w:rFonts w:ascii="Verdana" w:hAnsi="Verdana"/>
              </w:rPr>
            </w:pPr>
            <w:r>
              <w:rPr>
                <w:rFonts w:ascii="Verdana" w:hAnsi="Verdana"/>
              </w:rPr>
              <w:t>Amber performance an improving position from December</w:t>
            </w:r>
          </w:p>
          <w:p w14:paraId="319AD0B9" w14:textId="274F3212" w:rsidR="00C159A9" w:rsidRDefault="00C159A9" w:rsidP="00C159A9">
            <w:pPr>
              <w:pStyle w:val="ListParagraph"/>
              <w:numPr>
                <w:ilvl w:val="0"/>
                <w:numId w:val="17"/>
              </w:numPr>
              <w:jc w:val="both"/>
              <w:rPr>
                <w:rFonts w:ascii="Verdana" w:hAnsi="Verdana"/>
              </w:rPr>
            </w:pPr>
            <w:r>
              <w:rPr>
                <w:rFonts w:ascii="Verdana" w:hAnsi="Verdana"/>
              </w:rPr>
              <w:t>Over 24,000 hours lost to handover delays in January</w:t>
            </w:r>
          </w:p>
          <w:p w14:paraId="2440A872" w14:textId="54A2D774" w:rsidR="00C159A9" w:rsidRDefault="00C159A9" w:rsidP="00C159A9">
            <w:pPr>
              <w:pStyle w:val="ListParagraph"/>
              <w:numPr>
                <w:ilvl w:val="0"/>
                <w:numId w:val="17"/>
              </w:numPr>
              <w:jc w:val="both"/>
              <w:rPr>
                <w:rFonts w:ascii="Verdana" w:hAnsi="Verdana"/>
              </w:rPr>
            </w:pPr>
            <w:r>
              <w:rPr>
                <w:rFonts w:ascii="Verdana" w:hAnsi="Verdana"/>
              </w:rPr>
              <w:t>Work to change the presentation of performance information to assist health board teams to understand system performance which includes the weekly dashboard shared by the EASC Team</w:t>
            </w:r>
          </w:p>
          <w:p w14:paraId="063053D6" w14:textId="02E3E0C0" w:rsidR="00C159A9" w:rsidRDefault="00C159A9" w:rsidP="00C159A9">
            <w:pPr>
              <w:pStyle w:val="ListParagraph"/>
              <w:numPr>
                <w:ilvl w:val="0"/>
                <w:numId w:val="17"/>
              </w:numPr>
              <w:jc w:val="both"/>
              <w:rPr>
                <w:rFonts w:ascii="Verdana" w:hAnsi="Verdana"/>
              </w:rPr>
            </w:pPr>
            <w:r>
              <w:rPr>
                <w:rFonts w:ascii="Verdana" w:hAnsi="Verdana"/>
              </w:rPr>
              <w:t>The new performance report</w:t>
            </w:r>
            <w:r w:rsidR="00803BEF">
              <w:rPr>
                <w:rFonts w:ascii="Verdana" w:hAnsi="Verdana"/>
              </w:rPr>
              <w:t xml:space="preserve"> was presented for the first time (and had been presented and supported for use at the recent EASC Management Group meeting)</w:t>
            </w:r>
          </w:p>
          <w:p w14:paraId="7B31C4EB" w14:textId="464F5E79" w:rsidR="00803BEF" w:rsidRDefault="00803BEF" w:rsidP="00C159A9">
            <w:pPr>
              <w:pStyle w:val="ListParagraph"/>
              <w:numPr>
                <w:ilvl w:val="0"/>
                <w:numId w:val="17"/>
              </w:numPr>
              <w:jc w:val="both"/>
              <w:rPr>
                <w:rFonts w:ascii="Verdana" w:hAnsi="Verdana"/>
              </w:rPr>
            </w:pPr>
            <w:r>
              <w:rPr>
                <w:rFonts w:ascii="Verdana" w:hAnsi="Verdana"/>
              </w:rPr>
              <w:t>Information on post production lost hours and the discussion whether this showed the impact of industrial action</w:t>
            </w:r>
          </w:p>
          <w:p w14:paraId="6DE825FD" w14:textId="19B81B07" w:rsidR="00803BEF" w:rsidRDefault="00803BEF" w:rsidP="00C159A9">
            <w:pPr>
              <w:pStyle w:val="ListParagraph"/>
              <w:numPr>
                <w:ilvl w:val="0"/>
                <w:numId w:val="17"/>
              </w:numPr>
              <w:jc w:val="both"/>
              <w:rPr>
                <w:rFonts w:ascii="Verdana" w:hAnsi="Verdana"/>
              </w:rPr>
            </w:pPr>
            <w:r>
              <w:rPr>
                <w:rFonts w:ascii="Verdana" w:hAnsi="Verdana"/>
              </w:rPr>
              <w:t>There was a lack of consistency in the performance and the need for clarity in regard to the direction for the service</w:t>
            </w:r>
          </w:p>
          <w:p w14:paraId="46F19516" w14:textId="4A1646E0" w:rsidR="00803BEF" w:rsidRDefault="00803BEF" w:rsidP="00C159A9">
            <w:pPr>
              <w:pStyle w:val="ListParagraph"/>
              <w:numPr>
                <w:ilvl w:val="0"/>
                <w:numId w:val="17"/>
              </w:numPr>
              <w:jc w:val="both"/>
              <w:rPr>
                <w:rFonts w:ascii="Verdana" w:hAnsi="Verdana"/>
              </w:rPr>
            </w:pPr>
            <w:r>
              <w:rPr>
                <w:rFonts w:ascii="Verdana" w:hAnsi="Verdana"/>
              </w:rPr>
              <w:t xml:space="preserve">Although trends had been improving this had not impacted on the overall red performance </w:t>
            </w:r>
          </w:p>
          <w:p w14:paraId="53A9CE80" w14:textId="403F7A1C" w:rsidR="00803BEF" w:rsidRDefault="00803BEF" w:rsidP="00C159A9">
            <w:pPr>
              <w:pStyle w:val="ListParagraph"/>
              <w:numPr>
                <w:ilvl w:val="0"/>
                <w:numId w:val="17"/>
              </w:numPr>
              <w:jc w:val="both"/>
              <w:rPr>
                <w:rFonts w:ascii="Verdana" w:hAnsi="Verdana"/>
              </w:rPr>
            </w:pPr>
            <w:r>
              <w:rPr>
                <w:rFonts w:ascii="Verdana" w:hAnsi="Verdana"/>
              </w:rPr>
              <w:t>Information would be presented in a new way in the report to assist the correlation and impact of different factors on the performance of the service</w:t>
            </w:r>
          </w:p>
          <w:p w14:paraId="5E3C5851" w14:textId="0398F682" w:rsidR="00803BEF" w:rsidRDefault="00803BEF" w:rsidP="00C159A9">
            <w:pPr>
              <w:pStyle w:val="ListParagraph"/>
              <w:numPr>
                <w:ilvl w:val="0"/>
                <w:numId w:val="17"/>
              </w:numPr>
              <w:jc w:val="both"/>
              <w:rPr>
                <w:rFonts w:ascii="Verdana" w:hAnsi="Verdana"/>
              </w:rPr>
            </w:pPr>
            <w:r>
              <w:rPr>
                <w:rFonts w:ascii="Verdana" w:hAnsi="Verdana"/>
              </w:rPr>
              <w:t>There was a need to continue to utilise the work with WAST and health boards to work together to deliver the agreed plans to improve performance</w:t>
            </w:r>
          </w:p>
          <w:p w14:paraId="1E358091" w14:textId="01FF4552" w:rsidR="00D60A91" w:rsidRDefault="00D60A91" w:rsidP="00C159A9">
            <w:pPr>
              <w:pStyle w:val="ListParagraph"/>
              <w:numPr>
                <w:ilvl w:val="0"/>
                <w:numId w:val="17"/>
              </w:numPr>
              <w:jc w:val="both"/>
              <w:rPr>
                <w:rFonts w:ascii="Verdana" w:hAnsi="Verdana"/>
              </w:rPr>
            </w:pPr>
            <w:r>
              <w:rPr>
                <w:rFonts w:ascii="Verdana" w:hAnsi="Verdana"/>
              </w:rPr>
              <w:t xml:space="preserve">Cardiff and Vale undertook learning in a systematic way to eliminate </w:t>
            </w:r>
            <w:proofErr w:type="gramStart"/>
            <w:r>
              <w:rPr>
                <w:rFonts w:ascii="Verdana" w:hAnsi="Verdana"/>
              </w:rPr>
              <w:t>4 hour</w:t>
            </w:r>
            <w:proofErr w:type="gramEnd"/>
            <w:r>
              <w:rPr>
                <w:rFonts w:ascii="Verdana" w:hAnsi="Verdana"/>
              </w:rPr>
              <w:t xml:space="preserve"> delays and it was suggested that using the same methodology could be helpful to learn lessons across the system and improve performance</w:t>
            </w:r>
          </w:p>
          <w:p w14:paraId="3913043A" w14:textId="28A56795" w:rsidR="00D60A91" w:rsidRDefault="00D60A91" w:rsidP="00C159A9">
            <w:pPr>
              <w:pStyle w:val="ListParagraph"/>
              <w:numPr>
                <w:ilvl w:val="0"/>
                <w:numId w:val="17"/>
              </w:numPr>
              <w:jc w:val="both"/>
              <w:rPr>
                <w:rFonts w:ascii="Verdana" w:hAnsi="Verdana"/>
              </w:rPr>
            </w:pPr>
            <w:r>
              <w:rPr>
                <w:rFonts w:ascii="Verdana" w:hAnsi="Verdana"/>
              </w:rPr>
              <w:t>Variation was being monitored across the system with health boards trying to identify areas for improvement</w:t>
            </w:r>
          </w:p>
          <w:p w14:paraId="6C838688" w14:textId="6AE00F1A" w:rsidR="00D60A91" w:rsidRDefault="00D60A91" w:rsidP="00C159A9">
            <w:pPr>
              <w:pStyle w:val="ListParagraph"/>
              <w:numPr>
                <w:ilvl w:val="0"/>
                <w:numId w:val="17"/>
              </w:numPr>
              <w:jc w:val="both"/>
              <w:rPr>
                <w:rFonts w:ascii="Verdana" w:hAnsi="Verdana"/>
              </w:rPr>
            </w:pPr>
            <w:r>
              <w:rPr>
                <w:rFonts w:ascii="Verdana" w:hAnsi="Verdana"/>
              </w:rPr>
              <w:t>The 111 Service could have an impact on local service utilisation and could be included</w:t>
            </w:r>
          </w:p>
          <w:p w14:paraId="30B045C4" w14:textId="18297AA7" w:rsidR="00D60A91" w:rsidRDefault="00D60A91" w:rsidP="00C159A9">
            <w:pPr>
              <w:pStyle w:val="ListParagraph"/>
              <w:numPr>
                <w:ilvl w:val="0"/>
                <w:numId w:val="17"/>
              </w:numPr>
              <w:jc w:val="both"/>
              <w:rPr>
                <w:rFonts w:ascii="Verdana" w:hAnsi="Verdana"/>
              </w:rPr>
            </w:pPr>
            <w:r>
              <w:rPr>
                <w:rFonts w:ascii="Verdana" w:hAnsi="Verdana"/>
              </w:rPr>
              <w:t>It was difficult at times of high system pressure to have the time to consider why and take learning opportunities</w:t>
            </w:r>
          </w:p>
          <w:p w14:paraId="0A5311FE" w14:textId="5276A074" w:rsidR="00D60A91" w:rsidRDefault="00D60A91" w:rsidP="00C159A9">
            <w:pPr>
              <w:pStyle w:val="ListParagraph"/>
              <w:numPr>
                <w:ilvl w:val="0"/>
                <w:numId w:val="17"/>
              </w:numPr>
              <w:jc w:val="both"/>
              <w:rPr>
                <w:rFonts w:ascii="Verdana" w:hAnsi="Verdana"/>
              </w:rPr>
            </w:pPr>
            <w:r>
              <w:rPr>
                <w:rFonts w:ascii="Verdana" w:hAnsi="Verdana"/>
              </w:rPr>
              <w:t>There was a positive impact of the roster review and the improvement in sickness absence rates</w:t>
            </w:r>
          </w:p>
          <w:p w14:paraId="2BF66738" w14:textId="278096A0" w:rsidR="00D60A91" w:rsidRDefault="00D60A91" w:rsidP="00C159A9">
            <w:pPr>
              <w:pStyle w:val="ListParagraph"/>
              <w:numPr>
                <w:ilvl w:val="0"/>
                <w:numId w:val="17"/>
              </w:numPr>
              <w:jc w:val="both"/>
              <w:rPr>
                <w:rFonts w:ascii="Verdana" w:hAnsi="Verdana"/>
              </w:rPr>
            </w:pPr>
            <w:r>
              <w:rPr>
                <w:rFonts w:ascii="Verdana" w:hAnsi="Verdana"/>
              </w:rPr>
              <w:t>Is should be possible to articulate what a bad week looks like to deep dive to have a better understanding of the variation in performance either by a mechanism such as root cause analysis or reviewing patient pathways where people came to harm or very long delays</w:t>
            </w:r>
          </w:p>
          <w:p w14:paraId="0B1F5244" w14:textId="422F0A1D" w:rsidR="00D60A91" w:rsidRDefault="00D60A91" w:rsidP="00C159A9">
            <w:pPr>
              <w:pStyle w:val="ListParagraph"/>
              <w:numPr>
                <w:ilvl w:val="0"/>
                <w:numId w:val="17"/>
              </w:numPr>
              <w:jc w:val="both"/>
              <w:rPr>
                <w:rFonts w:ascii="Verdana" w:hAnsi="Verdana"/>
              </w:rPr>
            </w:pPr>
            <w:r>
              <w:rPr>
                <w:rFonts w:ascii="Verdana" w:hAnsi="Verdana"/>
              </w:rPr>
              <w:lastRenderedPageBreak/>
              <w:t>There would be a need to articulate and agree a methodology for use across the system</w:t>
            </w:r>
          </w:p>
          <w:p w14:paraId="21A3C265" w14:textId="7EFD7E37" w:rsidR="00CF7549" w:rsidRPr="00C159A9" w:rsidRDefault="00CF7549" w:rsidP="00C159A9">
            <w:pPr>
              <w:pStyle w:val="ListParagraph"/>
              <w:numPr>
                <w:ilvl w:val="0"/>
                <w:numId w:val="17"/>
              </w:numPr>
              <w:jc w:val="both"/>
              <w:rPr>
                <w:rFonts w:ascii="Verdana" w:hAnsi="Verdana"/>
              </w:rPr>
            </w:pPr>
            <w:r>
              <w:rPr>
                <w:rFonts w:ascii="Verdana" w:hAnsi="Verdana"/>
              </w:rPr>
              <w:t>Should be able to utilise the data</w:t>
            </w:r>
            <w:r w:rsidR="00F97E58">
              <w:rPr>
                <w:rFonts w:ascii="Verdana" w:hAnsi="Verdana"/>
              </w:rPr>
              <w:t xml:space="preserve"> </w:t>
            </w:r>
            <w:r>
              <w:rPr>
                <w:rFonts w:ascii="Verdana" w:hAnsi="Verdana"/>
              </w:rPr>
              <w:t>linking information (and add key trigger points) and could be helpful to hold a short workshop (added to Action Log)</w:t>
            </w:r>
            <w:r w:rsidR="00DB5C99">
              <w:rPr>
                <w:rFonts w:ascii="Verdana" w:hAnsi="Verdana"/>
              </w:rPr>
              <w:t xml:space="preserve"> and link to the Six Goals for Urgent and Emergency Care Programme to avoid cutting across work already in train.</w:t>
            </w:r>
          </w:p>
          <w:p w14:paraId="3C8FA18F" w14:textId="77777777" w:rsidR="0097670C" w:rsidRDefault="0097670C" w:rsidP="007B2075">
            <w:pPr>
              <w:jc w:val="both"/>
              <w:rPr>
                <w:rFonts w:ascii="Verdana" w:hAnsi="Verdana"/>
              </w:rPr>
            </w:pPr>
          </w:p>
          <w:p w14:paraId="68D6A8B2" w14:textId="01EFDB5B"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1F410F3E" w14:textId="77777777" w:rsidR="00C159A9" w:rsidRPr="00CF0620" w:rsidRDefault="00C159A9" w:rsidP="00C159A9">
            <w:pPr>
              <w:pStyle w:val="ListParagraph"/>
              <w:numPr>
                <w:ilvl w:val="0"/>
                <w:numId w:val="1"/>
              </w:numPr>
              <w:contextualSpacing/>
              <w:jc w:val="both"/>
              <w:rPr>
                <w:rFonts w:ascii="Verdana" w:hAnsi="Verdana" w:cs="Arial"/>
              </w:rPr>
            </w:pPr>
            <w:r w:rsidRPr="00CF0620">
              <w:rPr>
                <w:rFonts w:ascii="Verdana" w:hAnsi="Verdana" w:cs="Arial"/>
                <w:b/>
              </w:rPr>
              <w:t xml:space="preserve">NOTE </w:t>
            </w:r>
            <w:r w:rsidRPr="00CF0620">
              <w:rPr>
                <w:rFonts w:ascii="Verdana" w:hAnsi="Verdana" w:cs="Arial"/>
              </w:rPr>
              <w:t>the content of the report.</w:t>
            </w:r>
          </w:p>
          <w:p w14:paraId="1DF27486" w14:textId="77777777" w:rsidR="00C159A9" w:rsidRPr="00CF0620" w:rsidRDefault="00C159A9" w:rsidP="00C159A9">
            <w:pPr>
              <w:pStyle w:val="ListParagraph"/>
              <w:numPr>
                <w:ilvl w:val="0"/>
                <w:numId w:val="1"/>
              </w:numPr>
              <w:contextualSpacing/>
              <w:jc w:val="both"/>
            </w:pPr>
            <w:r w:rsidRPr="00CF0620">
              <w:rPr>
                <w:rFonts w:ascii="Verdana" w:hAnsi="Verdana" w:cs="Arial"/>
                <w:b/>
              </w:rPr>
              <w:t xml:space="preserve">NOTE </w:t>
            </w:r>
            <w:r w:rsidRPr="00CF0620">
              <w:rPr>
                <w:rFonts w:ascii="Verdana" w:hAnsi="Verdana" w:cs="Arial"/>
                <w:bCs/>
              </w:rPr>
              <w:t>the Ambulance Services Indicators</w:t>
            </w:r>
            <w:r w:rsidRPr="00CF0620">
              <w:rPr>
                <w:rFonts w:ascii="Verdana" w:hAnsi="Verdana" w:cs="Arial"/>
                <w:b/>
              </w:rPr>
              <w:t xml:space="preserve"> </w:t>
            </w:r>
          </w:p>
          <w:p w14:paraId="796CF897" w14:textId="77777777" w:rsidR="00C159A9" w:rsidRPr="00220193" w:rsidRDefault="00C159A9" w:rsidP="00C159A9">
            <w:pPr>
              <w:pStyle w:val="ListParagraph"/>
              <w:numPr>
                <w:ilvl w:val="0"/>
                <w:numId w:val="1"/>
              </w:numPr>
              <w:contextualSpacing/>
              <w:jc w:val="both"/>
            </w:pPr>
            <w:r>
              <w:rPr>
                <w:rFonts w:ascii="Verdana" w:hAnsi="Verdana" w:cs="Arial"/>
                <w:b/>
              </w:rPr>
              <w:t>NOTE</w:t>
            </w:r>
            <w:r w:rsidRPr="00CF0620">
              <w:rPr>
                <w:rFonts w:ascii="Verdana" w:hAnsi="Verdana" w:cs="Arial"/>
                <w:b/>
              </w:rPr>
              <w:t xml:space="preserve"> </w:t>
            </w:r>
            <w:r>
              <w:rPr>
                <w:rFonts w:ascii="Verdana" w:hAnsi="Verdana" w:cs="Arial"/>
              </w:rPr>
              <w:t xml:space="preserve">the continued work on ambulance handover improvements  </w:t>
            </w:r>
          </w:p>
          <w:p w14:paraId="6489B6BC" w14:textId="77777777" w:rsidR="00C159A9" w:rsidRPr="00CF0620" w:rsidRDefault="00C159A9" w:rsidP="00C159A9">
            <w:pPr>
              <w:pStyle w:val="ListParagraph"/>
              <w:numPr>
                <w:ilvl w:val="0"/>
                <w:numId w:val="1"/>
              </w:numPr>
              <w:contextualSpacing/>
              <w:jc w:val="both"/>
            </w:pPr>
            <w:r>
              <w:rPr>
                <w:rFonts w:ascii="Verdana" w:hAnsi="Verdana" w:cs="Arial"/>
                <w:b/>
              </w:rPr>
              <w:t xml:space="preserve">APPROVE </w:t>
            </w:r>
            <w:r w:rsidRPr="00220193">
              <w:rPr>
                <w:rFonts w:ascii="Verdana" w:hAnsi="Verdana" w:cs="Arial"/>
              </w:rPr>
              <w:t xml:space="preserve">the new </w:t>
            </w:r>
            <w:r>
              <w:rPr>
                <w:rFonts w:ascii="Verdana" w:hAnsi="Verdana" w:cs="Arial"/>
              </w:rPr>
              <w:t>P</w:t>
            </w:r>
            <w:r w:rsidRPr="00220193">
              <w:rPr>
                <w:rFonts w:ascii="Verdana" w:hAnsi="Verdana" w:cs="Arial"/>
              </w:rPr>
              <w:t xml:space="preserve">erformance </w:t>
            </w:r>
            <w:r>
              <w:rPr>
                <w:rFonts w:ascii="Verdana" w:hAnsi="Verdana" w:cs="Arial"/>
              </w:rPr>
              <w:t>R</w:t>
            </w:r>
            <w:r w:rsidRPr="00220193">
              <w:rPr>
                <w:rFonts w:ascii="Verdana" w:hAnsi="Verdana" w:cs="Arial"/>
              </w:rPr>
              <w:t>eport</w:t>
            </w:r>
            <w:r w:rsidRPr="00DD753C">
              <w:rPr>
                <w:rFonts w:ascii="Verdana" w:hAnsi="Verdana" w:cs="Arial"/>
                <w:bCs/>
              </w:rPr>
              <w:t xml:space="preserve"> format</w:t>
            </w:r>
            <w:r>
              <w:rPr>
                <w:rFonts w:ascii="Verdana" w:hAnsi="Verdana" w:cs="Arial"/>
                <w:bCs/>
              </w:rPr>
              <w:t xml:space="preserve"> for ongoing use</w:t>
            </w:r>
          </w:p>
          <w:p w14:paraId="12342A22" w14:textId="77777777" w:rsidR="00C159A9" w:rsidRPr="00195933" w:rsidRDefault="00C159A9" w:rsidP="00C159A9">
            <w:pPr>
              <w:pStyle w:val="ListParagraph"/>
              <w:numPr>
                <w:ilvl w:val="0"/>
                <w:numId w:val="1"/>
              </w:numPr>
              <w:tabs>
                <w:tab w:val="left" w:pos="5749"/>
              </w:tabs>
              <w:contextualSpacing/>
              <w:jc w:val="both"/>
            </w:pPr>
            <w:r w:rsidRPr="00195933">
              <w:rPr>
                <w:rFonts w:ascii="Verdana" w:hAnsi="Verdana" w:cs="Arial"/>
                <w:b/>
              </w:rPr>
              <w:t xml:space="preserve">NOTE </w:t>
            </w:r>
            <w:r w:rsidRPr="00195933">
              <w:rPr>
                <w:rFonts w:ascii="Verdana" w:hAnsi="Verdana" w:cs="Arial"/>
              </w:rPr>
              <w:t xml:space="preserve">the content of the EASC Action Plan  </w:t>
            </w:r>
          </w:p>
          <w:p w14:paraId="0F1752E8" w14:textId="2CC1A4C2" w:rsidR="00744E22" w:rsidRPr="006B502F" w:rsidRDefault="00744E22" w:rsidP="00C159A9">
            <w:pPr>
              <w:pStyle w:val="ListParagraph"/>
              <w:ind w:left="360"/>
              <w:contextualSpacing/>
              <w:jc w:val="both"/>
              <w:rPr>
                <w:rFonts w:ascii="Verdana" w:hAnsi="Verdana" w:cs="Arial"/>
              </w:rPr>
            </w:pPr>
          </w:p>
        </w:tc>
        <w:tc>
          <w:tcPr>
            <w:tcW w:w="1764" w:type="dxa"/>
          </w:tcPr>
          <w:p w14:paraId="0CD4431C" w14:textId="59572A55" w:rsidR="00CB7D1F" w:rsidRDefault="00CB7D1F" w:rsidP="00CB7D1F">
            <w:pP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4394435A" w:rsidR="00FF77F0" w:rsidRDefault="00FF77F0" w:rsidP="00CF7549">
            <w:pPr>
              <w:jc w:val="center"/>
              <w:outlineLvl w:val="0"/>
              <w:rPr>
                <w:rFonts w:ascii="Verdana" w:hAnsi="Verdana" w:cs="Tahoma"/>
                <w:bCs/>
                <w:color w:val="000000"/>
              </w:rPr>
            </w:pPr>
          </w:p>
          <w:p w14:paraId="29E89BB4" w14:textId="5BAA1138" w:rsidR="00CF7549" w:rsidRDefault="00CF7549" w:rsidP="00CF7549">
            <w:pPr>
              <w:jc w:val="center"/>
              <w:outlineLvl w:val="0"/>
              <w:rPr>
                <w:rFonts w:ascii="Verdana" w:hAnsi="Verdana" w:cs="Tahoma"/>
                <w:bCs/>
                <w:color w:val="000000"/>
              </w:rPr>
            </w:pPr>
          </w:p>
          <w:p w14:paraId="26638077" w14:textId="52441704" w:rsidR="00CF7549" w:rsidRDefault="00CF7549" w:rsidP="00CF7549">
            <w:pPr>
              <w:jc w:val="center"/>
              <w:outlineLvl w:val="0"/>
              <w:rPr>
                <w:rFonts w:ascii="Verdana" w:hAnsi="Verdana" w:cs="Tahoma"/>
                <w:bCs/>
                <w:color w:val="000000"/>
              </w:rPr>
            </w:pPr>
          </w:p>
          <w:p w14:paraId="1933E0BA" w14:textId="7641051A" w:rsidR="00CF7549" w:rsidRDefault="00CF7549" w:rsidP="00CF7549">
            <w:pPr>
              <w:jc w:val="center"/>
              <w:outlineLvl w:val="0"/>
              <w:rPr>
                <w:rFonts w:ascii="Verdana" w:hAnsi="Verdana" w:cs="Tahoma"/>
                <w:bCs/>
                <w:color w:val="000000"/>
              </w:rPr>
            </w:pPr>
          </w:p>
          <w:p w14:paraId="376DA5DD" w14:textId="0480ED06" w:rsidR="00CF7549" w:rsidRDefault="00CF7549" w:rsidP="00CF7549">
            <w:pPr>
              <w:jc w:val="center"/>
              <w:outlineLvl w:val="0"/>
              <w:rPr>
                <w:rFonts w:ascii="Verdana" w:hAnsi="Verdana" w:cs="Tahoma"/>
                <w:bCs/>
                <w:color w:val="000000"/>
              </w:rPr>
            </w:pPr>
          </w:p>
          <w:p w14:paraId="6111BB92" w14:textId="0055B951" w:rsidR="00CF7549" w:rsidRDefault="00CF7549" w:rsidP="00CF7549">
            <w:pPr>
              <w:jc w:val="center"/>
              <w:outlineLvl w:val="0"/>
              <w:rPr>
                <w:rFonts w:ascii="Verdana" w:hAnsi="Verdana" w:cs="Tahoma"/>
                <w:bCs/>
                <w:color w:val="000000"/>
              </w:rPr>
            </w:pPr>
          </w:p>
          <w:p w14:paraId="73B313C4" w14:textId="380A4103" w:rsidR="00CF7549" w:rsidRDefault="00CF7549" w:rsidP="00CF7549">
            <w:pPr>
              <w:jc w:val="center"/>
              <w:outlineLvl w:val="0"/>
              <w:rPr>
                <w:rFonts w:ascii="Verdana" w:hAnsi="Verdana" w:cs="Tahoma"/>
                <w:bCs/>
                <w:color w:val="000000"/>
              </w:rPr>
            </w:pPr>
          </w:p>
          <w:p w14:paraId="7C6CED39" w14:textId="79D59B70" w:rsidR="00CF7549" w:rsidRDefault="00CF7549" w:rsidP="00CF7549">
            <w:pPr>
              <w:jc w:val="center"/>
              <w:outlineLvl w:val="0"/>
              <w:rPr>
                <w:rFonts w:ascii="Verdana" w:hAnsi="Verdana" w:cs="Tahoma"/>
                <w:bCs/>
                <w:color w:val="000000"/>
              </w:rPr>
            </w:pPr>
          </w:p>
          <w:p w14:paraId="12B92215" w14:textId="635D45FC" w:rsidR="00CF7549" w:rsidRDefault="00CF7549" w:rsidP="00CF7549">
            <w:pPr>
              <w:jc w:val="center"/>
              <w:outlineLvl w:val="0"/>
              <w:rPr>
                <w:rFonts w:ascii="Verdana" w:hAnsi="Verdana" w:cs="Tahoma"/>
                <w:bCs/>
                <w:color w:val="000000"/>
              </w:rPr>
            </w:pPr>
          </w:p>
          <w:p w14:paraId="0C52C3E5" w14:textId="5E31D885" w:rsidR="00CF7549" w:rsidRDefault="00CF7549" w:rsidP="00CF7549">
            <w:pPr>
              <w:jc w:val="center"/>
              <w:outlineLvl w:val="0"/>
              <w:rPr>
                <w:rFonts w:ascii="Verdana" w:hAnsi="Verdana" w:cs="Tahoma"/>
                <w:bCs/>
                <w:color w:val="000000"/>
              </w:rPr>
            </w:pPr>
          </w:p>
          <w:p w14:paraId="394C463A" w14:textId="3E2EE5BA" w:rsidR="00CF7549" w:rsidRDefault="00CF7549" w:rsidP="00CF7549">
            <w:pPr>
              <w:jc w:val="center"/>
              <w:outlineLvl w:val="0"/>
              <w:rPr>
                <w:rFonts w:ascii="Verdana" w:hAnsi="Verdana" w:cs="Tahoma"/>
                <w:bCs/>
                <w:color w:val="000000"/>
              </w:rPr>
            </w:pPr>
          </w:p>
          <w:p w14:paraId="282FF56D" w14:textId="52E71CCE" w:rsidR="00CF7549" w:rsidRDefault="00CF7549" w:rsidP="00CF7549">
            <w:pPr>
              <w:jc w:val="center"/>
              <w:outlineLvl w:val="0"/>
              <w:rPr>
                <w:rFonts w:ascii="Verdana" w:hAnsi="Verdana" w:cs="Tahoma"/>
                <w:bCs/>
                <w:color w:val="000000"/>
              </w:rPr>
            </w:pPr>
          </w:p>
          <w:p w14:paraId="0748EC3F" w14:textId="139BE576" w:rsidR="00CF7549" w:rsidRDefault="00CF7549" w:rsidP="00CF7549">
            <w:pPr>
              <w:jc w:val="center"/>
              <w:outlineLvl w:val="0"/>
              <w:rPr>
                <w:rFonts w:ascii="Verdana" w:hAnsi="Verdana" w:cs="Tahoma"/>
                <w:bCs/>
                <w:color w:val="000000"/>
              </w:rPr>
            </w:pPr>
          </w:p>
          <w:p w14:paraId="5EBE98A9" w14:textId="50F37F75" w:rsidR="00CF7549" w:rsidRDefault="00CF7549" w:rsidP="00CF7549">
            <w:pPr>
              <w:jc w:val="center"/>
              <w:outlineLvl w:val="0"/>
              <w:rPr>
                <w:rFonts w:ascii="Verdana" w:hAnsi="Verdana" w:cs="Tahoma"/>
                <w:bCs/>
                <w:color w:val="000000"/>
              </w:rPr>
            </w:pPr>
          </w:p>
          <w:p w14:paraId="286D9335" w14:textId="0EB51AB8" w:rsidR="00CF7549" w:rsidRDefault="00CF7549" w:rsidP="00CF7549">
            <w:pPr>
              <w:jc w:val="center"/>
              <w:outlineLvl w:val="0"/>
              <w:rPr>
                <w:rFonts w:ascii="Verdana" w:hAnsi="Verdana" w:cs="Tahoma"/>
                <w:bCs/>
                <w:color w:val="000000"/>
              </w:rPr>
            </w:pPr>
          </w:p>
          <w:p w14:paraId="54CEBCBD" w14:textId="1A2B8BD5" w:rsidR="00CF7549" w:rsidRDefault="00CF7549" w:rsidP="00CF7549">
            <w:pPr>
              <w:jc w:val="center"/>
              <w:outlineLvl w:val="0"/>
              <w:rPr>
                <w:rFonts w:ascii="Verdana" w:hAnsi="Verdana" w:cs="Tahoma"/>
                <w:bCs/>
                <w:color w:val="000000"/>
              </w:rPr>
            </w:pPr>
          </w:p>
          <w:p w14:paraId="13A036CF" w14:textId="0463612B" w:rsidR="00CF7549" w:rsidRDefault="00CF7549" w:rsidP="00CF7549">
            <w:pPr>
              <w:jc w:val="center"/>
              <w:outlineLvl w:val="0"/>
              <w:rPr>
                <w:rFonts w:ascii="Verdana" w:hAnsi="Verdana" w:cs="Tahoma"/>
                <w:bCs/>
                <w:color w:val="000000"/>
              </w:rPr>
            </w:pPr>
          </w:p>
          <w:p w14:paraId="73936A69" w14:textId="79663C65" w:rsidR="00CF7549" w:rsidRDefault="00CF7549" w:rsidP="00CF7549">
            <w:pPr>
              <w:jc w:val="center"/>
              <w:outlineLvl w:val="0"/>
              <w:rPr>
                <w:rFonts w:ascii="Verdana" w:hAnsi="Verdana" w:cs="Tahoma"/>
                <w:bCs/>
                <w:color w:val="000000"/>
              </w:rPr>
            </w:pPr>
          </w:p>
          <w:p w14:paraId="6227F171" w14:textId="3166548B" w:rsidR="00CF7549" w:rsidRDefault="00CF7549" w:rsidP="00CF7549">
            <w:pPr>
              <w:jc w:val="center"/>
              <w:outlineLvl w:val="0"/>
              <w:rPr>
                <w:rFonts w:ascii="Verdana" w:hAnsi="Verdana" w:cs="Tahoma"/>
                <w:bCs/>
                <w:color w:val="000000"/>
              </w:rPr>
            </w:pPr>
          </w:p>
          <w:p w14:paraId="3DC61FD4" w14:textId="74BFDEDB" w:rsidR="00CF7549" w:rsidRDefault="00CF7549" w:rsidP="00CF7549">
            <w:pPr>
              <w:jc w:val="center"/>
              <w:outlineLvl w:val="0"/>
              <w:rPr>
                <w:rFonts w:ascii="Verdana" w:hAnsi="Verdana" w:cs="Tahoma"/>
                <w:bCs/>
                <w:color w:val="000000"/>
              </w:rPr>
            </w:pPr>
          </w:p>
          <w:p w14:paraId="7FD56566" w14:textId="38A00559" w:rsidR="00CF7549" w:rsidRDefault="00CF7549" w:rsidP="00CF7549">
            <w:pPr>
              <w:jc w:val="center"/>
              <w:outlineLvl w:val="0"/>
              <w:rPr>
                <w:rFonts w:ascii="Verdana" w:hAnsi="Verdana" w:cs="Tahoma"/>
                <w:bCs/>
                <w:color w:val="000000"/>
              </w:rPr>
            </w:pPr>
          </w:p>
          <w:p w14:paraId="6DF9F495" w14:textId="2928DC62" w:rsidR="00CF7549" w:rsidRDefault="00CF7549" w:rsidP="00CF7549">
            <w:pPr>
              <w:jc w:val="center"/>
              <w:outlineLvl w:val="0"/>
              <w:rPr>
                <w:rFonts w:ascii="Verdana" w:hAnsi="Verdana" w:cs="Tahoma"/>
                <w:bCs/>
                <w:color w:val="000000"/>
              </w:rPr>
            </w:pPr>
          </w:p>
          <w:p w14:paraId="1F9B76F1" w14:textId="2A2EBF23" w:rsidR="00CF7549" w:rsidRDefault="00CF7549" w:rsidP="00CF7549">
            <w:pPr>
              <w:jc w:val="center"/>
              <w:outlineLvl w:val="0"/>
              <w:rPr>
                <w:rFonts w:ascii="Verdana" w:hAnsi="Verdana" w:cs="Tahoma"/>
                <w:bCs/>
                <w:color w:val="000000"/>
              </w:rPr>
            </w:pPr>
          </w:p>
          <w:p w14:paraId="5E677569" w14:textId="421012DD" w:rsidR="00CF7549" w:rsidRDefault="00CF7549" w:rsidP="00CF7549">
            <w:pPr>
              <w:jc w:val="center"/>
              <w:outlineLvl w:val="0"/>
              <w:rPr>
                <w:rFonts w:ascii="Verdana" w:hAnsi="Verdana" w:cs="Tahoma"/>
                <w:bCs/>
                <w:color w:val="000000"/>
              </w:rPr>
            </w:pPr>
          </w:p>
          <w:p w14:paraId="7DB07A54" w14:textId="7651E4BE" w:rsidR="00CF7549" w:rsidRDefault="00CF7549" w:rsidP="00CF7549">
            <w:pPr>
              <w:jc w:val="center"/>
              <w:outlineLvl w:val="0"/>
              <w:rPr>
                <w:rFonts w:ascii="Verdana" w:hAnsi="Verdana" w:cs="Tahoma"/>
                <w:bCs/>
                <w:color w:val="000000"/>
              </w:rPr>
            </w:pPr>
          </w:p>
          <w:p w14:paraId="3EC15385" w14:textId="19ADF0F5" w:rsidR="00CF7549" w:rsidRDefault="00CF7549" w:rsidP="00CF7549">
            <w:pPr>
              <w:jc w:val="center"/>
              <w:outlineLvl w:val="0"/>
              <w:rPr>
                <w:rFonts w:ascii="Verdana" w:hAnsi="Verdana" w:cs="Tahoma"/>
                <w:bCs/>
                <w:color w:val="000000"/>
              </w:rPr>
            </w:pPr>
          </w:p>
          <w:p w14:paraId="4101A019" w14:textId="7667C8A7" w:rsidR="00CF7549" w:rsidRDefault="00CF7549" w:rsidP="00CF7549">
            <w:pPr>
              <w:jc w:val="center"/>
              <w:outlineLvl w:val="0"/>
              <w:rPr>
                <w:rFonts w:ascii="Verdana" w:hAnsi="Verdana" w:cs="Tahoma"/>
                <w:bCs/>
                <w:color w:val="000000"/>
              </w:rPr>
            </w:pPr>
          </w:p>
          <w:p w14:paraId="0689AC40" w14:textId="6AA1D735" w:rsidR="00CF7549" w:rsidRDefault="00CF7549" w:rsidP="00CF7549">
            <w:pPr>
              <w:jc w:val="center"/>
              <w:outlineLvl w:val="0"/>
              <w:rPr>
                <w:rFonts w:ascii="Verdana" w:hAnsi="Verdana" w:cs="Tahoma"/>
                <w:bCs/>
                <w:color w:val="000000"/>
              </w:rPr>
            </w:pPr>
          </w:p>
          <w:p w14:paraId="5DCA02CA" w14:textId="29D9E6DC" w:rsidR="00CF7549" w:rsidRDefault="00CF7549" w:rsidP="00CF7549">
            <w:pPr>
              <w:jc w:val="center"/>
              <w:outlineLvl w:val="0"/>
              <w:rPr>
                <w:rFonts w:ascii="Verdana" w:hAnsi="Verdana" w:cs="Tahoma"/>
                <w:bCs/>
                <w:color w:val="000000"/>
              </w:rPr>
            </w:pPr>
          </w:p>
          <w:p w14:paraId="277A59D8" w14:textId="1BD577BB" w:rsidR="00CF7549" w:rsidRDefault="00CF7549" w:rsidP="00CF7549">
            <w:pPr>
              <w:jc w:val="center"/>
              <w:outlineLvl w:val="0"/>
              <w:rPr>
                <w:rFonts w:ascii="Verdana" w:hAnsi="Verdana" w:cs="Tahoma"/>
                <w:bCs/>
                <w:color w:val="000000"/>
              </w:rPr>
            </w:pPr>
          </w:p>
          <w:p w14:paraId="675F069D" w14:textId="438DB264" w:rsidR="00CF7549" w:rsidRDefault="00CF7549" w:rsidP="00CF7549">
            <w:pPr>
              <w:jc w:val="center"/>
              <w:outlineLvl w:val="0"/>
              <w:rPr>
                <w:rFonts w:ascii="Verdana" w:hAnsi="Verdana" w:cs="Tahoma"/>
                <w:bCs/>
                <w:color w:val="000000"/>
              </w:rPr>
            </w:pPr>
          </w:p>
          <w:p w14:paraId="2E017BBF" w14:textId="09F52AED" w:rsidR="00CF7549" w:rsidRDefault="00CF7549" w:rsidP="00CF7549">
            <w:pPr>
              <w:jc w:val="center"/>
              <w:outlineLvl w:val="0"/>
              <w:rPr>
                <w:rFonts w:ascii="Verdana" w:hAnsi="Verdana" w:cs="Tahoma"/>
                <w:bCs/>
                <w:color w:val="000000"/>
              </w:rPr>
            </w:pPr>
          </w:p>
          <w:p w14:paraId="1D7C8617" w14:textId="4D30D87A" w:rsidR="00CF7549" w:rsidRDefault="00CF7549" w:rsidP="00CF7549">
            <w:pPr>
              <w:jc w:val="center"/>
              <w:outlineLvl w:val="0"/>
              <w:rPr>
                <w:rFonts w:ascii="Verdana" w:hAnsi="Verdana" w:cs="Tahoma"/>
                <w:bCs/>
                <w:color w:val="000000"/>
              </w:rPr>
            </w:pPr>
          </w:p>
          <w:p w14:paraId="65ED9C08" w14:textId="6787C555" w:rsidR="00CF7549" w:rsidRDefault="00CF7549" w:rsidP="00CF7549">
            <w:pPr>
              <w:jc w:val="center"/>
              <w:outlineLvl w:val="0"/>
              <w:rPr>
                <w:rFonts w:ascii="Verdana" w:hAnsi="Verdana" w:cs="Tahoma"/>
                <w:bCs/>
                <w:color w:val="000000"/>
              </w:rPr>
            </w:pPr>
          </w:p>
          <w:p w14:paraId="5EAA3355" w14:textId="42801B78" w:rsidR="00CF7549" w:rsidRDefault="00CF7549" w:rsidP="00CF7549">
            <w:pPr>
              <w:jc w:val="center"/>
              <w:outlineLvl w:val="0"/>
              <w:rPr>
                <w:rFonts w:ascii="Verdana" w:hAnsi="Verdana" w:cs="Tahoma"/>
                <w:bCs/>
                <w:color w:val="000000"/>
              </w:rPr>
            </w:pPr>
          </w:p>
          <w:p w14:paraId="47AAB165" w14:textId="7A64519F" w:rsidR="00CF7549" w:rsidRDefault="00CF7549" w:rsidP="00CF7549">
            <w:pPr>
              <w:jc w:val="center"/>
              <w:outlineLvl w:val="0"/>
              <w:rPr>
                <w:rFonts w:ascii="Verdana" w:hAnsi="Verdana" w:cs="Tahoma"/>
                <w:bCs/>
                <w:color w:val="000000"/>
              </w:rPr>
            </w:pPr>
          </w:p>
          <w:p w14:paraId="759C2A1C" w14:textId="03085D00" w:rsidR="00CF7549" w:rsidRDefault="00CF7549" w:rsidP="00CF7549">
            <w:pPr>
              <w:jc w:val="center"/>
              <w:outlineLvl w:val="0"/>
              <w:rPr>
                <w:rFonts w:ascii="Verdana" w:hAnsi="Verdana" w:cs="Tahoma"/>
                <w:bCs/>
                <w:color w:val="000000"/>
              </w:rPr>
            </w:pPr>
          </w:p>
          <w:p w14:paraId="72E480F8" w14:textId="43349E3C" w:rsidR="00CF7549" w:rsidRDefault="00CF7549" w:rsidP="00CF7549">
            <w:pPr>
              <w:jc w:val="center"/>
              <w:outlineLvl w:val="0"/>
              <w:rPr>
                <w:rFonts w:ascii="Verdana" w:hAnsi="Verdana" w:cs="Tahoma"/>
                <w:bCs/>
                <w:color w:val="000000"/>
              </w:rPr>
            </w:pPr>
          </w:p>
          <w:p w14:paraId="54A7432E" w14:textId="2FC91E51" w:rsidR="00CF7549" w:rsidRDefault="00CF7549" w:rsidP="00CF7549">
            <w:pPr>
              <w:jc w:val="center"/>
              <w:outlineLvl w:val="0"/>
              <w:rPr>
                <w:rFonts w:ascii="Verdana" w:hAnsi="Verdana" w:cs="Tahoma"/>
                <w:bCs/>
                <w:color w:val="000000"/>
              </w:rPr>
            </w:pPr>
          </w:p>
          <w:p w14:paraId="519CE4C3" w14:textId="0B00F6CB" w:rsidR="00CF7549" w:rsidRDefault="00CF7549" w:rsidP="00CF7549">
            <w:pPr>
              <w:jc w:val="center"/>
              <w:outlineLvl w:val="0"/>
              <w:rPr>
                <w:rFonts w:ascii="Verdana" w:hAnsi="Verdana" w:cs="Tahoma"/>
                <w:bCs/>
                <w:color w:val="000000"/>
              </w:rPr>
            </w:pPr>
          </w:p>
          <w:p w14:paraId="3F087714" w14:textId="42CD0FFC" w:rsidR="00CF7549" w:rsidRDefault="00CF7549" w:rsidP="00CF7549">
            <w:pPr>
              <w:jc w:val="center"/>
              <w:outlineLvl w:val="0"/>
              <w:rPr>
                <w:rFonts w:ascii="Verdana" w:hAnsi="Verdana" w:cs="Tahoma"/>
                <w:bCs/>
                <w:color w:val="000000"/>
              </w:rPr>
            </w:pPr>
          </w:p>
          <w:p w14:paraId="4FEB0898" w14:textId="06B58517" w:rsidR="00CF7549" w:rsidRDefault="00CF7549" w:rsidP="00CF7549">
            <w:pPr>
              <w:jc w:val="center"/>
              <w:outlineLvl w:val="0"/>
              <w:rPr>
                <w:rFonts w:ascii="Verdana" w:hAnsi="Verdana" w:cs="Tahoma"/>
                <w:bCs/>
                <w:color w:val="000000"/>
              </w:rPr>
            </w:pPr>
          </w:p>
          <w:p w14:paraId="7CBF7CF9" w14:textId="592A5072" w:rsidR="00CF7549" w:rsidRDefault="00CF7549" w:rsidP="00CF7549">
            <w:pPr>
              <w:jc w:val="center"/>
              <w:outlineLvl w:val="0"/>
              <w:rPr>
                <w:rFonts w:ascii="Verdana" w:hAnsi="Verdana" w:cs="Tahoma"/>
                <w:bCs/>
                <w:color w:val="000000"/>
              </w:rPr>
            </w:pPr>
          </w:p>
          <w:p w14:paraId="475D0625" w14:textId="56C1A663" w:rsidR="00CF7549" w:rsidRDefault="00CF7549" w:rsidP="00CF7549">
            <w:pPr>
              <w:jc w:val="center"/>
              <w:outlineLvl w:val="0"/>
              <w:rPr>
                <w:rFonts w:ascii="Verdana" w:hAnsi="Verdana" w:cs="Tahoma"/>
                <w:bCs/>
                <w:color w:val="000000"/>
              </w:rPr>
            </w:pPr>
          </w:p>
          <w:p w14:paraId="5E1901D9" w14:textId="0068D287" w:rsidR="00CF7549" w:rsidRDefault="00CF7549" w:rsidP="00CF7549">
            <w:pPr>
              <w:jc w:val="center"/>
              <w:outlineLvl w:val="0"/>
              <w:rPr>
                <w:rFonts w:ascii="Verdana" w:hAnsi="Verdana" w:cs="Tahoma"/>
                <w:bCs/>
                <w:color w:val="000000"/>
              </w:rPr>
            </w:pPr>
          </w:p>
          <w:p w14:paraId="50613FB6" w14:textId="3DD60B93" w:rsidR="00CF7549" w:rsidRDefault="00CF7549" w:rsidP="00CF7549">
            <w:pPr>
              <w:jc w:val="center"/>
              <w:outlineLvl w:val="0"/>
              <w:rPr>
                <w:rFonts w:ascii="Verdana" w:hAnsi="Verdana" w:cs="Tahoma"/>
                <w:bCs/>
                <w:color w:val="000000"/>
              </w:rPr>
            </w:pPr>
          </w:p>
          <w:p w14:paraId="5786E230" w14:textId="6CA038D5" w:rsidR="00CF7549" w:rsidRDefault="00CF7549" w:rsidP="00CF7549">
            <w:pPr>
              <w:jc w:val="center"/>
              <w:outlineLvl w:val="0"/>
              <w:rPr>
                <w:rFonts w:ascii="Verdana" w:hAnsi="Verdana" w:cs="Tahoma"/>
                <w:bCs/>
                <w:color w:val="000000"/>
              </w:rPr>
            </w:pPr>
          </w:p>
          <w:p w14:paraId="59B124B6" w14:textId="7BDA3228" w:rsidR="00CF7549" w:rsidRDefault="00CF7549" w:rsidP="00CF7549">
            <w:pPr>
              <w:jc w:val="center"/>
              <w:outlineLvl w:val="0"/>
              <w:rPr>
                <w:rFonts w:ascii="Verdana" w:hAnsi="Verdana" w:cs="Tahoma"/>
                <w:bCs/>
                <w:color w:val="000000"/>
              </w:rPr>
            </w:pPr>
          </w:p>
          <w:p w14:paraId="7CC312C7" w14:textId="62B44C02" w:rsidR="00CF7549" w:rsidRDefault="00CF7549" w:rsidP="00CF7549">
            <w:pPr>
              <w:jc w:val="center"/>
              <w:outlineLvl w:val="0"/>
              <w:rPr>
                <w:rFonts w:ascii="Verdana" w:hAnsi="Verdana" w:cs="Tahoma"/>
                <w:bCs/>
                <w:color w:val="000000"/>
              </w:rPr>
            </w:pPr>
          </w:p>
          <w:p w14:paraId="39D4E256" w14:textId="2C95D358" w:rsidR="00CF7549" w:rsidRDefault="00CF7549" w:rsidP="00CF7549">
            <w:pPr>
              <w:jc w:val="center"/>
              <w:outlineLvl w:val="0"/>
              <w:rPr>
                <w:rFonts w:ascii="Verdana" w:hAnsi="Verdana" w:cs="Tahoma"/>
                <w:bCs/>
                <w:color w:val="000000"/>
              </w:rPr>
            </w:pPr>
            <w:r>
              <w:rPr>
                <w:rFonts w:ascii="Verdana" w:hAnsi="Verdana" w:cs="Tahoma"/>
                <w:bCs/>
                <w:color w:val="000000"/>
              </w:rPr>
              <w:t>CASC</w:t>
            </w:r>
          </w:p>
          <w:p w14:paraId="7554BF5C" w14:textId="4F3E2668" w:rsidR="00CF7549" w:rsidRDefault="00CF7549" w:rsidP="00CF7549">
            <w:pPr>
              <w:jc w:val="center"/>
              <w:outlineLvl w:val="0"/>
              <w:rPr>
                <w:rFonts w:ascii="Verdana" w:hAnsi="Verdana" w:cs="Tahoma"/>
                <w:bCs/>
                <w:color w:val="000000"/>
              </w:rPr>
            </w:pPr>
          </w:p>
          <w:p w14:paraId="1E543289" w14:textId="1F236193" w:rsidR="00CF7549" w:rsidRDefault="00CF7549" w:rsidP="00CF7549">
            <w:pPr>
              <w:jc w:val="center"/>
              <w:outlineLvl w:val="0"/>
              <w:rPr>
                <w:rFonts w:ascii="Verdana" w:hAnsi="Verdana" w:cs="Tahoma"/>
                <w:bCs/>
                <w:color w:val="000000"/>
              </w:rPr>
            </w:pPr>
          </w:p>
          <w:p w14:paraId="2B6319E6" w14:textId="13E549B3" w:rsidR="00CF7549" w:rsidRDefault="00CF7549" w:rsidP="00CF7549">
            <w:pPr>
              <w:jc w:val="center"/>
              <w:outlineLvl w:val="0"/>
              <w:rPr>
                <w:rFonts w:ascii="Verdana" w:hAnsi="Verdana" w:cs="Tahoma"/>
                <w:bCs/>
                <w:color w:val="000000"/>
              </w:rPr>
            </w:pPr>
          </w:p>
          <w:p w14:paraId="5E4913E5" w14:textId="77777777" w:rsidR="00CF7549" w:rsidRDefault="00CF7549" w:rsidP="00CF7549">
            <w:pPr>
              <w:jc w:val="center"/>
              <w:outlineLvl w:val="0"/>
              <w:rPr>
                <w:rFonts w:ascii="Verdana" w:hAnsi="Verdana" w:cs="Tahoma"/>
                <w:bCs/>
                <w:color w:val="000000"/>
              </w:rPr>
            </w:pPr>
          </w:p>
          <w:p w14:paraId="78A9E0E5" w14:textId="2825A0D6" w:rsidR="00FF77F0" w:rsidRDefault="00FF77F0" w:rsidP="00CB7D1F">
            <w:pPr>
              <w:outlineLvl w:val="0"/>
              <w:rPr>
                <w:rFonts w:ascii="Verdana" w:hAnsi="Verdana" w:cs="Tahoma"/>
                <w:bCs/>
                <w:color w:val="000000"/>
              </w:rPr>
            </w:pPr>
          </w:p>
          <w:p w14:paraId="4697FE18" w14:textId="4FFBBC14" w:rsidR="00FF77F0" w:rsidRDefault="00FF77F0" w:rsidP="00CB7D1F">
            <w:pPr>
              <w:outlineLvl w:val="0"/>
              <w:rPr>
                <w:rFonts w:ascii="Verdana" w:hAnsi="Verdana" w:cs="Tahoma"/>
                <w:bCs/>
                <w:color w:val="000000"/>
              </w:rPr>
            </w:pPr>
          </w:p>
          <w:p w14:paraId="076B318C" w14:textId="36587903" w:rsidR="00FF77F0" w:rsidRDefault="00FF77F0" w:rsidP="00CB7D1F">
            <w:pPr>
              <w:outlineLvl w:val="0"/>
              <w:rPr>
                <w:rFonts w:ascii="Verdana" w:hAnsi="Verdana" w:cs="Tahoma"/>
                <w:bCs/>
                <w:color w:val="000000"/>
              </w:rPr>
            </w:pPr>
          </w:p>
          <w:p w14:paraId="7B2747EB" w14:textId="2CFF0ECA" w:rsidR="00FF77F0" w:rsidRDefault="00FF77F0" w:rsidP="00CB7D1F">
            <w:pPr>
              <w:outlineLvl w:val="0"/>
              <w:rPr>
                <w:rFonts w:ascii="Verdana" w:hAnsi="Verdana" w:cs="Tahoma"/>
                <w:bCs/>
                <w:color w:val="000000"/>
              </w:rPr>
            </w:pPr>
          </w:p>
          <w:p w14:paraId="0137F995" w14:textId="5B6E7F27" w:rsidR="00263961" w:rsidRDefault="00263961" w:rsidP="00CB7D1F">
            <w:pPr>
              <w:outlineLvl w:val="0"/>
              <w:rPr>
                <w:rFonts w:ascii="Verdana" w:hAnsi="Verdana" w:cs="Tahoma"/>
                <w:bCs/>
                <w:color w:val="000000"/>
              </w:rPr>
            </w:pPr>
          </w:p>
          <w:p w14:paraId="3910D396" w14:textId="5591ED52" w:rsidR="00263961" w:rsidRDefault="00263961" w:rsidP="00CB7D1F">
            <w:pP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6B502F" w:rsidRPr="000521B3" w14:paraId="46E6BF1A" w14:textId="77777777" w:rsidTr="00A50AF5">
        <w:trPr>
          <w:trHeight w:val="43"/>
        </w:trPr>
        <w:tc>
          <w:tcPr>
            <w:tcW w:w="988" w:type="dxa"/>
          </w:tcPr>
          <w:p w14:paraId="6F9C0D70" w14:textId="6285C783" w:rsidR="006B502F" w:rsidRPr="000521B3" w:rsidRDefault="006B502F" w:rsidP="00CB7D1F">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B1709C">
              <w:rPr>
                <w:rFonts w:ascii="Verdana" w:hAnsi="Verdana" w:cs="Tahoma"/>
                <w:color w:val="000000"/>
                <w:sz w:val="20"/>
              </w:rPr>
              <w:t>2</w:t>
            </w:r>
            <w:r>
              <w:rPr>
                <w:rFonts w:ascii="Verdana" w:hAnsi="Verdana" w:cs="Tahoma"/>
                <w:color w:val="000000"/>
                <w:sz w:val="20"/>
              </w:rPr>
              <w:t>9</w:t>
            </w:r>
          </w:p>
        </w:tc>
        <w:tc>
          <w:tcPr>
            <w:tcW w:w="8056" w:type="dxa"/>
          </w:tcPr>
          <w:p w14:paraId="14467D78" w14:textId="77777777" w:rsidR="006B502F" w:rsidRDefault="006B502F" w:rsidP="00CB7D1F">
            <w:pPr>
              <w:jc w:val="both"/>
              <w:outlineLvl w:val="0"/>
              <w:rPr>
                <w:rFonts w:ascii="Verdana" w:hAnsi="Verdana" w:cs="Tahoma"/>
                <w:b/>
                <w:bCs/>
              </w:rPr>
            </w:pPr>
            <w:r>
              <w:rPr>
                <w:rFonts w:ascii="Verdana" w:hAnsi="Verdana" w:cs="Tahoma"/>
                <w:b/>
                <w:bCs/>
              </w:rPr>
              <w:t>LOCAL INTEGRATED COMMISSIONING ACTION PLANS (ICAP) UPDATE</w:t>
            </w:r>
          </w:p>
          <w:p w14:paraId="3C40572B" w14:textId="7C2EDA03" w:rsidR="006B502F" w:rsidRDefault="006B502F" w:rsidP="00CB7D1F">
            <w:pPr>
              <w:jc w:val="both"/>
              <w:outlineLvl w:val="0"/>
              <w:rPr>
                <w:rFonts w:ascii="Verdana" w:hAnsi="Verdana" w:cs="Tahoma"/>
                <w:b/>
                <w:bCs/>
              </w:rPr>
            </w:pPr>
          </w:p>
          <w:p w14:paraId="2C6E98EE" w14:textId="4E8012DF" w:rsidR="006B502F" w:rsidRPr="006B502F" w:rsidRDefault="006B502F" w:rsidP="00CB7D1F">
            <w:pPr>
              <w:jc w:val="both"/>
              <w:outlineLvl w:val="0"/>
              <w:rPr>
                <w:rFonts w:ascii="Verdana" w:hAnsi="Verdana" w:cs="Tahoma"/>
              </w:rPr>
            </w:pPr>
            <w:r>
              <w:rPr>
                <w:rFonts w:ascii="Verdana" w:hAnsi="Verdana" w:cs="Tahoma"/>
              </w:rPr>
              <w:t>The Local Integrated Commissioning Actions Plan Update report was received.</w:t>
            </w:r>
          </w:p>
          <w:p w14:paraId="2C6DA2E9" w14:textId="5AA78EDD" w:rsidR="006B502F" w:rsidRDefault="006B502F" w:rsidP="006B502F">
            <w:pPr>
              <w:jc w:val="both"/>
              <w:outlineLvl w:val="0"/>
              <w:rPr>
                <w:rFonts w:ascii="Verdana" w:hAnsi="Verdana" w:cs="Tahoma"/>
                <w:color w:val="000000"/>
              </w:rPr>
            </w:pPr>
          </w:p>
          <w:p w14:paraId="2101D2E9" w14:textId="4AA84CA9" w:rsidR="00A50AF5" w:rsidRDefault="00A50AF5" w:rsidP="00A50AF5">
            <w:pPr>
              <w:jc w:val="both"/>
              <w:outlineLvl w:val="0"/>
              <w:rPr>
                <w:rFonts w:ascii="Verdana" w:hAnsi="Verdana" w:cs="Tahoma"/>
                <w:bCs/>
              </w:rPr>
            </w:pPr>
            <w:r>
              <w:rPr>
                <w:rFonts w:ascii="Verdana" w:hAnsi="Verdana" w:cs="Tahoma"/>
                <w:bCs/>
              </w:rPr>
              <w:t>Noted that</w:t>
            </w:r>
            <w:r w:rsidR="00744E22">
              <w:rPr>
                <w:rFonts w:ascii="Verdana" w:hAnsi="Verdana" w:cs="Tahoma"/>
                <w:bCs/>
              </w:rPr>
              <w:t>:</w:t>
            </w:r>
          </w:p>
          <w:p w14:paraId="1D8B42C3" w14:textId="385432B4" w:rsidR="00744E22" w:rsidRPr="00744E22" w:rsidRDefault="00744E22" w:rsidP="00744E22">
            <w:pPr>
              <w:pStyle w:val="ListParagraph"/>
              <w:numPr>
                <w:ilvl w:val="0"/>
                <w:numId w:val="1"/>
              </w:numPr>
              <w:contextualSpacing/>
              <w:jc w:val="both"/>
              <w:rPr>
                <w:rFonts w:ascii="Verdana" w:hAnsi="Verdana" w:cs="Arial"/>
              </w:rPr>
            </w:pPr>
            <w:r>
              <w:rPr>
                <w:rFonts w:ascii="Verdana" w:hAnsi="Verdana" w:cs="Arial"/>
              </w:rPr>
              <w:t>Progress ha</w:t>
            </w:r>
            <w:r w:rsidR="00CF7549">
              <w:rPr>
                <w:rFonts w:ascii="Verdana" w:hAnsi="Verdana" w:cs="Arial"/>
              </w:rPr>
              <w:t>d</w:t>
            </w:r>
            <w:r>
              <w:rPr>
                <w:rFonts w:ascii="Verdana" w:hAnsi="Verdana" w:cs="Arial"/>
              </w:rPr>
              <w:t xml:space="preserve"> been made against the development of Integrated Commissioning Action Plans (ICAPs) aligned to the </w:t>
            </w:r>
            <w:r w:rsidRPr="009C16F6">
              <w:rPr>
                <w:rFonts w:ascii="Verdana" w:hAnsi="Verdana" w:cs="Arial"/>
                <w:bCs/>
                <w:color w:val="000000" w:themeColor="text1"/>
              </w:rPr>
              <w:t>Emergency Ambulance Services Collaborative Commissioning Framework Agreement</w:t>
            </w:r>
          </w:p>
          <w:p w14:paraId="7C738349" w14:textId="123A5AD3" w:rsidR="00744E22" w:rsidRPr="00744E22" w:rsidRDefault="00744E22" w:rsidP="00744E22">
            <w:pPr>
              <w:pStyle w:val="ListParagraph"/>
              <w:numPr>
                <w:ilvl w:val="0"/>
                <w:numId w:val="1"/>
              </w:numPr>
              <w:contextualSpacing/>
              <w:jc w:val="both"/>
              <w:rPr>
                <w:rFonts w:ascii="Verdana" w:hAnsi="Verdana" w:cs="Arial"/>
              </w:rPr>
            </w:pPr>
            <w:r>
              <w:rPr>
                <w:rFonts w:ascii="Verdana" w:hAnsi="Verdana" w:cs="Arial"/>
                <w:bCs/>
                <w:color w:val="000000" w:themeColor="text1"/>
              </w:rPr>
              <w:t xml:space="preserve">The </w:t>
            </w:r>
            <w:r w:rsidRPr="009C16F6">
              <w:rPr>
                <w:rFonts w:ascii="Verdana" w:hAnsi="Verdana" w:cs="Arial"/>
                <w:bCs/>
                <w:color w:val="000000" w:themeColor="text1"/>
              </w:rPr>
              <w:t>EASC Team ha</w:t>
            </w:r>
            <w:r w:rsidR="00CF7549">
              <w:rPr>
                <w:rFonts w:ascii="Verdana" w:hAnsi="Verdana" w:cs="Arial"/>
                <w:bCs/>
                <w:color w:val="000000" w:themeColor="text1"/>
              </w:rPr>
              <w:t>d</w:t>
            </w:r>
            <w:r w:rsidRPr="009C16F6">
              <w:rPr>
                <w:rFonts w:ascii="Verdana" w:hAnsi="Verdana" w:cs="Arial"/>
                <w:bCs/>
                <w:color w:val="000000" w:themeColor="text1"/>
              </w:rPr>
              <w:t xml:space="preserve"> been work</w:t>
            </w:r>
            <w:r w:rsidR="00CF7549">
              <w:rPr>
                <w:rFonts w:ascii="Verdana" w:hAnsi="Verdana" w:cs="Arial"/>
                <w:bCs/>
                <w:color w:val="000000" w:themeColor="text1"/>
              </w:rPr>
              <w:t>ed</w:t>
            </w:r>
            <w:r w:rsidRPr="009C16F6">
              <w:rPr>
                <w:rFonts w:ascii="Verdana" w:hAnsi="Verdana" w:cs="Arial"/>
                <w:bCs/>
                <w:color w:val="000000" w:themeColor="text1"/>
              </w:rPr>
              <w:t xml:space="preserve"> </w:t>
            </w:r>
            <w:r>
              <w:rPr>
                <w:rFonts w:ascii="Verdana" w:hAnsi="Verdana" w:cs="Arial"/>
                <w:bCs/>
                <w:color w:val="000000" w:themeColor="text1"/>
              </w:rPr>
              <w:t xml:space="preserve">collaboratively </w:t>
            </w:r>
            <w:r w:rsidRPr="009C16F6">
              <w:rPr>
                <w:rFonts w:ascii="Verdana" w:hAnsi="Verdana" w:cs="Arial"/>
                <w:bCs/>
                <w:color w:val="000000" w:themeColor="text1"/>
              </w:rPr>
              <w:t xml:space="preserve">with health boards and WAST in the development of the </w:t>
            </w:r>
            <w:r>
              <w:rPr>
                <w:rFonts w:ascii="Verdana" w:hAnsi="Verdana" w:cs="Arial"/>
                <w:bCs/>
                <w:color w:val="000000" w:themeColor="text1"/>
              </w:rPr>
              <w:t>ICAPs</w:t>
            </w:r>
          </w:p>
          <w:p w14:paraId="0DAB88E9" w14:textId="2E62B395" w:rsidR="00744E22" w:rsidRDefault="003F7757" w:rsidP="00744E22">
            <w:pPr>
              <w:pStyle w:val="ListParagraph"/>
              <w:numPr>
                <w:ilvl w:val="0"/>
                <w:numId w:val="1"/>
              </w:numPr>
              <w:contextualSpacing/>
              <w:jc w:val="both"/>
              <w:rPr>
                <w:rFonts w:ascii="Verdana" w:hAnsi="Verdana" w:cs="Arial"/>
              </w:rPr>
            </w:pPr>
            <w:r>
              <w:rPr>
                <w:rFonts w:ascii="Verdana" w:hAnsi="Verdana" w:cs="Arial"/>
              </w:rPr>
              <w:t>Each h</w:t>
            </w:r>
            <w:r w:rsidRPr="00CB73E8">
              <w:rPr>
                <w:rFonts w:ascii="Verdana" w:hAnsi="Verdana" w:cs="Arial"/>
              </w:rPr>
              <w:t>ealth board</w:t>
            </w:r>
            <w:r>
              <w:rPr>
                <w:rFonts w:ascii="Verdana" w:hAnsi="Verdana" w:cs="Arial"/>
              </w:rPr>
              <w:t xml:space="preserve"> ha</w:t>
            </w:r>
            <w:r w:rsidR="00CF7549">
              <w:rPr>
                <w:rFonts w:ascii="Verdana" w:hAnsi="Verdana" w:cs="Arial"/>
              </w:rPr>
              <w:t>d</w:t>
            </w:r>
            <w:r>
              <w:rPr>
                <w:rFonts w:ascii="Verdana" w:hAnsi="Verdana" w:cs="Arial"/>
              </w:rPr>
              <w:t xml:space="preserve"> </w:t>
            </w:r>
            <w:r w:rsidRPr="00CB73E8">
              <w:rPr>
                <w:rFonts w:ascii="Verdana" w:hAnsi="Verdana" w:cs="Arial"/>
              </w:rPr>
              <w:t>submitted ICAPs which ha</w:t>
            </w:r>
            <w:r w:rsidR="00CF7549">
              <w:rPr>
                <w:rFonts w:ascii="Verdana" w:hAnsi="Verdana" w:cs="Arial"/>
              </w:rPr>
              <w:t>d</w:t>
            </w:r>
            <w:r w:rsidRPr="00CB73E8">
              <w:rPr>
                <w:rFonts w:ascii="Verdana" w:hAnsi="Verdana" w:cs="Arial"/>
              </w:rPr>
              <w:t xml:space="preserve"> been reviewed by the EASC Team</w:t>
            </w:r>
          </w:p>
          <w:p w14:paraId="2E799614" w14:textId="2A59C51A" w:rsidR="003F7757" w:rsidRDefault="003F7757" w:rsidP="00982D7A">
            <w:pPr>
              <w:pStyle w:val="ListParagraph"/>
              <w:numPr>
                <w:ilvl w:val="0"/>
                <w:numId w:val="1"/>
              </w:numPr>
              <w:contextualSpacing/>
              <w:jc w:val="both"/>
              <w:rPr>
                <w:rFonts w:ascii="Verdana" w:hAnsi="Verdana" w:cs="Arial"/>
              </w:rPr>
            </w:pPr>
            <w:r w:rsidRPr="003F7757">
              <w:rPr>
                <w:rFonts w:ascii="Verdana" w:hAnsi="Verdana" w:cs="Arial"/>
              </w:rPr>
              <w:t xml:space="preserve">Going forward meetings </w:t>
            </w:r>
            <w:r w:rsidR="00CF7549">
              <w:rPr>
                <w:rFonts w:ascii="Verdana" w:hAnsi="Verdana" w:cs="Arial"/>
              </w:rPr>
              <w:t>would</w:t>
            </w:r>
            <w:r w:rsidRPr="003F7757">
              <w:rPr>
                <w:rFonts w:ascii="Verdana" w:hAnsi="Verdana" w:cs="Arial"/>
              </w:rPr>
              <w:t xml:space="preserve"> be held with health boards and WAST to review performance data relating to ambulance handover delays and data aligned to the delivery of actions set out in the health board’s ICAP</w:t>
            </w:r>
            <w:r>
              <w:rPr>
                <w:rFonts w:ascii="Verdana" w:hAnsi="Verdana" w:cs="Arial"/>
              </w:rPr>
              <w:t>, also t</w:t>
            </w:r>
            <w:r w:rsidRPr="003F7757">
              <w:rPr>
                <w:rFonts w:ascii="Verdana" w:hAnsi="Verdana" w:cs="Arial"/>
              </w:rPr>
              <w:t>o consider any operational or strategic matters arising. Performance data w</w:t>
            </w:r>
            <w:r w:rsidR="00CF7549">
              <w:rPr>
                <w:rFonts w:ascii="Verdana" w:hAnsi="Verdana" w:cs="Arial"/>
              </w:rPr>
              <w:t>ould</w:t>
            </w:r>
            <w:r w:rsidRPr="003F7757">
              <w:rPr>
                <w:rFonts w:ascii="Verdana" w:hAnsi="Verdana" w:cs="Arial"/>
              </w:rPr>
              <w:t xml:space="preserve"> be monitored via the weekly performance dashboard that </w:t>
            </w:r>
            <w:r w:rsidR="00CF7549">
              <w:rPr>
                <w:rFonts w:ascii="Verdana" w:hAnsi="Verdana" w:cs="Arial"/>
              </w:rPr>
              <w:t>woul</w:t>
            </w:r>
            <w:r w:rsidR="00F601A5">
              <w:rPr>
                <w:rFonts w:ascii="Verdana" w:hAnsi="Verdana" w:cs="Arial"/>
              </w:rPr>
              <w:t>d</w:t>
            </w:r>
            <w:r w:rsidR="00CF7549">
              <w:rPr>
                <w:rFonts w:ascii="Verdana" w:hAnsi="Verdana" w:cs="Arial"/>
              </w:rPr>
              <w:t xml:space="preserve"> be</w:t>
            </w:r>
            <w:r w:rsidRPr="003F7757">
              <w:rPr>
                <w:rFonts w:ascii="Verdana" w:hAnsi="Verdana" w:cs="Arial"/>
              </w:rPr>
              <w:t xml:space="preserve"> circulated to all health boards and WAST</w:t>
            </w:r>
          </w:p>
          <w:p w14:paraId="71A255A3" w14:textId="661C99A8" w:rsidR="003F7757" w:rsidRDefault="003F7757" w:rsidP="003F7757">
            <w:pPr>
              <w:pStyle w:val="ListParagraph"/>
              <w:numPr>
                <w:ilvl w:val="0"/>
                <w:numId w:val="1"/>
              </w:numPr>
              <w:contextualSpacing/>
              <w:jc w:val="both"/>
              <w:rPr>
                <w:rFonts w:ascii="Verdana" w:hAnsi="Verdana" w:cs="Arial"/>
              </w:rPr>
            </w:pPr>
            <w:r w:rsidRPr="003F7757">
              <w:rPr>
                <w:rFonts w:ascii="Verdana" w:hAnsi="Verdana" w:cs="Arial"/>
              </w:rPr>
              <w:t xml:space="preserve">The actions and outputs of the ICAP process will provide direction and content for the development of </w:t>
            </w:r>
            <w:r w:rsidR="00982D7A">
              <w:rPr>
                <w:rFonts w:ascii="Verdana" w:hAnsi="Verdana" w:cs="Arial"/>
              </w:rPr>
              <w:t xml:space="preserve">each </w:t>
            </w:r>
            <w:r w:rsidRPr="003F7757">
              <w:rPr>
                <w:rFonts w:ascii="Verdana" w:hAnsi="Verdana" w:cs="Arial"/>
              </w:rPr>
              <w:t>organisation</w:t>
            </w:r>
            <w:r w:rsidR="009B748A">
              <w:rPr>
                <w:rFonts w:ascii="Verdana" w:hAnsi="Verdana" w:cs="Arial"/>
              </w:rPr>
              <w:t>’</w:t>
            </w:r>
            <w:r w:rsidRPr="003F7757">
              <w:rPr>
                <w:rFonts w:ascii="Verdana" w:hAnsi="Verdana" w:cs="Arial"/>
              </w:rPr>
              <w:t>s</w:t>
            </w:r>
            <w:r w:rsidR="009B748A">
              <w:rPr>
                <w:rFonts w:ascii="Verdana" w:hAnsi="Verdana" w:cs="Arial"/>
              </w:rPr>
              <w:t xml:space="preserve"> </w:t>
            </w:r>
            <w:r w:rsidRPr="003F7757">
              <w:rPr>
                <w:rFonts w:ascii="Verdana" w:hAnsi="Verdana" w:cs="Arial"/>
              </w:rPr>
              <w:t>IMTPs</w:t>
            </w:r>
            <w:r w:rsidR="00DB5C99">
              <w:rPr>
                <w:rFonts w:ascii="Verdana" w:hAnsi="Verdana" w:cs="Arial"/>
              </w:rPr>
              <w:t xml:space="preserve"> and linking to the Six Goals work</w:t>
            </w:r>
          </w:p>
          <w:p w14:paraId="6DC759F3" w14:textId="2CE587EA" w:rsidR="00F601A5" w:rsidRDefault="00F601A5" w:rsidP="003F7757">
            <w:pPr>
              <w:pStyle w:val="ListParagraph"/>
              <w:numPr>
                <w:ilvl w:val="0"/>
                <w:numId w:val="1"/>
              </w:numPr>
              <w:contextualSpacing/>
              <w:jc w:val="both"/>
              <w:rPr>
                <w:rFonts w:ascii="Verdana" w:hAnsi="Verdana" w:cs="Arial"/>
              </w:rPr>
            </w:pPr>
            <w:r>
              <w:rPr>
                <w:rFonts w:ascii="Verdana" w:hAnsi="Verdana" w:cs="Arial"/>
              </w:rPr>
              <w:t>Good relationships were being developed and working together providing new opportunities</w:t>
            </w:r>
          </w:p>
          <w:p w14:paraId="7C9BDED7" w14:textId="3D91435D" w:rsidR="00F601A5" w:rsidRDefault="00F601A5" w:rsidP="003F7757">
            <w:pPr>
              <w:pStyle w:val="ListParagraph"/>
              <w:numPr>
                <w:ilvl w:val="0"/>
                <w:numId w:val="1"/>
              </w:numPr>
              <w:contextualSpacing/>
              <w:jc w:val="both"/>
              <w:rPr>
                <w:rFonts w:ascii="Verdana" w:hAnsi="Verdana" w:cs="Arial"/>
              </w:rPr>
            </w:pPr>
            <w:r>
              <w:rPr>
                <w:rFonts w:ascii="Verdana" w:hAnsi="Verdana" w:cs="Arial"/>
              </w:rPr>
              <w:t>Although some progress being made, there was a lot of work to do to address the variation and performance across the system</w:t>
            </w:r>
          </w:p>
          <w:p w14:paraId="08D215EA" w14:textId="0CDCB6CB" w:rsidR="00F601A5" w:rsidRDefault="00F601A5" w:rsidP="003F7757">
            <w:pPr>
              <w:pStyle w:val="ListParagraph"/>
              <w:numPr>
                <w:ilvl w:val="0"/>
                <w:numId w:val="1"/>
              </w:numPr>
              <w:contextualSpacing/>
              <w:jc w:val="both"/>
              <w:rPr>
                <w:rFonts w:ascii="Verdana" w:hAnsi="Verdana" w:cs="Arial"/>
              </w:rPr>
            </w:pPr>
            <w:r>
              <w:rPr>
                <w:rFonts w:ascii="Verdana" w:hAnsi="Verdana" w:cs="Arial"/>
              </w:rPr>
              <w:t>Going forward would be reported with the commissioning intentions</w:t>
            </w:r>
          </w:p>
          <w:p w14:paraId="77A44A96" w14:textId="6BF9AC7C" w:rsidR="006B502F" w:rsidRDefault="00DB5C99" w:rsidP="006B502F">
            <w:pPr>
              <w:jc w:val="both"/>
              <w:outlineLvl w:val="0"/>
              <w:rPr>
                <w:rFonts w:ascii="Verdana" w:hAnsi="Verdana" w:cs="Tahoma"/>
                <w:color w:val="000000"/>
              </w:rPr>
            </w:pPr>
            <w:r>
              <w:rPr>
                <w:rFonts w:ascii="Verdana" w:hAnsi="Verdana" w:cs="Tahoma"/>
                <w:color w:val="000000"/>
              </w:rPr>
              <w:lastRenderedPageBreak/>
              <w:t>M</w:t>
            </w:r>
            <w:r w:rsidR="006B502F" w:rsidRPr="000521B3">
              <w:rPr>
                <w:rFonts w:ascii="Verdana" w:hAnsi="Verdana" w:cs="Tahoma"/>
                <w:color w:val="000000"/>
              </w:rPr>
              <w:t xml:space="preserve">embers </w:t>
            </w:r>
            <w:r w:rsidR="006B502F" w:rsidRPr="000521B3">
              <w:rPr>
                <w:rFonts w:ascii="Verdana" w:hAnsi="Verdana" w:cs="Tahoma"/>
                <w:b/>
                <w:color w:val="000000"/>
              </w:rPr>
              <w:t>RESOLVED</w:t>
            </w:r>
            <w:r w:rsidR="006B502F" w:rsidRPr="000521B3">
              <w:rPr>
                <w:rFonts w:ascii="Verdana" w:hAnsi="Verdana" w:cs="Tahoma"/>
                <w:color w:val="000000"/>
              </w:rPr>
              <w:t xml:space="preserve"> to:</w:t>
            </w:r>
          </w:p>
          <w:p w14:paraId="0EB6F225" w14:textId="77777777" w:rsidR="00CF7549" w:rsidRDefault="00CF7549" w:rsidP="00CF7549">
            <w:pPr>
              <w:pStyle w:val="ListParagraph"/>
              <w:numPr>
                <w:ilvl w:val="0"/>
                <w:numId w:val="18"/>
              </w:numPr>
              <w:contextualSpacing/>
              <w:jc w:val="both"/>
              <w:rPr>
                <w:rFonts w:ascii="Verdana" w:hAnsi="Verdana"/>
              </w:rPr>
            </w:pPr>
            <w:r w:rsidRPr="00AD2FDD">
              <w:rPr>
                <w:rFonts w:ascii="Verdana" w:hAnsi="Verdana"/>
                <w:b/>
                <w:bCs/>
              </w:rPr>
              <w:t>NOTE</w:t>
            </w:r>
            <w:r w:rsidRPr="00AD2FDD">
              <w:rPr>
                <w:rFonts w:ascii="Verdana" w:hAnsi="Verdana"/>
              </w:rPr>
              <w:t xml:space="preserve"> the progress </w:t>
            </w:r>
            <w:r>
              <w:rPr>
                <w:rFonts w:ascii="Verdana" w:hAnsi="Verdana"/>
              </w:rPr>
              <w:t>made via the</w:t>
            </w:r>
            <w:r w:rsidRPr="00AD2FDD">
              <w:rPr>
                <w:rFonts w:ascii="Verdana" w:hAnsi="Verdana"/>
              </w:rPr>
              <w:t xml:space="preserve"> ICAPs</w:t>
            </w:r>
            <w:r>
              <w:rPr>
                <w:rFonts w:ascii="Verdana" w:hAnsi="Verdana"/>
              </w:rPr>
              <w:t xml:space="preserve">. </w:t>
            </w:r>
            <w:r w:rsidRPr="00AD2FDD">
              <w:rPr>
                <w:rFonts w:ascii="Verdana" w:hAnsi="Verdana"/>
              </w:rPr>
              <w:t xml:space="preserve"> </w:t>
            </w:r>
          </w:p>
          <w:p w14:paraId="1B74374E" w14:textId="77777777" w:rsidR="00CF7549" w:rsidRDefault="00CF7549" w:rsidP="00CF7549">
            <w:pPr>
              <w:pStyle w:val="ListParagraph"/>
              <w:numPr>
                <w:ilvl w:val="0"/>
                <w:numId w:val="18"/>
              </w:numPr>
              <w:contextualSpacing/>
              <w:jc w:val="both"/>
              <w:rPr>
                <w:rFonts w:ascii="Verdana" w:hAnsi="Verdana"/>
              </w:rPr>
            </w:pPr>
            <w:r>
              <w:rPr>
                <w:rFonts w:ascii="Verdana" w:hAnsi="Verdana"/>
                <w:b/>
                <w:bCs/>
              </w:rPr>
              <w:t xml:space="preserve">NOTE </w:t>
            </w:r>
            <w:r>
              <w:rPr>
                <w:rFonts w:ascii="Verdana" w:hAnsi="Verdana"/>
                <w:bCs/>
              </w:rPr>
              <w:t xml:space="preserve">that future ICAP updates will be included within the EASC Commissioning Intentions update. </w:t>
            </w:r>
          </w:p>
          <w:p w14:paraId="547A7836" w14:textId="2F51AD3D" w:rsidR="00CF7549" w:rsidRPr="00AD2FDD" w:rsidRDefault="00CF7549" w:rsidP="00CF7549">
            <w:pPr>
              <w:pStyle w:val="ListParagraph"/>
              <w:numPr>
                <w:ilvl w:val="0"/>
                <w:numId w:val="18"/>
              </w:numPr>
              <w:contextualSpacing/>
              <w:jc w:val="both"/>
              <w:rPr>
                <w:rFonts w:ascii="Verdana" w:hAnsi="Verdana"/>
              </w:rPr>
            </w:pPr>
            <w:r w:rsidRPr="00AD2FDD">
              <w:rPr>
                <w:rFonts w:ascii="Verdana" w:hAnsi="Verdana"/>
                <w:b/>
                <w:bCs/>
              </w:rPr>
              <w:t xml:space="preserve">NOTE </w:t>
            </w:r>
            <w:r w:rsidRPr="00AD2FDD">
              <w:rPr>
                <w:rFonts w:ascii="Verdana" w:hAnsi="Verdana"/>
                <w:bCs/>
              </w:rPr>
              <w:t>the risks highlighted</w:t>
            </w:r>
            <w:r w:rsidR="00DB5C99">
              <w:rPr>
                <w:rFonts w:ascii="Verdana" w:hAnsi="Verdana"/>
                <w:bCs/>
              </w:rPr>
              <w:t xml:space="preserve"> and links with the Six Goals for Urgent and Emergency Care Programme</w:t>
            </w:r>
            <w:r w:rsidRPr="00AD2FDD">
              <w:rPr>
                <w:rFonts w:ascii="Verdana" w:hAnsi="Verdana"/>
                <w:bCs/>
              </w:rPr>
              <w:t xml:space="preserve">. </w:t>
            </w:r>
          </w:p>
          <w:p w14:paraId="50BC7D8B" w14:textId="0B5CDED2" w:rsidR="006B502F" w:rsidRPr="000521B3" w:rsidRDefault="006B502F" w:rsidP="00CB7D1F">
            <w:pPr>
              <w:jc w:val="both"/>
              <w:outlineLvl w:val="0"/>
              <w:rPr>
                <w:rFonts w:ascii="Verdana" w:hAnsi="Verdana" w:cs="Tahoma"/>
                <w:b/>
                <w:bCs/>
              </w:rPr>
            </w:pPr>
          </w:p>
        </w:tc>
        <w:tc>
          <w:tcPr>
            <w:tcW w:w="1764" w:type="dxa"/>
          </w:tcPr>
          <w:p w14:paraId="6A292113" w14:textId="77777777" w:rsidR="006B502F" w:rsidRDefault="006B502F" w:rsidP="00CB7D1F">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603A1A78" w:rsidR="00F601A5" w:rsidRPr="000521B3" w:rsidRDefault="00F601A5" w:rsidP="00F601A5">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B1709C">
              <w:rPr>
                <w:rFonts w:ascii="Verdana" w:hAnsi="Verdana" w:cs="Tahoma"/>
                <w:color w:val="000000"/>
                <w:sz w:val="20"/>
              </w:rPr>
              <w:t>3</w:t>
            </w:r>
            <w:r>
              <w:rPr>
                <w:rFonts w:ascii="Verdana" w:hAnsi="Verdana" w:cs="Tahoma"/>
                <w:color w:val="000000"/>
                <w:sz w:val="20"/>
              </w:rPr>
              <w:t>0</w:t>
            </w:r>
          </w:p>
        </w:tc>
        <w:tc>
          <w:tcPr>
            <w:tcW w:w="8056" w:type="dxa"/>
          </w:tcPr>
          <w:p w14:paraId="7606DEAA" w14:textId="77777777" w:rsidR="00F601A5" w:rsidRDefault="00F601A5" w:rsidP="00F601A5">
            <w:pPr>
              <w:jc w:val="both"/>
              <w:outlineLvl w:val="0"/>
              <w:rPr>
                <w:rFonts w:ascii="Verdana" w:hAnsi="Verdana" w:cs="Tahoma"/>
                <w:b/>
              </w:rPr>
            </w:pPr>
            <w:r>
              <w:rPr>
                <w:rFonts w:ascii="Verdana" w:hAnsi="Verdana" w:cs="Tahoma"/>
                <w:b/>
              </w:rPr>
              <w:t>QUALITY AND SAFETY REPORT</w:t>
            </w:r>
          </w:p>
          <w:p w14:paraId="00991DCB" w14:textId="77777777" w:rsidR="00F601A5" w:rsidRDefault="00F601A5" w:rsidP="00F601A5">
            <w:pPr>
              <w:jc w:val="both"/>
              <w:outlineLvl w:val="0"/>
              <w:rPr>
                <w:rFonts w:ascii="Verdana" w:hAnsi="Verdana" w:cs="Tahoma"/>
                <w:b/>
              </w:rPr>
            </w:pPr>
          </w:p>
          <w:p w14:paraId="0D1895F1" w14:textId="3EEA90CD" w:rsidR="00F601A5" w:rsidRDefault="00F601A5" w:rsidP="00F601A5">
            <w:pPr>
              <w:jc w:val="both"/>
              <w:outlineLvl w:val="0"/>
              <w:rPr>
                <w:rFonts w:ascii="Verdana" w:hAnsi="Verdana" w:cs="Tahoma"/>
                <w:bCs/>
              </w:rPr>
            </w:pPr>
            <w:r>
              <w:rPr>
                <w:rFonts w:ascii="Verdana" w:hAnsi="Verdana" w:cs="Tahoma"/>
                <w:bCs/>
              </w:rPr>
              <w:t>The Quality and Safety Report was received. In presenting the report, Sian Ashford highlighted key areas of progress.</w:t>
            </w:r>
          </w:p>
          <w:p w14:paraId="033D03F1" w14:textId="77777777" w:rsidR="00F601A5" w:rsidRDefault="00F601A5" w:rsidP="00F601A5">
            <w:pPr>
              <w:jc w:val="both"/>
              <w:outlineLvl w:val="0"/>
              <w:rPr>
                <w:rFonts w:ascii="Verdana" w:hAnsi="Verdana" w:cs="Tahoma"/>
                <w:bCs/>
              </w:rPr>
            </w:pPr>
          </w:p>
          <w:p w14:paraId="56CCD4CE" w14:textId="77777777" w:rsidR="00F601A5" w:rsidRDefault="00F601A5" w:rsidP="00F601A5">
            <w:pPr>
              <w:jc w:val="both"/>
              <w:outlineLvl w:val="0"/>
              <w:rPr>
                <w:rFonts w:ascii="Verdana" w:hAnsi="Verdana" w:cs="Tahoma"/>
                <w:bCs/>
              </w:rPr>
            </w:pPr>
            <w:r>
              <w:rPr>
                <w:rFonts w:ascii="Verdana" w:hAnsi="Verdana" w:cs="Tahoma"/>
                <w:bCs/>
              </w:rPr>
              <w:t>Noted that:</w:t>
            </w:r>
          </w:p>
          <w:p w14:paraId="0B0CD765" w14:textId="77777777" w:rsidR="00F601A5" w:rsidRDefault="00F601A5" w:rsidP="00F601A5">
            <w:pPr>
              <w:pStyle w:val="ListParagraph"/>
              <w:numPr>
                <w:ilvl w:val="0"/>
                <w:numId w:val="1"/>
              </w:numPr>
              <w:contextualSpacing/>
              <w:jc w:val="both"/>
              <w:rPr>
                <w:rFonts w:ascii="Verdana" w:hAnsi="Verdana" w:cs="Arial"/>
              </w:rPr>
            </w:pPr>
            <w:r w:rsidRPr="001449D1">
              <w:rPr>
                <w:rFonts w:ascii="Verdana" w:hAnsi="Verdana" w:cs="Arial"/>
              </w:rPr>
              <w:t>Report provide</w:t>
            </w:r>
            <w:r>
              <w:rPr>
                <w:rFonts w:ascii="Verdana" w:hAnsi="Verdana" w:cs="Arial"/>
              </w:rPr>
              <w:t>d</w:t>
            </w:r>
            <w:r w:rsidRPr="001449D1">
              <w:rPr>
                <w:rFonts w:ascii="Verdana" w:hAnsi="Verdana" w:cs="Arial"/>
              </w:rPr>
              <w:t xml:space="preserve"> Members with an update on </w:t>
            </w:r>
            <w:r>
              <w:rPr>
                <w:rFonts w:ascii="Verdana" w:hAnsi="Verdana" w:cs="Arial"/>
              </w:rPr>
              <w:t xml:space="preserve">the </w:t>
            </w:r>
            <w:r w:rsidRPr="001449D1">
              <w:rPr>
                <w:rFonts w:ascii="Verdana" w:hAnsi="Verdana" w:cs="Arial"/>
              </w:rPr>
              <w:t>quality and safety matters for commissioned services currently being supported by the EASC Team</w:t>
            </w:r>
          </w:p>
          <w:p w14:paraId="71D50299" w14:textId="4173407A" w:rsidR="00F601A5" w:rsidRPr="00B1709C" w:rsidRDefault="00F601A5" w:rsidP="00911523">
            <w:pPr>
              <w:pStyle w:val="ListParagraph"/>
              <w:numPr>
                <w:ilvl w:val="0"/>
                <w:numId w:val="1"/>
              </w:numPr>
              <w:contextualSpacing/>
              <w:jc w:val="both"/>
              <w:rPr>
                <w:rFonts w:ascii="Verdana" w:hAnsi="Verdana" w:cs="Arial"/>
              </w:rPr>
            </w:pPr>
            <w:r w:rsidRPr="00B1709C">
              <w:rPr>
                <w:rFonts w:ascii="Verdana" w:hAnsi="Verdana" w:cs="Arial"/>
              </w:rPr>
              <w:t>Responding to the Healthcare Inspectorate Wales (Welsh Ambulance Services NHS Trust) Review of Patient Safety, Privacy, Dignity and Experience whilst Waiting in Ambulances during Delayed Handover.  Following feedback from HIW a further update was provided on a number of specific areas with HIW recently accepting the progress made to date.  During 2023, the EASC Team would be required to develop a final output response for HIW on the recommendations. Input from Health Boards and WAST would be essential in the development of this response</w:t>
            </w:r>
            <w:r w:rsidR="00B1709C">
              <w:rPr>
                <w:rFonts w:ascii="Verdana" w:hAnsi="Verdana" w:cs="Arial"/>
              </w:rPr>
              <w:t xml:space="preserve">. </w:t>
            </w:r>
            <w:r w:rsidRPr="00B1709C">
              <w:rPr>
                <w:rFonts w:ascii="Verdana" w:hAnsi="Verdana" w:cs="Arial"/>
              </w:rPr>
              <w:t>A further workshop was planned to complete the response to the recommendations</w:t>
            </w:r>
          </w:p>
          <w:p w14:paraId="24B2E817" w14:textId="7F83027F" w:rsidR="00F601A5" w:rsidRPr="00F601A5" w:rsidRDefault="00F601A5" w:rsidP="00F601A5">
            <w:pPr>
              <w:pStyle w:val="ListParagraph"/>
              <w:numPr>
                <w:ilvl w:val="0"/>
                <w:numId w:val="1"/>
              </w:numPr>
              <w:contextualSpacing/>
              <w:jc w:val="both"/>
              <w:rPr>
                <w:rFonts w:ascii="Verdana" w:hAnsi="Verdana" w:cs="Arial"/>
                <w:b/>
                <w:bCs/>
                <w:color w:val="000000" w:themeColor="text1"/>
              </w:rPr>
            </w:pPr>
            <w:r w:rsidRPr="009D410D">
              <w:rPr>
                <w:rFonts w:ascii="Verdana" w:hAnsi="Verdana" w:cs="Arial"/>
              </w:rPr>
              <w:t>Establishe</w:t>
            </w:r>
            <w:r>
              <w:rPr>
                <w:rFonts w:ascii="Verdana" w:hAnsi="Verdana" w:cs="Arial"/>
              </w:rPr>
              <w:t>d</w:t>
            </w:r>
            <w:r w:rsidRPr="009D410D">
              <w:rPr>
                <w:rFonts w:ascii="Verdana" w:hAnsi="Verdana" w:cs="Arial"/>
              </w:rPr>
              <w:t xml:space="preserve"> and coordinat</w:t>
            </w:r>
            <w:r>
              <w:rPr>
                <w:rFonts w:ascii="Verdana" w:hAnsi="Verdana" w:cs="Arial"/>
              </w:rPr>
              <w:t>ed</w:t>
            </w:r>
            <w:r w:rsidRPr="009D410D">
              <w:rPr>
                <w:rFonts w:ascii="Verdana" w:hAnsi="Verdana" w:cs="Arial"/>
              </w:rPr>
              <w:t xml:space="preserve"> a task and finish group to review the Appendix B process, to make recommendations for improvement and to monitor the impact</w:t>
            </w:r>
            <w:r>
              <w:rPr>
                <w:rFonts w:ascii="Verdana" w:hAnsi="Verdana" w:cs="Arial"/>
                <w:bCs/>
                <w:color w:val="000000" w:themeColor="text1"/>
              </w:rPr>
              <w:t>. Now embedded across the system important to share learning. Task and Finish Group Members have asked to continue the work and an update Terms of Reference was provided to Members with the request to approve</w:t>
            </w:r>
            <w:r w:rsidRPr="00F601A5">
              <w:rPr>
                <w:rFonts w:ascii="Verdana" w:hAnsi="Verdana" w:cs="Arial"/>
                <w:bCs/>
                <w:color w:val="000000" w:themeColor="text1"/>
              </w:rPr>
              <w:t xml:space="preserve"> </w:t>
            </w:r>
          </w:p>
          <w:p w14:paraId="13259048" w14:textId="4A652C89" w:rsidR="00F601A5" w:rsidRPr="00A75FE5" w:rsidRDefault="00F601A5" w:rsidP="00F601A5">
            <w:pPr>
              <w:pStyle w:val="ListParagraph"/>
              <w:numPr>
                <w:ilvl w:val="0"/>
                <w:numId w:val="1"/>
              </w:numPr>
              <w:contextualSpacing/>
              <w:jc w:val="both"/>
              <w:rPr>
                <w:rFonts w:ascii="Verdana" w:hAnsi="Verdana" w:cs="Arial"/>
                <w:b/>
                <w:bCs/>
                <w:color w:val="000000" w:themeColor="text1"/>
              </w:rPr>
            </w:pPr>
            <w:r>
              <w:rPr>
                <w:rFonts w:ascii="Verdana" w:hAnsi="Verdana" w:cs="Arial"/>
              </w:rPr>
              <w:t xml:space="preserve">Work would also now be undertaken to include key quality and safety matters relating to Non-Emergency Patient Transport Services and the Emergency Medical Retrieval and Transfer Service within a new EASC Quality &amp; Safety Report with the intention to develop the report to include more metrics and performance measures to sit alongside the existing Performance Report and to enhance the Committee’s knowledge in terms of quality, </w:t>
            </w:r>
            <w:r w:rsidRPr="00A75FE5">
              <w:rPr>
                <w:rFonts w:ascii="Verdana" w:hAnsi="Verdana" w:cs="Tahoma"/>
                <w:bCs/>
              </w:rPr>
              <w:t>outcomes</w:t>
            </w:r>
            <w:r>
              <w:rPr>
                <w:rFonts w:ascii="Verdana" w:hAnsi="Verdana" w:cs="Tahoma"/>
                <w:bCs/>
              </w:rPr>
              <w:t xml:space="preserve"> and </w:t>
            </w:r>
            <w:r w:rsidRPr="00A75FE5">
              <w:rPr>
                <w:rFonts w:ascii="Verdana" w:hAnsi="Verdana" w:cs="Tahoma"/>
                <w:bCs/>
              </w:rPr>
              <w:t>harm.</w:t>
            </w:r>
          </w:p>
          <w:p w14:paraId="1013B708" w14:textId="67FE4402" w:rsidR="00F601A5" w:rsidRDefault="00F601A5" w:rsidP="00F601A5">
            <w:pPr>
              <w:pStyle w:val="ListParagraph"/>
              <w:numPr>
                <w:ilvl w:val="0"/>
                <w:numId w:val="1"/>
              </w:numPr>
              <w:contextualSpacing/>
              <w:jc w:val="both"/>
              <w:rPr>
                <w:rFonts w:ascii="Verdana" w:hAnsi="Verdana" w:cs="Arial"/>
              </w:rPr>
            </w:pPr>
            <w:r w:rsidRPr="00F91D68">
              <w:rPr>
                <w:rFonts w:ascii="Verdana" w:hAnsi="Verdana" w:cs="Arial"/>
              </w:rPr>
              <w:t>The EASC team would continue to work with WAST and HB colleagues to understand the level of harm within the system and to develop additional processes for the committee to assure itself that it is discharging its statutory responsibilities for the planning and securing of emergency ambulances</w:t>
            </w:r>
          </w:p>
          <w:p w14:paraId="6F1A88C8" w14:textId="5F194BA1" w:rsidR="00F601A5" w:rsidRDefault="00F601A5" w:rsidP="00911523">
            <w:pPr>
              <w:pStyle w:val="ListParagraph"/>
              <w:numPr>
                <w:ilvl w:val="0"/>
                <w:numId w:val="1"/>
              </w:numPr>
              <w:contextualSpacing/>
              <w:jc w:val="both"/>
              <w:rPr>
                <w:rFonts w:ascii="Verdana" w:hAnsi="Verdana" w:cs="Arial"/>
              </w:rPr>
            </w:pPr>
            <w:r w:rsidRPr="00F601A5">
              <w:rPr>
                <w:rFonts w:ascii="Verdana" w:hAnsi="Verdana" w:cs="Arial"/>
              </w:rPr>
              <w:lastRenderedPageBreak/>
              <w:t>Ongoing work to develop a dashboard linked to Datix and the Welsh Risk Pool involved</w:t>
            </w:r>
            <w:r w:rsidR="00B1709C">
              <w:rPr>
                <w:rFonts w:ascii="Verdana" w:hAnsi="Verdana" w:cs="Arial"/>
              </w:rPr>
              <w:t xml:space="preserve"> and an update would be provided at a future meeting (Action Log)</w:t>
            </w:r>
          </w:p>
          <w:p w14:paraId="68774FE1" w14:textId="60FB6649" w:rsidR="00B1709C" w:rsidRPr="00F601A5" w:rsidRDefault="00B1709C" w:rsidP="00911523">
            <w:pPr>
              <w:pStyle w:val="ListParagraph"/>
              <w:numPr>
                <w:ilvl w:val="0"/>
                <w:numId w:val="1"/>
              </w:numPr>
              <w:contextualSpacing/>
              <w:jc w:val="both"/>
              <w:rPr>
                <w:rFonts w:ascii="Verdana" w:hAnsi="Verdana" w:cs="Arial"/>
              </w:rPr>
            </w:pPr>
            <w:r>
              <w:rPr>
                <w:rFonts w:ascii="Verdana" w:hAnsi="Verdana" w:cs="Arial"/>
              </w:rPr>
              <w:t>It was important to receive quality and safety information at EASC as well as the performance data and it was suggested a thematic data driven report would be helpful across the system (to be included in new Quality and Safety Report)</w:t>
            </w:r>
          </w:p>
          <w:p w14:paraId="3B8D6F73" w14:textId="77777777" w:rsidR="00B1709C" w:rsidRDefault="00B1709C" w:rsidP="00F601A5">
            <w:pPr>
              <w:jc w:val="both"/>
              <w:outlineLvl w:val="0"/>
              <w:rPr>
                <w:rFonts w:ascii="Verdana" w:hAnsi="Verdana" w:cs="Tahoma"/>
                <w:color w:val="000000"/>
              </w:rPr>
            </w:pPr>
          </w:p>
          <w:p w14:paraId="205B8DAB" w14:textId="5FC59FB9" w:rsidR="00F601A5" w:rsidRDefault="00F601A5" w:rsidP="00F601A5">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2E13641F" w14:textId="77777777" w:rsidR="00F601A5" w:rsidRDefault="00F601A5" w:rsidP="00F601A5">
            <w:pPr>
              <w:pStyle w:val="ListParagraph"/>
              <w:numPr>
                <w:ilvl w:val="0"/>
                <w:numId w:val="19"/>
              </w:numPr>
              <w:contextualSpacing/>
              <w:jc w:val="both"/>
              <w:rPr>
                <w:rFonts w:ascii="Verdana" w:hAnsi="Verdana" w:cs="Arial"/>
              </w:rPr>
            </w:pPr>
            <w:r w:rsidRPr="00C77542">
              <w:rPr>
                <w:rFonts w:ascii="Verdana" w:hAnsi="Verdana" w:cs="Arial"/>
                <w:b/>
              </w:rPr>
              <w:t>N</w:t>
            </w:r>
            <w:r>
              <w:rPr>
                <w:rFonts w:ascii="Verdana" w:hAnsi="Verdana" w:cs="Arial"/>
                <w:b/>
              </w:rPr>
              <w:t xml:space="preserve">OTE </w:t>
            </w:r>
            <w:r>
              <w:rPr>
                <w:rFonts w:ascii="Verdana" w:hAnsi="Verdana" w:cs="Arial"/>
              </w:rPr>
              <w:t>the content of the report and the progress made by both Task and Finish Groups</w:t>
            </w:r>
          </w:p>
          <w:p w14:paraId="22172C58" w14:textId="7B33E308" w:rsidR="00F601A5" w:rsidRPr="001901E9" w:rsidRDefault="00F601A5" w:rsidP="00F601A5">
            <w:pPr>
              <w:pStyle w:val="ListParagraph"/>
              <w:numPr>
                <w:ilvl w:val="0"/>
                <w:numId w:val="19"/>
              </w:numPr>
              <w:contextualSpacing/>
              <w:jc w:val="both"/>
              <w:rPr>
                <w:rFonts w:ascii="Verdana" w:hAnsi="Verdana" w:cs="Arial"/>
              </w:rPr>
            </w:pPr>
            <w:r>
              <w:rPr>
                <w:rFonts w:ascii="Verdana" w:hAnsi="Verdana" w:cs="Arial"/>
                <w:b/>
              </w:rPr>
              <w:t xml:space="preserve">APPROVE </w:t>
            </w:r>
            <w:r>
              <w:rPr>
                <w:rFonts w:ascii="Verdana" w:hAnsi="Verdana" w:cs="Arial"/>
                <w:bCs/>
              </w:rPr>
              <w:t xml:space="preserve">the Terms of Reference for the continuation of the Joint Investigation Group </w:t>
            </w:r>
            <w:r w:rsidRPr="001901E9">
              <w:rPr>
                <w:rFonts w:ascii="Verdana" w:hAnsi="Verdana" w:cs="Arial"/>
              </w:rPr>
              <w:t xml:space="preserve">to </w:t>
            </w:r>
            <w:r>
              <w:rPr>
                <w:rFonts w:ascii="Verdana" w:hAnsi="Verdana" w:cs="Arial"/>
              </w:rPr>
              <w:t>create an opportunity to feedback and evaluate the new process</w:t>
            </w:r>
          </w:p>
          <w:p w14:paraId="6E0CFE50" w14:textId="77777777" w:rsidR="00F601A5" w:rsidRDefault="00F601A5" w:rsidP="00F601A5">
            <w:pPr>
              <w:pStyle w:val="ListParagraph"/>
              <w:numPr>
                <w:ilvl w:val="0"/>
                <w:numId w:val="19"/>
              </w:numPr>
              <w:contextualSpacing/>
              <w:jc w:val="both"/>
              <w:rPr>
                <w:rFonts w:ascii="Verdana" w:hAnsi="Verdana" w:cs="Arial"/>
              </w:rPr>
            </w:pPr>
            <w:r w:rsidRPr="00A96F3F">
              <w:rPr>
                <w:rFonts w:ascii="Verdana" w:hAnsi="Verdana" w:cs="Arial"/>
                <w:b/>
              </w:rPr>
              <w:t>NOTE</w:t>
            </w:r>
            <w:r>
              <w:rPr>
                <w:rFonts w:ascii="Verdana" w:hAnsi="Verdana" w:cs="Arial"/>
              </w:rPr>
              <w:t xml:space="preserve"> the impact of deteriorating performance and the resulting challenges in commissioning the provision of safe, effective and timely emergency ambulance services.</w:t>
            </w:r>
          </w:p>
          <w:p w14:paraId="038534CF" w14:textId="77777777" w:rsidR="00F601A5" w:rsidRDefault="00F601A5" w:rsidP="00F601A5">
            <w:pPr>
              <w:pStyle w:val="ListParagraph"/>
              <w:numPr>
                <w:ilvl w:val="0"/>
                <w:numId w:val="19"/>
              </w:numPr>
              <w:contextualSpacing/>
              <w:jc w:val="both"/>
              <w:rPr>
                <w:rFonts w:ascii="Verdana" w:hAnsi="Verdana" w:cs="Arial"/>
              </w:rPr>
            </w:pPr>
            <w:r>
              <w:rPr>
                <w:rFonts w:ascii="Verdana" w:hAnsi="Verdana" w:cs="Arial"/>
                <w:b/>
              </w:rPr>
              <w:t xml:space="preserve">NOTE </w:t>
            </w:r>
            <w:r w:rsidRPr="00A27A7D">
              <w:rPr>
                <w:rFonts w:ascii="Verdana" w:hAnsi="Verdana" w:cs="Arial"/>
              </w:rPr>
              <w:t>the potential impact of industrial action on patient harm within the system</w:t>
            </w:r>
          </w:p>
          <w:p w14:paraId="2847927D" w14:textId="77777777" w:rsidR="00F601A5" w:rsidRPr="00A27A7D" w:rsidRDefault="00F601A5" w:rsidP="00F601A5">
            <w:pPr>
              <w:pStyle w:val="ListParagraph"/>
              <w:numPr>
                <w:ilvl w:val="0"/>
                <w:numId w:val="19"/>
              </w:numPr>
              <w:contextualSpacing/>
              <w:jc w:val="both"/>
              <w:rPr>
                <w:rFonts w:ascii="Verdana" w:hAnsi="Verdana" w:cs="Arial"/>
              </w:rPr>
            </w:pPr>
            <w:r>
              <w:rPr>
                <w:rFonts w:ascii="Verdana" w:hAnsi="Verdana" w:cs="Arial"/>
                <w:b/>
              </w:rPr>
              <w:t xml:space="preserve">NOTE </w:t>
            </w:r>
            <w:r>
              <w:rPr>
                <w:rFonts w:ascii="Verdana" w:hAnsi="Verdana" w:cs="Arial"/>
                <w:bCs/>
              </w:rPr>
              <w:t>the development of a new Quality and Safety report for future submission</w:t>
            </w:r>
            <w:r w:rsidRPr="00A27A7D">
              <w:rPr>
                <w:rFonts w:ascii="Verdana" w:hAnsi="Verdana" w:cs="Arial"/>
              </w:rPr>
              <w:t>.</w:t>
            </w:r>
          </w:p>
          <w:p w14:paraId="0650CE96" w14:textId="77777777" w:rsidR="00F601A5" w:rsidRPr="00880080" w:rsidRDefault="00F601A5" w:rsidP="00F601A5">
            <w:pPr>
              <w:jc w:val="both"/>
              <w:rPr>
                <w:rFonts w:ascii="Verdana" w:hAnsi="Verdana" w:cs="Arial"/>
                <w:b/>
              </w:rPr>
            </w:pPr>
          </w:p>
        </w:tc>
        <w:tc>
          <w:tcPr>
            <w:tcW w:w="1764" w:type="dxa"/>
          </w:tcPr>
          <w:p w14:paraId="3C2E8AEC" w14:textId="77777777" w:rsidR="00F601A5" w:rsidRDefault="00F601A5" w:rsidP="00B1709C">
            <w:pPr>
              <w:jc w:val="center"/>
              <w:outlineLvl w:val="0"/>
              <w:rPr>
                <w:rFonts w:ascii="Verdana" w:hAnsi="Verdana" w:cs="Tahoma"/>
                <w:bCs/>
                <w:color w:val="000000"/>
              </w:rPr>
            </w:pPr>
          </w:p>
          <w:p w14:paraId="35209AE1" w14:textId="77777777" w:rsidR="00B1709C" w:rsidRDefault="00B1709C" w:rsidP="00B1709C">
            <w:pPr>
              <w:jc w:val="center"/>
              <w:outlineLvl w:val="0"/>
              <w:rPr>
                <w:rFonts w:ascii="Verdana" w:hAnsi="Verdana" w:cs="Tahoma"/>
                <w:bCs/>
                <w:color w:val="000000"/>
              </w:rPr>
            </w:pPr>
          </w:p>
          <w:p w14:paraId="10B3CF67" w14:textId="77777777" w:rsidR="00B1709C" w:rsidRDefault="00B1709C" w:rsidP="00B1709C">
            <w:pPr>
              <w:jc w:val="center"/>
              <w:outlineLvl w:val="0"/>
              <w:rPr>
                <w:rFonts w:ascii="Verdana" w:hAnsi="Verdana" w:cs="Tahoma"/>
                <w:bCs/>
                <w:color w:val="000000"/>
              </w:rPr>
            </w:pPr>
          </w:p>
          <w:p w14:paraId="6DD8F65B" w14:textId="77777777" w:rsidR="00B1709C" w:rsidRDefault="00B1709C" w:rsidP="00B1709C">
            <w:pPr>
              <w:jc w:val="center"/>
              <w:outlineLvl w:val="0"/>
              <w:rPr>
                <w:rFonts w:ascii="Verdana" w:hAnsi="Verdana" w:cs="Tahoma"/>
                <w:bCs/>
                <w:color w:val="000000"/>
              </w:rPr>
            </w:pPr>
          </w:p>
          <w:p w14:paraId="5B30043A" w14:textId="77777777" w:rsidR="00B1709C" w:rsidRDefault="00B1709C" w:rsidP="00B1709C">
            <w:pPr>
              <w:jc w:val="center"/>
              <w:outlineLvl w:val="0"/>
              <w:rPr>
                <w:rFonts w:ascii="Verdana" w:hAnsi="Verdana" w:cs="Tahoma"/>
                <w:bCs/>
                <w:color w:val="000000"/>
              </w:rPr>
            </w:pPr>
          </w:p>
          <w:p w14:paraId="2CDB1A2C" w14:textId="77777777" w:rsidR="00B1709C" w:rsidRDefault="00B1709C" w:rsidP="00B1709C">
            <w:pPr>
              <w:jc w:val="center"/>
              <w:outlineLvl w:val="0"/>
              <w:rPr>
                <w:rFonts w:ascii="Verdana" w:hAnsi="Verdana" w:cs="Tahoma"/>
                <w:bCs/>
                <w:color w:val="000000"/>
              </w:rPr>
            </w:pPr>
          </w:p>
          <w:p w14:paraId="2FC0FAED" w14:textId="77777777" w:rsidR="00B1709C" w:rsidRDefault="00B1709C" w:rsidP="00B1709C">
            <w:pPr>
              <w:jc w:val="center"/>
              <w:outlineLvl w:val="0"/>
              <w:rPr>
                <w:rFonts w:ascii="Verdana" w:hAnsi="Verdana" w:cs="Tahoma"/>
                <w:bCs/>
                <w:color w:val="000000"/>
              </w:rPr>
            </w:pPr>
          </w:p>
          <w:p w14:paraId="25CC65B1" w14:textId="77777777" w:rsidR="00B1709C" w:rsidRDefault="00B1709C" w:rsidP="00B1709C">
            <w:pPr>
              <w:jc w:val="center"/>
              <w:outlineLvl w:val="0"/>
              <w:rPr>
                <w:rFonts w:ascii="Verdana" w:hAnsi="Verdana" w:cs="Tahoma"/>
                <w:bCs/>
                <w:color w:val="000000"/>
              </w:rPr>
            </w:pPr>
          </w:p>
          <w:p w14:paraId="3ACCDBE1" w14:textId="77777777" w:rsidR="00B1709C" w:rsidRDefault="00B1709C" w:rsidP="00B1709C">
            <w:pPr>
              <w:jc w:val="center"/>
              <w:outlineLvl w:val="0"/>
              <w:rPr>
                <w:rFonts w:ascii="Verdana" w:hAnsi="Verdana" w:cs="Tahoma"/>
                <w:bCs/>
                <w:color w:val="000000"/>
              </w:rPr>
            </w:pPr>
          </w:p>
          <w:p w14:paraId="2FDBB94E" w14:textId="77777777" w:rsidR="00B1709C" w:rsidRDefault="00B1709C" w:rsidP="00B1709C">
            <w:pPr>
              <w:jc w:val="center"/>
              <w:outlineLvl w:val="0"/>
              <w:rPr>
                <w:rFonts w:ascii="Verdana" w:hAnsi="Verdana" w:cs="Tahoma"/>
                <w:bCs/>
                <w:color w:val="000000"/>
              </w:rPr>
            </w:pPr>
          </w:p>
          <w:p w14:paraId="668AD5EF" w14:textId="77777777" w:rsidR="00B1709C" w:rsidRDefault="00B1709C" w:rsidP="00B1709C">
            <w:pPr>
              <w:jc w:val="center"/>
              <w:outlineLvl w:val="0"/>
              <w:rPr>
                <w:rFonts w:ascii="Verdana" w:hAnsi="Verdana" w:cs="Tahoma"/>
                <w:bCs/>
                <w:color w:val="000000"/>
              </w:rPr>
            </w:pPr>
          </w:p>
          <w:p w14:paraId="280688BC" w14:textId="77777777" w:rsidR="00B1709C" w:rsidRDefault="00B1709C" w:rsidP="00B1709C">
            <w:pPr>
              <w:jc w:val="center"/>
              <w:outlineLvl w:val="0"/>
              <w:rPr>
                <w:rFonts w:ascii="Verdana" w:hAnsi="Verdana" w:cs="Tahoma"/>
                <w:bCs/>
                <w:color w:val="000000"/>
              </w:rPr>
            </w:pPr>
          </w:p>
          <w:p w14:paraId="44132CAB" w14:textId="77777777" w:rsidR="00B1709C" w:rsidRDefault="00B1709C" w:rsidP="00B1709C">
            <w:pPr>
              <w:jc w:val="center"/>
              <w:outlineLvl w:val="0"/>
              <w:rPr>
                <w:rFonts w:ascii="Verdana" w:hAnsi="Verdana" w:cs="Tahoma"/>
                <w:bCs/>
                <w:color w:val="000000"/>
              </w:rPr>
            </w:pPr>
          </w:p>
          <w:p w14:paraId="1B6EFE44" w14:textId="77777777" w:rsidR="00B1709C" w:rsidRDefault="00B1709C" w:rsidP="00B1709C">
            <w:pPr>
              <w:jc w:val="center"/>
              <w:outlineLvl w:val="0"/>
              <w:rPr>
                <w:rFonts w:ascii="Verdana" w:hAnsi="Verdana" w:cs="Tahoma"/>
                <w:bCs/>
                <w:color w:val="000000"/>
              </w:rPr>
            </w:pPr>
          </w:p>
          <w:p w14:paraId="5A884319" w14:textId="77777777" w:rsidR="00B1709C" w:rsidRDefault="00B1709C" w:rsidP="00B1709C">
            <w:pPr>
              <w:jc w:val="center"/>
              <w:outlineLvl w:val="0"/>
              <w:rPr>
                <w:rFonts w:ascii="Verdana" w:hAnsi="Verdana" w:cs="Tahoma"/>
                <w:bCs/>
                <w:color w:val="000000"/>
              </w:rPr>
            </w:pPr>
          </w:p>
          <w:p w14:paraId="166E120B" w14:textId="77777777" w:rsidR="00B1709C" w:rsidRDefault="00B1709C" w:rsidP="00B1709C">
            <w:pPr>
              <w:jc w:val="center"/>
              <w:outlineLvl w:val="0"/>
              <w:rPr>
                <w:rFonts w:ascii="Verdana" w:hAnsi="Verdana" w:cs="Tahoma"/>
                <w:bCs/>
                <w:color w:val="000000"/>
              </w:rPr>
            </w:pPr>
          </w:p>
          <w:p w14:paraId="5D2D770B" w14:textId="77777777" w:rsidR="00B1709C" w:rsidRDefault="00B1709C" w:rsidP="00B1709C">
            <w:pPr>
              <w:jc w:val="center"/>
              <w:outlineLvl w:val="0"/>
              <w:rPr>
                <w:rFonts w:ascii="Verdana" w:hAnsi="Verdana" w:cs="Tahoma"/>
                <w:bCs/>
                <w:color w:val="000000"/>
              </w:rPr>
            </w:pPr>
          </w:p>
          <w:p w14:paraId="1A932180" w14:textId="77777777" w:rsidR="00B1709C" w:rsidRDefault="00B1709C" w:rsidP="00B1709C">
            <w:pPr>
              <w:jc w:val="center"/>
              <w:outlineLvl w:val="0"/>
              <w:rPr>
                <w:rFonts w:ascii="Verdana" w:hAnsi="Verdana" w:cs="Tahoma"/>
                <w:bCs/>
                <w:color w:val="000000"/>
              </w:rPr>
            </w:pPr>
          </w:p>
          <w:p w14:paraId="4F9E5101" w14:textId="77777777" w:rsidR="00B1709C" w:rsidRDefault="00B1709C" w:rsidP="00B1709C">
            <w:pPr>
              <w:jc w:val="center"/>
              <w:outlineLvl w:val="0"/>
              <w:rPr>
                <w:rFonts w:ascii="Verdana" w:hAnsi="Verdana" w:cs="Tahoma"/>
                <w:bCs/>
                <w:color w:val="000000"/>
              </w:rPr>
            </w:pPr>
          </w:p>
          <w:p w14:paraId="33C254B7" w14:textId="77777777" w:rsidR="00B1709C" w:rsidRDefault="00B1709C" w:rsidP="00B1709C">
            <w:pPr>
              <w:jc w:val="center"/>
              <w:outlineLvl w:val="0"/>
              <w:rPr>
                <w:rFonts w:ascii="Verdana" w:hAnsi="Verdana" w:cs="Tahoma"/>
                <w:bCs/>
                <w:color w:val="000000"/>
              </w:rPr>
            </w:pPr>
          </w:p>
          <w:p w14:paraId="3901911F" w14:textId="77777777" w:rsidR="00B1709C" w:rsidRDefault="00B1709C" w:rsidP="00B1709C">
            <w:pPr>
              <w:jc w:val="center"/>
              <w:outlineLvl w:val="0"/>
              <w:rPr>
                <w:rFonts w:ascii="Verdana" w:hAnsi="Verdana" w:cs="Tahoma"/>
                <w:bCs/>
                <w:color w:val="000000"/>
              </w:rPr>
            </w:pPr>
          </w:p>
          <w:p w14:paraId="1E9FA062" w14:textId="77777777" w:rsidR="00B1709C" w:rsidRDefault="00B1709C" w:rsidP="00B1709C">
            <w:pPr>
              <w:jc w:val="center"/>
              <w:outlineLvl w:val="0"/>
              <w:rPr>
                <w:rFonts w:ascii="Verdana" w:hAnsi="Verdana" w:cs="Tahoma"/>
                <w:bCs/>
                <w:color w:val="000000"/>
              </w:rPr>
            </w:pPr>
          </w:p>
          <w:p w14:paraId="4C87C124" w14:textId="77777777" w:rsidR="00B1709C" w:rsidRDefault="00B1709C" w:rsidP="00B1709C">
            <w:pPr>
              <w:jc w:val="center"/>
              <w:outlineLvl w:val="0"/>
              <w:rPr>
                <w:rFonts w:ascii="Verdana" w:hAnsi="Verdana" w:cs="Tahoma"/>
                <w:bCs/>
                <w:color w:val="000000"/>
              </w:rPr>
            </w:pPr>
          </w:p>
          <w:p w14:paraId="73BF278F" w14:textId="77777777" w:rsidR="00B1709C" w:rsidRDefault="00B1709C" w:rsidP="00B1709C">
            <w:pPr>
              <w:jc w:val="center"/>
              <w:outlineLvl w:val="0"/>
              <w:rPr>
                <w:rFonts w:ascii="Verdana" w:hAnsi="Verdana" w:cs="Tahoma"/>
                <w:bCs/>
                <w:color w:val="000000"/>
              </w:rPr>
            </w:pPr>
          </w:p>
          <w:p w14:paraId="2C1706EF" w14:textId="77777777" w:rsidR="00B1709C" w:rsidRDefault="00B1709C" w:rsidP="00B1709C">
            <w:pPr>
              <w:jc w:val="center"/>
              <w:outlineLvl w:val="0"/>
              <w:rPr>
                <w:rFonts w:ascii="Verdana" w:hAnsi="Verdana" w:cs="Tahoma"/>
                <w:bCs/>
                <w:color w:val="000000"/>
              </w:rPr>
            </w:pPr>
          </w:p>
          <w:p w14:paraId="4B97AEAE" w14:textId="77777777" w:rsidR="00B1709C" w:rsidRDefault="00B1709C" w:rsidP="00B1709C">
            <w:pPr>
              <w:jc w:val="center"/>
              <w:outlineLvl w:val="0"/>
              <w:rPr>
                <w:rFonts w:ascii="Verdana" w:hAnsi="Verdana" w:cs="Tahoma"/>
                <w:bCs/>
                <w:color w:val="000000"/>
              </w:rPr>
            </w:pPr>
          </w:p>
          <w:p w14:paraId="68DA0547" w14:textId="77777777" w:rsidR="00B1709C" w:rsidRDefault="00B1709C" w:rsidP="00B1709C">
            <w:pPr>
              <w:jc w:val="center"/>
              <w:outlineLvl w:val="0"/>
              <w:rPr>
                <w:rFonts w:ascii="Verdana" w:hAnsi="Verdana" w:cs="Tahoma"/>
                <w:bCs/>
                <w:color w:val="000000"/>
              </w:rPr>
            </w:pPr>
          </w:p>
          <w:p w14:paraId="76A9A586" w14:textId="77777777" w:rsidR="00B1709C" w:rsidRDefault="00B1709C" w:rsidP="00B1709C">
            <w:pPr>
              <w:jc w:val="center"/>
              <w:outlineLvl w:val="0"/>
              <w:rPr>
                <w:rFonts w:ascii="Verdana" w:hAnsi="Verdana" w:cs="Tahoma"/>
                <w:bCs/>
                <w:color w:val="000000"/>
              </w:rPr>
            </w:pPr>
          </w:p>
          <w:p w14:paraId="63CFA530" w14:textId="77777777" w:rsidR="00B1709C" w:rsidRDefault="00B1709C" w:rsidP="00B1709C">
            <w:pPr>
              <w:jc w:val="center"/>
              <w:outlineLvl w:val="0"/>
              <w:rPr>
                <w:rFonts w:ascii="Verdana" w:hAnsi="Verdana" w:cs="Tahoma"/>
                <w:bCs/>
                <w:color w:val="000000"/>
              </w:rPr>
            </w:pPr>
          </w:p>
          <w:p w14:paraId="3602661B" w14:textId="77777777" w:rsidR="00B1709C" w:rsidRDefault="00B1709C" w:rsidP="00B1709C">
            <w:pPr>
              <w:jc w:val="center"/>
              <w:outlineLvl w:val="0"/>
              <w:rPr>
                <w:rFonts w:ascii="Verdana" w:hAnsi="Verdana" w:cs="Tahoma"/>
                <w:bCs/>
                <w:color w:val="000000"/>
              </w:rPr>
            </w:pPr>
          </w:p>
          <w:p w14:paraId="37A26E0F" w14:textId="77777777" w:rsidR="00B1709C" w:rsidRDefault="00B1709C" w:rsidP="00B1709C">
            <w:pPr>
              <w:jc w:val="center"/>
              <w:outlineLvl w:val="0"/>
              <w:rPr>
                <w:rFonts w:ascii="Verdana" w:hAnsi="Verdana" w:cs="Tahoma"/>
                <w:bCs/>
                <w:color w:val="000000"/>
              </w:rPr>
            </w:pPr>
          </w:p>
          <w:p w14:paraId="56259CCA" w14:textId="77777777" w:rsidR="00B1709C" w:rsidRDefault="00B1709C" w:rsidP="00B1709C">
            <w:pPr>
              <w:jc w:val="center"/>
              <w:outlineLvl w:val="0"/>
              <w:rPr>
                <w:rFonts w:ascii="Verdana" w:hAnsi="Verdana" w:cs="Tahoma"/>
                <w:bCs/>
                <w:color w:val="000000"/>
              </w:rPr>
            </w:pPr>
          </w:p>
          <w:p w14:paraId="2F7CB3CE" w14:textId="77777777" w:rsidR="00B1709C" w:rsidRDefault="00B1709C" w:rsidP="00B1709C">
            <w:pPr>
              <w:jc w:val="center"/>
              <w:outlineLvl w:val="0"/>
              <w:rPr>
                <w:rFonts w:ascii="Verdana" w:hAnsi="Verdana" w:cs="Tahoma"/>
                <w:bCs/>
                <w:color w:val="000000"/>
              </w:rPr>
            </w:pPr>
          </w:p>
          <w:p w14:paraId="5E1499C2" w14:textId="77777777" w:rsidR="00B1709C" w:rsidRDefault="00B1709C" w:rsidP="00B1709C">
            <w:pPr>
              <w:jc w:val="center"/>
              <w:outlineLvl w:val="0"/>
              <w:rPr>
                <w:rFonts w:ascii="Verdana" w:hAnsi="Verdana" w:cs="Tahoma"/>
                <w:bCs/>
                <w:color w:val="000000"/>
              </w:rPr>
            </w:pPr>
          </w:p>
          <w:p w14:paraId="6F9BEE24" w14:textId="77777777" w:rsidR="00B1709C" w:rsidRDefault="00B1709C" w:rsidP="00B1709C">
            <w:pPr>
              <w:jc w:val="center"/>
              <w:outlineLvl w:val="0"/>
              <w:rPr>
                <w:rFonts w:ascii="Verdana" w:hAnsi="Verdana" w:cs="Tahoma"/>
                <w:bCs/>
                <w:color w:val="000000"/>
              </w:rPr>
            </w:pPr>
          </w:p>
          <w:p w14:paraId="7EA0229F" w14:textId="77777777" w:rsidR="00B1709C" w:rsidRDefault="00B1709C" w:rsidP="00B1709C">
            <w:pPr>
              <w:jc w:val="center"/>
              <w:outlineLvl w:val="0"/>
              <w:rPr>
                <w:rFonts w:ascii="Verdana" w:hAnsi="Verdana" w:cs="Tahoma"/>
                <w:bCs/>
                <w:color w:val="000000"/>
              </w:rPr>
            </w:pPr>
          </w:p>
          <w:p w14:paraId="736B3B05" w14:textId="77777777" w:rsidR="00B1709C" w:rsidRDefault="00B1709C" w:rsidP="00B1709C">
            <w:pPr>
              <w:jc w:val="center"/>
              <w:outlineLvl w:val="0"/>
              <w:rPr>
                <w:rFonts w:ascii="Verdana" w:hAnsi="Verdana" w:cs="Tahoma"/>
                <w:bCs/>
                <w:color w:val="000000"/>
              </w:rPr>
            </w:pPr>
          </w:p>
          <w:p w14:paraId="490D3BF9" w14:textId="77777777" w:rsidR="00B1709C" w:rsidRDefault="00B1709C" w:rsidP="00B1709C">
            <w:pPr>
              <w:jc w:val="center"/>
              <w:outlineLvl w:val="0"/>
              <w:rPr>
                <w:rFonts w:ascii="Verdana" w:hAnsi="Verdana" w:cs="Tahoma"/>
                <w:bCs/>
                <w:color w:val="000000"/>
              </w:rPr>
            </w:pPr>
          </w:p>
          <w:p w14:paraId="1465BFF0" w14:textId="77777777" w:rsidR="00B1709C" w:rsidRDefault="00B1709C" w:rsidP="00B1709C">
            <w:pPr>
              <w:jc w:val="center"/>
              <w:outlineLvl w:val="0"/>
              <w:rPr>
                <w:rFonts w:ascii="Verdana" w:hAnsi="Verdana" w:cs="Tahoma"/>
                <w:bCs/>
                <w:color w:val="000000"/>
              </w:rPr>
            </w:pPr>
          </w:p>
          <w:p w14:paraId="5A3AAA4E" w14:textId="77777777" w:rsidR="00B1709C" w:rsidRDefault="00B1709C" w:rsidP="00B1709C">
            <w:pPr>
              <w:jc w:val="center"/>
              <w:outlineLvl w:val="0"/>
              <w:rPr>
                <w:rFonts w:ascii="Verdana" w:hAnsi="Verdana" w:cs="Tahoma"/>
                <w:bCs/>
                <w:color w:val="000000"/>
              </w:rPr>
            </w:pPr>
          </w:p>
          <w:p w14:paraId="16B498E2" w14:textId="77777777" w:rsidR="00B1709C" w:rsidRDefault="00B1709C" w:rsidP="00B1709C">
            <w:pPr>
              <w:jc w:val="center"/>
              <w:outlineLvl w:val="0"/>
              <w:rPr>
                <w:rFonts w:ascii="Verdana" w:hAnsi="Verdana" w:cs="Tahoma"/>
                <w:bCs/>
                <w:color w:val="000000"/>
              </w:rPr>
            </w:pPr>
          </w:p>
          <w:p w14:paraId="751B3E7C" w14:textId="77777777" w:rsidR="00B1709C" w:rsidRDefault="00B1709C" w:rsidP="00B1709C">
            <w:pPr>
              <w:jc w:val="center"/>
              <w:outlineLvl w:val="0"/>
              <w:rPr>
                <w:rFonts w:ascii="Verdana" w:hAnsi="Verdana" w:cs="Tahoma"/>
                <w:bCs/>
                <w:color w:val="000000"/>
              </w:rPr>
            </w:pPr>
          </w:p>
          <w:p w14:paraId="22715609" w14:textId="77777777" w:rsidR="00B1709C" w:rsidRDefault="00B1709C" w:rsidP="00B1709C">
            <w:pPr>
              <w:jc w:val="center"/>
              <w:outlineLvl w:val="0"/>
              <w:rPr>
                <w:rFonts w:ascii="Verdana" w:hAnsi="Verdana" w:cs="Tahoma"/>
                <w:bCs/>
                <w:color w:val="000000"/>
              </w:rPr>
            </w:pPr>
            <w:r>
              <w:rPr>
                <w:rFonts w:ascii="Verdana" w:hAnsi="Verdana" w:cs="Tahoma"/>
                <w:bCs/>
                <w:color w:val="000000"/>
              </w:rPr>
              <w:lastRenderedPageBreak/>
              <w:t>EASCT</w:t>
            </w:r>
          </w:p>
          <w:p w14:paraId="6B321D42" w14:textId="77777777" w:rsidR="00B1709C" w:rsidRDefault="00B1709C" w:rsidP="00B1709C">
            <w:pPr>
              <w:jc w:val="center"/>
              <w:outlineLvl w:val="0"/>
              <w:rPr>
                <w:rFonts w:ascii="Verdana" w:hAnsi="Verdana" w:cs="Tahoma"/>
                <w:bCs/>
                <w:color w:val="000000"/>
              </w:rPr>
            </w:pPr>
          </w:p>
          <w:p w14:paraId="20FEFD80" w14:textId="77777777" w:rsidR="00B1709C" w:rsidRDefault="00B1709C" w:rsidP="00B1709C">
            <w:pPr>
              <w:jc w:val="center"/>
              <w:outlineLvl w:val="0"/>
              <w:rPr>
                <w:rFonts w:ascii="Verdana" w:hAnsi="Verdana" w:cs="Tahoma"/>
                <w:bCs/>
                <w:color w:val="000000"/>
              </w:rPr>
            </w:pPr>
          </w:p>
          <w:p w14:paraId="65120863" w14:textId="6322C8CE" w:rsidR="00B1709C" w:rsidRPr="000521B3" w:rsidRDefault="00B1709C" w:rsidP="00B1709C">
            <w:pPr>
              <w:jc w:val="center"/>
              <w:outlineLvl w:val="0"/>
              <w:rPr>
                <w:rFonts w:ascii="Verdana" w:hAnsi="Verdana" w:cs="Tahoma"/>
                <w:bCs/>
                <w:color w:val="000000"/>
              </w:rPr>
            </w:pPr>
            <w:r>
              <w:rPr>
                <w:rFonts w:ascii="Verdana" w:hAnsi="Verdana" w:cs="Tahoma"/>
                <w:bCs/>
                <w:color w:val="000000"/>
              </w:rPr>
              <w:t>EASCT</w:t>
            </w:r>
          </w:p>
        </w:tc>
      </w:tr>
      <w:tr w:rsidR="00B1709C" w:rsidRPr="003A6148" w14:paraId="3934CFAF" w14:textId="77777777" w:rsidTr="00982D7A">
        <w:trPr>
          <w:trHeight w:val="43"/>
        </w:trPr>
        <w:tc>
          <w:tcPr>
            <w:tcW w:w="988" w:type="dxa"/>
          </w:tcPr>
          <w:p w14:paraId="487BD68D" w14:textId="400869D8"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031</w:t>
            </w:r>
          </w:p>
        </w:tc>
        <w:tc>
          <w:tcPr>
            <w:tcW w:w="8056" w:type="dxa"/>
          </w:tcPr>
          <w:p w14:paraId="32B5DA72" w14:textId="31713CFA" w:rsidR="00B1709C" w:rsidRPr="006B502F" w:rsidRDefault="00B1709C" w:rsidP="00B1709C">
            <w:pPr>
              <w:jc w:val="both"/>
              <w:outlineLvl w:val="0"/>
              <w:rPr>
                <w:rFonts w:ascii="Verdana" w:hAnsi="Verdana" w:cs="Tahoma"/>
                <w:b/>
              </w:rPr>
            </w:pPr>
            <w:r w:rsidRPr="006B502F">
              <w:rPr>
                <w:rFonts w:ascii="Verdana" w:hAnsi="Verdana" w:cs="Tahoma"/>
                <w:b/>
              </w:rPr>
              <w:t>EASC INTEGRATED MEDIUM TERM PLAN</w:t>
            </w:r>
            <w:r>
              <w:rPr>
                <w:rFonts w:ascii="Verdana" w:hAnsi="Verdana" w:cs="Tahoma"/>
                <w:b/>
              </w:rPr>
              <w:t xml:space="preserve"> (IMTP)</w:t>
            </w:r>
            <w:r w:rsidRPr="006B502F">
              <w:rPr>
                <w:rFonts w:ascii="Verdana" w:hAnsi="Verdana" w:cs="Tahoma"/>
                <w:b/>
              </w:rPr>
              <w:t xml:space="preserve"> </w:t>
            </w:r>
            <w:r>
              <w:rPr>
                <w:rFonts w:ascii="Verdana" w:hAnsi="Verdana" w:cs="Tahoma"/>
                <w:b/>
              </w:rPr>
              <w:t>2023 to 2026</w:t>
            </w:r>
          </w:p>
          <w:p w14:paraId="058A1D5C" w14:textId="77777777" w:rsidR="00B1709C" w:rsidRDefault="00B1709C" w:rsidP="00B1709C">
            <w:pPr>
              <w:jc w:val="both"/>
              <w:outlineLvl w:val="0"/>
              <w:rPr>
                <w:rFonts w:ascii="Verdana" w:hAnsi="Verdana" w:cs="Tahoma"/>
                <w:b/>
                <w:bCs/>
              </w:rPr>
            </w:pPr>
          </w:p>
          <w:p w14:paraId="1E951303" w14:textId="5EA37270" w:rsidR="00B1709C" w:rsidRDefault="00B1709C" w:rsidP="00B1709C">
            <w:pPr>
              <w:jc w:val="both"/>
              <w:outlineLvl w:val="0"/>
              <w:rPr>
                <w:rFonts w:ascii="Verdana" w:hAnsi="Verdana" w:cs="Tahoma"/>
                <w:bCs/>
              </w:rPr>
            </w:pPr>
            <w:r>
              <w:rPr>
                <w:rFonts w:ascii="Verdana" w:hAnsi="Verdana" w:cs="Tahoma"/>
                <w:bCs/>
              </w:rPr>
              <w:t>The EASC IMTP 2023 to 2026 was received. Stephen Harrhy provided an update on the progress to date and raise specific issues on key areas</w:t>
            </w:r>
            <w:r w:rsidR="000D1B71">
              <w:rPr>
                <w:rFonts w:ascii="Verdana" w:hAnsi="Verdana" w:cs="Tahoma"/>
                <w:bCs/>
              </w:rPr>
              <w:t>.</w:t>
            </w:r>
          </w:p>
          <w:p w14:paraId="58072398" w14:textId="77777777" w:rsidR="00B1709C" w:rsidRDefault="00B1709C" w:rsidP="00B1709C">
            <w:pPr>
              <w:jc w:val="both"/>
              <w:outlineLvl w:val="0"/>
              <w:rPr>
                <w:rFonts w:ascii="Verdana" w:hAnsi="Verdana" w:cs="Tahoma"/>
                <w:bCs/>
              </w:rPr>
            </w:pPr>
          </w:p>
          <w:p w14:paraId="24ED5F54" w14:textId="77777777" w:rsidR="00B1709C" w:rsidRDefault="00B1709C" w:rsidP="00B1709C">
            <w:pPr>
              <w:jc w:val="both"/>
              <w:outlineLvl w:val="0"/>
              <w:rPr>
                <w:rFonts w:ascii="Verdana" w:hAnsi="Verdana" w:cs="Tahoma"/>
                <w:bCs/>
              </w:rPr>
            </w:pPr>
            <w:r>
              <w:rPr>
                <w:rFonts w:ascii="Verdana" w:hAnsi="Verdana" w:cs="Tahoma"/>
                <w:bCs/>
              </w:rPr>
              <w:t>Noted that:</w:t>
            </w:r>
          </w:p>
          <w:p w14:paraId="400E4F66" w14:textId="4DC81A89" w:rsidR="00B1709C" w:rsidRDefault="00B1709C" w:rsidP="00B1709C">
            <w:pPr>
              <w:pStyle w:val="ListParagraph"/>
              <w:numPr>
                <w:ilvl w:val="0"/>
                <w:numId w:val="1"/>
              </w:numPr>
              <w:contextualSpacing/>
              <w:jc w:val="both"/>
              <w:rPr>
                <w:rFonts w:ascii="Verdana" w:hAnsi="Verdana" w:cs="Tahoma"/>
                <w:bCs/>
              </w:rPr>
            </w:pPr>
            <w:r>
              <w:rPr>
                <w:rFonts w:ascii="Verdana" w:hAnsi="Verdana" w:cs="Tahoma"/>
                <w:bCs/>
              </w:rPr>
              <w:t>The IMTP had been discussed at the recent EASC Management Group and various peer groups</w:t>
            </w:r>
          </w:p>
          <w:p w14:paraId="6B899014" w14:textId="5A50D560" w:rsidR="00B1709C" w:rsidRDefault="00B1709C" w:rsidP="00B1709C">
            <w:pPr>
              <w:pStyle w:val="ListParagraph"/>
              <w:numPr>
                <w:ilvl w:val="0"/>
                <w:numId w:val="1"/>
              </w:numPr>
              <w:contextualSpacing/>
              <w:jc w:val="both"/>
              <w:rPr>
                <w:rFonts w:ascii="Verdana" w:hAnsi="Verdana" w:cs="Tahoma"/>
                <w:bCs/>
              </w:rPr>
            </w:pPr>
            <w:r>
              <w:rPr>
                <w:rFonts w:ascii="Verdana" w:hAnsi="Verdana" w:cs="Tahoma"/>
                <w:bCs/>
              </w:rPr>
              <w:t>Comments received have been included in the final draft presented</w:t>
            </w:r>
          </w:p>
          <w:p w14:paraId="5853856B" w14:textId="0C312B01" w:rsidR="00B1709C" w:rsidRPr="00B1709C" w:rsidRDefault="00B1709C" w:rsidP="00B1709C">
            <w:pPr>
              <w:pStyle w:val="ListParagraph"/>
              <w:numPr>
                <w:ilvl w:val="0"/>
                <w:numId w:val="1"/>
              </w:numPr>
              <w:contextualSpacing/>
              <w:jc w:val="both"/>
              <w:rPr>
                <w:rFonts w:ascii="Verdana" w:hAnsi="Verdana" w:cs="Tahoma"/>
                <w:bCs/>
              </w:rPr>
            </w:pPr>
            <w:r>
              <w:rPr>
                <w:rFonts w:ascii="Verdana" w:hAnsi="Verdana" w:cs="Tahoma"/>
                <w:bCs/>
              </w:rPr>
              <w:t>Page 15</w:t>
            </w:r>
            <w:r w:rsidR="00A051D1">
              <w:rPr>
                <w:rFonts w:ascii="Verdana" w:hAnsi="Verdana" w:cs="Tahoma"/>
                <w:bCs/>
              </w:rPr>
              <w:t xml:space="preserve"> provided the summary of the commitments in relation to performance improvement</w:t>
            </w:r>
          </w:p>
          <w:p w14:paraId="512430AA" w14:textId="4A504B34" w:rsidR="00B1709C" w:rsidRDefault="00A051D1" w:rsidP="00B1709C">
            <w:pPr>
              <w:pStyle w:val="ListParagraph"/>
              <w:numPr>
                <w:ilvl w:val="0"/>
                <w:numId w:val="1"/>
              </w:numPr>
              <w:contextualSpacing/>
              <w:jc w:val="both"/>
              <w:rPr>
                <w:rFonts w:ascii="Verdana" w:hAnsi="Verdana" w:cs="Tahoma"/>
                <w:bCs/>
              </w:rPr>
            </w:pPr>
            <w:r>
              <w:rPr>
                <w:rFonts w:ascii="Verdana" w:hAnsi="Verdana" w:cs="Tahoma"/>
                <w:bCs/>
              </w:rPr>
              <w:t>There was consistency between the EASC IMTP and the WAST IMTP and there were no particular risks to draw attention to</w:t>
            </w:r>
          </w:p>
          <w:p w14:paraId="07D7A532" w14:textId="77777777" w:rsidR="00A051D1" w:rsidRDefault="00A051D1" w:rsidP="00B1709C">
            <w:pPr>
              <w:pStyle w:val="ListParagraph"/>
              <w:numPr>
                <w:ilvl w:val="0"/>
                <w:numId w:val="1"/>
              </w:numPr>
              <w:contextualSpacing/>
              <w:jc w:val="both"/>
              <w:rPr>
                <w:rFonts w:ascii="Verdana" w:hAnsi="Verdana" w:cs="Tahoma"/>
                <w:bCs/>
              </w:rPr>
            </w:pPr>
            <w:r>
              <w:rPr>
                <w:rFonts w:ascii="Verdana" w:hAnsi="Verdana" w:cs="Tahoma"/>
                <w:bCs/>
              </w:rPr>
              <w:t>The individual health board ICAP information was also reflected and there was no different between the assumptions in the EASC IMTP than in health boards in relation to delivery</w:t>
            </w:r>
          </w:p>
          <w:p w14:paraId="6EA4AB4B" w14:textId="4D368552" w:rsidR="00A051D1" w:rsidRDefault="00A051D1" w:rsidP="00B1709C">
            <w:pPr>
              <w:pStyle w:val="ListParagraph"/>
              <w:numPr>
                <w:ilvl w:val="0"/>
                <w:numId w:val="1"/>
              </w:numPr>
              <w:contextualSpacing/>
              <w:jc w:val="both"/>
              <w:rPr>
                <w:rFonts w:ascii="Verdana" w:hAnsi="Verdana" w:cs="Tahoma"/>
                <w:bCs/>
              </w:rPr>
            </w:pPr>
            <w:r>
              <w:rPr>
                <w:rFonts w:ascii="Verdana" w:hAnsi="Verdana" w:cs="Tahoma"/>
                <w:bCs/>
              </w:rPr>
              <w:t>It w</w:t>
            </w:r>
            <w:r w:rsidR="00DB5C99">
              <w:rPr>
                <w:rFonts w:ascii="Verdana" w:hAnsi="Verdana" w:cs="Tahoma"/>
                <w:bCs/>
              </w:rPr>
              <w:t>ould be</w:t>
            </w:r>
            <w:r>
              <w:rPr>
                <w:rFonts w:ascii="Verdana" w:hAnsi="Verdana" w:cs="Tahoma"/>
                <w:bCs/>
              </w:rPr>
              <w:t xml:space="preserve"> key to deliver the performance improvement outcomes</w:t>
            </w:r>
          </w:p>
          <w:p w14:paraId="3EBC69CE" w14:textId="3FA57BD2" w:rsidR="00A051D1" w:rsidRDefault="00A051D1" w:rsidP="00B1709C">
            <w:pPr>
              <w:pStyle w:val="ListParagraph"/>
              <w:numPr>
                <w:ilvl w:val="0"/>
                <w:numId w:val="1"/>
              </w:numPr>
              <w:contextualSpacing/>
              <w:jc w:val="both"/>
              <w:rPr>
                <w:rFonts w:ascii="Verdana" w:hAnsi="Verdana" w:cs="Tahoma"/>
                <w:bCs/>
              </w:rPr>
            </w:pPr>
            <w:r>
              <w:rPr>
                <w:rFonts w:ascii="Verdana" w:hAnsi="Verdana" w:cs="Tahoma"/>
                <w:bCs/>
              </w:rPr>
              <w:t>The finance appendix had been discussed by the Directors of Finance peer group and had been included in health board plans</w:t>
            </w:r>
          </w:p>
          <w:p w14:paraId="4A8C09BF" w14:textId="795EB1C9" w:rsidR="00DB5C99" w:rsidRDefault="00DB5C99" w:rsidP="00DB5C99">
            <w:pPr>
              <w:pStyle w:val="ListParagraph"/>
              <w:ind w:left="360"/>
              <w:contextualSpacing/>
              <w:jc w:val="both"/>
              <w:rPr>
                <w:rFonts w:ascii="Verdana" w:hAnsi="Verdana" w:cs="Tahoma"/>
                <w:bCs/>
              </w:rPr>
            </w:pPr>
          </w:p>
          <w:p w14:paraId="40D75E36" w14:textId="77777777" w:rsidR="00DB5C99" w:rsidRDefault="00DB5C99" w:rsidP="00DB5C99">
            <w:pPr>
              <w:pStyle w:val="ListParagraph"/>
              <w:ind w:left="360"/>
              <w:contextualSpacing/>
              <w:jc w:val="both"/>
              <w:rPr>
                <w:rFonts w:ascii="Verdana" w:hAnsi="Verdana" w:cs="Tahoma"/>
                <w:bCs/>
              </w:rPr>
            </w:pPr>
          </w:p>
          <w:p w14:paraId="23DA9DC7" w14:textId="232C7EE7" w:rsidR="00A051D1" w:rsidRDefault="00A051D1" w:rsidP="00B1709C">
            <w:pPr>
              <w:pStyle w:val="ListParagraph"/>
              <w:numPr>
                <w:ilvl w:val="0"/>
                <w:numId w:val="1"/>
              </w:numPr>
              <w:contextualSpacing/>
              <w:jc w:val="both"/>
              <w:rPr>
                <w:rFonts w:ascii="Verdana" w:hAnsi="Verdana" w:cs="Tahoma"/>
                <w:bCs/>
              </w:rPr>
            </w:pPr>
            <w:r>
              <w:rPr>
                <w:rFonts w:ascii="Verdana" w:hAnsi="Verdana" w:cs="Tahoma"/>
                <w:bCs/>
              </w:rPr>
              <w:lastRenderedPageBreak/>
              <w:t xml:space="preserve">There was a gap at present and there were difficult choices to be made in relation to the additional 100 </w:t>
            </w:r>
            <w:proofErr w:type="spellStart"/>
            <w:r>
              <w:rPr>
                <w:rFonts w:ascii="Verdana" w:hAnsi="Verdana" w:cs="Tahoma"/>
                <w:bCs/>
              </w:rPr>
              <w:t>wte</w:t>
            </w:r>
            <w:proofErr w:type="spellEnd"/>
            <w:r>
              <w:rPr>
                <w:rFonts w:ascii="Verdana" w:hAnsi="Verdana" w:cs="Tahoma"/>
                <w:bCs/>
              </w:rPr>
              <w:t xml:space="preserve"> staff recruited and the assumption that the support for this would be provided from a central source</w:t>
            </w:r>
            <w:r w:rsidR="005C0C60">
              <w:rPr>
                <w:rFonts w:ascii="Verdana" w:hAnsi="Verdana" w:cs="Tahoma"/>
                <w:bCs/>
              </w:rPr>
              <w:t>. Ongoing discussions were taking place with Welsh Government officials.</w:t>
            </w:r>
          </w:p>
          <w:p w14:paraId="7D0D3729" w14:textId="7A75585C" w:rsidR="005C0C60" w:rsidRDefault="005C0C60" w:rsidP="00B1709C">
            <w:pPr>
              <w:pStyle w:val="ListParagraph"/>
              <w:numPr>
                <w:ilvl w:val="0"/>
                <w:numId w:val="1"/>
              </w:numPr>
              <w:contextualSpacing/>
              <w:jc w:val="both"/>
              <w:rPr>
                <w:rFonts w:ascii="Verdana" w:hAnsi="Verdana" w:cs="Tahoma"/>
                <w:bCs/>
              </w:rPr>
            </w:pPr>
            <w:r>
              <w:rPr>
                <w:rFonts w:ascii="Verdana" w:hAnsi="Verdana" w:cs="Tahoma"/>
                <w:bCs/>
              </w:rPr>
              <w:t>Assumptions had been made that hear and treat services would improve and how these may link to alternative pathways in health boards in line with ICAPs</w:t>
            </w:r>
          </w:p>
          <w:p w14:paraId="0561F724" w14:textId="2529EF06" w:rsidR="00A051D1" w:rsidRDefault="000D1B71" w:rsidP="00B1709C">
            <w:pPr>
              <w:pStyle w:val="ListParagraph"/>
              <w:numPr>
                <w:ilvl w:val="0"/>
                <w:numId w:val="1"/>
              </w:numPr>
              <w:contextualSpacing/>
              <w:jc w:val="both"/>
              <w:rPr>
                <w:rFonts w:ascii="Verdana" w:hAnsi="Verdana" w:cs="Tahoma"/>
                <w:bCs/>
              </w:rPr>
            </w:pPr>
            <w:r>
              <w:rPr>
                <w:rFonts w:ascii="Verdana" w:hAnsi="Verdana" w:cs="Tahoma"/>
                <w:bCs/>
              </w:rPr>
              <w:t>Alignment between EASC IMTP assumptions and the assumptions of the 111 service (working with Richard Bowen) including the contribution to WAST overhead costs</w:t>
            </w:r>
          </w:p>
          <w:p w14:paraId="132753F6" w14:textId="3463B191" w:rsidR="000D1B71" w:rsidRDefault="000D1B71" w:rsidP="00B1709C">
            <w:pPr>
              <w:pStyle w:val="ListParagraph"/>
              <w:numPr>
                <w:ilvl w:val="0"/>
                <w:numId w:val="1"/>
              </w:numPr>
              <w:contextualSpacing/>
              <w:jc w:val="both"/>
              <w:rPr>
                <w:rFonts w:ascii="Verdana" w:hAnsi="Verdana" w:cs="Tahoma"/>
                <w:bCs/>
              </w:rPr>
            </w:pPr>
            <w:r>
              <w:rPr>
                <w:rFonts w:ascii="Verdana" w:hAnsi="Verdana" w:cs="Tahoma"/>
                <w:bCs/>
              </w:rPr>
              <w:t>Cost reduction expectation for WAST would be in line with health board assumptions in terms of this</w:t>
            </w:r>
          </w:p>
          <w:p w14:paraId="6F9FC603" w14:textId="57E39EFF" w:rsidR="0003308C" w:rsidRDefault="0003308C" w:rsidP="00B1709C">
            <w:pPr>
              <w:pStyle w:val="ListParagraph"/>
              <w:numPr>
                <w:ilvl w:val="0"/>
                <w:numId w:val="1"/>
              </w:numPr>
              <w:contextualSpacing/>
              <w:jc w:val="both"/>
              <w:rPr>
                <w:rFonts w:ascii="Verdana" w:hAnsi="Verdana" w:cs="Tahoma"/>
                <w:bCs/>
              </w:rPr>
            </w:pPr>
            <w:r>
              <w:rPr>
                <w:rFonts w:ascii="Verdana" w:hAnsi="Verdana" w:cs="Tahoma"/>
                <w:bCs/>
              </w:rPr>
              <w:t>There was a gap in the WAST finances which was identified and referred to the 100wte additional staff and the remaining gap would be expected to be met through efficiencies</w:t>
            </w:r>
          </w:p>
          <w:p w14:paraId="52578B74" w14:textId="1213018B" w:rsidR="0003308C" w:rsidRDefault="0003308C" w:rsidP="00B1709C">
            <w:pPr>
              <w:pStyle w:val="ListParagraph"/>
              <w:numPr>
                <w:ilvl w:val="0"/>
                <w:numId w:val="1"/>
              </w:numPr>
              <w:contextualSpacing/>
              <w:jc w:val="both"/>
              <w:rPr>
                <w:rFonts w:ascii="Verdana" w:hAnsi="Verdana" w:cs="Tahoma"/>
                <w:bCs/>
              </w:rPr>
            </w:pPr>
            <w:r>
              <w:rPr>
                <w:rFonts w:ascii="Verdana" w:hAnsi="Verdana" w:cs="Tahoma"/>
                <w:bCs/>
              </w:rPr>
              <w:t>The expectations on performance improvement (page 15) and the deliverability was discussed with the understanding that there were dependencies and would be contingent on each other</w:t>
            </w:r>
          </w:p>
          <w:p w14:paraId="7E2EF05C" w14:textId="712F6BFF" w:rsidR="0003308C" w:rsidRDefault="0003308C" w:rsidP="00B1709C">
            <w:pPr>
              <w:pStyle w:val="ListParagraph"/>
              <w:numPr>
                <w:ilvl w:val="0"/>
                <w:numId w:val="1"/>
              </w:numPr>
              <w:contextualSpacing/>
              <w:jc w:val="both"/>
              <w:rPr>
                <w:rFonts w:ascii="Verdana" w:hAnsi="Verdana" w:cs="Tahoma"/>
                <w:bCs/>
              </w:rPr>
            </w:pPr>
            <w:r>
              <w:rPr>
                <w:rFonts w:ascii="Verdana" w:hAnsi="Verdana" w:cs="Tahoma"/>
                <w:bCs/>
              </w:rPr>
              <w:t>Including the reduction of conveyances would also be part of the ongoing work although it was not explicitly included on page 15, this was included in the Ambulance Service Indicators</w:t>
            </w:r>
          </w:p>
          <w:p w14:paraId="434F1A56" w14:textId="165CC6F8" w:rsidR="0003308C" w:rsidRPr="00B1709C" w:rsidRDefault="0003308C" w:rsidP="00B1709C">
            <w:pPr>
              <w:pStyle w:val="ListParagraph"/>
              <w:numPr>
                <w:ilvl w:val="0"/>
                <w:numId w:val="1"/>
              </w:numPr>
              <w:contextualSpacing/>
              <w:jc w:val="both"/>
              <w:rPr>
                <w:rFonts w:ascii="Verdana" w:hAnsi="Verdana" w:cs="Tahoma"/>
                <w:bCs/>
              </w:rPr>
            </w:pPr>
            <w:r>
              <w:rPr>
                <w:rFonts w:ascii="Verdana" w:hAnsi="Verdana" w:cs="Tahoma"/>
                <w:bCs/>
              </w:rPr>
              <w:t>Other areas could be included in relation to wider work within the system such as the emerging policy on further faster</w:t>
            </w:r>
          </w:p>
          <w:p w14:paraId="38D8D6BD" w14:textId="050D80D0" w:rsidR="00B1709C" w:rsidRPr="00AB5C70" w:rsidRDefault="00B1709C" w:rsidP="00B1709C">
            <w:pPr>
              <w:pStyle w:val="ListParagraph"/>
              <w:numPr>
                <w:ilvl w:val="0"/>
                <w:numId w:val="1"/>
              </w:numPr>
              <w:contextualSpacing/>
              <w:jc w:val="both"/>
              <w:rPr>
                <w:rFonts w:ascii="Verdana" w:hAnsi="Verdana" w:cs="Arial"/>
                <w:b/>
                <w:bCs/>
                <w:color w:val="000000" w:themeColor="text1"/>
              </w:rPr>
            </w:pPr>
            <w:r w:rsidRPr="00AB5C70">
              <w:rPr>
                <w:rFonts w:ascii="Verdana" w:hAnsi="Verdana" w:cs="Tahoma"/>
                <w:bCs/>
              </w:rPr>
              <w:t xml:space="preserve">IMTPs </w:t>
            </w:r>
            <w:r>
              <w:rPr>
                <w:rFonts w:ascii="Verdana" w:hAnsi="Verdana" w:cs="Tahoma"/>
                <w:bCs/>
              </w:rPr>
              <w:t xml:space="preserve">would </w:t>
            </w:r>
            <w:r w:rsidRPr="00AB5C70">
              <w:rPr>
                <w:rFonts w:ascii="Verdana" w:hAnsi="Verdana" w:cs="Tahoma"/>
                <w:bCs/>
              </w:rPr>
              <w:t>need to be submitted to Welsh Government by end of March 2023</w:t>
            </w:r>
            <w:r w:rsidR="00DB5C99">
              <w:rPr>
                <w:rFonts w:ascii="Verdana" w:hAnsi="Verdana" w:cs="Tahoma"/>
                <w:bCs/>
              </w:rPr>
              <w:t xml:space="preserve"> and agreed that Chair’s action could take place for any further minor amendments and additions</w:t>
            </w:r>
            <w:r>
              <w:rPr>
                <w:rFonts w:ascii="Verdana" w:hAnsi="Verdana" w:cs="Tahoma"/>
                <w:bCs/>
              </w:rPr>
              <w:t>.</w:t>
            </w:r>
          </w:p>
          <w:p w14:paraId="71B2D8D0" w14:textId="77777777" w:rsidR="00B1709C" w:rsidRDefault="00B1709C" w:rsidP="00B1709C">
            <w:pPr>
              <w:jc w:val="both"/>
              <w:outlineLvl w:val="0"/>
              <w:rPr>
                <w:rFonts w:ascii="Verdana" w:hAnsi="Verdana" w:cs="Tahoma"/>
                <w:color w:val="000000"/>
              </w:rPr>
            </w:pPr>
          </w:p>
          <w:p w14:paraId="7534A0B1" w14:textId="77777777" w:rsidR="00B1709C" w:rsidRDefault="00B1709C" w:rsidP="00B1709C">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7F058D53" w14:textId="72136E9F" w:rsidR="00B1709C" w:rsidRPr="00DB5C99" w:rsidRDefault="00B1709C" w:rsidP="00B1709C">
            <w:pPr>
              <w:pStyle w:val="ListParagraph"/>
              <w:numPr>
                <w:ilvl w:val="0"/>
                <w:numId w:val="4"/>
              </w:numPr>
              <w:jc w:val="both"/>
              <w:outlineLvl w:val="0"/>
              <w:rPr>
                <w:rFonts w:ascii="Verdana" w:hAnsi="Verdana" w:cs="Tahoma"/>
              </w:rPr>
            </w:pPr>
            <w:r w:rsidRPr="00F425C5">
              <w:rPr>
                <w:rFonts w:ascii="Verdana" w:hAnsi="Verdana"/>
                <w:b/>
                <w:bCs/>
              </w:rPr>
              <w:t>NOTE</w:t>
            </w:r>
            <w:r w:rsidRPr="00F425C5">
              <w:rPr>
                <w:rFonts w:ascii="Verdana" w:hAnsi="Verdana"/>
              </w:rPr>
              <w:t xml:space="preserve"> the</w:t>
            </w:r>
            <w:r>
              <w:rPr>
                <w:rFonts w:ascii="Verdana" w:hAnsi="Verdana"/>
              </w:rPr>
              <w:t xml:space="preserve"> update provided.</w:t>
            </w:r>
          </w:p>
          <w:p w14:paraId="6E87B967" w14:textId="6EFAE30E" w:rsidR="00DB5C99" w:rsidRPr="00F425C5" w:rsidRDefault="00DB5C99" w:rsidP="00B1709C">
            <w:pPr>
              <w:pStyle w:val="ListParagraph"/>
              <w:numPr>
                <w:ilvl w:val="0"/>
                <w:numId w:val="4"/>
              </w:numPr>
              <w:jc w:val="both"/>
              <w:outlineLvl w:val="0"/>
              <w:rPr>
                <w:rFonts w:ascii="Verdana" w:hAnsi="Verdana" w:cs="Tahoma"/>
              </w:rPr>
            </w:pPr>
            <w:r>
              <w:rPr>
                <w:rFonts w:ascii="Verdana" w:hAnsi="Verdana"/>
                <w:b/>
                <w:bCs/>
              </w:rPr>
              <w:t xml:space="preserve">APPROVE </w:t>
            </w:r>
            <w:r>
              <w:rPr>
                <w:rFonts w:ascii="Verdana" w:hAnsi="Verdana"/>
              </w:rPr>
              <w:t>Chair’s action for minor amendments and additions prior to submission to Welsh Government.</w:t>
            </w:r>
          </w:p>
          <w:p w14:paraId="51E2B577" w14:textId="77777777" w:rsidR="00B1709C" w:rsidRPr="00880080" w:rsidRDefault="00B1709C" w:rsidP="00B1709C">
            <w:pPr>
              <w:jc w:val="both"/>
              <w:rPr>
                <w:rFonts w:ascii="Verdana" w:hAnsi="Verdana" w:cs="Arial"/>
                <w:b/>
              </w:rPr>
            </w:pPr>
          </w:p>
        </w:tc>
        <w:tc>
          <w:tcPr>
            <w:tcW w:w="1764" w:type="dxa"/>
          </w:tcPr>
          <w:p w14:paraId="015872B2" w14:textId="77777777" w:rsidR="00B1709C" w:rsidRPr="000521B3" w:rsidRDefault="00B1709C" w:rsidP="00B1709C">
            <w:pPr>
              <w:outlineLvl w:val="0"/>
              <w:rPr>
                <w:rFonts w:ascii="Verdana" w:hAnsi="Verdana" w:cs="Tahoma"/>
                <w:bCs/>
                <w:color w:val="000000"/>
              </w:rPr>
            </w:pPr>
          </w:p>
        </w:tc>
      </w:tr>
      <w:tr w:rsidR="00B1709C" w:rsidRPr="003A6148" w14:paraId="10B8CA37" w14:textId="77777777" w:rsidTr="00982D7A">
        <w:trPr>
          <w:trHeight w:val="43"/>
        </w:trPr>
        <w:tc>
          <w:tcPr>
            <w:tcW w:w="988" w:type="dxa"/>
          </w:tcPr>
          <w:p w14:paraId="15E5761A" w14:textId="195A43FE"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DB5C99">
              <w:rPr>
                <w:rFonts w:ascii="Verdana" w:hAnsi="Verdana" w:cs="Tahoma"/>
                <w:color w:val="000000"/>
                <w:sz w:val="20"/>
              </w:rPr>
              <w:t>32</w:t>
            </w:r>
          </w:p>
        </w:tc>
        <w:tc>
          <w:tcPr>
            <w:tcW w:w="8056" w:type="dxa"/>
          </w:tcPr>
          <w:p w14:paraId="2BBB5C39" w14:textId="77777777" w:rsidR="00B1709C" w:rsidRDefault="00B1709C" w:rsidP="00B1709C">
            <w:pPr>
              <w:jc w:val="both"/>
              <w:rPr>
                <w:rFonts w:ascii="Verdana" w:hAnsi="Verdana" w:cs="Arial"/>
                <w:b/>
                <w:bCs/>
              </w:rPr>
            </w:pPr>
            <w:r w:rsidRPr="00880080">
              <w:rPr>
                <w:rFonts w:ascii="Verdana" w:hAnsi="Verdana" w:cs="Arial"/>
                <w:b/>
              </w:rPr>
              <w:t>UPDATE ON PROGRESS RELATED TO THE EMERGENCY MEDICAL RETRIEVAL AND TRANSFER SERVICE</w:t>
            </w:r>
            <w:r>
              <w:rPr>
                <w:rFonts w:ascii="Verdana" w:hAnsi="Verdana" w:cs="Arial"/>
                <w:b/>
              </w:rPr>
              <w:t xml:space="preserve"> (</w:t>
            </w:r>
            <w:r w:rsidRPr="00880080">
              <w:rPr>
                <w:rFonts w:ascii="Verdana" w:hAnsi="Verdana" w:cs="Arial"/>
                <w:b/>
              </w:rPr>
              <w:t>EMRTS CYMRU</w:t>
            </w:r>
            <w:r>
              <w:rPr>
                <w:rFonts w:ascii="Verdana" w:hAnsi="Verdana" w:cs="Arial"/>
                <w:b/>
              </w:rPr>
              <w:t>) SERVICE REVIEW</w:t>
            </w:r>
            <w:r>
              <w:rPr>
                <w:rFonts w:ascii="Verdana" w:hAnsi="Verdana" w:cs="Arial"/>
                <w:b/>
                <w:bCs/>
              </w:rPr>
              <w:t xml:space="preserve"> </w:t>
            </w:r>
          </w:p>
          <w:p w14:paraId="4DCDB0A0" w14:textId="77777777" w:rsidR="00B1709C" w:rsidRDefault="00B1709C" w:rsidP="00B1709C">
            <w:pPr>
              <w:jc w:val="both"/>
              <w:rPr>
                <w:rFonts w:ascii="Verdana" w:hAnsi="Verdana" w:cs="Arial"/>
                <w:b/>
                <w:bCs/>
              </w:rPr>
            </w:pPr>
          </w:p>
          <w:p w14:paraId="66FDD39F" w14:textId="4EC8863E" w:rsidR="00B1709C" w:rsidRDefault="00B1709C" w:rsidP="00B1709C">
            <w:pPr>
              <w:jc w:val="both"/>
              <w:rPr>
                <w:rFonts w:ascii="Verdana" w:hAnsi="Verdana" w:cs="Arial"/>
              </w:rPr>
            </w:pPr>
            <w:r>
              <w:rPr>
                <w:rFonts w:ascii="Verdana" w:hAnsi="Verdana" w:cs="Arial"/>
              </w:rPr>
              <w:t>The update report was received.</w:t>
            </w:r>
            <w:r w:rsidR="00DB5C99">
              <w:rPr>
                <w:rFonts w:ascii="Verdana" w:hAnsi="Verdana" w:cs="Arial"/>
              </w:rPr>
              <w:t xml:space="preserve"> Lee Leyshon presented the report and gave an overview of work to date</w:t>
            </w:r>
          </w:p>
          <w:p w14:paraId="32AC7160" w14:textId="77777777" w:rsidR="00B1709C" w:rsidRDefault="00B1709C" w:rsidP="00B1709C">
            <w:pPr>
              <w:jc w:val="both"/>
              <w:rPr>
                <w:rFonts w:ascii="Verdana" w:hAnsi="Verdana" w:cs="Arial"/>
              </w:rPr>
            </w:pPr>
          </w:p>
          <w:p w14:paraId="1C8637F5" w14:textId="77777777" w:rsidR="00B1709C" w:rsidRDefault="00B1709C" w:rsidP="00B1709C">
            <w:pPr>
              <w:jc w:val="both"/>
              <w:outlineLvl w:val="0"/>
              <w:rPr>
                <w:rFonts w:ascii="Verdana" w:hAnsi="Verdana" w:cs="Tahoma"/>
                <w:bCs/>
              </w:rPr>
            </w:pPr>
            <w:bookmarkStart w:id="1" w:name="_Hlk125115177"/>
            <w:r>
              <w:rPr>
                <w:rFonts w:ascii="Verdana" w:hAnsi="Verdana" w:cs="Tahoma"/>
                <w:bCs/>
              </w:rPr>
              <w:t>Noted that:</w:t>
            </w:r>
          </w:p>
          <w:p w14:paraId="63DF179B" w14:textId="4DAD75E5" w:rsidR="00B1709C" w:rsidRDefault="00DB5C99" w:rsidP="00DB5C99">
            <w:pPr>
              <w:pStyle w:val="ListParagraph"/>
              <w:numPr>
                <w:ilvl w:val="0"/>
                <w:numId w:val="20"/>
              </w:numPr>
              <w:contextualSpacing/>
              <w:jc w:val="both"/>
              <w:rPr>
                <w:rFonts w:ascii="Verdana" w:hAnsi="Verdana" w:cs="Tahoma"/>
                <w:bCs/>
              </w:rPr>
            </w:pPr>
            <w:r>
              <w:rPr>
                <w:rFonts w:ascii="Verdana" w:hAnsi="Verdana" w:cs="Tahoma"/>
                <w:bCs/>
              </w:rPr>
              <w:t>Core bilingual engagement materials had been developed following work with health boards and the Community Health Councils across Wales</w:t>
            </w:r>
          </w:p>
          <w:p w14:paraId="12909E79" w14:textId="2F0457F3" w:rsidR="00513BC9" w:rsidRDefault="00513BC9" w:rsidP="00DB5C99">
            <w:pPr>
              <w:pStyle w:val="ListParagraph"/>
              <w:numPr>
                <w:ilvl w:val="0"/>
                <w:numId w:val="20"/>
              </w:numPr>
              <w:contextualSpacing/>
              <w:jc w:val="both"/>
              <w:rPr>
                <w:rFonts w:ascii="Verdana" w:hAnsi="Verdana" w:cs="Tahoma"/>
                <w:bCs/>
              </w:rPr>
            </w:pPr>
            <w:r>
              <w:rPr>
                <w:rFonts w:ascii="Verdana" w:hAnsi="Verdana" w:cs="Tahoma"/>
                <w:bCs/>
              </w:rPr>
              <w:t>Websites in Welsh and English had been prepared</w:t>
            </w:r>
          </w:p>
          <w:p w14:paraId="269A42F0" w14:textId="3F620D7B" w:rsidR="00DB5C99" w:rsidRDefault="00DB5C99" w:rsidP="00DB5C99">
            <w:pPr>
              <w:pStyle w:val="ListParagraph"/>
              <w:numPr>
                <w:ilvl w:val="0"/>
                <w:numId w:val="20"/>
              </w:numPr>
              <w:contextualSpacing/>
              <w:jc w:val="both"/>
              <w:rPr>
                <w:rFonts w:ascii="Verdana" w:hAnsi="Verdana" w:cs="Tahoma"/>
                <w:bCs/>
              </w:rPr>
            </w:pPr>
            <w:r>
              <w:rPr>
                <w:rFonts w:ascii="Verdana" w:hAnsi="Verdana" w:cs="Tahoma"/>
                <w:bCs/>
              </w:rPr>
              <w:t>Substantial amounts of information had been provided to respond to misinformation</w:t>
            </w:r>
            <w:r w:rsidR="00513BC9">
              <w:rPr>
                <w:rFonts w:ascii="Verdana" w:hAnsi="Verdana" w:cs="Tahoma"/>
                <w:bCs/>
              </w:rPr>
              <w:t xml:space="preserve"> particularly i</w:t>
            </w:r>
            <w:r>
              <w:rPr>
                <w:rFonts w:ascii="Verdana" w:hAnsi="Verdana" w:cs="Tahoma"/>
                <w:bCs/>
              </w:rPr>
              <w:t>n social media</w:t>
            </w:r>
          </w:p>
          <w:p w14:paraId="60F026B1" w14:textId="62424507" w:rsidR="00DB5C99" w:rsidRDefault="00DB5C99" w:rsidP="00DB5C99">
            <w:pPr>
              <w:pStyle w:val="ListParagraph"/>
              <w:numPr>
                <w:ilvl w:val="0"/>
                <w:numId w:val="20"/>
              </w:numPr>
              <w:contextualSpacing/>
              <w:jc w:val="both"/>
              <w:rPr>
                <w:rFonts w:ascii="Verdana" w:hAnsi="Verdana" w:cs="Tahoma"/>
                <w:bCs/>
              </w:rPr>
            </w:pPr>
            <w:r>
              <w:rPr>
                <w:rFonts w:ascii="Verdana" w:hAnsi="Verdana" w:cs="Tahoma"/>
                <w:bCs/>
              </w:rPr>
              <w:lastRenderedPageBreak/>
              <w:t>Efforts made to ensure the process is undertaken correctly and diligently</w:t>
            </w:r>
          </w:p>
          <w:p w14:paraId="235F0565" w14:textId="0FFCBEE3" w:rsidR="00DB5C99" w:rsidRDefault="00DB5C99" w:rsidP="00DB5C99">
            <w:pPr>
              <w:pStyle w:val="ListParagraph"/>
              <w:numPr>
                <w:ilvl w:val="0"/>
                <w:numId w:val="20"/>
              </w:numPr>
              <w:contextualSpacing/>
              <w:jc w:val="both"/>
              <w:rPr>
                <w:rFonts w:ascii="Verdana" w:hAnsi="Verdana" w:cs="Tahoma"/>
                <w:bCs/>
              </w:rPr>
            </w:pPr>
            <w:r>
              <w:rPr>
                <w:rFonts w:ascii="Verdana" w:hAnsi="Verdana" w:cs="Tahoma"/>
                <w:bCs/>
              </w:rPr>
              <w:t>Original timescales set aside to ensure robust and transparent process</w:t>
            </w:r>
          </w:p>
          <w:p w14:paraId="6E33C80E" w14:textId="19CBBD7A" w:rsidR="00DB5C99" w:rsidRDefault="00DB5C99" w:rsidP="00DB5C99">
            <w:pPr>
              <w:pStyle w:val="ListParagraph"/>
              <w:numPr>
                <w:ilvl w:val="0"/>
                <w:numId w:val="20"/>
              </w:numPr>
              <w:contextualSpacing/>
              <w:jc w:val="both"/>
              <w:rPr>
                <w:rFonts w:ascii="Verdana" w:hAnsi="Verdana" w:cs="Tahoma"/>
                <w:bCs/>
              </w:rPr>
            </w:pPr>
            <w:r>
              <w:rPr>
                <w:rFonts w:ascii="Verdana" w:hAnsi="Verdana" w:cs="Tahoma"/>
                <w:bCs/>
              </w:rPr>
              <w:t xml:space="preserve">External supplier </w:t>
            </w:r>
            <w:r w:rsidR="00513BC9">
              <w:rPr>
                <w:rFonts w:ascii="Verdana" w:hAnsi="Verdana" w:cs="Tahoma"/>
                <w:bCs/>
              </w:rPr>
              <w:t xml:space="preserve">sought </w:t>
            </w:r>
            <w:r>
              <w:rPr>
                <w:rFonts w:ascii="Verdana" w:hAnsi="Verdana" w:cs="Tahoma"/>
                <w:bCs/>
              </w:rPr>
              <w:t>to support analysis of questionnaire to complement the activities of the EASC Team</w:t>
            </w:r>
          </w:p>
          <w:p w14:paraId="29BFAD2D" w14:textId="263BC178" w:rsidR="00DB5C99" w:rsidRDefault="00DB5C99" w:rsidP="00DB5C99">
            <w:pPr>
              <w:pStyle w:val="ListParagraph"/>
              <w:numPr>
                <w:ilvl w:val="0"/>
                <w:numId w:val="20"/>
              </w:numPr>
              <w:contextualSpacing/>
              <w:jc w:val="both"/>
              <w:rPr>
                <w:rFonts w:ascii="Verdana" w:hAnsi="Verdana" w:cs="Tahoma"/>
                <w:bCs/>
              </w:rPr>
            </w:pPr>
            <w:r>
              <w:rPr>
                <w:rFonts w:ascii="Verdana" w:hAnsi="Verdana" w:cs="Tahoma"/>
                <w:bCs/>
              </w:rPr>
              <w:t xml:space="preserve">Augmenting information for </w:t>
            </w:r>
            <w:r w:rsidR="00513BC9">
              <w:rPr>
                <w:rFonts w:ascii="Verdana" w:hAnsi="Verdana" w:cs="Tahoma"/>
                <w:bCs/>
              </w:rPr>
              <w:t>meaningful dialogue</w:t>
            </w:r>
          </w:p>
          <w:p w14:paraId="5D79D85B" w14:textId="5665F92E" w:rsidR="00513BC9" w:rsidRDefault="00513BC9" w:rsidP="00DB5C99">
            <w:pPr>
              <w:pStyle w:val="ListParagraph"/>
              <w:numPr>
                <w:ilvl w:val="0"/>
                <w:numId w:val="20"/>
              </w:numPr>
              <w:contextualSpacing/>
              <w:jc w:val="both"/>
              <w:rPr>
                <w:rFonts w:ascii="Verdana" w:hAnsi="Verdana" w:cs="Tahoma"/>
                <w:bCs/>
              </w:rPr>
            </w:pPr>
            <w:r>
              <w:rPr>
                <w:rFonts w:ascii="Verdana" w:hAnsi="Verdana" w:cs="Tahoma"/>
                <w:bCs/>
              </w:rPr>
              <w:t>Underpinning by methodological approach in briefing, engaging and sharing</w:t>
            </w:r>
          </w:p>
          <w:p w14:paraId="211547A2" w14:textId="7ECFC9A1" w:rsidR="00513BC9" w:rsidRDefault="00513BC9" w:rsidP="00DB5C99">
            <w:pPr>
              <w:pStyle w:val="ListParagraph"/>
              <w:numPr>
                <w:ilvl w:val="0"/>
                <w:numId w:val="20"/>
              </w:numPr>
              <w:contextualSpacing/>
              <w:jc w:val="both"/>
              <w:rPr>
                <w:rFonts w:ascii="Verdana" w:hAnsi="Verdana" w:cs="Tahoma"/>
                <w:bCs/>
              </w:rPr>
            </w:pPr>
            <w:r>
              <w:rPr>
                <w:rFonts w:ascii="Verdana" w:hAnsi="Verdana" w:cs="Tahoma"/>
                <w:bCs/>
              </w:rPr>
              <w:t>Working with venues across mid and north Wales for face to face activities and large meeting room opportunities</w:t>
            </w:r>
          </w:p>
          <w:p w14:paraId="04771270" w14:textId="540B077E" w:rsidR="00513BC9" w:rsidRDefault="00513BC9" w:rsidP="00DB5C99">
            <w:pPr>
              <w:pStyle w:val="ListParagraph"/>
              <w:numPr>
                <w:ilvl w:val="0"/>
                <w:numId w:val="20"/>
              </w:numPr>
              <w:contextualSpacing/>
              <w:jc w:val="both"/>
              <w:rPr>
                <w:rFonts w:ascii="Verdana" w:hAnsi="Verdana" w:cs="Tahoma"/>
                <w:bCs/>
              </w:rPr>
            </w:pPr>
            <w:r>
              <w:rPr>
                <w:rFonts w:ascii="Verdana" w:hAnsi="Verdana" w:cs="Tahoma"/>
                <w:bCs/>
              </w:rPr>
              <w:t>Building trust and confidence in the approach</w:t>
            </w:r>
          </w:p>
          <w:p w14:paraId="462B5167" w14:textId="2A66B77F" w:rsidR="00513BC9" w:rsidRDefault="00513BC9" w:rsidP="00DB5C99">
            <w:pPr>
              <w:pStyle w:val="ListParagraph"/>
              <w:numPr>
                <w:ilvl w:val="0"/>
                <w:numId w:val="20"/>
              </w:numPr>
              <w:contextualSpacing/>
              <w:jc w:val="both"/>
              <w:rPr>
                <w:rFonts w:ascii="Verdana" w:hAnsi="Verdana" w:cs="Tahoma"/>
                <w:bCs/>
              </w:rPr>
            </w:pPr>
            <w:r>
              <w:rPr>
                <w:rFonts w:ascii="Verdana" w:hAnsi="Verdana" w:cs="Tahoma"/>
                <w:bCs/>
              </w:rPr>
              <w:t>Team receiving positive helpful responses</w:t>
            </w:r>
          </w:p>
          <w:p w14:paraId="419A5B8D" w14:textId="1244C432" w:rsidR="00513BC9" w:rsidRDefault="00513BC9" w:rsidP="00DB5C99">
            <w:pPr>
              <w:pStyle w:val="ListParagraph"/>
              <w:numPr>
                <w:ilvl w:val="0"/>
                <w:numId w:val="20"/>
              </w:numPr>
              <w:contextualSpacing/>
              <w:jc w:val="both"/>
              <w:rPr>
                <w:rFonts w:ascii="Verdana" w:hAnsi="Verdana" w:cs="Tahoma"/>
                <w:bCs/>
              </w:rPr>
            </w:pPr>
            <w:r>
              <w:rPr>
                <w:rFonts w:ascii="Verdana" w:hAnsi="Verdana" w:cs="Tahoma"/>
                <w:bCs/>
              </w:rPr>
              <w:t>Carefully meeting the Gunning principles for engagement and the legal requirements for health boards</w:t>
            </w:r>
          </w:p>
          <w:p w14:paraId="640EAA22" w14:textId="2F741DAA" w:rsidR="00513BC9" w:rsidRDefault="00513BC9" w:rsidP="00513BC9">
            <w:pPr>
              <w:contextualSpacing/>
              <w:jc w:val="both"/>
              <w:rPr>
                <w:rFonts w:ascii="Verdana" w:hAnsi="Verdana" w:cs="Tahoma"/>
                <w:bCs/>
              </w:rPr>
            </w:pPr>
          </w:p>
          <w:p w14:paraId="14A2CA8B" w14:textId="27D6BD24" w:rsidR="00513BC9" w:rsidRDefault="00513BC9" w:rsidP="00513BC9">
            <w:pPr>
              <w:contextualSpacing/>
              <w:jc w:val="both"/>
              <w:rPr>
                <w:rFonts w:ascii="Verdana" w:hAnsi="Verdana" w:cs="Tahoma"/>
                <w:bCs/>
              </w:rPr>
            </w:pPr>
            <w:r>
              <w:rPr>
                <w:rFonts w:ascii="Verdana" w:hAnsi="Verdana" w:cs="Tahoma"/>
                <w:bCs/>
              </w:rPr>
              <w:t>Members thanked Lee and the team for the process to date and supported the approach being taken to build confidence and trust in the approach, working with health board engagement, communication and service change leads. The Chair explained that Chair’s action had not been taken since the last meeting and</w:t>
            </w:r>
          </w:p>
          <w:p w14:paraId="0E7D3F00" w14:textId="545F34E0" w:rsidR="00B1709C" w:rsidRDefault="00513BC9" w:rsidP="00513BC9">
            <w:pPr>
              <w:contextualSpacing/>
              <w:jc w:val="both"/>
              <w:rPr>
                <w:rFonts w:ascii="Verdana" w:hAnsi="Verdana" w:cs="Arial"/>
              </w:rPr>
            </w:pPr>
            <w:r>
              <w:rPr>
                <w:rFonts w:ascii="Verdana" w:hAnsi="Verdana" w:cs="Tahoma"/>
                <w:bCs/>
              </w:rPr>
              <w:t xml:space="preserve">as the meeting was arranged that the Joint Committee should take the decision to commence the formal engagement process for at least 8 weeks mindful that all engagement materials had </w:t>
            </w:r>
            <w:r w:rsidR="00911523">
              <w:rPr>
                <w:rFonts w:ascii="Verdana" w:hAnsi="Verdana" w:cs="Tahoma"/>
                <w:bCs/>
              </w:rPr>
              <w:t xml:space="preserve">now </w:t>
            </w:r>
            <w:r>
              <w:rPr>
                <w:rFonts w:ascii="Verdana" w:hAnsi="Verdana" w:cs="Tahoma"/>
                <w:bCs/>
              </w:rPr>
              <w:t>been prepared</w:t>
            </w:r>
            <w:r w:rsidR="00911523">
              <w:rPr>
                <w:rFonts w:ascii="Verdana" w:hAnsi="Verdana" w:cs="Tahoma"/>
                <w:bCs/>
              </w:rPr>
              <w:t>.</w:t>
            </w:r>
          </w:p>
          <w:p w14:paraId="75E69949" w14:textId="77777777" w:rsidR="00B1709C" w:rsidRDefault="00B1709C" w:rsidP="00B1709C">
            <w:pPr>
              <w:contextualSpacing/>
              <w:jc w:val="both"/>
              <w:rPr>
                <w:rFonts w:ascii="Verdana" w:hAnsi="Verdana" w:cs="Arial"/>
              </w:rPr>
            </w:pPr>
          </w:p>
          <w:p w14:paraId="2A936EA5" w14:textId="77777777" w:rsidR="00B1709C" w:rsidRDefault="00B1709C" w:rsidP="00B1709C">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47E7074D" w14:textId="6241AFC9" w:rsidR="00513BC9" w:rsidRPr="00C84B4C" w:rsidRDefault="00513BC9" w:rsidP="00513BC9">
            <w:pPr>
              <w:pStyle w:val="ListParagraph"/>
              <w:numPr>
                <w:ilvl w:val="0"/>
                <w:numId w:val="21"/>
              </w:numPr>
              <w:contextualSpacing/>
              <w:jc w:val="both"/>
              <w:rPr>
                <w:rFonts w:ascii="Verdana" w:hAnsi="Verdana"/>
              </w:rPr>
            </w:pPr>
            <w:r w:rsidRPr="00C84B4C">
              <w:rPr>
                <w:rFonts w:ascii="Verdana" w:hAnsi="Verdana"/>
                <w:b/>
                <w:bCs/>
              </w:rPr>
              <w:t>NOTE</w:t>
            </w:r>
            <w:r w:rsidRPr="00C84B4C">
              <w:rPr>
                <w:rFonts w:ascii="Verdana" w:hAnsi="Verdana"/>
              </w:rPr>
              <w:t xml:space="preserve"> the dedicated engagement and communication expertise</w:t>
            </w:r>
          </w:p>
          <w:p w14:paraId="050FE2D4" w14:textId="0D019920" w:rsidR="00513BC9" w:rsidRPr="00E739D4" w:rsidRDefault="00513BC9" w:rsidP="00513BC9">
            <w:pPr>
              <w:pStyle w:val="ListParagraph"/>
              <w:numPr>
                <w:ilvl w:val="0"/>
                <w:numId w:val="21"/>
              </w:numPr>
              <w:contextualSpacing/>
              <w:jc w:val="both"/>
              <w:rPr>
                <w:rFonts w:ascii="Verdana" w:hAnsi="Verdana"/>
              </w:rPr>
            </w:pPr>
            <w:r w:rsidRPr="00E739D4">
              <w:rPr>
                <w:rFonts w:ascii="Verdana" w:hAnsi="Verdana"/>
                <w:b/>
                <w:bCs/>
              </w:rPr>
              <w:t>NOTE</w:t>
            </w:r>
            <w:r w:rsidRPr="00E739D4">
              <w:rPr>
                <w:rFonts w:ascii="Verdana" w:hAnsi="Verdana"/>
              </w:rPr>
              <w:t xml:space="preserve"> that the EASC Team </w:t>
            </w:r>
            <w:r w:rsidRPr="00E739D4">
              <w:rPr>
                <w:rFonts w:ascii="Verdana" w:hAnsi="Verdana" w:cs="Arial"/>
              </w:rPr>
              <w:t>continue</w:t>
            </w:r>
            <w:r>
              <w:rPr>
                <w:rFonts w:ascii="Verdana" w:hAnsi="Verdana" w:cs="Arial"/>
              </w:rPr>
              <w:t>d</w:t>
            </w:r>
            <w:r w:rsidRPr="00E739D4">
              <w:rPr>
                <w:rFonts w:ascii="Verdana" w:hAnsi="Verdana" w:cs="Arial"/>
              </w:rPr>
              <w:t xml:space="preserve"> to work with health board engagement, communication and service change leads to commence the engagement process</w:t>
            </w:r>
          </w:p>
          <w:p w14:paraId="4D7D87ED" w14:textId="141FFF42" w:rsidR="00513BC9" w:rsidRPr="00E739D4" w:rsidRDefault="00513BC9" w:rsidP="00513BC9">
            <w:pPr>
              <w:pStyle w:val="ListParagraph"/>
              <w:numPr>
                <w:ilvl w:val="0"/>
                <w:numId w:val="21"/>
              </w:numPr>
              <w:contextualSpacing/>
              <w:jc w:val="both"/>
              <w:rPr>
                <w:rFonts w:ascii="Verdana" w:hAnsi="Verdana"/>
              </w:rPr>
            </w:pPr>
            <w:r w:rsidRPr="00E739D4">
              <w:rPr>
                <w:rFonts w:ascii="Verdana" w:hAnsi="Verdana"/>
                <w:b/>
                <w:bCs/>
              </w:rPr>
              <w:t xml:space="preserve">NOTE </w:t>
            </w:r>
            <w:r w:rsidRPr="00E739D4">
              <w:rPr>
                <w:rFonts w:ascii="Verdana" w:hAnsi="Verdana"/>
              </w:rPr>
              <w:t>the testing</w:t>
            </w:r>
            <w:r>
              <w:rPr>
                <w:rFonts w:ascii="Verdana" w:hAnsi="Verdana"/>
              </w:rPr>
              <w:t xml:space="preserve">, </w:t>
            </w:r>
            <w:r w:rsidRPr="00E739D4">
              <w:rPr>
                <w:rFonts w:ascii="Verdana" w:hAnsi="Verdana"/>
              </w:rPr>
              <w:t xml:space="preserve">development </w:t>
            </w:r>
            <w:r>
              <w:rPr>
                <w:rFonts w:ascii="Verdana" w:hAnsi="Verdana"/>
              </w:rPr>
              <w:t xml:space="preserve">and publishing </w:t>
            </w:r>
            <w:r w:rsidRPr="00E739D4">
              <w:rPr>
                <w:rFonts w:ascii="Verdana" w:hAnsi="Verdana"/>
              </w:rPr>
              <w:t xml:space="preserve">of </w:t>
            </w:r>
            <w:r>
              <w:rPr>
                <w:rFonts w:ascii="Verdana" w:hAnsi="Verdana"/>
              </w:rPr>
              <w:t xml:space="preserve">content and </w:t>
            </w:r>
            <w:r w:rsidRPr="00E739D4">
              <w:rPr>
                <w:rFonts w:ascii="Verdana" w:hAnsi="Verdana"/>
              </w:rPr>
              <w:t>engagement materials in preparation for the engagement process</w:t>
            </w:r>
          </w:p>
          <w:p w14:paraId="63D46FAE" w14:textId="77777777" w:rsidR="00513BC9" w:rsidRPr="001D3391" w:rsidRDefault="00513BC9" w:rsidP="00513BC9">
            <w:pPr>
              <w:pStyle w:val="ListParagraph"/>
              <w:numPr>
                <w:ilvl w:val="0"/>
                <w:numId w:val="21"/>
              </w:numPr>
              <w:contextualSpacing/>
              <w:jc w:val="both"/>
              <w:rPr>
                <w:rFonts w:ascii="Verdana" w:hAnsi="Verdana"/>
              </w:rPr>
            </w:pPr>
            <w:r w:rsidRPr="00AC4426">
              <w:rPr>
                <w:rFonts w:ascii="Verdana" w:hAnsi="Verdana" w:cs="Arial"/>
                <w:b/>
                <w:bCs/>
              </w:rPr>
              <w:t>NOTE</w:t>
            </w:r>
            <w:r w:rsidRPr="00AC4426">
              <w:rPr>
                <w:rFonts w:ascii="Verdana" w:hAnsi="Verdana" w:cs="Arial"/>
              </w:rPr>
              <w:t xml:space="preserve"> the activities and pre-engagement work undertaken since the previous meeting including the engagement timetable of sessions currently being arranged</w:t>
            </w:r>
          </w:p>
          <w:p w14:paraId="67CD4538" w14:textId="77777777" w:rsidR="00513BC9" w:rsidRPr="00C84B4C" w:rsidRDefault="00513BC9" w:rsidP="00513BC9">
            <w:pPr>
              <w:pStyle w:val="ListParagraph"/>
              <w:numPr>
                <w:ilvl w:val="0"/>
                <w:numId w:val="21"/>
              </w:numPr>
              <w:contextualSpacing/>
              <w:jc w:val="both"/>
              <w:rPr>
                <w:rFonts w:ascii="Verdana" w:hAnsi="Verdana"/>
              </w:rPr>
            </w:pPr>
            <w:r>
              <w:rPr>
                <w:rFonts w:ascii="Verdana" w:hAnsi="Verdana" w:cs="Arial"/>
                <w:b/>
                <w:bCs/>
              </w:rPr>
              <w:t xml:space="preserve">NOTE </w:t>
            </w:r>
            <w:r w:rsidRPr="00D35C41">
              <w:rPr>
                <w:rFonts w:ascii="Verdana" w:hAnsi="Verdana" w:cs="Arial"/>
              </w:rPr>
              <w:t>the pending proposal for external s</w:t>
            </w:r>
            <w:r>
              <w:rPr>
                <w:rFonts w:ascii="Verdana" w:hAnsi="Verdana" w:cs="Arial"/>
              </w:rPr>
              <w:t xml:space="preserve">upplier support to undertake data collation, analysis and reporting to include a representative sample </w:t>
            </w:r>
            <w:r>
              <w:rPr>
                <w:rFonts w:ascii="Verdana" w:hAnsi="Verdana" w:cs="Arial"/>
                <w:b/>
                <w:bCs/>
              </w:rPr>
              <w:t xml:space="preserve"> </w:t>
            </w:r>
            <w:r w:rsidRPr="00AC4426">
              <w:rPr>
                <w:rFonts w:ascii="Verdana" w:hAnsi="Verdana" w:cs="Arial"/>
              </w:rPr>
              <w:t xml:space="preserve"> </w:t>
            </w:r>
          </w:p>
          <w:p w14:paraId="48E55B79" w14:textId="0E928355" w:rsidR="00513BC9" w:rsidRPr="001D3391" w:rsidRDefault="00513BC9" w:rsidP="00513BC9">
            <w:pPr>
              <w:pStyle w:val="ListParagraph"/>
              <w:numPr>
                <w:ilvl w:val="0"/>
                <w:numId w:val="21"/>
              </w:numPr>
              <w:contextualSpacing/>
              <w:jc w:val="both"/>
              <w:rPr>
                <w:rFonts w:ascii="Verdana" w:hAnsi="Verdana"/>
              </w:rPr>
            </w:pPr>
            <w:r w:rsidRPr="001D3391">
              <w:rPr>
                <w:rFonts w:ascii="Verdana" w:hAnsi="Verdana" w:cs="Arial"/>
                <w:b/>
                <w:bCs/>
              </w:rPr>
              <w:t xml:space="preserve">APPROVE </w:t>
            </w:r>
            <w:r w:rsidRPr="001D3391">
              <w:rPr>
                <w:rFonts w:ascii="Verdana" w:hAnsi="Verdana" w:cs="Arial"/>
              </w:rPr>
              <w:t xml:space="preserve">the commencement of the formal engagement process, </w:t>
            </w:r>
            <w:r>
              <w:rPr>
                <w:rFonts w:ascii="Verdana" w:hAnsi="Verdana" w:cs="Arial"/>
              </w:rPr>
              <w:t>straight away following the EASC meeting on 14 March 2023</w:t>
            </w:r>
            <w:r w:rsidR="001B7476">
              <w:rPr>
                <w:rFonts w:ascii="Verdana" w:hAnsi="Verdana" w:cs="Arial"/>
              </w:rPr>
              <w:t xml:space="preserve"> (Action Log)</w:t>
            </w:r>
            <w:r>
              <w:rPr>
                <w:rFonts w:ascii="Verdana" w:hAnsi="Verdana" w:cs="Arial"/>
              </w:rPr>
              <w:t>.</w:t>
            </w:r>
          </w:p>
          <w:bookmarkEnd w:id="1"/>
          <w:p w14:paraId="76C40BC9" w14:textId="5BF8A3BA" w:rsidR="00B1709C" w:rsidRPr="00784C1B" w:rsidRDefault="00B1709C" w:rsidP="00B1709C">
            <w:pPr>
              <w:contextualSpacing/>
              <w:jc w:val="both"/>
              <w:rPr>
                <w:rFonts w:ascii="Verdana" w:hAnsi="Verdana"/>
              </w:rPr>
            </w:pPr>
          </w:p>
        </w:tc>
        <w:tc>
          <w:tcPr>
            <w:tcW w:w="1764" w:type="dxa"/>
          </w:tcPr>
          <w:p w14:paraId="760534DD" w14:textId="77777777" w:rsidR="00B1709C" w:rsidRDefault="00B1709C" w:rsidP="00513BC9">
            <w:pPr>
              <w:jc w:val="center"/>
              <w:outlineLvl w:val="0"/>
              <w:rPr>
                <w:rFonts w:ascii="Verdana" w:hAnsi="Verdana" w:cs="Tahoma"/>
                <w:bCs/>
                <w:color w:val="000000"/>
              </w:rPr>
            </w:pPr>
          </w:p>
          <w:p w14:paraId="208F0A01" w14:textId="77777777" w:rsidR="00513BC9" w:rsidRDefault="00513BC9" w:rsidP="00513BC9">
            <w:pPr>
              <w:jc w:val="center"/>
              <w:outlineLvl w:val="0"/>
              <w:rPr>
                <w:rFonts w:ascii="Verdana" w:hAnsi="Verdana" w:cs="Tahoma"/>
                <w:bCs/>
                <w:color w:val="000000"/>
              </w:rPr>
            </w:pPr>
          </w:p>
          <w:p w14:paraId="7ACF7578" w14:textId="77777777" w:rsidR="00513BC9" w:rsidRDefault="00513BC9" w:rsidP="00513BC9">
            <w:pPr>
              <w:jc w:val="center"/>
              <w:outlineLvl w:val="0"/>
              <w:rPr>
                <w:rFonts w:ascii="Verdana" w:hAnsi="Verdana" w:cs="Tahoma"/>
                <w:bCs/>
                <w:color w:val="000000"/>
              </w:rPr>
            </w:pPr>
          </w:p>
          <w:p w14:paraId="6E01264D" w14:textId="77777777" w:rsidR="00513BC9" w:rsidRDefault="00513BC9" w:rsidP="00513BC9">
            <w:pPr>
              <w:jc w:val="center"/>
              <w:outlineLvl w:val="0"/>
              <w:rPr>
                <w:rFonts w:ascii="Verdana" w:hAnsi="Verdana" w:cs="Tahoma"/>
                <w:bCs/>
                <w:color w:val="000000"/>
              </w:rPr>
            </w:pPr>
          </w:p>
          <w:p w14:paraId="290FAC70" w14:textId="77777777" w:rsidR="00513BC9" w:rsidRDefault="00513BC9" w:rsidP="00513BC9">
            <w:pPr>
              <w:jc w:val="center"/>
              <w:outlineLvl w:val="0"/>
              <w:rPr>
                <w:rFonts w:ascii="Verdana" w:hAnsi="Verdana" w:cs="Tahoma"/>
                <w:bCs/>
                <w:color w:val="000000"/>
              </w:rPr>
            </w:pPr>
          </w:p>
          <w:p w14:paraId="7DA29991" w14:textId="77777777" w:rsidR="00513BC9" w:rsidRDefault="00513BC9" w:rsidP="00513BC9">
            <w:pPr>
              <w:jc w:val="center"/>
              <w:outlineLvl w:val="0"/>
              <w:rPr>
                <w:rFonts w:ascii="Verdana" w:hAnsi="Verdana" w:cs="Tahoma"/>
                <w:bCs/>
                <w:color w:val="000000"/>
              </w:rPr>
            </w:pPr>
          </w:p>
          <w:p w14:paraId="7332B17D" w14:textId="77777777" w:rsidR="00513BC9" w:rsidRDefault="00513BC9" w:rsidP="00513BC9">
            <w:pPr>
              <w:jc w:val="center"/>
              <w:outlineLvl w:val="0"/>
              <w:rPr>
                <w:rFonts w:ascii="Verdana" w:hAnsi="Verdana" w:cs="Tahoma"/>
                <w:bCs/>
                <w:color w:val="000000"/>
              </w:rPr>
            </w:pPr>
          </w:p>
          <w:p w14:paraId="17048219" w14:textId="77777777" w:rsidR="00513BC9" w:rsidRDefault="00513BC9" w:rsidP="00513BC9">
            <w:pPr>
              <w:jc w:val="center"/>
              <w:outlineLvl w:val="0"/>
              <w:rPr>
                <w:rFonts w:ascii="Verdana" w:hAnsi="Verdana" w:cs="Tahoma"/>
                <w:bCs/>
                <w:color w:val="000000"/>
              </w:rPr>
            </w:pPr>
          </w:p>
          <w:p w14:paraId="45523E35" w14:textId="77777777" w:rsidR="00513BC9" w:rsidRDefault="00513BC9" w:rsidP="00513BC9">
            <w:pPr>
              <w:jc w:val="center"/>
              <w:outlineLvl w:val="0"/>
              <w:rPr>
                <w:rFonts w:ascii="Verdana" w:hAnsi="Verdana" w:cs="Tahoma"/>
                <w:bCs/>
                <w:color w:val="000000"/>
              </w:rPr>
            </w:pPr>
          </w:p>
          <w:p w14:paraId="6FE20E56" w14:textId="77777777" w:rsidR="00513BC9" w:rsidRDefault="00513BC9" w:rsidP="00513BC9">
            <w:pPr>
              <w:jc w:val="center"/>
              <w:outlineLvl w:val="0"/>
              <w:rPr>
                <w:rFonts w:ascii="Verdana" w:hAnsi="Verdana" w:cs="Tahoma"/>
                <w:bCs/>
                <w:color w:val="000000"/>
              </w:rPr>
            </w:pPr>
          </w:p>
          <w:p w14:paraId="76FC7F56" w14:textId="77777777" w:rsidR="00513BC9" w:rsidRDefault="00513BC9" w:rsidP="00513BC9">
            <w:pPr>
              <w:jc w:val="center"/>
              <w:outlineLvl w:val="0"/>
              <w:rPr>
                <w:rFonts w:ascii="Verdana" w:hAnsi="Verdana" w:cs="Tahoma"/>
                <w:bCs/>
                <w:color w:val="000000"/>
              </w:rPr>
            </w:pPr>
          </w:p>
          <w:p w14:paraId="5EB65DB7" w14:textId="77777777" w:rsidR="00513BC9" w:rsidRDefault="00513BC9" w:rsidP="00513BC9">
            <w:pPr>
              <w:jc w:val="center"/>
              <w:outlineLvl w:val="0"/>
              <w:rPr>
                <w:rFonts w:ascii="Verdana" w:hAnsi="Verdana" w:cs="Tahoma"/>
                <w:bCs/>
                <w:color w:val="000000"/>
              </w:rPr>
            </w:pPr>
          </w:p>
          <w:p w14:paraId="55D13024" w14:textId="77777777" w:rsidR="00513BC9" w:rsidRDefault="00513BC9" w:rsidP="00513BC9">
            <w:pPr>
              <w:jc w:val="center"/>
              <w:outlineLvl w:val="0"/>
              <w:rPr>
                <w:rFonts w:ascii="Verdana" w:hAnsi="Verdana" w:cs="Tahoma"/>
                <w:bCs/>
                <w:color w:val="000000"/>
              </w:rPr>
            </w:pPr>
          </w:p>
          <w:p w14:paraId="49E98591" w14:textId="77777777" w:rsidR="00513BC9" w:rsidRDefault="00513BC9" w:rsidP="00513BC9">
            <w:pPr>
              <w:jc w:val="center"/>
              <w:outlineLvl w:val="0"/>
              <w:rPr>
                <w:rFonts w:ascii="Verdana" w:hAnsi="Verdana" w:cs="Tahoma"/>
                <w:bCs/>
                <w:color w:val="000000"/>
              </w:rPr>
            </w:pPr>
          </w:p>
          <w:p w14:paraId="4232F623" w14:textId="77777777" w:rsidR="00513BC9" w:rsidRDefault="00513BC9" w:rsidP="00513BC9">
            <w:pPr>
              <w:jc w:val="center"/>
              <w:outlineLvl w:val="0"/>
              <w:rPr>
                <w:rFonts w:ascii="Verdana" w:hAnsi="Verdana" w:cs="Tahoma"/>
                <w:bCs/>
                <w:color w:val="000000"/>
              </w:rPr>
            </w:pPr>
          </w:p>
          <w:p w14:paraId="414DF522" w14:textId="77777777" w:rsidR="00513BC9" w:rsidRDefault="00513BC9" w:rsidP="00513BC9">
            <w:pPr>
              <w:jc w:val="center"/>
              <w:outlineLvl w:val="0"/>
              <w:rPr>
                <w:rFonts w:ascii="Verdana" w:hAnsi="Verdana" w:cs="Tahoma"/>
                <w:bCs/>
                <w:color w:val="000000"/>
              </w:rPr>
            </w:pPr>
          </w:p>
          <w:p w14:paraId="38791D89" w14:textId="77777777" w:rsidR="00513BC9" w:rsidRDefault="00513BC9" w:rsidP="00513BC9">
            <w:pPr>
              <w:jc w:val="center"/>
              <w:outlineLvl w:val="0"/>
              <w:rPr>
                <w:rFonts w:ascii="Verdana" w:hAnsi="Verdana" w:cs="Tahoma"/>
                <w:bCs/>
                <w:color w:val="000000"/>
              </w:rPr>
            </w:pPr>
          </w:p>
          <w:p w14:paraId="4E3C9F14" w14:textId="77777777" w:rsidR="00513BC9" w:rsidRDefault="00513BC9" w:rsidP="00513BC9">
            <w:pPr>
              <w:jc w:val="center"/>
              <w:outlineLvl w:val="0"/>
              <w:rPr>
                <w:rFonts w:ascii="Verdana" w:hAnsi="Verdana" w:cs="Tahoma"/>
                <w:bCs/>
                <w:color w:val="000000"/>
              </w:rPr>
            </w:pPr>
          </w:p>
          <w:p w14:paraId="1977AFD2" w14:textId="77777777" w:rsidR="00513BC9" w:rsidRDefault="00513BC9" w:rsidP="00513BC9">
            <w:pPr>
              <w:jc w:val="center"/>
              <w:outlineLvl w:val="0"/>
              <w:rPr>
                <w:rFonts w:ascii="Verdana" w:hAnsi="Verdana" w:cs="Tahoma"/>
                <w:bCs/>
                <w:color w:val="000000"/>
              </w:rPr>
            </w:pPr>
          </w:p>
          <w:p w14:paraId="76360630" w14:textId="77777777" w:rsidR="00513BC9" w:rsidRDefault="00513BC9" w:rsidP="00513BC9">
            <w:pPr>
              <w:jc w:val="center"/>
              <w:outlineLvl w:val="0"/>
              <w:rPr>
                <w:rFonts w:ascii="Verdana" w:hAnsi="Verdana" w:cs="Tahoma"/>
                <w:bCs/>
                <w:color w:val="000000"/>
              </w:rPr>
            </w:pPr>
          </w:p>
          <w:p w14:paraId="1E5A7FBD" w14:textId="77777777" w:rsidR="00513BC9" w:rsidRDefault="00513BC9" w:rsidP="00513BC9">
            <w:pPr>
              <w:jc w:val="center"/>
              <w:outlineLvl w:val="0"/>
              <w:rPr>
                <w:rFonts w:ascii="Verdana" w:hAnsi="Verdana" w:cs="Tahoma"/>
                <w:bCs/>
                <w:color w:val="000000"/>
              </w:rPr>
            </w:pPr>
          </w:p>
          <w:p w14:paraId="76910B2B" w14:textId="77777777" w:rsidR="00513BC9" w:rsidRDefault="00513BC9" w:rsidP="00513BC9">
            <w:pPr>
              <w:jc w:val="center"/>
              <w:outlineLvl w:val="0"/>
              <w:rPr>
                <w:rFonts w:ascii="Verdana" w:hAnsi="Verdana" w:cs="Tahoma"/>
                <w:bCs/>
                <w:color w:val="000000"/>
              </w:rPr>
            </w:pPr>
          </w:p>
          <w:p w14:paraId="3326214E" w14:textId="77777777" w:rsidR="00513BC9" w:rsidRDefault="00513BC9" w:rsidP="00513BC9">
            <w:pPr>
              <w:jc w:val="center"/>
              <w:outlineLvl w:val="0"/>
              <w:rPr>
                <w:rFonts w:ascii="Verdana" w:hAnsi="Verdana" w:cs="Tahoma"/>
                <w:bCs/>
                <w:color w:val="000000"/>
              </w:rPr>
            </w:pPr>
          </w:p>
          <w:p w14:paraId="02376405" w14:textId="77777777" w:rsidR="00513BC9" w:rsidRDefault="00513BC9" w:rsidP="00513BC9">
            <w:pPr>
              <w:jc w:val="center"/>
              <w:outlineLvl w:val="0"/>
              <w:rPr>
                <w:rFonts w:ascii="Verdana" w:hAnsi="Verdana" w:cs="Tahoma"/>
                <w:bCs/>
                <w:color w:val="000000"/>
              </w:rPr>
            </w:pPr>
          </w:p>
          <w:p w14:paraId="2C9AB735" w14:textId="77777777" w:rsidR="00513BC9" w:rsidRDefault="00513BC9" w:rsidP="00513BC9">
            <w:pPr>
              <w:jc w:val="center"/>
              <w:outlineLvl w:val="0"/>
              <w:rPr>
                <w:rFonts w:ascii="Verdana" w:hAnsi="Verdana" w:cs="Tahoma"/>
                <w:bCs/>
                <w:color w:val="000000"/>
              </w:rPr>
            </w:pPr>
          </w:p>
          <w:p w14:paraId="4B7DC49F" w14:textId="77777777" w:rsidR="00513BC9" w:rsidRDefault="00513BC9" w:rsidP="00513BC9">
            <w:pPr>
              <w:jc w:val="center"/>
              <w:outlineLvl w:val="0"/>
              <w:rPr>
                <w:rFonts w:ascii="Verdana" w:hAnsi="Verdana" w:cs="Tahoma"/>
                <w:bCs/>
                <w:color w:val="000000"/>
              </w:rPr>
            </w:pPr>
          </w:p>
          <w:p w14:paraId="430534B9" w14:textId="77777777" w:rsidR="00513BC9" w:rsidRDefault="00513BC9" w:rsidP="00513BC9">
            <w:pPr>
              <w:jc w:val="center"/>
              <w:outlineLvl w:val="0"/>
              <w:rPr>
                <w:rFonts w:ascii="Verdana" w:hAnsi="Verdana" w:cs="Tahoma"/>
                <w:bCs/>
                <w:color w:val="000000"/>
              </w:rPr>
            </w:pPr>
          </w:p>
          <w:p w14:paraId="41401739" w14:textId="77777777" w:rsidR="00513BC9" w:rsidRDefault="00513BC9" w:rsidP="00513BC9">
            <w:pPr>
              <w:jc w:val="center"/>
              <w:outlineLvl w:val="0"/>
              <w:rPr>
                <w:rFonts w:ascii="Verdana" w:hAnsi="Verdana" w:cs="Tahoma"/>
                <w:bCs/>
                <w:color w:val="000000"/>
              </w:rPr>
            </w:pPr>
          </w:p>
          <w:p w14:paraId="511551AC" w14:textId="77777777" w:rsidR="00513BC9" w:rsidRDefault="00513BC9" w:rsidP="00513BC9">
            <w:pPr>
              <w:jc w:val="center"/>
              <w:outlineLvl w:val="0"/>
              <w:rPr>
                <w:rFonts w:ascii="Verdana" w:hAnsi="Verdana" w:cs="Tahoma"/>
                <w:bCs/>
                <w:color w:val="000000"/>
              </w:rPr>
            </w:pPr>
          </w:p>
          <w:p w14:paraId="12656B0D" w14:textId="77777777" w:rsidR="00513BC9" w:rsidRDefault="00513BC9" w:rsidP="00513BC9">
            <w:pPr>
              <w:jc w:val="center"/>
              <w:outlineLvl w:val="0"/>
              <w:rPr>
                <w:rFonts w:ascii="Verdana" w:hAnsi="Verdana" w:cs="Tahoma"/>
                <w:bCs/>
                <w:color w:val="000000"/>
              </w:rPr>
            </w:pPr>
          </w:p>
          <w:p w14:paraId="364D7C3E" w14:textId="77777777" w:rsidR="00911523" w:rsidRDefault="00911523" w:rsidP="00513BC9">
            <w:pPr>
              <w:jc w:val="center"/>
              <w:outlineLvl w:val="0"/>
              <w:rPr>
                <w:rFonts w:ascii="Verdana" w:hAnsi="Verdana" w:cs="Tahoma"/>
                <w:bCs/>
                <w:color w:val="000000"/>
              </w:rPr>
            </w:pPr>
          </w:p>
          <w:p w14:paraId="175BCBE6" w14:textId="77777777" w:rsidR="00911523" w:rsidRDefault="00911523" w:rsidP="00513BC9">
            <w:pPr>
              <w:jc w:val="center"/>
              <w:outlineLvl w:val="0"/>
              <w:rPr>
                <w:rFonts w:ascii="Verdana" w:hAnsi="Verdana" w:cs="Tahoma"/>
                <w:bCs/>
                <w:color w:val="000000"/>
              </w:rPr>
            </w:pPr>
          </w:p>
          <w:p w14:paraId="0EA34E24" w14:textId="77777777" w:rsidR="00911523" w:rsidRDefault="00911523" w:rsidP="00513BC9">
            <w:pPr>
              <w:jc w:val="center"/>
              <w:outlineLvl w:val="0"/>
              <w:rPr>
                <w:rFonts w:ascii="Verdana" w:hAnsi="Verdana" w:cs="Tahoma"/>
                <w:bCs/>
                <w:color w:val="000000"/>
              </w:rPr>
            </w:pPr>
          </w:p>
          <w:p w14:paraId="5F444414" w14:textId="77777777" w:rsidR="00911523" w:rsidRDefault="00911523" w:rsidP="00513BC9">
            <w:pPr>
              <w:jc w:val="center"/>
              <w:outlineLvl w:val="0"/>
              <w:rPr>
                <w:rFonts w:ascii="Verdana" w:hAnsi="Verdana" w:cs="Tahoma"/>
                <w:bCs/>
                <w:color w:val="000000"/>
              </w:rPr>
            </w:pPr>
          </w:p>
          <w:p w14:paraId="3A76E3BB" w14:textId="77777777" w:rsidR="00911523" w:rsidRDefault="00911523" w:rsidP="00513BC9">
            <w:pPr>
              <w:jc w:val="center"/>
              <w:outlineLvl w:val="0"/>
              <w:rPr>
                <w:rFonts w:ascii="Verdana" w:hAnsi="Verdana" w:cs="Tahoma"/>
                <w:bCs/>
                <w:color w:val="000000"/>
              </w:rPr>
            </w:pPr>
          </w:p>
          <w:p w14:paraId="10AB8288" w14:textId="77777777" w:rsidR="00911523" w:rsidRDefault="00911523" w:rsidP="00513BC9">
            <w:pPr>
              <w:jc w:val="center"/>
              <w:outlineLvl w:val="0"/>
              <w:rPr>
                <w:rFonts w:ascii="Verdana" w:hAnsi="Verdana" w:cs="Tahoma"/>
                <w:bCs/>
                <w:color w:val="000000"/>
              </w:rPr>
            </w:pPr>
          </w:p>
          <w:p w14:paraId="14AB304F" w14:textId="77777777" w:rsidR="00911523" w:rsidRDefault="00911523" w:rsidP="00513BC9">
            <w:pPr>
              <w:jc w:val="center"/>
              <w:outlineLvl w:val="0"/>
              <w:rPr>
                <w:rFonts w:ascii="Verdana" w:hAnsi="Verdana" w:cs="Tahoma"/>
                <w:bCs/>
                <w:color w:val="000000"/>
              </w:rPr>
            </w:pPr>
          </w:p>
          <w:p w14:paraId="053857AD" w14:textId="77777777" w:rsidR="00911523" w:rsidRDefault="00911523" w:rsidP="00513BC9">
            <w:pPr>
              <w:jc w:val="center"/>
              <w:outlineLvl w:val="0"/>
              <w:rPr>
                <w:rFonts w:ascii="Verdana" w:hAnsi="Verdana" w:cs="Tahoma"/>
                <w:bCs/>
                <w:color w:val="000000"/>
              </w:rPr>
            </w:pPr>
          </w:p>
          <w:p w14:paraId="509D56B3" w14:textId="77777777" w:rsidR="00911523" w:rsidRDefault="00911523" w:rsidP="00513BC9">
            <w:pPr>
              <w:jc w:val="center"/>
              <w:outlineLvl w:val="0"/>
              <w:rPr>
                <w:rFonts w:ascii="Verdana" w:hAnsi="Verdana" w:cs="Tahoma"/>
                <w:bCs/>
                <w:color w:val="000000"/>
              </w:rPr>
            </w:pPr>
          </w:p>
          <w:p w14:paraId="7BCF852D" w14:textId="77777777" w:rsidR="00911523" w:rsidRDefault="00911523" w:rsidP="00513BC9">
            <w:pPr>
              <w:jc w:val="center"/>
              <w:outlineLvl w:val="0"/>
              <w:rPr>
                <w:rFonts w:ascii="Verdana" w:hAnsi="Verdana" w:cs="Tahoma"/>
                <w:bCs/>
                <w:color w:val="000000"/>
              </w:rPr>
            </w:pPr>
          </w:p>
          <w:p w14:paraId="0626A006" w14:textId="77777777" w:rsidR="00911523" w:rsidRDefault="00911523" w:rsidP="00513BC9">
            <w:pPr>
              <w:jc w:val="center"/>
              <w:outlineLvl w:val="0"/>
              <w:rPr>
                <w:rFonts w:ascii="Verdana" w:hAnsi="Verdana" w:cs="Tahoma"/>
                <w:bCs/>
                <w:color w:val="000000"/>
              </w:rPr>
            </w:pPr>
          </w:p>
          <w:p w14:paraId="2D908493" w14:textId="77777777" w:rsidR="00911523" w:rsidRDefault="00911523" w:rsidP="00513BC9">
            <w:pPr>
              <w:jc w:val="center"/>
              <w:outlineLvl w:val="0"/>
              <w:rPr>
                <w:rFonts w:ascii="Verdana" w:hAnsi="Verdana" w:cs="Tahoma"/>
                <w:bCs/>
                <w:color w:val="000000"/>
              </w:rPr>
            </w:pPr>
          </w:p>
          <w:p w14:paraId="14BDC39C" w14:textId="77777777" w:rsidR="00911523" w:rsidRDefault="00911523" w:rsidP="00513BC9">
            <w:pPr>
              <w:jc w:val="center"/>
              <w:outlineLvl w:val="0"/>
              <w:rPr>
                <w:rFonts w:ascii="Verdana" w:hAnsi="Verdana" w:cs="Tahoma"/>
                <w:bCs/>
                <w:color w:val="000000"/>
              </w:rPr>
            </w:pPr>
          </w:p>
          <w:p w14:paraId="307CC997" w14:textId="77777777" w:rsidR="00911523" w:rsidRDefault="00911523" w:rsidP="00513BC9">
            <w:pPr>
              <w:jc w:val="center"/>
              <w:outlineLvl w:val="0"/>
              <w:rPr>
                <w:rFonts w:ascii="Verdana" w:hAnsi="Verdana" w:cs="Tahoma"/>
                <w:bCs/>
                <w:color w:val="000000"/>
              </w:rPr>
            </w:pPr>
          </w:p>
          <w:p w14:paraId="63ED4830" w14:textId="77777777" w:rsidR="00911523" w:rsidRDefault="00911523" w:rsidP="00513BC9">
            <w:pPr>
              <w:jc w:val="center"/>
              <w:outlineLvl w:val="0"/>
              <w:rPr>
                <w:rFonts w:ascii="Verdana" w:hAnsi="Verdana" w:cs="Tahoma"/>
                <w:bCs/>
                <w:color w:val="000000"/>
              </w:rPr>
            </w:pPr>
          </w:p>
          <w:p w14:paraId="4A622F54" w14:textId="77777777" w:rsidR="00911523" w:rsidRDefault="00911523" w:rsidP="00513BC9">
            <w:pPr>
              <w:jc w:val="center"/>
              <w:outlineLvl w:val="0"/>
              <w:rPr>
                <w:rFonts w:ascii="Verdana" w:hAnsi="Verdana" w:cs="Tahoma"/>
                <w:bCs/>
                <w:color w:val="000000"/>
              </w:rPr>
            </w:pPr>
          </w:p>
          <w:p w14:paraId="319F0AC1" w14:textId="77777777" w:rsidR="00911523" w:rsidRDefault="00911523" w:rsidP="00513BC9">
            <w:pPr>
              <w:jc w:val="center"/>
              <w:outlineLvl w:val="0"/>
              <w:rPr>
                <w:rFonts w:ascii="Verdana" w:hAnsi="Verdana" w:cs="Tahoma"/>
                <w:bCs/>
                <w:color w:val="000000"/>
              </w:rPr>
            </w:pPr>
          </w:p>
          <w:p w14:paraId="0089C816" w14:textId="77777777" w:rsidR="00911523" w:rsidRDefault="00911523" w:rsidP="00513BC9">
            <w:pPr>
              <w:jc w:val="center"/>
              <w:outlineLvl w:val="0"/>
              <w:rPr>
                <w:rFonts w:ascii="Verdana" w:hAnsi="Verdana" w:cs="Tahoma"/>
                <w:bCs/>
                <w:color w:val="000000"/>
              </w:rPr>
            </w:pPr>
          </w:p>
          <w:p w14:paraId="2DE90965" w14:textId="77777777" w:rsidR="00911523" w:rsidRDefault="00911523" w:rsidP="00513BC9">
            <w:pPr>
              <w:jc w:val="center"/>
              <w:outlineLvl w:val="0"/>
              <w:rPr>
                <w:rFonts w:ascii="Verdana" w:hAnsi="Verdana" w:cs="Tahoma"/>
                <w:bCs/>
                <w:color w:val="000000"/>
              </w:rPr>
            </w:pPr>
          </w:p>
          <w:p w14:paraId="69EF1479" w14:textId="77777777" w:rsidR="00911523" w:rsidRDefault="00911523" w:rsidP="00513BC9">
            <w:pPr>
              <w:jc w:val="center"/>
              <w:outlineLvl w:val="0"/>
              <w:rPr>
                <w:rFonts w:ascii="Verdana" w:hAnsi="Verdana" w:cs="Tahoma"/>
                <w:bCs/>
                <w:color w:val="000000"/>
              </w:rPr>
            </w:pPr>
          </w:p>
          <w:p w14:paraId="2CD81C5D" w14:textId="77777777" w:rsidR="00911523" w:rsidRDefault="00911523" w:rsidP="00513BC9">
            <w:pPr>
              <w:jc w:val="center"/>
              <w:outlineLvl w:val="0"/>
              <w:rPr>
                <w:rFonts w:ascii="Verdana" w:hAnsi="Verdana" w:cs="Tahoma"/>
                <w:bCs/>
                <w:color w:val="000000"/>
              </w:rPr>
            </w:pPr>
          </w:p>
          <w:p w14:paraId="12A59D18" w14:textId="77777777" w:rsidR="00911523" w:rsidRDefault="00911523" w:rsidP="00513BC9">
            <w:pPr>
              <w:jc w:val="center"/>
              <w:outlineLvl w:val="0"/>
              <w:rPr>
                <w:rFonts w:ascii="Verdana" w:hAnsi="Verdana" w:cs="Tahoma"/>
                <w:bCs/>
                <w:color w:val="000000"/>
              </w:rPr>
            </w:pPr>
          </w:p>
          <w:p w14:paraId="6A3B8E2D" w14:textId="77777777" w:rsidR="00911523" w:rsidRDefault="00911523" w:rsidP="00513BC9">
            <w:pPr>
              <w:jc w:val="center"/>
              <w:outlineLvl w:val="0"/>
              <w:rPr>
                <w:rFonts w:ascii="Verdana" w:hAnsi="Verdana" w:cs="Tahoma"/>
                <w:bCs/>
                <w:color w:val="000000"/>
              </w:rPr>
            </w:pPr>
          </w:p>
          <w:p w14:paraId="2D85ABA9" w14:textId="77777777" w:rsidR="00911523" w:rsidRDefault="00911523" w:rsidP="00513BC9">
            <w:pPr>
              <w:jc w:val="center"/>
              <w:outlineLvl w:val="0"/>
              <w:rPr>
                <w:rFonts w:ascii="Verdana" w:hAnsi="Verdana" w:cs="Tahoma"/>
                <w:bCs/>
                <w:color w:val="000000"/>
              </w:rPr>
            </w:pPr>
          </w:p>
          <w:p w14:paraId="23C637A1" w14:textId="77777777" w:rsidR="00911523" w:rsidRDefault="00911523" w:rsidP="00513BC9">
            <w:pPr>
              <w:jc w:val="center"/>
              <w:outlineLvl w:val="0"/>
              <w:rPr>
                <w:rFonts w:ascii="Verdana" w:hAnsi="Verdana" w:cs="Tahoma"/>
                <w:bCs/>
                <w:color w:val="000000"/>
              </w:rPr>
            </w:pPr>
          </w:p>
          <w:p w14:paraId="659F25B6" w14:textId="629E738E" w:rsidR="00911523" w:rsidRDefault="00911523" w:rsidP="00513BC9">
            <w:pPr>
              <w:jc w:val="center"/>
              <w:outlineLvl w:val="0"/>
              <w:rPr>
                <w:rFonts w:ascii="Verdana" w:hAnsi="Verdana" w:cs="Tahoma"/>
                <w:bCs/>
                <w:color w:val="000000"/>
              </w:rPr>
            </w:pPr>
            <w:r>
              <w:rPr>
                <w:rFonts w:ascii="Verdana" w:hAnsi="Verdana" w:cs="Tahoma"/>
                <w:bCs/>
                <w:color w:val="000000"/>
              </w:rPr>
              <w:t>CASC</w:t>
            </w:r>
          </w:p>
          <w:p w14:paraId="5A0519BA" w14:textId="0650D244" w:rsidR="00911523" w:rsidRPr="000521B3" w:rsidRDefault="00911523" w:rsidP="00513BC9">
            <w:pPr>
              <w:jc w:val="center"/>
              <w:outlineLvl w:val="0"/>
              <w:rPr>
                <w:rFonts w:ascii="Verdana" w:hAnsi="Verdana" w:cs="Tahoma"/>
                <w:bCs/>
                <w:color w:val="000000"/>
              </w:rPr>
            </w:pPr>
          </w:p>
        </w:tc>
      </w:tr>
      <w:tr w:rsidR="00B1709C" w:rsidRPr="000521B3" w14:paraId="1226D650" w14:textId="77777777" w:rsidTr="00A50AF5">
        <w:trPr>
          <w:trHeight w:val="43"/>
        </w:trPr>
        <w:tc>
          <w:tcPr>
            <w:tcW w:w="988" w:type="dxa"/>
          </w:tcPr>
          <w:p w14:paraId="2D44A72B" w14:textId="577A25E7"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911523">
              <w:rPr>
                <w:rFonts w:ascii="Verdana" w:hAnsi="Verdana" w:cs="Tahoma"/>
                <w:color w:val="000000"/>
                <w:sz w:val="20"/>
              </w:rPr>
              <w:t>33</w:t>
            </w:r>
          </w:p>
        </w:tc>
        <w:tc>
          <w:tcPr>
            <w:tcW w:w="8056" w:type="dxa"/>
          </w:tcPr>
          <w:p w14:paraId="2AA98EAB" w14:textId="77777777" w:rsidR="00B1709C" w:rsidRDefault="00B1709C" w:rsidP="00B1709C">
            <w:pPr>
              <w:jc w:val="both"/>
              <w:outlineLvl w:val="0"/>
              <w:rPr>
                <w:rFonts w:ascii="Verdana" w:hAnsi="Verdana" w:cs="Tahoma"/>
                <w:b/>
                <w:bCs/>
              </w:rPr>
            </w:pPr>
            <w:r>
              <w:rPr>
                <w:rFonts w:ascii="Verdana" w:hAnsi="Verdana" w:cs="Tahoma"/>
                <w:b/>
                <w:bCs/>
              </w:rPr>
              <w:t>WELSH AMBULANCE SERVICES NHS TRUST REPORTS</w:t>
            </w:r>
          </w:p>
          <w:p w14:paraId="4BE76FBF" w14:textId="77777777" w:rsidR="00B1709C" w:rsidRDefault="00B1709C" w:rsidP="00B1709C">
            <w:pPr>
              <w:jc w:val="both"/>
              <w:outlineLvl w:val="0"/>
              <w:rPr>
                <w:rFonts w:ascii="Verdana" w:hAnsi="Verdana" w:cs="Tahoma"/>
                <w:b/>
                <w:bCs/>
              </w:rPr>
            </w:pPr>
          </w:p>
          <w:p w14:paraId="01B6E4B5" w14:textId="77777777" w:rsidR="00911523" w:rsidRDefault="00B1709C" w:rsidP="00B1709C">
            <w:pPr>
              <w:jc w:val="both"/>
              <w:outlineLvl w:val="0"/>
              <w:rPr>
                <w:rFonts w:ascii="Verdana" w:hAnsi="Verdana" w:cs="Tahoma"/>
              </w:rPr>
            </w:pPr>
            <w:r>
              <w:rPr>
                <w:rFonts w:ascii="Verdana" w:hAnsi="Verdana" w:cs="Tahoma"/>
              </w:rPr>
              <w:t xml:space="preserve">The reports of the Welsh Ambulance Services NHS Trust (WAST) were received. </w:t>
            </w:r>
          </w:p>
          <w:p w14:paraId="743FE74E" w14:textId="040CFF9D" w:rsidR="00B1709C" w:rsidRDefault="00B1709C" w:rsidP="00B1709C">
            <w:pPr>
              <w:jc w:val="both"/>
              <w:outlineLvl w:val="0"/>
              <w:rPr>
                <w:rFonts w:ascii="Verdana" w:hAnsi="Verdana" w:cs="Tahoma"/>
              </w:rPr>
            </w:pPr>
            <w:r>
              <w:rPr>
                <w:rFonts w:ascii="Verdana" w:hAnsi="Verdana" w:cs="Tahoma"/>
              </w:rPr>
              <w:lastRenderedPageBreak/>
              <w:t>These included:</w:t>
            </w:r>
          </w:p>
          <w:p w14:paraId="5498F09A" w14:textId="77777777" w:rsidR="00B1709C" w:rsidRPr="00F425C5" w:rsidRDefault="00B1709C" w:rsidP="00B1709C">
            <w:pPr>
              <w:pStyle w:val="ListParagraph"/>
              <w:numPr>
                <w:ilvl w:val="0"/>
                <w:numId w:val="4"/>
              </w:numPr>
              <w:ind w:left="466"/>
              <w:jc w:val="both"/>
              <w:outlineLvl w:val="0"/>
              <w:rPr>
                <w:rFonts w:ascii="Verdana" w:hAnsi="Verdana" w:cs="Tahoma"/>
                <w:bCs/>
              </w:rPr>
            </w:pPr>
            <w:r w:rsidRPr="00F425C5">
              <w:rPr>
                <w:rFonts w:ascii="Verdana" w:hAnsi="Verdana" w:cs="Tahoma"/>
                <w:bCs/>
              </w:rPr>
              <w:t>Provider Report</w:t>
            </w:r>
          </w:p>
          <w:p w14:paraId="0DD4C936" w14:textId="72A25495" w:rsidR="00B1709C" w:rsidRDefault="00B1709C" w:rsidP="00B1709C">
            <w:pPr>
              <w:pStyle w:val="ListParagraph"/>
              <w:numPr>
                <w:ilvl w:val="0"/>
                <w:numId w:val="4"/>
              </w:numPr>
              <w:ind w:left="466"/>
              <w:jc w:val="both"/>
              <w:outlineLvl w:val="0"/>
              <w:rPr>
                <w:rFonts w:ascii="Verdana" w:hAnsi="Verdana" w:cs="Tahoma"/>
                <w:bCs/>
              </w:rPr>
            </w:pPr>
            <w:r w:rsidRPr="00F425C5">
              <w:rPr>
                <w:rFonts w:ascii="Verdana" w:hAnsi="Verdana" w:cs="Tahoma"/>
                <w:bCs/>
              </w:rPr>
              <w:t>WAST Integrated Medium Term Plan</w:t>
            </w:r>
            <w:r>
              <w:rPr>
                <w:rFonts w:ascii="Verdana" w:hAnsi="Verdana" w:cs="Tahoma"/>
                <w:bCs/>
              </w:rPr>
              <w:t xml:space="preserve"> (</w:t>
            </w:r>
            <w:r w:rsidR="00911523">
              <w:rPr>
                <w:rFonts w:ascii="Verdana" w:hAnsi="Verdana" w:cs="Tahoma"/>
                <w:bCs/>
              </w:rPr>
              <w:t>Presentation</w:t>
            </w:r>
            <w:r>
              <w:rPr>
                <w:rFonts w:ascii="Verdana" w:hAnsi="Verdana" w:cs="Tahoma"/>
                <w:bCs/>
              </w:rPr>
              <w:t>)</w:t>
            </w:r>
          </w:p>
          <w:p w14:paraId="17284500" w14:textId="0EDBC9A0" w:rsidR="00B1709C" w:rsidRDefault="00B1709C" w:rsidP="00B1709C">
            <w:pPr>
              <w:jc w:val="both"/>
              <w:outlineLvl w:val="0"/>
              <w:rPr>
                <w:rFonts w:ascii="Verdana" w:hAnsi="Verdana" w:cs="Tahoma"/>
                <w:bCs/>
              </w:rPr>
            </w:pPr>
          </w:p>
          <w:p w14:paraId="20D2C21D" w14:textId="2E64BA3F" w:rsidR="00B1709C" w:rsidRPr="00F425C5" w:rsidRDefault="00B1709C" w:rsidP="00B1709C">
            <w:pPr>
              <w:jc w:val="both"/>
              <w:outlineLvl w:val="0"/>
              <w:rPr>
                <w:rFonts w:ascii="Verdana" w:hAnsi="Verdana" w:cs="Tahoma"/>
                <w:b/>
              </w:rPr>
            </w:pPr>
            <w:r w:rsidRPr="00F425C5">
              <w:rPr>
                <w:rFonts w:ascii="Verdana" w:hAnsi="Verdana" w:cs="Tahoma"/>
                <w:b/>
              </w:rPr>
              <w:t>WAST Provider Report</w:t>
            </w:r>
          </w:p>
          <w:p w14:paraId="6949DA8D" w14:textId="5508AB69" w:rsidR="00B1709C" w:rsidRDefault="00B1709C" w:rsidP="00B1709C">
            <w:pPr>
              <w:jc w:val="both"/>
              <w:outlineLvl w:val="0"/>
              <w:rPr>
                <w:rFonts w:ascii="Verdana" w:hAnsi="Verdana" w:cs="Tahoma"/>
                <w:bCs/>
              </w:rPr>
            </w:pPr>
            <w:r>
              <w:rPr>
                <w:rFonts w:ascii="Verdana" w:hAnsi="Verdana" w:cs="Tahoma"/>
                <w:bCs/>
              </w:rPr>
              <w:t>Members received the Provider Update.</w:t>
            </w:r>
          </w:p>
          <w:p w14:paraId="48A4C9F7" w14:textId="77777777" w:rsidR="00B1709C" w:rsidRDefault="00B1709C" w:rsidP="00B1709C">
            <w:pPr>
              <w:jc w:val="both"/>
              <w:outlineLvl w:val="0"/>
              <w:rPr>
                <w:rFonts w:ascii="Verdana" w:hAnsi="Verdana" w:cs="Tahoma"/>
                <w:bCs/>
              </w:rPr>
            </w:pPr>
          </w:p>
          <w:p w14:paraId="0044AFF6" w14:textId="09CC841F" w:rsidR="00B1709C" w:rsidRDefault="00B1709C" w:rsidP="00B1709C">
            <w:pPr>
              <w:jc w:val="both"/>
              <w:outlineLvl w:val="0"/>
              <w:rPr>
                <w:rFonts w:ascii="Verdana" w:hAnsi="Verdana" w:cs="Tahoma"/>
                <w:bCs/>
              </w:rPr>
            </w:pPr>
            <w:r>
              <w:rPr>
                <w:rFonts w:ascii="Verdana" w:hAnsi="Verdana" w:cs="Tahoma"/>
                <w:bCs/>
              </w:rPr>
              <w:t>Noted that:</w:t>
            </w:r>
          </w:p>
          <w:p w14:paraId="701CE91D" w14:textId="3083F9BC" w:rsidR="00B1709C" w:rsidRPr="00911523" w:rsidRDefault="00B1709C" w:rsidP="00911523">
            <w:pPr>
              <w:pStyle w:val="ListParagraph"/>
              <w:numPr>
                <w:ilvl w:val="0"/>
                <w:numId w:val="1"/>
              </w:numPr>
              <w:contextualSpacing/>
              <w:jc w:val="both"/>
              <w:rPr>
                <w:rFonts w:ascii="Verdana" w:hAnsi="Verdana" w:cs="Tahoma"/>
                <w:bCs/>
              </w:rPr>
            </w:pPr>
            <w:r>
              <w:rPr>
                <w:rFonts w:ascii="Verdana" w:hAnsi="Verdana" w:cs="Arial"/>
              </w:rPr>
              <w:t>Th</w:t>
            </w:r>
            <w:r w:rsidR="00911523">
              <w:rPr>
                <w:rFonts w:ascii="Verdana" w:hAnsi="Verdana" w:cs="Arial"/>
              </w:rPr>
              <w:t>e update on the red performance target of 8,9 and 10mins</w:t>
            </w:r>
          </w:p>
          <w:p w14:paraId="1007442C" w14:textId="08C6E202" w:rsidR="00911523" w:rsidRPr="00911523" w:rsidRDefault="00911523" w:rsidP="00911523">
            <w:pPr>
              <w:pStyle w:val="ListParagraph"/>
              <w:numPr>
                <w:ilvl w:val="0"/>
                <w:numId w:val="1"/>
              </w:numPr>
              <w:contextualSpacing/>
              <w:jc w:val="both"/>
              <w:rPr>
                <w:rFonts w:ascii="Verdana" w:hAnsi="Verdana" w:cs="Tahoma"/>
                <w:bCs/>
              </w:rPr>
            </w:pPr>
            <w:r>
              <w:rPr>
                <w:rFonts w:ascii="Verdana" w:hAnsi="Verdana" w:cs="Arial"/>
              </w:rPr>
              <w:t>Amber response now less than 60mins</w:t>
            </w:r>
          </w:p>
          <w:p w14:paraId="50D915EE" w14:textId="57031517" w:rsidR="00911523" w:rsidRPr="00911523" w:rsidRDefault="00911523" w:rsidP="00911523">
            <w:pPr>
              <w:pStyle w:val="ListParagraph"/>
              <w:numPr>
                <w:ilvl w:val="0"/>
                <w:numId w:val="1"/>
              </w:numPr>
              <w:contextualSpacing/>
              <w:jc w:val="both"/>
              <w:rPr>
                <w:rFonts w:ascii="Verdana" w:hAnsi="Verdana" w:cs="Tahoma"/>
                <w:bCs/>
              </w:rPr>
            </w:pPr>
            <w:r>
              <w:rPr>
                <w:rFonts w:ascii="Verdana" w:hAnsi="Verdana" w:cs="Arial"/>
              </w:rPr>
              <w:t>Sickness absence trend tracking in line with expectation</w:t>
            </w:r>
          </w:p>
          <w:p w14:paraId="2C4CE7F3" w14:textId="70185729" w:rsidR="00911523" w:rsidRPr="00911523" w:rsidRDefault="00911523" w:rsidP="00911523">
            <w:pPr>
              <w:pStyle w:val="ListParagraph"/>
              <w:numPr>
                <w:ilvl w:val="0"/>
                <w:numId w:val="1"/>
              </w:numPr>
              <w:contextualSpacing/>
              <w:jc w:val="both"/>
              <w:rPr>
                <w:rFonts w:ascii="Verdana" w:hAnsi="Verdana" w:cs="Tahoma"/>
                <w:bCs/>
              </w:rPr>
            </w:pPr>
            <w:r>
              <w:rPr>
                <w:rFonts w:ascii="Verdana" w:hAnsi="Verdana" w:cs="Arial"/>
              </w:rPr>
              <w:t>Consistency of performance good in some areas but weak in others</w:t>
            </w:r>
          </w:p>
          <w:p w14:paraId="70D4B382" w14:textId="2BA0EECC" w:rsidR="00911523" w:rsidRDefault="00911523" w:rsidP="00911523">
            <w:pPr>
              <w:contextualSpacing/>
              <w:jc w:val="both"/>
              <w:rPr>
                <w:rFonts w:ascii="Verdana" w:hAnsi="Verdana" w:cs="Tahoma"/>
                <w:bCs/>
              </w:rPr>
            </w:pPr>
          </w:p>
          <w:p w14:paraId="57F5CED8" w14:textId="6B5EF428" w:rsidR="00911523" w:rsidRDefault="00911523" w:rsidP="00911523">
            <w:pPr>
              <w:contextualSpacing/>
              <w:jc w:val="both"/>
              <w:rPr>
                <w:rFonts w:ascii="Verdana" w:hAnsi="Verdana" w:cs="Tahoma"/>
                <w:bCs/>
              </w:rPr>
            </w:pPr>
            <w:r>
              <w:rPr>
                <w:rFonts w:ascii="Verdana" w:hAnsi="Verdana" w:cs="Tahoma"/>
                <w:bCs/>
              </w:rPr>
              <w:t>Members raised:</w:t>
            </w:r>
          </w:p>
          <w:p w14:paraId="34C98A02" w14:textId="2ABB45AF" w:rsidR="00911523" w:rsidRDefault="00911523" w:rsidP="00911523">
            <w:pPr>
              <w:pStyle w:val="ListParagraph"/>
              <w:numPr>
                <w:ilvl w:val="0"/>
                <w:numId w:val="22"/>
              </w:numPr>
              <w:contextualSpacing/>
              <w:jc w:val="both"/>
              <w:rPr>
                <w:rFonts w:ascii="Verdana" w:hAnsi="Verdana" w:cs="Tahoma"/>
                <w:bCs/>
              </w:rPr>
            </w:pPr>
            <w:r>
              <w:rPr>
                <w:rFonts w:ascii="Verdana" w:hAnsi="Verdana" w:cs="Tahoma"/>
                <w:bCs/>
              </w:rPr>
              <w:t>Opportunities to learn from last winter and need to think ahead for improvements in the last few months of the year</w:t>
            </w:r>
          </w:p>
          <w:p w14:paraId="6D6D0624" w14:textId="5046D01B" w:rsidR="00911523" w:rsidRDefault="00911523" w:rsidP="00911523">
            <w:pPr>
              <w:pStyle w:val="ListParagraph"/>
              <w:numPr>
                <w:ilvl w:val="0"/>
                <w:numId w:val="22"/>
              </w:numPr>
              <w:contextualSpacing/>
              <w:jc w:val="both"/>
              <w:rPr>
                <w:rFonts w:ascii="Verdana" w:hAnsi="Verdana" w:cs="Tahoma"/>
                <w:bCs/>
              </w:rPr>
            </w:pPr>
            <w:r>
              <w:rPr>
                <w:rFonts w:ascii="Verdana" w:hAnsi="Verdana" w:cs="Tahoma"/>
                <w:bCs/>
              </w:rPr>
              <w:t>Important to have preparedness and plans for next winter now</w:t>
            </w:r>
          </w:p>
          <w:p w14:paraId="47AA6FE1" w14:textId="72704457" w:rsidR="00911523" w:rsidRPr="00911523" w:rsidRDefault="00911523" w:rsidP="00911523">
            <w:pPr>
              <w:pStyle w:val="ListParagraph"/>
              <w:numPr>
                <w:ilvl w:val="0"/>
                <w:numId w:val="22"/>
              </w:numPr>
              <w:contextualSpacing/>
              <w:jc w:val="both"/>
              <w:rPr>
                <w:rFonts w:ascii="Verdana" w:hAnsi="Verdana" w:cs="Tahoma"/>
                <w:bCs/>
              </w:rPr>
            </w:pPr>
            <w:r>
              <w:rPr>
                <w:rFonts w:ascii="Verdana" w:hAnsi="Verdana" w:cs="Tahoma"/>
                <w:bCs/>
              </w:rPr>
              <w:t>Seasonal planning and the links to further and faster work already started.</w:t>
            </w:r>
          </w:p>
          <w:p w14:paraId="1000C180" w14:textId="77777777" w:rsidR="00B1709C" w:rsidRPr="00F425C5" w:rsidRDefault="00B1709C" w:rsidP="00B1709C">
            <w:pPr>
              <w:jc w:val="both"/>
              <w:outlineLvl w:val="0"/>
              <w:rPr>
                <w:rFonts w:ascii="Verdana" w:hAnsi="Verdana" w:cs="Tahoma"/>
                <w:bCs/>
              </w:rPr>
            </w:pPr>
          </w:p>
          <w:p w14:paraId="149A475D" w14:textId="78F9CB4A" w:rsidR="00B1709C" w:rsidRPr="00F425C5" w:rsidRDefault="00B1709C" w:rsidP="00B1709C">
            <w:pPr>
              <w:jc w:val="both"/>
              <w:outlineLvl w:val="0"/>
              <w:rPr>
                <w:rFonts w:ascii="Verdana" w:hAnsi="Verdana" w:cs="Tahoma"/>
                <w:bCs/>
              </w:rPr>
            </w:pPr>
            <w:r w:rsidRPr="00F425C5">
              <w:rPr>
                <w:rFonts w:ascii="Verdana" w:hAnsi="Verdana" w:cs="Tahoma"/>
                <w:b/>
              </w:rPr>
              <w:t>WAST Integrated Medium Term Plan</w:t>
            </w:r>
            <w:r w:rsidRPr="00F425C5">
              <w:rPr>
                <w:rFonts w:ascii="Verdana" w:hAnsi="Verdana" w:cs="Tahoma"/>
                <w:bCs/>
              </w:rPr>
              <w:t xml:space="preserve"> (</w:t>
            </w:r>
            <w:r w:rsidR="00911523">
              <w:rPr>
                <w:rFonts w:ascii="Verdana" w:hAnsi="Verdana" w:cs="Tahoma"/>
                <w:bCs/>
              </w:rPr>
              <w:t>Presentation</w:t>
            </w:r>
            <w:r w:rsidRPr="00F425C5">
              <w:rPr>
                <w:rFonts w:ascii="Verdana" w:hAnsi="Verdana" w:cs="Tahoma"/>
                <w:bCs/>
              </w:rPr>
              <w:t>)</w:t>
            </w:r>
          </w:p>
          <w:p w14:paraId="1DFDABE0" w14:textId="2FDD649E" w:rsidR="00B1709C" w:rsidRDefault="00911523" w:rsidP="00B1709C">
            <w:pPr>
              <w:jc w:val="both"/>
              <w:outlineLvl w:val="0"/>
              <w:rPr>
                <w:rFonts w:ascii="Verdana" w:hAnsi="Verdana" w:cs="Tahoma"/>
                <w:bCs/>
              </w:rPr>
            </w:pPr>
            <w:r>
              <w:rPr>
                <w:rFonts w:ascii="Verdana" w:hAnsi="Verdana" w:cs="Tahoma"/>
                <w:bCs/>
              </w:rPr>
              <w:t xml:space="preserve">The presentation gave an overview of the issues to be considered in line with discussions earlier in the meeting to include meeting performance targets, taking the learning and sharing from the local Integrated Commissioning Action Plan meetings; taking forward the WAST Board commitment to invert the triangle and meeting the requirements of the Commissioning Intentions and Quality and Delivery Framework. </w:t>
            </w:r>
          </w:p>
          <w:p w14:paraId="6F87119C" w14:textId="77777777" w:rsidR="00911523" w:rsidRDefault="00911523" w:rsidP="00B1709C">
            <w:pPr>
              <w:jc w:val="both"/>
              <w:outlineLvl w:val="0"/>
              <w:rPr>
                <w:rFonts w:ascii="Verdana" w:hAnsi="Verdana" w:cs="Tahoma"/>
                <w:bCs/>
              </w:rPr>
            </w:pPr>
          </w:p>
          <w:p w14:paraId="0A17011B" w14:textId="36A0935E" w:rsidR="00B1709C" w:rsidRDefault="00B1709C" w:rsidP="00B1709C">
            <w:pPr>
              <w:jc w:val="both"/>
              <w:outlineLvl w:val="0"/>
              <w:rPr>
                <w:rFonts w:ascii="Verdana" w:hAnsi="Verdana" w:cs="Tahoma"/>
                <w:bCs/>
              </w:rPr>
            </w:pPr>
            <w:r>
              <w:rPr>
                <w:rFonts w:ascii="Verdana" w:hAnsi="Verdana" w:cs="Tahoma"/>
                <w:bCs/>
              </w:rPr>
              <w:t>Noted that:</w:t>
            </w:r>
          </w:p>
          <w:p w14:paraId="354CC450" w14:textId="271A2048" w:rsidR="00911523" w:rsidRDefault="00911523" w:rsidP="00F63D88">
            <w:pPr>
              <w:pStyle w:val="ListParagraph"/>
              <w:numPr>
                <w:ilvl w:val="0"/>
                <w:numId w:val="1"/>
              </w:numPr>
              <w:contextualSpacing/>
              <w:jc w:val="both"/>
              <w:rPr>
                <w:rFonts w:ascii="Verdana" w:hAnsi="Verdana" w:cs="Tahoma"/>
                <w:bCs/>
              </w:rPr>
            </w:pPr>
            <w:r>
              <w:rPr>
                <w:rFonts w:ascii="Verdana" w:hAnsi="Verdana" w:cs="Tahoma"/>
                <w:bCs/>
              </w:rPr>
              <w:t>WAST giving greater emphasis to listening to the public and to staff in particular to their experiences of the service received and as work</w:t>
            </w:r>
          </w:p>
          <w:p w14:paraId="30553B28" w14:textId="48DBDF8A" w:rsidR="00911523" w:rsidRDefault="00F63D88" w:rsidP="00F63D88">
            <w:pPr>
              <w:pStyle w:val="ListParagraph"/>
              <w:numPr>
                <w:ilvl w:val="0"/>
                <w:numId w:val="1"/>
              </w:numPr>
              <w:contextualSpacing/>
              <w:jc w:val="both"/>
              <w:rPr>
                <w:rFonts w:ascii="Verdana" w:hAnsi="Verdana" w:cs="Tahoma"/>
                <w:bCs/>
              </w:rPr>
            </w:pPr>
            <w:r>
              <w:rPr>
                <w:rFonts w:ascii="Verdana" w:hAnsi="Verdana" w:cs="Tahoma"/>
                <w:bCs/>
              </w:rPr>
              <w:t>Maintaining their long-term strategy and keeping in mind</w:t>
            </w:r>
          </w:p>
          <w:p w14:paraId="1A7D2C3B" w14:textId="12C4EC44" w:rsidR="00F63D88" w:rsidRDefault="00F63D88" w:rsidP="00F63D88">
            <w:pPr>
              <w:pStyle w:val="ListParagraph"/>
              <w:numPr>
                <w:ilvl w:val="0"/>
                <w:numId w:val="1"/>
              </w:numPr>
              <w:contextualSpacing/>
              <w:jc w:val="both"/>
              <w:rPr>
                <w:rFonts w:ascii="Verdana" w:hAnsi="Verdana" w:cs="Tahoma"/>
                <w:bCs/>
              </w:rPr>
            </w:pPr>
            <w:r>
              <w:rPr>
                <w:rFonts w:ascii="Verdana" w:hAnsi="Verdana" w:cs="Tahoma"/>
                <w:bCs/>
              </w:rPr>
              <w:t>Priorities identified including for the 111 Service and more to do</w:t>
            </w:r>
          </w:p>
          <w:p w14:paraId="27A8B948" w14:textId="0BB70822" w:rsidR="00F63D88" w:rsidRDefault="00F63D88" w:rsidP="00F63D88">
            <w:pPr>
              <w:pStyle w:val="ListParagraph"/>
              <w:numPr>
                <w:ilvl w:val="0"/>
                <w:numId w:val="1"/>
              </w:numPr>
              <w:contextualSpacing/>
              <w:jc w:val="both"/>
              <w:rPr>
                <w:rFonts w:ascii="Verdana" w:hAnsi="Verdana" w:cs="Tahoma"/>
                <w:bCs/>
              </w:rPr>
            </w:pPr>
            <w:r>
              <w:rPr>
                <w:rFonts w:ascii="Verdana" w:hAnsi="Verdana" w:cs="Tahoma"/>
                <w:bCs/>
              </w:rPr>
              <w:t xml:space="preserve">a pilot for an amber category patient </w:t>
            </w:r>
            <w:r w:rsidR="00DC2937">
              <w:rPr>
                <w:rFonts w:ascii="Verdana" w:hAnsi="Verdana" w:cs="Tahoma"/>
                <w:bCs/>
              </w:rPr>
              <w:t>night sitting service</w:t>
            </w:r>
            <w:r>
              <w:rPr>
                <w:rFonts w:ascii="Verdana" w:hAnsi="Verdana" w:cs="Tahoma"/>
                <w:bCs/>
              </w:rPr>
              <w:t xml:space="preserve"> was planned to oversee a specific group of patients using remote and on scene resources – this could include overnight reviews which </w:t>
            </w:r>
            <w:r w:rsidR="00DC2937">
              <w:rPr>
                <w:rFonts w:ascii="Verdana" w:hAnsi="Verdana" w:cs="Tahoma"/>
                <w:bCs/>
              </w:rPr>
              <w:t>would</w:t>
            </w:r>
            <w:r>
              <w:rPr>
                <w:rFonts w:ascii="Verdana" w:hAnsi="Verdana" w:cs="Tahoma"/>
                <w:bCs/>
              </w:rPr>
              <w:t xml:space="preserve"> include working with St John Cymru</w:t>
            </w:r>
          </w:p>
          <w:p w14:paraId="663D9CAE" w14:textId="3EB2792B" w:rsidR="00F63D88" w:rsidRDefault="00F63D88" w:rsidP="00F63D88">
            <w:pPr>
              <w:pStyle w:val="ListParagraph"/>
              <w:numPr>
                <w:ilvl w:val="0"/>
                <w:numId w:val="1"/>
              </w:numPr>
              <w:contextualSpacing/>
              <w:jc w:val="both"/>
              <w:rPr>
                <w:rFonts w:ascii="Verdana" w:hAnsi="Verdana" w:cs="Tahoma"/>
                <w:bCs/>
              </w:rPr>
            </w:pPr>
            <w:r>
              <w:rPr>
                <w:rFonts w:ascii="Verdana" w:hAnsi="Verdana" w:cs="Tahoma"/>
                <w:bCs/>
              </w:rPr>
              <w:t>plan to review Amber calls over the next year</w:t>
            </w:r>
          </w:p>
          <w:p w14:paraId="5FDF3392" w14:textId="6CC02C44" w:rsidR="00F63D88" w:rsidRDefault="00F63D88" w:rsidP="00F63D88">
            <w:pPr>
              <w:pStyle w:val="ListParagraph"/>
              <w:numPr>
                <w:ilvl w:val="0"/>
                <w:numId w:val="1"/>
              </w:numPr>
              <w:contextualSpacing/>
              <w:jc w:val="both"/>
              <w:rPr>
                <w:rFonts w:ascii="Verdana" w:hAnsi="Verdana" w:cs="Tahoma"/>
                <w:bCs/>
              </w:rPr>
            </w:pPr>
            <w:r>
              <w:rPr>
                <w:rFonts w:ascii="Verdana" w:hAnsi="Verdana" w:cs="Tahoma"/>
                <w:bCs/>
              </w:rPr>
              <w:t>Same Day Emergency Care (SDEC) – WAST would be looking at referral criteria which would give a huge opportunity to work more closely with health boards in relation to access and improving performance in local areas</w:t>
            </w:r>
          </w:p>
          <w:p w14:paraId="236F1322" w14:textId="6FB05FDA" w:rsidR="00F63D88" w:rsidRDefault="00F63D88" w:rsidP="00F63D88">
            <w:pPr>
              <w:pStyle w:val="ListParagraph"/>
              <w:numPr>
                <w:ilvl w:val="0"/>
                <w:numId w:val="1"/>
              </w:numPr>
              <w:contextualSpacing/>
              <w:jc w:val="both"/>
              <w:rPr>
                <w:rFonts w:ascii="Verdana" w:hAnsi="Verdana" w:cs="Tahoma"/>
                <w:bCs/>
              </w:rPr>
            </w:pPr>
            <w:r>
              <w:rPr>
                <w:rFonts w:ascii="Verdana" w:hAnsi="Verdana" w:cs="Tahoma"/>
                <w:bCs/>
              </w:rPr>
              <w:t>Working with an independent consultancy to improve the way WAST operate and potentially more formal engagement processes</w:t>
            </w:r>
          </w:p>
          <w:p w14:paraId="5C5A1DFD" w14:textId="66657063" w:rsidR="00F63D88" w:rsidRDefault="00F63D88" w:rsidP="00F63D88">
            <w:pPr>
              <w:pStyle w:val="ListParagraph"/>
              <w:numPr>
                <w:ilvl w:val="0"/>
                <w:numId w:val="1"/>
              </w:numPr>
              <w:contextualSpacing/>
              <w:jc w:val="both"/>
              <w:rPr>
                <w:rFonts w:ascii="Verdana" w:hAnsi="Verdana" w:cs="Tahoma"/>
                <w:bCs/>
              </w:rPr>
            </w:pPr>
            <w:r>
              <w:rPr>
                <w:rFonts w:ascii="Verdana" w:hAnsi="Verdana" w:cs="Tahoma"/>
                <w:bCs/>
              </w:rPr>
              <w:lastRenderedPageBreak/>
              <w:t>Plan to try small tests of change with flow centre work, use of advanced paramedic practitioners in the clinical control centres utilising information from the ICAP work for example for mental health patients, falls patients and those on a respiratory pathway</w:t>
            </w:r>
          </w:p>
          <w:p w14:paraId="5C95857E" w14:textId="361B91CB" w:rsidR="00F63D88" w:rsidRDefault="00F63D88" w:rsidP="00F63D88">
            <w:pPr>
              <w:pStyle w:val="ListParagraph"/>
              <w:numPr>
                <w:ilvl w:val="0"/>
                <w:numId w:val="1"/>
              </w:numPr>
              <w:contextualSpacing/>
              <w:jc w:val="both"/>
              <w:rPr>
                <w:rFonts w:ascii="Verdana" w:hAnsi="Verdana" w:cs="Tahoma"/>
                <w:bCs/>
              </w:rPr>
            </w:pPr>
            <w:r>
              <w:rPr>
                <w:rFonts w:ascii="Verdana" w:hAnsi="Verdana" w:cs="Tahoma"/>
                <w:bCs/>
              </w:rPr>
              <w:t>Ongoing work for the Non-Emergency Patient Transfer Service</w:t>
            </w:r>
          </w:p>
          <w:p w14:paraId="5AB4D85C" w14:textId="09477A76" w:rsidR="00F63D88" w:rsidRDefault="00F63D88" w:rsidP="00F63D88">
            <w:pPr>
              <w:pStyle w:val="ListParagraph"/>
              <w:numPr>
                <w:ilvl w:val="0"/>
                <w:numId w:val="1"/>
              </w:numPr>
              <w:contextualSpacing/>
              <w:jc w:val="both"/>
              <w:rPr>
                <w:rFonts w:ascii="Verdana" w:hAnsi="Verdana" w:cs="Tahoma"/>
                <w:bCs/>
              </w:rPr>
            </w:pPr>
            <w:r>
              <w:rPr>
                <w:rFonts w:ascii="Verdana" w:hAnsi="Verdana" w:cs="Tahoma"/>
                <w:bCs/>
              </w:rPr>
              <w:t>Accountable Officer letter sent in relation to the financial gap if no recurrent funding forthcoming for the 100wte; a savings programme had been identified for £6m to reach balance</w:t>
            </w:r>
          </w:p>
          <w:p w14:paraId="1631A6DC" w14:textId="3F478C64" w:rsidR="00F63D88" w:rsidRDefault="00F63D88" w:rsidP="00F63D88">
            <w:pPr>
              <w:pStyle w:val="ListParagraph"/>
              <w:numPr>
                <w:ilvl w:val="0"/>
                <w:numId w:val="1"/>
              </w:numPr>
              <w:contextualSpacing/>
              <w:jc w:val="both"/>
              <w:rPr>
                <w:rFonts w:ascii="Verdana" w:hAnsi="Verdana" w:cs="Tahoma"/>
                <w:bCs/>
              </w:rPr>
            </w:pPr>
            <w:r>
              <w:rPr>
                <w:rFonts w:ascii="Verdana" w:hAnsi="Verdana" w:cs="Tahoma"/>
                <w:bCs/>
              </w:rPr>
              <w:t>Specific risks had been identified and included in the plan</w:t>
            </w:r>
          </w:p>
          <w:p w14:paraId="36E1A4FB" w14:textId="2225BB8F" w:rsidR="00F63D88" w:rsidRDefault="00F63D88" w:rsidP="00F63D88">
            <w:pPr>
              <w:contextualSpacing/>
              <w:jc w:val="both"/>
              <w:rPr>
                <w:rFonts w:ascii="Verdana" w:hAnsi="Verdana" w:cs="Tahoma"/>
                <w:bCs/>
              </w:rPr>
            </w:pPr>
          </w:p>
          <w:p w14:paraId="1C9929E7" w14:textId="632EA494" w:rsidR="00F63D88" w:rsidRDefault="00F63D88" w:rsidP="00F63D88">
            <w:pPr>
              <w:contextualSpacing/>
              <w:jc w:val="both"/>
              <w:rPr>
                <w:rFonts w:ascii="Verdana" w:hAnsi="Verdana" w:cs="Tahoma"/>
                <w:bCs/>
              </w:rPr>
            </w:pPr>
            <w:r>
              <w:rPr>
                <w:rFonts w:ascii="Verdana" w:hAnsi="Verdana" w:cs="Tahoma"/>
                <w:bCs/>
              </w:rPr>
              <w:t>Members asked about the plans for reducing conveyances and the expectations for the hear and treat service as well as the need to improve the service for those in the red category calls</w:t>
            </w:r>
            <w:r w:rsidR="00617648">
              <w:rPr>
                <w:rFonts w:ascii="Verdana" w:hAnsi="Verdana" w:cs="Tahoma"/>
                <w:bCs/>
              </w:rPr>
              <w:t>. The Cymru High Acuity Response Unit was also discussed with an expectation that the service would be available across Wales.</w:t>
            </w:r>
          </w:p>
          <w:p w14:paraId="0F6CAF77" w14:textId="579418B5" w:rsidR="00617648" w:rsidRDefault="00617648" w:rsidP="00F63D88">
            <w:pPr>
              <w:contextualSpacing/>
              <w:jc w:val="both"/>
              <w:rPr>
                <w:rFonts w:ascii="Verdana" w:hAnsi="Verdana" w:cs="Tahoma"/>
                <w:bCs/>
              </w:rPr>
            </w:pPr>
          </w:p>
          <w:p w14:paraId="6784C599" w14:textId="458D8676" w:rsidR="00617648" w:rsidRDefault="00617648" w:rsidP="00F63D88">
            <w:pPr>
              <w:contextualSpacing/>
              <w:jc w:val="both"/>
              <w:rPr>
                <w:rFonts w:ascii="Verdana" w:hAnsi="Verdana" w:cs="Tahoma"/>
                <w:bCs/>
              </w:rPr>
            </w:pPr>
            <w:r>
              <w:rPr>
                <w:rFonts w:ascii="Verdana" w:hAnsi="Verdana" w:cs="Tahoma"/>
                <w:bCs/>
              </w:rPr>
              <w:t>Stephen Harrhy welcomed the information identified within the resource envelope and opportunities for choices to be made, this would provide strategic and local opportunities and would need to link with the ICAP commitments.</w:t>
            </w:r>
          </w:p>
          <w:p w14:paraId="616C2FA9" w14:textId="0E6D5B96" w:rsidR="00617648" w:rsidRDefault="00617648" w:rsidP="00F63D88">
            <w:pPr>
              <w:contextualSpacing/>
              <w:jc w:val="both"/>
              <w:rPr>
                <w:rFonts w:ascii="Verdana" w:hAnsi="Verdana" w:cs="Tahoma"/>
                <w:bCs/>
              </w:rPr>
            </w:pPr>
          </w:p>
          <w:p w14:paraId="145F4045" w14:textId="2C5573F6" w:rsidR="00617648" w:rsidRPr="00F63D88" w:rsidRDefault="00617648" w:rsidP="00F63D88">
            <w:pPr>
              <w:contextualSpacing/>
              <w:jc w:val="both"/>
              <w:rPr>
                <w:rFonts w:ascii="Verdana" w:hAnsi="Verdana" w:cs="Tahoma"/>
                <w:bCs/>
              </w:rPr>
            </w:pPr>
            <w:r>
              <w:rPr>
                <w:rFonts w:ascii="Verdana" w:hAnsi="Verdana" w:cs="Tahoma"/>
                <w:bCs/>
              </w:rPr>
              <w:t>Members suggested it might be helpful to further develop the ICAP process so all local areas are clear of their commitments and targets. ICAPs have health board actions, health board and WAST actions and WAST actions identified to ensure responsibility is clear within the system. This work also would link to the Six Goals for Urgent and Emergency Care Programme.</w:t>
            </w:r>
          </w:p>
          <w:p w14:paraId="7B64AB96" w14:textId="654E7177" w:rsidR="00B1709C" w:rsidRDefault="00B1709C" w:rsidP="00B1709C">
            <w:pPr>
              <w:jc w:val="both"/>
              <w:outlineLvl w:val="0"/>
              <w:rPr>
                <w:rFonts w:ascii="Verdana" w:hAnsi="Verdana" w:cs="Tahoma"/>
              </w:rPr>
            </w:pPr>
          </w:p>
          <w:p w14:paraId="0D63DEEA" w14:textId="7814FD70" w:rsidR="00617648" w:rsidRDefault="00617648" w:rsidP="00B1709C">
            <w:pPr>
              <w:jc w:val="both"/>
              <w:outlineLvl w:val="0"/>
              <w:rPr>
                <w:rFonts w:ascii="Verdana" w:hAnsi="Verdana" w:cs="Tahoma"/>
              </w:rPr>
            </w:pPr>
            <w:r>
              <w:rPr>
                <w:rFonts w:ascii="Verdana" w:hAnsi="Verdana" w:cs="Tahoma"/>
              </w:rPr>
              <w:t>The Chair summarised and agreed to provide a letter of support from EASC to WAST for inclusion in their IMTP submission to Welsh Government.</w:t>
            </w:r>
          </w:p>
          <w:p w14:paraId="7450D82A" w14:textId="77777777" w:rsidR="00617648" w:rsidRDefault="00617648" w:rsidP="00B1709C">
            <w:pPr>
              <w:jc w:val="both"/>
              <w:outlineLvl w:val="0"/>
              <w:rPr>
                <w:rFonts w:ascii="Verdana" w:hAnsi="Verdana" w:cs="Tahoma"/>
              </w:rPr>
            </w:pPr>
          </w:p>
          <w:p w14:paraId="06B632E6" w14:textId="77777777" w:rsidR="00B1709C" w:rsidRDefault="00B1709C" w:rsidP="00B1709C">
            <w:pPr>
              <w:jc w:val="both"/>
              <w:outlineLvl w:val="0"/>
              <w:rPr>
                <w:rFonts w:ascii="Verdana" w:hAnsi="Verdana" w:cs="Tahoma"/>
                <w:bCs/>
              </w:rPr>
            </w:pPr>
            <w:r>
              <w:rPr>
                <w:rFonts w:ascii="Verdana" w:hAnsi="Verdana" w:cs="Tahoma"/>
                <w:bCs/>
              </w:rPr>
              <w:t xml:space="preserve">Members </w:t>
            </w:r>
            <w:r w:rsidRPr="00F425C5">
              <w:rPr>
                <w:rFonts w:ascii="Verdana" w:hAnsi="Verdana" w:cs="Tahoma"/>
                <w:b/>
              </w:rPr>
              <w:t>RESOLVED</w:t>
            </w:r>
            <w:r>
              <w:rPr>
                <w:rFonts w:ascii="Verdana" w:hAnsi="Verdana" w:cs="Tahoma"/>
                <w:bCs/>
              </w:rPr>
              <w:t xml:space="preserve"> to:</w:t>
            </w:r>
          </w:p>
          <w:p w14:paraId="2AD23D15" w14:textId="77777777" w:rsidR="00F97E58" w:rsidRDefault="00B1709C" w:rsidP="00B1709C">
            <w:pPr>
              <w:numPr>
                <w:ilvl w:val="0"/>
                <w:numId w:val="4"/>
              </w:numPr>
              <w:ind w:left="324" w:hanging="284"/>
              <w:rPr>
                <w:rFonts w:ascii="Verdana" w:hAnsi="Verdana" w:cs="Arial"/>
              </w:rPr>
            </w:pPr>
            <w:r w:rsidRPr="000D34FC">
              <w:rPr>
                <w:rFonts w:ascii="Verdana" w:hAnsi="Verdana" w:cs="Arial"/>
                <w:b/>
              </w:rPr>
              <w:t>NOTE</w:t>
            </w:r>
            <w:r w:rsidRPr="00BE1F39">
              <w:rPr>
                <w:rFonts w:ascii="Verdana" w:hAnsi="Verdana" w:cs="Arial"/>
              </w:rPr>
              <w:t xml:space="preserve"> </w:t>
            </w:r>
            <w:r w:rsidRPr="001A2EDD">
              <w:rPr>
                <w:rFonts w:ascii="Verdana" w:hAnsi="Verdana" w:cs="Arial"/>
              </w:rPr>
              <w:t>the update provided</w:t>
            </w:r>
          </w:p>
          <w:p w14:paraId="15C1B691" w14:textId="2F555308" w:rsidR="00B1709C" w:rsidRPr="001A2EDD" w:rsidRDefault="00F97E58" w:rsidP="00B1709C">
            <w:pPr>
              <w:numPr>
                <w:ilvl w:val="0"/>
                <w:numId w:val="4"/>
              </w:numPr>
              <w:ind w:left="324" w:hanging="284"/>
              <w:rPr>
                <w:rFonts w:ascii="Verdana" w:hAnsi="Verdana" w:cs="Arial"/>
              </w:rPr>
            </w:pPr>
            <w:r>
              <w:rPr>
                <w:rFonts w:ascii="Verdana" w:hAnsi="Verdana" w:cs="Arial"/>
                <w:b/>
              </w:rPr>
              <w:t xml:space="preserve">APPROVE </w:t>
            </w:r>
            <w:r>
              <w:rPr>
                <w:rFonts w:ascii="Verdana" w:hAnsi="Verdana" w:cs="Arial"/>
              </w:rPr>
              <w:t xml:space="preserve">the </w:t>
            </w:r>
            <w:r w:rsidR="00E66446">
              <w:rPr>
                <w:rFonts w:ascii="Verdana" w:hAnsi="Verdana" w:cs="Arial"/>
              </w:rPr>
              <w:t>provision of a letter in support of the IMTP</w:t>
            </w:r>
            <w:r w:rsidR="00B1709C" w:rsidRPr="001A2EDD">
              <w:rPr>
                <w:rFonts w:ascii="Verdana" w:hAnsi="Verdana" w:cs="Arial"/>
              </w:rPr>
              <w:t>.</w:t>
            </w:r>
          </w:p>
          <w:p w14:paraId="3DCDE41A" w14:textId="5299A3C8" w:rsidR="00B1709C" w:rsidRPr="00F425C5" w:rsidRDefault="00B1709C" w:rsidP="00B1709C">
            <w:pPr>
              <w:jc w:val="both"/>
              <w:outlineLvl w:val="0"/>
              <w:rPr>
                <w:rFonts w:ascii="Verdana" w:hAnsi="Verdana" w:cs="Tahoma"/>
              </w:rPr>
            </w:pPr>
          </w:p>
        </w:tc>
        <w:tc>
          <w:tcPr>
            <w:tcW w:w="1764" w:type="dxa"/>
          </w:tcPr>
          <w:p w14:paraId="1EB49E3A" w14:textId="77777777" w:rsidR="00B1709C" w:rsidRDefault="00B1709C" w:rsidP="00B1709C">
            <w:pPr>
              <w:outlineLvl w:val="0"/>
              <w:rPr>
                <w:rFonts w:ascii="Verdana" w:hAnsi="Verdana" w:cs="Tahoma"/>
                <w:bCs/>
                <w:color w:val="000000"/>
              </w:rPr>
            </w:pPr>
          </w:p>
        </w:tc>
      </w:tr>
      <w:tr w:rsidR="00B1709C" w:rsidRPr="003A6148" w14:paraId="6998CD11" w14:textId="77777777" w:rsidTr="00A50AF5">
        <w:trPr>
          <w:trHeight w:val="43"/>
        </w:trPr>
        <w:tc>
          <w:tcPr>
            <w:tcW w:w="988" w:type="dxa"/>
          </w:tcPr>
          <w:p w14:paraId="0562B34C" w14:textId="210DD01E"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617648">
              <w:rPr>
                <w:rFonts w:ascii="Verdana" w:hAnsi="Verdana" w:cs="Tahoma"/>
                <w:color w:val="000000"/>
                <w:sz w:val="20"/>
              </w:rPr>
              <w:t>3</w:t>
            </w:r>
            <w:r>
              <w:rPr>
                <w:rFonts w:ascii="Verdana" w:hAnsi="Verdana" w:cs="Tahoma"/>
                <w:color w:val="000000"/>
                <w:sz w:val="20"/>
              </w:rPr>
              <w:t>4</w:t>
            </w:r>
          </w:p>
        </w:tc>
        <w:tc>
          <w:tcPr>
            <w:tcW w:w="8056" w:type="dxa"/>
          </w:tcPr>
          <w:p w14:paraId="66346D80" w14:textId="23D6702E" w:rsidR="00B1709C" w:rsidRDefault="00B1709C" w:rsidP="00292E15">
            <w:pPr>
              <w:jc w:val="both"/>
              <w:rPr>
                <w:rFonts w:ascii="Verdana" w:hAnsi="Verdana" w:cs="Arial"/>
                <w:b/>
              </w:rPr>
            </w:pPr>
            <w:r w:rsidRPr="001D5489">
              <w:rPr>
                <w:rFonts w:ascii="Verdana" w:hAnsi="Verdana" w:cs="Arial"/>
                <w:b/>
              </w:rPr>
              <w:t>CHIEF AMBULANCE SERVICES COMMISSIONER’S UPDATE REPORT</w:t>
            </w:r>
          </w:p>
          <w:p w14:paraId="749A4E67" w14:textId="6140A38B" w:rsidR="00B1709C" w:rsidRDefault="00B1709C" w:rsidP="00292E15">
            <w:pPr>
              <w:jc w:val="both"/>
              <w:rPr>
                <w:rFonts w:ascii="Verdana" w:hAnsi="Verdana" w:cs="Arial"/>
                <w:b/>
              </w:rPr>
            </w:pPr>
          </w:p>
          <w:p w14:paraId="07CEEC75" w14:textId="062B2994" w:rsidR="00B1709C" w:rsidRDefault="00B1709C" w:rsidP="00292E15">
            <w:pPr>
              <w:jc w:val="both"/>
              <w:rPr>
                <w:rFonts w:ascii="Verdana" w:hAnsi="Verdana" w:cs="Arial"/>
                <w:bCs/>
              </w:rPr>
            </w:pPr>
            <w:r>
              <w:rPr>
                <w:rFonts w:ascii="Verdana" w:hAnsi="Verdana" w:cs="Arial"/>
                <w:bCs/>
              </w:rPr>
              <w:t>The Chief Ambulance Services Commissioner’s Update Report was received.</w:t>
            </w:r>
          </w:p>
          <w:p w14:paraId="40E6CE2F" w14:textId="34946B6F" w:rsidR="00B1709C" w:rsidRDefault="00B1709C" w:rsidP="00292E15">
            <w:pPr>
              <w:jc w:val="both"/>
              <w:rPr>
                <w:rFonts w:ascii="Verdana" w:hAnsi="Verdana" w:cs="Arial"/>
                <w:bCs/>
              </w:rPr>
            </w:pPr>
          </w:p>
          <w:p w14:paraId="06FA1D73" w14:textId="5C337D19" w:rsidR="00B1709C" w:rsidRDefault="00B1709C" w:rsidP="00292E15">
            <w:pPr>
              <w:jc w:val="both"/>
              <w:outlineLvl w:val="0"/>
              <w:rPr>
                <w:rFonts w:ascii="Verdana" w:hAnsi="Verdana" w:cs="Tahoma"/>
                <w:bCs/>
              </w:rPr>
            </w:pPr>
            <w:r>
              <w:rPr>
                <w:rFonts w:ascii="Verdana" w:hAnsi="Verdana" w:cs="Tahoma"/>
                <w:bCs/>
              </w:rPr>
              <w:t>Noted that:</w:t>
            </w:r>
          </w:p>
          <w:p w14:paraId="0D506BB4" w14:textId="1D589DE9" w:rsidR="00B1709C" w:rsidRPr="00617648" w:rsidRDefault="00B1709C" w:rsidP="00292E15">
            <w:pPr>
              <w:pStyle w:val="ListParagraph"/>
              <w:numPr>
                <w:ilvl w:val="0"/>
                <w:numId w:val="1"/>
              </w:numPr>
              <w:contextualSpacing/>
              <w:jc w:val="both"/>
              <w:rPr>
                <w:rFonts w:ascii="Verdana" w:hAnsi="Verdana" w:cs="Arial"/>
                <w:b/>
              </w:rPr>
            </w:pPr>
            <w:r>
              <w:rPr>
                <w:rFonts w:ascii="Verdana" w:hAnsi="Verdana" w:cs="Tahoma"/>
                <w:bCs/>
              </w:rPr>
              <w:t>The</w:t>
            </w:r>
            <w:r w:rsidR="00617648">
              <w:rPr>
                <w:rFonts w:ascii="Verdana" w:hAnsi="Verdana" w:cs="Tahoma"/>
                <w:bCs/>
              </w:rPr>
              <w:t xml:space="preserve"> link at EASC to the Six Goals for Urgent and Emergency Care Programme (particularly Goal 4) and the specific priorities identified for the Joint Committee</w:t>
            </w:r>
          </w:p>
          <w:p w14:paraId="6BAEA3BF" w14:textId="394E0644" w:rsidR="00617648" w:rsidRPr="00617648" w:rsidRDefault="00617648" w:rsidP="00292E15">
            <w:pPr>
              <w:pStyle w:val="ListParagraph"/>
              <w:numPr>
                <w:ilvl w:val="0"/>
                <w:numId w:val="1"/>
              </w:numPr>
              <w:contextualSpacing/>
              <w:jc w:val="both"/>
              <w:rPr>
                <w:rFonts w:ascii="Verdana" w:hAnsi="Verdana" w:cs="Arial"/>
                <w:b/>
              </w:rPr>
            </w:pPr>
            <w:r>
              <w:rPr>
                <w:rFonts w:ascii="Verdana" w:hAnsi="Verdana" w:cs="Tahoma"/>
                <w:bCs/>
              </w:rPr>
              <w:lastRenderedPageBreak/>
              <w:t xml:space="preserve">Funding for the </w:t>
            </w:r>
            <w:r w:rsidRPr="00617648">
              <w:rPr>
                <w:rFonts w:ascii="Verdana" w:hAnsi="Verdana" w:cs="Tahoma"/>
                <w:b/>
              </w:rPr>
              <w:t>Night Sitting Service</w:t>
            </w:r>
            <w:r>
              <w:rPr>
                <w:rFonts w:ascii="Verdana" w:hAnsi="Verdana" w:cs="Tahoma"/>
                <w:bCs/>
              </w:rPr>
              <w:t xml:space="preserve"> had been provided by the Six Goal programme for 12 weeks to implement and evaluate the impact</w:t>
            </w:r>
            <w:r w:rsidR="001B7476">
              <w:rPr>
                <w:rFonts w:ascii="Verdana" w:hAnsi="Verdana" w:cs="Tahoma"/>
                <w:bCs/>
              </w:rPr>
              <w:t xml:space="preserve"> (Action Log)</w:t>
            </w:r>
          </w:p>
          <w:p w14:paraId="71920E32" w14:textId="489DD5C7" w:rsidR="00617648" w:rsidRPr="00617648" w:rsidRDefault="00617648" w:rsidP="00292E15">
            <w:pPr>
              <w:pStyle w:val="ListParagraph"/>
              <w:numPr>
                <w:ilvl w:val="0"/>
                <w:numId w:val="1"/>
              </w:numPr>
              <w:contextualSpacing/>
              <w:jc w:val="both"/>
              <w:rPr>
                <w:rFonts w:ascii="Verdana" w:hAnsi="Verdana" w:cs="Arial"/>
                <w:b/>
              </w:rPr>
            </w:pPr>
            <w:r>
              <w:rPr>
                <w:rFonts w:ascii="Verdana" w:hAnsi="Verdana" w:cs="Tahoma"/>
                <w:bCs/>
              </w:rPr>
              <w:t>Would be important to link to the work of the Regional Partnership Boards as a whole system issue</w:t>
            </w:r>
          </w:p>
          <w:p w14:paraId="6A1F0064" w14:textId="3BCCEF0E" w:rsidR="00617648" w:rsidRPr="00292E15" w:rsidRDefault="00617648" w:rsidP="00292E15">
            <w:pPr>
              <w:pStyle w:val="ListParagraph"/>
              <w:numPr>
                <w:ilvl w:val="0"/>
                <w:numId w:val="1"/>
              </w:numPr>
              <w:contextualSpacing/>
              <w:jc w:val="both"/>
              <w:rPr>
                <w:rFonts w:ascii="Verdana" w:hAnsi="Verdana" w:cs="Arial"/>
                <w:b/>
              </w:rPr>
            </w:pPr>
            <w:r>
              <w:rPr>
                <w:rFonts w:ascii="Verdana" w:hAnsi="Verdana" w:cs="Arial"/>
                <w:bCs/>
              </w:rPr>
              <w:t xml:space="preserve">The </w:t>
            </w:r>
            <w:r w:rsidRPr="00617648">
              <w:rPr>
                <w:rFonts w:ascii="Verdana" w:hAnsi="Verdana" w:cs="Arial"/>
                <w:b/>
              </w:rPr>
              <w:t>Transfer, Discharge and Repatriation</w:t>
            </w:r>
            <w:r>
              <w:rPr>
                <w:rFonts w:ascii="Verdana" w:hAnsi="Verdana" w:cs="Arial"/>
                <w:bCs/>
              </w:rPr>
              <w:t xml:space="preserve"> Service – specialist Adult Critical Care Transfer Service</w:t>
            </w:r>
            <w:r w:rsidR="00292E15">
              <w:rPr>
                <w:rFonts w:ascii="Verdana" w:hAnsi="Verdana" w:cs="Arial"/>
                <w:bCs/>
              </w:rPr>
              <w:t xml:space="preserve"> had been specifically requested to be expanded by Betsi Cadwaladr, Swansea Bay and Hywel Dda health boards although this had not yet been completed.</w:t>
            </w:r>
          </w:p>
          <w:p w14:paraId="3FFBC15B" w14:textId="0B245F47" w:rsidR="00292E15" w:rsidRDefault="00292E15" w:rsidP="00292E15">
            <w:pPr>
              <w:pStyle w:val="ListParagraph"/>
              <w:numPr>
                <w:ilvl w:val="0"/>
                <w:numId w:val="1"/>
              </w:numPr>
              <w:contextualSpacing/>
              <w:jc w:val="both"/>
              <w:rPr>
                <w:rFonts w:ascii="Verdana" w:hAnsi="Verdana" w:cs="Arial"/>
                <w:b/>
              </w:rPr>
            </w:pPr>
            <w:r>
              <w:rPr>
                <w:rFonts w:ascii="Verdana" w:hAnsi="Verdana" w:cs="Arial"/>
                <w:bCs/>
              </w:rPr>
              <w:t xml:space="preserve">A letter had been received from the Deputy Chief Medical Officer, Dr Chris Jones requesting that The Chief Ambulance Services Commissioner specifically review the transfer, discharge and repatriation services. This work had just commenced and the product would need to be a </w:t>
            </w:r>
            <w:proofErr w:type="gramStart"/>
            <w:r>
              <w:rPr>
                <w:rFonts w:ascii="Verdana" w:hAnsi="Verdana" w:cs="Arial"/>
                <w:bCs/>
              </w:rPr>
              <w:t>clear</w:t>
            </w:r>
            <w:proofErr w:type="gramEnd"/>
            <w:r>
              <w:rPr>
                <w:rFonts w:ascii="Verdana" w:hAnsi="Verdana" w:cs="Arial"/>
                <w:bCs/>
              </w:rPr>
              <w:t xml:space="preserve"> defined and specific framework which addressed national and local needs.  Members felt it would be helpful to discuss on a wider scale for all services (not just ACCTS) and agreed that the Managing Director of the Welsh Health Specialised Services Committee, Dr Sian Lewis should also be involved</w:t>
            </w:r>
            <w:r w:rsidR="001B7476">
              <w:rPr>
                <w:rFonts w:ascii="Verdana" w:hAnsi="Verdana" w:cs="Arial"/>
                <w:bCs/>
              </w:rPr>
              <w:t xml:space="preserve"> (Action Log).</w:t>
            </w:r>
          </w:p>
          <w:p w14:paraId="76EF1A9B" w14:textId="77777777" w:rsidR="00292E15" w:rsidRDefault="00292E15" w:rsidP="00292E15">
            <w:pPr>
              <w:ind w:right="4"/>
              <w:jc w:val="both"/>
              <w:outlineLvl w:val="0"/>
              <w:rPr>
                <w:rFonts w:ascii="Verdana" w:hAnsi="Verdana" w:cs="Arial"/>
              </w:rPr>
            </w:pPr>
          </w:p>
          <w:p w14:paraId="17C0CB68" w14:textId="71A8E1E6" w:rsidR="00B1709C" w:rsidRDefault="00B1709C" w:rsidP="00292E15">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39277561" w14:textId="4DDC956F" w:rsidR="00B1709C" w:rsidRPr="00F425C5" w:rsidRDefault="00B1709C" w:rsidP="00292E15">
            <w:pPr>
              <w:pStyle w:val="ListParagraph"/>
              <w:numPr>
                <w:ilvl w:val="0"/>
                <w:numId w:val="9"/>
              </w:numPr>
              <w:contextualSpacing/>
              <w:jc w:val="both"/>
              <w:rPr>
                <w:rFonts w:ascii="Verdana" w:hAnsi="Verdana" w:cs="Arial"/>
              </w:rPr>
            </w:pPr>
            <w:r w:rsidRPr="00F425C5">
              <w:rPr>
                <w:rFonts w:ascii="Verdana" w:hAnsi="Verdana" w:cs="Arial"/>
                <w:b/>
              </w:rPr>
              <w:t>NOTE</w:t>
            </w:r>
            <w:r w:rsidRPr="00F425C5">
              <w:rPr>
                <w:rFonts w:ascii="Verdana" w:hAnsi="Verdana" w:cs="Arial"/>
              </w:rPr>
              <w:t xml:space="preserve"> the information within the report.</w:t>
            </w:r>
          </w:p>
          <w:p w14:paraId="36851AB7" w14:textId="1CAE4FB4" w:rsidR="00B1709C" w:rsidRPr="00880080" w:rsidRDefault="00B1709C" w:rsidP="00292E15">
            <w:pPr>
              <w:jc w:val="both"/>
              <w:rPr>
                <w:rFonts w:ascii="Verdana" w:hAnsi="Verdana" w:cs="Arial"/>
                <w:b/>
              </w:rPr>
            </w:pPr>
          </w:p>
        </w:tc>
        <w:tc>
          <w:tcPr>
            <w:tcW w:w="1764" w:type="dxa"/>
          </w:tcPr>
          <w:p w14:paraId="77A144A0" w14:textId="77777777" w:rsidR="00B1709C" w:rsidRDefault="00B1709C" w:rsidP="00292E15">
            <w:pPr>
              <w:jc w:val="center"/>
              <w:outlineLvl w:val="0"/>
              <w:rPr>
                <w:rFonts w:ascii="Verdana" w:hAnsi="Verdana" w:cs="Tahoma"/>
                <w:bCs/>
                <w:color w:val="000000"/>
              </w:rPr>
            </w:pPr>
          </w:p>
          <w:p w14:paraId="2B4BD74C" w14:textId="77777777" w:rsidR="00292E15" w:rsidRDefault="00292E15" w:rsidP="00292E15">
            <w:pPr>
              <w:jc w:val="center"/>
              <w:outlineLvl w:val="0"/>
              <w:rPr>
                <w:rFonts w:ascii="Verdana" w:hAnsi="Verdana" w:cs="Tahoma"/>
                <w:bCs/>
                <w:color w:val="000000"/>
              </w:rPr>
            </w:pPr>
          </w:p>
          <w:p w14:paraId="71BCAB63" w14:textId="77777777" w:rsidR="00292E15" w:rsidRDefault="00292E15" w:rsidP="00292E15">
            <w:pPr>
              <w:jc w:val="center"/>
              <w:outlineLvl w:val="0"/>
              <w:rPr>
                <w:rFonts w:ascii="Verdana" w:hAnsi="Verdana" w:cs="Tahoma"/>
                <w:bCs/>
                <w:color w:val="000000"/>
              </w:rPr>
            </w:pPr>
          </w:p>
          <w:p w14:paraId="40E6C4D2" w14:textId="77777777" w:rsidR="00292E15" w:rsidRDefault="00292E15" w:rsidP="00292E15">
            <w:pPr>
              <w:jc w:val="center"/>
              <w:outlineLvl w:val="0"/>
              <w:rPr>
                <w:rFonts w:ascii="Verdana" w:hAnsi="Verdana" w:cs="Tahoma"/>
                <w:bCs/>
                <w:color w:val="000000"/>
              </w:rPr>
            </w:pPr>
          </w:p>
          <w:p w14:paraId="1CF3C068" w14:textId="77777777" w:rsidR="00292E15" w:rsidRDefault="00292E15" w:rsidP="00292E15">
            <w:pPr>
              <w:jc w:val="center"/>
              <w:outlineLvl w:val="0"/>
              <w:rPr>
                <w:rFonts w:ascii="Verdana" w:hAnsi="Verdana" w:cs="Tahoma"/>
                <w:bCs/>
                <w:color w:val="000000"/>
              </w:rPr>
            </w:pPr>
          </w:p>
          <w:p w14:paraId="18ADEB22" w14:textId="77777777" w:rsidR="00292E15" w:rsidRDefault="00292E15" w:rsidP="00292E15">
            <w:pPr>
              <w:jc w:val="center"/>
              <w:outlineLvl w:val="0"/>
              <w:rPr>
                <w:rFonts w:ascii="Verdana" w:hAnsi="Verdana" w:cs="Tahoma"/>
                <w:bCs/>
                <w:color w:val="000000"/>
              </w:rPr>
            </w:pPr>
          </w:p>
          <w:p w14:paraId="31619239" w14:textId="77777777" w:rsidR="00292E15" w:rsidRDefault="00292E15" w:rsidP="00292E15">
            <w:pPr>
              <w:jc w:val="center"/>
              <w:outlineLvl w:val="0"/>
              <w:rPr>
                <w:rFonts w:ascii="Verdana" w:hAnsi="Verdana" w:cs="Tahoma"/>
                <w:bCs/>
                <w:color w:val="000000"/>
              </w:rPr>
            </w:pPr>
          </w:p>
          <w:p w14:paraId="58F15BE1" w14:textId="77777777" w:rsidR="00292E15" w:rsidRDefault="00292E15" w:rsidP="00292E15">
            <w:pPr>
              <w:jc w:val="center"/>
              <w:outlineLvl w:val="0"/>
              <w:rPr>
                <w:rFonts w:ascii="Verdana" w:hAnsi="Verdana" w:cs="Tahoma"/>
                <w:bCs/>
                <w:color w:val="000000"/>
              </w:rPr>
            </w:pPr>
          </w:p>
          <w:p w14:paraId="4F825C97" w14:textId="77777777" w:rsidR="00292E15" w:rsidRDefault="00292E15" w:rsidP="00292E15">
            <w:pPr>
              <w:jc w:val="center"/>
              <w:outlineLvl w:val="0"/>
              <w:rPr>
                <w:rFonts w:ascii="Verdana" w:hAnsi="Verdana" w:cs="Tahoma"/>
                <w:bCs/>
                <w:color w:val="000000"/>
              </w:rPr>
            </w:pPr>
          </w:p>
          <w:p w14:paraId="0E04E2F4" w14:textId="77777777" w:rsidR="00292E15" w:rsidRDefault="00292E15" w:rsidP="00292E15">
            <w:pPr>
              <w:jc w:val="center"/>
              <w:outlineLvl w:val="0"/>
              <w:rPr>
                <w:rFonts w:ascii="Verdana" w:hAnsi="Verdana" w:cs="Tahoma"/>
                <w:bCs/>
                <w:color w:val="000000"/>
              </w:rPr>
            </w:pPr>
          </w:p>
          <w:p w14:paraId="0A450DF7" w14:textId="77777777" w:rsidR="00292E15" w:rsidRDefault="00292E15" w:rsidP="00292E15">
            <w:pPr>
              <w:jc w:val="center"/>
              <w:outlineLvl w:val="0"/>
              <w:rPr>
                <w:rFonts w:ascii="Verdana" w:hAnsi="Verdana" w:cs="Tahoma"/>
                <w:bCs/>
                <w:color w:val="000000"/>
              </w:rPr>
            </w:pPr>
          </w:p>
          <w:p w14:paraId="1C99E1DB" w14:textId="77777777" w:rsidR="00292E15" w:rsidRDefault="00292E15" w:rsidP="00292E15">
            <w:pPr>
              <w:jc w:val="center"/>
              <w:outlineLvl w:val="0"/>
              <w:rPr>
                <w:rFonts w:ascii="Verdana" w:hAnsi="Verdana" w:cs="Tahoma"/>
                <w:bCs/>
                <w:color w:val="000000"/>
              </w:rPr>
            </w:pPr>
          </w:p>
          <w:p w14:paraId="7587E69A" w14:textId="77777777" w:rsidR="00292E15" w:rsidRDefault="00292E15" w:rsidP="00292E15">
            <w:pPr>
              <w:jc w:val="center"/>
              <w:outlineLvl w:val="0"/>
              <w:rPr>
                <w:rFonts w:ascii="Verdana" w:hAnsi="Verdana" w:cs="Tahoma"/>
                <w:bCs/>
                <w:color w:val="000000"/>
              </w:rPr>
            </w:pPr>
            <w:r>
              <w:rPr>
                <w:rFonts w:ascii="Verdana" w:hAnsi="Verdana" w:cs="Tahoma"/>
                <w:bCs/>
                <w:color w:val="000000"/>
              </w:rPr>
              <w:lastRenderedPageBreak/>
              <w:t>CASC</w:t>
            </w:r>
          </w:p>
          <w:p w14:paraId="05320563" w14:textId="77777777" w:rsidR="00292E15" w:rsidRDefault="00292E15" w:rsidP="00292E15">
            <w:pPr>
              <w:jc w:val="center"/>
              <w:outlineLvl w:val="0"/>
              <w:rPr>
                <w:rFonts w:ascii="Verdana" w:hAnsi="Verdana" w:cs="Tahoma"/>
                <w:bCs/>
                <w:color w:val="000000"/>
              </w:rPr>
            </w:pPr>
          </w:p>
          <w:p w14:paraId="48E6E1A7" w14:textId="77777777" w:rsidR="00292E15" w:rsidRDefault="00292E15" w:rsidP="00292E15">
            <w:pPr>
              <w:jc w:val="center"/>
              <w:outlineLvl w:val="0"/>
              <w:rPr>
                <w:rFonts w:ascii="Verdana" w:hAnsi="Verdana" w:cs="Tahoma"/>
                <w:bCs/>
                <w:color w:val="000000"/>
              </w:rPr>
            </w:pPr>
          </w:p>
          <w:p w14:paraId="26726251" w14:textId="77777777" w:rsidR="00292E15" w:rsidRDefault="00292E15" w:rsidP="00292E15">
            <w:pPr>
              <w:jc w:val="center"/>
              <w:outlineLvl w:val="0"/>
              <w:rPr>
                <w:rFonts w:ascii="Verdana" w:hAnsi="Verdana" w:cs="Tahoma"/>
                <w:bCs/>
                <w:color w:val="000000"/>
              </w:rPr>
            </w:pPr>
          </w:p>
          <w:p w14:paraId="64DCCBAC" w14:textId="77777777" w:rsidR="00292E15" w:rsidRDefault="00292E15" w:rsidP="00292E15">
            <w:pPr>
              <w:jc w:val="center"/>
              <w:outlineLvl w:val="0"/>
              <w:rPr>
                <w:rFonts w:ascii="Verdana" w:hAnsi="Verdana" w:cs="Tahoma"/>
                <w:bCs/>
                <w:color w:val="000000"/>
              </w:rPr>
            </w:pPr>
          </w:p>
          <w:p w14:paraId="5EAB2756" w14:textId="77777777" w:rsidR="00292E15" w:rsidRDefault="00292E15" w:rsidP="00292E15">
            <w:pPr>
              <w:jc w:val="center"/>
              <w:outlineLvl w:val="0"/>
              <w:rPr>
                <w:rFonts w:ascii="Verdana" w:hAnsi="Verdana" w:cs="Tahoma"/>
                <w:bCs/>
                <w:color w:val="000000"/>
              </w:rPr>
            </w:pPr>
          </w:p>
          <w:p w14:paraId="117E5E75" w14:textId="77777777" w:rsidR="00292E15" w:rsidRDefault="00292E15" w:rsidP="00292E15">
            <w:pPr>
              <w:jc w:val="center"/>
              <w:outlineLvl w:val="0"/>
              <w:rPr>
                <w:rFonts w:ascii="Verdana" w:hAnsi="Verdana" w:cs="Tahoma"/>
                <w:bCs/>
                <w:color w:val="000000"/>
              </w:rPr>
            </w:pPr>
          </w:p>
          <w:p w14:paraId="19D8BF84" w14:textId="77777777" w:rsidR="00292E15" w:rsidRDefault="00292E15" w:rsidP="00292E15">
            <w:pPr>
              <w:jc w:val="center"/>
              <w:outlineLvl w:val="0"/>
              <w:rPr>
                <w:rFonts w:ascii="Verdana" w:hAnsi="Verdana" w:cs="Tahoma"/>
                <w:bCs/>
                <w:color w:val="000000"/>
              </w:rPr>
            </w:pPr>
          </w:p>
          <w:p w14:paraId="1B2E9EAF" w14:textId="77777777" w:rsidR="00292E15" w:rsidRDefault="00292E15" w:rsidP="00292E15">
            <w:pPr>
              <w:jc w:val="center"/>
              <w:outlineLvl w:val="0"/>
              <w:rPr>
                <w:rFonts w:ascii="Verdana" w:hAnsi="Verdana" w:cs="Tahoma"/>
                <w:bCs/>
                <w:color w:val="000000"/>
              </w:rPr>
            </w:pPr>
          </w:p>
          <w:p w14:paraId="66FF4498" w14:textId="77777777" w:rsidR="00292E15" w:rsidRDefault="00292E15" w:rsidP="00292E15">
            <w:pPr>
              <w:jc w:val="center"/>
              <w:outlineLvl w:val="0"/>
              <w:rPr>
                <w:rFonts w:ascii="Verdana" w:hAnsi="Verdana" w:cs="Tahoma"/>
                <w:bCs/>
                <w:color w:val="000000"/>
              </w:rPr>
            </w:pPr>
          </w:p>
          <w:p w14:paraId="54E7FFAF" w14:textId="77777777" w:rsidR="00292E15" w:rsidRDefault="00292E15" w:rsidP="00292E15">
            <w:pPr>
              <w:jc w:val="center"/>
              <w:outlineLvl w:val="0"/>
              <w:rPr>
                <w:rFonts w:ascii="Verdana" w:hAnsi="Verdana" w:cs="Tahoma"/>
                <w:bCs/>
                <w:color w:val="000000"/>
              </w:rPr>
            </w:pPr>
          </w:p>
          <w:p w14:paraId="7814CBF8" w14:textId="77777777" w:rsidR="00292E15" w:rsidRDefault="00292E15" w:rsidP="00292E15">
            <w:pPr>
              <w:jc w:val="center"/>
              <w:outlineLvl w:val="0"/>
              <w:rPr>
                <w:rFonts w:ascii="Verdana" w:hAnsi="Verdana" w:cs="Tahoma"/>
                <w:bCs/>
                <w:color w:val="000000"/>
              </w:rPr>
            </w:pPr>
          </w:p>
          <w:p w14:paraId="04C8A57B" w14:textId="208122D2" w:rsidR="00292E15" w:rsidRDefault="00292E15" w:rsidP="00292E15">
            <w:pPr>
              <w:jc w:val="center"/>
              <w:outlineLvl w:val="0"/>
              <w:rPr>
                <w:rFonts w:ascii="Verdana" w:hAnsi="Verdana" w:cs="Tahoma"/>
                <w:bCs/>
                <w:color w:val="000000"/>
              </w:rPr>
            </w:pPr>
          </w:p>
          <w:p w14:paraId="1521A28A" w14:textId="46655037" w:rsidR="00292E15" w:rsidRDefault="00292E15" w:rsidP="00292E15">
            <w:pPr>
              <w:jc w:val="center"/>
              <w:outlineLvl w:val="0"/>
              <w:rPr>
                <w:rFonts w:ascii="Verdana" w:hAnsi="Verdana" w:cs="Tahoma"/>
                <w:bCs/>
                <w:color w:val="000000"/>
              </w:rPr>
            </w:pPr>
          </w:p>
          <w:p w14:paraId="37C31DC8" w14:textId="535A464A" w:rsidR="00292E15" w:rsidRDefault="00292E15" w:rsidP="00292E15">
            <w:pPr>
              <w:jc w:val="center"/>
              <w:outlineLvl w:val="0"/>
              <w:rPr>
                <w:rFonts w:ascii="Verdana" w:hAnsi="Verdana" w:cs="Tahoma"/>
                <w:bCs/>
                <w:color w:val="000000"/>
              </w:rPr>
            </w:pPr>
          </w:p>
          <w:p w14:paraId="49476D68" w14:textId="543D1788" w:rsidR="00292E15" w:rsidRDefault="00292E15" w:rsidP="00292E15">
            <w:pPr>
              <w:jc w:val="center"/>
              <w:outlineLvl w:val="0"/>
              <w:rPr>
                <w:rFonts w:ascii="Verdana" w:hAnsi="Verdana" w:cs="Tahoma"/>
                <w:bCs/>
                <w:color w:val="000000"/>
              </w:rPr>
            </w:pPr>
          </w:p>
          <w:p w14:paraId="46BC93B3" w14:textId="4B7B04F5" w:rsidR="00292E15" w:rsidRDefault="00292E15" w:rsidP="00292E15">
            <w:pPr>
              <w:jc w:val="center"/>
              <w:outlineLvl w:val="0"/>
              <w:rPr>
                <w:rFonts w:ascii="Verdana" w:hAnsi="Verdana" w:cs="Tahoma"/>
                <w:bCs/>
                <w:color w:val="000000"/>
              </w:rPr>
            </w:pPr>
          </w:p>
          <w:p w14:paraId="4979F70E" w14:textId="384A5F26" w:rsidR="00292E15" w:rsidRDefault="00292E15" w:rsidP="00292E15">
            <w:pPr>
              <w:jc w:val="center"/>
              <w:outlineLvl w:val="0"/>
              <w:rPr>
                <w:rFonts w:ascii="Verdana" w:hAnsi="Verdana" w:cs="Tahoma"/>
                <w:bCs/>
                <w:color w:val="000000"/>
              </w:rPr>
            </w:pPr>
            <w:r>
              <w:rPr>
                <w:rFonts w:ascii="Verdana" w:hAnsi="Verdana" w:cs="Tahoma"/>
                <w:bCs/>
                <w:color w:val="000000"/>
              </w:rPr>
              <w:t>CASC</w:t>
            </w:r>
          </w:p>
          <w:p w14:paraId="2B5EA97C" w14:textId="50E1E2DA" w:rsidR="00292E15" w:rsidRPr="000521B3" w:rsidRDefault="00292E15" w:rsidP="00292E15">
            <w:pPr>
              <w:jc w:val="center"/>
              <w:outlineLvl w:val="0"/>
              <w:rPr>
                <w:rFonts w:ascii="Verdana" w:hAnsi="Verdana" w:cs="Tahoma"/>
                <w:bCs/>
                <w:color w:val="000000"/>
              </w:rPr>
            </w:pPr>
          </w:p>
        </w:tc>
      </w:tr>
      <w:tr w:rsidR="00B1709C" w:rsidRPr="003A6148" w14:paraId="4ACA2406" w14:textId="77777777" w:rsidTr="00A50AF5">
        <w:trPr>
          <w:trHeight w:val="43"/>
        </w:trPr>
        <w:tc>
          <w:tcPr>
            <w:tcW w:w="988" w:type="dxa"/>
          </w:tcPr>
          <w:p w14:paraId="2E0D1172" w14:textId="0093D7A1"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322093">
              <w:rPr>
                <w:rFonts w:ascii="Verdana" w:hAnsi="Verdana" w:cs="Tahoma"/>
                <w:color w:val="000000"/>
                <w:sz w:val="20"/>
              </w:rPr>
              <w:t>3</w:t>
            </w:r>
            <w:r>
              <w:rPr>
                <w:rFonts w:ascii="Verdana" w:hAnsi="Verdana" w:cs="Tahoma"/>
                <w:color w:val="000000"/>
                <w:sz w:val="20"/>
              </w:rPr>
              <w:t>5</w:t>
            </w:r>
          </w:p>
        </w:tc>
        <w:tc>
          <w:tcPr>
            <w:tcW w:w="8056" w:type="dxa"/>
          </w:tcPr>
          <w:p w14:paraId="3B14FDF7" w14:textId="32B68AE6" w:rsidR="00B1709C" w:rsidRDefault="00B1709C" w:rsidP="00292E15">
            <w:pPr>
              <w:jc w:val="both"/>
              <w:rPr>
                <w:rFonts w:ascii="Verdana" w:hAnsi="Verdana" w:cs="Arial"/>
                <w:b/>
              </w:rPr>
            </w:pPr>
            <w:r w:rsidRPr="005742DB">
              <w:rPr>
                <w:rFonts w:ascii="Verdana" w:hAnsi="Verdana" w:cs="Arial"/>
                <w:b/>
              </w:rPr>
              <w:t>EASC COMMISSIONING UPDATE</w:t>
            </w:r>
          </w:p>
          <w:p w14:paraId="1FFB5B6B" w14:textId="08EEE4C0" w:rsidR="00B1709C" w:rsidRDefault="00B1709C" w:rsidP="00292E15">
            <w:pPr>
              <w:jc w:val="both"/>
              <w:rPr>
                <w:rFonts w:ascii="Verdana" w:hAnsi="Verdana" w:cs="Arial"/>
                <w:b/>
              </w:rPr>
            </w:pPr>
          </w:p>
          <w:p w14:paraId="6498DC7D" w14:textId="77777777" w:rsidR="00322093" w:rsidRDefault="00B1709C" w:rsidP="00292E15">
            <w:pPr>
              <w:jc w:val="both"/>
              <w:rPr>
                <w:rFonts w:ascii="Verdana" w:hAnsi="Verdana" w:cs="Arial"/>
                <w:bCs/>
              </w:rPr>
            </w:pPr>
            <w:r w:rsidRPr="00A513C1">
              <w:rPr>
                <w:rFonts w:ascii="Verdana" w:hAnsi="Verdana" w:cs="Arial"/>
                <w:bCs/>
              </w:rPr>
              <w:t>The EASC Commissioning Update Report was received. This included</w:t>
            </w:r>
            <w:r w:rsidR="00322093">
              <w:rPr>
                <w:rFonts w:ascii="Verdana" w:hAnsi="Verdana" w:cs="Arial"/>
                <w:bCs/>
              </w:rPr>
              <w:t>:</w:t>
            </w:r>
          </w:p>
          <w:p w14:paraId="4FCA5B29" w14:textId="6DAEC3C2" w:rsidR="00B1709C" w:rsidRPr="00A513C1" w:rsidRDefault="00B1709C" w:rsidP="00292E15">
            <w:pPr>
              <w:jc w:val="both"/>
              <w:rPr>
                <w:rFonts w:ascii="Verdana" w:hAnsi="Verdana" w:cs="Arial"/>
                <w:bCs/>
              </w:rPr>
            </w:pPr>
            <w:r w:rsidRPr="00A513C1">
              <w:rPr>
                <w:rFonts w:ascii="Verdana" w:hAnsi="Verdana" w:cs="Arial"/>
                <w:bCs/>
              </w:rPr>
              <w:t xml:space="preserve"> </w:t>
            </w:r>
          </w:p>
          <w:p w14:paraId="2F5FB018" w14:textId="77777777" w:rsidR="00B1709C" w:rsidRDefault="00B1709C" w:rsidP="00292E15">
            <w:pPr>
              <w:numPr>
                <w:ilvl w:val="0"/>
                <w:numId w:val="11"/>
              </w:numPr>
              <w:jc w:val="both"/>
              <w:rPr>
                <w:rFonts w:ascii="Verdana" w:hAnsi="Verdana" w:cs="Arial"/>
                <w:bCs/>
              </w:rPr>
            </w:pPr>
            <w:r>
              <w:rPr>
                <w:rFonts w:ascii="Verdana" w:hAnsi="Verdana" w:cs="Arial"/>
                <w:bCs/>
              </w:rPr>
              <w:t>Commissioning Framework</w:t>
            </w:r>
          </w:p>
          <w:p w14:paraId="6DF352D1" w14:textId="703B41F5" w:rsidR="00B1709C" w:rsidRDefault="00B1709C" w:rsidP="00292E15">
            <w:pPr>
              <w:numPr>
                <w:ilvl w:val="0"/>
                <w:numId w:val="11"/>
              </w:numPr>
              <w:jc w:val="both"/>
              <w:rPr>
                <w:rFonts w:ascii="Verdana" w:hAnsi="Verdana" w:cs="Arial"/>
                <w:bCs/>
              </w:rPr>
            </w:pPr>
            <w:r>
              <w:rPr>
                <w:rFonts w:ascii="Verdana" w:hAnsi="Verdana" w:cs="Arial"/>
                <w:bCs/>
              </w:rPr>
              <w:t>Integrated Medium Term Plan</w:t>
            </w:r>
          </w:p>
          <w:p w14:paraId="320445B9" w14:textId="77777777" w:rsidR="00B1709C" w:rsidRDefault="00B1709C" w:rsidP="00292E15">
            <w:pPr>
              <w:numPr>
                <w:ilvl w:val="0"/>
                <w:numId w:val="11"/>
              </w:numPr>
              <w:jc w:val="both"/>
              <w:rPr>
                <w:rFonts w:ascii="Verdana" w:hAnsi="Verdana" w:cs="Arial"/>
                <w:bCs/>
              </w:rPr>
            </w:pPr>
            <w:r w:rsidRPr="00A513C1">
              <w:rPr>
                <w:rFonts w:ascii="Verdana" w:hAnsi="Verdana" w:cs="Arial"/>
                <w:bCs/>
              </w:rPr>
              <w:t>Commissioning Intentions</w:t>
            </w:r>
          </w:p>
          <w:p w14:paraId="3E0F2A86" w14:textId="77777777" w:rsidR="00B1709C" w:rsidRDefault="00B1709C" w:rsidP="00292E15">
            <w:pPr>
              <w:ind w:right="4"/>
              <w:jc w:val="both"/>
              <w:outlineLvl w:val="0"/>
              <w:rPr>
                <w:rFonts w:ascii="Verdana" w:hAnsi="Verdana" w:cs="Arial"/>
              </w:rPr>
            </w:pPr>
          </w:p>
          <w:p w14:paraId="2AFAEA22" w14:textId="1AC20F88" w:rsidR="00B1709C" w:rsidRDefault="00B1709C" w:rsidP="00292E15">
            <w:pPr>
              <w:jc w:val="both"/>
              <w:outlineLvl w:val="0"/>
              <w:rPr>
                <w:rFonts w:ascii="Verdana" w:hAnsi="Verdana" w:cs="Tahoma"/>
                <w:bCs/>
              </w:rPr>
            </w:pPr>
            <w:r>
              <w:rPr>
                <w:rFonts w:ascii="Verdana" w:hAnsi="Verdana" w:cs="Tahoma"/>
                <w:bCs/>
              </w:rPr>
              <w:t>Noted that:</w:t>
            </w:r>
          </w:p>
          <w:p w14:paraId="5F674C85" w14:textId="4160383E" w:rsidR="00B1709C" w:rsidRPr="00322093" w:rsidRDefault="00B1709C" w:rsidP="00322093">
            <w:pPr>
              <w:pStyle w:val="ListParagraph"/>
              <w:numPr>
                <w:ilvl w:val="0"/>
                <w:numId w:val="1"/>
              </w:numPr>
              <w:contextualSpacing/>
              <w:jc w:val="both"/>
              <w:rPr>
                <w:rFonts w:ascii="Verdana" w:hAnsi="Verdana" w:cs="Arial"/>
              </w:rPr>
            </w:pPr>
            <w:r>
              <w:rPr>
                <w:rFonts w:ascii="Verdana" w:hAnsi="Verdana" w:cs="Tahoma"/>
                <w:bCs/>
              </w:rPr>
              <w:t xml:space="preserve">Progress had been </w:t>
            </w:r>
            <w:r w:rsidRPr="0079403D">
              <w:rPr>
                <w:rFonts w:ascii="Verdana" w:hAnsi="Verdana" w:cs="Tahoma"/>
                <w:bCs/>
                <w:lang w:val="en-US"/>
              </w:rPr>
              <w:t>made against the key elements of the collaborative commissioning approach</w:t>
            </w:r>
          </w:p>
          <w:p w14:paraId="235A7087" w14:textId="77777777" w:rsidR="00322093" w:rsidRDefault="00322093" w:rsidP="00322093">
            <w:pPr>
              <w:pStyle w:val="ListParagraph"/>
              <w:ind w:left="360"/>
              <w:contextualSpacing/>
              <w:jc w:val="both"/>
              <w:rPr>
                <w:rFonts w:ascii="Verdana" w:hAnsi="Verdana" w:cs="Arial"/>
              </w:rPr>
            </w:pPr>
          </w:p>
          <w:p w14:paraId="50C45363" w14:textId="0BA7D162" w:rsidR="00B1709C" w:rsidRDefault="00B1709C" w:rsidP="00292E15">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w:t>
            </w:r>
            <w:r w:rsidR="00322093">
              <w:rPr>
                <w:rFonts w:ascii="Verdana" w:hAnsi="Verdana" w:cs="Arial"/>
              </w:rPr>
              <w:t>to:</w:t>
            </w:r>
          </w:p>
          <w:p w14:paraId="5BFBE7D7" w14:textId="77777777" w:rsidR="00292E15" w:rsidRDefault="00292E15" w:rsidP="00292E15">
            <w:pPr>
              <w:ind w:right="4"/>
              <w:jc w:val="both"/>
              <w:outlineLvl w:val="0"/>
              <w:rPr>
                <w:rFonts w:ascii="Verdana" w:hAnsi="Verdana" w:cs="Arial"/>
              </w:rPr>
            </w:pPr>
          </w:p>
          <w:p w14:paraId="4D04522E" w14:textId="77777777" w:rsidR="00292E15" w:rsidRDefault="00292E15" w:rsidP="00292E15">
            <w:pPr>
              <w:pStyle w:val="ListParagraph"/>
              <w:numPr>
                <w:ilvl w:val="0"/>
                <w:numId w:val="9"/>
              </w:numPr>
              <w:contextualSpacing/>
              <w:jc w:val="both"/>
              <w:rPr>
                <w:rFonts w:ascii="Verdana" w:hAnsi="Verdana" w:cs="Arial"/>
              </w:rPr>
            </w:pPr>
            <w:r w:rsidRPr="00292E15">
              <w:rPr>
                <w:rFonts w:ascii="Verdana" w:hAnsi="Verdana" w:cs="Arial"/>
                <w:b/>
                <w:bCs/>
              </w:rPr>
              <w:t>NOTE</w:t>
            </w:r>
            <w:r w:rsidRPr="00ED1257">
              <w:rPr>
                <w:rFonts w:ascii="Verdana" w:hAnsi="Verdana" w:cs="Arial"/>
                <w:b/>
              </w:rPr>
              <w:t xml:space="preserve"> </w:t>
            </w:r>
            <w:r w:rsidRPr="00ED1257">
              <w:rPr>
                <w:rFonts w:ascii="Verdana" w:hAnsi="Verdana" w:cs="Arial"/>
              </w:rPr>
              <w:t>the collaborative commissioning approach</w:t>
            </w:r>
          </w:p>
          <w:p w14:paraId="65547840" w14:textId="77777777" w:rsidR="00292E15" w:rsidRDefault="00292E15" w:rsidP="00292E15">
            <w:pPr>
              <w:pStyle w:val="ListParagraph"/>
              <w:numPr>
                <w:ilvl w:val="0"/>
                <w:numId w:val="9"/>
              </w:numPr>
              <w:contextualSpacing/>
              <w:jc w:val="both"/>
              <w:rPr>
                <w:rFonts w:ascii="Verdana" w:hAnsi="Verdana" w:cs="Arial"/>
              </w:rPr>
            </w:pPr>
            <w:r w:rsidRPr="00292E15">
              <w:rPr>
                <w:rFonts w:ascii="Verdana" w:hAnsi="Verdana" w:cs="Arial"/>
                <w:b/>
                <w:bCs/>
              </w:rPr>
              <w:t>NOTE</w:t>
            </w:r>
            <w:r w:rsidRPr="00292E15">
              <w:rPr>
                <w:rFonts w:ascii="Verdana" w:hAnsi="Verdana" w:cs="Arial"/>
                <w:bCs/>
              </w:rPr>
              <w:t xml:space="preserve"> the progress made in terms of developing the </w:t>
            </w:r>
            <w:r w:rsidRPr="00292E15">
              <w:rPr>
                <w:rFonts w:ascii="Verdana" w:hAnsi="Verdana" w:cs="Arial"/>
              </w:rPr>
              <w:t>EMS Commissioning Framework, including the development of the local Integrated Commissioning Action Plans and the agreed approach</w:t>
            </w:r>
          </w:p>
          <w:p w14:paraId="74A50182" w14:textId="77777777" w:rsidR="00292E15" w:rsidRPr="00292E15" w:rsidRDefault="00292E15" w:rsidP="00292E15">
            <w:pPr>
              <w:pStyle w:val="ListParagraph"/>
              <w:numPr>
                <w:ilvl w:val="0"/>
                <w:numId w:val="9"/>
              </w:numPr>
              <w:contextualSpacing/>
              <w:jc w:val="both"/>
              <w:rPr>
                <w:rFonts w:ascii="Verdana" w:hAnsi="Verdana" w:cs="Arial"/>
              </w:rPr>
            </w:pPr>
            <w:r w:rsidRPr="00292E15">
              <w:rPr>
                <w:rFonts w:ascii="Verdana" w:hAnsi="Verdana" w:cs="Arial"/>
                <w:b/>
              </w:rPr>
              <w:t xml:space="preserve">NOTE </w:t>
            </w:r>
            <w:r w:rsidRPr="00292E15">
              <w:rPr>
                <w:rFonts w:ascii="Verdana" w:hAnsi="Verdana" w:cs="Arial"/>
              </w:rPr>
              <w:t xml:space="preserve">the </w:t>
            </w:r>
            <w:r w:rsidRPr="00292E15">
              <w:rPr>
                <w:rFonts w:ascii="Verdana" w:eastAsia="Verdana" w:hAnsi="Verdana" w:cs="Verdana"/>
              </w:rPr>
              <w:t>Quarter 3 update against the EASC Commissioning Intentions and the key priorities from the EASC IMTP 2022-25</w:t>
            </w:r>
          </w:p>
          <w:p w14:paraId="466309AC" w14:textId="44BC1084" w:rsidR="00322093" w:rsidRPr="00E66446" w:rsidRDefault="00292E15" w:rsidP="00E66446">
            <w:pPr>
              <w:pStyle w:val="ListParagraph"/>
              <w:numPr>
                <w:ilvl w:val="0"/>
                <w:numId w:val="9"/>
              </w:numPr>
              <w:contextualSpacing/>
              <w:jc w:val="both"/>
              <w:rPr>
                <w:rFonts w:ascii="Verdana" w:hAnsi="Verdana" w:cs="Arial"/>
              </w:rPr>
            </w:pPr>
            <w:r w:rsidRPr="00292E15">
              <w:rPr>
                <w:rFonts w:ascii="Verdana" w:hAnsi="Verdana" w:cs="Arial"/>
                <w:b/>
              </w:rPr>
              <w:t xml:space="preserve">NOTE </w:t>
            </w:r>
            <w:r w:rsidRPr="00292E15">
              <w:rPr>
                <w:rFonts w:ascii="Verdana" w:hAnsi="Verdana" w:cs="Arial"/>
                <w:bCs/>
              </w:rPr>
              <w:t>the Commissioning Intentions for 2023-24 included within the EASC IMTP</w:t>
            </w:r>
            <w:r w:rsidRPr="00292E15">
              <w:rPr>
                <w:rFonts w:ascii="Verdana" w:eastAsia="Calibri" w:hAnsi="Verdana" w:cs="Calibri"/>
              </w:rPr>
              <w:t>.</w:t>
            </w:r>
            <w:bookmarkStart w:id="2" w:name="_GoBack"/>
            <w:bookmarkEnd w:id="2"/>
          </w:p>
        </w:tc>
        <w:tc>
          <w:tcPr>
            <w:tcW w:w="1764" w:type="dxa"/>
          </w:tcPr>
          <w:p w14:paraId="6076DB5B" w14:textId="77777777" w:rsidR="00B1709C" w:rsidRPr="000521B3" w:rsidRDefault="00B1709C" w:rsidP="00B1709C">
            <w:pPr>
              <w:outlineLvl w:val="0"/>
              <w:rPr>
                <w:rFonts w:ascii="Verdana" w:hAnsi="Verdana" w:cs="Tahoma"/>
                <w:bCs/>
                <w:color w:val="000000"/>
              </w:rPr>
            </w:pPr>
          </w:p>
        </w:tc>
      </w:tr>
      <w:tr w:rsidR="00B1709C" w:rsidRPr="003A6148" w14:paraId="08E6A284" w14:textId="77777777" w:rsidTr="00A50AF5">
        <w:trPr>
          <w:trHeight w:val="43"/>
        </w:trPr>
        <w:tc>
          <w:tcPr>
            <w:tcW w:w="988" w:type="dxa"/>
          </w:tcPr>
          <w:p w14:paraId="5020744A" w14:textId="24D58F9B" w:rsidR="00B1709C" w:rsidRPr="00F425C5" w:rsidRDefault="00B1709C" w:rsidP="00B1709C">
            <w:pPr>
              <w:tabs>
                <w:tab w:val="left" w:pos="825"/>
              </w:tabs>
              <w:outlineLvl w:val="0"/>
              <w:rPr>
                <w:rFonts w:ascii="Verdana" w:hAnsi="Verdana" w:cs="Tahoma"/>
                <w:b/>
                <w:bCs/>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322093">
              <w:rPr>
                <w:rFonts w:ascii="Verdana" w:hAnsi="Verdana" w:cs="Tahoma"/>
                <w:color w:val="000000"/>
                <w:sz w:val="20"/>
              </w:rPr>
              <w:t>3</w:t>
            </w:r>
            <w:r>
              <w:rPr>
                <w:rFonts w:ascii="Verdana" w:hAnsi="Verdana" w:cs="Tahoma"/>
                <w:color w:val="000000"/>
                <w:sz w:val="20"/>
              </w:rPr>
              <w:t>6</w:t>
            </w:r>
          </w:p>
        </w:tc>
        <w:tc>
          <w:tcPr>
            <w:tcW w:w="8056" w:type="dxa"/>
          </w:tcPr>
          <w:p w14:paraId="4CBBBB73" w14:textId="1F83982B" w:rsidR="00B1709C" w:rsidRPr="00A513C1" w:rsidRDefault="00B1709C" w:rsidP="00B1709C">
            <w:pPr>
              <w:jc w:val="both"/>
              <w:rPr>
                <w:rFonts w:ascii="Verdana" w:hAnsi="Verdana" w:cs="Arial"/>
                <w:b/>
              </w:rPr>
            </w:pPr>
            <w:r w:rsidRPr="00FC0406">
              <w:rPr>
                <w:rFonts w:ascii="Verdana" w:hAnsi="Verdana" w:cs="Arial"/>
                <w:b/>
              </w:rPr>
              <w:t>EASC FINANCIAL PERFORMANCE REPORT</w:t>
            </w:r>
            <w:r>
              <w:rPr>
                <w:rFonts w:ascii="Verdana" w:hAnsi="Verdana" w:cs="Arial"/>
                <w:b/>
              </w:rPr>
              <w:t xml:space="preserve"> </w:t>
            </w:r>
            <w:r w:rsidRPr="00FC0406">
              <w:rPr>
                <w:rFonts w:ascii="Verdana" w:hAnsi="Verdana" w:cs="Arial"/>
                <w:b/>
              </w:rPr>
              <w:t xml:space="preserve">MONTH </w:t>
            </w:r>
            <w:r w:rsidR="00322093">
              <w:rPr>
                <w:rFonts w:ascii="Verdana" w:hAnsi="Verdana" w:cs="Arial"/>
                <w:b/>
              </w:rPr>
              <w:t>11</w:t>
            </w:r>
            <w:r>
              <w:rPr>
                <w:rFonts w:ascii="Verdana" w:hAnsi="Verdana" w:cs="Arial"/>
                <w:b/>
              </w:rPr>
              <w:t xml:space="preserve"> </w:t>
            </w:r>
            <w:r w:rsidRPr="00FC0406">
              <w:rPr>
                <w:rFonts w:ascii="Verdana" w:hAnsi="Verdana" w:cs="Arial"/>
                <w:b/>
              </w:rPr>
              <w:t>2022/23</w:t>
            </w:r>
          </w:p>
          <w:p w14:paraId="4BD859B9" w14:textId="5F8D823F" w:rsidR="00B1709C" w:rsidRDefault="00B1709C" w:rsidP="00B1709C">
            <w:pPr>
              <w:ind w:right="4"/>
              <w:jc w:val="both"/>
              <w:outlineLvl w:val="0"/>
              <w:rPr>
                <w:rFonts w:ascii="Verdana" w:hAnsi="Verdana" w:cs="Arial"/>
              </w:rPr>
            </w:pPr>
          </w:p>
          <w:p w14:paraId="52CA9F2D" w14:textId="489512AB" w:rsidR="00B1709C" w:rsidRDefault="00B1709C" w:rsidP="00B1709C">
            <w:pPr>
              <w:ind w:right="4"/>
              <w:jc w:val="both"/>
              <w:outlineLvl w:val="0"/>
              <w:rPr>
                <w:rFonts w:ascii="Verdana" w:hAnsi="Verdana" w:cs="Arial"/>
              </w:rPr>
            </w:pPr>
            <w:r>
              <w:rPr>
                <w:rFonts w:ascii="Verdana" w:hAnsi="Verdana" w:cs="Arial"/>
              </w:rPr>
              <w:t xml:space="preserve">The EASC Financial Performance Report at month </w:t>
            </w:r>
            <w:r w:rsidR="00322093">
              <w:rPr>
                <w:rFonts w:ascii="Verdana" w:hAnsi="Verdana" w:cs="Arial"/>
              </w:rPr>
              <w:t>11</w:t>
            </w:r>
            <w:r>
              <w:rPr>
                <w:rFonts w:ascii="Verdana" w:hAnsi="Verdana" w:cs="Arial"/>
              </w:rPr>
              <w:t xml:space="preserve"> in 2022/23 was received.</w:t>
            </w:r>
            <w:r w:rsidR="00322093">
              <w:rPr>
                <w:rFonts w:ascii="Verdana" w:hAnsi="Verdana" w:cs="Arial"/>
              </w:rPr>
              <w:t xml:space="preserve"> Stuart Davies presented the report and gave an overview of the current position.</w:t>
            </w:r>
          </w:p>
          <w:p w14:paraId="4724E6FA" w14:textId="77777777" w:rsidR="00B1709C" w:rsidRDefault="00B1709C" w:rsidP="00B1709C">
            <w:pPr>
              <w:jc w:val="both"/>
              <w:outlineLvl w:val="0"/>
              <w:rPr>
                <w:rFonts w:ascii="Verdana" w:hAnsi="Verdana" w:cs="Tahoma"/>
                <w:bCs/>
              </w:rPr>
            </w:pPr>
          </w:p>
          <w:p w14:paraId="2A8E7869" w14:textId="4DA73445" w:rsidR="00B1709C" w:rsidRDefault="00B1709C" w:rsidP="00B1709C">
            <w:pPr>
              <w:jc w:val="both"/>
              <w:outlineLvl w:val="0"/>
              <w:rPr>
                <w:rFonts w:ascii="Verdana" w:hAnsi="Verdana" w:cs="Tahoma"/>
                <w:bCs/>
              </w:rPr>
            </w:pPr>
            <w:r>
              <w:rPr>
                <w:rFonts w:ascii="Verdana" w:hAnsi="Verdana" w:cs="Tahoma"/>
                <w:bCs/>
              </w:rPr>
              <w:t>Noted that:</w:t>
            </w:r>
          </w:p>
          <w:p w14:paraId="228D2996" w14:textId="22AF070B" w:rsidR="00B1709C" w:rsidRDefault="00B1709C" w:rsidP="00322093">
            <w:pPr>
              <w:pStyle w:val="ListParagraph"/>
              <w:numPr>
                <w:ilvl w:val="0"/>
                <w:numId w:val="1"/>
              </w:numPr>
              <w:contextualSpacing/>
              <w:jc w:val="both"/>
              <w:rPr>
                <w:rFonts w:ascii="Verdana" w:hAnsi="Verdana" w:cs="Tahoma"/>
                <w:bCs/>
              </w:rPr>
            </w:pPr>
            <w:r>
              <w:rPr>
                <w:rFonts w:ascii="Verdana" w:hAnsi="Verdana" w:cs="Tahoma"/>
                <w:bCs/>
              </w:rPr>
              <w:t xml:space="preserve">There was a current </w:t>
            </w:r>
            <w:r w:rsidR="00322093">
              <w:rPr>
                <w:rFonts w:ascii="Verdana" w:hAnsi="Verdana" w:cs="Tahoma"/>
                <w:bCs/>
              </w:rPr>
              <w:t>£400,000 underspend</w:t>
            </w:r>
          </w:p>
          <w:p w14:paraId="2FADE393" w14:textId="22760E47" w:rsidR="00322093" w:rsidRDefault="00322093" w:rsidP="00322093">
            <w:pPr>
              <w:pStyle w:val="ListParagraph"/>
              <w:numPr>
                <w:ilvl w:val="0"/>
                <w:numId w:val="1"/>
              </w:numPr>
              <w:contextualSpacing/>
              <w:jc w:val="both"/>
              <w:rPr>
                <w:rFonts w:ascii="Verdana" w:hAnsi="Verdana" w:cs="Tahoma"/>
                <w:bCs/>
              </w:rPr>
            </w:pPr>
            <w:r>
              <w:rPr>
                <w:rFonts w:ascii="Verdana" w:hAnsi="Verdana" w:cs="Tahoma"/>
                <w:bCs/>
              </w:rPr>
              <w:t>Further ongoing work to finalise the year end position</w:t>
            </w:r>
          </w:p>
          <w:p w14:paraId="211F3065" w14:textId="51F51384" w:rsidR="00322093" w:rsidRDefault="00322093" w:rsidP="00322093">
            <w:pPr>
              <w:pStyle w:val="ListParagraph"/>
              <w:numPr>
                <w:ilvl w:val="0"/>
                <w:numId w:val="1"/>
              </w:numPr>
              <w:contextualSpacing/>
              <w:jc w:val="both"/>
              <w:rPr>
                <w:rFonts w:ascii="Verdana" w:hAnsi="Verdana" w:cs="Tahoma"/>
                <w:bCs/>
              </w:rPr>
            </w:pPr>
            <w:r>
              <w:rPr>
                <w:rFonts w:ascii="Verdana" w:hAnsi="Verdana" w:cs="Tahoma"/>
                <w:bCs/>
              </w:rPr>
              <w:t>A dispute had been ongoing in relation to £186,000 non recurrent funding not paid by one member of EASC; and due to the way EASC is funded the dispute had to be passed on to WAST and the NHS Finance Team</w:t>
            </w:r>
            <w:r w:rsidR="004F3179">
              <w:rPr>
                <w:rFonts w:ascii="Verdana" w:hAnsi="Verdana" w:cs="Tahoma"/>
                <w:bCs/>
              </w:rPr>
              <w:t xml:space="preserve"> at Welsh Government</w:t>
            </w:r>
            <w:r>
              <w:rPr>
                <w:rFonts w:ascii="Verdana" w:hAnsi="Verdana" w:cs="Tahoma"/>
                <w:bCs/>
              </w:rPr>
              <w:t xml:space="preserve"> to resolve. </w:t>
            </w:r>
          </w:p>
          <w:p w14:paraId="4D3BD943" w14:textId="1FBBA5A5" w:rsidR="00322093" w:rsidRDefault="00322093" w:rsidP="00322093">
            <w:pPr>
              <w:contextualSpacing/>
              <w:jc w:val="both"/>
              <w:rPr>
                <w:rFonts w:ascii="Verdana" w:hAnsi="Verdana" w:cs="Tahoma"/>
                <w:bCs/>
              </w:rPr>
            </w:pPr>
          </w:p>
          <w:p w14:paraId="7CCE6036" w14:textId="130DAA06" w:rsidR="00322093" w:rsidRDefault="00322093" w:rsidP="00322093">
            <w:pPr>
              <w:contextualSpacing/>
              <w:jc w:val="both"/>
              <w:rPr>
                <w:rFonts w:ascii="Verdana" w:hAnsi="Verdana" w:cs="Tahoma"/>
                <w:bCs/>
              </w:rPr>
            </w:pPr>
            <w:r>
              <w:rPr>
                <w:rFonts w:ascii="Verdana" w:hAnsi="Verdana" w:cs="Tahoma"/>
                <w:bCs/>
              </w:rPr>
              <w:t xml:space="preserve">Members were concerned about the dispute and confirmed their understanding that as a collaborative function this was not in line with the Standing Orders in the way decisions are made at EASC. The </w:t>
            </w:r>
            <w:proofErr w:type="gramStart"/>
            <w:r>
              <w:rPr>
                <w:rFonts w:ascii="Verdana" w:hAnsi="Verdana" w:cs="Tahoma"/>
                <w:bCs/>
              </w:rPr>
              <w:t>decision making</w:t>
            </w:r>
            <w:proofErr w:type="gramEnd"/>
            <w:r>
              <w:rPr>
                <w:rFonts w:ascii="Verdana" w:hAnsi="Verdana" w:cs="Tahoma"/>
                <w:bCs/>
              </w:rPr>
              <w:t xml:space="preserve"> process is clear at EASC, a decision making Committee where a 2/3 rule applies. This matter would be raised with Steve Combe undertaking the review of National Commissioning Functions</w:t>
            </w:r>
            <w:r w:rsidR="004F3179">
              <w:rPr>
                <w:rFonts w:ascii="Verdana" w:hAnsi="Verdana" w:cs="Tahoma"/>
                <w:bCs/>
              </w:rPr>
              <w:t>. Members would be kept informed of the progress with this matter.</w:t>
            </w:r>
          </w:p>
          <w:p w14:paraId="75DC4E7A" w14:textId="77777777" w:rsidR="00322093" w:rsidRPr="00322093" w:rsidRDefault="00322093" w:rsidP="00322093">
            <w:pPr>
              <w:contextualSpacing/>
              <w:jc w:val="both"/>
              <w:rPr>
                <w:rFonts w:ascii="Verdana" w:hAnsi="Verdana" w:cs="Tahoma"/>
                <w:bCs/>
              </w:rPr>
            </w:pPr>
          </w:p>
          <w:p w14:paraId="64F1935B" w14:textId="1981269F" w:rsidR="00322093" w:rsidRPr="004F3179" w:rsidRDefault="00B1709C" w:rsidP="004F3179">
            <w:pPr>
              <w:contextualSpacing/>
              <w:jc w:val="both"/>
              <w:rPr>
                <w:rFonts w:ascii="Verdana" w:hAnsi="Verdana" w:cs="Tahoma"/>
                <w:bCs/>
              </w:rPr>
            </w:pPr>
            <w:r w:rsidRPr="004F3179">
              <w:rPr>
                <w:rFonts w:ascii="Verdana" w:hAnsi="Verdana" w:cs="Tahoma"/>
                <w:bCs/>
              </w:rPr>
              <w:t>Work w</w:t>
            </w:r>
            <w:r w:rsidR="004F3179">
              <w:rPr>
                <w:rFonts w:ascii="Verdana" w:hAnsi="Verdana" w:cs="Tahoma"/>
                <w:bCs/>
              </w:rPr>
              <w:t>as</w:t>
            </w:r>
            <w:r w:rsidRPr="004F3179">
              <w:rPr>
                <w:rFonts w:ascii="Verdana" w:hAnsi="Verdana" w:cs="Tahoma"/>
                <w:bCs/>
              </w:rPr>
              <w:t xml:space="preserve"> being undertaken in relation to WHSSC and EASC Standing Financial Instructions</w:t>
            </w:r>
            <w:r w:rsidR="004F3179">
              <w:rPr>
                <w:rFonts w:ascii="Verdana" w:hAnsi="Verdana" w:cs="Tahoma"/>
                <w:bCs/>
              </w:rPr>
              <w:t xml:space="preserve"> to finalise the information for wider circulation to health boards.</w:t>
            </w:r>
          </w:p>
          <w:p w14:paraId="2BCF2A6E" w14:textId="60943ED1" w:rsidR="00B1709C" w:rsidRPr="004F3179" w:rsidRDefault="00B1709C" w:rsidP="004F3179">
            <w:pPr>
              <w:contextualSpacing/>
              <w:jc w:val="both"/>
              <w:rPr>
                <w:rFonts w:ascii="Verdana" w:hAnsi="Verdana" w:cs="Tahoma"/>
                <w:bCs/>
              </w:rPr>
            </w:pPr>
          </w:p>
          <w:p w14:paraId="334D9657" w14:textId="45F6E580" w:rsidR="00B1709C" w:rsidRDefault="00B1709C" w:rsidP="00B1709C">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1B6D5160" w14:textId="7F7D6C1C" w:rsidR="00B1709C" w:rsidRPr="00A513C1" w:rsidRDefault="00B1709C" w:rsidP="00B1709C">
            <w:pPr>
              <w:pStyle w:val="ListParagraph"/>
              <w:numPr>
                <w:ilvl w:val="0"/>
                <w:numId w:val="12"/>
              </w:numPr>
              <w:contextualSpacing/>
              <w:jc w:val="both"/>
              <w:rPr>
                <w:rFonts w:ascii="Verdana" w:hAnsi="Verdana" w:cs="Arial"/>
              </w:rPr>
            </w:pPr>
            <w:r w:rsidRPr="00A513C1">
              <w:rPr>
                <w:rFonts w:ascii="Verdana" w:hAnsi="Verdana" w:cs="Arial"/>
                <w:b/>
              </w:rPr>
              <w:t>NOTE</w:t>
            </w:r>
            <w:r w:rsidRPr="00A513C1">
              <w:rPr>
                <w:rFonts w:ascii="Verdana" w:hAnsi="Verdana" w:cs="Arial"/>
              </w:rPr>
              <w:t xml:space="preserve"> the current financial position</w:t>
            </w:r>
            <w:r w:rsidR="004F3179">
              <w:rPr>
                <w:rFonts w:ascii="Verdana" w:hAnsi="Verdana" w:cs="Arial"/>
              </w:rPr>
              <w:t>, the</w:t>
            </w:r>
            <w:r w:rsidRPr="00A513C1">
              <w:rPr>
                <w:rFonts w:ascii="Verdana" w:hAnsi="Verdana" w:cs="Arial"/>
              </w:rPr>
              <w:t xml:space="preserve"> forecast year-end position</w:t>
            </w:r>
            <w:r w:rsidR="004F3179">
              <w:rPr>
                <w:rFonts w:ascii="Verdana" w:hAnsi="Verdana" w:cs="Arial"/>
              </w:rPr>
              <w:t xml:space="preserve"> and the ongoing dispute</w:t>
            </w:r>
            <w:r w:rsidRPr="00A513C1">
              <w:rPr>
                <w:rFonts w:ascii="Verdana" w:hAnsi="Verdana" w:cs="Arial"/>
              </w:rPr>
              <w:t>.</w:t>
            </w:r>
          </w:p>
          <w:p w14:paraId="081A08D0" w14:textId="77777777" w:rsidR="00B1709C" w:rsidRPr="00880080" w:rsidRDefault="00B1709C" w:rsidP="00B1709C">
            <w:pPr>
              <w:jc w:val="both"/>
              <w:rPr>
                <w:rFonts w:ascii="Verdana" w:hAnsi="Verdana" w:cs="Arial"/>
                <w:b/>
              </w:rPr>
            </w:pPr>
          </w:p>
        </w:tc>
        <w:tc>
          <w:tcPr>
            <w:tcW w:w="1764" w:type="dxa"/>
          </w:tcPr>
          <w:p w14:paraId="69D0C371" w14:textId="77777777" w:rsidR="00B1709C" w:rsidRPr="000521B3" w:rsidRDefault="00B1709C" w:rsidP="00B1709C">
            <w:pPr>
              <w:outlineLvl w:val="0"/>
              <w:rPr>
                <w:rFonts w:ascii="Verdana" w:hAnsi="Verdana" w:cs="Tahoma"/>
                <w:bCs/>
                <w:color w:val="000000"/>
              </w:rPr>
            </w:pPr>
          </w:p>
        </w:tc>
      </w:tr>
      <w:tr w:rsidR="00B1709C" w:rsidRPr="003A6148" w14:paraId="44A1BAED" w14:textId="77777777" w:rsidTr="00A50AF5">
        <w:trPr>
          <w:trHeight w:val="43"/>
        </w:trPr>
        <w:tc>
          <w:tcPr>
            <w:tcW w:w="988" w:type="dxa"/>
          </w:tcPr>
          <w:p w14:paraId="49767DAC" w14:textId="39E8BCE0"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4F3179">
              <w:rPr>
                <w:rFonts w:ascii="Verdana" w:hAnsi="Verdana" w:cs="Tahoma"/>
                <w:color w:val="000000"/>
                <w:sz w:val="20"/>
              </w:rPr>
              <w:t>37</w:t>
            </w:r>
          </w:p>
        </w:tc>
        <w:tc>
          <w:tcPr>
            <w:tcW w:w="8056" w:type="dxa"/>
          </w:tcPr>
          <w:p w14:paraId="22F838F0" w14:textId="77777777" w:rsidR="004F3179" w:rsidRPr="002E7F9A" w:rsidRDefault="004F3179" w:rsidP="004F3179">
            <w:pPr>
              <w:jc w:val="both"/>
              <w:outlineLvl w:val="0"/>
              <w:rPr>
                <w:rFonts w:ascii="Verdana" w:hAnsi="Verdana" w:cs="Tahoma"/>
                <w:b/>
                <w:bCs/>
              </w:rPr>
            </w:pPr>
            <w:r w:rsidRPr="002E7F9A">
              <w:rPr>
                <w:rFonts w:ascii="Verdana" w:hAnsi="Verdana" w:cs="Tahoma"/>
                <w:b/>
                <w:bCs/>
              </w:rPr>
              <w:t>EASC SUB</w:t>
            </w:r>
            <w:r>
              <w:rPr>
                <w:rFonts w:ascii="Verdana" w:hAnsi="Verdana" w:cs="Tahoma"/>
                <w:b/>
                <w:bCs/>
              </w:rPr>
              <w:t>-</w:t>
            </w:r>
            <w:r w:rsidRPr="002E7F9A">
              <w:rPr>
                <w:rFonts w:ascii="Verdana" w:hAnsi="Verdana" w:cs="Tahoma"/>
                <w:b/>
                <w:bCs/>
              </w:rPr>
              <w:t>GROUPS CONFIRMED MINUTES</w:t>
            </w:r>
          </w:p>
          <w:p w14:paraId="27AD11F3" w14:textId="77777777" w:rsidR="004F3179" w:rsidRPr="002E7F9A" w:rsidRDefault="004F3179" w:rsidP="004F3179">
            <w:pPr>
              <w:jc w:val="both"/>
              <w:outlineLvl w:val="0"/>
              <w:rPr>
                <w:rFonts w:ascii="Verdana" w:hAnsi="Verdana" w:cs="Tahoma"/>
                <w:b/>
                <w:bCs/>
              </w:rPr>
            </w:pPr>
          </w:p>
          <w:p w14:paraId="35966B0C" w14:textId="77777777" w:rsidR="004F3179" w:rsidRPr="002E7F9A" w:rsidRDefault="004F3179" w:rsidP="004F3179">
            <w:pPr>
              <w:jc w:val="both"/>
              <w:outlineLvl w:val="0"/>
              <w:rPr>
                <w:rFonts w:ascii="Verdana" w:hAnsi="Verdana" w:cs="Tahoma"/>
              </w:rPr>
            </w:pPr>
            <w:r w:rsidRPr="002E7F9A">
              <w:rPr>
                <w:rFonts w:ascii="Verdana" w:hAnsi="Verdana" w:cs="Tahoma"/>
              </w:rPr>
              <w:t>The confirmed minutes from the following EASC sub-groups were received:</w:t>
            </w:r>
          </w:p>
          <w:p w14:paraId="6695880B" w14:textId="31948A45" w:rsidR="004F3179" w:rsidRPr="002E7F9A" w:rsidRDefault="004F3179" w:rsidP="004F3179">
            <w:pPr>
              <w:pStyle w:val="BodyText"/>
              <w:numPr>
                <w:ilvl w:val="0"/>
                <w:numId w:val="1"/>
              </w:numPr>
              <w:ind w:left="720"/>
              <w:rPr>
                <w:rFonts w:ascii="Verdana" w:hAnsi="Verdana" w:cs="Tahoma"/>
                <w:szCs w:val="24"/>
              </w:rPr>
            </w:pPr>
            <w:r w:rsidRPr="002E7F9A">
              <w:rPr>
                <w:rFonts w:ascii="Verdana" w:hAnsi="Verdana" w:cs="Tahoma"/>
                <w:szCs w:val="24"/>
              </w:rPr>
              <w:t xml:space="preserve">EASC Management Group – </w:t>
            </w:r>
            <w:r>
              <w:rPr>
                <w:rFonts w:ascii="Verdana" w:hAnsi="Verdana" w:cs="Tahoma"/>
                <w:szCs w:val="24"/>
              </w:rPr>
              <w:t>20 October</w:t>
            </w:r>
            <w:r w:rsidRPr="002E7F9A">
              <w:rPr>
                <w:rFonts w:ascii="Verdana" w:hAnsi="Verdana" w:cs="Tahoma"/>
                <w:szCs w:val="24"/>
              </w:rPr>
              <w:t xml:space="preserve"> 2022</w:t>
            </w:r>
          </w:p>
          <w:p w14:paraId="1191024A" w14:textId="6D123DE9" w:rsidR="004F3179" w:rsidRPr="002E7F9A" w:rsidRDefault="004F3179" w:rsidP="004F3179">
            <w:pPr>
              <w:pStyle w:val="BodyText"/>
              <w:numPr>
                <w:ilvl w:val="0"/>
                <w:numId w:val="1"/>
              </w:numPr>
              <w:ind w:left="720"/>
              <w:rPr>
                <w:rFonts w:ascii="Verdana" w:hAnsi="Verdana" w:cs="Tahoma"/>
                <w:szCs w:val="24"/>
              </w:rPr>
            </w:pPr>
            <w:r>
              <w:rPr>
                <w:rFonts w:ascii="Verdana" w:hAnsi="Verdana" w:cs="Tahoma"/>
                <w:bCs/>
              </w:rPr>
              <w:t>Non-Emergency Patient Transport Services (</w:t>
            </w:r>
            <w:proofErr w:type="gramStart"/>
            <w:r>
              <w:rPr>
                <w:rFonts w:ascii="Verdana" w:hAnsi="Verdana" w:cs="Tahoma"/>
                <w:bCs/>
              </w:rPr>
              <w:t xml:space="preserve">NEPTS) </w:t>
            </w:r>
            <w:r w:rsidRPr="002E7F9A">
              <w:rPr>
                <w:rFonts w:ascii="Verdana" w:hAnsi="Verdana" w:cs="Tahoma"/>
                <w:szCs w:val="24"/>
              </w:rPr>
              <w:t xml:space="preserve"> Delivery</w:t>
            </w:r>
            <w:proofErr w:type="gramEnd"/>
            <w:r w:rsidRPr="002E7F9A">
              <w:rPr>
                <w:rFonts w:ascii="Verdana" w:hAnsi="Verdana" w:cs="Tahoma"/>
                <w:szCs w:val="24"/>
              </w:rPr>
              <w:t xml:space="preserve"> Assurance Group – </w:t>
            </w:r>
            <w:r>
              <w:rPr>
                <w:rFonts w:ascii="Verdana" w:hAnsi="Verdana" w:cs="Tahoma"/>
                <w:szCs w:val="24"/>
              </w:rPr>
              <w:t>1 December</w:t>
            </w:r>
            <w:r w:rsidRPr="002E7F9A">
              <w:rPr>
                <w:rFonts w:ascii="Verdana" w:hAnsi="Verdana" w:cs="Tahoma"/>
                <w:szCs w:val="24"/>
              </w:rPr>
              <w:t xml:space="preserve"> 2022</w:t>
            </w:r>
          </w:p>
          <w:p w14:paraId="5185954D" w14:textId="77777777" w:rsidR="004F3179" w:rsidRPr="002E7F9A" w:rsidRDefault="004F3179" w:rsidP="004F3179">
            <w:pPr>
              <w:jc w:val="both"/>
              <w:outlineLvl w:val="0"/>
              <w:rPr>
                <w:rFonts w:ascii="Verdana" w:hAnsi="Verdana" w:cs="Arial"/>
              </w:rPr>
            </w:pPr>
          </w:p>
          <w:p w14:paraId="0CBD8A5D" w14:textId="77777777" w:rsidR="004F3179" w:rsidRPr="002E7F9A" w:rsidRDefault="004F3179" w:rsidP="004F3179">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p>
          <w:p w14:paraId="5E71BEAA" w14:textId="77777777" w:rsidR="004F3179" w:rsidRPr="002E7F9A" w:rsidRDefault="004F3179" w:rsidP="004F3179">
            <w:pPr>
              <w:pStyle w:val="BodyText"/>
              <w:numPr>
                <w:ilvl w:val="0"/>
                <w:numId w:val="1"/>
              </w:numPr>
              <w:ind w:left="720"/>
              <w:rPr>
                <w:rFonts w:ascii="Verdana" w:hAnsi="Verdana" w:cs="Arial"/>
              </w:rPr>
            </w:pPr>
            <w:r w:rsidRPr="002E7F9A">
              <w:rPr>
                <w:rFonts w:ascii="Verdana" w:hAnsi="Verdana" w:cs="Arial"/>
                <w:b/>
              </w:rPr>
              <w:t>APPROVE</w:t>
            </w:r>
            <w:r w:rsidRPr="002E7F9A">
              <w:rPr>
                <w:rFonts w:ascii="Verdana" w:hAnsi="Verdana" w:cs="Arial"/>
              </w:rPr>
              <w:t xml:space="preserve"> the confirmed minutes.</w:t>
            </w:r>
          </w:p>
          <w:p w14:paraId="61C01BE7" w14:textId="2E9B87E6" w:rsidR="004F3179" w:rsidRPr="00A513C1" w:rsidRDefault="004F3179" w:rsidP="00B1709C">
            <w:pPr>
              <w:jc w:val="both"/>
              <w:rPr>
                <w:rFonts w:ascii="Verdana" w:hAnsi="Verdana" w:cs="Arial"/>
                <w:bCs/>
              </w:rPr>
            </w:pPr>
          </w:p>
        </w:tc>
        <w:tc>
          <w:tcPr>
            <w:tcW w:w="1764" w:type="dxa"/>
          </w:tcPr>
          <w:p w14:paraId="21FB66C1" w14:textId="77777777" w:rsidR="00B1709C" w:rsidRPr="000521B3" w:rsidRDefault="00B1709C" w:rsidP="00B1709C">
            <w:pPr>
              <w:outlineLvl w:val="0"/>
              <w:rPr>
                <w:rFonts w:ascii="Verdana" w:hAnsi="Verdana" w:cs="Tahoma"/>
                <w:bCs/>
                <w:color w:val="000000"/>
              </w:rPr>
            </w:pPr>
          </w:p>
        </w:tc>
      </w:tr>
      <w:tr w:rsidR="00B1709C" w:rsidRPr="003A6148" w14:paraId="4129A16A" w14:textId="77777777" w:rsidTr="00A50AF5">
        <w:trPr>
          <w:trHeight w:val="43"/>
        </w:trPr>
        <w:tc>
          <w:tcPr>
            <w:tcW w:w="988" w:type="dxa"/>
          </w:tcPr>
          <w:p w14:paraId="1E7512E6" w14:textId="0C9A478A"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0</w:t>
            </w:r>
            <w:r w:rsidR="004F3179">
              <w:rPr>
                <w:rFonts w:ascii="Verdana" w:hAnsi="Verdana" w:cs="Tahoma"/>
                <w:color w:val="000000"/>
                <w:sz w:val="20"/>
              </w:rPr>
              <w:t>38</w:t>
            </w:r>
          </w:p>
        </w:tc>
        <w:tc>
          <w:tcPr>
            <w:tcW w:w="8056" w:type="dxa"/>
          </w:tcPr>
          <w:p w14:paraId="53446C35" w14:textId="47F14C5C" w:rsidR="00B1709C" w:rsidRPr="00A513C1" w:rsidRDefault="00B1709C" w:rsidP="00B1709C">
            <w:pPr>
              <w:contextualSpacing/>
              <w:jc w:val="both"/>
              <w:rPr>
                <w:rFonts w:ascii="Verdana" w:hAnsi="Verdana" w:cs="Arial"/>
                <w:b/>
                <w:bCs/>
              </w:rPr>
            </w:pPr>
            <w:r w:rsidRPr="00A513C1">
              <w:rPr>
                <w:rFonts w:ascii="Verdana" w:hAnsi="Verdana" w:cs="Arial"/>
                <w:b/>
                <w:bCs/>
              </w:rPr>
              <w:t>EASC GOVERNANCE</w:t>
            </w:r>
          </w:p>
          <w:p w14:paraId="0F0B3885" w14:textId="3C840AA7" w:rsidR="00B1709C" w:rsidRDefault="00B1709C" w:rsidP="00B1709C">
            <w:pPr>
              <w:contextualSpacing/>
              <w:jc w:val="both"/>
              <w:rPr>
                <w:rFonts w:ascii="Verdana" w:hAnsi="Verdana" w:cs="Arial"/>
              </w:rPr>
            </w:pPr>
          </w:p>
          <w:p w14:paraId="30997552" w14:textId="5616102A" w:rsidR="00B1709C" w:rsidRDefault="00B1709C" w:rsidP="00B1709C">
            <w:pPr>
              <w:contextualSpacing/>
              <w:jc w:val="both"/>
              <w:rPr>
                <w:rFonts w:ascii="Verdana" w:hAnsi="Verdana" w:cs="Arial"/>
              </w:rPr>
            </w:pPr>
            <w:r>
              <w:rPr>
                <w:rFonts w:ascii="Verdana" w:hAnsi="Verdana" w:cs="Arial"/>
              </w:rPr>
              <w:t>The report on EASC Governance was received.</w:t>
            </w:r>
            <w:r w:rsidR="001B7476">
              <w:rPr>
                <w:rFonts w:ascii="Verdana" w:hAnsi="Verdana" w:cs="Arial"/>
              </w:rPr>
              <w:t xml:space="preserve"> Gwenan Roberts presented the report and highlighted key areas.</w:t>
            </w:r>
          </w:p>
          <w:p w14:paraId="56FCED92" w14:textId="6DBDDDD5" w:rsidR="00B1709C" w:rsidRDefault="00B1709C" w:rsidP="00B1709C">
            <w:pPr>
              <w:contextualSpacing/>
              <w:jc w:val="both"/>
              <w:rPr>
                <w:rFonts w:ascii="Verdana" w:hAnsi="Verdana" w:cs="Arial"/>
              </w:rPr>
            </w:pPr>
          </w:p>
          <w:p w14:paraId="43EA3E81" w14:textId="4F93EE09" w:rsidR="00B1709C" w:rsidRDefault="00B1709C" w:rsidP="00B1709C">
            <w:pPr>
              <w:jc w:val="both"/>
              <w:outlineLvl w:val="0"/>
              <w:rPr>
                <w:rFonts w:ascii="Verdana" w:hAnsi="Verdana" w:cs="Tahoma"/>
                <w:bCs/>
              </w:rPr>
            </w:pPr>
            <w:r>
              <w:rPr>
                <w:rFonts w:ascii="Verdana" w:hAnsi="Verdana" w:cs="Tahoma"/>
                <w:bCs/>
              </w:rPr>
              <w:lastRenderedPageBreak/>
              <w:t>Noted that:</w:t>
            </w:r>
          </w:p>
          <w:p w14:paraId="54C168CE" w14:textId="77777777" w:rsidR="004F3179" w:rsidRDefault="00B1709C" w:rsidP="004F3179">
            <w:pPr>
              <w:numPr>
                <w:ilvl w:val="0"/>
                <w:numId w:val="1"/>
              </w:numPr>
              <w:jc w:val="both"/>
              <w:outlineLvl w:val="0"/>
              <w:rPr>
                <w:rFonts w:ascii="Verdana" w:hAnsi="Verdana" w:cs="Tahoma"/>
                <w:bCs/>
                <w:lang w:val="en-US"/>
              </w:rPr>
            </w:pPr>
            <w:r w:rsidRPr="00636AEA">
              <w:rPr>
                <w:rFonts w:ascii="Verdana" w:hAnsi="Verdana" w:cs="Tahoma"/>
                <w:bCs/>
                <w:lang w:val="en-US"/>
              </w:rPr>
              <w:t>The Risk Register ha</w:t>
            </w:r>
            <w:r>
              <w:rPr>
                <w:rFonts w:ascii="Verdana" w:hAnsi="Verdana" w:cs="Tahoma"/>
                <w:bCs/>
                <w:lang w:val="en-US"/>
              </w:rPr>
              <w:t>d</w:t>
            </w:r>
            <w:r w:rsidRPr="00636AEA">
              <w:rPr>
                <w:rFonts w:ascii="Verdana" w:hAnsi="Verdana" w:cs="Tahoma"/>
                <w:bCs/>
                <w:lang w:val="en-US"/>
              </w:rPr>
              <w:t xml:space="preserve"> been reviewed and updated by the EASC Team during January 2023</w:t>
            </w:r>
            <w:r w:rsidR="004F3179">
              <w:rPr>
                <w:rFonts w:ascii="Verdana" w:hAnsi="Verdana" w:cs="Tahoma"/>
                <w:bCs/>
                <w:lang w:val="en-US"/>
              </w:rPr>
              <w:t>.</w:t>
            </w:r>
          </w:p>
          <w:p w14:paraId="4FD63489" w14:textId="15BA95C4" w:rsidR="00B1709C" w:rsidRPr="004F3179" w:rsidRDefault="004F3179" w:rsidP="006A201D">
            <w:pPr>
              <w:numPr>
                <w:ilvl w:val="0"/>
                <w:numId w:val="1"/>
              </w:numPr>
              <w:jc w:val="both"/>
              <w:outlineLvl w:val="0"/>
              <w:rPr>
                <w:rFonts w:ascii="Verdana" w:hAnsi="Verdana" w:cs="Tahoma"/>
                <w:bCs/>
                <w:lang w:val="en-US"/>
              </w:rPr>
            </w:pPr>
            <w:r w:rsidRPr="004F3179">
              <w:rPr>
                <w:rFonts w:ascii="Verdana" w:hAnsi="Verdana" w:cs="Tahoma"/>
                <w:bCs/>
                <w:lang w:val="en-US"/>
              </w:rPr>
              <w:t xml:space="preserve">Five red risks in total, three scoring the highest level at 25. </w:t>
            </w:r>
            <w:r w:rsidR="00B1709C" w:rsidRPr="004F3179">
              <w:rPr>
                <w:rFonts w:ascii="Verdana" w:hAnsi="Verdana" w:cs="Tahoma"/>
                <w:bCs/>
                <w:lang w:val="en-US"/>
              </w:rPr>
              <w:t>Additional information had been included and related to the ongoing system pressures and the impact on patients and the increasing risk of harm.</w:t>
            </w:r>
            <w:r>
              <w:rPr>
                <w:rFonts w:ascii="Verdana" w:hAnsi="Verdana" w:cs="Tahoma"/>
                <w:bCs/>
                <w:lang w:val="en-US"/>
              </w:rPr>
              <w:t xml:space="preserve"> Further work on the Quality and Safety Report would allow Members to be better informed of the appropriateness of the current risk scores and Members agreed to maintain the status quo.</w:t>
            </w:r>
          </w:p>
          <w:p w14:paraId="45438CB0" w14:textId="7D2CC58B" w:rsidR="00B1709C" w:rsidRDefault="00B1709C" w:rsidP="004F3179">
            <w:pPr>
              <w:pStyle w:val="ListParagraph"/>
              <w:numPr>
                <w:ilvl w:val="0"/>
                <w:numId w:val="1"/>
              </w:numPr>
              <w:jc w:val="both"/>
              <w:rPr>
                <w:rFonts w:ascii="Verdana" w:hAnsi="Verdana" w:cs="Tahoma"/>
                <w:bCs/>
                <w:lang w:val="en-US"/>
              </w:rPr>
            </w:pPr>
            <w:r w:rsidRPr="00636AEA">
              <w:rPr>
                <w:rFonts w:ascii="Verdana" w:hAnsi="Verdana" w:cs="Tahoma"/>
                <w:bCs/>
                <w:lang w:val="en-US"/>
              </w:rPr>
              <w:t xml:space="preserve">The EASC Assurance Framework </w:t>
            </w:r>
            <w:r w:rsidR="004F3179">
              <w:rPr>
                <w:rFonts w:ascii="Verdana" w:hAnsi="Verdana" w:cs="Tahoma"/>
                <w:bCs/>
                <w:lang w:val="en-US"/>
              </w:rPr>
              <w:t>has been</w:t>
            </w:r>
            <w:r w:rsidRPr="00636AEA">
              <w:rPr>
                <w:rFonts w:ascii="Verdana" w:hAnsi="Verdana" w:cs="Tahoma"/>
                <w:bCs/>
                <w:lang w:val="en-US"/>
              </w:rPr>
              <w:t xml:space="preserve"> updated </w:t>
            </w:r>
            <w:r w:rsidR="00DC3D32">
              <w:rPr>
                <w:rFonts w:ascii="Verdana" w:hAnsi="Verdana" w:cs="Tahoma"/>
                <w:bCs/>
                <w:lang w:val="en-US"/>
              </w:rPr>
              <w:t xml:space="preserve">in </w:t>
            </w:r>
            <w:r w:rsidRPr="00636AEA">
              <w:rPr>
                <w:rFonts w:ascii="Verdana" w:hAnsi="Verdana" w:cs="Tahoma"/>
                <w:bCs/>
                <w:lang w:val="en-US"/>
              </w:rPr>
              <w:t>line with the changes above approved</w:t>
            </w:r>
            <w:r w:rsidR="00DC3D32">
              <w:rPr>
                <w:rFonts w:ascii="Verdana" w:hAnsi="Verdana" w:cs="Tahoma"/>
                <w:bCs/>
                <w:lang w:val="en-US"/>
              </w:rPr>
              <w:t xml:space="preserve"> at the last meeting </w:t>
            </w:r>
            <w:r w:rsidRPr="00636AEA">
              <w:rPr>
                <w:rFonts w:ascii="Verdana" w:hAnsi="Verdana" w:cs="Tahoma"/>
                <w:bCs/>
                <w:lang w:val="en-US"/>
              </w:rPr>
              <w:t>for the Risk Register</w:t>
            </w:r>
          </w:p>
          <w:p w14:paraId="4AC0E9F3" w14:textId="68BA37A8" w:rsidR="00DC3D32" w:rsidRDefault="00DC3D32" w:rsidP="004F3179">
            <w:pPr>
              <w:pStyle w:val="ListParagraph"/>
              <w:numPr>
                <w:ilvl w:val="0"/>
                <w:numId w:val="1"/>
              </w:numPr>
              <w:jc w:val="both"/>
              <w:rPr>
                <w:rFonts w:ascii="Verdana" w:hAnsi="Verdana" w:cs="Arial"/>
              </w:rPr>
            </w:pPr>
            <w:r>
              <w:rPr>
                <w:rFonts w:ascii="Verdana" w:hAnsi="Verdana" w:cs="Arial"/>
              </w:rPr>
              <w:t>The EASC Standing Orders were presented for approval. No changes had been made (no material differences).</w:t>
            </w:r>
          </w:p>
          <w:p w14:paraId="3B4E2283" w14:textId="17C062E3" w:rsidR="00B1709C" w:rsidRPr="00DC3D32" w:rsidRDefault="00B1709C" w:rsidP="00F40606">
            <w:pPr>
              <w:pStyle w:val="ListParagraph"/>
              <w:numPr>
                <w:ilvl w:val="0"/>
                <w:numId w:val="1"/>
              </w:numPr>
              <w:jc w:val="both"/>
              <w:rPr>
                <w:rFonts w:ascii="Verdana" w:hAnsi="Verdana" w:cs="Arial"/>
              </w:rPr>
            </w:pPr>
            <w:r w:rsidRPr="00DC3D32">
              <w:rPr>
                <w:rFonts w:ascii="Verdana" w:hAnsi="Verdana" w:cs="Tahoma"/>
                <w:bCs/>
                <w:lang w:val="en-US"/>
              </w:rPr>
              <w:t xml:space="preserve">A letter was received on 22 November 2022 from the Welsh Language Commissioner (WLC) which indicated that a member of the public had concerns regarding documentation on the EASC website and related to the EMRTS Service Development Proposal. The member of the public had visited the website on 11 November 2022 and had been unable to find a Welsh language version of the EMRTS Service Development Proposal on the website.  </w:t>
            </w:r>
            <w:r w:rsidRPr="00DC3D32">
              <w:rPr>
                <w:rFonts w:ascii="Verdana" w:hAnsi="Verdana" w:cs="Arial"/>
              </w:rPr>
              <w:t xml:space="preserve">This occurred due to annual leave of a member of the EASC Team with responsibility for the website. Further arrangements had been made to avoid this happening again. The EASC website had been reviewed to ensure compliance with the Welsh Language standards including ensuring that Welsh was not treated less favourably than English and also that the Welsh website is of the same standard as the English website in terms of content. </w:t>
            </w:r>
          </w:p>
          <w:p w14:paraId="27F42C7E" w14:textId="39553E38" w:rsidR="00B1709C" w:rsidRDefault="00B1709C" w:rsidP="004F3179">
            <w:pPr>
              <w:pStyle w:val="ListParagraph"/>
              <w:numPr>
                <w:ilvl w:val="0"/>
                <w:numId w:val="1"/>
              </w:numPr>
              <w:jc w:val="both"/>
              <w:rPr>
                <w:rFonts w:ascii="Verdana" w:hAnsi="Verdana" w:cs="Arial"/>
              </w:rPr>
            </w:pPr>
            <w:r w:rsidRPr="006909B4">
              <w:rPr>
                <w:rFonts w:ascii="Verdana" w:hAnsi="Verdana" w:cs="Arial"/>
              </w:rPr>
              <w:t>A further update w</w:t>
            </w:r>
            <w:r>
              <w:rPr>
                <w:rFonts w:ascii="Verdana" w:hAnsi="Verdana" w:cs="Arial"/>
              </w:rPr>
              <w:t xml:space="preserve">ould </w:t>
            </w:r>
            <w:r w:rsidRPr="006909B4">
              <w:rPr>
                <w:rFonts w:ascii="Verdana" w:hAnsi="Verdana" w:cs="Arial"/>
              </w:rPr>
              <w:t>be provided as the investigation continue</w:t>
            </w:r>
            <w:r>
              <w:rPr>
                <w:rFonts w:ascii="Verdana" w:hAnsi="Verdana" w:cs="Arial"/>
              </w:rPr>
              <w:t>d.</w:t>
            </w:r>
          </w:p>
          <w:p w14:paraId="5DB20A33" w14:textId="77777777" w:rsidR="00DC3D32" w:rsidRPr="00DC3D32" w:rsidRDefault="00DC3D32" w:rsidP="00DC3D32">
            <w:pPr>
              <w:pStyle w:val="ListParagraph"/>
              <w:numPr>
                <w:ilvl w:val="0"/>
                <w:numId w:val="1"/>
              </w:numPr>
              <w:jc w:val="both"/>
              <w:rPr>
                <w:rFonts w:ascii="Verdana" w:hAnsi="Verdana" w:cs="Arial"/>
              </w:rPr>
            </w:pPr>
            <w:r>
              <w:rPr>
                <w:rFonts w:ascii="Verdana" w:hAnsi="Verdana" w:cs="Arial"/>
              </w:rPr>
              <w:t>The key organisational contacts, Members were asked to ensure that they were content with their representatives for the sub groups.</w:t>
            </w:r>
          </w:p>
          <w:p w14:paraId="1640C6BC" w14:textId="3E202FC6" w:rsidR="00DC3D32" w:rsidRDefault="00DC3D32" w:rsidP="004F3179">
            <w:pPr>
              <w:pStyle w:val="ListParagraph"/>
              <w:numPr>
                <w:ilvl w:val="0"/>
                <w:numId w:val="1"/>
              </w:numPr>
              <w:jc w:val="both"/>
              <w:rPr>
                <w:rFonts w:ascii="Verdana" w:hAnsi="Verdana" w:cs="Arial"/>
              </w:rPr>
            </w:pPr>
            <w:r>
              <w:rPr>
                <w:rFonts w:ascii="Verdana" w:hAnsi="Verdana" w:cs="Arial"/>
              </w:rPr>
              <w:t>The summary of the most recent host body Audit and Risk Committee summary was provided for assurance.</w:t>
            </w:r>
          </w:p>
          <w:p w14:paraId="1DDD0A8B" w14:textId="77777777" w:rsidR="00B1709C" w:rsidRDefault="00B1709C" w:rsidP="00B1709C">
            <w:pPr>
              <w:contextualSpacing/>
              <w:jc w:val="both"/>
              <w:rPr>
                <w:rFonts w:ascii="Verdana" w:hAnsi="Verdana" w:cs="Arial"/>
              </w:rPr>
            </w:pPr>
          </w:p>
          <w:p w14:paraId="04534EC1" w14:textId="77777777" w:rsidR="00B1709C" w:rsidRDefault="00B1709C" w:rsidP="00B1709C">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45DF81A7" w14:textId="77777777" w:rsidR="00DC3D32" w:rsidRDefault="00DC3D32" w:rsidP="00DC3D32">
            <w:pPr>
              <w:pStyle w:val="ListParagraph"/>
              <w:numPr>
                <w:ilvl w:val="0"/>
                <w:numId w:val="16"/>
              </w:numPr>
              <w:contextualSpacing/>
              <w:jc w:val="both"/>
              <w:rPr>
                <w:rFonts w:ascii="Verdana" w:hAnsi="Verdana" w:cs="Arial"/>
              </w:rPr>
            </w:pPr>
            <w:r>
              <w:rPr>
                <w:rFonts w:ascii="Verdana" w:hAnsi="Verdana" w:cs="Arial"/>
                <w:b/>
              </w:rPr>
              <w:t xml:space="preserve">APPROVE </w:t>
            </w:r>
            <w:r>
              <w:rPr>
                <w:rFonts w:ascii="Verdana" w:hAnsi="Verdana" w:cs="Arial"/>
              </w:rPr>
              <w:t xml:space="preserve">the updated risk register </w:t>
            </w:r>
          </w:p>
          <w:p w14:paraId="2A7DC3CD" w14:textId="77777777" w:rsidR="00DC3D32" w:rsidRDefault="00DC3D32" w:rsidP="00DC3D32">
            <w:pPr>
              <w:pStyle w:val="ListParagraph"/>
              <w:numPr>
                <w:ilvl w:val="0"/>
                <w:numId w:val="16"/>
              </w:numPr>
              <w:contextualSpacing/>
              <w:jc w:val="both"/>
              <w:rPr>
                <w:rFonts w:ascii="Verdana" w:hAnsi="Verdana" w:cs="Arial"/>
              </w:rPr>
            </w:pPr>
            <w:r>
              <w:rPr>
                <w:rFonts w:ascii="Verdana" w:hAnsi="Verdana" w:cs="Arial"/>
                <w:b/>
              </w:rPr>
              <w:t xml:space="preserve">APPROVE </w:t>
            </w:r>
            <w:r>
              <w:rPr>
                <w:rFonts w:ascii="Verdana" w:hAnsi="Verdana" w:cs="Arial"/>
                <w:bCs/>
              </w:rPr>
              <w:t>the updated EASC Assurance Framework</w:t>
            </w:r>
          </w:p>
          <w:p w14:paraId="35CD6B09" w14:textId="77777777" w:rsidR="00DC3D32" w:rsidRPr="00321DD4" w:rsidRDefault="00DC3D32" w:rsidP="00DC3D32">
            <w:pPr>
              <w:pStyle w:val="ListParagraph"/>
              <w:numPr>
                <w:ilvl w:val="0"/>
                <w:numId w:val="16"/>
              </w:numPr>
              <w:contextualSpacing/>
              <w:jc w:val="both"/>
              <w:rPr>
                <w:rFonts w:ascii="Verdana" w:hAnsi="Verdana" w:cs="Arial"/>
              </w:rPr>
            </w:pPr>
            <w:r>
              <w:rPr>
                <w:rFonts w:ascii="Verdana" w:hAnsi="Verdana" w:cs="Arial"/>
                <w:b/>
              </w:rPr>
              <w:t xml:space="preserve">APPROVE </w:t>
            </w:r>
            <w:r>
              <w:rPr>
                <w:rFonts w:ascii="Verdana" w:hAnsi="Verdana" w:cs="Arial"/>
                <w:bCs/>
              </w:rPr>
              <w:t xml:space="preserve">the EASC Standing Orders </w:t>
            </w:r>
          </w:p>
          <w:p w14:paraId="249010C3" w14:textId="77777777" w:rsidR="00DC3D32" w:rsidRPr="00321DD4" w:rsidRDefault="00DC3D32" w:rsidP="00DC3D32">
            <w:pPr>
              <w:pStyle w:val="ListParagraph"/>
              <w:numPr>
                <w:ilvl w:val="0"/>
                <w:numId w:val="16"/>
              </w:numPr>
              <w:contextualSpacing/>
              <w:jc w:val="both"/>
              <w:rPr>
                <w:rFonts w:ascii="Verdana" w:hAnsi="Verdana" w:cs="Arial"/>
              </w:rPr>
            </w:pPr>
            <w:r w:rsidRPr="00321DD4">
              <w:rPr>
                <w:rFonts w:ascii="Verdana" w:hAnsi="Verdana" w:cs="Arial"/>
                <w:b/>
                <w:bCs/>
              </w:rPr>
              <w:t xml:space="preserve">NOTE </w:t>
            </w:r>
            <w:r w:rsidRPr="00321DD4">
              <w:rPr>
                <w:rFonts w:ascii="Verdana" w:hAnsi="Verdana" w:cs="Arial"/>
              </w:rPr>
              <w:t>the investigation by the Welsh Language Commissioner.</w:t>
            </w:r>
          </w:p>
          <w:p w14:paraId="45DFD02C" w14:textId="77777777" w:rsidR="00DC3D32" w:rsidRPr="00001076" w:rsidRDefault="00DC3D32" w:rsidP="00DC3D32">
            <w:pPr>
              <w:pStyle w:val="ListParagraph"/>
              <w:numPr>
                <w:ilvl w:val="0"/>
                <w:numId w:val="16"/>
              </w:numPr>
              <w:contextualSpacing/>
              <w:jc w:val="both"/>
              <w:rPr>
                <w:rFonts w:ascii="Verdana" w:hAnsi="Verdana" w:cs="Arial"/>
              </w:rPr>
            </w:pPr>
            <w:r>
              <w:rPr>
                <w:rFonts w:ascii="Verdana" w:hAnsi="Verdana" w:cs="Arial"/>
                <w:b/>
              </w:rPr>
              <w:t>NOTE</w:t>
            </w:r>
            <w:r>
              <w:rPr>
                <w:rFonts w:ascii="Verdana" w:hAnsi="Verdana" w:cs="Arial"/>
                <w:bCs/>
              </w:rPr>
              <w:t xml:space="preserve"> the information within the EASC Key Organisational Contacts</w:t>
            </w:r>
          </w:p>
          <w:p w14:paraId="3641FED4" w14:textId="77777777" w:rsidR="00DC3D32" w:rsidRPr="00867F23" w:rsidRDefault="00DC3D32" w:rsidP="00DC3D32">
            <w:pPr>
              <w:pStyle w:val="ListParagraph"/>
              <w:numPr>
                <w:ilvl w:val="0"/>
                <w:numId w:val="16"/>
              </w:numPr>
              <w:contextualSpacing/>
              <w:jc w:val="both"/>
              <w:rPr>
                <w:rFonts w:ascii="Verdana" w:hAnsi="Verdana" w:cs="Arial"/>
              </w:rPr>
            </w:pPr>
            <w:r>
              <w:rPr>
                <w:rFonts w:ascii="Verdana" w:hAnsi="Verdana" w:cs="Arial"/>
                <w:b/>
              </w:rPr>
              <w:t xml:space="preserve">NOTE </w:t>
            </w:r>
            <w:r>
              <w:rPr>
                <w:rFonts w:ascii="Verdana" w:hAnsi="Verdana" w:cs="Arial"/>
                <w:bCs/>
              </w:rPr>
              <w:t xml:space="preserve">the Audit and Risk Committee summary </w:t>
            </w:r>
          </w:p>
          <w:p w14:paraId="614A7228" w14:textId="77777777" w:rsidR="00B1709C" w:rsidRDefault="00B1709C" w:rsidP="00B1709C">
            <w:pPr>
              <w:jc w:val="both"/>
              <w:rPr>
                <w:rFonts w:ascii="Verdana" w:hAnsi="Verdana" w:cs="Arial"/>
                <w:b/>
              </w:rPr>
            </w:pPr>
          </w:p>
          <w:p w14:paraId="249588B4" w14:textId="77777777" w:rsidR="00DC3D32" w:rsidRDefault="00DC3D32" w:rsidP="00B1709C">
            <w:pPr>
              <w:jc w:val="both"/>
              <w:rPr>
                <w:rFonts w:ascii="Verdana" w:hAnsi="Verdana" w:cs="Arial"/>
                <w:b/>
              </w:rPr>
            </w:pPr>
          </w:p>
          <w:p w14:paraId="0C62C49E" w14:textId="1450823F" w:rsidR="00DC3D32" w:rsidRDefault="00DC3D32" w:rsidP="00B1709C">
            <w:pPr>
              <w:jc w:val="both"/>
              <w:rPr>
                <w:rFonts w:ascii="Verdana" w:hAnsi="Verdana" w:cs="Arial"/>
                <w:b/>
              </w:rPr>
            </w:pPr>
          </w:p>
        </w:tc>
        <w:tc>
          <w:tcPr>
            <w:tcW w:w="1764" w:type="dxa"/>
          </w:tcPr>
          <w:p w14:paraId="441DAAAE" w14:textId="77777777" w:rsidR="00B1709C" w:rsidRPr="000521B3" w:rsidRDefault="00B1709C" w:rsidP="00B1709C">
            <w:pPr>
              <w:outlineLvl w:val="0"/>
              <w:rPr>
                <w:rFonts w:ascii="Verdana" w:hAnsi="Verdana" w:cs="Tahoma"/>
                <w:bCs/>
                <w:color w:val="000000"/>
              </w:rPr>
            </w:pPr>
          </w:p>
        </w:tc>
      </w:tr>
      <w:tr w:rsidR="00B1709C" w:rsidRPr="00101C79" w14:paraId="645FFF55" w14:textId="77777777" w:rsidTr="00A50AF5">
        <w:trPr>
          <w:trHeight w:val="43"/>
        </w:trPr>
        <w:tc>
          <w:tcPr>
            <w:tcW w:w="988" w:type="dxa"/>
          </w:tcPr>
          <w:p w14:paraId="48D9DC38" w14:textId="0AA63BE0" w:rsidR="00B1709C" w:rsidRPr="000521B3" w:rsidRDefault="00B1709C" w:rsidP="00B1709C">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Pr>
                <w:rFonts w:ascii="Verdana" w:hAnsi="Verdana" w:cs="Tahoma"/>
                <w:color w:val="000000"/>
                <w:sz w:val="20"/>
              </w:rPr>
              <w:t>23/0</w:t>
            </w:r>
            <w:r w:rsidR="004F3179">
              <w:rPr>
                <w:rFonts w:ascii="Verdana" w:hAnsi="Verdana" w:cs="Tahoma"/>
                <w:color w:val="000000"/>
                <w:sz w:val="20"/>
              </w:rPr>
              <w:t>39</w:t>
            </w:r>
          </w:p>
        </w:tc>
        <w:tc>
          <w:tcPr>
            <w:tcW w:w="8056" w:type="dxa"/>
          </w:tcPr>
          <w:p w14:paraId="68E2234A" w14:textId="77777777" w:rsidR="00B1709C" w:rsidRPr="000521B3" w:rsidRDefault="00B1709C" w:rsidP="00B1709C">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B1709C" w:rsidRPr="000521B3" w:rsidRDefault="00B1709C" w:rsidP="00B1709C">
            <w:pPr>
              <w:jc w:val="both"/>
              <w:outlineLvl w:val="0"/>
              <w:rPr>
                <w:rFonts w:ascii="Verdana" w:hAnsi="Verdana" w:cs="Tahoma"/>
                <w:b/>
                <w:bCs/>
              </w:rPr>
            </w:pPr>
          </w:p>
          <w:p w14:paraId="44BDA5A3" w14:textId="77777777" w:rsidR="00B1709C" w:rsidRDefault="00B1709C" w:rsidP="00B1709C">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w:t>
            </w:r>
          </w:p>
          <w:p w14:paraId="18737065" w14:textId="77777777" w:rsidR="00B1709C" w:rsidRDefault="00B1709C" w:rsidP="00B1709C">
            <w:pPr>
              <w:jc w:val="both"/>
              <w:outlineLvl w:val="0"/>
              <w:rPr>
                <w:rFonts w:ascii="Verdana" w:hAnsi="Verdana" w:cs="Tahoma"/>
              </w:rPr>
            </w:pPr>
          </w:p>
          <w:p w14:paraId="6423C38D" w14:textId="77777777" w:rsidR="00B1709C" w:rsidRDefault="00B1709C" w:rsidP="00B1709C">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p>
          <w:p w14:paraId="23E97B20" w14:textId="1E0C97AE" w:rsidR="00DC3D32" w:rsidRPr="00E8064D" w:rsidRDefault="00DC3D32" w:rsidP="00B1709C">
            <w:pPr>
              <w:jc w:val="both"/>
              <w:outlineLvl w:val="0"/>
              <w:rPr>
                <w:rFonts w:ascii="Verdana" w:hAnsi="Verdana" w:cs="Arial"/>
              </w:rPr>
            </w:pPr>
          </w:p>
        </w:tc>
        <w:tc>
          <w:tcPr>
            <w:tcW w:w="1764" w:type="dxa"/>
          </w:tcPr>
          <w:p w14:paraId="4F2548A0" w14:textId="77777777" w:rsidR="00B1709C" w:rsidRPr="00101C79" w:rsidRDefault="00B1709C" w:rsidP="00B1709C">
            <w:pPr>
              <w:outlineLvl w:val="0"/>
              <w:rPr>
                <w:rFonts w:ascii="Verdana" w:hAnsi="Verdana" w:cs="Tahoma"/>
                <w:bCs/>
                <w:color w:val="000000"/>
                <w:highlight w:val="yellow"/>
              </w:rPr>
            </w:pPr>
          </w:p>
        </w:tc>
      </w:tr>
      <w:tr w:rsidR="00B1709C" w:rsidRPr="000521B3" w14:paraId="1DE5388D" w14:textId="77777777" w:rsidTr="00A50AF5">
        <w:trPr>
          <w:trHeight w:val="43"/>
        </w:trPr>
        <w:tc>
          <w:tcPr>
            <w:tcW w:w="9044" w:type="dxa"/>
            <w:gridSpan w:val="2"/>
            <w:shd w:val="clear" w:color="auto" w:fill="BDD6EE"/>
          </w:tcPr>
          <w:p w14:paraId="51D35E95" w14:textId="77777777" w:rsidR="00B1709C" w:rsidRPr="000521B3" w:rsidRDefault="00B1709C" w:rsidP="00B1709C">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B1709C" w:rsidRPr="000521B3" w:rsidRDefault="00B1709C" w:rsidP="00B1709C">
            <w:pPr>
              <w:jc w:val="center"/>
              <w:outlineLvl w:val="0"/>
              <w:rPr>
                <w:rFonts w:ascii="Verdana" w:hAnsi="Verdana" w:cs="Tahoma"/>
                <w:b/>
                <w:bCs/>
                <w:color w:val="000000"/>
              </w:rPr>
            </w:pPr>
            <w:r w:rsidRPr="000521B3">
              <w:rPr>
                <w:rFonts w:ascii="Verdana" w:hAnsi="Verdana" w:cs="Tahoma"/>
                <w:b/>
                <w:bCs/>
                <w:color w:val="000000"/>
              </w:rPr>
              <w:t>ACTION</w:t>
            </w:r>
          </w:p>
        </w:tc>
      </w:tr>
      <w:tr w:rsidR="00B1709C" w:rsidRPr="000521B3" w14:paraId="02863E83" w14:textId="77777777" w:rsidTr="00A50AF5">
        <w:trPr>
          <w:trHeight w:val="43"/>
        </w:trPr>
        <w:tc>
          <w:tcPr>
            <w:tcW w:w="988" w:type="dxa"/>
          </w:tcPr>
          <w:p w14:paraId="7DB73FF4" w14:textId="698ACE93" w:rsidR="00B1709C" w:rsidRPr="000521B3" w:rsidRDefault="00B1709C" w:rsidP="00B1709C">
            <w:pPr>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23/0</w:t>
            </w:r>
            <w:r w:rsidR="004F3179">
              <w:rPr>
                <w:rFonts w:ascii="Verdana" w:hAnsi="Verdana" w:cs="Tahoma"/>
                <w:color w:val="000000"/>
                <w:sz w:val="20"/>
              </w:rPr>
              <w:t>40</w:t>
            </w:r>
          </w:p>
        </w:tc>
        <w:tc>
          <w:tcPr>
            <w:tcW w:w="8056" w:type="dxa"/>
          </w:tcPr>
          <w:p w14:paraId="7A1D5F76" w14:textId="77777777" w:rsidR="00B1709C" w:rsidRPr="000521B3" w:rsidRDefault="00B1709C" w:rsidP="00B1709C">
            <w:pPr>
              <w:jc w:val="both"/>
              <w:rPr>
                <w:rFonts w:ascii="Verdana" w:hAnsi="Verdana" w:cs="Arial"/>
                <w:b/>
                <w:color w:val="000000"/>
              </w:rPr>
            </w:pPr>
            <w:r w:rsidRPr="000521B3">
              <w:rPr>
                <w:rFonts w:ascii="Verdana" w:hAnsi="Verdana" w:cs="Arial"/>
                <w:b/>
                <w:color w:val="000000"/>
              </w:rPr>
              <w:t>ANY OTHER BUSINESS</w:t>
            </w:r>
          </w:p>
          <w:p w14:paraId="53E41A64" w14:textId="055B5BF5" w:rsidR="00B1709C" w:rsidRDefault="00B1709C" w:rsidP="00B1709C">
            <w:pPr>
              <w:jc w:val="both"/>
              <w:rPr>
                <w:rFonts w:ascii="Verdana" w:hAnsi="Verdana" w:cs="Arial"/>
                <w:b/>
                <w:color w:val="000000"/>
              </w:rPr>
            </w:pPr>
          </w:p>
          <w:p w14:paraId="1CE37031" w14:textId="71C23C93" w:rsidR="00B1709C" w:rsidRPr="00E8064D" w:rsidRDefault="00B1709C" w:rsidP="00B1709C">
            <w:pPr>
              <w:jc w:val="both"/>
              <w:rPr>
                <w:rFonts w:ascii="Verdana" w:hAnsi="Verdana" w:cs="Arial"/>
                <w:bCs/>
                <w:color w:val="000000"/>
              </w:rPr>
            </w:pPr>
            <w:r>
              <w:rPr>
                <w:rFonts w:ascii="Verdana" w:hAnsi="Verdana" w:cs="Arial"/>
                <w:bCs/>
                <w:color w:val="000000"/>
              </w:rPr>
              <w:t>There was no other business raised.</w:t>
            </w:r>
          </w:p>
          <w:p w14:paraId="6C18900E" w14:textId="77777777" w:rsidR="00B1709C" w:rsidRPr="000521B3" w:rsidRDefault="00B1709C" w:rsidP="00B1709C">
            <w:pPr>
              <w:jc w:val="both"/>
              <w:rPr>
                <w:rFonts w:ascii="Verdana" w:hAnsi="Verdana" w:cs="Arial"/>
                <w:b/>
                <w:color w:val="000000"/>
              </w:rPr>
            </w:pPr>
          </w:p>
          <w:p w14:paraId="70D55726" w14:textId="77777777" w:rsidR="00B1709C" w:rsidRPr="000521B3" w:rsidRDefault="00B1709C" w:rsidP="00B1709C">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p w14:paraId="437D516E" w14:textId="77777777" w:rsidR="00B1709C" w:rsidRPr="000521B3" w:rsidRDefault="00B1709C" w:rsidP="00B1709C">
            <w:pPr>
              <w:pStyle w:val="BalloonText"/>
              <w:jc w:val="both"/>
              <w:rPr>
                <w:rFonts w:ascii="Verdana" w:hAnsi="Verdana"/>
                <w:sz w:val="24"/>
                <w:szCs w:val="24"/>
              </w:rPr>
            </w:pPr>
          </w:p>
        </w:tc>
        <w:tc>
          <w:tcPr>
            <w:tcW w:w="1764" w:type="dxa"/>
          </w:tcPr>
          <w:p w14:paraId="39A9AFEB" w14:textId="77777777" w:rsidR="00B1709C" w:rsidRPr="000521B3" w:rsidRDefault="00B1709C" w:rsidP="00B1709C">
            <w:pPr>
              <w:jc w:val="center"/>
              <w:outlineLvl w:val="0"/>
              <w:rPr>
                <w:rFonts w:ascii="Verdana" w:hAnsi="Verdana" w:cs="Tahoma"/>
                <w:bCs/>
                <w:color w:val="000000"/>
              </w:rPr>
            </w:pPr>
          </w:p>
          <w:p w14:paraId="3DCEA4BC" w14:textId="77777777" w:rsidR="00B1709C" w:rsidRPr="000521B3" w:rsidRDefault="00B1709C" w:rsidP="00B1709C">
            <w:pPr>
              <w:jc w:val="center"/>
              <w:outlineLvl w:val="0"/>
              <w:rPr>
                <w:rFonts w:ascii="Verdana" w:hAnsi="Verdana" w:cs="Tahoma"/>
                <w:bCs/>
                <w:color w:val="000000"/>
              </w:rPr>
            </w:pPr>
          </w:p>
          <w:p w14:paraId="3B929C62" w14:textId="77777777" w:rsidR="00B1709C" w:rsidRPr="000521B3" w:rsidRDefault="00B1709C" w:rsidP="00B1709C">
            <w:pPr>
              <w:jc w:val="center"/>
              <w:outlineLvl w:val="0"/>
              <w:rPr>
                <w:rFonts w:ascii="Verdana" w:hAnsi="Verdana" w:cs="Tahoma"/>
                <w:bCs/>
                <w:color w:val="000000"/>
              </w:rPr>
            </w:pPr>
          </w:p>
        </w:tc>
      </w:tr>
    </w:tbl>
    <w:p w14:paraId="7318D212" w14:textId="77777777" w:rsidR="00F345F7" w:rsidRPr="000521B3" w:rsidRDefault="00F345F7">
      <w:pPr>
        <w:rPr>
          <w:sz w:val="4"/>
          <w:szCs w:val="4"/>
        </w:rPr>
      </w:pPr>
    </w:p>
    <w:tbl>
      <w:tblPr>
        <w:tblpPr w:leftFromText="180" w:rightFromText="180" w:vertAnchor="text" w:horzAnchor="margin" w:tblpXSpec="center" w:tblpY="-70"/>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830"/>
        <w:gridCol w:w="1843"/>
      </w:tblGrid>
      <w:tr w:rsidR="00FB3958" w:rsidRPr="000521B3" w14:paraId="53818AC4" w14:textId="77777777" w:rsidTr="00596D66">
        <w:trPr>
          <w:trHeight w:val="20"/>
        </w:trPr>
        <w:tc>
          <w:tcPr>
            <w:tcW w:w="8789"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843"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F345F7">
        <w:trPr>
          <w:trHeight w:val="20"/>
        </w:trPr>
        <w:tc>
          <w:tcPr>
            <w:tcW w:w="959" w:type="dxa"/>
          </w:tcPr>
          <w:p w14:paraId="2BB570A0" w14:textId="480B3713" w:rsidR="00FB3958" w:rsidRPr="000521B3" w:rsidRDefault="00266243" w:rsidP="00900EC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23/0</w:t>
            </w:r>
            <w:r w:rsidR="004F3179">
              <w:rPr>
                <w:rFonts w:ascii="Verdana" w:hAnsi="Verdana" w:cs="Tahoma"/>
                <w:color w:val="000000"/>
                <w:sz w:val="20"/>
              </w:rPr>
              <w:t>41</w:t>
            </w:r>
          </w:p>
        </w:tc>
        <w:tc>
          <w:tcPr>
            <w:tcW w:w="7830" w:type="dxa"/>
          </w:tcPr>
          <w:p w14:paraId="6AAE616B" w14:textId="5B8CB383"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266243">
              <w:rPr>
                <w:rFonts w:ascii="Verdana" w:hAnsi="Verdana" w:cs="Tahoma"/>
                <w:color w:val="000000"/>
              </w:rPr>
              <w:t>09</w:t>
            </w:r>
            <w:r w:rsidR="00FB3958" w:rsidRPr="000521B3">
              <w:rPr>
                <w:rFonts w:ascii="Verdana" w:hAnsi="Verdana" w:cs="Tahoma"/>
                <w:color w:val="000000"/>
              </w:rPr>
              <w:t xml:space="preserve">:30 hrs, on </w:t>
            </w:r>
            <w:r w:rsidR="00B862A2" w:rsidRPr="000521B3">
              <w:rPr>
                <w:rFonts w:ascii="Verdana" w:hAnsi="Verdana" w:cs="Tahoma"/>
                <w:color w:val="000000"/>
              </w:rPr>
              <w:t xml:space="preserve">Tuesday </w:t>
            </w:r>
            <w:r w:rsidR="004F3179">
              <w:rPr>
                <w:rFonts w:ascii="Verdana" w:hAnsi="Verdana" w:cs="Tahoma"/>
                <w:color w:val="000000"/>
              </w:rPr>
              <w:t>16 May</w:t>
            </w:r>
            <w:r w:rsidR="00604A85" w:rsidRPr="000521B3">
              <w:rPr>
                <w:rFonts w:ascii="Verdana" w:hAnsi="Verdana" w:cs="Tahoma"/>
                <w:color w:val="000000"/>
              </w:rPr>
              <w:t xml:space="preserve"> </w:t>
            </w:r>
            <w:r w:rsidR="00B057B0" w:rsidRPr="000521B3">
              <w:rPr>
                <w:rFonts w:ascii="Verdana" w:hAnsi="Verdana" w:cs="Tahoma"/>
                <w:color w:val="000000"/>
              </w:rPr>
              <w:t>202</w:t>
            </w:r>
            <w:r w:rsidR="00E8064D">
              <w:rPr>
                <w:rFonts w:ascii="Verdana" w:hAnsi="Verdana" w:cs="Tahoma"/>
                <w:color w:val="000000"/>
              </w:rPr>
              <w:t>3</w:t>
            </w:r>
            <w:r w:rsidR="00B862A2" w:rsidRPr="000521B3">
              <w:rPr>
                <w:rFonts w:ascii="Verdana" w:hAnsi="Verdana" w:cs="Tahoma"/>
                <w:color w:val="000000"/>
              </w:rPr>
              <w:t xml:space="preserve"> </w:t>
            </w:r>
            <w:r w:rsidR="00212D3A" w:rsidRPr="000521B3">
              <w:rPr>
                <w:rFonts w:ascii="Verdana" w:hAnsi="Verdana"/>
              </w:rPr>
              <w:t>virtually on the Microsoft Teams platform</w:t>
            </w:r>
            <w:r w:rsidR="00FB3958" w:rsidRPr="000521B3">
              <w:t>.</w:t>
            </w:r>
          </w:p>
        </w:tc>
        <w:tc>
          <w:tcPr>
            <w:tcW w:w="1843"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77777777"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2"/>
      <w:headerReference w:type="default" r:id="rId13"/>
      <w:footerReference w:type="default" r:id="rId14"/>
      <w:headerReference w:type="first" r:id="rId15"/>
      <w:pgSz w:w="11907" w:h="16840" w:code="9"/>
      <w:pgMar w:top="1134" w:right="1418" w:bottom="1134" w:left="1758" w:header="425" w:footer="365"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492BA" w16cex:dateUtc="2023-05-09T08:36:00Z"/>
  <w16cex:commentExtensible w16cex:durableId="2804939B" w16cex:dateUtc="2023-05-09T08:4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107E6A" w14:textId="77777777" w:rsidR="005C3606" w:rsidRDefault="005C3606">
      <w:r>
        <w:separator/>
      </w:r>
    </w:p>
  </w:endnote>
  <w:endnote w:type="continuationSeparator" w:id="0">
    <w:p w14:paraId="36B9D810" w14:textId="77777777" w:rsidR="005C3606" w:rsidRDefault="005C36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51691" w14:textId="77777777" w:rsidR="00911523" w:rsidRPr="00BD2748" w:rsidRDefault="00911523"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911523" w:rsidRPr="00140EE4" w14:paraId="6FA5D54C" w14:textId="77777777" w:rsidTr="00602D68">
      <w:trPr>
        <w:trHeight w:val="216"/>
      </w:trPr>
      <w:tc>
        <w:tcPr>
          <w:tcW w:w="4395" w:type="dxa"/>
          <w:tcBorders>
            <w:top w:val="single" w:sz="4" w:space="0" w:color="auto"/>
          </w:tcBorders>
        </w:tcPr>
        <w:p w14:paraId="7EDFADB6" w14:textId="73217467" w:rsidR="00911523" w:rsidRPr="00140EE4" w:rsidRDefault="00911523" w:rsidP="00F42E54">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14 March 2023</w:t>
          </w:r>
        </w:p>
      </w:tc>
      <w:tc>
        <w:tcPr>
          <w:tcW w:w="1701" w:type="dxa"/>
          <w:tcBorders>
            <w:top w:val="single" w:sz="4" w:space="0" w:color="auto"/>
          </w:tcBorders>
        </w:tcPr>
        <w:p w14:paraId="661814AD" w14:textId="09253E56" w:rsidR="00911523" w:rsidRPr="00140EE4" w:rsidRDefault="00911523"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Pr>
              <w:rFonts w:ascii="Verdana" w:hAnsi="Verdana"/>
              <w:b/>
              <w:bCs/>
              <w:noProof/>
              <w:sz w:val="18"/>
              <w:szCs w:val="18"/>
            </w:rPr>
            <w:t>4</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Pr>
              <w:rFonts w:ascii="Verdana" w:hAnsi="Verdana"/>
              <w:b/>
              <w:bCs/>
              <w:noProof/>
              <w:sz w:val="18"/>
              <w:szCs w:val="18"/>
            </w:rPr>
            <w:t>17</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911523" w:rsidRDefault="00911523"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45C93DCD" w:rsidR="00911523" w:rsidRPr="00140EE4" w:rsidRDefault="00911523"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16 May </w:t>
          </w:r>
          <w:r w:rsidRPr="00140EE4">
            <w:rPr>
              <w:rFonts w:ascii="Verdana" w:hAnsi="Verdana"/>
              <w:b/>
              <w:bCs/>
              <w:sz w:val="18"/>
              <w:szCs w:val="18"/>
            </w:rPr>
            <w:t>202</w:t>
          </w:r>
          <w:r>
            <w:rPr>
              <w:rFonts w:ascii="Verdana" w:hAnsi="Verdana"/>
              <w:b/>
              <w:bCs/>
              <w:sz w:val="18"/>
              <w:szCs w:val="18"/>
            </w:rPr>
            <w:t>3</w:t>
          </w:r>
        </w:p>
      </w:tc>
    </w:tr>
  </w:tbl>
  <w:p w14:paraId="47F4B873" w14:textId="77777777" w:rsidR="00911523" w:rsidRPr="005736CD" w:rsidRDefault="0091152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4D0694" w14:textId="77777777" w:rsidR="005C3606" w:rsidRDefault="005C3606">
      <w:r>
        <w:separator/>
      </w:r>
    </w:p>
  </w:footnote>
  <w:footnote w:type="continuationSeparator" w:id="0">
    <w:p w14:paraId="0FBE0DC2" w14:textId="77777777" w:rsidR="005C3606" w:rsidRDefault="005C36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06CA9F" w14:textId="77777777" w:rsidR="00911523" w:rsidRDefault="00213476">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911523">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911523" w:rsidRDefault="0091152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911523" w:rsidRDefault="00911523"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69C08" w14:textId="77777777" w:rsidR="00911523" w:rsidRPr="005736CD" w:rsidRDefault="00213476"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911523"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423F7" w14:textId="77777777" w:rsidR="00911523" w:rsidRDefault="00213476">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B3B26"/>
    <w:multiLevelType w:val="hybridMultilevel"/>
    <w:tmpl w:val="9CFC09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360" w:hanging="360"/>
      </w:pPr>
      <w:rPr>
        <w:rFonts w:ascii="Wingdings" w:hAnsi="Wingdings" w:hint="default"/>
      </w:rPr>
    </w:lvl>
    <w:lvl w:ilvl="1" w:tplc="4D9A9360">
      <w:numFmt w:val="bullet"/>
      <w:lvlText w:val="-"/>
      <w:lvlJc w:val="left"/>
      <w:pPr>
        <w:ind w:left="1080" w:hanging="360"/>
      </w:pPr>
      <w:rPr>
        <w:rFonts w:ascii="Verdana" w:eastAsiaTheme="minorHAnsi" w:hAnsi="Verdana" w:cs="Arial" w:hint="default"/>
      </w:rPr>
    </w:lvl>
    <w:lvl w:ilvl="2" w:tplc="08090005">
      <w:start w:val="1"/>
      <w:numFmt w:val="bullet"/>
      <w:lvlText w:val=""/>
      <w:lvlJc w:val="left"/>
      <w:pPr>
        <w:ind w:left="1800" w:hanging="360"/>
      </w:pPr>
      <w:rPr>
        <w:rFonts w:ascii="Wingdings" w:hAnsi="Wingdings" w:hint="default"/>
      </w:rPr>
    </w:lvl>
    <w:lvl w:ilvl="3" w:tplc="0809000B">
      <w:start w:val="1"/>
      <w:numFmt w:val="bullet"/>
      <w:lvlText w:val=""/>
      <w:lvlJc w:val="left"/>
      <w:pPr>
        <w:ind w:left="2520" w:hanging="360"/>
      </w:pPr>
      <w:rPr>
        <w:rFonts w:ascii="Wingdings" w:hAnsi="Wingdings"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DD526F2"/>
    <w:multiLevelType w:val="hybridMultilevel"/>
    <w:tmpl w:val="8CE47E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4" w15:restartNumberingAfterBreak="0">
    <w:nsid w:val="32BF14CC"/>
    <w:multiLevelType w:val="hybridMultilevel"/>
    <w:tmpl w:val="08364D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8EB4B2C"/>
    <w:multiLevelType w:val="hybridMultilevel"/>
    <w:tmpl w:val="3AF64530"/>
    <w:lvl w:ilvl="0" w:tplc="A434E162">
      <w:start w:val="1"/>
      <w:numFmt w:val="bullet"/>
      <w:lvlText w:val=""/>
      <w:lvlJc w:val="left"/>
      <w:pPr>
        <w:ind w:left="2607" w:hanging="360"/>
      </w:pPr>
      <w:rPr>
        <w:rFonts w:ascii="Symbol" w:hAnsi="Symbol" w:hint="default"/>
        <w:sz w:val="24"/>
      </w:rPr>
    </w:lvl>
    <w:lvl w:ilvl="1" w:tplc="08090003" w:tentative="1">
      <w:start w:val="1"/>
      <w:numFmt w:val="bullet"/>
      <w:lvlText w:val="o"/>
      <w:lvlJc w:val="left"/>
      <w:pPr>
        <w:ind w:left="87" w:hanging="360"/>
      </w:pPr>
      <w:rPr>
        <w:rFonts w:ascii="Courier New" w:hAnsi="Courier New" w:cs="Courier New" w:hint="default"/>
      </w:rPr>
    </w:lvl>
    <w:lvl w:ilvl="2" w:tplc="08090005" w:tentative="1">
      <w:start w:val="1"/>
      <w:numFmt w:val="bullet"/>
      <w:lvlText w:val=""/>
      <w:lvlJc w:val="left"/>
      <w:pPr>
        <w:ind w:left="807" w:hanging="360"/>
      </w:pPr>
      <w:rPr>
        <w:rFonts w:ascii="Wingdings" w:hAnsi="Wingdings" w:hint="default"/>
      </w:rPr>
    </w:lvl>
    <w:lvl w:ilvl="3" w:tplc="08090001" w:tentative="1">
      <w:start w:val="1"/>
      <w:numFmt w:val="bullet"/>
      <w:lvlText w:val=""/>
      <w:lvlJc w:val="left"/>
      <w:pPr>
        <w:ind w:left="1527" w:hanging="360"/>
      </w:pPr>
      <w:rPr>
        <w:rFonts w:ascii="Symbol" w:hAnsi="Symbol" w:hint="default"/>
      </w:rPr>
    </w:lvl>
    <w:lvl w:ilvl="4" w:tplc="08090003" w:tentative="1">
      <w:start w:val="1"/>
      <w:numFmt w:val="bullet"/>
      <w:lvlText w:val="o"/>
      <w:lvlJc w:val="left"/>
      <w:pPr>
        <w:ind w:left="2247" w:hanging="360"/>
      </w:pPr>
      <w:rPr>
        <w:rFonts w:ascii="Courier New" w:hAnsi="Courier New" w:cs="Courier New" w:hint="default"/>
      </w:rPr>
    </w:lvl>
    <w:lvl w:ilvl="5" w:tplc="08090005" w:tentative="1">
      <w:start w:val="1"/>
      <w:numFmt w:val="bullet"/>
      <w:lvlText w:val=""/>
      <w:lvlJc w:val="left"/>
      <w:pPr>
        <w:ind w:left="2967" w:hanging="360"/>
      </w:pPr>
      <w:rPr>
        <w:rFonts w:ascii="Wingdings" w:hAnsi="Wingdings" w:hint="default"/>
      </w:rPr>
    </w:lvl>
    <w:lvl w:ilvl="6" w:tplc="08090001" w:tentative="1">
      <w:start w:val="1"/>
      <w:numFmt w:val="bullet"/>
      <w:lvlText w:val=""/>
      <w:lvlJc w:val="left"/>
      <w:pPr>
        <w:ind w:left="3687" w:hanging="360"/>
      </w:pPr>
      <w:rPr>
        <w:rFonts w:ascii="Symbol" w:hAnsi="Symbol" w:hint="default"/>
      </w:rPr>
    </w:lvl>
    <w:lvl w:ilvl="7" w:tplc="08090003" w:tentative="1">
      <w:start w:val="1"/>
      <w:numFmt w:val="bullet"/>
      <w:lvlText w:val="o"/>
      <w:lvlJc w:val="left"/>
      <w:pPr>
        <w:ind w:left="4407" w:hanging="360"/>
      </w:pPr>
      <w:rPr>
        <w:rFonts w:ascii="Courier New" w:hAnsi="Courier New" w:cs="Courier New" w:hint="default"/>
      </w:rPr>
    </w:lvl>
    <w:lvl w:ilvl="8" w:tplc="08090005" w:tentative="1">
      <w:start w:val="1"/>
      <w:numFmt w:val="bullet"/>
      <w:lvlText w:val=""/>
      <w:lvlJc w:val="left"/>
      <w:pPr>
        <w:ind w:left="5127" w:hanging="360"/>
      </w:pPr>
      <w:rPr>
        <w:rFonts w:ascii="Wingdings" w:hAnsi="Wingdings" w:hint="default"/>
      </w:rPr>
    </w:lvl>
  </w:abstractNum>
  <w:abstractNum w:abstractNumId="6" w15:restartNumberingAfterBreak="0">
    <w:nsid w:val="3C4B55CF"/>
    <w:multiLevelType w:val="hybridMultilevel"/>
    <w:tmpl w:val="55C6DFB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F8229B1"/>
    <w:multiLevelType w:val="hybridMultilevel"/>
    <w:tmpl w:val="2C74B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8A21D5"/>
    <w:multiLevelType w:val="hybridMultilevel"/>
    <w:tmpl w:val="86A85D9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D09264F"/>
    <w:multiLevelType w:val="hybridMultilevel"/>
    <w:tmpl w:val="B9D013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57010242"/>
    <w:multiLevelType w:val="hybridMultilevel"/>
    <w:tmpl w:val="4DE0F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5" w15:restartNumberingAfterBreak="0">
    <w:nsid w:val="655834C6"/>
    <w:multiLevelType w:val="hybridMultilevel"/>
    <w:tmpl w:val="7B328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8D86F3B"/>
    <w:multiLevelType w:val="hybridMultilevel"/>
    <w:tmpl w:val="DCBE08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B2C35D6"/>
    <w:multiLevelType w:val="hybridMultilevel"/>
    <w:tmpl w:val="04101F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C2C2A5E"/>
    <w:multiLevelType w:val="hybridMultilevel"/>
    <w:tmpl w:val="297E469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FC22309"/>
    <w:multiLevelType w:val="hybridMultilevel"/>
    <w:tmpl w:val="A126BA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D5F76AC"/>
    <w:multiLevelType w:val="hybridMultilevel"/>
    <w:tmpl w:val="E51E5F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DD11BF0"/>
    <w:multiLevelType w:val="hybridMultilevel"/>
    <w:tmpl w:val="1BF4AA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F246A0F"/>
    <w:multiLevelType w:val="hybridMultilevel"/>
    <w:tmpl w:val="3A0C4B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18"/>
  </w:num>
  <w:num w:numId="3">
    <w:abstractNumId w:val="7"/>
  </w:num>
  <w:num w:numId="4">
    <w:abstractNumId w:val="13"/>
  </w:num>
  <w:num w:numId="5">
    <w:abstractNumId w:val="8"/>
  </w:num>
  <w:num w:numId="6">
    <w:abstractNumId w:val="20"/>
  </w:num>
  <w:num w:numId="7">
    <w:abstractNumId w:val="17"/>
  </w:num>
  <w:num w:numId="8">
    <w:abstractNumId w:val="2"/>
  </w:num>
  <w:num w:numId="9">
    <w:abstractNumId w:val="15"/>
  </w:num>
  <w:num w:numId="10">
    <w:abstractNumId w:val="1"/>
  </w:num>
  <w:num w:numId="11">
    <w:abstractNumId w:val="14"/>
  </w:num>
  <w:num w:numId="12">
    <w:abstractNumId w:val="10"/>
  </w:num>
  <w:num w:numId="13">
    <w:abstractNumId w:val="16"/>
  </w:num>
  <w:num w:numId="14">
    <w:abstractNumId w:val="12"/>
  </w:num>
  <w:num w:numId="15">
    <w:abstractNumId w:val="3"/>
  </w:num>
  <w:num w:numId="16">
    <w:abstractNumId w:val="22"/>
  </w:num>
  <w:num w:numId="17">
    <w:abstractNumId w:val="11"/>
  </w:num>
  <w:num w:numId="18">
    <w:abstractNumId w:val="0"/>
  </w:num>
  <w:num w:numId="19">
    <w:abstractNumId w:val="19"/>
  </w:num>
  <w:num w:numId="20">
    <w:abstractNumId w:val="21"/>
  </w:num>
  <w:num w:numId="21">
    <w:abstractNumId w:val="6"/>
  </w:num>
  <w:num w:numId="22">
    <w:abstractNumId w:val="4"/>
  </w:num>
  <w:num w:numId="23">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29"/>
    <w:rsid w:val="000658B9"/>
    <w:rsid w:val="00065A64"/>
    <w:rsid w:val="00065D37"/>
    <w:rsid w:val="00066057"/>
    <w:rsid w:val="0006670D"/>
    <w:rsid w:val="00067456"/>
    <w:rsid w:val="00067543"/>
    <w:rsid w:val="0007004A"/>
    <w:rsid w:val="000706EB"/>
    <w:rsid w:val="00070748"/>
    <w:rsid w:val="00070C9A"/>
    <w:rsid w:val="00071443"/>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33"/>
    <w:rsid w:val="000C0310"/>
    <w:rsid w:val="000C090E"/>
    <w:rsid w:val="000C10B6"/>
    <w:rsid w:val="000C11E9"/>
    <w:rsid w:val="000C1440"/>
    <w:rsid w:val="000C1981"/>
    <w:rsid w:val="000C1C52"/>
    <w:rsid w:val="000C1E8A"/>
    <w:rsid w:val="000C32FA"/>
    <w:rsid w:val="000C33C3"/>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1FD"/>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972"/>
    <w:rsid w:val="00164C5D"/>
    <w:rsid w:val="00164CC8"/>
    <w:rsid w:val="00164DA3"/>
    <w:rsid w:val="00165869"/>
    <w:rsid w:val="00166B28"/>
    <w:rsid w:val="001674B5"/>
    <w:rsid w:val="00167848"/>
    <w:rsid w:val="0017029E"/>
    <w:rsid w:val="0017040C"/>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101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633"/>
    <w:rsid w:val="00213C1F"/>
    <w:rsid w:val="002151EE"/>
    <w:rsid w:val="00215DFF"/>
    <w:rsid w:val="0021605E"/>
    <w:rsid w:val="002164EC"/>
    <w:rsid w:val="00216CF8"/>
    <w:rsid w:val="00216FCF"/>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0453"/>
    <w:rsid w:val="0026184B"/>
    <w:rsid w:val="00261BD9"/>
    <w:rsid w:val="00261EFA"/>
    <w:rsid w:val="00262F3D"/>
    <w:rsid w:val="00262F6D"/>
    <w:rsid w:val="002630F6"/>
    <w:rsid w:val="00263947"/>
    <w:rsid w:val="0026395C"/>
    <w:rsid w:val="00263961"/>
    <w:rsid w:val="002646B4"/>
    <w:rsid w:val="00265086"/>
    <w:rsid w:val="00265149"/>
    <w:rsid w:val="002656C4"/>
    <w:rsid w:val="002658C5"/>
    <w:rsid w:val="002658EA"/>
    <w:rsid w:val="002661AA"/>
    <w:rsid w:val="00266243"/>
    <w:rsid w:val="002662C5"/>
    <w:rsid w:val="00266464"/>
    <w:rsid w:val="00266E09"/>
    <w:rsid w:val="00266FAB"/>
    <w:rsid w:val="002671EE"/>
    <w:rsid w:val="00267E72"/>
    <w:rsid w:val="002701EC"/>
    <w:rsid w:val="0027043F"/>
    <w:rsid w:val="002705E5"/>
    <w:rsid w:val="00270A16"/>
    <w:rsid w:val="0027142F"/>
    <w:rsid w:val="00271628"/>
    <w:rsid w:val="00271841"/>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199"/>
    <w:rsid w:val="002931FF"/>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4DD"/>
    <w:rsid w:val="002E794E"/>
    <w:rsid w:val="002E7F9A"/>
    <w:rsid w:val="002F007F"/>
    <w:rsid w:val="002F04D6"/>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900"/>
    <w:rsid w:val="00324A2D"/>
    <w:rsid w:val="0032502B"/>
    <w:rsid w:val="00325B32"/>
    <w:rsid w:val="0032619C"/>
    <w:rsid w:val="003270B4"/>
    <w:rsid w:val="0032737B"/>
    <w:rsid w:val="00327608"/>
    <w:rsid w:val="00327B14"/>
    <w:rsid w:val="00327C44"/>
    <w:rsid w:val="003300F0"/>
    <w:rsid w:val="00330A66"/>
    <w:rsid w:val="00330B90"/>
    <w:rsid w:val="00330BE4"/>
    <w:rsid w:val="00331B0C"/>
    <w:rsid w:val="00331B79"/>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BF"/>
    <w:rsid w:val="003373A9"/>
    <w:rsid w:val="00337B74"/>
    <w:rsid w:val="0034059C"/>
    <w:rsid w:val="00340F03"/>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F6F"/>
    <w:rsid w:val="00360F71"/>
    <w:rsid w:val="00361216"/>
    <w:rsid w:val="0036200E"/>
    <w:rsid w:val="00362CC9"/>
    <w:rsid w:val="00363006"/>
    <w:rsid w:val="0036317A"/>
    <w:rsid w:val="0036451F"/>
    <w:rsid w:val="003651F8"/>
    <w:rsid w:val="00365528"/>
    <w:rsid w:val="00365534"/>
    <w:rsid w:val="003659A8"/>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D46"/>
    <w:rsid w:val="003B5E11"/>
    <w:rsid w:val="003B6528"/>
    <w:rsid w:val="003B6DDA"/>
    <w:rsid w:val="003B7D26"/>
    <w:rsid w:val="003B7D6C"/>
    <w:rsid w:val="003B7FEB"/>
    <w:rsid w:val="003C086A"/>
    <w:rsid w:val="003C0C4E"/>
    <w:rsid w:val="003C0F3E"/>
    <w:rsid w:val="003C14E8"/>
    <w:rsid w:val="003C170C"/>
    <w:rsid w:val="003C17A2"/>
    <w:rsid w:val="003C1821"/>
    <w:rsid w:val="003C18A3"/>
    <w:rsid w:val="003C1BD4"/>
    <w:rsid w:val="003C1DAF"/>
    <w:rsid w:val="003C2061"/>
    <w:rsid w:val="003C220C"/>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6EE2"/>
    <w:rsid w:val="003D7285"/>
    <w:rsid w:val="003D7348"/>
    <w:rsid w:val="003D740D"/>
    <w:rsid w:val="003D76AD"/>
    <w:rsid w:val="003D7B8D"/>
    <w:rsid w:val="003E063A"/>
    <w:rsid w:val="003E1694"/>
    <w:rsid w:val="003E1984"/>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7CE5"/>
    <w:rsid w:val="00417FD5"/>
    <w:rsid w:val="00421904"/>
    <w:rsid w:val="004226DF"/>
    <w:rsid w:val="004230E3"/>
    <w:rsid w:val="0042314C"/>
    <w:rsid w:val="004233DF"/>
    <w:rsid w:val="0042360D"/>
    <w:rsid w:val="004237DE"/>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5491"/>
    <w:rsid w:val="00446EEB"/>
    <w:rsid w:val="00447298"/>
    <w:rsid w:val="00447434"/>
    <w:rsid w:val="00450AD8"/>
    <w:rsid w:val="00450CD3"/>
    <w:rsid w:val="00451B23"/>
    <w:rsid w:val="00452A32"/>
    <w:rsid w:val="004532EA"/>
    <w:rsid w:val="0045333C"/>
    <w:rsid w:val="0045346D"/>
    <w:rsid w:val="0045348A"/>
    <w:rsid w:val="0045350A"/>
    <w:rsid w:val="004538F9"/>
    <w:rsid w:val="00453BF0"/>
    <w:rsid w:val="004546CB"/>
    <w:rsid w:val="00454C7A"/>
    <w:rsid w:val="0045528A"/>
    <w:rsid w:val="004558FA"/>
    <w:rsid w:val="00455AB6"/>
    <w:rsid w:val="004562CC"/>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4116"/>
    <w:rsid w:val="004644A7"/>
    <w:rsid w:val="00464DC5"/>
    <w:rsid w:val="0046508A"/>
    <w:rsid w:val="0046566F"/>
    <w:rsid w:val="00466793"/>
    <w:rsid w:val="00466A3E"/>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F6B"/>
    <w:rsid w:val="004B338C"/>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55B1"/>
    <w:rsid w:val="004E591C"/>
    <w:rsid w:val="004E5C18"/>
    <w:rsid w:val="004E5EB2"/>
    <w:rsid w:val="004E683D"/>
    <w:rsid w:val="004E7036"/>
    <w:rsid w:val="004E774C"/>
    <w:rsid w:val="004E7A06"/>
    <w:rsid w:val="004E7A5B"/>
    <w:rsid w:val="004F15E7"/>
    <w:rsid w:val="004F186C"/>
    <w:rsid w:val="004F1F48"/>
    <w:rsid w:val="004F21CD"/>
    <w:rsid w:val="004F2222"/>
    <w:rsid w:val="004F23B9"/>
    <w:rsid w:val="004F3016"/>
    <w:rsid w:val="004F3179"/>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223E"/>
    <w:rsid w:val="00512504"/>
    <w:rsid w:val="00512747"/>
    <w:rsid w:val="00512EA7"/>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2B12"/>
    <w:rsid w:val="00533263"/>
    <w:rsid w:val="005332D7"/>
    <w:rsid w:val="00533431"/>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B81"/>
    <w:rsid w:val="00591FF7"/>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0C60"/>
    <w:rsid w:val="005C1A30"/>
    <w:rsid w:val="005C23D9"/>
    <w:rsid w:val="005C33AF"/>
    <w:rsid w:val="005C3606"/>
    <w:rsid w:val="005C4D98"/>
    <w:rsid w:val="005C5776"/>
    <w:rsid w:val="005C5A88"/>
    <w:rsid w:val="005C5D2B"/>
    <w:rsid w:val="005C6220"/>
    <w:rsid w:val="005C6B92"/>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3CB3"/>
    <w:rsid w:val="00614849"/>
    <w:rsid w:val="006148B7"/>
    <w:rsid w:val="00614B01"/>
    <w:rsid w:val="00614B3C"/>
    <w:rsid w:val="00615225"/>
    <w:rsid w:val="0061526B"/>
    <w:rsid w:val="006155C1"/>
    <w:rsid w:val="00615A29"/>
    <w:rsid w:val="006170A3"/>
    <w:rsid w:val="00617648"/>
    <w:rsid w:val="006179C0"/>
    <w:rsid w:val="00617D7A"/>
    <w:rsid w:val="006207AC"/>
    <w:rsid w:val="00620837"/>
    <w:rsid w:val="0062098F"/>
    <w:rsid w:val="006214B2"/>
    <w:rsid w:val="0062165E"/>
    <w:rsid w:val="00621902"/>
    <w:rsid w:val="00621CE4"/>
    <w:rsid w:val="006224D9"/>
    <w:rsid w:val="0062258C"/>
    <w:rsid w:val="00622B50"/>
    <w:rsid w:val="00622EA3"/>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D8"/>
    <w:rsid w:val="006623AB"/>
    <w:rsid w:val="006623B3"/>
    <w:rsid w:val="00662889"/>
    <w:rsid w:val="00663579"/>
    <w:rsid w:val="00663961"/>
    <w:rsid w:val="00663C66"/>
    <w:rsid w:val="0066465D"/>
    <w:rsid w:val="006647E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502F"/>
    <w:rsid w:val="006B694D"/>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42F1"/>
    <w:rsid w:val="00734301"/>
    <w:rsid w:val="00734A5B"/>
    <w:rsid w:val="007350CC"/>
    <w:rsid w:val="00735694"/>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EC9"/>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CFD"/>
    <w:rsid w:val="00766DC6"/>
    <w:rsid w:val="00766F0E"/>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800B3"/>
    <w:rsid w:val="007810AD"/>
    <w:rsid w:val="00781440"/>
    <w:rsid w:val="00781648"/>
    <w:rsid w:val="00781FBA"/>
    <w:rsid w:val="00782A0D"/>
    <w:rsid w:val="00783122"/>
    <w:rsid w:val="00783571"/>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33E"/>
    <w:rsid w:val="007C146E"/>
    <w:rsid w:val="007C15AD"/>
    <w:rsid w:val="007C18EE"/>
    <w:rsid w:val="007C1971"/>
    <w:rsid w:val="007C19B6"/>
    <w:rsid w:val="007C1C0E"/>
    <w:rsid w:val="007C21D3"/>
    <w:rsid w:val="007C29F2"/>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8E3"/>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BEF"/>
    <w:rsid w:val="00803F7D"/>
    <w:rsid w:val="0080445B"/>
    <w:rsid w:val="00804FEA"/>
    <w:rsid w:val="0080571D"/>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22E0"/>
    <w:rsid w:val="008533B8"/>
    <w:rsid w:val="00853B9A"/>
    <w:rsid w:val="0085429C"/>
    <w:rsid w:val="0085435E"/>
    <w:rsid w:val="00854838"/>
    <w:rsid w:val="00855000"/>
    <w:rsid w:val="00855331"/>
    <w:rsid w:val="00855736"/>
    <w:rsid w:val="0085583E"/>
    <w:rsid w:val="008559E0"/>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6824"/>
    <w:rsid w:val="008E6867"/>
    <w:rsid w:val="008E6ACF"/>
    <w:rsid w:val="008E6D3F"/>
    <w:rsid w:val="008E772A"/>
    <w:rsid w:val="008E7A33"/>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1523"/>
    <w:rsid w:val="009123F3"/>
    <w:rsid w:val="00913062"/>
    <w:rsid w:val="009133FC"/>
    <w:rsid w:val="00913A4C"/>
    <w:rsid w:val="00913C5E"/>
    <w:rsid w:val="00913CCE"/>
    <w:rsid w:val="00913FF9"/>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670C"/>
    <w:rsid w:val="00977332"/>
    <w:rsid w:val="00977721"/>
    <w:rsid w:val="00980000"/>
    <w:rsid w:val="00980279"/>
    <w:rsid w:val="009806F3"/>
    <w:rsid w:val="00980D7B"/>
    <w:rsid w:val="009812CE"/>
    <w:rsid w:val="0098152A"/>
    <w:rsid w:val="00981974"/>
    <w:rsid w:val="00981A9F"/>
    <w:rsid w:val="009822C4"/>
    <w:rsid w:val="00982CD1"/>
    <w:rsid w:val="00982D7A"/>
    <w:rsid w:val="00983BF6"/>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2F8"/>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11FB"/>
    <w:rsid w:val="009D15F1"/>
    <w:rsid w:val="009D1EA8"/>
    <w:rsid w:val="009D1F1D"/>
    <w:rsid w:val="009D245A"/>
    <w:rsid w:val="009D247B"/>
    <w:rsid w:val="009D2B1E"/>
    <w:rsid w:val="009D2D4C"/>
    <w:rsid w:val="009D2EF2"/>
    <w:rsid w:val="009D2FDE"/>
    <w:rsid w:val="009D3216"/>
    <w:rsid w:val="009D32D7"/>
    <w:rsid w:val="009D3B05"/>
    <w:rsid w:val="009D410D"/>
    <w:rsid w:val="009D4197"/>
    <w:rsid w:val="009D47C6"/>
    <w:rsid w:val="009D49B3"/>
    <w:rsid w:val="009D52BD"/>
    <w:rsid w:val="009D5E0E"/>
    <w:rsid w:val="009D6516"/>
    <w:rsid w:val="009D6888"/>
    <w:rsid w:val="009D6A72"/>
    <w:rsid w:val="009D6C06"/>
    <w:rsid w:val="009D7AE4"/>
    <w:rsid w:val="009D7D00"/>
    <w:rsid w:val="009D7F49"/>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25EC"/>
    <w:rsid w:val="00A03166"/>
    <w:rsid w:val="00A0379D"/>
    <w:rsid w:val="00A041B9"/>
    <w:rsid w:val="00A04205"/>
    <w:rsid w:val="00A04484"/>
    <w:rsid w:val="00A04A80"/>
    <w:rsid w:val="00A051D1"/>
    <w:rsid w:val="00A0522D"/>
    <w:rsid w:val="00A0640B"/>
    <w:rsid w:val="00A06A48"/>
    <w:rsid w:val="00A06AAB"/>
    <w:rsid w:val="00A06AD5"/>
    <w:rsid w:val="00A06B73"/>
    <w:rsid w:val="00A06F32"/>
    <w:rsid w:val="00A0757B"/>
    <w:rsid w:val="00A07900"/>
    <w:rsid w:val="00A07A38"/>
    <w:rsid w:val="00A07E43"/>
    <w:rsid w:val="00A114E0"/>
    <w:rsid w:val="00A115C9"/>
    <w:rsid w:val="00A116E4"/>
    <w:rsid w:val="00A11B8C"/>
    <w:rsid w:val="00A12211"/>
    <w:rsid w:val="00A1252A"/>
    <w:rsid w:val="00A1260D"/>
    <w:rsid w:val="00A129C4"/>
    <w:rsid w:val="00A12AD8"/>
    <w:rsid w:val="00A135A8"/>
    <w:rsid w:val="00A143B5"/>
    <w:rsid w:val="00A1446D"/>
    <w:rsid w:val="00A1476B"/>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A04"/>
    <w:rsid w:val="00A43D2F"/>
    <w:rsid w:val="00A43EDF"/>
    <w:rsid w:val="00A44A9A"/>
    <w:rsid w:val="00A4502F"/>
    <w:rsid w:val="00A458AD"/>
    <w:rsid w:val="00A459E4"/>
    <w:rsid w:val="00A4606B"/>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94"/>
    <w:rsid w:val="00AA2BBC"/>
    <w:rsid w:val="00AA2C7B"/>
    <w:rsid w:val="00AA2EE1"/>
    <w:rsid w:val="00AA3264"/>
    <w:rsid w:val="00AA3ABA"/>
    <w:rsid w:val="00AA3C58"/>
    <w:rsid w:val="00AA4858"/>
    <w:rsid w:val="00AA48FD"/>
    <w:rsid w:val="00AA4BD2"/>
    <w:rsid w:val="00AA672B"/>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FB"/>
    <w:rsid w:val="00AD3E8A"/>
    <w:rsid w:val="00AD3F29"/>
    <w:rsid w:val="00AD4378"/>
    <w:rsid w:val="00AD4643"/>
    <w:rsid w:val="00AD5537"/>
    <w:rsid w:val="00AD558C"/>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38B"/>
    <w:rsid w:val="00AF015F"/>
    <w:rsid w:val="00AF0210"/>
    <w:rsid w:val="00AF02AD"/>
    <w:rsid w:val="00AF0518"/>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48B"/>
    <w:rsid w:val="00B40F0D"/>
    <w:rsid w:val="00B420F3"/>
    <w:rsid w:val="00B42255"/>
    <w:rsid w:val="00B4251E"/>
    <w:rsid w:val="00B427C9"/>
    <w:rsid w:val="00B42B5A"/>
    <w:rsid w:val="00B42D59"/>
    <w:rsid w:val="00B43CE4"/>
    <w:rsid w:val="00B43E01"/>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260"/>
    <w:rsid w:val="00BE3340"/>
    <w:rsid w:val="00BE3EE3"/>
    <w:rsid w:val="00BE47F8"/>
    <w:rsid w:val="00BE48B1"/>
    <w:rsid w:val="00BE4AD1"/>
    <w:rsid w:val="00BE4EAE"/>
    <w:rsid w:val="00BE4FBC"/>
    <w:rsid w:val="00BE5206"/>
    <w:rsid w:val="00BE575F"/>
    <w:rsid w:val="00BE6348"/>
    <w:rsid w:val="00BE6470"/>
    <w:rsid w:val="00BE6717"/>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35"/>
    <w:rsid w:val="00CA4D61"/>
    <w:rsid w:val="00CA6957"/>
    <w:rsid w:val="00CA7415"/>
    <w:rsid w:val="00CA7440"/>
    <w:rsid w:val="00CA767F"/>
    <w:rsid w:val="00CA7F45"/>
    <w:rsid w:val="00CA7FF7"/>
    <w:rsid w:val="00CB0DD8"/>
    <w:rsid w:val="00CB11A9"/>
    <w:rsid w:val="00CB1371"/>
    <w:rsid w:val="00CB20D8"/>
    <w:rsid w:val="00CB297D"/>
    <w:rsid w:val="00CB2BE5"/>
    <w:rsid w:val="00CB3511"/>
    <w:rsid w:val="00CB3670"/>
    <w:rsid w:val="00CB3955"/>
    <w:rsid w:val="00CB3FB3"/>
    <w:rsid w:val="00CB4139"/>
    <w:rsid w:val="00CB5594"/>
    <w:rsid w:val="00CB586F"/>
    <w:rsid w:val="00CB5BFA"/>
    <w:rsid w:val="00CB64CD"/>
    <w:rsid w:val="00CB67C2"/>
    <w:rsid w:val="00CB6A34"/>
    <w:rsid w:val="00CB6BFC"/>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F73"/>
    <w:rsid w:val="00CC6333"/>
    <w:rsid w:val="00CC67AF"/>
    <w:rsid w:val="00CC7BEC"/>
    <w:rsid w:val="00CD0876"/>
    <w:rsid w:val="00CD09D1"/>
    <w:rsid w:val="00CD0DF6"/>
    <w:rsid w:val="00CD1AE8"/>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708"/>
    <w:rsid w:val="00D50798"/>
    <w:rsid w:val="00D508AE"/>
    <w:rsid w:val="00D51151"/>
    <w:rsid w:val="00D512DE"/>
    <w:rsid w:val="00D51334"/>
    <w:rsid w:val="00D518CD"/>
    <w:rsid w:val="00D52218"/>
    <w:rsid w:val="00D5275A"/>
    <w:rsid w:val="00D52A9B"/>
    <w:rsid w:val="00D54064"/>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C88"/>
    <w:rsid w:val="00D6215B"/>
    <w:rsid w:val="00D6234F"/>
    <w:rsid w:val="00D6248C"/>
    <w:rsid w:val="00D62BCB"/>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B5C99"/>
    <w:rsid w:val="00DB7EA5"/>
    <w:rsid w:val="00DC002E"/>
    <w:rsid w:val="00DC0048"/>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63D"/>
    <w:rsid w:val="00E572D6"/>
    <w:rsid w:val="00E600DE"/>
    <w:rsid w:val="00E60131"/>
    <w:rsid w:val="00E60C53"/>
    <w:rsid w:val="00E60D46"/>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708D"/>
    <w:rsid w:val="00EA72E9"/>
    <w:rsid w:val="00EA7C62"/>
    <w:rsid w:val="00EB0579"/>
    <w:rsid w:val="00EB0F60"/>
    <w:rsid w:val="00EB1632"/>
    <w:rsid w:val="00EB2338"/>
    <w:rsid w:val="00EB31BC"/>
    <w:rsid w:val="00EB3655"/>
    <w:rsid w:val="00EB3E01"/>
    <w:rsid w:val="00EB3E51"/>
    <w:rsid w:val="00EB490D"/>
    <w:rsid w:val="00EB4B45"/>
    <w:rsid w:val="00EB4B73"/>
    <w:rsid w:val="00EB4D69"/>
    <w:rsid w:val="00EB52D8"/>
    <w:rsid w:val="00EB536A"/>
    <w:rsid w:val="00EB56B3"/>
    <w:rsid w:val="00EB5CCD"/>
    <w:rsid w:val="00EB67A6"/>
    <w:rsid w:val="00EB6EC7"/>
    <w:rsid w:val="00EB794A"/>
    <w:rsid w:val="00EB7C62"/>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DE5"/>
    <w:rsid w:val="00ED2F62"/>
    <w:rsid w:val="00ED2FA0"/>
    <w:rsid w:val="00ED4488"/>
    <w:rsid w:val="00ED4651"/>
    <w:rsid w:val="00ED499F"/>
    <w:rsid w:val="00ED4C87"/>
    <w:rsid w:val="00ED4CD0"/>
    <w:rsid w:val="00ED51F7"/>
    <w:rsid w:val="00ED52AE"/>
    <w:rsid w:val="00ED5414"/>
    <w:rsid w:val="00ED56F4"/>
    <w:rsid w:val="00ED5CA1"/>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A0"/>
    <w:rsid w:val="00F445E2"/>
    <w:rsid w:val="00F447FC"/>
    <w:rsid w:val="00F44991"/>
    <w:rsid w:val="00F44D0E"/>
    <w:rsid w:val="00F4539B"/>
    <w:rsid w:val="00F45828"/>
    <w:rsid w:val="00F45AE5"/>
    <w:rsid w:val="00F45D54"/>
    <w:rsid w:val="00F461B3"/>
    <w:rsid w:val="00F466B1"/>
    <w:rsid w:val="00F4699D"/>
    <w:rsid w:val="00F46B91"/>
    <w:rsid w:val="00F46BF6"/>
    <w:rsid w:val="00F47F36"/>
    <w:rsid w:val="00F502CE"/>
    <w:rsid w:val="00F50D5F"/>
    <w:rsid w:val="00F50F52"/>
    <w:rsid w:val="00F513AA"/>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01A5"/>
    <w:rsid w:val="00F6123A"/>
    <w:rsid w:val="00F614AF"/>
    <w:rsid w:val="00F61553"/>
    <w:rsid w:val="00F617E2"/>
    <w:rsid w:val="00F61CAC"/>
    <w:rsid w:val="00F620B2"/>
    <w:rsid w:val="00F62980"/>
    <w:rsid w:val="00F62D98"/>
    <w:rsid w:val="00F6394D"/>
    <w:rsid w:val="00F63BDE"/>
    <w:rsid w:val="00F63D88"/>
    <w:rsid w:val="00F64458"/>
    <w:rsid w:val="00F64F59"/>
    <w:rsid w:val="00F651AC"/>
    <w:rsid w:val="00F67C02"/>
    <w:rsid w:val="00F703CD"/>
    <w:rsid w:val="00F70898"/>
    <w:rsid w:val="00F70A36"/>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A1F"/>
    <w:rsid w:val="00F93BA6"/>
    <w:rsid w:val="00F93D51"/>
    <w:rsid w:val="00F94095"/>
    <w:rsid w:val="00F9464D"/>
    <w:rsid w:val="00F94BD1"/>
    <w:rsid w:val="00F94E03"/>
    <w:rsid w:val="00F9538C"/>
    <w:rsid w:val="00F953E8"/>
    <w:rsid w:val="00F95BD7"/>
    <w:rsid w:val="00F960AF"/>
    <w:rsid w:val="00F97162"/>
    <w:rsid w:val="00F97360"/>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4.xml><?xml version="1.0" encoding="utf-8"?>
<ds:datastoreItem xmlns:ds="http://schemas.openxmlformats.org/officeDocument/2006/customXml" ds:itemID="{32E17919-1CBF-46F7-BA64-BF9A928DA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4381</Words>
  <Characters>24025</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28350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2</cp:revision>
  <cp:lastPrinted>2023-01-17T09:24:00Z</cp:lastPrinted>
  <dcterms:created xsi:type="dcterms:W3CDTF">2023-05-09T10:00:00Z</dcterms:created>
  <dcterms:modified xsi:type="dcterms:W3CDTF">2023-05-09T10:00:00Z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