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1"/>
        <w:gridCol w:w="4966"/>
      </w:tblGrid>
      <w:tr w:rsidR="001C09CA" w:rsidRPr="00C5570D" w14:paraId="5B7475A8" w14:textId="77777777" w:rsidTr="000F3A4D">
        <w:trPr>
          <w:trHeight w:val="52"/>
        </w:trPr>
        <w:tc>
          <w:tcPr>
            <w:tcW w:w="5671" w:type="dxa"/>
            <w:shd w:val="clear" w:color="auto" w:fill="C6D9F1" w:themeFill="text2" w:themeFillTint="33"/>
          </w:tcPr>
          <w:p w14:paraId="582688D9" w14:textId="77777777" w:rsidR="001C09CA" w:rsidRPr="00C5570D" w:rsidRDefault="005E31A5" w:rsidP="002B73C5">
            <w:pPr>
              <w:contextualSpacing/>
              <w:rPr>
                <w:rFonts w:ascii="Verdana" w:hAnsi="Verdana"/>
                <w:b/>
                <w:color w:val="000000" w:themeColor="text1"/>
              </w:rPr>
            </w:pPr>
            <w:r w:rsidRPr="00C5570D">
              <w:rPr>
                <w:rFonts w:ascii="Verdana" w:hAnsi="Verdana"/>
                <w:b/>
                <w:color w:val="000000" w:themeColor="text1"/>
              </w:rPr>
              <w:t>Members</w:t>
            </w:r>
          </w:p>
        </w:tc>
        <w:tc>
          <w:tcPr>
            <w:tcW w:w="4966" w:type="dxa"/>
            <w:shd w:val="clear" w:color="auto" w:fill="C6D9F1" w:themeFill="text2" w:themeFillTint="33"/>
          </w:tcPr>
          <w:p w14:paraId="595CE2C5" w14:textId="77777777" w:rsidR="001C09CA" w:rsidRPr="00C5570D" w:rsidRDefault="001C09CA" w:rsidP="001C09CA">
            <w:pPr>
              <w:ind w:left="386"/>
              <w:rPr>
                <w:rFonts w:ascii="Verdana" w:hAnsi="Verdana"/>
                <w:color w:val="000000" w:themeColor="text1"/>
              </w:rPr>
            </w:pPr>
          </w:p>
        </w:tc>
      </w:tr>
      <w:tr w:rsidR="00A368A6" w:rsidRPr="00C5570D" w14:paraId="68D721DF" w14:textId="77777777" w:rsidTr="00A368A6">
        <w:tc>
          <w:tcPr>
            <w:tcW w:w="5671" w:type="dxa"/>
            <w:shd w:val="clear" w:color="auto" w:fill="auto"/>
          </w:tcPr>
          <w:p w14:paraId="41DBD333" w14:textId="5D08ED8E" w:rsidR="00A368A6" w:rsidRPr="00C5570D" w:rsidRDefault="00A368A6" w:rsidP="00862BC6">
            <w:pPr>
              <w:rPr>
                <w:rFonts w:ascii="Verdana" w:hAnsi="Verdana"/>
                <w:color w:val="000000" w:themeColor="text1"/>
              </w:rPr>
            </w:pPr>
            <w:r w:rsidRPr="00C5570D">
              <w:rPr>
                <w:rFonts w:ascii="Verdana" w:hAnsi="Verdana"/>
                <w:color w:val="000000" w:themeColor="text1"/>
              </w:rPr>
              <w:t xml:space="preserve">Stephen Harrhy </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CASC</w:t>
            </w:r>
            <w:r>
              <w:rPr>
                <w:rFonts w:ascii="Verdana" w:hAnsi="Verdana"/>
                <w:color w:val="000000" w:themeColor="text1"/>
              </w:rPr>
              <w:t xml:space="preserve"> (Chair)</w:t>
            </w:r>
          </w:p>
        </w:tc>
        <w:tc>
          <w:tcPr>
            <w:tcW w:w="4966" w:type="dxa"/>
            <w:shd w:val="clear" w:color="auto" w:fill="auto"/>
          </w:tcPr>
          <w:p w14:paraId="29422020" w14:textId="6C75209C" w:rsidR="00A368A6" w:rsidRPr="00C5570D" w:rsidRDefault="00472859" w:rsidP="00862BC6">
            <w:pPr>
              <w:rPr>
                <w:rFonts w:ascii="Verdana" w:hAnsi="Verdana"/>
                <w:color w:val="000000" w:themeColor="text1"/>
              </w:rPr>
            </w:pPr>
            <w:r>
              <w:rPr>
                <w:rFonts w:ascii="Verdana" w:hAnsi="Verdana"/>
                <w:color w:val="000000" w:themeColor="text1"/>
              </w:rPr>
              <w:t>Rachel Marsh</w:t>
            </w:r>
            <w:r>
              <w:rPr>
                <w:rFonts w:ascii="Verdana" w:hAnsi="Verdana"/>
                <w:color w:val="000000" w:themeColor="text1"/>
              </w:rPr>
              <w:tab/>
            </w:r>
            <w:r>
              <w:rPr>
                <w:rFonts w:ascii="Verdana" w:hAnsi="Verdana"/>
                <w:color w:val="000000" w:themeColor="text1"/>
              </w:rPr>
              <w:tab/>
              <w:t>WAST</w:t>
            </w:r>
          </w:p>
        </w:tc>
      </w:tr>
      <w:tr w:rsidR="00472859" w:rsidRPr="00C5570D" w14:paraId="734B3890" w14:textId="77777777" w:rsidTr="00A368A6">
        <w:tc>
          <w:tcPr>
            <w:tcW w:w="5671" w:type="dxa"/>
            <w:shd w:val="clear" w:color="auto" w:fill="auto"/>
          </w:tcPr>
          <w:p w14:paraId="186621DC" w14:textId="6589100E" w:rsidR="00472859" w:rsidRDefault="00472859" w:rsidP="00862BC6">
            <w:pPr>
              <w:rPr>
                <w:rFonts w:ascii="Verdana" w:hAnsi="Verdana"/>
                <w:color w:val="000000" w:themeColor="text1"/>
              </w:rPr>
            </w:pPr>
            <w:r>
              <w:rPr>
                <w:rFonts w:ascii="Verdana" w:hAnsi="Verdana"/>
                <w:color w:val="000000" w:themeColor="text1"/>
              </w:rPr>
              <w:t>David Hanks</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ABUHB</w:t>
            </w:r>
          </w:p>
        </w:tc>
        <w:tc>
          <w:tcPr>
            <w:tcW w:w="4966" w:type="dxa"/>
            <w:shd w:val="clear" w:color="auto" w:fill="auto"/>
          </w:tcPr>
          <w:p w14:paraId="212DC0D4" w14:textId="646D0FCD" w:rsidR="00472859" w:rsidRDefault="00472859" w:rsidP="00862BC6">
            <w:pPr>
              <w:rPr>
                <w:rFonts w:ascii="Verdana" w:hAnsi="Verdana"/>
                <w:color w:val="000000" w:themeColor="text1"/>
              </w:rPr>
            </w:pPr>
            <w:r>
              <w:rPr>
                <w:rFonts w:ascii="Verdana" w:hAnsi="Verdana"/>
                <w:color w:val="000000" w:themeColor="text1"/>
              </w:rPr>
              <w:t>Liam Williams</w:t>
            </w:r>
            <w:r>
              <w:rPr>
                <w:rFonts w:ascii="Verdana" w:hAnsi="Verdana"/>
                <w:color w:val="000000" w:themeColor="text1"/>
              </w:rPr>
              <w:tab/>
            </w:r>
            <w:r>
              <w:rPr>
                <w:rFonts w:ascii="Verdana" w:hAnsi="Verdana"/>
                <w:color w:val="000000" w:themeColor="text1"/>
              </w:rPr>
              <w:tab/>
              <w:t>WAST</w:t>
            </w:r>
          </w:p>
        </w:tc>
      </w:tr>
      <w:tr w:rsidR="00472859" w:rsidRPr="00C5570D" w14:paraId="031687D5" w14:textId="77777777" w:rsidTr="00A368A6">
        <w:tc>
          <w:tcPr>
            <w:tcW w:w="5671" w:type="dxa"/>
            <w:shd w:val="clear" w:color="auto" w:fill="auto"/>
          </w:tcPr>
          <w:p w14:paraId="5B97263A" w14:textId="5F87DB79" w:rsidR="00472859" w:rsidRDefault="00472859" w:rsidP="00862BC6">
            <w:pPr>
              <w:rPr>
                <w:rFonts w:ascii="Verdana" w:hAnsi="Verdana"/>
                <w:color w:val="000000" w:themeColor="text1"/>
              </w:rPr>
            </w:pPr>
            <w:r>
              <w:rPr>
                <w:rFonts w:ascii="Verdana" w:hAnsi="Verdana"/>
                <w:color w:val="000000" w:themeColor="text1"/>
              </w:rPr>
              <w:t>Richard Morgan Evans</w:t>
            </w:r>
            <w:r>
              <w:rPr>
                <w:rFonts w:ascii="Verdana" w:hAnsi="Verdana"/>
                <w:color w:val="000000" w:themeColor="text1"/>
              </w:rPr>
              <w:tab/>
            </w:r>
            <w:r>
              <w:rPr>
                <w:rFonts w:ascii="Verdana" w:hAnsi="Verdana"/>
                <w:color w:val="000000" w:themeColor="text1"/>
              </w:rPr>
              <w:tab/>
              <w:t>ABUHB</w:t>
            </w:r>
          </w:p>
        </w:tc>
        <w:tc>
          <w:tcPr>
            <w:tcW w:w="4966" w:type="dxa"/>
            <w:shd w:val="clear" w:color="auto" w:fill="auto"/>
          </w:tcPr>
          <w:p w14:paraId="50A272AF" w14:textId="113FF7CB" w:rsidR="00472859" w:rsidRDefault="00472859" w:rsidP="00862BC6">
            <w:pPr>
              <w:rPr>
                <w:rFonts w:ascii="Verdana" w:hAnsi="Verdana"/>
                <w:color w:val="000000" w:themeColor="text1"/>
              </w:rPr>
            </w:pPr>
            <w:r>
              <w:rPr>
                <w:rFonts w:ascii="Verdana" w:hAnsi="Verdana"/>
                <w:color w:val="000000" w:themeColor="text1"/>
              </w:rPr>
              <w:t>Chris Turley</w:t>
            </w:r>
            <w:r>
              <w:rPr>
                <w:rFonts w:ascii="Verdana" w:hAnsi="Verdana"/>
                <w:color w:val="000000" w:themeColor="text1"/>
              </w:rPr>
              <w:tab/>
            </w:r>
            <w:r>
              <w:rPr>
                <w:rFonts w:ascii="Verdana" w:hAnsi="Verdana"/>
                <w:color w:val="000000" w:themeColor="text1"/>
              </w:rPr>
              <w:tab/>
              <w:t>WAST</w:t>
            </w:r>
          </w:p>
        </w:tc>
      </w:tr>
      <w:tr w:rsidR="00A368A6" w:rsidRPr="00C5570D" w14:paraId="6A1D307E" w14:textId="77777777" w:rsidTr="00A368A6">
        <w:tc>
          <w:tcPr>
            <w:tcW w:w="5671" w:type="dxa"/>
            <w:shd w:val="clear" w:color="auto" w:fill="auto"/>
          </w:tcPr>
          <w:p w14:paraId="1DD2A2EC" w14:textId="1B1A4753" w:rsidR="00A368A6" w:rsidRPr="00C5570D" w:rsidRDefault="00810B6F" w:rsidP="00862BC6">
            <w:pPr>
              <w:rPr>
                <w:rFonts w:ascii="Verdana" w:hAnsi="Verdana"/>
                <w:color w:val="000000" w:themeColor="text1"/>
              </w:rPr>
            </w:pPr>
            <w:r>
              <w:rPr>
                <w:rFonts w:ascii="Verdana" w:hAnsi="Verdana"/>
                <w:color w:val="000000" w:themeColor="text1"/>
              </w:rPr>
              <w:t>Geraint Farr</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BCUHB</w:t>
            </w:r>
          </w:p>
        </w:tc>
        <w:tc>
          <w:tcPr>
            <w:tcW w:w="4966" w:type="dxa"/>
            <w:shd w:val="clear" w:color="auto" w:fill="auto"/>
          </w:tcPr>
          <w:p w14:paraId="34C0F8FF" w14:textId="5CB861BD" w:rsidR="00A368A6" w:rsidRPr="00C5570D" w:rsidRDefault="00472859" w:rsidP="00862BC6">
            <w:pPr>
              <w:rPr>
                <w:rFonts w:ascii="Verdana" w:hAnsi="Verdana"/>
              </w:rPr>
            </w:pPr>
            <w:r w:rsidRPr="00C5570D">
              <w:rPr>
                <w:rFonts w:ascii="Verdana" w:hAnsi="Verdana"/>
                <w:color w:val="000000" w:themeColor="text1"/>
              </w:rPr>
              <w:t>Hugh Bennett</w:t>
            </w:r>
            <w:r w:rsidRPr="00C5570D">
              <w:rPr>
                <w:rFonts w:ascii="Verdana" w:hAnsi="Verdana"/>
                <w:color w:val="000000" w:themeColor="text1"/>
              </w:rPr>
              <w:tab/>
            </w:r>
            <w:r w:rsidRPr="00C5570D">
              <w:rPr>
                <w:rFonts w:ascii="Verdana" w:hAnsi="Verdana"/>
                <w:color w:val="000000" w:themeColor="text1"/>
              </w:rPr>
              <w:tab/>
              <w:t>WAST</w:t>
            </w:r>
          </w:p>
        </w:tc>
      </w:tr>
      <w:tr w:rsidR="00A368A6" w:rsidRPr="00C5570D" w14:paraId="37F52379" w14:textId="77777777" w:rsidTr="000F3A4D">
        <w:tc>
          <w:tcPr>
            <w:tcW w:w="5671" w:type="dxa"/>
            <w:shd w:val="clear" w:color="auto" w:fill="auto"/>
          </w:tcPr>
          <w:p w14:paraId="10B722A5" w14:textId="1FAFF70D" w:rsidR="00A368A6" w:rsidRPr="00C5570D" w:rsidRDefault="00472859" w:rsidP="00862BC6">
            <w:pPr>
              <w:rPr>
                <w:rFonts w:ascii="Verdana" w:hAnsi="Verdana"/>
                <w:color w:val="000000" w:themeColor="text1"/>
              </w:rPr>
            </w:pPr>
            <w:r>
              <w:rPr>
                <w:rFonts w:ascii="Verdana" w:hAnsi="Verdana"/>
                <w:color w:val="000000" w:themeColor="text1"/>
              </w:rPr>
              <w:t>Mike Bond</w:t>
            </w:r>
            <w:r>
              <w:rPr>
                <w:rFonts w:ascii="Verdana" w:hAnsi="Verdana"/>
                <w:color w:val="000000" w:themeColor="text1"/>
              </w:rPr>
              <w:tab/>
            </w:r>
            <w:r w:rsidR="00A368A6">
              <w:rPr>
                <w:rFonts w:ascii="Verdana" w:hAnsi="Verdana"/>
                <w:color w:val="000000" w:themeColor="text1"/>
              </w:rPr>
              <w:tab/>
            </w:r>
            <w:r w:rsidR="00A368A6">
              <w:rPr>
                <w:rFonts w:ascii="Verdana" w:hAnsi="Verdana"/>
                <w:color w:val="000000" w:themeColor="text1"/>
              </w:rPr>
              <w:tab/>
            </w:r>
            <w:r w:rsidR="00A368A6" w:rsidRPr="00C5570D">
              <w:rPr>
                <w:rFonts w:ascii="Verdana" w:hAnsi="Verdana"/>
                <w:color w:val="000000" w:themeColor="text1"/>
              </w:rPr>
              <w:tab/>
              <w:t>CVUHB</w:t>
            </w:r>
          </w:p>
        </w:tc>
        <w:tc>
          <w:tcPr>
            <w:tcW w:w="4966" w:type="dxa"/>
            <w:shd w:val="clear" w:color="auto" w:fill="auto"/>
          </w:tcPr>
          <w:p w14:paraId="5CB8C89D" w14:textId="0B15B0C9" w:rsidR="00A368A6" w:rsidRPr="00C5570D" w:rsidRDefault="00472859" w:rsidP="00862BC6">
            <w:pPr>
              <w:rPr>
                <w:rFonts w:ascii="Verdana" w:hAnsi="Verdana"/>
              </w:rPr>
            </w:pPr>
            <w:r>
              <w:rPr>
                <w:rFonts w:ascii="Verdana" w:hAnsi="Verdana"/>
              </w:rPr>
              <w:t>Alex Crawford</w:t>
            </w:r>
            <w:r>
              <w:rPr>
                <w:rFonts w:ascii="Verdana" w:hAnsi="Verdana"/>
              </w:rPr>
              <w:tab/>
            </w:r>
            <w:r>
              <w:rPr>
                <w:rFonts w:ascii="Verdana" w:hAnsi="Verdana"/>
              </w:rPr>
              <w:tab/>
              <w:t>WAST</w:t>
            </w:r>
          </w:p>
        </w:tc>
      </w:tr>
      <w:tr w:rsidR="00472859" w:rsidRPr="00C5570D" w14:paraId="563BF6F1" w14:textId="77777777" w:rsidTr="000F3A4D">
        <w:tc>
          <w:tcPr>
            <w:tcW w:w="5671" w:type="dxa"/>
            <w:shd w:val="clear" w:color="auto" w:fill="auto"/>
          </w:tcPr>
          <w:p w14:paraId="0B704B1E" w14:textId="245AF872" w:rsidR="00472859" w:rsidRDefault="007C62A4" w:rsidP="00862BC6">
            <w:pPr>
              <w:rPr>
                <w:rFonts w:ascii="Verdana" w:hAnsi="Verdana"/>
                <w:color w:val="000000" w:themeColor="text1"/>
              </w:rPr>
            </w:pPr>
            <w:r>
              <w:rPr>
                <w:rFonts w:ascii="Verdana" w:hAnsi="Verdana"/>
                <w:color w:val="000000" w:themeColor="text1"/>
              </w:rPr>
              <w:t>Elizabeth Beadle (in part)</w:t>
            </w:r>
            <w:r>
              <w:rPr>
                <w:rFonts w:ascii="Verdana" w:hAnsi="Verdana"/>
                <w:color w:val="000000" w:themeColor="text1"/>
              </w:rPr>
              <w:tab/>
              <w:t>CTMUHB</w:t>
            </w:r>
          </w:p>
        </w:tc>
        <w:tc>
          <w:tcPr>
            <w:tcW w:w="4966" w:type="dxa"/>
            <w:shd w:val="clear" w:color="auto" w:fill="auto"/>
          </w:tcPr>
          <w:p w14:paraId="6DFE7784" w14:textId="068865EE" w:rsidR="00472859" w:rsidRDefault="00472859" w:rsidP="00862BC6">
            <w:pPr>
              <w:rPr>
                <w:rFonts w:ascii="Verdana" w:hAnsi="Verdana"/>
              </w:rPr>
            </w:pPr>
            <w:r>
              <w:rPr>
                <w:rFonts w:ascii="Verdana" w:hAnsi="Verdana"/>
              </w:rPr>
              <w:t>Mark Harris</w:t>
            </w:r>
            <w:r>
              <w:rPr>
                <w:rFonts w:ascii="Verdana" w:hAnsi="Verdana"/>
              </w:rPr>
              <w:tab/>
            </w:r>
            <w:r>
              <w:rPr>
                <w:rFonts w:ascii="Verdana" w:hAnsi="Verdana"/>
              </w:rPr>
              <w:tab/>
            </w:r>
            <w:r>
              <w:rPr>
                <w:rFonts w:ascii="Verdana" w:hAnsi="Verdana"/>
              </w:rPr>
              <w:tab/>
              <w:t>WAST</w:t>
            </w:r>
          </w:p>
        </w:tc>
      </w:tr>
      <w:tr w:rsidR="007C62A4" w:rsidRPr="00C5570D" w14:paraId="329491F9" w14:textId="77777777" w:rsidTr="000F3A4D">
        <w:tc>
          <w:tcPr>
            <w:tcW w:w="5671" w:type="dxa"/>
            <w:shd w:val="clear" w:color="auto" w:fill="auto"/>
          </w:tcPr>
          <w:p w14:paraId="23719117" w14:textId="09DB2DD9" w:rsidR="007C62A4" w:rsidRDefault="007C62A4" w:rsidP="00862BC6">
            <w:pPr>
              <w:rPr>
                <w:rFonts w:ascii="Verdana" w:hAnsi="Verdana"/>
                <w:color w:val="000000" w:themeColor="text1"/>
              </w:rPr>
            </w:pPr>
            <w:r>
              <w:rPr>
                <w:rFonts w:ascii="Verdana" w:hAnsi="Verdana"/>
                <w:color w:val="000000" w:themeColor="text1"/>
              </w:rPr>
              <w:t xml:space="preserve">Andrew Carruthers </w:t>
            </w:r>
            <w:r>
              <w:rPr>
                <w:rFonts w:ascii="Verdana" w:hAnsi="Verdana"/>
                <w:color w:val="000000" w:themeColor="text1"/>
              </w:rPr>
              <w:tab/>
            </w:r>
            <w:r>
              <w:rPr>
                <w:rFonts w:ascii="Verdana" w:hAnsi="Verdana"/>
                <w:color w:val="000000" w:themeColor="text1"/>
              </w:rPr>
              <w:tab/>
              <w:t>HDUHB</w:t>
            </w:r>
          </w:p>
        </w:tc>
        <w:tc>
          <w:tcPr>
            <w:tcW w:w="4966" w:type="dxa"/>
            <w:shd w:val="clear" w:color="auto" w:fill="auto"/>
          </w:tcPr>
          <w:p w14:paraId="56D7DF0B" w14:textId="26D2D289" w:rsidR="007C62A4" w:rsidRDefault="007C62A4" w:rsidP="00862BC6">
            <w:pPr>
              <w:rPr>
                <w:rFonts w:ascii="Verdana" w:hAnsi="Verdana"/>
              </w:rPr>
            </w:pPr>
            <w:r>
              <w:rPr>
                <w:rFonts w:ascii="Verdana" w:hAnsi="Verdana"/>
              </w:rPr>
              <w:t>Mark Winter</w:t>
            </w:r>
            <w:r w:rsidRPr="00C5570D">
              <w:rPr>
                <w:rFonts w:ascii="Verdana" w:hAnsi="Verdana"/>
                <w:color w:val="000000" w:themeColor="text1"/>
              </w:rPr>
              <w:t xml:space="preserve"> </w:t>
            </w:r>
            <w:r>
              <w:rPr>
                <w:rFonts w:ascii="Verdana" w:hAnsi="Verdana"/>
                <w:color w:val="000000" w:themeColor="text1"/>
              </w:rPr>
              <w:tab/>
            </w:r>
            <w:r>
              <w:rPr>
                <w:rFonts w:ascii="Verdana" w:hAnsi="Verdana"/>
                <w:color w:val="000000" w:themeColor="text1"/>
              </w:rPr>
              <w:tab/>
            </w:r>
            <w:r w:rsidRPr="00C5570D">
              <w:rPr>
                <w:rFonts w:ascii="Verdana" w:hAnsi="Verdana"/>
                <w:color w:val="000000" w:themeColor="text1"/>
              </w:rPr>
              <w:t>EMRTS Cymru</w:t>
            </w:r>
          </w:p>
        </w:tc>
      </w:tr>
      <w:tr w:rsidR="007C62A4" w:rsidRPr="00C5570D" w14:paraId="2A12EA81" w14:textId="77777777" w:rsidTr="000F3A4D">
        <w:tc>
          <w:tcPr>
            <w:tcW w:w="5671" w:type="dxa"/>
            <w:shd w:val="clear" w:color="auto" w:fill="auto"/>
          </w:tcPr>
          <w:p w14:paraId="424F557C" w14:textId="37E536C8" w:rsidR="007C62A4" w:rsidRPr="00C5570D" w:rsidRDefault="007C62A4" w:rsidP="00862BC6">
            <w:pPr>
              <w:rPr>
                <w:rFonts w:ascii="Verdana" w:hAnsi="Verdana"/>
                <w:color w:val="000000" w:themeColor="text1"/>
              </w:rPr>
            </w:pPr>
            <w:r>
              <w:rPr>
                <w:rFonts w:ascii="Verdana" w:hAnsi="Verdana"/>
                <w:color w:val="000000" w:themeColor="text1"/>
              </w:rPr>
              <w:t>Kerry Broadhead</w:t>
            </w:r>
            <w:r>
              <w:rPr>
                <w:rFonts w:ascii="Verdana" w:hAnsi="Verdana"/>
                <w:color w:val="000000" w:themeColor="text1"/>
              </w:rPr>
              <w:tab/>
            </w:r>
            <w:r w:rsidR="00110072">
              <w:rPr>
                <w:rFonts w:ascii="Verdana" w:hAnsi="Verdana"/>
                <w:color w:val="000000" w:themeColor="text1"/>
              </w:rPr>
              <w:t>(in part)</w:t>
            </w:r>
            <w:r>
              <w:rPr>
                <w:rFonts w:ascii="Verdana" w:hAnsi="Verdana"/>
                <w:color w:val="000000" w:themeColor="text1"/>
              </w:rPr>
              <w:tab/>
              <w:t>SBUHB</w:t>
            </w:r>
          </w:p>
        </w:tc>
        <w:tc>
          <w:tcPr>
            <w:tcW w:w="4966" w:type="dxa"/>
            <w:shd w:val="clear" w:color="auto" w:fill="auto"/>
          </w:tcPr>
          <w:p w14:paraId="788F3C8D" w14:textId="00E3ABEA" w:rsidR="007C62A4" w:rsidRPr="00C5570D" w:rsidRDefault="007C62A4" w:rsidP="00862BC6">
            <w:pPr>
              <w:rPr>
                <w:rFonts w:ascii="Verdana" w:hAnsi="Verdana"/>
              </w:rPr>
            </w:pPr>
            <w:r w:rsidRPr="00C5570D">
              <w:rPr>
                <w:rFonts w:ascii="Verdana" w:hAnsi="Verdana"/>
                <w:color w:val="000000" w:themeColor="text1"/>
              </w:rPr>
              <w:t>Matt Cann</w:t>
            </w:r>
            <w:r w:rsidRPr="00C5570D">
              <w:rPr>
                <w:rFonts w:ascii="Verdana" w:hAnsi="Verdana"/>
                <w:color w:val="000000" w:themeColor="text1"/>
              </w:rPr>
              <w:tab/>
              <w:t xml:space="preserve"> </w:t>
            </w:r>
            <w:r w:rsidRPr="00C5570D">
              <w:rPr>
                <w:rFonts w:ascii="Verdana" w:hAnsi="Verdana"/>
                <w:color w:val="000000" w:themeColor="text1"/>
              </w:rPr>
              <w:tab/>
            </w:r>
            <w:r w:rsidRPr="00C5570D">
              <w:rPr>
                <w:rFonts w:ascii="Verdana" w:hAnsi="Verdana"/>
                <w:color w:val="000000" w:themeColor="text1"/>
              </w:rPr>
              <w:tab/>
              <w:t>EMRTS Cymru</w:t>
            </w:r>
          </w:p>
        </w:tc>
      </w:tr>
      <w:tr w:rsidR="007C62A4" w:rsidRPr="00C5570D" w14:paraId="3CBF9D90" w14:textId="77777777" w:rsidTr="000F3A4D">
        <w:tc>
          <w:tcPr>
            <w:tcW w:w="5671" w:type="dxa"/>
            <w:shd w:val="clear" w:color="auto" w:fill="auto"/>
          </w:tcPr>
          <w:p w14:paraId="3E3FCED2" w14:textId="3F9FD132" w:rsidR="007C62A4" w:rsidRPr="00C5570D" w:rsidRDefault="007C62A4" w:rsidP="00862BC6">
            <w:pPr>
              <w:rPr>
                <w:rFonts w:ascii="Verdana" w:hAnsi="Verdana"/>
                <w:color w:val="000000" w:themeColor="text1"/>
              </w:rPr>
            </w:pPr>
            <w:r w:rsidRPr="00C5570D">
              <w:rPr>
                <w:rFonts w:ascii="Verdana" w:hAnsi="Verdana"/>
                <w:color w:val="000000" w:themeColor="text1"/>
              </w:rPr>
              <w:t>Matthew Edwards</w:t>
            </w:r>
            <w:r w:rsidRPr="00C5570D">
              <w:rPr>
                <w:rFonts w:ascii="Verdana" w:hAnsi="Verdana"/>
                <w:color w:val="000000" w:themeColor="text1"/>
              </w:rPr>
              <w:tab/>
            </w:r>
            <w:r w:rsidRPr="00C5570D">
              <w:rPr>
                <w:rFonts w:ascii="Verdana" w:hAnsi="Verdana"/>
                <w:color w:val="000000" w:themeColor="text1"/>
              </w:rPr>
              <w:tab/>
            </w:r>
            <w:r>
              <w:rPr>
                <w:rFonts w:ascii="Verdana" w:hAnsi="Verdana"/>
                <w:color w:val="000000" w:themeColor="text1"/>
              </w:rPr>
              <w:tab/>
            </w:r>
            <w:r w:rsidRPr="00C5570D">
              <w:rPr>
                <w:rFonts w:ascii="Verdana" w:hAnsi="Verdana"/>
                <w:color w:val="000000" w:themeColor="text1"/>
              </w:rPr>
              <w:t>EASC T</w:t>
            </w:r>
          </w:p>
        </w:tc>
        <w:tc>
          <w:tcPr>
            <w:tcW w:w="4966" w:type="dxa"/>
            <w:shd w:val="clear" w:color="auto" w:fill="auto"/>
          </w:tcPr>
          <w:p w14:paraId="30EE304C" w14:textId="65462B1D" w:rsidR="007C62A4" w:rsidRPr="00C5570D" w:rsidRDefault="007C62A4" w:rsidP="00862BC6">
            <w:pPr>
              <w:rPr>
                <w:rFonts w:ascii="Verdana" w:hAnsi="Verdana"/>
              </w:rPr>
            </w:pPr>
            <w:r w:rsidRPr="00C5570D">
              <w:rPr>
                <w:rFonts w:ascii="Verdana" w:hAnsi="Verdana"/>
                <w:color w:val="000000" w:themeColor="text1"/>
              </w:rPr>
              <w:t>Phill Taylor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 T</w:t>
            </w:r>
          </w:p>
        </w:tc>
      </w:tr>
      <w:tr w:rsidR="007C62A4" w:rsidRPr="00C5570D" w14:paraId="2EAE6CA5" w14:textId="77777777" w:rsidTr="000F3A4D">
        <w:trPr>
          <w:trHeight w:val="52"/>
        </w:trPr>
        <w:tc>
          <w:tcPr>
            <w:tcW w:w="5671" w:type="dxa"/>
            <w:shd w:val="clear" w:color="auto" w:fill="C6D9F1" w:themeFill="text2" w:themeFillTint="33"/>
          </w:tcPr>
          <w:p w14:paraId="47C6AB63" w14:textId="77777777" w:rsidR="007C62A4" w:rsidRPr="00C5570D" w:rsidRDefault="007C62A4" w:rsidP="00862BC6">
            <w:pPr>
              <w:rPr>
                <w:rFonts w:ascii="Verdana" w:hAnsi="Verdana"/>
                <w:color w:val="000000" w:themeColor="text1"/>
              </w:rPr>
            </w:pPr>
            <w:r w:rsidRPr="00C5570D">
              <w:rPr>
                <w:rFonts w:ascii="Verdana" w:hAnsi="Verdana"/>
                <w:b/>
                <w:color w:val="000000" w:themeColor="text1"/>
              </w:rPr>
              <w:t>In attendance</w:t>
            </w:r>
          </w:p>
        </w:tc>
        <w:tc>
          <w:tcPr>
            <w:tcW w:w="4966" w:type="dxa"/>
            <w:shd w:val="clear" w:color="auto" w:fill="C6D9F1" w:themeFill="text2" w:themeFillTint="33"/>
          </w:tcPr>
          <w:p w14:paraId="2BA9DDCB" w14:textId="77777777" w:rsidR="007C62A4" w:rsidRPr="00C5570D" w:rsidRDefault="007C62A4" w:rsidP="00862BC6">
            <w:pPr>
              <w:rPr>
                <w:rFonts w:ascii="Verdana" w:hAnsi="Verdana"/>
                <w:color w:val="000000" w:themeColor="text1"/>
                <w:highlight w:val="yellow"/>
              </w:rPr>
            </w:pPr>
          </w:p>
        </w:tc>
      </w:tr>
      <w:tr w:rsidR="007C62A4" w:rsidRPr="00C5570D" w14:paraId="569348AD" w14:textId="77777777" w:rsidTr="00A368A6">
        <w:tc>
          <w:tcPr>
            <w:tcW w:w="5671" w:type="dxa"/>
            <w:shd w:val="clear" w:color="auto" w:fill="auto"/>
          </w:tcPr>
          <w:p w14:paraId="748ABCBF" w14:textId="77777777" w:rsidR="007C62A4" w:rsidRPr="00C5570D" w:rsidRDefault="007C62A4" w:rsidP="00862BC6">
            <w:pPr>
              <w:rPr>
                <w:rFonts w:ascii="Verdana" w:hAnsi="Verdana"/>
                <w:color w:val="000000" w:themeColor="text1"/>
              </w:rPr>
            </w:pPr>
            <w:r w:rsidRPr="00C5570D">
              <w:rPr>
                <w:rFonts w:ascii="Verdana" w:hAnsi="Verdana"/>
                <w:color w:val="000000" w:themeColor="text1"/>
              </w:rPr>
              <w:t>Chris Turner</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t>EASC</w:t>
            </w:r>
          </w:p>
        </w:tc>
        <w:tc>
          <w:tcPr>
            <w:tcW w:w="4966" w:type="dxa"/>
            <w:shd w:val="clear" w:color="auto" w:fill="auto"/>
          </w:tcPr>
          <w:p w14:paraId="0977DE2E" w14:textId="1E2D6AAB" w:rsidR="007C62A4" w:rsidRPr="00C5570D" w:rsidRDefault="007C62A4" w:rsidP="00862BC6">
            <w:pPr>
              <w:rPr>
                <w:rFonts w:ascii="Verdana" w:hAnsi="Verdana"/>
                <w:color w:val="000000" w:themeColor="text1"/>
              </w:rPr>
            </w:pPr>
            <w:r w:rsidRPr="00C5570D">
              <w:rPr>
                <w:rFonts w:ascii="Verdana" w:hAnsi="Verdana"/>
                <w:color w:val="000000" w:themeColor="text1"/>
              </w:rPr>
              <w:t>Gwenan Roberts</w:t>
            </w:r>
            <w:r w:rsidRPr="00C5570D">
              <w:rPr>
                <w:rFonts w:ascii="Verdana" w:hAnsi="Verdana"/>
                <w:color w:val="000000" w:themeColor="text1"/>
              </w:rPr>
              <w:tab/>
            </w:r>
            <w:r w:rsidRPr="00C5570D">
              <w:rPr>
                <w:rFonts w:ascii="Verdana" w:hAnsi="Verdana"/>
                <w:color w:val="000000" w:themeColor="text1"/>
              </w:rPr>
              <w:tab/>
              <w:t>NCCU</w:t>
            </w:r>
          </w:p>
        </w:tc>
      </w:tr>
      <w:tr w:rsidR="007C62A4" w:rsidRPr="00C5570D" w14:paraId="35E4F2D7" w14:textId="77777777" w:rsidTr="00A368A6">
        <w:tc>
          <w:tcPr>
            <w:tcW w:w="5671" w:type="dxa"/>
            <w:shd w:val="clear" w:color="auto" w:fill="auto"/>
          </w:tcPr>
          <w:p w14:paraId="32B8D5D0" w14:textId="250BA1EE" w:rsidR="007C62A4" w:rsidRPr="00C5570D" w:rsidRDefault="007C62A4" w:rsidP="00862BC6">
            <w:pPr>
              <w:rPr>
                <w:rFonts w:ascii="Verdana" w:hAnsi="Verdana"/>
                <w:color w:val="000000" w:themeColor="text1"/>
              </w:rPr>
            </w:pPr>
            <w:r>
              <w:rPr>
                <w:rFonts w:ascii="Verdana" w:hAnsi="Verdana"/>
                <w:color w:val="000000" w:themeColor="text1"/>
              </w:rPr>
              <w:t>Ricky Thomas</w:t>
            </w:r>
            <w:r>
              <w:rPr>
                <w:rFonts w:ascii="Verdana" w:hAnsi="Verdana"/>
                <w:color w:val="000000" w:themeColor="text1"/>
              </w:rPr>
              <w:tab/>
            </w:r>
            <w:r>
              <w:rPr>
                <w:rFonts w:ascii="Verdana" w:hAnsi="Verdana"/>
                <w:color w:val="000000" w:themeColor="text1"/>
              </w:rPr>
              <w:tab/>
            </w:r>
            <w:r>
              <w:rPr>
                <w:rFonts w:ascii="Verdana" w:hAnsi="Verdana"/>
                <w:color w:val="000000" w:themeColor="text1"/>
              </w:rPr>
              <w:tab/>
              <w:t>NCCU</w:t>
            </w:r>
          </w:p>
        </w:tc>
        <w:tc>
          <w:tcPr>
            <w:tcW w:w="4966" w:type="dxa"/>
            <w:shd w:val="clear" w:color="auto" w:fill="auto"/>
          </w:tcPr>
          <w:p w14:paraId="77EF643A" w14:textId="0BEC85CD" w:rsidR="007C62A4" w:rsidRPr="00C5570D" w:rsidRDefault="007C62A4" w:rsidP="00862BC6">
            <w:pPr>
              <w:rPr>
                <w:rFonts w:ascii="Verdana" w:hAnsi="Verdana"/>
                <w:color w:val="000000" w:themeColor="text1"/>
              </w:rPr>
            </w:pPr>
          </w:p>
        </w:tc>
      </w:tr>
      <w:tr w:rsidR="007C62A4" w:rsidRPr="00C5570D" w14:paraId="7848C4D2" w14:textId="77777777" w:rsidTr="000F3A4D">
        <w:trPr>
          <w:trHeight w:val="198"/>
        </w:trPr>
        <w:tc>
          <w:tcPr>
            <w:tcW w:w="5671" w:type="dxa"/>
            <w:shd w:val="clear" w:color="auto" w:fill="C6D9F1" w:themeFill="text2" w:themeFillTint="33"/>
          </w:tcPr>
          <w:p w14:paraId="3F687FF2" w14:textId="77777777" w:rsidR="007C62A4" w:rsidRPr="00C5570D" w:rsidRDefault="007C62A4" w:rsidP="00862BC6">
            <w:pPr>
              <w:rPr>
                <w:rFonts w:ascii="Verdana" w:hAnsi="Verdana"/>
              </w:rPr>
            </w:pPr>
            <w:r w:rsidRPr="00C5570D">
              <w:rPr>
                <w:rFonts w:ascii="Verdana" w:hAnsi="Verdana"/>
                <w:b/>
              </w:rPr>
              <w:t>Apologies</w:t>
            </w:r>
          </w:p>
        </w:tc>
        <w:tc>
          <w:tcPr>
            <w:tcW w:w="4966" w:type="dxa"/>
            <w:shd w:val="clear" w:color="auto" w:fill="C6D9F1" w:themeFill="text2" w:themeFillTint="33"/>
          </w:tcPr>
          <w:p w14:paraId="27014F37" w14:textId="77777777" w:rsidR="007C62A4" w:rsidRPr="00C5570D" w:rsidRDefault="007C62A4" w:rsidP="00862BC6">
            <w:pPr>
              <w:rPr>
                <w:rFonts w:ascii="Verdana" w:hAnsi="Verdana"/>
                <w:highlight w:val="yellow"/>
              </w:rPr>
            </w:pPr>
          </w:p>
        </w:tc>
      </w:tr>
      <w:tr w:rsidR="007C62A4" w:rsidRPr="00C5570D" w14:paraId="451072E9" w14:textId="77777777" w:rsidTr="000F3A4D">
        <w:tc>
          <w:tcPr>
            <w:tcW w:w="5671" w:type="dxa"/>
            <w:shd w:val="clear" w:color="auto" w:fill="auto"/>
          </w:tcPr>
          <w:p w14:paraId="3B496204" w14:textId="1E2DF191" w:rsidR="007C62A4" w:rsidRPr="00C5570D" w:rsidRDefault="007C62A4" w:rsidP="00862BC6">
            <w:pPr>
              <w:rPr>
                <w:rFonts w:ascii="Verdana" w:hAnsi="Verdana"/>
              </w:rPr>
            </w:pPr>
            <w:r w:rsidRPr="00C5570D">
              <w:rPr>
                <w:rFonts w:ascii="Verdana" w:hAnsi="Verdana"/>
                <w:color w:val="000000" w:themeColor="text1"/>
              </w:rPr>
              <w:t xml:space="preserve">Ross Whitehead </w:t>
            </w:r>
            <w:r w:rsidRPr="00C5570D">
              <w:rPr>
                <w:rFonts w:ascii="Verdana" w:hAnsi="Verdana"/>
                <w:color w:val="000000" w:themeColor="text1"/>
              </w:rPr>
              <w:tab/>
            </w:r>
            <w:r w:rsidRPr="00C5570D">
              <w:rPr>
                <w:rFonts w:ascii="Verdana" w:hAnsi="Verdana"/>
                <w:color w:val="000000" w:themeColor="text1"/>
              </w:rPr>
              <w:tab/>
            </w:r>
            <w:r w:rsidRPr="00C5570D">
              <w:rPr>
                <w:rFonts w:ascii="Verdana" w:hAnsi="Verdana"/>
                <w:color w:val="000000" w:themeColor="text1"/>
              </w:rPr>
              <w:tab/>
            </w:r>
            <w:r>
              <w:rPr>
                <w:rFonts w:ascii="Verdana" w:hAnsi="Verdana"/>
                <w:color w:val="000000" w:themeColor="text1"/>
              </w:rPr>
              <w:t>DCASC</w:t>
            </w:r>
          </w:p>
        </w:tc>
        <w:tc>
          <w:tcPr>
            <w:tcW w:w="4966" w:type="dxa"/>
            <w:shd w:val="clear" w:color="auto" w:fill="auto"/>
          </w:tcPr>
          <w:p w14:paraId="094206ED" w14:textId="153EDC5B" w:rsidR="007C62A4" w:rsidRPr="00C5570D" w:rsidRDefault="007C62A4" w:rsidP="00862BC6">
            <w:pPr>
              <w:rPr>
                <w:rFonts w:ascii="Verdana" w:hAnsi="Verdana"/>
              </w:rPr>
            </w:pPr>
          </w:p>
        </w:tc>
      </w:tr>
    </w:tbl>
    <w:p w14:paraId="3C8B4C62" w14:textId="77777777" w:rsidR="00947641" w:rsidRPr="003C1073" w:rsidRDefault="00947641" w:rsidP="00862BC6">
      <w:pPr>
        <w:rPr>
          <w:rFonts w:ascii="Verdana" w:hAnsi="Verdana"/>
        </w:rPr>
      </w:pPr>
    </w:p>
    <w:tbl>
      <w:tblPr>
        <w:tblStyle w:val="TableGrid"/>
        <w:tblW w:w="10637"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633"/>
        <w:gridCol w:w="1868"/>
      </w:tblGrid>
      <w:tr w:rsidR="00E5182C" w:rsidRPr="00C5570D" w14:paraId="08498886" w14:textId="77777777" w:rsidTr="00A707E0">
        <w:tc>
          <w:tcPr>
            <w:tcW w:w="1136" w:type="dxa"/>
            <w:shd w:val="clear" w:color="auto" w:fill="C6D9F1" w:themeFill="text2" w:themeFillTint="33"/>
          </w:tcPr>
          <w:p w14:paraId="46FE231E" w14:textId="77777777" w:rsidR="00E5182C" w:rsidRPr="00C5570D" w:rsidRDefault="00E5182C" w:rsidP="00862BC6">
            <w:pPr>
              <w:rPr>
                <w:rFonts w:ascii="Verdana" w:hAnsi="Verdana" w:cstheme="minorHAnsi"/>
              </w:rPr>
            </w:pPr>
            <w:r w:rsidRPr="00C5570D">
              <w:rPr>
                <w:rFonts w:ascii="Verdana" w:hAnsi="Verdana" w:cstheme="minorHAnsi"/>
                <w:b/>
              </w:rPr>
              <w:t>Item</w:t>
            </w:r>
          </w:p>
        </w:tc>
        <w:tc>
          <w:tcPr>
            <w:tcW w:w="7633" w:type="dxa"/>
            <w:shd w:val="clear" w:color="auto" w:fill="C6D9F1" w:themeFill="text2" w:themeFillTint="33"/>
          </w:tcPr>
          <w:p w14:paraId="1E9615BC" w14:textId="77777777" w:rsidR="00E5182C" w:rsidRPr="00C5570D" w:rsidRDefault="00E5182C" w:rsidP="00862BC6">
            <w:pPr>
              <w:rPr>
                <w:rFonts w:ascii="Verdana" w:hAnsi="Verdana" w:cstheme="minorHAnsi"/>
              </w:rPr>
            </w:pPr>
          </w:p>
        </w:tc>
        <w:tc>
          <w:tcPr>
            <w:tcW w:w="1868" w:type="dxa"/>
            <w:shd w:val="clear" w:color="auto" w:fill="C6D9F1" w:themeFill="text2" w:themeFillTint="33"/>
          </w:tcPr>
          <w:p w14:paraId="7ECC8CFB" w14:textId="77777777" w:rsidR="00E5182C" w:rsidRPr="00C5570D" w:rsidRDefault="00E5182C" w:rsidP="00862BC6">
            <w:pPr>
              <w:jc w:val="center"/>
              <w:rPr>
                <w:rFonts w:ascii="Verdana" w:hAnsi="Verdana" w:cstheme="minorHAnsi"/>
                <w:b/>
              </w:rPr>
            </w:pPr>
            <w:r w:rsidRPr="00C5570D">
              <w:rPr>
                <w:rFonts w:ascii="Verdana" w:hAnsi="Verdana" w:cstheme="minorHAnsi"/>
                <w:b/>
              </w:rPr>
              <w:t>Actions</w:t>
            </w:r>
          </w:p>
        </w:tc>
      </w:tr>
      <w:tr w:rsidR="00E5182C" w:rsidRPr="00C5570D" w14:paraId="5773A3C5" w14:textId="77777777" w:rsidTr="00A707E0">
        <w:tc>
          <w:tcPr>
            <w:tcW w:w="1136" w:type="dxa"/>
          </w:tcPr>
          <w:p w14:paraId="08074297" w14:textId="77777777" w:rsidR="00E5182C" w:rsidRPr="00862BC6" w:rsidRDefault="00E5182C" w:rsidP="00862BC6">
            <w:pPr>
              <w:pStyle w:val="ListParagraph"/>
              <w:numPr>
                <w:ilvl w:val="0"/>
                <w:numId w:val="20"/>
              </w:numPr>
              <w:rPr>
                <w:rFonts w:ascii="Verdana" w:hAnsi="Verdana" w:cstheme="minorHAnsi"/>
              </w:rPr>
            </w:pPr>
          </w:p>
        </w:tc>
        <w:tc>
          <w:tcPr>
            <w:tcW w:w="7633" w:type="dxa"/>
          </w:tcPr>
          <w:p w14:paraId="19926064" w14:textId="77777777" w:rsidR="00E5182C" w:rsidRPr="00C5570D" w:rsidRDefault="00E5182C" w:rsidP="00862BC6">
            <w:pPr>
              <w:rPr>
                <w:rFonts w:ascii="Verdana" w:hAnsi="Verdana" w:cstheme="minorHAnsi"/>
                <w:b/>
              </w:rPr>
            </w:pPr>
            <w:r w:rsidRPr="00C5570D">
              <w:rPr>
                <w:rFonts w:ascii="Verdana" w:hAnsi="Verdana" w:cstheme="minorHAnsi"/>
                <w:b/>
              </w:rPr>
              <w:t>Welcome, Introductions &amp; Apologies</w:t>
            </w:r>
          </w:p>
          <w:p w14:paraId="1F88A563" w14:textId="77777777" w:rsidR="0021309E" w:rsidRPr="00C5570D" w:rsidRDefault="0021309E" w:rsidP="00862BC6">
            <w:pPr>
              <w:jc w:val="both"/>
              <w:rPr>
                <w:rFonts w:ascii="Verdana" w:hAnsi="Verdana" w:cstheme="minorHAnsi"/>
              </w:rPr>
            </w:pPr>
          </w:p>
          <w:p w14:paraId="57379605" w14:textId="39BB0532" w:rsidR="003C1073" w:rsidRDefault="00BE06C0" w:rsidP="00862BC6">
            <w:pPr>
              <w:jc w:val="both"/>
              <w:rPr>
                <w:rFonts w:ascii="Verdana" w:hAnsi="Verdana" w:cstheme="minorHAnsi"/>
              </w:rPr>
            </w:pPr>
            <w:r>
              <w:rPr>
                <w:rFonts w:ascii="Verdana" w:hAnsi="Verdana" w:cstheme="minorHAnsi"/>
              </w:rPr>
              <w:t>Stephen Harrhy</w:t>
            </w:r>
            <w:r w:rsidR="003764CD" w:rsidRPr="00C5570D">
              <w:rPr>
                <w:rFonts w:ascii="Verdana" w:hAnsi="Verdana" w:cstheme="minorHAnsi"/>
              </w:rPr>
              <w:t xml:space="preserve"> welc</w:t>
            </w:r>
            <w:r w:rsidR="00E5182C" w:rsidRPr="00C5570D">
              <w:rPr>
                <w:rFonts w:ascii="Verdana" w:hAnsi="Verdana" w:cstheme="minorHAnsi"/>
              </w:rPr>
              <w:t>omed all present and thanked all for making time to attend the meeting.</w:t>
            </w:r>
            <w:r w:rsidR="007B2431">
              <w:rPr>
                <w:rFonts w:ascii="Verdana" w:hAnsi="Verdana" w:cstheme="minorHAnsi"/>
              </w:rPr>
              <w:t xml:space="preserve"> </w:t>
            </w:r>
          </w:p>
          <w:p w14:paraId="4A21AC20" w14:textId="22626426" w:rsidR="003C1073" w:rsidRPr="00C5570D" w:rsidRDefault="003C1073" w:rsidP="00862BC6">
            <w:pPr>
              <w:jc w:val="both"/>
              <w:rPr>
                <w:rFonts w:ascii="Verdana" w:hAnsi="Verdana" w:cstheme="minorHAnsi"/>
              </w:rPr>
            </w:pPr>
          </w:p>
        </w:tc>
        <w:tc>
          <w:tcPr>
            <w:tcW w:w="1868" w:type="dxa"/>
          </w:tcPr>
          <w:p w14:paraId="08D53506" w14:textId="77777777" w:rsidR="00E5182C" w:rsidRPr="00C5570D" w:rsidRDefault="00E5182C" w:rsidP="00862BC6">
            <w:pPr>
              <w:rPr>
                <w:rFonts w:ascii="Verdana" w:hAnsi="Verdana" w:cstheme="minorHAnsi"/>
              </w:rPr>
            </w:pPr>
          </w:p>
          <w:p w14:paraId="765FE225" w14:textId="77777777" w:rsidR="00E5182C" w:rsidRPr="00C5570D" w:rsidRDefault="00E5182C" w:rsidP="00862BC6">
            <w:pPr>
              <w:jc w:val="center"/>
              <w:rPr>
                <w:rFonts w:ascii="Verdana" w:hAnsi="Verdana" w:cstheme="minorHAnsi"/>
              </w:rPr>
            </w:pPr>
          </w:p>
        </w:tc>
      </w:tr>
      <w:tr w:rsidR="00E5182C" w:rsidRPr="00C5570D" w14:paraId="31F05E89" w14:textId="77777777" w:rsidTr="00A707E0">
        <w:tc>
          <w:tcPr>
            <w:tcW w:w="8769" w:type="dxa"/>
            <w:gridSpan w:val="2"/>
            <w:shd w:val="clear" w:color="auto" w:fill="C6D9F1" w:themeFill="text2" w:themeFillTint="33"/>
          </w:tcPr>
          <w:p w14:paraId="0A5EA000" w14:textId="77777777" w:rsidR="00E5182C" w:rsidRPr="00862BC6" w:rsidRDefault="00E5182C" w:rsidP="00862BC6">
            <w:pPr>
              <w:rPr>
                <w:rFonts w:ascii="Verdana" w:hAnsi="Verdana" w:cstheme="minorHAnsi"/>
              </w:rPr>
            </w:pPr>
            <w:r w:rsidRPr="00862BC6">
              <w:rPr>
                <w:rFonts w:ascii="Verdana" w:hAnsi="Verdana" w:cstheme="minorHAnsi"/>
                <w:b/>
                <w:bCs/>
              </w:rPr>
              <w:t>Preliminary matters</w:t>
            </w:r>
          </w:p>
        </w:tc>
        <w:tc>
          <w:tcPr>
            <w:tcW w:w="1868" w:type="dxa"/>
            <w:shd w:val="clear" w:color="auto" w:fill="C6D9F1" w:themeFill="text2" w:themeFillTint="33"/>
          </w:tcPr>
          <w:p w14:paraId="6B2CD4E6" w14:textId="77777777" w:rsidR="00E5182C" w:rsidRPr="00C5570D" w:rsidRDefault="00E5182C" w:rsidP="00862BC6">
            <w:pPr>
              <w:rPr>
                <w:rFonts w:ascii="Verdana" w:hAnsi="Verdana" w:cstheme="minorHAnsi"/>
              </w:rPr>
            </w:pPr>
          </w:p>
        </w:tc>
      </w:tr>
      <w:tr w:rsidR="00E5182C" w:rsidRPr="00C5570D" w14:paraId="3D0E8277" w14:textId="77777777" w:rsidTr="00A707E0">
        <w:tc>
          <w:tcPr>
            <w:tcW w:w="1136" w:type="dxa"/>
          </w:tcPr>
          <w:p w14:paraId="6D6785A8" w14:textId="77777777" w:rsidR="00E5182C" w:rsidRPr="00C5570D" w:rsidRDefault="00E5182C" w:rsidP="00862BC6">
            <w:pPr>
              <w:pStyle w:val="ListParagraph"/>
              <w:numPr>
                <w:ilvl w:val="0"/>
                <w:numId w:val="20"/>
              </w:numPr>
              <w:rPr>
                <w:rFonts w:ascii="Verdana" w:hAnsi="Verdana" w:cstheme="minorHAnsi"/>
                <w:sz w:val="24"/>
                <w:szCs w:val="24"/>
              </w:rPr>
            </w:pPr>
          </w:p>
        </w:tc>
        <w:tc>
          <w:tcPr>
            <w:tcW w:w="7633" w:type="dxa"/>
          </w:tcPr>
          <w:p w14:paraId="377F80B5" w14:textId="77777777" w:rsidR="00E5182C" w:rsidRPr="00C5570D" w:rsidRDefault="00E5182C" w:rsidP="00862BC6">
            <w:pPr>
              <w:rPr>
                <w:rFonts w:ascii="Verdana" w:hAnsi="Verdana" w:cstheme="minorHAnsi"/>
                <w:b/>
              </w:rPr>
            </w:pPr>
            <w:r w:rsidRPr="00C5570D">
              <w:rPr>
                <w:rFonts w:ascii="Verdana" w:hAnsi="Verdana" w:cstheme="minorHAnsi"/>
                <w:b/>
              </w:rPr>
              <w:t>Notes from last meeting</w:t>
            </w:r>
          </w:p>
          <w:p w14:paraId="31797134" w14:textId="77777777" w:rsidR="0021309E" w:rsidRPr="00C5570D" w:rsidRDefault="0021309E" w:rsidP="00862BC6">
            <w:pPr>
              <w:contextualSpacing/>
              <w:jc w:val="both"/>
              <w:rPr>
                <w:rFonts w:ascii="Verdana" w:hAnsi="Verdana" w:cstheme="minorHAnsi"/>
              </w:rPr>
            </w:pPr>
          </w:p>
          <w:p w14:paraId="67158518" w14:textId="77777777" w:rsidR="007C62A4" w:rsidRDefault="00E5182C" w:rsidP="00862BC6">
            <w:pPr>
              <w:contextualSpacing/>
              <w:jc w:val="both"/>
              <w:rPr>
                <w:rFonts w:ascii="Verdana" w:hAnsi="Verdana" w:cstheme="minorHAnsi"/>
              </w:rPr>
            </w:pPr>
            <w:r w:rsidRPr="00C5570D">
              <w:rPr>
                <w:rFonts w:ascii="Verdana" w:hAnsi="Verdana" w:cstheme="minorHAnsi"/>
              </w:rPr>
              <w:t xml:space="preserve">The notes from the previous meeting held on </w:t>
            </w:r>
            <w:r w:rsidR="00472859">
              <w:rPr>
                <w:rFonts w:ascii="Verdana" w:hAnsi="Verdana" w:cstheme="minorHAnsi"/>
              </w:rPr>
              <w:t>20 October</w:t>
            </w:r>
            <w:r w:rsidR="008F6FDA" w:rsidRPr="00C5570D">
              <w:rPr>
                <w:rFonts w:ascii="Verdana" w:hAnsi="Verdana" w:cstheme="minorHAnsi"/>
              </w:rPr>
              <w:t xml:space="preserve"> </w:t>
            </w:r>
            <w:r w:rsidR="00D911CD" w:rsidRPr="00C5570D">
              <w:rPr>
                <w:rFonts w:ascii="Verdana" w:hAnsi="Verdana" w:cstheme="minorHAnsi"/>
              </w:rPr>
              <w:t>2022</w:t>
            </w:r>
            <w:r w:rsidRPr="00C5570D">
              <w:rPr>
                <w:rFonts w:ascii="Verdana" w:hAnsi="Verdana" w:cstheme="minorHAnsi"/>
              </w:rPr>
              <w:t xml:space="preserve"> were confirmed as an accurate record</w:t>
            </w:r>
            <w:r w:rsidR="00E449F6" w:rsidRPr="00C5570D">
              <w:rPr>
                <w:rFonts w:ascii="Verdana" w:hAnsi="Verdana" w:cstheme="minorHAnsi"/>
              </w:rPr>
              <w:t xml:space="preserve"> </w:t>
            </w:r>
            <w:r w:rsidR="00D911CD" w:rsidRPr="00C5570D">
              <w:rPr>
                <w:rFonts w:ascii="Verdana" w:hAnsi="Verdana" w:cstheme="minorHAnsi"/>
              </w:rPr>
              <w:t>of the meeting</w:t>
            </w:r>
            <w:r w:rsidR="00FE105D" w:rsidRPr="00C5570D">
              <w:rPr>
                <w:rFonts w:ascii="Verdana" w:hAnsi="Verdana" w:cstheme="minorHAnsi"/>
              </w:rPr>
              <w:t>.</w:t>
            </w:r>
          </w:p>
          <w:p w14:paraId="4E93E976" w14:textId="4FF0E1DC" w:rsidR="00E5182C" w:rsidRPr="00C5570D" w:rsidRDefault="00B42368" w:rsidP="00862BC6">
            <w:pPr>
              <w:contextualSpacing/>
              <w:jc w:val="both"/>
              <w:rPr>
                <w:rFonts w:ascii="Verdana" w:hAnsi="Verdana" w:cstheme="minorHAnsi"/>
              </w:rPr>
            </w:pPr>
            <w:r w:rsidRPr="00C5570D">
              <w:rPr>
                <w:rFonts w:ascii="Verdana" w:hAnsi="Verdana" w:cstheme="minorHAnsi"/>
              </w:rPr>
              <w:t xml:space="preserve"> </w:t>
            </w:r>
          </w:p>
        </w:tc>
        <w:tc>
          <w:tcPr>
            <w:tcW w:w="1868" w:type="dxa"/>
          </w:tcPr>
          <w:p w14:paraId="1B7044DD" w14:textId="77777777" w:rsidR="00E5182C" w:rsidRPr="00C5570D" w:rsidRDefault="00E5182C" w:rsidP="00862BC6">
            <w:pPr>
              <w:jc w:val="center"/>
              <w:rPr>
                <w:rFonts w:ascii="Verdana" w:hAnsi="Verdana" w:cstheme="minorHAnsi"/>
              </w:rPr>
            </w:pPr>
            <w:r w:rsidRPr="00C5570D">
              <w:rPr>
                <w:rFonts w:ascii="Verdana" w:hAnsi="Verdana" w:cstheme="minorHAnsi"/>
              </w:rPr>
              <w:t>Chair</w:t>
            </w:r>
          </w:p>
        </w:tc>
      </w:tr>
      <w:tr w:rsidR="00E5182C" w:rsidRPr="00C5570D" w14:paraId="13D7724F" w14:textId="77777777" w:rsidTr="00A707E0">
        <w:tc>
          <w:tcPr>
            <w:tcW w:w="1136" w:type="dxa"/>
          </w:tcPr>
          <w:p w14:paraId="70AFE133" w14:textId="77777777" w:rsidR="00E5182C" w:rsidRPr="00862BC6" w:rsidRDefault="00E5182C" w:rsidP="00862BC6">
            <w:pPr>
              <w:pStyle w:val="ListParagraph"/>
              <w:numPr>
                <w:ilvl w:val="0"/>
                <w:numId w:val="20"/>
              </w:numPr>
              <w:rPr>
                <w:rFonts w:ascii="Verdana" w:hAnsi="Verdana" w:cstheme="minorHAnsi"/>
              </w:rPr>
            </w:pPr>
          </w:p>
        </w:tc>
        <w:tc>
          <w:tcPr>
            <w:tcW w:w="7633" w:type="dxa"/>
          </w:tcPr>
          <w:p w14:paraId="265F56CB" w14:textId="77777777" w:rsidR="00E5182C" w:rsidRPr="00C5570D" w:rsidRDefault="00E5182C" w:rsidP="00862BC6">
            <w:pPr>
              <w:rPr>
                <w:rFonts w:ascii="Verdana" w:hAnsi="Verdana" w:cstheme="minorHAnsi"/>
                <w:b/>
              </w:rPr>
            </w:pPr>
            <w:r w:rsidRPr="00C5570D">
              <w:rPr>
                <w:rFonts w:ascii="Verdana" w:hAnsi="Verdana" w:cstheme="minorHAnsi"/>
                <w:b/>
              </w:rPr>
              <w:t>Declarations of Interest</w:t>
            </w:r>
          </w:p>
          <w:p w14:paraId="32916790" w14:textId="77777777" w:rsidR="0021309E" w:rsidRPr="00C5570D" w:rsidRDefault="0021309E" w:rsidP="00862BC6">
            <w:pPr>
              <w:jc w:val="both"/>
              <w:rPr>
                <w:rFonts w:ascii="Verdana" w:hAnsi="Verdana" w:cstheme="minorHAnsi"/>
                <w:bCs/>
              </w:rPr>
            </w:pPr>
          </w:p>
          <w:p w14:paraId="3E2F1B41" w14:textId="77777777" w:rsidR="00E2769B" w:rsidRPr="00C5570D" w:rsidRDefault="00E5182C" w:rsidP="00862BC6">
            <w:pPr>
              <w:jc w:val="both"/>
              <w:rPr>
                <w:rFonts w:ascii="Verdana" w:hAnsi="Verdana" w:cstheme="minorHAnsi"/>
                <w:bCs/>
              </w:rPr>
            </w:pPr>
            <w:r w:rsidRPr="00C5570D">
              <w:rPr>
                <w:rFonts w:ascii="Verdana" w:hAnsi="Verdana" w:cstheme="minorHAnsi"/>
                <w:bCs/>
              </w:rPr>
              <w:t xml:space="preserve">There were no new declarations of interest. </w:t>
            </w:r>
            <w:r w:rsidR="00D911CD" w:rsidRPr="00C5570D">
              <w:rPr>
                <w:rFonts w:ascii="Verdana" w:hAnsi="Verdana" w:cstheme="minorHAnsi"/>
                <w:bCs/>
              </w:rPr>
              <w:t xml:space="preserve"> </w:t>
            </w:r>
          </w:p>
          <w:p w14:paraId="7845E889" w14:textId="11672CD1" w:rsidR="00FC358C" w:rsidRPr="00C5570D" w:rsidRDefault="00FC358C" w:rsidP="00862BC6">
            <w:pPr>
              <w:jc w:val="both"/>
              <w:rPr>
                <w:rFonts w:ascii="Verdana" w:hAnsi="Verdana" w:cstheme="minorHAnsi"/>
                <w:b/>
              </w:rPr>
            </w:pPr>
          </w:p>
        </w:tc>
        <w:tc>
          <w:tcPr>
            <w:tcW w:w="1868" w:type="dxa"/>
          </w:tcPr>
          <w:p w14:paraId="2CF6D1B2" w14:textId="77777777" w:rsidR="00E5182C" w:rsidRPr="00C5570D" w:rsidRDefault="00E5182C" w:rsidP="00862BC6">
            <w:pPr>
              <w:jc w:val="center"/>
              <w:rPr>
                <w:rFonts w:ascii="Verdana" w:hAnsi="Verdana" w:cstheme="minorHAnsi"/>
              </w:rPr>
            </w:pPr>
            <w:r w:rsidRPr="00C5570D">
              <w:rPr>
                <w:rFonts w:ascii="Verdana" w:hAnsi="Verdana" w:cstheme="minorHAnsi"/>
              </w:rPr>
              <w:t>Chair</w:t>
            </w:r>
          </w:p>
        </w:tc>
      </w:tr>
      <w:tr w:rsidR="00E5182C" w:rsidRPr="00C5570D" w14:paraId="42C1BFB0" w14:textId="77777777" w:rsidTr="00A707E0">
        <w:tc>
          <w:tcPr>
            <w:tcW w:w="1136" w:type="dxa"/>
          </w:tcPr>
          <w:p w14:paraId="4B48EF9B" w14:textId="77777777" w:rsidR="00E5182C" w:rsidRPr="00862BC6" w:rsidRDefault="00E5182C" w:rsidP="00862BC6">
            <w:pPr>
              <w:pStyle w:val="ListParagraph"/>
              <w:numPr>
                <w:ilvl w:val="0"/>
                <w:numId w:val="20"/>
              </w:numPr>
              <w:rPr>
                <w:rFonts w:ascii="Verdana" w:hAnsi="Verdana" w:cstheme="minorHAnsi"/>
              </w:rPr>
            </w:pPr>
          </w:p>
        </w:tc>
        <w:tc>
          <w:tcPr>
            <w:tcW w:w="7633" w:type="dxa"/>
          </w:tcPr>
          <w:p w14:paraId="481CDBE9" w14:textId="77777777" w:rsidR="00E5182C" w:rsidRPr="00C5570D" w:rsidRDefault="00E5182C" w:rsidP="00862BC6">
            <w:pPr>
              <w:jc w:val="both"/>
              <w:rPr>
                <w:rFonts w:ascii="Verdana" w:hAnsi="Verdana" w:cstheme="minorHAnsi"/>
              </w:rPr>
            </w:pPr>
            <w:r w:rsidRPr="00C5570D">
              <w:rPr>
                <w:rFonts w:ascii="Verdana" w:hAnsi="Verdana" w:cstheme="minorHAnsi"/>
                <w:b/>
              </w:rPr>
              <w:t>Action Log</w:t>
            </w:r>
            <w:r w:rsidRPr="00C5570D">
              <w:rPr>
                <w:rFonts w:ascii="Verdana" w:hAnsi="Verdana" w:cstheme="minorHAnsi"/>
              </w:rPr>
              <w:t xml:space="preserve"> </w:t>
            </w:r>
          </w:p>
          <w:p w14:paraId="162D41E1" w14:textId="77777777" w:rsidR="0021309E" w:rsidRPr="00C5570D" w:rsidRDefault="0021309E" w:rsidP="00862BC6">
            <w:pPr>
              <w:jc w:val="both"/>
              <w:rPr>
                <w:rFonts w:ascii="Verdana" w:hAnsi="Verdana" w:cstheme="minorHAnsi"/>
              </w:rPr>
            </w:pPr>
          </w:p>
          <w:p w14:paraId="0BED61BE" w14:textId="7FE0AF17" w:rsidR="00FE105D" w:rsidRDefault="00E5182C" w:rsidP="00862BC6">
            <w:pPr>
              <w:jc w:val="both"/>
              <w:rPr>
                <w:rFonts w:ascii="Verdana" w:hAnsi="Verdana" w:cstheme="minorHAnsi"/>
              </w:rPr>
            </w:pPr>
            <w:r w:rsidRPr="00C5570D">
              <w:rPr>
                <w:rFonts w:ascii="Verdana" w:hAnsi="Verdana" w:cstheme="minorHAnsi"/>
              </w:rPr>
              <w:t xml:space="preserve">The action log was received and noted.  </w:t>
            </w:r>
          </w:p>
          <w:p w14:paraId="69AA0F72" w14:textId="6EB88435" w:rsidR="00F361DB" w:rsidRPr="003C1073" w:rsidRDefault="00F361DB" w:rsidP="00862BC6">
            <w:pPr>
              <w:jc w:val="both"/>
              <w:rPr>
                <w:rFonts w:ascii="Verdana" w:hAnsi="Verdana" w:cstheme="minorHAnsi"/>
              </w:rPr>
            </w:pPr>
          </w:p>
          <w:p w14:paraId="37B4E2AF" w14:textId="1B32FF29" w:rsidR="003C1073" w:rsidRPr="003C1073" w:rsidRDefault="003C1073" w:rsidP="00862BC6">
            <w:pPr>
              <w:jc w:val="both"/>
              <w:rPr>
                <w:rFonts w:ascii="Verdana" w:hAnsi="Verdana" w:cstheme="minorHAnsi"/>
              </w:rPr>
            </w:pPr>
            <w:r w:rsidRPr="003C1073">
              <w:rPr>
                <w:rFonts w:ascii="Verdana" w:hAnsi="Verdana" w:cstheme="minorHAnsi"/>
              </w:rPr>
              <w:lastRenderedPageBreak/>
              <w:t>An update was received on the following areas:</w:t>
            </w:r>
          </w:p>
          <w:p w14:paraId="3B6DC23B" w14:textId="4BE8B2E5" w:rsidR="006C3262" w:rsidRDefault="00472859" w:rsidP="00862BC6">
            <w:pPr>
              <w:pStyle w:val="ListParagraph"/>
              <w:numPr>
                <w:ilvl w:val="0"/>
                <w:numId w:val="12"/>
              </w:numPr>
              <w:jc w:val="both"/>
              <w:rPr>
                <w:rFonts w:ascii="Verdana" w:hAnsi="Verdana" w:cstheme="minorHAnsi"/>
                <w:sz w:val="24"/>
                <w:szCs w:val="24"/>
              </w:rPr>
            </w:pPr>
            <w:r>
              <w:rPr>
                <w:rFonts w:ascii="Verdana" w:hAnsi="Verdana" w:cstheme="minorHAnsi"/>
                <w:sz w:val="24"/>
                <w:szCs w:val="24"/>
              </w:rPr>
              <w:t>Total wait</w:t>
            </w:r>
            <w:r w:rsidR="007C62A4">
              <w:rPr>
                <w:rFonts w:ascii="Verdana" w:hAnsi="Verdana" w:cstheme="minorHAnsi"/>
                <w:sz w:val="24"/>
                <w:szCs w:val="24"/>
              </w:rPr>
              <w:t>ing time</w:t>
            </w:r>
            <w:r>
              <w:rPr>
                <w:rFonts w:ascii="Verdana" w:hAnsi="Verdana" w:cstheme="minorHAnsi"/>
                <w:sz w:val="24"/>
                <w:szCs w:val="24"/>
              </w:rPr>
              <w:t xml:space="preserve"> and Same Day Emergency Care</w:t>
            </w:r>
            <w:r w:rsidR="007C62A4">
              <w:rPr>
                <w:rFonts w:ascii="Verdana" w:hAnsi="Verdana" w:cstheme="minorHAnsi"/>
                <w:sz w:val="24"/>
                <w:szCs w:val="24"/>
              </w:rPr>
              <w:t xml:space="preserve"> (SDEC)</w:t>
            </w:r>
            <w:r>
              <w:rPr>
                <w:rFonts w:ascii="Verdana" w:hAnsi="Verdana" w:cstheme="minorHAnsi"/>
                <w:sz w:val="24"/>
                <w:szCs w:val="24"/>
              </w:rPr>
              <w:t xml:space="preserve"> – progress noted in capturing the total waiting time and re SDEC continuing issue </w:t>
            </w:r>
            <w:r w:rsidR="007C62A4">
              <w:rPr>
                <w:rFonts w:ascii="Verdana" w:hAnsi="Verdana" w:cstheme="minorHAnsi"/>
                <w:sz w:val="24"/>
                <w:szCs w:val="24"/>
              </w:rPr>
              <w:t xml:space="preserve">in aiming </w:t>
            </w:r>
            <w:r>
              <w:rPr>
                <w:rFonts w:ascii="Verdana" w:hAnsi="Verdana" w:cstheme="minorHAnsi"/>
                <w:sz w:val="24"/>
                <w:szCs w:val="24"/>
              </w:rPr>
              <w:t>to capture information and more to do, WEDS continuing</w:t>
            </w:r>
            <w:r w:rsidR="00E23B71">
              <w:rPr>
                <w:rFonts w:ascii="Verdana" w:hAnsi="Verdana" w:cstheme="minorHAnsi"/>
                <w:sz w:val="24"/>
                <w:szCs w:val="24"/>
              </w:rPr>
              <w:t>.</w:t>
            </w:r>
          </w:p>
          <w:p w14:paraId="50960AD1" w14:textId="581F63D3" w:rsidR="00472859" w:rsidRDefault="00472859" w:rsidP="00862BC6">
            <w:pPr>
              <w:pStyle w:val="ListParagraph"/>
              <w:numPr>
                <w:ilvl w:val="0"/>
                <w:numId w:val="12"/>
              </w:numPr>
              <w:jc w:val="both"/>
              <w:rPr>
                <w:rFonts w:ascii="Verdana" w:hAnsi="Verdana" w:cstheme="minorHAnsi"/>
                <w:sz w:val="24"/>
                <w:szCs w:val="24"/>
              </w:rPr>
            </w:pPr>
            <w:r>
              <w:rPr>
                <w:rFonts w:ascii="Verdana" w:hAnsi="Verdana" w:cstheme="minorHAnsi"/>
                <w:sz w:val="24"/>
                <w:szCs w:val="24"/>
              </w:rPr>
              <w:t>Validating information – recognised the importance of complying with the Welsh Government Statistical rules for public discussion and publication; Ambulance Service Indicators Group re</w:t>
            </w:r>
            <w:r w:rsidR="003426A7">
              <w:rPr>
                <w:rFonts w:ascii="Verdana" w:hAnsi="Verdana" w:cstheme="minorHAnsi"/>
                <w:sz w:val="24"/>
                <w:szCs w:val="24"/>
              </w:rPr>
              <w:t>-established, item closed</w:t>
            </w:r>
          </w:p>
          <w:p w14:paraId="4F24B78E" w14:textId="4C0F1616" w:rsidR="003426A7" w:rsidRDefault="003426A7" w:rsidP="00862BC6">
            <w:pPr>
              <w:pStyle w:val="ListParagraph"/>
              <w:numPr>
                <w:ilvl w:val="0"/>
                <w:numId w:val="12"/>
              </w:numPr>
              <w:jc w:val="both"/>
              <w:rPr>
                <w:rFonts w:ascii="Verdana" w:hAnsi="Verdana" w:cstheme="minorHAnsi"/>
                <w:sz w:val="24"/>
                <w:szCs w:val="24"/>
              </w:rPr>
            </w:pPr>
            <w:r>
              <w:rPr>
                <w:rFonts w:ascii="Verdana" w:hAnsi="Verdana" w:cstheme="minorHAnsi"/>
                <w:sz w:val="24"/>
                <w:szCs w:val="24"/>
              </w:rPr>
              <w:t>CHARU - within WAST report –</w:t>
            </w:r>
            <w:r w:rsidR="007C62A4">
              <w:rPr>
                <w:rFonts w:ascii="Verdana" w:hAnsi="Verdana" w:cstheme="minorHAnsi"/>
                <w:sz w:val="24"/>
                <w:szCs w:val="24"/>
              </w:rPr>
              <w:t xml:space="preserve"> item</w:t>
            </w:r>
            <w:r>
              <w:rPr>
                <w:rFonts w:ascii="Verdana" w:hAnsi="Verdana" w:cstheme="minorHAnsi"/>
                <w:sz w:val="24"/>
                <w:szCs w:val="24"/>
              </w:rPr>
              <w:t xml:space="preserve"> closed.</w:t>
            </w:r>
          </w:p>
          <w:p w14:paraId="3B0872D9" w14:textId="77777777" w:rsidR="003426A7" w:rsidRPr="00C5570D" w:rsidRDefault="003426A7" w:rsidP="00862BC6">
            <w:pPr>
              <w:pStyle w:val="ListParagraph"/>
              <w:ind w:left="360"/>
              <w:jc w:val="both"/>
              <w:rPr>
                <w:rFonts w:ascii="Verdana" w:hAnsi="Verdana" w:cstheme="minorHAnsi"/>
                <w:sz w:val="24"/>
                <w:szCs w:val="24"/>
              </w:rPr>
            </w:pPr>
          </w:p>
          <w:p w14:paraId="2CEDD849" w14:textId="77777777" w:rsidR="00E5182C" w:rsidRPr="00C5570D" w:rsidRDefault="00E5182C" w:rsidP="00862BC6">
            <w:pPr>
              <w:jc w:val="both"/>
              <w:rPr>
                <w:rFonts w:ascii="Verdana" w:hAnsi="Verdana" w:cstheme="minorHAnsi"/>
              </w:rPr>
            </w:pPr>
            <w:r w:rsidRPr="00C5570D">
              <w:rPr>
                <w:rFonts w:ascii="Verdana" w:hAnsi="Verdana" w:cstheme="minorHAnsi"/>
              </w:rPr>
              <w:t xml:space="preserve">Members </w:t>
            </w:r>
            <w:r w:rsidRPr="00C5570D">
              <w:rPr>
                <w:rFonts w:ascii="Verdana" w:hAnsi="Verdana" w:cstheme="minorHAnsi"/>
                <w:b/>
              </w:rPr>
              <w:t>RESOLVED</w:t>
            </w:r>
            <w:r w:rsidRPr="00C5570D">
              <w:rPr>
                <w:rFonts w:ascii="Verdana" w:hAnsi="Verdana" w:cstheme="minorHAnsi"/>
              </w:rPr>
              <w:t xml:space="preserve"> to: </w:t>
            </w:r>
          </w:p>
          <w:p w14:paraId="7E17A173" w14:textId="3EE9425A" w:rsidR="00E5182C" w:rsidRPr="003C1073" w:rsidRDefault="00E5182C" w:rsidP="00862BC6">
            <w:pPr>
              <w:pStyle w:val="ListParagraph"/>
              <w:numPr>
                <w:ilvl w:val="0"/>
                <w:numId w:val="2"/>
              </w:numPr>
              <w:ind w:left="455"/>
              <w:jc w:val="both"/>
              <w:rPr>
                <w:rFonts w:ascii="Verdana" w:hAnsi="Verdana" w:cstheme="minorHAnsi"/>
                <w:sz w:val="24"/>
                <w:szCs w:val="24"/>
              </w:rPr>
            </w:pPr>
            <w:r w:rsidRPr="00C5570D">
              <w:rPr>
                <w:rFonts w:ascii="Verdana" w:hAnsi="Verdana" w:cstheme="minorHAnsi"/>
                <w:b/>
                <w:sz w:val="24"/>
                <w:szCs w:val="24"/>
              </w:rPr>
              <w:t>NOTE</w:t>
            </w:r>
            <w:r w:rsidRPr="00C5570D">
              <w:rPr>
                <w:rFonts w:ascii="Verdana" w:hAnsi="Verdana" w:cstheme="minorHAnsi"/>
                <w:sz w:val="24"/>
                <w:szCs w:val="24"/>
              </w:rPr>
              <w:t xml:space="preserve"> the action log</w:t>
            </w:r>
          </w:p>
          <w:p w14:paraId="6B99B29C" w14:textId="77777777" w:rsidR="00E5182C" w:rsidRPr="00C5570D" w:rsidRDefault="00E5182C" w:rsidP="00862BC6">
            <w:pPr>
              <w:jc w:val="both"/>
              <w:rPr>
                <w:rFonts w:ascii="Verdana" w:hAnsi="Verdana" w:cstheme="minorHAnsi"/>
              </w:rPr>
            </w:pPr>
          </w:p>
        </w:tc>
        <w:tc>
          <w:tcPr>
            <w:tcW w:w="1868" w:type="dxa"/>
          </w:tcPr>
          <w:p w14:paraId="0265F201" w14:textId="148BA2C3" w:rsidR="00E5182C" w:rsidRDefault="00E5182C" w:rsidP="00862BC6">
            <w:pPr>
              <w:jc w:val="center"/>
              <w:rPr>
                <w:rFonts w:ascii="Verdana" w:hAnsi="Verdana" w:cstheme="minorHAnsi"/>
              </w:rPr>
            </w:pPr>
            <w:r w:rsidRPr="00C5570D">
              <w:rPr>
                <w:rFonts w:ascii="Verdana" w:hAnsi="Verdana" w:cstheme="minorHAnsi"/>
              </w:rPr>
              <w:lastRenderedPageBreak/>
              <w:t>Chair</w:t>
            </w:r>
          </w:p>
          <w:p w14:paraId="4BEFCB2F" w14:textId="4952BAB1" w:rsidR="003C1073" w:rsidRDefault="003C1073" w:rsidP="00862BC6">
            <w:pPr>
              <w:jc w:val="center"/>
              <w:rPr>
                <w:rFonts w:ascii="Verdana" w:hAnsi="Verdana" w:cstheme="minorHAnsi"/>
              </w:rPr>
            </w:pPr>
          </w:p>
          <w:p w14:paraId="05D0F25E" w14:textId="3BEEC05D" w:rsidR="003C1073" w:rsidRDefault="003C1073" w:rsidP="00862BC6">
            <w:pPr>
              <w:jc w:val="center"/>
              <w:rPr>
                <w:rFonts w:ascii="Verdana" w:hAnsi="Verdana" w:cstheme="minorHAnsi"/>
              </w:rPr>
            </w:pPr>
          </w:p>
          <w:p w14:paraId="51567CD0" w14:textId="7DFF06E8" w:rsidR="003C1073" w:rsidRDefault="003C1073" w:rsidP="00862BC6">
            <w:pPr>
              <w:jc w:val="center"/>
              <w:rPr>
                <w:rFonts w:ascii="Verdana" w:hAnsi="Verdana" w:cstheme="minorHAnsi"/>
              </w:rPr>
            </w:pPr>
          </w:p>
          <w:p w14:paraId="3898EF8D" w14:textId="77777777" w:rsidR="00923064" w:rsidRPr="00C5570D" w:rsidRDefault="00923064" w:rsidP="00862BC6">
            <w:pPr>
              <w:jc w:val="center"/>
              <w:rPr>
                <w:rFonts w:ascii="Verdana" w:hAnsi="Verdana" w:cstheme="minorHAnsi"/>
              </w:rPr>
            </w:pPr>
          </w:p>
          <w:p w14:paraId="5E2AC991" w14:textId="77777777" w:rsidR="00923064" w:rsidRPr="00C5570D" w:rsidRDefault="00923064" w:rsidP="00862BC6">
            <w:pPr>
              <w:jc w:val="center"/>
              <w:rPr>
                <w:rFonts w:ascii="Verdana" w:hAnsi="Verdana" w:cstheme="minorHAnsi"/>
              </w:rPr>
            </w:pPr>
          </w:p>
          <w:p w14:paraId="06493D4F" w14:textId="77777777" w:rsidR="00187855" w:rsidRPr="00C5570D" w:rsidRDefault="00187855" w:rsidP="00862BC6">
            <w:pPr>
              <w:jc w:val="center"/>
              <w:rPr>
                <w:rFonts w:ascii="Verdana" w:hAnsi="Verdana" w:cstheme="minorHAnsi"/>
              </w:rPr>
            </w:pPr>
          </w:p>
        </w:tc>
      </w:tr>
      <w:tr w:rsidR="00E5182C" w:rsidRPr="00C5570D" w14:paraId="4F3C716F" w14:textId="77777777" w:rsidTr="00A707E0">
        <w:tc>
          <w:tcPr>
            <w:tcW w:w="1136" w:type="dxa"/>
          </w:tcPr>
          <w:p w14:paraId="1DE3A16D" w14:textId="77777777" w:rsidR="00E5182C" w:rsidRPr="00862BC6" w:rsidRDefault="00E5182C" w:rsidP="00862BC6">
            <w:pPr>
              <w:pStyle w:val="ListParagraph"/>
              <w:numPr>
                <w:ilvl w:val="0"/>
                <w:numId w:val="20"/>
              </w:numPr>
              <w:rPr>
                <w:rFonts w:ascii="Verdana" w:hAnsi="Verdana" w:cstheme="minorHAnsi"/>
              </w:rPr>
            </w:pPr>
          </w:p>
        </w:tc>
        <w:tc>
          <w:tcPr>
            <w:tcW w:w="7633" w:type="dxa"/>
          </w:tcPr>
          <w:p w14:paraId="40B487F2" w14:textId="77777777" w:rsidR="00E5182C" w:rsidRPr="00C5570D" w:rsidRDefault="00E5182C" w:rsidP="00E5182C">
            <w:pPr>
              <w:rPr>
                <w:rFonts w:ascii="Verdana" w:hAnsi="Verdana" w:cstheme="minorHAnsi"/>
              </w:rPr>
            </w:pPr>
            <w:r w:rsidRPr="00C5570D">
              <w:rPr>
                <w:rFonts w:ascii="Verdana" w:hAnsi="Verdana" w:cstheme="minorHAnsi"/>
                <w:b/>
              </w:rPr>
              <w:t>Matters Arising</w:t>
            </w:r>
            <w:r w:rsidRPr="00C5570D">
              <w:rPr>
                <w:rFonts w:ascii="Verdana" w:hAnsi="Verdana" w:cstheme="minorHAnsi"/>
              </w:rPr>
              <w:t xml:space="preserve"> </w:t>
            </w:r>
          </w:p>
          <w:p w14:paraId="68D03557" w14:textId="77777777" w:rsidR="00E5182C" w:rsidRPr="00C5570D" w:rsidRDefault="00E5182C" w:rsidP="00E5182C">
            <w:pPr>
              <w:rPr>
                <w:rFonts w:ascii="Verdana" w:hAnsi="Verdana" w:cstheme="minorHAnsi"/>
              </w:rPr>
            </w:pPr>
            <w:r w:rsidRPr="00C5570D">
              <w:rPr>
                <w:rFonts w:ascii="Verdana" w:hAnsi="Verdana" w:cstheme="minorHAnsi"/>
              </w:rPr>
              <w:t>There were no matters arising.</w:t>
            </w:r>
          </w:p>
          <w:p w14:paraId="169B3010" w14:textId="77777777" w:rsidR="00E5182C" w:rsidRPr="00C5570D" w:rsidRDefault="00E5182C" w:rsidP="00E5182C">
            <w:pPr>
              <w:rPr>
                <w:rFonts w:ascii="Verdana" w:hAnsi="Verdana" w:cstheme="minorHAnsi"/>
              </w:rPr>
            </w:pPr>
          </w:p>
        </w:tc>
        <w:tc>
          <w:tcPr>
            <w:tcW w:w="1868" w:type="dxa"/>
          </w:tcPr>
          <w:p w14:paraId="5A8F870A" w14:textId="77777777" w:rsidR="00E5182C" w:rsidRPr="00C5570D" w:rsidRDefault="00E5182C" w:rsidP="00E5182C">
            <w:pPr>
              <w:jc w:val="center"/>
              <w:rPr>
                <w:rFonts w:ascii="Verdana" w:hAnsi="Verdana" w:cstheme="minorHAnsi"/>
              </w:rPr>
            </w:pPr>
            <w:r w:rsidRPr="00C5570D">
              <w:rPr>
                <w:rFonts w:ascii="Verdana" w:hAnsi="Verdana" w:cstheme="minorHAnsi"/>
              </w:rPr>
              <w:t>Chair</w:t>
            </w:r>
          </w:p>
        </w:tc>
      </w:tr>
      <w:tr w:rsidR="00E5182C" w:rsidRPr="00C5570D" w14:paraId="4726ED0B" w14:textId="77777777" w:rsidTr="00A707E0">
        <w:tc>
          <w:tcPr>
            <w:tcW w:w="8769" w:type="dxa"/>
            <w:gridSpan w:val="2"/>
            <w:shd w:val="clear" w:color="auto" w:fill="C6D9F1" w:themeFill="text2" w:themeFillTint="33"/>
          </w:tcPr>
          <w:p w14:paraId="5CD89141" w14:textId="77777777" w:rsidR="00E5182C" w:rsidRPr="00C5570D" w:rsidRDefault="00E5182C" w:rsidP="00E5182C">
            <w:pPr>
              <w:rPr>
                <w:rFonts w:ascii="Verdana" w:hAnsi="Verdana" w:cstheme="minorHAnsi"/>
                <w:b/>
              </w:rPr>
            </w:pPr>
            <w:r w:rsidRPr="00C5570D">
              <w:rPr>
                <w:rFonts w:ascii="Verdana" w:hAnsi="Verdana" w:cstheme="minorHAnsi"/>
                <w:b/>
              </w:rPr>
              <w:t>Key items for discussion</w:t>
            </w:r>
          </w:p>
        </w:tc>
        <w:tc>
          <w:tcPr>
            <w:tcW w:w="1868" w:type="dxa"/>
            <w:shd w:val="clear" w:color="auto" w:fill="C6D9F1" w:themeFill="text2" w:themeFillTint="33"/>
          </w:tcPr>
          <w:p w14:paraId="7B4953F6" w14:textId="77777777" w:rsidR="00E5182C" w:rsidRPr="00C5570D" w:rsidRDefault="00E5182C" w:rsidP="00E5182C">
            <w:pPr>
              <w:rPr>
                <w:rFonts w:ascii="Verdana" w:hAnsi="Verdana" w:cstheme="minorHAnsi"/>
              </w:rPr>
            </w:pPr>
          </w:p>
        </w:tc>
      </w:tr>
      <w:tr w:rsidR="003053DE" w:rsidRPr="00C5570D" w14:paraId="24A18B12" w14:textId="77777777" w:rsidTr="00862BC6">
        <w:tc>
          <w:tcPr>
            <w:tcW w:w="1136" w:type="dxa"/>
          </w:tcPr>
          <w:p w14:paraId="3B608F65" w14:textId="77777777" w:rsidR="003053DE" w:rsidRPr="00862BC6" w:rsidRDefault="003053DE" w:rsidP="00862BC6">
            <w:pPr>
              <w:pStyle w:val="ListParagraph"/>
              <w:numPr>
                <w:ilvl w:val="0"/>
                <w:numId w:val="20"/>
              </w:numPr>
              <w:rPr>
                <w:rFonts w:ascii="Verdana" w:hAnsi="Verdana" w:cstheme="minorHAnsi"/>
              </w:rPr>
            </w:pPr>
          </w:p>
        </w:tc>
        <w:tc>
          <w:tcPr>
            <w:tcW w:w="7633" w:type="dxa"/>
            <w:shd w:val="clear" w:color="auto" w:fill="auto"/>
          </w:tcPr>
          <w:p w14:paraId="5790C0EB" w14:textId="77777777" w:rsidR="003053DE" w:rsidRPr="00C5570D" w:rsidRDefault="003053DE" w:rsidP="003053DE">
            <w:pPr>
              <w:jc w:val="both"/>
              <w:rPr>
                <w:rFonts w:ascii="Verdana" w:hAnsi="Verdana" w:cstheme="minorHAnsi"/>
                <w:b/>
                <w:bCs/>
              </w:rPr>
            </w:pPr>
            <w:r w:rsidRPr="00C5570D">
              <w:rPr>
                <w:rFonts w:ascii="Verdana" w:hAnsi="Verdana" w:cstheme="minorHAnsi"/>
                <w:b/>
                <w:bCs/>
              </w:rPr>
              <w:t>PERFORMANCE REPORT AND DATA</w:t>
            </w:r>
          </w:p>
          <w:p w14:paraId="6745CFC9" w14:textId="77777777" w:rsidR="003053DE" w:rsidRPr="006F401A" w:rsidRDefault="003053DE" w:rsidP="003053DE">
            <w:pPr>
              <w:jc w:val="both"/>
              <w:rPr>
                <w:rFonts w:ascii="Verdana" w:hAnsi="Verdana" w:cstheme="minorHAnsi"/>
                <w:bCs/>
                <w:sz w:val="22"/>
                <w:szCs w:val="22"/>
              </w:rPr>
            </w:pPr>
          </w:p>
          <w:p w14:paraId="7C4138BE" w14:textId="77777777" w:rsidR="003053DE" w:rsidRDefault="003053DE" w:rsidP="003053DE">
            <w:pPr>
              <w:jc w:val="both"/>
              <w:rPr>
                <w:rFonts w:ascii="Verdana" w:hAnsi="Verdana" w:cstheme="minorHAnsi"/>
                <w:bCs/>
              </w:rPr>
            </w:pPr>
            <w:r w:rsidRPr="00C5570D">
              <w:rPr>
                <w:rFonts w:ascii="Verdana" w:hAnsi="Verdana" w:cstheme="minorHAnsi"/>
                <w:bCs/>
              </w:rPr>
              <w:t xml:space="preserve">The Performance Report and accompanying Ambulance Service Indicators (previously known as Ambulance Quality Indicators) was received.  </w:t>
            </w:r>
          </w:p>
          <w:p w14:paraId="6D2AD259" w14:textId="77777777" w:rsidR="003053DE" w:rsidRPr="005D0B87" w:rsidRDefault="003053DE" w:rsidP="003053DE">
            <w:pPr>
              <w:jc w:val="both"/>
              <w:rPr>
                <w:rFonts w:ascii="Verdana" w:hAnsi="Verdana" w:cstheme="minorHAnsi"/>
                <w:bCs/>
              </w:rPr>
            </w:pPr>
          </w:p>
          <w:p w14:paraId="1ED48DF4" w14:textId="77777777" w:rsidR="003053DE" w:rsidRDefault="003053DE" w:rsidP="003053DE">
            <w:pPr>
              <w:jc w:val="both"/>
              <w:rPr>
                <w:rFonts w:ascii="Verdana" w:hAnsi="Verdana" w:cstheme="minorHAnsi"/>
                <w:bCs/>
              </w:rPr>
            </w:pPr>
            <w:r w:rsidRPr="005D0B87">
              <w:rPr>
                <w:rFonts w:ascii="Verdana" w:hAnsi="Verdana" w:cstheme="minorHAnsi"/>
                <w:bCs/>
              </w:rPr>
              <w:t>Phill Taylor presented the report and highlighted:</w:t>
            </w:r>
          </w:p>
          <w:p w14:paraId="5B569996" w14:textId="77777777" w:rsidR="003053DE" w:rsidRPr="005D0B87" w:rsidRDefault="003053DE" w:rsidP="003053DE">
            <w:pPr>
              <w:pStyle w:val="ListParagraph"/>
              <w:numPr>
                <w:ilvl w:val="0"/>
                <w:numId w:val="10"/>
              </w:numPr>
              <w:rPr>
                <w:rFonts w:ascii="Verdana" w:hAnsi="Verdana" w:cs="Tahoma"/>
                <w:sz w:val="24"/>
                <w:szCs w:val="24"/>
              </w:rPr>
            </w:pPr>
            <w:r w:rsidRPr="00EC3E2C">
              <w:rPr>
                <w:rFonts w:ascii="Verdana" w:hAnsi="Verdana" w:cstheme="minorHAnsi"/>
                <w:sz w:val="24"/>
                <w:szCs w:val="24"/>
              </w:rPr>
              <w:t>The</w:t>
            </w:r>
            <w:r w:rsidRPr="005D0B87">
              <w:rPr>
                <w:rFonts w:ascii="Verdana" w:hAnsi="Verdana" w:cstheme="minorHAnsi"/>
                <w:bCs/>
                <w:sz w:val="24"/>
                <w:szCs w:val="24"/>
              </w:rPr>
              <w:t xml:space="preserve"> link to the Ambulance Service Indicators </w:t>
            </w:r>
          </w:p>
          <w:p w14:paraId="244F086E" w14:textId="77777777" w:rsidR="003053DE" w:rsidRPr="005D0B87" w:rsidRDefault="00D2562C" w:rsidP="003053DE">
            <w:pPr>
              <w:jc w:val="both"/>
              <w:outlineLvl w:val="0"/>
              <w:rPr>
                <w:rStyle w:val="Hyperlink"/>
                <w:rFonts w:ascii="Verdana" w:hAnsi="Verdana" w:cs="Tahoma"/>
              </w:rPr>
            </w:pPr>
            <w:hyperlink r:id="rId8" w:history="1">
              <w:r w:rsidR="003053DE" w:rsidRPr="005D0B87">
                <w:rPr>
                  <w:rStyle w:val="Hyperlink"/>
                  <w:rFonts w:ascii="Verdana" w:hAnsi="Verdana" w:cs="Tahoma"/>
                </w:rPr>
                <w:t>https://easc.nhs.wales/asi/asipublicnarrative/</w:t>
              </w:r>
            </w:hyperlink>
          </w:p>
          <w:p w14:paraId="07031DE2" w14:textId="77777777" w:rsidR="003053DE" w:rsidRDefault="003053DE" w:rsidP="003053DE">
            <w:pPr>
              <w:contextualSpacing/>
              <w:jc w:val="both"/>
              <w:rPr>
                <w:rFonts w:ascii="Verdana" w:hAnsi="Verdana" w:cstheme="minorHAnsi"/>
                <w:bCs/>
              </w:rPr>
            </w:pPr>
          </w:p>
          <w:p w14:paraId="1D9E2A3D" w14:textId="77777777" w:rsidR="003053DE" w:rsidRPr="00C449CB" w:rsidRDefault="003053DE" w:rsidP="003053DE">
            <w:pPr>
              <w:contextualSpacing/>
              <w:jc w:val="both"/>
              <w:rPr>
                <w:rFonts w:ascii="Verdana" w:hAnsi="Verdana" w:cstheme="minorHAnsi"/>
                <w:bCs/>
              </w:rPr>
            </w:pPr>
            <w:r w:rsidRPr="00C449CB">
              <w:rPr>
                <w:rFonts w:ascii="Verdana" w:hAnsi="Verdana" w:cstheme="minorHAnsi"/>
                <w:bCs/>
              </w:rPr>
              <w:t xml:space="preserve">Noted </w:t>
            </w:r>
            <w:r w:rsidRPr="009C3C1E">
              <w:rPr>
                <w:rFonts w:ascii="Verdana" w:hAnsi="Verdana" w:cstheme="minorHAnsi"/>
                <w:bCs/>
              </w:rPr>
              <w:t>that:</w:t>
            </w:r>
          </w:p>
          <w:p w14:paraId="57C73668" w14:textId="281AAA66" w:rsid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Published data presented related to December 2022</w:t>
            </w:r>
          </w:p>
          <w:p w14:paraId="107F223B" w14:textId="27F376BA" w:rsid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Call demand was at its highest for two years</w:t>
            </w:r>
          </w:p>
          <w:p w14:paraId="7850DADE" w14:textId="2ACBA702" w:rsid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Good progress had been made against hear and treat rates (14.6% against a target of 15%)</w:t>
            </w:r>
          </w:p>
          <w:p w14:paraId="50E961A5" w14:textId="40A4F196" w:rsid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There were increased red and amber response times</w:t>
            </w:r>
          </w:p>
          <w:p w14:paraId="2453DF78" w14:textId="12D4E5FB" w:rsid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Handover hours lost continued to increase</w:t>
            </w:r>
          </w:p>
          <w:p w14:paraId="40B0C0FB" w14:textId="15E1A320" w:rsidR="003053DE" w:rsidRDefault="003053DE" w:rsidP="003053DE">
            <w:pPr>
              <w:pStyle w:val="ListParagraph"/>
              <w:numPr>
                <w:ilvl w:val="0"/>
                <w:numId w:val="10"/>
              </w:numPr>
              <w:contextualSpacing/>
              <w:jc w:val="both"/>
              <w:rPr>
                <w:rFonts w:ascii="Verdana" w:hAnsi="Verdana" w:cstheme="minorHAnsi"/>
                <w:bCs/>
                <w:sz w:val="24"/>
                <w:szCs w:val="24"/>
              </w:rPr>
            </w:pPr>
            <w:r w:rsidRPr="009C3C1E">
              <w:rPr>
                <w:rFonts w:ascii="Verdana" w:hAnsi="Verdana" w:cstheme="minorHAnsi"/>
                <w:bCs/>
                <w:sz w:val="24"/>
                <w:szCs w:val="24"/>
              </w:rPr>
              <w:t>There ha</w:t>
            </w:r>
            <w:r>
              <w:rPr>
                <w:rFonts w:ascii="Verdana" w:hAnsi="Verdana" w:cstheme="minorHAnsi"/>
                <w:bCs/>
                <w:sz w:val="24"/>
                <w:szCs w:val="24"/>
              </w:rPr>
              <w:t>d</w:t>
            </w:r>
            <w:r w:rsidRPr="009C3C1E">
              <w:rPr>
                <w:rFonts w:ascii="Verdana" w:hAnsi="Verdana" w:cstheme="minorHAnsi"/>
                <w:bCs/>
                <w:sz w:val="24"/>
                <w:szCs w:val="24"/>
              </w:rPr>
              <w:t xml:space="preserve"> been previous discussions regarding the format of the existing EASC Performance Report</w:t>
            </w:r>
          </w:p>
          <w:p w14:paraId="57E83479" w14:textId="677530E5" w:rsidR="003053DE" w:rsidRPr="009C3C1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The format had been developed to reflect the feedback received</w:t>
            </w:r>
          </w:p>
          <w:p w14:paraId="0231F741" w14:textId="3AE650C2" w:rsid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The n</w:t>
            </w:r>
            <w:r w:rsidRPr="001E2E1D">
              <w:rPr>
                <w:rFonts w:ascii="Verdana" w:hAnsi="Verdana" w:cstheme="minorHAnsi"/>
                <w:bCs/>
                <w:sz w:val="24"/>
                <w:szCs w:val="24"/>
              </w:rPr>
              <w:t xml:space="preserve">ew </w:t>
            </w:r>
            <w:r>
              <w:rPr>
                <w:rFonts w:ascii="Verdana" w:hAnsi="Verdana" w:cstheme="minorHAnsi"/>
                <w:bCs/>
                <w:sz w:val="24"/>
                <w:szCs w:val="24"/>
              </w:rPr>
              <w:t xml:space="preserve">report </w:t>
            </w:r>
            <w:r w:rsidRPr="001E2E1D">
              <w:rPr>
                <w:rFonts w:ascii="Verdana" w:hAnsi="Verdana" w:cstheme="minorHAnsi"/>
                <w:bCs/>
                <w:sz w:val="24"/>
                <w:szCs w:val="24"/>
              </w:rPr>
              <w:t>template buil</w:t>
            </w:r>
            <w:r>
              <w:rPr>
                <w:rFonts w:ascii="Verdana" w:hAnsi="Verdana" w:cstheme="minorHAnsi"/>
                <w:bCs/>
                <w:sz w:val="24"/>
                <w:szCs w:val="24"/>
              </w:rPr>
              <w:t>t</w:t>
            </w:r>
            <w:r w:rsidRPr="001E2E1D">
              <w:rPr>
                <w:rFonts w:ascii="Verdana" w:hAnsi="Verdana" w:cstheme="minorHAnsi"/>
                <w:bCs/>
                <w:sz w:val="24"/>
                <w:szCs w:val="24"/>
              </w:rPr>
              <w:t xml:space="preserve"> on the weekly dashboard</w:t>
            </w:r>
            <w:r>
              <w:rPr>
                <w:rFonts w:ascii="Verdana" w:hAnsi="Verdana" w:cstheme="minorHAnsi"/>
                <w:bCs/>
                <w:sz w:val="24"/>
                <w:szCs w:val="24"/>
              </w:rPr>
              <w:t xml:space="preserve"> system that had been well received</w:t>
            </w:r>
          </w:p>
          <w:p w14:paraId="51E71E4D" w14:textId="053DE1A6" w:rsid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Further comments on the template would be welcomed</w:t>
            </w:r>
          </w:p>
          <w:p w14:paraId="2A8257D4" w14:textId="4160A4A5" w:rsidR="003053DE" w:rsidRDefault="003053DE" w:rsidP="003053DE">
            <w:pPr>
              <w:pStyle w:val="ListParagraph"/>
              <w:numPr>
                <w:ilvl w:val="0"/>
                <w:numId w:val="10"/>
              </w:numPr>
              <w:contextualSpacing/>
              <w:jc w:val="both"/>
              <w:rPr>
                <w:rFonts w:ascii="Verdana" w:hAnsi="Verdana" w:cstheme="minorHAnsi"/>
                <w:bCs/>
                <w:sz w:val="24"/>
                <w:szCs w:val="24"/>
              </w:rPr>
            </w:pPr>
            <w:r w:rsidRPr="009C3C1E">
              <w:rPr>
                <w:rFonts w:ascii="Verdana" w:hAnsi="Verdana" w:cstheme="minorHAnsi"/>
                <w:bCs/>
                <w:sz w:val="24"/>
                <w:szCs w:val="24"/>
              </w:rPr>
              <w:t>The EASC Action Plan incorporate</w:t>
            </w:r>
            <w:r>
              <w:rPr>
                <w:rFonts w:ascii="Verdana" w:hAnsi="Verdana" w:cstheme="minorHAnsi"/>
                <w:bCs/>
                <w:sz w:val="24"/>
                <w:szCs w:val="24"/>
              </w:rPr>
              <w:t>d</w:t>
            </w:r>
            <w:r w:rsidRPr="009C3C1E">
              <w:rPr>
                <w:rFonts w:ascii="Verdana" w:hAnsi="Verdana" w:cstheme="minorHAnsi"/>
                <w:bCs/>
                <w:sz w:val="24"/>
                <w:szCs w:val="24"/>
              </w:rPr>
              <w:t xml:space="preserve"> the agreed I</w:t>
            </w:r>
            <w:r>
              <w:rPr>
                <w:rFonts w:ascii="Verdana" w:hAnsi="Verdana" w:cstheme="minorHAnsi"/>
                <w:bCs/>
                <w:sz w:val="24"/>
                <w:szCs w:val="24"/>
              </w:rPr>
              <w:t>ntegrated Commissioning Action Plans (I</w:t>
            </w:r>
            <w:r w:rsidRPr="009C3C1E">
              <w:rPr>
                <w:rFonts w:ascii="Verdana" w:hAnsi="Verdana" w:cstheme="minorHAnsi"/>
                <w:bCs/>
                <w:sz w:val="24"/>
                <w:szCs w:val="24"/>
              </w:rPr>
              <w:t>CAPs</w:t>
            </w:r>
            <w:r>
              <w:rPr>
                <w:rFonts w:ascii="Verdana" w:hAnsi="Verdana" w:cstheme="minorHAnsi"/>
                <w:bCs/>
                <w:sz w:val="24"/>
                <w:szCs w:val="24"/>
              </w:rPr>
              <w:t>)</w:t>
            </w:r>
            <w:r w:rsidRPr="009C3C1E">
              <w:rPr>
                <w:rFonts w:ascii="Verdana" w:hAnsi="Verdana" w:cstheme="minorHAnsi"/>
                <w:bCs/>
                <w:sz w:val="24"/>
                <w:szCs w:val="24"/>
              </w:rPr>
              <w:t xml:space="preserve"> and that </w:t>
            </w:r>
            <w:r>
              <w:rPr>
                <w:rFonts w:ascii="Verdana" w:hAnsi="Verdana" w:cstheme="minorHAnsi"/>
                <w:bCs/>
                <w:sz w:val="24"/>
                <w:szCs w:val="24"/>
              </w:rPr>
              <w:t>w</w:t>
            </w:r>
            <w:r w:rsidRPr="009C3C1E">
              <w:rPr>
                <w:rFonts w:ascii="Verdana" w:hAnsi="Verdana" w:cstheme="minorHAnsi"/>
                <w:bCs/>
                <w:sz w:val="24"/>
                <w:szCs w:val="24"/>
              </w:rPr>
              <w:t>ork w</w:t>
            </w:r>
            <w:r>
              <w:rPr>
                <w:rFonts w:ascii="Verdana" w:hAnsi="Verdana" w:cstheme="minorHAnsi"/>
                <w:bCs/>
                <w:sz w:val="24"/>
                <w:szCs w:val="24"/>
              </w:rPr>
              <w:t>ould</w:t>
            </w:r>
            <w:r w:rsidRPr="009C3C1E">
              <w:rPr>
                <w:rFonts w:ascii="Verdana" w:hAnsi="Verdana" w:cstheme="minorHAnsi"/>
                <w:bCs/>
                <w:sz w:val="24"/>
                <w:szCs w:val="24"/>
              </w:rPr>
              <w:t xml:space="preserve"> now be undertaken to reflect the progress made </w:t>
            </w:r>
            <w:r>
              <w:rPr>
                <w:rFonts w:ascii="Verdana" w:hAnsi="Verdana" w:cstheme="minorHAnsi"/>
                <w:bCs/>
                <w:sz w:val="24"/>
                <w:szCs w:val="24"/>
              </w:rPr>
              <w:t>recently, to continue the collaborative approach adopted and to identify areas for shared learning</w:t>
            </w:r>
          </w:p>
          <w:p w14:paraId="3202BF04" w14:textId="3825B0DE" w:rsidR="003053DE" w:rsidRP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lastRenderedPageBreak/>
              <w:t>There were ongoing discussions with WAST regarding the progress of some elements within the plan, including Cymru High Acuity Response Unit (CHARU)</w:t>
            </w:r>
            <w:r w:rsidR="00F773E0">
              <w:rPr>
                <w:rFonts w:ascii="Verdana" w:hAnsi="Verdana" w:cstheme="minorHAnsi"/>
                <w:bCs/>
                <w:sz w:val="24"/>
                <w:szCs w:val="24"/>
              </w:rPr>
              <w:t>.</w:t>
            </w:r>
          </w:p>
          <w:p w14:paraId="2E66C1C3" w14:textId="77777777" w:rsidR="003053DE" w:rsidRDefault="003053DE" w:rsidP="003053DE">
            <w:pPr>
              <w:contextualSpacing/>
              <w:jc w:val="both"/>
              <w:rPr>
                <w:rFonts w:ascii="Verdana" w:hAnsi="Verdana" w:cstheme="minorHAnsi"/>
                <w:bCs/>
              </w:rPr>
            </w:pPr>
          </w:p>
          <w:p w14:paraId="3724305B" w14:textId="77777777" w:rsidR="003053DE" w:rsidRDefault="003053DE" w:rsidP="003053DE">
            <w:pPr>
              <w:contextualSpacing/>
              <w:jc w:val="both"/>
              <w:rPr>
                <w:rFonts w:ascii="Verdana" w:hAnsi="Verdana" w:cstheme="minorHAnsi"/>
                <w:bCs/>
              </w:rPr>
            </w:pPr>
            <w:r>
              <w:rPr>
                <w:rFonts w:ascii="Verdana" w:hAnsi="Verdana" w:cstheme="minorHAnsi"/>
                <w:bCs/>
              </w:rPr>
              <w:t>Agreed that:</w:t>
            </w:r>
          </w:p>
          <w:p w14:paraId="025FD6B9" w14:textId="54B2C17F" w:rsid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A progress report for the CHARU would be forwarded by WAST to the EASC Team (Action Log)</w:t>
            </w:r>
          </w:p>
          <w:p w14:paraId="31BD2B82" w14:textId="18FF0FEA" w:rsidR="003053DE" w:rsidRDefault="003053DE" w:rsidP="003053DE">
            <w:pPr>
              <w:pStyle w:val="ListParagraph"/>
              <w:numPr>
                <w:ilvl w:val="0"/>
                <w:numId w:val="10"/>
              </w:numPr>
              <w:contextualSpacing/>
              <w:jc w:val="both"/>
              <w:rPr>
                <w:rFonts w:ascii="Verdana" w:hAnsi="Verdana" w:cstheme="minorHAnsi"/>
                <w:bCs/>
                <w:sz w:val="24"/>
                <w:szCs w:val="24"/>
              </w:rPr>
            </w:pPr>
            <w:r>
              <w:rPr>
                <w:rFonts w:ascii="Verdana" w:hAnsi="Verdana" w:cstheme="minorHAnsi"/>
                <w:bCs/>
                <w:sz w:val="24"/>
                <w:szCs w:val="24"/>
              </w:rPr>
              <w:t>A revised iteration of the EASC Action Plan would be presented at the next meeting including the progress made against the actions within the ICAPs (Action Log)</w:t>
            </w:r>
            <w:r w:rsidR="00F773E0">
              <w:rPr>
                <w:rFonts w:ascii="Verdana" w:hAnsi="Verdana" w:cstheme="minorHAnsi"/>
                <w:bCs/>
                <w:sz w:val="24"/>
                <w:szCs w:val="24"/>
              </w:rPr>
              <w:t>.</w:t>
            </w:r>
          </w:p>
          <w:p w14:paraId="413AEBD3" w14:textId="77777777" w:rsidR="003053DE" w:rsidRPr="001E2E1D" w:rsidRDefault="003053DE" w:rsidP="003053DE">
            <w:pPr>
              <w:contextualSpacing/>
              <w:jc w:val="both"/>
              <w:rPr>
                <w:rFonts w:ascii="Verdana" w:hAnsi="Verdana" w:cstheme="minorHAnsi"/>
                <w:bCs/>
              </w:rPr>
            </w:pPr>
          </w:p>
          <w:p w14:paraId="0C75E714" w14:textId="77777777" w:rsidR="003053DE" w:rsidRPr="003426A7" w:rsidRDefault="003053DE" w:rsidP="003053DE">
            <w:pPr>
              <w:contextualSpacing/>
              <w:jc w:val="both"/>
              <w:rPr>
                <w:rFonts w:ascii="Verdana" w:hAnsi="Verdana" w:cstheme="minorHAnsi"/>
                <w:bCs/>
                <w:sz w:val="28"/>
                <w:szCs w:val="28"/>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222EB38C" w14:textId="77777777" w:rsidR="003053DE" w:rsidRPr="003426A7" w:rsidRDefault="003053DE" w:rsidP="003053DE">
            <w:pPr>
              <w:pStyle w:val="ListParagraph"/>
              <w:numPr>
                <w:ilvl w:val="0"/>
                <w:numId w:val="10"/>
              </w:numPr>
              <w:contextualSpacing/>
              <w:jc w:val="both"/>
              <w:rPr>
                <w:rFonts w:ascii="Verdana" w:hAnsi="Verdana" w:cstheme="minorHAnsi"/>
                <w:bCs/>
                <w:sz w:val="24"/>
                <w:szCs w:val="24"/>
              </w:rPr>
            </w:pPr>
            <w:r w:rsidRPr="003426A7">
              <w:rPr>
                <w:rFonts w:ascii="Verdana" w:hAnsi="Verdana" w:cs="Arial"/>
                <w:b/>
                <w:sz w:val="24"/>
                <w:szCs w:val="24"/>
              </w:rPr>
              <w:t xml:space="preserve">NOTE </w:t>
            </w:r>
            <w:r w:rsidRPr="003426A7">
              <w:rPr>
                <w:rFonts w:ascii="Verdana" w:hAnsi="Verdana" w:cs="Arial"/>
                <w:sz w:val="24"/>
                <w:szCs w:val="24"/>
              </w:rPr>
              <w:t>the content of the report.</w:t>
            </w:r>
          </w:p>
          <w:p w14:paraId="74AACE0F" w14:textId="77777777" w:rsidR="003053DE" w:rsidRPr="003426A7" w:rsidRDefault="003053DE" w:rsidP="003053DE">
            <w:pPr>
              <w:pStyle w:val="ListParagraph"/>
              <w:numPr>
                <w:ilvl w:val="0"/>
                <w:numId w:val="10"/>
              </w:numPr>
              <w:contextualSpacing/>
              <w:jc w:val="both"/>
              <w:rPr>
                <w:rFonts w:ascii="Verdana" w:hAnsi="Verdana" w:cstheme="minorHAnsi"/>
                <w:bCs/>
                <w:sz w:val="24"/>
                <w:szCs w:val="24"/>
              </w:rPr>
            </w:pPr>
            <w:r w:rsidRPr="003426A7">
              <w:rPr>
                <w:rFonts w:ascii="Verdana" w:hAnsi="Verdana" w:cs="Arial"/>
                <w:b/>
                <w:sz w:val="24"/>
                <w:szCs w:val="24"/>
              </w:rPr>
              <w:t xml:space="preserve">NOTE </w:t>
            </w:r>
            <w:r w:rsidRPr="003426A7">
              <w:rPr>
                <w:rFonts w:ascii="Verdana" w:hAnsi="Verdana" w:cs="Arial"/>
                <w:bCs/>
                <w:sz w:val="24"/>
                <w:szCs w:val="24"/>
              </w:rPr>
              <w:t>the Ambulance Services Indicators</w:t>
            </w:r>
            <w:r w:rsidRPr="003426A7">
              <w:rPr>
                <w:rFonts w:ascii="Verdana" w:hAnsi="Verdana" w:cs="Arial"/>
                <w:b/>
                <w:sz w:val="24"/>
                <w:szCs w:val="24"/>
              </w:rPr>
              <w:t xml:space="preserve"> </w:t>
            </w:r>
          </w:p>
          <w:p w14:paraId="57B00B3C" w14:textId="60CC225E" w:rsidR="003053DE" w:rsidRPr="003426A7" w:rsidRDefault="00AC0CAF" w:rsidP="003053DE">
            <w:pPr>
              <w:pStyle w:val="ListParagraph"/>
              <w:numPr>
                <w:ilvl w:val="0"/>
                <w:numId w:val="10"/>
              </w:numPr>
              <w:contextualSpacing/>
              <w:jc w:val="both"/>
              <w:rPr>
                <w:rFonts w:ascii="Verdana" w:hAnsi="Verdana" w:cstheme="minorHAnsi"/>
                <w:bCs/>
                <w:sz w:val="24"/>
                <w:szCs w:val="24"/>
              </w:rPr>
            </w:pPr>
            <w:r>
              <w:rPr>
                <w:rFonts w:ascii="Verdana" w:hAnsi="Verdana" w:cs="Arial"/>
                <w:b/>
                <w:sz w:val="24"/>
                <w:szCs w:val="24"/>
              </w:rPr>
              <w:t xml:space="preserve">NOTE </w:t>
            </w:r>
            <w:r w:rsidRPr="00E23B71">
              <w:rPr>
                <w:rFonts w:ascii="Verdana" w:hAnsi="Verdana" w:cs="Arial"/>
                <w:bCs/>
                <w:sz w:val="24"/>
                <w:szCs w:val="24"/>
              </w:rPr>
              <w:t>the discussion on the</w:t>
            </w:r>
            <w:r w:rsidR="003053DE" w:rsidRPr="003426A7">
              <w:rPr>
                <w:rFonts w:ascii="Verdana" w:hAnsi="Verdana" w:cs="Arial"/>
                <w:b/>
                <w:sz w:val="24"/>
                <w:szCs w:val="24"/>
              </w:rPr>
              <w:t xml:space="preserve"> </w:t>
            </w:r>
            <w:r w:rsidR="003053DE" w:rsidRPr="003426A7">
              <w:rPr>
                <w:rFonts w:ascii="Verdana" w:hAnsi="Verdana" w:cs="Arial"/>
                <w:sz w:val="24"/>
                <w:szCs w:val="24"/>
              </w:rPr>
              <w:t>additional actions that could be taken to improve performance delivery of commissioned services</w:t>
            </w:r>
          </w:p>
          <w:p w14:paraId="17ABEB52" w14:textId="77777777" w:rsidR="003053DE" w:rsidRPr="003426A7" w:rsidRDefault="003053DE" w:rsidP="003053DE">
            <w:pPr>
              <w:pStyle w:val="ListParagraph"/>
              <w:numPr>
                <w:ilvl w:val="0"/>
                <w:numId w:val="10"/>
              </w:numPr>
              <w:contextualSpacing/>
              <w:jc w:val="both"/>
              <w:rPr>
                <w:rFonts w:ascii="Verdana" w:hAnsi="Verdana" w:cstheme="minorHAnsi"/>
                <w:bCs/>
                <w:sz w:val="24"/>
                <w:szCs w:val="24"/>
              </w:rPr>
            </w:pPr>
            <w:r w:rsidRPr="003426A7">
              <w:rPr>
                <w:rFonts w:ascii="Verdana" w:hAnsi="Verdana" w:cs="Arial"/>
                <w:b/>
                <w:sz w:val="24"/>
                <w:szCs w:val="24"/>
              </w:rPr>
              <w:t xml:space="preserve">ENDORSE </w:t>
            </w:r>
            <w:r w:rsidRPr="003426A7">
              <w:rPr>
                <w:rFonts w:ascii="Verdana" w:hAnsi="Verdana" w:cs="Arial"/>
                <w:bCs/>
                <w:sz w:val="24"/>
                <w:szCs w:val="24"/>
              </w:rPr>
              <w:t>the further development of the template for the performance report which will be presented to the next EASC meeting for approval</w:t>
            </w:r>
          </w:p>
          <w:p w14:paraId="396F5932" w14:textId="77777777" w:rsidR="003053DE" w:rsidRPr="003426A7" w:rsidRDefault="003053DE" w:rsidP="003053DE">
            <w:pPr>
              <w:pStyle w:val="ListParagraph"/>
              <w:numPr>
                <w:ilvl w:val="0"/>
                <w:numId w:val="10"/>
              </w:numPr>
              <w:contextualSpacing/>
              <w:jc w:val="both"/>
              <w:rPr>
                <w:rFonts w:ascii="Verdana" w:hAnsi="Verdana" w:cstheme="minorHAnsi"/>
                <w:bCs/>
              </w:rPr>
            </w:pPr>
            <w:r w:rsidRPr="003426A7">
              <w:rPr>
                <w:rFonts w:ascii="Verdana" w:hAnsi="Verdana" w:cs="Arial"/>
                <w:b/>
                <w:sz w:val="24"/>
                <w:szCs w:val="24"/>
              </w:rPr>
              <w:t xml:space="preserve">NOTE </w:t>
            </w:r>
            <w:r w:rsidRPr="003426A7">
              <w:rPr>
                <w:rFonts w:ascii="Verdana" w:hAnsi="Verdana" w:cs="Arial"/>
                <w:sz w:val="24"/>
                <w:szCs w:val="24"/>
              </w:rPr>
              <w:t>the handover improvement Ministerial summit discussion and the specific requirements of organisations.</w:t>
            </w:r>
          </w:p>
          <w:p w14:paraId="74E4614A" w14:textId="6DDC6D38" w:rsidR="003053DE" w:rsidRPr="003426A7" w:rsidRDefault="003053DE" w:rsidP="003053DE">
            <w:pPr>
              <w:contextualSpacing/>
              <w:jc w:val="both"/>
              <w:rPr>
                <w:rFonts w:ascii="Verdana" w:hAnsi="Verdana" w:cstheme="minorHAnsi"/>
                <w:bCs/>
              </w:rPr>
            </w:pPr>
          </w:p>
        </w:tc>
        <w:tc>
          <w:tcPr>
            <w:tcW w:w="1868" w:type="dxa"/>
            <w:shd w:val="clear" w:color="auto" w:fill="auto"/>
          </w:tcPr>
          <w:p w14:paraId="7FBD93AC" w14:textId="77777777" w:rsidR="003053DE" w:rsidRPr="00C5570D" w:rsidRDefault="003053DE" w:rsidP="003053DE">
            <w:pPr>
              <w:jc w:val="center"/>
              <w:rPr>
                <w:rFonts w:ascii="Verdana" w:hAnsi="Verdana" w:cstheme="minorHAnsi"/>
              </w:rPr>
            </w:pPr>
          </w:p>
          <w:p w14:paraId="26D73CC0" w14:textId="77777777" w:rsidR="003053DE" w:rsidRPr="00C5570D" w:rsidRDefault="003053DE" w:rsidP="003053DE">
            <w:pPr>
              <w:jc w:val="center"/>
              <w:rPr>
                <w:rFonts w:ascii="Verdana" w:hAnsi="Verdana" w:cstheme="minorHAnsi"/>
              </w:rPr>
            </w:pPr>
          </w:p>
          <w:p w14:paraId="2A42509E" w14:textId="77777777" w:rsidR="003053DE" w:rsidRPr="00C5570D" w:rsidRDefault="003053DE" w:rsidP="003053DE">
            <w:pPr>
              <w:jc w:val="center"/>
              <w:rPr>
                <w:rFonts w:ascii="Verdana" w:hAnsi="Verdana" w:cstheme="minorHAnsi"/>
              </w:rPr>
            </w:pPr>
          </w:p>
          <w:p w14:paraId="4D1B8016" w14:textId="77777777" w:rsidR="003053DE" w:rsidRPr="00C5570D" w:rsidRDefault="003053DE" w:rsidP="003053DE">
            <w:pPr>
              <w:jc w:val="center"/>
              <w:rPr>
                <w:rFonts w:ascii="Verdana" w:hAnsi="Verdana" w:cstheme="minorHAnsi"/>
              </w:rPr>
            </w:pPr>
          </w:p>
          <w:p w14:paraId="330D98CB" w14:textId="77777777" w:rsidR="003053DE" w:rsidRPr="00C5570D" w:rsidRDefault="003053DE" w:rsidP="003053DE">
            <w:pPr>
              <w:jc w:val="center"/>
              <w:rPr>
                <w:rFonts w:ascii="Verdana" w:hAnsi="Verdana" w:cstheme="minorHAnsi"/>
              </w:rPr>
            </w:pPr>
          </w:p>
          <w:p w14:paraId="2BAB848E" w14:textId="77777777" w:rsidR="003053DE" w:rsidRPr="00C5570D" w:rsidRDefault="003053DE" w:rsidP="003053DE">
            <w:pPr>
              <w:jc w:val="center"/>
              <w:rPr>
                <w:rFonts w:ascii="Verdana" w:hAnsi="Verdana" w:cstheme="minorHAnsi"/>
              </w:rPr>
            </w:pPr>
          </w:p>
          <w:p w14:paraId="6E090922" w14:textId="77777777" w:rsidR="003053DE" w:rsidRPr="00C5570D" w:rsidRDefault="003053DE" w:rsidP="003053DE">
            <w:pPr>
              <w:jc w:val="center"/>
              <w:rPr>
                <w:rFonts w:ascii="Verdana" w:hAnsi="Verdana" w:cstheme="minorHAnsi"/>
              </w:rPr>
            </w:pPr>
          </w:p>
          <w:p w14:paraId="6BB05D7A" w14:textId="77777777" w:rsidR="003053DE" w:rsidRPr="00C5570D" w:rsidRDefault="003053DE" w:rsidP="003053DE">
            <w:pPr>
              <w:jc w:val="center"/>
              <w:rPr>
                <w:rFonts w:ascii="Verdana" w:hAnsi="Verdana" w:cstheme="minorHAnsi"/>
              </w:rPr>
            </w:pPr>
          </w:p>
          <w:p w14:paraId="67FF0289" w14:textId="77777777" w:rsidR="003053DE" w:rsidRPr="00C5570D" w:rsidRDefault="003053DE" w:rsidP="003053DE">
            <w:pPr>
              <w:jc w:val="center"/>
              <w:rPr>
                <w:rFonts w:ascii="Verdana" w:hAnsi="Verdana" w:cstheme="minorHAnsi"/>
              </w:rPr>
            </w:pPr>
          </w:p>
          <w:p w14:paraId="3D112D4B" w14:textId="77777777" w:rsidR="003053DE" w:rsidRPr="00C5570D" w:rsidRDefault="003053DE" w:rsidP="003053DE">
            <w:pPr>
              <w:jc w:val="center"/>
              <w:rPr>
                <w:rFonts w:ascii="Verdana" w:hAnsi="Verdana" w:cstheme="minorHAnsi"/>
              </w:rPr>
            </w:pPr>
          </w:p>
          <w:p w14:paraId="570362D2" w14:textId="77777777" w:rsidR="003053DE" w:rsidRPr="00C5570D" w:rsidRDefault="003053DE" w:rsidP="003053DE">
            <w:pPr>
              <w:jc w:val="center"/>
              <w:rPr>
                <w:rFonts w:ascii="Verdana" w:hAnsi="Verdana" w:cstheme="minorHAnsi"/>
              </w:rPr>
            </w:pPr>
          </w:p>
          <w:p w14:paraId="3FE08D82" w14:textId="53324032" w:rsidR="003053DE" w:rsidRPr="00C5570D" w:rsidRDefault="003053DE" w:rsidP="003053DE">
            <w:pPr>
              <w:jc w:val="center"/>
              <w:rPr>
                <w:rFonts w:ascii="Verdana" w:hAnsi="Verdana" w:cstheme="minorHAnsi"/>
              </w:rPr>
            </w:pPr>
          </w:p>
        </w:tc>
      </w:tr>
      <w:tr w:rsidR="003426A7" w:rsidRPr="00C5570D" w14:paraId="70A24D9A" w14:textId="77777777" w:rsidTr="00862BC6">
        <w:tc>
          <w:tcPr>
            <w:tcW w:w="1136" w:type="dxa"/>
          </w:tcPr>
          <w:p w14:paraId="704098CE" w14:textId="77777777" w:rsidR="003426A7" w:rsidRPr="00862BC6" w:rsidRDefault="003426A7" w:rsidP="00862BC6">
            <w:pPr>
              <w:pStyle w:val="ListParagraph"/>
              <w:numPr>
                <w:ilvl w:val="0"/>
                <w:numId w:val="20"/>
              </w:numPr>
              <w:rPr>
                <w:rFonts w:ascii="Verdana" w:hAnsi="Verdana" w:cstheme="minorHAnsi"/>
              </w:rPr>
            </w:pPr>
          </w:p>
        </w:tc>
        <w:tc>
          <w:tcPr>
            <w:tcW w:w="7633" w:type="dxa"/>
            <w:shd w:val="clear" w:color="auto" w:fill="auto"/>
          </w:tcPr>
          <w:p w14:paraId="1ACC964A" w14:textId="5876D6C4" w:rsidR="003426A7" w:rsidRDefault="003426A7" w:rsidP="00F361DB">
            <w:pPr>
              <w:jc w:val="both"/>
              <w:rPr>
                <w:rFonts w:ascii="Verdana" w:hAnsi="Verdana" w:cstheme="minorHAnsi"/>
                <w:b/>
                <w:bCs/>
              </w:rPr>
            </w:pPr>
            <w:r>
              <w:rPr>
                <w:rFonts w:ascii="Verdana" w:hAnsi="Verdana" w:cstheme="minorHAnsi"/>
                <w:b/>
                <w:bCs/>
              </w:rPr>
              <w:t>INTEGRATED COMMISSIONING ACTION PLANS</w:t>
            </w:r>
            <w:r w:rsidR="00B62EA3">
              <w:rPr>
                <w:rFonts w:ascii="Verdana" w:hAnsi="Verdana" w:cstheme="minorHAnsi"/>
                <w:b/>
                <w:bCs/>
              </w:rPr>
              <w:t xml:space="preserve"> (</w:t>
            </w:r>
            <w:r w:rsidR="003053DE">
              <w:rPr>
                <w:rFonts w:ascii="Verdana" w:hAnsi="Verdana" w:cstheme="minorHAnsi"/>
                <w:b/>
                <w:bCs/>
              </w:rPr>
              <w:t>I</w:t>
            </w:r>
            <w:r w:rsidR="00B62EA3">
              <w:rPr>
                <w:rFonts w:ascii="Verdana" w:hAnsi="Verdana" w:cstheme="minorHAnsi"/>
                <w:b/>
                <w:bCs/>
              </w:rPr>
              <w:t>CAPs)</w:t>
            </w:r>
          </w:p>
          <w:p w14:paraId="1D3977DF" w14:textId="77777777" w:rsidR="003426A7" w:rsidRDefault="003426A7" w:rsidP="00F361DB">
            <w:pPr>
              <w:jc w:val="both"/>
              <w:rPr>
                <w:rFonts w:ascii="Verdana" w:hAnsi="Verdana" w:cstheme="minorHAnsi"/>
              </w:rPr>
            </w:pPr>
          </w:p>
          <w:p w14:paraId="2792FC97" w14:textId="2C60DEB9" w:rsidR="003426A7" w:rsidRDefault="003426A7" w:rsidP="00F361DB">
            <w:pPr>
              <w:jc w:val="both"/>
              <w:rPr>
                <w:rFonts w:ascii="Verdana" w:hAnsi="Verdana" w:cstheme="minorHAnsi"/>
              </w:rPr>
            </w:pPr>
            <w:r>
              <w:rPr>
                <w:rFonts w:ascii="Verdana" w:hAnsi="Verdana" w:cstheme="minorHAnsi"/>
              </w:rPr>
              <w:t xml:space="preserve">The report on </w:t>
            </w:r>
            <w:r w:rsidR="003053DE">
              <w:rPr>
                <w:rFonts w:ascii="Verdana" w:hAnsi="Verdana" w:cstheme="minorHAnsi"/>
              </w:rPr>
              <w:t>I</w:t>
            </w:r>
            <w:r>
              <w:rPr>
                <w:rFonts w:ascii="Verdana" w:hAnsi="Verdana" w:cstheme="minorHAnsi"/>
              </w:rPr>
              <w:t xml:space="preserve">CAPS was received. In presenting the report, Phill Taylor gave an overview of progress to date and how the </w:t>
            </w:r>
            <w:r w:rsidR="003053DE">
              <w:rPr>
                <w:rFonts w:ascii="Verdana" w:hAnsi="Verdana" w:cstheme="minorHAnsi"/>
              </w:rPr>
              <w:t>I</w:t>
            </w:r>
            <w:r>
              <w:rPr>
                <w:rFonts w:ascii="Verdana" w:hAnsi="Verdana" w:cstheme="minorHAnsi"/>
              </w:rPr>
              <w:t>CAPs had been developed and the work across the system to lead to improvements to handover delays.</w:t>
            </w:r>
          </w:p>
          <w:p w14:paraId="40D15A18" w14:textId="3A7A1460" w:rsidR="00B62EA3" w:rsidRDefault="00B62EA3" w:rsidP="00F361DB">
            <w:pPr>
              <w:jc w:val="both"/>
              <w:rPr>
                <w:rFonts w:ascii="Verdana" w:hAnsi="Verdana" w:cstheme="minorHAnsi"/>
              </w:rPr>
            </w:pPr>
          </w:p>
          <w:p w14:paraId="786C6F8D" w14:textId="3367414D" w:rsidR="00B62EA3" w:rsidRDefault="00B62EA3" w:rsidP="00F361DB">
            <w:pPr>
              <w:jc w:val="both"/>
              <w:rPr>
                <w:rFonts w:ascii="Verdana" w:hAnsi="Verdana" w:cstheme="minorHAnsi"/>
              </w:rPr>
            </w:pPr>
            <w:r>
              <w:rPr>
                <w:rFonts w:ascii="Verdana" w:hAnsi="Verdana" w:cstheme="minorHAnsi"/>
              </w:rPr>
              <w:t>Members noted:</w:t>
            </w:r>
          </w:p>
          <w:p w14:paraId="1B40E757" w14:textId="77777777" w:rsidR="00E23B71" w:rsidRPr="00B62EA3" w:rsidRDefault="00E23B71" w:rsidP="00F361DB">
            <w:pPr>
              <w:jc w:val="both"/>
              <w:rPr>
                <w:rFonts w:ascii="Verdana" w:hAnsi="Verdana" w:cstheme="minorHAnsi"/>
                <w:sz w:val="28"/>
                <w:szCs w:val="28"/>
              </w:rPr>
            </w:pPr>
          </w:p>
          <w:p w14:paraId="5707707E" w14:textId="324D49E2" w:rsidR="00B62EA3" w:rsidRPr="00B62EA3" w:rsidRDefault="00B62EA3" w:rsidP="004F121E">
            <w:pPr>
              <w:pStyle w:val="ListParagraph"/>
              <w:numPr>
                <w:ilvl w:val="0"/>
                <w:numId w:val="13"/>
              </w:numPr>
              <w:jc w:val="both"/>
              <w:rPr>
                <w:rFonts w:ascii="Verdana" w:hAnsi="Verdana" w:cstheme="minorHAnsi"/>
                <w:sz w:val="24"/>
                <w:szCs w:val="24"/>
              </w:rPr>
            </w:pPr>
            <w:r w:rsidRPr="00B62EA3">
              <w:rPr>
                <w:rFonts w:ascii="Verdana" w:hAnsi="Verdana" w:cstheme="minorHAnsi"/>
                <w:sz w:val="24"/>
                <w:szCs w:val="24"/>
              </w:rPr>
              <w:t>Fortnightly meetings</w:t>
            </w:r>
          </w:p>
          <w:p w14:paraId="5A18390B" w14:textId="595FDA0F" w:rsidR="00B62EA3" w:rsidRPr="00B62EA3" w:rsidRDefault="00B62EA3" w:rsidP="004F121E">
            <w:pPr>
              <w:pStyle w:val="ListParagraph"/>
              <w:numPr>
                <w:ilvl w:val="0"/>
                <w:numId w:val="13"/>
              </w:numPr>
              <w:jc w:val="both"/>
              <w:rPr>
                <w:rFonts w:ascii="Verdana" w:hAnsi="Verdana" w:cstheme="minorHAnsi"/>
                <w:sz w:val="24"/>
                <w:szCs w:val="24"/>
              </w:rPr>
            </w:pPr>
            <w:r w:rsidRPr="00B62EA3">
              <w:rPr>
                <w:rFonts w:ascii="Verdana" w:hAnsi="Verdana" w:cstheme="minorHAnsi"/>
                <w:sz w:val="24"/>
                <w:szCs w:val="24"/>
              </w:rPr>
              <w:t>Changes to the meetings</w:t>
            </w:r>
            <w:r w:rsidR="00E23B71">
              <w:rPr>
                <w:rFonts w:ascii="Verdana" w:hAnsi="Verdana" w:cstheme="minorHAnsi"/>
                <w:sz w:val="24"/>
                <w:szCs w:val="24"/>
              </w:rPr>
              <w:t xml:space="preserve"> (</w:t>
            </w:r>
            <w:r w:rsidR="00E23B71" w:rsidRPr="00CB73E8">
              <w:rPr>
                <w:rFonts w:ascii="Verdana" w:hAnsi="Verdana" w:cs="Arial"/>
                <w:sz w:val="24"/>
                <w:szCs w:val="24"/>
              </w:rPr>
              <w:t>Action Plan meetings will be 60 minutes in length</w:t>
            </w:r>
            <w:r w:rsidR="00E23B71">
              <w:rPr>
                <w:rFonts w:ascii="Verdana" w:hAnsi="Verdana" w:cs="Arial"/>
                <w:sz w:val="24"/>
                <w:szCs w:val="24"/>
              </w:rPr>
              <w:t xml:space="preserve"> and p</w:t>
            </w:r>
            <w:r w:rsidR="00E23B71" w:rsidRPr="00CB73E8">
              <w:rPr>
                <w:rFonts w:ascii="Verdana" w:hAnsi="Verdana" w:cs="Arial"/>
                <w:sz w:val="24"/>
                <w:szCs w:val="24"/>
              </w:rPr>
              <w:t xml:space="preserve">erformance meetings will be 30 minutes in length and </w:t>
            </w:r>
            <w:r w:rsidR="00E23B71">
              <w:rPr>
                <w:rFonts w:ascii="Verdana" w:hAnsi="Verdana" w:cs="Arial"/>
                <w:sz w:val="24"/>
                <w:szCs w:val="24"/>
              </w:rPr>
              <w:t>c</w:t>
            </w:r>
            <w:r w:rsidR="00E23B71" w:rsidRPr="00CB73E8">
              <w:rPr>
                <w:rFonts w:ascii="Verdana" w:hAnsi="Verdana" w:cs="Arial"/>
                <w:sz w:val="24"/>
                <w:szCs w:val="24"/>
              </w:rPr>
              <w:t>haired by the EASC Team</w:t>
            </w:r>
            <w:r w:rsidR="00E23B71">
              <w:rPr>
                <w:rFonts w:ascii="Verdana" w:hAnsi="Verdana" w:cs="Arial"/>
                <w:sz w:val="24"/>
                <w:szCs w:val="24"/>
              </w:rPr>
              <w:t>)</w:t>
            </w:r>
          </w:p>
          <w:p w14:paraId="5F0FFA47" w14:textId="498E52B3" w:rsidR="00B62EA3" w:rsidRDefault="00B62EA3" w:rsidP="004F121E">
            <w:pPr>
              <w:pStyle w:val="ListParagraph"/>
              <w:numPr>
                <w:ilvl w:val="0"/>
                <w:numId w:val="13"/>
              </w:numPr>
              <w:jc w:val="both"/>
              <w:rPr>
                <w:rFonts w:ascii="Verdana" w:hAnsi="Verdana" w:cstheme="minorHAnsi"/>
                <w:sz w:val="24"/>
                <w:szCs w:val="24"/>
              </w:rPr>
            </w:pPr>
            <w:r w:rsidRPr="00B62EA3">
              <w:rPr>
                <w:rFonts w:ascii="Verdana" w:hAnsi="Verdana" w:cstheme="minorHAnsi"/>
                <w:sz w:val="24"/>
                <w:szCs w:val="24"/>
              </w:rPr>
              <w:t>Key staff attending meetings – WAST business partners</w:t>
            </w:r>
          </w:p>
          <w:p w14:paraId="7407713F" w14:textId="57421F85" w:rsidR="00B62EA3" w:rsidRDefault="00B62EA3" w:rsidP="004F121E">
            <w:pPr>
              <w:pStyle w:val="ListParagraph"/>
              <w:numPr>
                <w:ilvl w:val="0"/>
                <w:numId w:val="13"/>
              </w:numPr>
              <w:jc w:val="both"/>
              <w:rPr>
                <w:rFonts w:ascii="Verdana" w:hAnsi="Verdana" w:cstheme="minorHAnsi"/>
                <w:sz w:val="24"/>
                <w:szCs w:val="24"/>
              </w:rPr>
            </w:pPr>
            <w:r>
              <w:rPr>
                <w:rFonts w:ascii="Verdana" w:hAnsi="Verdana" w:cstheme="minorHAnsi"/>
                <w:sz w:val="24"/>
                <w:szCs w:val="24"/>
              </w:rPr>
              <w:t>Joint working across the system</w:t>
            </w:r>
          </w:p>
          <w:p w14:paraId="1EC01F04" w14:textId="20544899" w:rsidR="00B62EA3" w:rsidRDefault="00B62EA3" w:rsidP="004F121E">
            <w:pPr>
              <w:pStyle w:val="ListParagraph"/>
              <w:numPr>
                <w:ilvl w:val="0"/>
                <w:numId w:val="13"/>
              </w:numPr>
              <w:jc w:val="both"/>
              <w:rPr>
                <w:rFonts w:ascii="Verdana" w:hAnsi="Verdana" w:cstheme="minorHAnsi"/>
                <w:sz w:val="24"/>
                <w:szCs w:val="24"/>
              </w:rPr>
            </w:pPr>
            <w:r>
              <w:rPr>
                <w:rFonts w:ascii="Verdana" w:hAnsi="Verdana" w:cstheme="minorHAnsi"/>
                <w:sz w:val="24"/>
                <w:szCs w:val="24"/>
              </w:rPr>
              <w:t xml:space="preserve">The reporting system through the EASC </w:t>
            </w:r>
            <w:bookmarkStart w:id="0" w:name="_GoBack"/>
            <w:bookmarkEnd w:id="0"/>
            <w:r>
              <w:rPr>
                <w:rFonts w:ascii="Verdana" w:hAnsi="Verdana" w:cstheme="minorHAnsi"/>
                <w:sz w:val="24"/>
                <w:szCs w:val="24"/>
              </w:rPr>
              <w:t>Action Plan and to Welsh Government</w:t>
            </w:r>
          </w:p>
          <w:p w14:paraId="5C71C60F" w14:textId="445AC55C" w:rsidR="00B62EA3" w:rsidRDefault="00B62EA3" w:rsidP="004F121E">
            <w:pPr>
              <w:pStyle w:val="ListParagraph"/>
              <w:numPr>
                <w:ilvl w:val="0"/>
                <w:numId w:val="13"/>
              </w:numPr>
              <w:jc w:val="both"/>
              <w:rPr>
                <w:rFonts w:ascii="Verdana" w:hAnsi="Verdana" w:cstheme="minorHAnsi"/>
                <w:sz w:val="24"/>
                <w:szCs w:val="24"/>
              </w:rPr>
            </w:pPr>
            <w:r>
              <w:rPr>
                <w:rFonts w:ascii="Verdana" w:hAnsi="Verdana" w:cstheme="minorHAnsi"/>
                <w:sz w:val="24"/>
                <w:szCs w:val="24"/>
              </w:rPr>
              <w:t>Opportunities for wider discussions and increased understanding in the system</w:t>
            </w:r>
          </w:p>
          <w:p w14:paraId="69522559" w14:textId="76EE9548" w:rsidR="00B62EA3" w:rsidRPr="00B62EA3" w:rsidRDefault="00B62EA3" w:rsidP="004F121E">
            <w:pPr>
              <w:pStyle w:val="ListParagraph"/>
              <w:numPr>
                <w:ilvl w:val="0"/>
                <w:numId w:val="13"/>
              </w:numPr>
              <w:jc w:val="both"/>
              <w:rPr>
                <w:rFonts w:ascii="Verdana" w:hAnsi="Verdana" w:cstheme="minorHAnsi"/>
                <w:sz w:val="24"/>
                <w:szCs w:val="24"/>
              </w:rPr>
            </w:pPr>
            <w:r>
              <w:rPr>
                <w:rFonts w:ascii="Verdana" w:hAnsi="Verdana" w:cstheme="minorHAnsi"/>
                <w:sz w:val="24"/>
                <w:szCs w:val="24"/>
              </w:rPr>
              <w:t>The risks identified.</w:t>
            </w:r>
          </w:p>
          <w:p w14:paraId="637CE906" w14:textId="4D3D618B" w:rsidR="00B62EA3" w:rsidRDefault="00B62EA3" w:rsidP="00B62EA3">
            <w:pPr>
              <w:jc w:val="both"/>
              <w:rPr>
                <w:rFonts w:ascii="Verdana" w:hAnsi="Verdana" w:cstheme="minorHAnsi"/>
              </w:rPr>
            </w:pPr>
          </w:p>
          <w:p w14:paraId="46D3E125" w14:textId="49712581" w:rsidR="00E23B71" w:rsidRDefault="00E23B71" w:rsidP="00B62EA3">
            <w:pPr>
              <w:jc w:val="both"/>
              <w:rPr>
                <w:rFonts w:ascii="Verdana" w:hAnsi="Verdana" w:cstheme="minorHAnsi"/>
              </w:rPr>
            </w:pPr>
          </w:p>
          <w:p w14:paraId="14B89045" w14:textId="77777777" w:rsidR="00E23B71" w:rsidRDefault="00E23B71" w:rsidP="00B62EA3">
            <w:pPr>
              <w:jc w:val="both"/>
              <w:rPr>
                <w:rFonts w:ascii="Verdana" w:hAnsi="Verdana" w:cstheme="minorHAnsi"/>
              </w:rPr>
            </w:pPr>
          </w:p>
          <w:p w14:paraId="4BBBF3FE" w14:textId="7CDFEF89" w:rsidR="00B62EA3" w:rsidRDefault="00B62EA3" w:rsidP="00B62EA3">
            <w:pPr>
              <w:jc w:val="both"/>
              <w:rPr>
                <w:rFonts w:ascii="Verdana" w:hAnsi="Verdana" w:cstheme="minorHAnsi"/>
              </w:rPr>
            </w:pPr>
            <w:r>
              <w:rPr>
                <w:rFonts w:ascii="Verdana" w:hAnsi="Verdana" w:cstheme="minorHAnsi"/>
              </w:rPr>
              <w:lastRenderedPageBreak/>
              <w:t xml:space="preserve">The </w:t>
            </w:r>
            <w:r w:rsidR="003053DE">
              <w:rPr>
                <w:rFonts w:ascii="Verdana" w:hAnsi="Verdana" w:cstheme="minorHAnsi"/>
              </w:rPr>
              <w:t>I</w:t>
            </w:r>
            <w:r>
              <w:rPr>
                <w:rFonts w:ascii="Verdana" w:hAnsi="Verdana" w:cstheme="minorHAnsi"/>
              </w:rPr>
              <w:t>CAPs were fundamental to developing and delivering a plan and supporting and transforming the system. Members were supportive of the approach and opportunity to look further and become more strategic to improve the service offer in each area. Health boards and WAST were thanked for their commitment to the meetings and the opportunity to iterate as the process matures.</w:t>
            </w:r>
          </w:p>
          <w:p w14:paraId="57549FB9" w14:textId="77777777" w:rsidR="00E23B71" w:rsidRDefault="00E23B71" w:rsidP="00B62EA3">
            <w:pPr>
              <w:contextualSpacing/>
              <w:jc w:val="both"/>
              <w:rPr>
                <w:rFonts w:ascii="Verdana" w:hAnsi="Verdana" w:cstheme="minorHAnsi"/>
                <w:bCs/>
              </w:rPr>
            </w:pPr>
          </w:p>
          <w:p w14:paraId="29E426F4" w14:textId="078368B5" w:rsidR="00B62EA3" w:rsidRPr="003426A7" w:rsidRDefault="00B62EA3" w:rsidP="00B62EA3">
            <w:pPr>
              <w:contextualSpacing/>
              <w:jc w:val="both"/>
              <w:rPr>
                <w:rFonts w:ascii="Verdana" w:hAnsi="Verdana" w:cstheme="minorHAnsi"/>
                <w:bCs/>
                <w:sz w:val="28"/>
                <w:szCs w:val="28"/>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0D6ABB3D" w14:textId="77777777" w:rsidR="00B62EA3" w:rsidRPr="00B62EA3" w:rsidRDefault="00B62EA3" w:rsidP="004F121E">
            <w:pPr>
              <w:pStyle w:val="ListParagraph"/>
              <w:numPr>
                <w:ilvl w:val="0"/>
                <w:numId w:val="10"/>
              </w:numPr>
              <w:contextualSpacing/>
              <w:jc w:val="both"/>
              <w:rPr>
                <w:rFonts w:ascii="Verdana" w:hAnsi="Verdana" w:cs="Arial"/>
                <w:b/>
                <w:sz w:val="24"/>
                <w:szCs w:val="24"/>
              </w:rPr>
            </w:pPr>
            <w:r w:rsidRPr="00B62EA3">
              <w:rPr>
                <w:rFonts w:ascii="Verdana" w:hAnsi="Verdana" w:cs="Arial"/>
                <w:b/>
                <w:sz w:val="24"/>
                <w:szCs w:val="24"/>
              </w:rPr>
              <w:t xml:space="preserve">NOTE </w:t>
            </w:r>
            <w:r w:rsidRPr="00B62EA3">
              <w:rPr>
                <w:rFonts w:ascii="Verdana" w:hAnsi="Verdana" w:cs="Arial"/>
                <w:bCs/>
                <w:sz w:val="24"/>
                <w:szCs w:val="24"/>
              </w:rPr>
              <w:t>the progress made against the implementation of the ICAPs</w:t>
            </w:r>
            <w:r w:rsidRPr="00B62EA3">
              <w:rPr>
                <w:rFonts w:ascii="Verdana" w:hAnsi="Verdana" w:cs="Arial"/>
                <w:b/>
                <w:sz w:val="24"/>
                <w:szCs w:val="24"/>
              </w:rPr>
              <w:t xml:space="preserve"> </w:t>
            </w:r>
          </w:p>
          <w:p w14:paraId="529DC2D0" w14:textId="77777777" w:rsidR="00B62EA3" w:rsidRPr="00F47440" w:rsidRDefault="00B62EA3" w:rsidP="004F121E">
            <w:pPr>
              <w:pStyle w:val="ListParagraph"/>
              <w:numPr>
                <w:ilvl w:val="0"/>
                <w:numId w:val="10"/>
              </w:numPr>
              <w:contextualSpacing/>
              <w:jc w:val="both"/>
              <w:rPr>
                <w:rFonts w:ascii="Verdana" w:hAnsi="Verdana"/>
                <w:sz w:val="24"/>
                <w:szCs w:val="24"/>
              </w:rPr>
            </w:pPr>
            <w:r w:rsidRPr="00B62EA3">
              <w:rPr>
                <w:rFonts w:ascii="Verdana" w:hAnsi="Verdana" w:cs="Arial"/>
                <w:b/>
                <w:sz w:val="24"/>
                <w:szCs w:val="24"/>
              </w:rPr>
              <w:t>NOTE</w:t>
            </w:r>
            <w:r w:rsidRPr="00B62EA3">
              <w:rPr>
                <w:rFonts w:ascii="Verdana" w:hAnsi="Verdana" w:cs="Arial"/>
                <w:bCs/>
                <w:sz w:val="24"/>
                <w:szCs w:val="24"/>
              </w:rPr>
              <w:t xml:space="preserve"> the</w:t>
            </w:r>
            <w:r>
              <w:rPr>
                <w:rFonts w:ascii="Verdana" w:hAnsi="Verdana"/>
                <w:bCs/>
                <w:sz w:val="24"/>
                <w:szCs w:val="24"/>
              </w:rPr>
              <w:t xml:space="preserve"> risks highlighted.</w:t>
            </w:r>
          </w:p>
          <w:p w14:paraId="79330787" w14:textId="788BD5B8" w:rsidR="003426A7" w:rsidRPr="003426A7" w:rsidRDefault="003426A7" w:rsidP="00F361DB">
            <w:pPr>
              <w:jc w:val="both"/>
              <w:rPr>
                <w:rFonts w:ascii="Verdana" w:hAnsi="Verdana" w:cstheme="minorHAnsi"/>
              </w:rPr>
            </w:pPr>
          </w:p>
        </w:tc>
        <w:tc>
          <w:tcPr>
            <w:tcW w:w="1868" w:type="dxa"/>
          </w:tcPr>
          <w:p w14:paraId="35B4B576" w14:textId="77777777" w:rsidR="003426A7" w:rsidRPr="00C5570D" w:rsidRDefault="003426A7" w:rsidP="00F361DB">
            <w:pPr>
              <w:jc w:val="center"/>
              <w:rPr>
                <w:rFonts w:ascii="Verdana" w:hAnsi="Verdana" w:cstheme="minorHAnsi"/>
              </w:rPr>
            </w:pPr>
          </w:p>
        </w:tc>
      </w:tr>
      <w:tr w:rsidR="007C62A4" w:rsidRPr="00C5570D" w14:paraId="2C21CF89" w14:textId="77777777" w:rsidTr="00862BC6">
        <w:tc>
          <w:tcPr>
            <w:tcW w:w="1136" w:type="dxa"/>
            <w:shd w:val="clear" w:color="auto" w:fill="auto"/>
          </w:tcPr>
          <w:p w14:paraId="0F40554C" w14:textId="77777777" w:rsidR="007C62A4" w:rsidRPr="00862BC6" w:rsidRDefault="007C62A4" w:rsidP="00862BC6">
            <w:pPr>
              <w:pStyle w:val="ListParagraph"/>
              <w:numPr>
                <w:ilvl w:val="0"/>
                <w:numId w:val="20"/>
              </w:numPr>
              <w:rPr>
                <w:rFonts w:ascii="Verdana" w:hAnsi="Verdana" w:cstheme="minorHAnsi"/>
              </w:rPr>
            </w:pPr>
          </w:p>
        </w:tc>
        <w:tc>
          <w:tcPr>
            <w:tcW w:w="7633" w:type="dxa"/>
            <w:shd w:val="clear" w:color="auto" w:fill="auto"/>
          </w:tcPr>
          <w:p w14:paraId="455B04FC" w14:textId="77777777" w:rsidR="007C62A4" w:rsidRDefault="007C62A4" w:rsidP="007C62A4">
            <w:pPr>
              <w:jc w:val="both"/>
              <w:rPr>
                <w:rFonts w:ascii="Verdana" w:hAnsi="Verdana" w:cstheme="minorHAnsi"/>
                <w:b/>
                <w:bCs/>
              </w:rPr>
            </w:pPr>
            <w:r>
              <w:rPr>
                <w:rFonts w:ascii="Verdana" w:hAnsi="Verdana" w:cstheme="minorHAnsi"/>
                <w:b/>
                <w:bCs/>
              </w:rPr>
              <w:t>DRAFT EASC INTEGRATED MEDIUM TERM PLAN (EASC IMTP) 2023-26</w:t>
            </w:r>
          </w:p>
          <w:p w14:paraId="4FDB1D00" w14:textId="77777777" w:rsidR="007C62A4" w:rsidRDefault="007C62A4" w:rsidP="007C62A4">
            <w:pPr>
              <w:jc w:val="both"/>
              <w:rPr>
                <w:rFonts w:ascii="Verdana" w:hAnsi="Verdana" w:cstheme="minorHAnsi"/>
                <w:b/>
                <w:bCs/>
              </w:rPr>
            </w:pPr>
          </w:p>
          <w:p w14:paraId="23F46098" w14:textId="4F778394" w:rsidR="007C62A4" w:rsidRDefault="007C62A4" w:rsidP="007C62A4">
            <w:pPr>
              <w:jc w:val="both"/>
              <w:rPr>
                <w:rFonts w:ascii="Verdana" w:hAnsi="Verdana" w:cstheme="minorHAnsi"/>
              </w:rPr>
            </w:pPr>
            <w:r>
              <w:rPr>
                <w:rFonts w:ascii="Verdana" w:hAnsi="Verdana" w:cstheme="minorHAnsi"/>
              </w:rPr>
              <w:t xml:space="preserve">The draft EASC IMTP was received. In presenting the report, Stephen Harrhy explained the timescale for ensuring </w:t>
            </w:r>
            <w:r w:rsidR="000C105E">
              <w:rPr>
                <w:rFonts w:ascii="Verdana" w:hAnsi="Verdana" w:cstheme="minorHAnsi"/>
              </w:rPr>
              <w:t xml:space="preserve">that </w:t>
            </w:r>
            <w:r>
              <w:rPr>
                <w:rFonts w:ascii="Verdana" w:hAnsi="Verdana" w:cstheme="minorHAnsi"/>
              </w:rPr>
              <w:t>the plan would be approved at the EASC meeting on 14 March 2023.</w:t>
            </w:r>
          </w:p>
          <w:p w14:paraId="712A67A8" w14:textId="77777777" w:rsidR="007C62A4" w:rsidRDefault="007C62A4" w:rsidP="007C62A4">
            <w:pPr>
              <w:jc w:val="both"/>
              <w:rPr>
                <w:rFonts w:ascii="Verdana" w:hAnsi="Verdana" w:cstheme="minorHAnsi"/>
              </w:rPr>
            </w:pPr>
          </w:p>
          <w:p w14:paraId="02D779F7" w14:textId="2696259E" w:rsidR="007C62A4" w:rsidRPr="007C62A4" w:rsidRDefault="007C62A4" w:rsidP="007C62A4">
            <w:pPr>
              <w:jc w:val="both"/>
              <w:rPr>
                <w:rFonts w:ascii="Verdana" w:hAnsi="Verdana" w:cstheme="minorHAnsi"/>
              </w:rPr>
            </w:pPr>
            <w:r w:rsidRPr="007C62A4">
              <w:rPr>
                <w:rFonts w:ascii="Verdana" w:hAnsi="Verdana" w:cstheme="minorHAnsi"/>
              </w:rPr>
              <w:t>Members noted</w:t>
            </w:r>
            <w:r>
              <w:rPr>
                <w:rFonts w:ascii="Verdana" w:hAnsi="Verdana" w:cstheme="minorHAnsi"/>
              </w:rPr>
              <w:t xml:space="preserve"> the</w:t>
            </w:r>
            <w:r w:rsidRPr="007C62A4">
              <w:rPr>
                <w:rFonts w:ascii="Verdana" w:hAnsi="Verdana" w:cstheme="minorHAnsi"/>
              </w:rPr>
              <w:t>:</w:t>
            </w:r>
          </w:p>
          <w:p w14:paraId="1F6EBBCB" w14:textId="692DE9A0" w:rsidR="007C62A4" w:rsidRPr="007C62A4" w:rsidRDefault="007C62A4" w:rsidP="007C62A4">
            <w:pPr>
              <w:pStyle w:val="ListParagraph"/>
              <w:numPr>
                <w:ilvl w:val="0"/>
                <w:numId w:val="14"/>
              </w:numPr>
              <w:jc w:val="both"/>
              <w:rPr>
                <w:rFonts w:ascii="Verdana" w:hAnsi="Verdana" w:cstheme="minorHAnsi"/>
                <w:sz w:val="24"/>
                <w:szCs w:val="24"/>
              </w:rPr>
            </w:pPr>
            <w:r w:rsidRPr="007C62A4">
              <w:rPr>
                <w:rFonts w:ascii="Verdana" w:hAnsi="Verdana" w:cstheme="minorHAnsi"/>
                <w:sz w:val="24"/>
                <w:szCs w:val="24"/>
              </w:rPr>
              <w:t>key focus of the plan was to deliver improved performance</w:t>
            </w:r>
          </w:p>
          <w:p w14:paraId="76272406" w14:textId="4128A541" w:rsidR="007C62A4" w:rsidRDefault="007C62A4" w:rsidP="007C62A4">
            <w:pPr>
              <w:pStyle w:val="ListParagraph"/>
              <w:numPr>
                <w:ilvl w:val="0"/>
                <w:numId w:val="14"/>
              </w:numPr>
              <w:jc w:val="both"/>
              <w:rPr>
                <w:rFonts w:ascii="Verdana" w:hAnsi="Verdana" w:cstheme="minorHAnsi"/>
                <w:sz w:val="24"/>
                <w:szCs w:val="24"/>
              </w:rPr>
            </w:pPr>
            <w:r w:rsidRPr="007C62A4">
              <w:rPr>
                <w:rFonts w:ascii="Verdana" w:hAnsi="Verdana" w:cstheme="minorHAnsi"/>
                <w:sz w:val="24"/>
                <w:szCs w:val="24"/>
              </w:rPr>
              <w:t xml:space="preserve">performance ambitions and trajectories included a focus on the delivery of key enablers by the ambulance service and wider health system; it was clarified that these were national ambitions and trajectories </w:t>
            </w:r>
          </w:p>
          <w:p w14:paraId="569E03BF" w14:textId="60DFA567" w:rsidR="007C62A4" w:rsidRPr="00613CC9"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importance of modelling in the setting of trajectories</w:t>
            </w:r>
          </w:p>
          <w:p w14:paraId="0702A31D" w14:textId="7CB8A9C9" w:rsidR="007C62A4" w:rsidRDefault="007C62A4" w:rsidP="007C62A4">
            <w:pPr>
              <w:pStyle w:val="ListParagraph"/>
              <w:numPr>
                <w:ilvl w:val="0"/>
                <w:numId w:val="14"/>
              </w:numPr>
              <w:jc w:val="both"/>
              <w:rPr>
                <w:rFonts w:ascii="Verdana" w:hAnsi="Verdana" w:cstheme="minorHAnsi"/>
                <w:sz w:val="24"/>
                <w:szCs w:val="24"/>
              </w:rPr>
            </w:pPr>
            <w:r w:rsidRPr="00825E6E">
              <w:rPr>
                <w:rFonts w:ascii="Verdana" w:hAnsi="Verdana" w:cstheme="minorHAnsi"/>
                <w:sz w:val="24"/>
                <w:szCs w:val="24"/>
              </w:rPr>
              <w:t>levels of harm that occurred during December</w:t>
            </w:r>
            <w:r>
              <w:rPr>
                <w:rFonts w:ascii="Verdana" w:hAnsi="Verdana" w:cstheme="minorHAnsi"/>
                <w:sz w:val="24"/>
                <w:szCs w:val="24"/>
              </w:rPr>
              <w:t xml:space="preserve"> 2022</w:t>
            </w:r>
            <w:r w:rsidRPr="00825E6E">
              <w:rPr>
                <w:rFonts w:ascii="Verdana" w:hAnsi="Verdana" w:cstheme="minorHAnsi"/>
                <w:sz w:val="24"/>
                <w:szCs w:val="24"/>
              </w:rPr>
              <w:t xml:space="preserve"> due to the system pressures</w:t>
            </w:r>
            <w:r>
              <w:rPr>
                <w:rFonts w:ascii="Verdana" w:hAnsi="Verdana" w:cstheme="minorHAnsi"/>
                <w:sz w:val="24"/>
                <w:szCs w:val="24"/>
              </w:rPr>
              <w:t xml:space="preserve"> and the lack of availability of ambulances to respond to patients</w:t>
            </w:r>
          </w:p>
          <w:p w14:paraId="0B383228" w14:textId="53566D85" w:rsidR="007C62A4"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importance of working together across the system</w:t>
            </w:r>
          </w:p>
          <w:p w14:paraId="05E8D8DD" w14:textId="43B97D70" w:rsidR="007C62A4"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clinical safety issue – need to reduce the number of ‘can’t send’, also important to understand how many patients that do not get a response then present at emergency departments (ED) and end up in the system</w:t>
            </w:r>
          </w:p>
          <w:p w14:paraId="7C076508" w14:textId="3F82A447" w:rsidR="007C62A4"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delivery of performance ambitions and the required reductions would depend on action taken across the whole system</w:t>
            </w:r>
          </w:p>
          <w:p w14:paraId="42BBEF20" w14:textId="5802881E" w:rsidR="007C62A4"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use of data would be helpful to support the 95% reduction, and modelling would be really important</w:t>
            </w:r>
          </w:p>
          <w:p w14:paraId="3ED164FC" w14:textId="1D7337C0" w:rsidR="007C62A4"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importance to have a linked data set as a key enabler</w:t>
            </w:r>
          </w:p>
          <w:p w14:paraId="021BE088" w14:textId="7BF747B1" w:rsidR="007C62A4"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red performance – target is 65% and need to make the best estimate of when performance can be achieved; important to be clear if 65% nationally or 65% in every health board</w:t>
            </w:r>
          </w:p>
          <w:p w14:paraId="028171BD" w14:textId="58752EBB" w:rsidR="007C62A4"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lastRenderedPageBreak/>
              <w:t>Amber performance and would be a trade off in performance if improvements in red will impact amber</w:t>
            </w:r>
          </w:p>
          <w:p w14:paraId="3AF51935" w14:textId="19B22A54" w:rsidR="007C62A4" w:rsidRPr="00952F86" w:rsidRDefault="007C62A4" w:rsidP="007C62A4">
            <w:pPr>
              <w:pStyle w:val="ListParagraph"/>
              <w:numPr>
                <w:ilvl w:val="0"/>
                <w:numId w:val="14"/>
              </w:numPr>
              <w:jc w:val="both"/>
              <w:rPr>
                <w:rFonts w:ascii="Verdana" w:hAnsi="Verdana" w:cstheme="minorHAnsi"/>
                <w:sz w:val="24"/>
                <w:szCs w:val="24"/>
              </w:rPr>
            </w:pPr>
            <w:r w:rsidRPr="00952F86">
              <w:rPr>
                <w:rFonts w:ascii="Verdana" w:hAnsi="Verdana" w:cstheme="minorHAnsi"/>
                <w:sz w:val="24"/>
                <w:szCs w:val="24"/>
              </w:rPr>
              <w:t>need to increase the range of alterative pathways available to ambulance crews</w:t>
            </w:r>
            <w:r>
              <w:rPr>
                <w:rFonts w:ascii="Verdana" w:hAnsi="Verdana" w:cstheme="minorHAnsi"/>
                <w:sz w:val="24"/>
                <w:szCs w:val="24"/>
              </w:rPr>
              <w:t xml:space="preserve"> in health board areas</w:t>
            </w:r>
            <w:r w:rsidRPr="00952F86">
              <w:rPr>
                <w:rFonts w:ascii="Verdana" w:hAnsi="Verdana" w:cstheme="minorHAnsi"/>
                <w:sz w:val="24"/>
                <w:szCs w:val="24"/>
              </w:rPr>
              <w:t xml:space="preserve">, this </w:t>
            </w:r>
            <w:r>
              <w:rPr>
                <w:rFonts w:ascii="Verdana" w:hAnsi="Verdana" w:cstheme="minorHAnsi"/>
                <w:sz w:val="24"/>
                <w:szCs w:val="24"/>
              </w:rPr>
              <w:t xml:space="preserve">would </w:t>
            </w:r>
            <w:r w:rsidRPr="00952F86">
              <w:rPr>
                <w:rFonts w:ascii="Verdana" w:hAnsi="Verdana" w:cstheme="minorHAnsi"/>
                <w:sz w:val="24"/>
                <w:szCs w:val="24"/>
              </w:rPr>
              <w:t>require a</w:t>
            </w:r>
            <w:r>
              <w:rPr>
                <w:rFonts w:ascii="Verdana" w:hAnsi="Verdana" w:cstheme="minorHAnsi"/>
                <w:sz w:val="24"/>
                <w:szCs w:val="24"/>
              </w:rPr>
              <w:t>n updated</w:t>
            </w:r>
            <w:r w:rsidRPr="00952F86">
              <w:rPr>
                <w:rFonts w:ascii="Verdana" w:hAnsi="Verdana" w:cstheme="minorHAnsi"/>
                <w:sz w:val="24"/>
                <w:szCs w:val="24"/>
              </w:rPr>
              <w:t xml:space="preserve"> directory of services to inform direct access to a range of alternative services, require</w:t>
            </w:r>
            <w:r>
              <w:rPr>
                <w:rFonts w:ascii="Verdana" w:hAnsi="Verdana" w:cstheme="minorHAnsi"/>
                <w:sz w:val="24"/>
                <w:szCs w:val="24"/>
              </w:rPr>
              <w:t>d WAST</w:t>
            </w:r>
            <w:r w:rsidRPr="00952F86">
              <w:rPr>
                <w:rFonts w:ascii="Verdana" w:hAnsi="Verdana" w:cstheme="minorHAnsi"/>
                <w:sz w:val="24"/>
                <w:szCs w:val="24"/>
              </w:rPr>
              <w:t xml:space="preserve"> staff to have the required autonomy and skills and also require</w:t>
            </w:r>
            <w:r>
              <w:rPr>
                <w:rFonts w:ascii="Verdana" w:hAnsi="Verdana" w:cstheme="minorHAnsi"/>
                <w:sz w:val="24"/>
                <w:szCs w:val="24"/>
              </w:rPr>
              <w:t>d the WAST</w:t>
            </w:r>
            <w:r w:rsidRPr="00952F86">
              <w:rPr>
                <w:rFonts w:ascii="Verdana" w:hAnsi="Verdana" w:cstheme="minorHAnsi"/>
                <w:sz w:val="24"/>
                <w:szCs w:val="24"/>
              </w:rPr>
              <w:t xml:space="preserve"> crew to have sufficient time on scene to make the right decision</w:t>
            </w:r>
          </w:p>
          <w:p w14:paraId="67D4E3E8" w14:textId="7BF1EB78" w:rsidR="007C62A4" w:rsidRPr="00952F86"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f</w:t>
            </w:r>
            <w:r w:rsidRPr="00952F86">
              <w:rPr>
                <w:rFonts w:ascii="Verdana" w:hAnsi="Verdana" w:cstheme="minorHAnsi"/>
                <w:sz w:val="24"/>
                <w:szCs w:val="24"/>
              </w:rPr>
              <w:t xml:space="preserve">urther work required to agree the required activity for urgent primary care services, same day emergency care, reductions in care home attendance and conveyance and chest pain pathway </w:t>
            </w:r>
          </w:p>
          <w:p w14:paraId="6D3835C9" w14:textId="0EE4DCC5" w:rsidR="007C62A4" w:rsidRPr="00952F86" w:rsidRDefault="007C62A4" w:rsidP="007C62A4">
            <w:pPr>
              <w:pStyle w:val="ListParagraph"/>
              <w:numPr>
                <w:ilvl w:val="0"/>
                <w:numId w:val="14"/>
              </w:numPr>
              <w:jc w:val="both"/>
              <w:rPr>
                <w:rFonts w:ascii="Verdana" w:hAnsi="Verdana" w:cstheme="minorHAnsi"/>
                <w:sz w:val="24"/>
                <w:szCs w:val="24"/>
              </w:rPr>
            </w:pPr>
            <w:r w:rsidRPr="00952F86">
              <w:rPr>
                <w:rFonts w:ascii="Verdana" w:hAnsi="Verdana" w:cstheme="minorHAnsi"/>
                <w:sz w:val="24"/>
                <w:szCs w:val="24"/>
              </w:rPr>
              <w:t xml:space="preserve">Non-recurrent funding </w:t>
            </w:r>
            <w:r>
              <w:rPr>
                <w:rFonts w:ascii="Verdana" w:hAnsi="Verdana" w:cstheme="minorHAnsi"/>
                <w:sz w:val="24"/>
                <w:szCs w:val="24"/>
              </w:rPr>
              <w:t xml:space="preserve">which </w:t>
            </w:r>
            <w:r w:rsidRPr="00952F86">
              <w:rPr>
                <w:rFonts w:ascii="Verdana" w:hAnsi="Verdana" w:cstheme="minorHAnsi"/>
                <w:sz w:val="24"/>
                <w:szCs w:val="24"/>
              </w:rPr>
              <w:t xml:space="preserve">had been secured via the urgent and emergency care programme for a pilot night-sitting service supporting patients to stay at home where the relevant alternative pathway </w:t>
            </w:r>
            <w:r>
              <w:rPr>
                <w:rFonts w:ascii="Verdana" w:hAnsi="Verdana" w:cstheme="minorHAnsi"/>
                <w:sz w:val="24"/>
                <w:szCs w:val="24"/>
              </w:rPr>
              <w:t>wa</w:t>
            </w:r>
            <w:r w:rsidRPr="00952F86">
              <w:rPr>
                <w:rFonts w:ascii="Verdana" w:hAnsi="Verdana" w:cstheme="minorHAnsi"/>
                <w:sz w:val="24"/>
                <w:szCs w:val="24"/>
              </w:rPr>
              <w:t>s not available on a 24/7 basis</w:t>
            </w:r>
          </w:p>
          <w:p w14:paraId="20745F8D" w14:textId="04D0564F" w:rsidR="007C62A4" w:rsidRPr="00952F86" w:rsidRDefault="007C62A4" w:rsidP="007C62A4">
            <w:pPr>
              <w:pStyle w:val="ListParagraph"/>
              <w:numPr>
                <w:ilvl w:val="0"/>
                <w:numId w:val="14"/>
              </w:numPr>
              <w:jc w:val="both"/>
              <w:rPr>
                <w:rFonts w:ascii="Verdana" w:hAnsi="Verdana" w:cstheme="minorHAnsi"/>
                <w:sz w:val="24"/>
                <w:szCs w:val="24"/>
              </w:rPr>
            </w:pPr>
            <w:r w:rsidRPr="00952F86">
              <w:rPr>
                <w:rFonts w:ascii="Verdana" w:hAnsi="Verdana" w:cstheme="minorHAnsi"/>
                <w:sz w:val="24"/>
                <w:szCs w:val="24"/>
              </w:rPr>
              <w:t xml:space="preserve">financial assumptions, the allocation from Welsh Government to health boards </w:t>
            </w:r>
            <w:r>
              <w:rPr>
                <w:rFonts w:ascii="Verdana" w:hAnsi="Verdana" w:cstheme="minorHAnsi"/>
                <w:sz w:val="24"/>
                <w:szCs w:val="24"/>
              </w:rPr>
              <w:t>would be</w:t>
            </w:r>
            <w:r w:rsidRPr="00952F86">
              <w:rPr>
                <w:rFonts w:ascii="Verdana" w:hAnsi="Verdana" w:cstheme="minorHAnsi"/>
                <w:sz w:val="24"/>
                <w:szCs w:val="24"/>
              </w:rPr>
              <w:t xml:space="preserve"> replicated to EASC, any costs reduction assumptions </w:t>
            </w:r>
            <w:r>
              <w:rPr>
                <w:rFonts w:ascii="Verdana" w:hAnsi="Verdana" w:cstheme="minorHAnsi"/>
                <w:sz w:val="24"/>
                <w:szCs w:val="24"/>
              </w:rPr>
              <w:t>we</w:t>
            </w:r>
            <w:r w:rsidRPr="00952F86">
              <w:rPr>
                <w:rFonts w:ascii="Verdana" w:hAnsi="Verdana" w:cstheme="minorHAnsi"/>
                <w:sz w:val="24"/>
                <w:szCs w:val="24"/>
              </w:rPr>
              <w:t xml:space="preserve">re replicated and recurrent funding allocated for the additional </w:t>
            </w:r>
            <w:r>
              <w:rPr>
                <w:rFonts w:ascii="Verdana" w:hAnsi="Verdana" w:cstheme="minorHAnsi"/>
                <w:sz w:val="24"/>
                <w:szCs w:val="24"/>
              </w:rPr>
              <w:t xml:space="preserve">100 </w:t>
            </w:r>
            <w:r w:rsidRPr="00952F86">
              <w:rPr>
                <w:rFonts w:ascii="Verdana" w:hAnsi="Verdana" w:cstheme="minorHAnsi"/>
                <w:sz w:val="24"/>
                <w:szCs w:val="24"/>
              </w:rPr>
              <w:t>FTE</w:t>
            </w:r>
          </w:p>
          <w:p w14:paraId="2B825DB2" w14:textId="77777777" w:rsidR="007C62A4" w:rsidRPr="00952F86" w:rsidRDefault="007C62A4" w:rsidP="007C62A4">
            <w:pPr>
              <w:pStyle w:val="ListParagraph"/>
              <w:numPr>
                <w:ilvl w:val="0"/>
                <w:numId w:val="14"/>
              </w:numPr>
              <w:jc w:val="both"/>
              <w:rPr>
                <w:rFonts w:ascii="Verdana" w:hAnsi="Verdana" w:cstheme="minorHAnsi"/>
                <w:sz w:val="24"/>
                <w:szCs w:val="24"/>
              </w:rPr>
            </w:pPr>
            <w:r w:rsidRPr="00952F86">
              <w:rPr>
                <w:rFonts w:ascii="Verdana" w:hAnsi="Verdana" w:cstheme="minorHAnsi"/>
                <w:sz w:val="24"/>
                <w:szCs w:val="24"/>
              </w:rPr>
              <w:t>WAST confirmed that the same assumptions had also been built into their financial plan</w:t>
            </w:r>
          </w:p>
          <w:p w14:paraId="4351355A" w14:textId="77777777" w:rsidR="007C62A4" w:rsidRPr="00952F86" w:rsidRDefault="007C62A4" w:rsidP="007C62A4">
            <w:pPr>
              <w:pStyle w:val="ListParagraph"/>
              <w:numPr>
                <w:ilvl w:val="0"/>
                <w:numId w:val="14"/>
              </w:numPr>
              <w:jc w:val="both"/>
              <w:rPr>
                <w:rFonts w:ascii="Verdana" w:hAnsi="Verdana" w:cstheme="minorHAnsi"/>
                <w:sz w:val="24"/>
                <w:szCs w:val="24"/>
              </w:rPr>
            </w:pPr>
            <w:r w:rsidRPr="00952F86">
              <w:rPr>
                <w:rFonts w:ascii="Verdana" w:hAnsi="Verdana" w:cstheme="minorHAnsi"/>
                <w:sz w:val="24"/>
                <w:szCs w:val="24"/>
              </w:rPr>
              <w:t>WAST were currently preparing a recruitment plan</w:t>
            </w:r>
          </w:p>
          <w:p w14:paraId="1D78A6AC" w14:textId="37934B39" w:rsidR="007C62A4" w:rsidRPr="00952F86" w:rsidRDefault="000C105E"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Ongoing d</w:t>
            </w:r>
            <w:r w:rsidR="007C62A4" w:rsidRPr="00952F86">
              <w:rPr>
                <w:rFonts w:ascii="Verdana" w:hAnsi="Verdana" w:cstheme="minorHAnsi"/>
                <w:sz w:val="24"/>
                <w:szCs w:val="24"/>
              </w:rPr>
              <w:t xml:space="preserve">iscussions with planners to ensure consistency across the EASC and health board </w:t>
            </w:r>
            <w:r w:rsidRPr="00952F86">
              <w:rPr>
                <w:rFonts w:ascii="Verdana" w:hAnsi="Verdana" w:cstheme="minorHAnsi"/>
                <w:sz w:val="24"/>
                <w:szCs w:val="24"/>
              </w:rPr>
              <w:t>IMTP</w:t>
            </w:r>
            <w:r w:rsidR="007C62A4" w:rsidRPr="00952F86">
              <w:rPr>
                <w:rFonts w:ascii="Verdana" w:hAnsi="Verdana" w:cstheme="minorHAnsi"/>
                <w:sz w:val="24"/>
                <w:szCs w:val="24"/>
              </w:rPr>
              <w:t>s, with finance colleagues to agree allocation tables and with Welsh Government regarding the expectation for central funding</w:t>
            </w:r>
          </w:p>
          <w:p w14:paraId="389EDA51" w14:textId="0DED944C" w:rsidR="007C62A4" w:rsidRDefault="007C62A4" w:rsidP="007C62A4">
            <w:pPr>
              <w:pStyle w:val="ListParagraph"/>
              <w:numPr>
                <w:ilvl w:val="0"/>
                <w:numId w:val="14"/>
              </w:numPr>
              <w:jc w:val="both"/>
              <w:rPr>
                <w:rFonts w:ascii="Verdana" w:hAnsi="Verdana" w:cstheme="minorHAnsi"/>
                <w:sz w:val="24"/>
                <w:szCs w:val="24"/>
              </w:rPr>
            </w:pPr>
            <w:r w:rsidRPr="00952F86">
              <w:rPr>
                <w:rFonts w:ascii="Verdana" w:hAnsi="Verdana" w:cstheme="minorHAnsi"/>
                <w:sz w:val="24"/>
                <w:szCs w:val="24"/>
              </w:rPr>
              <w:t>there was a need to recognise the risks in terms of workforce constraints</w:t>
            </w:r>
            <w:r w:rsidR="000C105E" w:rsidRPr="00952F86">
              <w:rPr>
                <w:rFonts w:ascii="Verdana" w:hAnsi="Verdana" w:cstheme="minorHAnsi"/>
                <w:sz w:val="24"/>
                <w:szCs w:val="24"/>
              </w:rPr>
              <w:t xml:space="preserve"> </w:t>
            </w:r>
            <w:r w:rsidR="000C105E">
              <w:rPr>
                <w:rFonts w:ascii="Verdana" w:hAnsi="Verdana" w:cstheme="minorHAnsi"/>
                <w:sz w:val="24"/>
                <w:szCs w:val="24"/>
              </w:rPr>
              <w:t>i</w:t>
            </w:r>
            <w:r w:rsidR="000C105E" w:rsidRPr="00952F86">
              <w:rPr>
                <w:rFonts w:ascii="Verdana" w:hAnsi="Verdana" w:cstheme="minorHAnsi"/>
                <w:sz w:val="24"/>
                <w:szCs w:val="24"/>
              </w:rPr>
              <w:t>n addition to funding</w:t>
            </w:r>
            <w:r w:rsidR="000C105E">
              <w:rPr>
                <w:rFonts w:ascii="Verdana" w:hAnsi="Verdana" w:cstheme="minorHAnsi"/>
                <w:sz w:val="24"/>
                <w:szCs w:val="24"/>
              </w:rPr>
              <w:t xml:space="preserve"> requirements</w:t>
            </w:r>
          </w:p>
          <w:p w14:paraId="412A3A5B" w14:textId="0C1240A1" w:rsidR="007C62A4" w:rsidRDefault="007C62A4"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Commissioning intentions for 2023-24</w:t>
            </w:r>
            <w:r w:rsidR="00F773E0">
              <w:rPr>
                <w:rFonts w:ascii="Verdana" w:hAnsi="Verdana" w:cstheme="minorHAnsi"/>
                <w:sz w:val="24"/>
                <w:szCs w:val="24"/>
              </w:rPr>
              <w:t>.</w:t>
            </w:r>
          </w:p>
          <w:p w14:paraId="7D4A1514" w14:textId="77777777" w:rsidR="007C62A4" w:rsidRDefault="007C62A4" w:rsidP="007C62A4">
            <w:pPr>
              <w:pStyle w:val="ListParagraph"/>
              <w:rPr>
                <w:rFonts w:ascii="Verdana" w:hAnsi="Verdana" w:cs="Arial"/>
                <w:sz w:val="24"/>
                <w:szCs w:val="24"/>
              </w:rPr>
            </w:pPr>
          </w:p>
          <w:p w14:paraId="1E17A5F1" w14:textId="77777777" w:rsidR="007C62A4" w:rsidRDefault="007C62A4" w:rsidP="007C62A4">
            <w:pPr>
              <w:rPr>
                <w:rFonts w:ascii="Verdana" w:hAnsi="Verdana" w:cs="Arial"/>
              </w:rPr>
            </w:pPr>
            <w:r w:rsidRPr="001E2E1D">
              <w:rPr>
                <w:rFonts w:ascii="Verdana" w:hAnsi="Verdana" w:cs="Arial"/>
              </w:rPr>
              <w:t>Agreed that:</w:t>
            </w:r>
          </w:p>
          <w:p w14:paraId="0C45C3D4" w14:textId="77777777" w:rsidR="007C62A4" w:rsidRDefault="007C62A4" w:rsidP="007C62A4">
            <w:pPr>
              <w:pStyle w:val="ListParagraph"/>
              <w:numPr>
                <w:ilvl w:val="0"/>
                <w:numId w:val="14"/>
              </w:numPr>
              <w:jc w:val="both"/>
              <w:rPr>
                <w:rFonts w:ascii="Verdana" w:hAnsi="Verdana" w:cs="Arial"/>
                <w:sz w:val="24"/>
                <w:szCs w:val="24"/>
              </w:rPr>
            </w:pPr>
            <w:r>
              <w:rPr>
                <w:rFonts w:ascii="Verdana" w:hAnsi="Verdana" w:cs="Arial"/>
                <w:sz w:val="24"/>
                <w:szCs w:val="24"/>
              </w:rPr>
              <w:t>The delivery of performance ambitions and trajectories would depend on the actions taken across the system</w:t>
            </w:r>
          </w:p>
          <w:p w14:paraId="6B76551C" w14:textId="5B03ECE0" w:rsidR="007C62A4" w:rsidRDefault="000C105E" w:rsidP="007C62A4">
            <w:pPr>
              <w:pStyle w:val="ListParagraph"/>
              <w:numPr>
                <w:ilvl w:val="0"/>
                <w:numId w:val="14"/>
              </w:numPr>
              <w:jc w:val="both"/>
              <w:rPr>
                <w:rFonts w:ascii="Verdana" w:hAnsi="Verdana" w:cstheme="minorHAnsi"/>
                <w:sz w:val="24"/>
                <w:szCs w:val="24"/>
              </w:rPr>
            </w:pPr>
            <w:r>
              <w:rPr>
                <w:rFonts w:ascii="Verdana" w:hAnsi="Verdana" w:cstheme="minorHAnsi"/>
                <w:sz w:val="24"/>
                <w:szCs w:val="24"/>
              </w:rPr>
              <w:t>The ‘F</w:t>
            </w:r>
            <w:r w:rsidR="007C62A4">
              <w:rPr>
                <w:rFonts w:ascii="Verdana" w:hAnsi="Verdana" w:cstheme="minorHAnsi"/>
                <w:sz w:val="24"/>
                <w:szCs w:val="24"/>
              </w:rPr>
              <w:t>alls Evaluation report</w:t>
            </w:r>
            <w:r>
              <w:rPr>
                <w:rFonts w:ascii="Verdana" w:hAnsi="Verdana" w:cstheme="minorHAnsi"/>
                <w:sz w:val="24"/>
                <w:szCs w:val="24"/>
              </w:rPr>
              <w:t>’</w:t>
            </w:r>
            <w:r w:rsidR="007C62A4">
              <w:rPr>
                <w:rFonts w:ascii="Verdana" w:hAnsi="Verdana" w:cstheme="minorHAnsi"/>
                <w:sz w:val="24"/>
                <w:szCs w:val="24"/>
              </w:rPr>
              <w:t xml:space="preserve"> </w:t>
            </w:r>
            <w:r>
              <w:rPr>
                <w:rFonts w:ascii="Verdana" w:hAnsi="Verdana" w:cstheme="minorHAnsi"/>
                <w:sz w:val="24"/>
                <w:szCs w:val="24"/>
              </w:rPr>
              <w:t>(</w:t>
            </w:r>
            <w:r w:rsidR="007C62A4">
              <w:rPr>
                <w:rFonts w:ascii="Verdana" w:hAnsi="Verdana" w:cstheme="minorHAnsi"/>
                <w:sz w:val="24"/>
                <w:szCs w:val="24"/>
              </w:rPr>
              <w:t>WAST</w:t>
            </w:r>
            <w:r>
              <w:rPr>
                <w:rFonts w:ascii="Verdana" w:hAnsi="Verdana" w:cstheme="minorHAnsi"/>
                <w:sz w:val="24"/>
                <w:szCs w:val="24"/>
              </w:rPr>
              <w:t>)</w:t>
            </w:r>
            <w:r w:rsidR="007C62A4">
              <w:rPr>
                <w:rFonts w:ascii="Verdana" w:hAnsi="Verdana" w:cstheme="minorHAnsi"/>
                <w:sz w:val="24"/>
                <w:szCs w:val="24"/>
              </w:rPr>
              <w:t xml:space="preserve"> to be shared at a future meeting</w:t>
            </w:r>
            <w:r>
              <w:rPr>
                <w:rFonts w:ascii="Verdana" w:hAnsi="Verdana" w:cstheme="minorHAnsi"/>
                <w:sz w:val="24"/>
                <w:szCs w:val="24"/>
              </w:rPr>
              <w:t xml:space="preserve"> (Action Log)</w:t>
            </w:r>
          </w:p>
          <w:p w14:paraId="35ABFCBF" w14:textId="3400BD6D" w:rsidR="007C62A4" w:rsidRDefault="000C105E" w:rsidP="007C62A4">
            <w:pPr>
              <w:pStyle w:val="ListParagraph"/>
              <w:numPr>
                <w:ilvl w:val="0"/>
                <w:numId w:val="14"/>
              </w:numPr>
              <w:jc w:val="both"/>
              <w:rPr>
                <w:rFonts w:ascii="Verdana" w:hAnsi="Verdana" w:cs="Arial"/>
                <w:sz w:val="24"/>
                <w:szCs w:val="24"/>
              </w:rPr>
            </w:pPr>
            <w:r>
              <w:rPr>
                <w:rFonts w:ascii="Verdana" w:hAnsi="Verdana" w:cs="Arial"/>
                <w:sz w:val="24"/>
                <w:szCs w:val="24"/>
              </w:rPr>
              <w:t>Further c</w:t>
            </w:r>
            <w:r w:rsidR="007C62A4">
              <w:rPr>
                <w:rFonts w:ascii="Verdana" w:hAnsi="Verdana" w:cs="Arial"/>
                <w:sz w:val="24"/>
                <w:szCs w:val="24"/>
              </w:rPr>
              <w:t>omments</w:t>
            </w:r>
            <w:r>
              <w:rPr>
                <w:rFonts w:ascii="Verdana" w:hAnsi="Verdana" w:cs="Arial"/>
                <w:sz w:val="24"/>
                <w:szCs w:val="24"/>
              </w:rPr>
              <w:t xml:space="preserve"> by EASC Management Group members</w:t>
            </w:r>
            <w:r w:rsidR="007C62A4">
              <w:rPr>
                <w:rFonts w:ascii="Verdana" w:hAnsi="Verdana" w:cs="Arial"/>
                <w:sz w:val="24"/>
                <w:szCs w:val="24"/>
              </w:rPr>
              <w:t xml:space="preserve"> would be forwarded to </w:t>
            </w:r>
            <w:hyperlink r:id="rId9" w:history="1">
              <w:r w:rsidR="007C62A4" w:rsidRPr="001E2E1D">
                <w:rPr>
                  <w:rStyle w:val="Hyperlink"/>
                  <w:rFonts w:ascii="Verdana" w:hAnsi="Verdana" w:cs="Arial"/>
                  <w:sz w:val="24"/>
                  <w:szCs w:val="24"/>
                </w:rPr>
                <w:t>CTM_CASC_EASC@wales.nhs.uk</w:t>
              </w:r>
            </w:hyperlink>
            <w:r w:rsidR="007C62A4">
              <w:rPr>
                <w:rFonts w:ascii="Verdana" w:hAnsi="Verdana" w:cs="Arial"/>
                <w:sz w:val="24"/>
                <w:szCs w:val="24"/>
              </w:rPr>
              <w:t xml:space="preserve"> by 5pm, 23 February</w:t>
            </w:r>
            <w:r>
              <w:rPr>
                <w:rFonts w:ascii="Verdana" w:hAnsi="Verdana" w:cs="Arial"/>
                <w:sz w:val="24"/>
                <w:szCs w:val="24"/>
              </w:rPr>
              <w:t xml:space="preserve"> 2023</w:t>
            </w:r>
          </w:p>
          <w:p w14:paraId="220C02AE" w14:textId="77777777" w:rsidR="007C62A4" w:rsidRDefault="007C62A4" w:rsidP="007C62A4">
            <w:pPr>
              <w:pStyle w:val="ListParagraph"/>
              <w:numPr>
                <w:ilvl w:val="0"/>
                <w:numId w:val="14"/>
              </w:numPr>
              <w:jc w:val="both"/>
              <w:rPr>
                <w:rFonts w:ascii="Verdana" w:hAnsi="Verdana" w:cs="Arial"/>
                <w:sz w:val="24"/>
                <w:szCs w:val="24"/>
              </w:rPr>
            </w:pPr>
            <w:r>
              <w:rPr>
                <w:rFonts w:ascii="Verdana" w:hAnsi="Verdana" w:cs="Arial"/>
                <w:sz w:val="24"/>
                <w:szCs w:val="24"/>
              </w:rPr>
              <w:t>WAST would respond formally on the ambitions and trajectories</w:t>
            </w:r>
          </w:p>
          <w:p w14:paraId="41CF9824" w14:textId="1B6FCD46" w:rsidR="007C62A4" w:rsidRPr="001E2E1D" w:rsidRDefault="007C62A4" w:rsidP="007C62A4">
            <w:pPr>
              <w:pStyle w:val="ListParagraph"/>
              <w:numPr>
                <w:ilvl w:val="0"/>
                <w:numId w:val="14"/>
              </w:numPr>
              <w:jc w:val="both"/>
              <w:rPr>
                <w:rFonts w:ascii="Verdana" w:hAnsi="Verdana" w:cs="Arial"/>
                <w:sz w:val="24"/>
                <w:szCs w:val="24"/>
              </w:rPr>
            </w:pPr>
            <w:r>
              <w:rPr>
                <w:rFonts w:ascii="Verdana" w:hAnsi="Verdana" w:cs="Arial"/>
                <w:sz w:val="24"/>
                <w:szCs w:val="24"/>
              </w:rPr>
              <w:t>Commissioning intentions 2023-24 would be endorsed</w:t>
            </w:r>
            <w:r w:rsidR="000C105E">
              <w:rPr>
                <w:rFonts w:ascii="Verdana" w:hAnsi="Verdana" w:cs="Arial"/>
                <w:sz w:val="24"/>
                <w:szCs w:val="24"/>
              </w:rPr>
              <w:t>.</w:t>
            </w:r>
          </w:p>
          <w:p w14:paraId="540C6921" w14:textId="77777777" w:rsidR="007C62A4" w:rsidRDefault="007C62A4" w:rsidP="007C62A4">
            <w:pPr>
              <w:pStyle w:val="ListParagraph"/>
              <w:rPr>
                <w:rFonts w:ascii="Verdana" w:hAnsi="Verdana" w:cs="Arial"/>
                <w:sz w:val="24"/>
                <w:szCs w:val="24"/>
              </w:rPr>
            </w:pPr>
          </w:p>
          <w:p w14:paraId="7B29FED6" w14:textId="77777777" w:rsidR="007C62A4" w:rsidRPr="003426A7" w:rsidRDefault="007C62A4" w:rsidP="007C62A4">
            <w:pPr>
              <w:contextualSpacing/>
              <w:jc w:val="both"/>
              <w:rPr>
                <w:rFonts w:ascii="Verdana" w:hAnsi="Verdana" w:cstheme="minorHAnsi"/>
                <w:bCs/>
                <w:sz w:val="28"/>
                <w:szCs w:val="28"/>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15224E82" w14:textId="1FA12FB5" w:rsidR="007C62A4" w:rsidRDefault="007C62A4" w:rsidP="007C62A4">
            <w:pPr>
              <w:pStyle w:val="ListParagraph"/>
              <w:numPr>
                <w:ilvl w:val="0"/>
                <w:numId w:val="5"/>
              </w:numPr>
              <w:contextualSpacing/>
              <w:rPr>
                <w:rFonts w:ascii="Verdana" w:hAnsi="Verdana" w:cs="Arial"/>
                <w:sz w:val="24"/>
                <w:szCs w:val="24"/>
              </w:rPr>
            </w:pPr>
            <w:r w:rsidRPr="00B34A09">
              <w:rPr>
                <w:rFonts w:ascii="Verdana" w:hAnsi="Verdana" w:cs="Arial"/>
                <w:sz w:val="24"/>
                <w:szCs w:val="24"/>
              </w:rPr>
              <w:t xml:space="preserve"> </w:t>
            </w:r>
            <w:r w:rsidRPr="00B34A09">
              <w:rPr>
                <w:rFonts w:ascii="Verdana" w:hAnsi="Verdana" w:cs="Arial"/>
                <w:b/>
                <w:sz w:val="24"/>
                <w:szCs w:val="24"/>
              </w:rPr>
              <w:t>NOTE</w:t>
            </w:r>
            <w:r w:rsidRPr="00B34A09">
              <w:rPr>
                <w:rFonts w:ascii="Verdana" w:hAnsi="Verdana" w:cs="Arial"/>
                <w:sz w:val="24"/>
                <w:szCs w:val="24"/>
              </w:rPr>
              <w:t xml:space="preserve"> the information within the report</w:t>
            </w:r>
          </w:p>
          <w:p w14:paraId="602A80F4" w14:textId="77777777" w:rsidR="007C62A4" w:rsidRPr="0081101B" w:rsidRDefault="007C62A4" w:rsidP="007C62A4">
            <w:pPr>
              <w:pStyle w:val="ListParagraph"/>
              <w:numPr>
                <w:ilvl w:val="0"/>
                <w:numId w:val="5"/>
              </w:numPr>
              <w:contextualSpacing/>
              <w:jc w:val="both"/>
              <w:rPr>
                <w:rFonts w:ascii="Verdana" w:hAnsi="Verdana" w:cs="Arial"/>
                <w:sz w:val="24"/>
                <w:szCs w:val="24"/>
              </w:rPr>
            </w:pPr>
            <w:r>
              <w:rPr>
                <w:rFonts w:ascii="Verdana" w:hAnsi="Verdana" w:cs="Arial"/>
                <w:b/>
                <w:sz w:val="24"/>
                <w:szCs w:val="24"/>
              </w:rPr>
              <w:lastRenderedPageBreak/>
              <w:t xml:space="preserve">NOTE </w:t>
            </w:r>
            <w:r w:rsidRPr="000F5E0F">
              <w:rPr>
                <w:rFonts w:ascii="Verdana" w:hAnsi="Verdana" w:cs="Arial"/>
                <w:bCs/>
                <w:sz w:val="24"/>
                <w:szCs w:val="24"/>
              </w:rPr>
              <w:t>and comment on the draft EASC IMTP Equality Impact Assessment</w:t>
            </w:r>
            <w:r w:rsidRPr="00B34A09">
              <w:rPr>
                <w:rFonts w:ascii="Verdana" w:hAnsi="Verdana" w:cs="Arial"/>
                <w:sz w:val="24"/>
                <w:szCs w:val="24"/>
              </w:rPr>
              <w:t>.</w:t>
            </w:r>
          </w:p>
          <w:p w14:paraId="3214EC2C" w14:textId="5302897E" w:rsidR="007C62A4" w:rsidRDefault="007C62A4" w:rsidP="007C62A4">
            <w:pPr>
              <w:jc w:val="both"/>
              <w:rPr>
                <w:rFonts w:ascii="Verdana" w:hAnsi="Verdana" w:cstheme="minorHAnsi"/>
                <w:b/>
                <w:bCs/>
              </w:rPr>
            </w:pPr>
          </w:p>
        </w:tc>
        <w:tc>
          <w:tcPr>
            <w:tcW w:w="1868" w:type="dxa"/>
            <w:shd w:val="clear" w:color="auto" w:fill="auto"/>
          </w:tcPr>
          <w:p w14:paraId="67B52A3A" w14:textId="77777777" w:rsidR="007C62A4" w:rsidRPr="00C5570D" w:rsidRDefault="007C62A4" w:rsidP="007C62A4">
            <w:pPr>
              <w:jc w:val="center"/>
              <w:rPr>
                <w:rFonts w:ascii="Verdana" w:hAnsi="Verdana" w:cstheme="minorHAnsi"/>
              </w:rPr>
            </w:pPr>
          </w:p>
        </w:tc>
      </w:tr>
      <w:tr w:rsidR="00825E6E" w:rsidRPr="00C5570D" w14:paraId="67866EF6" w14:textId="77777777" w:rsidTr="00862BC6">
        <w:tc>
          <w:tcPr>
            <w:tcW w:w="1136" w:type="dxa"/>
          </w:tcPr>
          <w:p w14:paraId="4296CEA6" w14:textId="77777777" w:rsidR="00825E6E" w:rsidRPr="00862BC6" w:rsidRDefault="00825E6E" w:rsidP="00862BC6">
            <w:pPr>
              <w:pStyle w:val="ListParagraph"/>
              <w:numPr>
                <w:ilvl w:val="0"/>
                <w:numId w:val="20"/>
              </w:numPr>
              <w:rPr>
                <w:rFonts w:ascii="Verdana" w:hAnsi="Verdana" w:cstheme="minorHAnsi"/>
              </w:rPr>
            </w:pPr>
          </w:p>
        </w:tc>
        <w:tc>
          <w:tcPr>
            <w:tcW w:w="7633" w:type="dxa"/>
            <w:shd w:val="clear" w:color="auto" w:fill="auto"/>
          </w:tcPr>
          <w:p w14:paraId="7FECE440" w14:textId="77777777" w:rsidR="00825E6E" w:rsidRDefault="00825E6E" w:rsidP="00F361DB">
            <w:pPr>
              <w:jc w:val="both"/>
              <w:rPr>
                <w:rFonts w:ascii="Verdana" w:hAnsi="Verdana" w:cstheme="minorHAnsi"/>
                <w:b/>
                <w:bCs/>
              </w:rPr>
            </w:pPr>
            <w:r>
              <w:rPr>
                <w:rFonts w:ascii="Verdana" w:hAnsi="Verdana" w:cstheme="minorHAnsi"/>
                <w:b/>
                <w:bCs/>
              </w:rPr>
              <w:t>EMERGENCY MEDICAL RETRIEVAL AND TRANSFER SERVICE (EMRTS CYMRU)</w:t>
            </w:r>
          </w:p>
          <w:p w14:paraId="3D103E79" w14:textId="33397E6D" w:rsidR="00825E6E" w:rsidRDefault="00825E6E" w:rsidP="00F361DB">
            <w:pPr>
              <w:jc w:val="both"/>
              <w:rPr>
                <w:rFonts w:ascii="Verdana" w:hAnsi="Verdana" w:cstheme="minorHAnsi"/>
                <w:b/>
                <w:bCs/>
              </w:rPr>
            </w:pPr>
          </w:p>
          <w:p w14:paraId="3FB3E69A" w14:textId="26AE3EE7" w:rsidR="00825E6E" w:rsidRDefault="00825E6E" w:rsidP="00F361DB">
            <w:pPr>
              <w:jc w:val="both"/>
              <w:rPr>
                <w:rFonts w:ascii="Verdana" w:hAnsi="Verdana" w:cstheme="minorHAnsi"/>
              </w:rPr>
            </w:pPr>
            <w:r>
              <w:rPr>
                <w:rFonts w:ascii="Verdana" w:hAnsi="Verdana" w:cstheme="minorHAnsi"/>
              </w:rPr>
              <w:t>The update report on EMRTS Cymru was received. In presenting the report Matthew Edwards highlighted</w:t>
            </w:r>
            <w:r w:rsidR="003902A6">
              <w:rPr>
                <w:rFonts w:ascii="Verdana" w:hAnsi="Verdana" w:cstheme="minorHAnsi"/>
              </w:rPr>
              <w:t xml:space="preserve"> the progress made. This is independent of the assumptions of the proposal developed by EMRTS and </w:t>
            </w:r>
            <w:r w:rsidR="003053DE">
              <w:rPr>
                <w:rFonts w:ascii="Verdana" w:hAnsi="Verdana" w:cstheme="minorHAnsi"/>
              </w:rPr>
              <w:t xml:space="preserve">would explore </w:t>
            </w:r>
            <w:r w:rsidR="003902A6">
              <w:rPr>
                <w:rFonts w:ascii="Verdana" w:hAnsi="Verdana" w:cstheme="minorHAnsi"/>
              </w:rPr>
              <w:t>what additional activity can be achieved and potential change of bases</w:t>
            </w:r>
            <w:r w:rsidR="003053DE">
              <w:rPr>
                <w:rFonts w:ascii="Verdana" w:hAnsi="Verdana" w:cstheme="minorHAnsi"/>
              </w:rPr>
              <w:t xml:space="preserve"> and operating hours</w:t>
            </w:r>
            <w:r w:rsidR="003902A6">
              <w:rPr>
                <w:rFonts w:ascii="Verdana" w:hAnsi="Verdana" w:cstheme="minorHAnsi"/>
              </w:rPr>
              <w:t xml:space="preserve">.  </w:t>
            </w:r>
          </w:p>
          <w:p w14:paraId="383DE524" w14:textId="398C620E" w:rsidR="003902A6" w:rsidRDefault="003902A6" w:rsidP="00F361DB">
            <w:pPr>
              <w:jc w:val="both"/>
              <w:rPr>
                <w:rFonts w:ascii="Verdana" w:hAnsi="Verdana" w:cstheme="minorHAnsi"/>
              </w:rPr>
            </w:pPr>
          </w:p>
          <w:p w14:paraId="599A93F8" w14:textId="64A792B9" w:rsidR="003902A6" w:rsidRPr="003902A6" w:rsidRDefault="003902A6" w:rsidP="00F361DB">
            <w:pPr>
              <w:jc w:val="both"/>
              <w:rPr>
                <w:rFonts w:ascii="Verdana" w:hAnsi="Verdana" w:cstheme="minorHAnsi"/>
              </w:rPr>
            </w:pPr>
            <w:r w:rsidRPr="003902A6">
              <w:rPr>
                <w:rFonts w:ascii="Verdana" w:hAnsi="Verdana" w:cstheme="minorHAnsi"/>
              </w:rPr>
              <w:t>Members noted:</w:t>
            </w:r>
          </w:p>
          <w:p w14:paraId="0BB4A54B" w14:textId="54216E4B" w:rsidR="003902A6" w:rsidRPr="003902A6" w:rsidRDefault="003902A6" w:rsidP="004F121E">
            <w:pPr>
              <w:pStyle w:val="ListParagraph"/>
              <w:numPr>
                <w:ilvl w:val="0"/>
                <w:numId w:val="16"/>
              </w:numPr>
              <w:jc w:val="both"/>
              <w:rPr>
                <w:rFonts w:ascii="Verdana" w:hAnsi="Verdana" w:cstheme="minorHAnsi"/>
                <w:sz w:val="24"/>
                <w:szCs w:val="24"/>
              </w:rPr>
            </w:pPr>
            <w:r w:rsidRPr="003902A6">
              <w:rPr>
                <w:rFonts w:ascii="Verdana" w:hAnsi="Verdana" w:cstheme="minorHAnsi"/>
                <w:sz w:val="24"/>
                <w:szCs w:val="24"/>
              </w:rPr>
              <w:t>High level of public interest</w:t>
            </w:r>
          </w:p>
          <w:p w14:paraId="219118DA" w14:textId="19CD8579" w:rsidR="003902A6" w:rsidRPr="003902A6" w:rsidRDefault="003902A6" w:rsidP="004F121E">
            <w:pPr>
              <w:pStyle w:val="ListParagraph"/>
              <w:numPr>
                <w:ilvl w:val="0"/>
                <w:numId w:val="16"/>
              </w:numPr>
              <w:jc w:val="both"/>
              <w:rPr>
                <w:rFonts w:ascii="Verdana" w:hAnsi="Verdana" w:cstheme="minorHAnsi"/>
                <w:sz w:val="24"/>
                <w:szCs w:val="24"/>
              </w:rPr>
            </w:pPr>
            <w:r w:rsidRPr="003902A6">
              <w:rPr>
                <w:rFonts w:ascii="Verdana" w:hAnsi="Verdana" w:cstheme="minorHAnsi"/>
                <w:sz w:val="24"/>
                <w:szCs w:val="24"/>
              </w:rPr>
              <w:t>Aiming to get process right</w:t>
            </w:r>
          </w:p>
          <w:p w14:paraId="7C862DEC" w14:textId="3F7959E4" w:rsidR="003902A6" w:rsidRPr="003902A6" w:rsidRDefault="003902A6" w:rsidP="004F121E">
            <w:pPr>
              <w:pStyle w:val="ListParagraph"/>
              <w:numPr>
                <w:ilvl w:val="0"/>
                <w:numId w:val="16"/>
              </w:numPr>
              <w:jc w:val="both"/>
              <w:rPr>
                <w:rFonts w:ascii="Verdana" w:hAnsi="Verdana" w:cstheme="minorHAnsi"/>
                <w:sz w:val="24"/>
                <w:szCs w:val="24"/>
              </w:rPr>
            </w:pPr>
            <w:r w:rsidRPr="003902A6">
              <w:rPr>
                <w:rFonts w:ascii="Verdana" w:hAnsi="Verdana" w:cstheme="minorHAnsi"/>
                <w:sz w:val="24"/>
                <w:szCs w:val="24"/>
              </w:rPr>
              <w:t>Lee Leyshon has joined the EASC team and is planning all the engagement and communication activities</w:t>
            </w:r>
          </w:p>
          <w:p w14:paraId="2D7A4A29" w14:textId="47B9492A" w:rsidR="003902A6" w:rsidRPr="003902A6" w:rsidRDefault="003902A6" w:rsidP="004F121E">
            <w:pPr>
              <w:pStyle w:val="ListParagraph"/>
              <w:numPr>
                <w:ilvl w:val="0"/>
                <w:numId w:val="16"/>
              </w:numPr>
              <w:jc w:val="both"/>
              <w:rPr>
                <w:rFonts w:ascii="Verdana" w:hAnsi="Verdana" w:cstheme="minorHAnsi"/>
                <w:sz w:val="24"/>
                <w:szCs w:val="24"/>
              </w:rPr>
            </w:pPr>
            <w:r w:rsidRPr="003902A6">
              <w:rPr>
                <w:rFonts w:ascii="Verdana" w:hAnsi="Verdana" w:cstheme="minorHAnsi"/>
                <w:sz w:val="24"/>
                <w:szCs w:val="24"/>
              </w:rPr>
              <w:t>Key risks identif</w:t>
            </w:r>
            <w:r>
              <w:rPr>
                <w:rFonts w:ascii="Verdana" w:hAnsi="Verdana" w:cstheme="minorHAnsi"/>
                <w:sz w:val="24"/>
                <w:szCs w:val="24"/>
              </w:rPr>
              <w:t>i</w:t>
            </w:r>
            <w:r w:rsidRPr="003902A6">
              <w:rPr>
                <w:rFonts w:ascii="Verdana" w:hAnsi="Verdana" w:cstheme="minorHAnsi"/>
                <w:sz w:val="24"/>
                <w:szCs w:val="24"/>
              </w:rPr>
              <w:t>ed</w:t>
            </w:r>
            <w:r>
              <w:rPr>
                <w:rFonts w:ascii="Verdana" w:hAnsi="Verdana" w:cstheme="minorHAnsi"/>
                <w:sz w:val="24"/>
                <w:szCs w:val="24"/>
              </w:rPr>
              <w:t>.</w:t>
            </w:r>
          </w:p>
          <w:p w14:paraId="72DF19B7" w14:textId="77777777" w:rsidR="00825E6E" w:rsidRDefault="00825E6E" w:rsidP="00F361DB">
            <w:pPr>
              <w:jc w:val="both"/>
              <w:rPr>
                <w:rFonts w:ascii="Verdana" w:hAnsi="Verdana" w:cstheme="minorHAnsi"/>
                <w:bCs/>
              </w:rPr>
            </w:pPr>
          </w:p>
          <w:p w14:paraId="57DC9493" w14:textId="751CF48F" w:rsidR="00825E6E" w:rsidRPr="00825E6E" w:rsidRDefault="00825E6E" w:rsidP="00F361DB">
            <w:pPr>
              <w:jc w:val="both"/>
              <w:rPr>
                <w:rFonts w:ascii="Verdana" w:hAnsi="Verdana" w:cstheme="minorHAnsi"/>
              </w:rPr>
            </w:pPr>
            <w:r w:rsidRPr="00C5570D">
              <w:rPr>
                <w:rFonts w:ascii="Verdana" w:hAnsi="Verdana" w:cstheme="minorHAnsi"/>
                <w:bCs/>
              </w:rPr>
              <w:t xml:space="preserve">Members </w:t>
            </w:r>
            <w:r w:rsidRPr="00C5570D">
              <w:rPr>
                <w:rFonts w:ascii="Verdana" w:hAnsi="Verdana" w:cstheme="minorHAnsi"/>
                <w:b/>
                <w:bCs/>
              </w:rPr>
              <w:t>RESOLVED</w:t>
            </w:r>
            <w:r w:rsidRPr="00C5570D">
              <w:rPr>
                <w:rFonts w:ascii="Verdana" w:hAnsi="Verdana" w:cstheme="minorHAnsi"/>
                <w:bCs/>
              </w:rPr>
              <w:t xml:space="preserve"> to</w:t>
            </w:r>
          </w:p>
          <w:p w14:paraId="359FE48B" w14:textId="77777777" w:rsidR="00825E6E" w:rsidRPr="009A4A2D" w:rsidRDefault="00825E6E" w:rsidP="004F121E">
            <w:pPr>
              <w:pStyle w:val="ListParagraph"/>
              <w:numPr>
                <w:ilvl w:val="0"/>
                <w:numId w:val="15"/>
              </w:numPr>
              <w:contextualSpacing/>
              <w:jc w:val="both"/>
              <w:rPr>
                <w:rFonts w:ascii="Verdana" w:hAnsi="Verdana" w:cstheme="minorBidi"/>
                <w:sz w:val="24"/>
                <w:szCs w:val="24"/>
              </w:rPr>
            </w:pPr>
            <w:r w:rsidRPr="009A4A2D">
              <w:rPr>
                <w:rFonts w:ascii="Verdana" w:hAnsi="Verdana" w:cstheme="minorBidi"/>
                <w:b/>
                <w:bCs/>
                <w:sz w:val="24"/>
                <w:szCs w:val="24"/>
              </w:rPr>
              <w:t>NOTE</w:t>
            </w:r>
            <w:r w:rsidRPr="009A4A2D">
              <w:rPr>
                <w:rFonts w:ascii="Verdana" w:hAnsi="Verdana" w:cstheme="minorBidi"/>
                <w:sz w:val="24"/>
                <w:szCs w:val="24"/>
              </w:rPr>
              <w:t xml:space="preserve"> that the EMRTS Service Review (undertaken by the EASC Team Members) will be independent of the assumptions, comparisons and modelling included within the original proposal</w:t>
            </w:r>
          </w:p>
          <w:p w14:paraId="33F21E55" w14:textId="77777777" w:rsidR="00825E6E" w:rsidRPr="009A4A2D" w:rsidRDefault="00825E6E" w:rsidP="004F121E">
            <w:pPr>
              <w:pStyle w:val="ListParagraph"/>
              <w:numPr>
                <w:ilvl w:val="0"/>
                <w:numId w:val="15"/>
              </w:numPr>
              <w:contextualSpacing/>
              <w:jc w:val="both"/>
              <w:rPr>
                <w:rFonts w:ascii="Verdana" w:hAnsi="Verdana" w:cstheme="minorBidi"/>
                <w:sz w:val="24"/>
                <w:szCs w:val="24"/>
              </w:rPr>
            </w:pPr>
            <w:r w:rsidRPr="009A4A2D">
              <w:rPr>
                <w:rFonts w:ascii="Verdana" w:hAnsi="Verdana" w:cstheme="minorBidi"/>
                <w:b/>
                <w:bCs/>
                <w:sz w:val="24"/>
                <w:szCs w:val="24"/>
              </w:rPr>
              <w:t>NOTE</w:t>
            </w:r>
            <w:r w:rsidRPr="009A4A2D">
              <w:rPr>
                <w:rFonts w:ascii="Verdana" w:hAnsi="Verdana" w:cstheme="minorBidi"/>
                <w:sz w:val="24"/>
                <w:szCs w:val="24"/>
              </w:rPr>
              <w:t xml:space="preserve"> the agreement to explore and maximise the additional activity that could be achieved from existing bases and to explore how options to reconfigure the service could increase the number of patients receiving</w:t>
            </w:r>
            <w:r w:rsidRPr="009A4A2D">
              <w:rPr>
                <w:rFonts w:ascii="Verdana" w:hAnsi="Verdana" w:cs="Arial"/>
                <w:sz w:val="24"/>
                <w:szCs w:val="24"/>
              </w:rPr>
              <w:t xml:space="preserve"> a service from EMRTS</w:t>
            </w:r>
          </w:p>
          <w:p w14:paraId="28F2A4E2" w14:textId="77777777" w:rsidR="00825E6E" w:rsidRPr="009A4A2D" w:rsidRDefault="00825E6E" w:rsidP="004F121E">
            <w:pPr>
              <w:pStyle w:val="ListParagraph"/>
              <w:numPr>
                <w:ilvl w:val="0"/>
                <w:numId w:val="15"/>
              </w:numPr>
              <w:contextualSpacing/>
              <w:jc w:val="both"/>
              <w:rPr>
                <w:rFonts w:ascii="Verdana" w:hAnsi="Verdana" w:cstheme="minorBidi"/>
                <w:sz w:val="24"/>
                <w:szCs w:val="24"/>
              </w:rPr>
            </w:pPr>
            <w:r w:rsidRPr="009A4A2D">
              <w:rPr>
                <w:rFonts w:ascii="Verdana" w:hAnsi="Verdana" w:cstheme="minorBidi"/>
                <w:b/>
                <w:bCs/>
                <w:sz w:val="24"/>
                <w:szCs w:val="24"/>
              </w:rPr>
              <w:t>NOTE</w:t>
            </w:r>
            <w:r w:rsidRPr="009A4A2D">
              <w:rPr>
                <w:rFonts w:ascii="Verdana" w:hAnsi="Verdana" w:cstheme="minorBidi"/>
                <w:sz w:val="24"/>
                <w:szCs w:val="24"/>
              </w:rPr>
              <w:t xml:space="preserve"> the impact of the </w:t>
            </w:r>
            <w:r w:rsidRPr="009A4A2D">
              <w:rPr>
                <w:rFonts w:ascii="Verdana" w:hAnsi="Verdana" w:cs="Arial"/>
                <w:sz w:val="24"/>
                <w:szCs w:val="24"/>
              </w:rPr>
              <w:t>current pressures facing the emergency care system and our patients on the capacity of the EASC team, as escalated at the previous meeting</w:t>
            </w:r>
          </w:p>
          <w:p w14:paraId="708ADA87" w14:textId="77777777" w:rsidR="00825E6E" w:rsidRPr="009A4A2D" w:rsidRDefault="00825E6E" w:rsidP="004F121E">
            <w:pPr>
              <w:pStyle w:val="ListParagraph"/>
              <w:numPr>
                <w:ilvl w:val="0"/>
                <w:numId w:val="15"/>
              </w:numPr>
              <w:contextualSpacing/>
              <w:jc w:val="both"/>
              <w:rPr>
                <w:rFonts w:ascii="Verdana" w:hAnsi="Verdana" w:cstheme="minorBidi"/>
                <w:sz w:val="24"/>
                <w:szCs w:val="24"/>
              </w:rPr>
            </w:pPr>
            <w:r w:rsidRPr="009A4A2D">
              <w:rPr>
                <w:rFonts w:ascii="Verdana" w:hAnsi="Verdana" w:cstheme="minorBidi"/>
                <w:b/>
                <w:bCs/>
                <w:sz w:val="24"/>
                <w:szCs w:val="24"/>
              </w:rPr>
              <w:t>NOTE</w:t>
            </w:r>
            <w:r w:rsidRPr="009A4A2D">
              <w:rPr>
                <w:rFonts w:ascii="Verdana" w:hAnsi="Verdana" w:cstheme="minorBidi"/>
                <w:sz w:val="24"/>
                <w:szCs w:val="24"/>
              </w:rPr>
              <w:t xml:space="preserve"> the appointment of dedicated engagement and communication expertise</w:t>
            </w:r>
          </w:p>
          <w:p w14:paraId="14A8FC92" w14:textId="77777777" w:rsidR="009A4A2D" w:rsidRPr="009A4A2D" w:rsidRDefault="00825E6E" w:rsidP="004F121E">
            <w:pPr>
              <w:pStyle w:val="ListParagraph"/>
              <w:numPr>
                <w:ilvl w:val="0"/>
                <w:numId w:val="15"/>
              </w:numPr>
              <w:contextualSpacing/>
              <w:jc w:val="both"/>
              <w:rPr>
                <w:rFonts w:ascii="Verdana" w:hAnsi="Verdana" w:cstheme="minorBidi"/>
                <w:sz w:val="24"/>
                <w:szCs w:val="24"/>
              </w:rPr>
            </w:pPr>
            <w:r w:rsidRPr="009A4A2D">
              <w:rPr>
                <w:rFonts w:ascii="Verdana" w:hAnsi="Verdana" w:cstheme="minorBidi"/>
                <w:b/>
                <w:bCs/>
                <w:sz w:val="24"/>
                <w:szCs w:val="24"/>
              </w:rPr>
              <w:t>NOTE</w:t>
            </w:r>
            <w:r w:rsidRPr="009A4A2D">
              <w:rPr>
                <w:rFonts w:ascii="Verdana" w:hAnsi="Verdana" w:cstheme="minorBidi"/>
                <w:sz w:val="24"/>
                <w:szCs w:val="24"/>
              </w:rPr>
              <w:t xml:space="preserve"> that the EASC Team </w:t>
            </w:r>
            <w:r w:rsidRPr="009A4A2D">
              <w:rPr>
                <w:rFonts w:ascii="Verdana" w:hAnsi="Verdana" w:cs="Arial"/>
                <w:sz w:val="24"/>
                <w:szCs w:val="24"/>
              </w:rPr>
              <w:t>will continue to work with health board engagement, communication and service change leads to commence the engagement process</w:t>
            </w:r>
          </w:p>
          <w:p w14:paraId="395EE8AA" w14:textId="77777777" w:rsidR="009A4A2D" w:rsidRPr="009A4A2D" w:rsidRDefault="00825E6E" w:rsidP="004F121E">
            <w:pPr>
              <w:pStyle w:val="ListParagraph"/>
              <w:numPr>
                <w:ilvl w:val="0"/>
                <w:numId w:val="15"/>
              </w:numPr>
              <w:contextualSpacing/>
              <w:jc w:val="both"/>
              <w:rPr>
                <w:rFonts w:ascii="Verdana" w:hAnsi="Verdana" w:cstheme="minorBidi"/>
                <w:sz w:val="24"/>
                <w:szCs w:val="24"/>
              </w:rPr>
            </w:pPr>
            <w:r w:rsidRPr="009A4A2D">
              <w:rPr>
                <w:rFonts w:ascii="Verdana" w:hAnsi="Verdana" w:cstheme="minorBidi"/>
                <w:b/>
                <w:bCs/>
                <w:sz w:val="24"/>
                <w:szCs w:val="24"/>
              </w:rPr>
              <w:t xml:space="preserve">NOTE </w:t>
            </w:r>
            <w:r w:rsidRPr="009A4A2D">
              <w:rPr>
                <w:rFonts w:ascii="Verdana" w:hAnsi="Verdana" w:cstheme="minorBidi"/>
                <w:sz w:val="24"/>
                <w:szCs w:val="24"/>
              </w:rPr>
              <w:t>ongoing discussions with CHC colleagues regarding the process</w:t>
            </w:r>
          </w:p>
          <w:p w14:paraId="4AEF3AEF" w14:textId="77777777" w:rsidR="009A4A2D" w:rsidRPr="009A4A2D" w:rsidRDefault="00825E6E" w:rsidP="004F121E">
            <w:pPr>
              <w:pStyle w:val="ListParagraph"/>
              <w:numPr>
                <w:ilvl w:val="0"/>
                <w:numId w:val="15"/>
              </w:numPr>
              <w:contextualSpacing/>
              <w:jc w:val="both"/>
              <w:rPr>
                <w:rFonts w:ascii="Verdana" w:hAnsi="Verdana" w:cstheme="minorBidi"/>
                <w:sz w:val="24"/>
                <w:szCs w:val="24"/>
              </w:rPr>
            </w:pPr>
            <w:r w:rsidRPr="009A4A2D">
              <w:rPr>
                <w:rFonts w:ascii="Verdana" w:hAnsi="Verdana" w:cs="Arial"/>
                <w:b/>
                <w:bCs/>
                <w:sz w:val="24"/>
                <w:szCs w:val="24"/>
              </w:rPr>
              <w:t xml:space="preserve">NOTE </w:t>
            </w:r>
            <w:r w:rsidRPr="009A4A2D">
              <w:rPr>
                <w:rFonts w:ascii="Verdana" w:hAnsi="Verdana" w:cs="Arial"/>
                <w:sz w:val="24"/>
                <w:szCs w:val="24"/>
              </w:rPr>
              <w:t>that Chair’s Action will be taken to commence the formal engagement process once engagement materials are agreed by all parties, expected to be early February in line with agreement at EASC meeting on 6 December 2022</w:t>
            </w:r>
          </w:p>
          <w:p w14:paraId="2E829B16" w14:textId="73BA2A46" w:rsidR="00825E6E" w:rsidRPr="00E23B71" w:rsidRDefault="00825E6E" w:rsidP="00F361DB">
            <w:pPr>
              <w:pStyle w:val="ListParagraph"/>
              <w:numPr>
                <w:ilvl w:val="0"/>
                <w:numId w:val="15"/>
              </w:numPr>
              <w:contextualSpacing/>
              <w:jc w:val="both"/>
              <w:rPr>
                <w:rFonts w:ascii="Verdana" w:hAnsi="Verdana" w:cstheme="minorBidi"/>
                <w:sz w:val="24"/>
                <w:szCs w:val="24"/>
              </w:rPr>
            </w:pPr>
            <w:r w:rsidRPr="009A4A2D">
              <w:rPr>
                <w:rFonts w:ascii="Verdana" w:hAnsi="Verdana" w:cs="Arial"/>
                <w:b/>
                <w:bCs/>
                <w:sz w:val="24"/>
                <w:szCs w:val="24"/>
              </w:rPr>
              <w:t>NOTE</w:t>
            </w:r>
            <w:r w:rsidRPr="009A4A2D">
              <w:rPr>
                <w:rFonts w:ascii="Verdana" w:hAnsi="Verdana" w:cs="Arial"/>
                <w:sz w:val="24"/>
                <w:szCs w:val="24"/>
              </w:rPr>
              <w:t xml:space="preserve"> the activities and engagement undertaken since the previous meeting including the continued use of Briefing Notes</w:t>
            </w:r>
            <w:r w:rsidRPr="009A4A2D">
              <w:rPr>
                <w:rFonts w:ascii="Verdana" w:hAnsi="Verdana" w:cstheme="minorBidi"/>
                <w:sz w:val="24"/>
                <w:szCs w:val="24"/>
              </w:rPr>
              <w:t>.</w:t>
            </w:r>
          </w:p>
        </w:tc>
        <w:tc>
          <w:tcPr>
            <w:tcW w:w="1868" w:type="dxa"/>
          </w:tcPr>
          <w:p w14:paraId="63845A3B" w14:textId="77777777" w:rsidR="00825E6E" w:rsidRPr="00C5570D" w:rsidRDefault="00825E6E" w:rsidP="00F361DB">
            <w:pPr>
              <w:jc w:val="center"/>
              <w:rPr>
                <w:rFonts w:ascii="Verdana" w:hAnsi="Verdana" w:cstheme="minorHAnsi"/>
              </w:rPr>
            </w:pPr>
          </w:p>
        </w:tc>
      </w:tr>
      <w:tr w:rsidR="00F361DB" w:rsidRPr="00C5570D" w14:paraId="05F9FAEB" w14:textId="77777777" w:rsidTr="00862BC6">
        <w:tc>
          <w:tcPr>
            <w:tcW w:w="1136" w:type="dxa"/>
          </w:tcPr>
          <w:p w14:paraId="745083D6" w14:textId="77777777" w:rsidR="00F361DB" w:rsidRPr="00862BC6" w:rsidRDefault="00F361DB" w:rsidP="00862BC6">
            <w:pPr>
              <w:pStyle w:val="ListParagraph"/>
              <w:numPr>
                <w:ilvl w:val="0"/>
                <w:numId w:val="20"/>
              </w:numPr>
              <w:rPr>
                <w:rFonts w:ascii="Verdana" w:hAnsi="Verdana" w:cstheme="minorHAnsi"/>
              </w:rPr>
            </w:pPr>
          </w:p>
        </w:tc>
        <w:tc>
          <w:tcPr>
            <w:tcW w:w="7633" w:type="dxa"/>
            <w:shd w:val="clear" w:color="auto" w:fill="auto"/>
          </w:tcPr>
          <w:p w14:paraId="6CD0BC71" w14:textId="77777777" w:rsidR="00F361DB" w:rsidRPr="00C5570D" w:rsidRDefault="00F361DB" w:rsidP="00F361DB">
            <w:pPr>
              <w:jc w:val="both"/>
              <w:rPr>
                <w:rFonts w:ascii="Verdana" w:hAnsi="Verdana" w:cstheme="minorHAnsi"/>
                <w:b/>
                <w:bCs/>
              </w:rPr>
            </w:pPr>
            <w:r w:rsidRPr="00C5570D">
              <w:rPr>
                <w:rFonts w:ascii="Verdana" w:hAnsi="Verdana" w:cstheme="minorHAnsi"/>
                <w:b/>
                <w:bCs/>
              </w:rPr>
              <w:t>QUALITY AND SAFETY REPORT</w:t>
            </w:r>
          </w:p>
          <w:p w14:paraId="34FD7FEA" w14:textId="77777777" w:rsidR="00F361DB" w:rsidRPr="00C5570D" w:rsidRDefault="00F361DB" w:rsidP="00F361DB">
            <w:pPr>
              <w:jc w:val="both"/>
              <w:rPr>
                <w:rFonts w:ascii="Verdana" w:hAnsi="Verdana" w:cstheme="minorHAnsi"/>
                <w:b/>
                <w:bCs/>
              </w:rPr>
            </w:pPr>
          </w:p>
          <w:p w14:paraId="0F830867" w14:textId="77777777" w:rsidR="00E23B71" w:rsidRDefault="00F361DB" w:rsidP="00F361DB">
            <w:pPr>
              <w:jc w:val="both"/>
              <w:rPr>
                <w:rFonts w:ascii="Verdana" w:hAnsi="Verdana" w:cstheme="minorHAnsi"/>
              </w:rPr>
            </w:pPr>
            <w:r w:rsidRPr="00C5570D">
              <w:rPr>
                <w:rFonts w:ascii="Verdana" w:hAnsi="Verdana" w:cstheme="minorHAnsi"/>
              </w:rPr>
              <w:t xml:space="preserve">The Quality and Safety Report was received. </w:t>
            </w:r>
          </w:p>
          <w:p w14:paraId="05C0D368" w14:textId="77777777" w:rsidR="00E23B71" w:rsidRDefault="00E23B71" w:rsidP="00F361DB">
            <w:pPr>
              <w:jc w:val="both"/>
              <w:rPr>
                <w:rFonts w:ascii="Verdana" w:hAnsi="Verdana" w:cstheme="minorHAnsi"/>
              </w:rPr>
            </w:pPr>
          </w:p>
          <w:p w14:paraId="6CCB61F8" w14:textId="30E61503" w:rsidR="00F361DB" w:rsidRPr="003902A6" w:rsidRDefault="00F361DB" w:rsidP="00F361DB">
            <w:pPr>
              <w:jc w:val="both"/>
              <w:rPr>
                <w:rFonts w:ascii="Verdana" w:hAnsi="Verdana" w:cstheme="minorHAnsi"/>
              </w:rPr>
            </w:pPr>
            <w:r w:rsidRPr="00C5570D">
              <w:rPr>
                <w:rFonts w:ascii="Verdana" w:hAnsi="Verdana" w:cstheme="minorHAnsi"/>
              </w:rPr>
              <w:t xml:space="preserve">In presenting the report </w:t>
            </w:r>
            <w:r w:rsidR="003902A6">
              <w:rPr>
                <w:rFonts w:ascii="Verdana" w:hAnsi="Verdana" w:cstheme="minorHAnsi"/>
              </w:rPr>
              <w:t>Stephen Harrhy</w:t>
            </w:r>
            <w:r w:rsidR="008A123A">
              <w:rPr>
                <w:rFonts w:ascii="Verdana" w:hAnsi="Verdana" w:cstheme="minorHAnsi"/>
              </w:rPr>
              <w:t xml:space="preserve"> </w:t>
            </w:r>
            <w:r w:rsidRPr="00C5570D">
              <w:rPr>
                <w:rFonts w:ascii="Verdana" w:hAnsi="Verdana" w:cstheme="minorHAnsi"/>
              </w:rPr>
              <w:t>highlighted:</w:t>
            </w:r>
          </w:p>
          <w:p w14:paraId="2CD063AF" w14:textId="7A76ADBA" w:rsidR="00F361DB" w:rsidRPr="003902A6" w:rsidRDefault="003902A6" w:rsidP="004F121E">
            <w:pPr>
              <w:pStyle w:val="ListParagraph"/>
              <w:numPr>
                <w:ilvl w:val="0"/>
                <w:numId w:val="7"/>
              </w:numPr>
              <w:jc w:val="both"/>
              <w:rPr>
                <w:rFonts w:ascii="Verdana" w:hAnsi="Verdana" w:cstheme="minorHAnsi"/>
                <w:bCs/>
                <w:sz w:val="24"/>
                <w:szCs w:val="24"/>
              </w:rPr>
            </w:pPr>
            <w:r w:rsidRPr="003902A6">
              <w:rPr>
                <w:rFonts w:ascii="Verdana" w:hAnsi="Verdana" w:cstheme="minorHAnsi"/>
                <w:sz w:val="24"/>
                <w:szCs w:val="24"/>
              </w:rPr>
              <w:t>Positive response from Healthcare Inspectorate Wales</w:t>
            </w:r>
          </w:p>
          <w:p w14:paraId="35F3A212" w14:textId="3FF074E8" w:rsidR="003902A6" w:rsidRDefault="003902A6" w:rsidP="004F121E">
            <w:pPr>
              <w:pStyle w:val="ListParagraph"/>
              <w:numPr>
                <w:ilvl w:val="0"/>
                <w:numId w:val="7"/>
              </w:numPr>
              <w:jc w:val="both"/>
              <w:rPr>
                <w:rFonts w:ascii="Verdana" w:hAnsi="Verdana" w:cstheme="minorHAnsi"/>
                <w:bCs/>
                <w:sz w:val="24"/>
                <w:szCs w:val="24"/>
              </w:rPr>
            </w:pPr>
            <w:r w:rsidRPr="003902A6">
              <w:rPr>
                <w:rFonts w:ascii="Verdana" w:hAnsi="Verdana" w:cstheme="minorHAnsi"/>
                <w:bCs/>
                <w:sz w:val="24"/>
                <w:szCs w:val="24"/>
              </w:rPr>
              <w:t>Joint Investigations work – progress made and good engagement from health boards and WAST</w:t>
            </w:r>
            <w:r>
              <w:rPr>
                <w:rFonts w:ascii="Verdana" w:hAnsi="Verdana" w:cstheme="minorHAnsi"/>
                <w:bCs/>
                <w:sz w:val="24"/>
                <w:szCs w:val="24"/>
              </w:rPr>
              <w:t>, continuing and Terms of reference added</w:t>
            </w:r>
          </w:p>
          <w:p w14:paraId="772BA571" w14:textId="77777777" w:rsidR="00E23B71" w:rsidRDefault="00E23B71" w:rsidP="003902A6">
            <w:pPr>
              <w:jc w:val="both"/>
              <w:rPr>
                <w:rFonts w:ascii="Verdana" w:hAnsi="Verdana" w:cstheme="minorHAnsi"/>
                <w:bCs/>
              </w:rPr>
            </w:pPr>
          </w:p>
          <w:p w14:paraId="59F2EF03" w14:textId="48EBF378" w:rsidR="003902A6" w:rsidRPr="003902A6" w:rsidRDefault="003902A6" w:rsidP="003902A6">
            <w:pPr>
              <w:jc w:val="both"/>
              <w:rPr>
                <w:rFonts w:ascii="Verdana" w:hAnsi="Verdana" w:cstheme="minorHAnsi"/>
                <w:bCs/>
              </w:rPr>
            </w:pPr>
            <w:r>
              <w:rPr>
                <w:rFonts w:ascii="Verdana" w:hAnsi="Verdana" w:cstheme="minorHAnsi"/>
                <w:bCs/>
              </w:rPr>
              <w:t>Liam Williams highlighted a new pro</w:t>
            </w:r>
            <w:r w:rsidR="00AC0CAF">
              <w:rPr>
                <w:rFonts w:ascii="Verdana" w:hAnsi="Verdana" w:cstheme="minorHAnsi"/>
                <w:bCs/>
              </w:rPr>
              <w:t>c</w:t>
            </w:r>
            <w:r>
              <w:rPr>
                <w:rFonts w:ascii="Verdana" w:hAnsi="Verdana" w:cstheme="minorHAnsi"/>
                <w:bCs/>
              </w:rPr>
              <w:t xml:space="preserve">ess was in place </w:t>
            </w:r>
            <w:r w:rsidR="00E23B71">
              <w:rPr>
                <w:rFonts w:ascii="Verdana" w:hAnsi="Verdana" w:cstheme="minorHAnsi"/>
                <w:bCs/>
              </w:rPr>
              <w:t>which was leading to</w:t>
            </w:r>
            <w:r>
              <w:rPr>
                <w:rFonts w:ascii="Verdana" w:hAnsi="Verdana" w:cstheme="minorHAnsi"/>
                <w:bCs/>
              </w:rPr>
              <w:t xml:space="preserve"> better communications across the system. The level of demand over December and January mean</w:t>
            </w:r>
            <w:r w:rsidR="00E23B71">
              <w:rPr>
                <w:rFonts w:ascii="Verdana" w:hAnsi="Verdana" w:cstheme="minorHAnsi"/>
                <w:bCs/>
              </w:rPr>
              <w:t>t</w:t>
            </w:r>
            <w:r>
              <w:rPr>
                <w:rFonts w:ascii="Verdana" w:hAnsi="Verdana" w:cstheme="minorHAnsi"/>
                <w:bCs/>
              </w:rPr>
              <w:t xml:space="preserve"> a high level of Nationally Reportable Incidents and joint investigations</w:t>
            </w:r>
            <w:r w:rsidR="00E23B71">
              <w:rPr>
                <w:rFonts w:ascii="Verdana" w:hAnsi="Verdana" w:cstheme="minorHAnsi"/>
                <w:bCs/>
              </w:rPr>
              <w:t xml:space="preserve"> were taking place</w:t>
            </w:r>
            <w:r>
              <w:rPr>
                <w:rFonts w:ascii="Verdana" w:hAnsi="Verdana" w:cstheme="minorHAnsi"/>
                <w:bCs/>
              </w:rPr>
              <w:t xml:space="preserve">. The investigations </w:t>
            </w:r>
            <w:r w:rsidR="00E23B71">
              <w:rPr>
                <w:rFonts w:ascii="Verdana" w:hAnsi="Verdana" w:cstheme="minorHAnsi"/>
                <w:bCs/>
              </w:rPr>
              <w:t>we</w:t>
            </w:r>
            <w:r>
              <w:rPr>
                <w:rFonts w:ascii="Verdana" w:hAnsi="Verdana" w:cstheme="minorHAnsi"/>
                <w:bCs/>
              </w:rPr>
              <w:t xml:space="preserve">re taking longer to complete </w:t>
            </w:r>
            <w:r w:rsidR="00E23B71">
              <w:rPr>
                <w:rFonts w:ascii="Verdana" w:hAnsi="Verdana" w:cstheme="minorHAnsi"/>
                <w:bCs/>
              </w:rPr>
              <w:t>due to</w:t>
            </w:r>
            <w:r>
              <w:rPr>
                <w:rFonts w:ascii="Verdana" w:hAnsi="Verdana" w:cstheme="minorHAnsi"/>
                <w:bCs/>
              </w:rPr>
              <w:t xml:space="preserve"> capacity</w:t>
            </w:r>
            <w:r w:rsidR="00E23B71">
              <w:rPr>
                <w:rFonts w:ascii="Verdana" w:hAnsi="Verdana" w:cstheme="minorHAnsi"/>
                <w:bCs/>
              </w:rPr>
              <w:t xml:space="preserve"> issues</w:t>
            </w:r>
            <w:r>
              <w:rPr>
                <w:rFonts w:ascii="Verdana" w:hAnsi="Verdana" w:cstheme="minorHAnsi"/>
                <w:bCs/>
              </w:rPr>
              <w:t xml:space="preserve">. Commitment </w:t>
            </w:r>
            <w:r w:rsidR="003053DE">
              <w:rPr>
                <w:rFonts w:ascii="Verdana" w:hAnsi="Verdana" w:cstheme="minorHAnsi"/>
                <w:bCs/>
              </w:rPr>
              <w:t>ha</w:t>
            </w:r>
            <w:r w:rsidR="00E23B71">
              <w:rPr>
                <w:rFonts w:ascii="Verdana" w:hAnsi="Verdana" w:cstheme="minorHAnsi"/>
                <w:bCs/>
              </w:rPr>
              <w:t>d</w:t>
            </w:r>
            <w:r w:rsidR="003053DE">
              <w:rPr>
                <w:rFonts w:ascii="Verdana" w:hAnsi="Verdana" w:cstheme="minorHAnsi"/>
                <w:bCs/>
              </w:rPr>
              <w:t xml:space="preserve"> been </w:t>
            </w:r>
            <w:r>
              <w:rPr>
                <w:rFonts w:ascii="Verdana" w:hAnsi="Verdana" w:cstheme="minorHAnsi"/>
                <w:bCs/>
              </w:rPr>
              <w:t xml:space="preserve">given by health boards and WAST that the </w:t>
            </w:r>
            <w:r w:rsidR="003053DE">
              <w:rPr>
                <w:rFonts w:ascii="Verdana" w:hAnsi="Verdana" w:cstheme="minorHAnsi"/>
                <w:bCs/>
              </w:rPr>
              <w:t>‘</w:t>
            </w:r>
            <w:r>
              <w:rPr>
                <w:rFonts w:ascii="Verdana" w:hAnsi="Verdana" w:cstheme="minorHAnsi"/>
                <w:bCs/>
              </w:rPr>
              <w:t>legacy Appendix B</w:t>
            </w:r>
            <w:r w:rsidR="003053DE">
              <w:rPr>
                <w:rFonts w:ascii="Verdana" w:hAnsi="Verdana" w:cstheme="minorHAnsi"/>
                <w:bCs/>
              </w:rPr>
              <w:t>’</w:t>
            </w:r>
            <w:r>
              <w:rPr>
                <w:rFonts w:ascii="Verdana" w:hAnsi="Verdana" w:cstheme="minorHAnsi"/>
                <w:bCs/>
              </w:rPr>
              <w:t xml:space="preserve"> investigations w</w:t>
            </w:r>
            <w:r w:rsidR="003053DE">
              <w:rPr>
                <w:rFonts w:ascii="Verdana" w:hAnsi="Verdana" w:cstheme="minorHAnsi"/>
                <w:bCs/>
              </w:rPr>
              <w:t>ould</w:t>
            </w:r>
            <w:r>
              <w:rPr>
                <w:rFonts w:ascii="Verdana" w:hAnsi="Verdana" w:cstheme="minorHAnsi"/>
                <w:bCs/>
              </w:rPr>
              <w:t xml:space="preserve"> be completed by the end of March. Going forward, better communication and joint working and important to consider the performance data to give sight on the length of time taken to complete reviews and thematic analysis to be used to improve services. </w:t>
            </w:r>
            <w:r w:rsidR="003053DE">
              <w:rPr>
                <w:rFonts w:ascii="Verdana" w:hAnsi="Verdana" w:cstheme="minorHAnsi"/>
                <w:bCs/>
              </w:rPr>
              <w:t>It was recognised that a</w:t>
            </w:r>
            <w:r>
              <w:rPr>
                <w:rFonts w:ascii="Verdana" w:hAnsi="Verdana" w:cstheme="minorHAnsi"/>
                <w:bCs/>
              </w:rPr>
              <w:t xml:space="preserve"> live dashboard </w:t>
            </w:r>
            <w:r w:rsidR="003053DE">
              <w:rPr>
                <w:rFonts w:ascii="Verdana" w:hAnsi="Verdana" w:cstheme="minorHAnsi"/>
                <w:bCs/>
              </w:rPr>
              <w:t>wa</w:t>
            </w:r>
            <w:r>
              <w:rPr>
                <w:rFonts w:ascii="Verdana" w:hAnsi="Verdana" w:cstheme="minorHAnsi"/>
                <w:bCs/>
              </w:rPr>
              <w:t>s a little way off but w</w:t>
            </w:r>
            <w:r w:rsidR="003053DE">
              <w:rPr>
                <w:rFonts w:ascii="Verdana" w:hAnsi="Verdana" w:cstheme="minorHAnsi"/>
                <w:bCs/>
              </w:rPr>
              <w:t>ould</w:t>
            </w:r>
            <w:r>
              <w:rPr>
                <w:rFonts w:ascii="Verdana" w:hAnsi="Verdana" w:cstheme="minorHAnsi"/>
                <w:bCs/>
              </w:rPr>
              <w:t xml:space="preserve"> be helpful for the future.</w:t>
            </w:r>
          </w:p>
          <w:p w14:paraId="7B976D61" w14:textId="2F7F4114" w:rsidR="003902A6" w:rsidRPr="003902A6" w:rsidRDefault="003902A6" w:rsidP="003902A6">
            <w:pPr>
              <w:pStyle w:val="ListParagraph"/>
              <w:ind w:left="360"/>
              <w:jc w:val="both"/>
              <w:rPr>
                <w:rFonts w:ascii="Verdana" w:hAnsi="Verdana" w:cstheme="minorHAnsi"/>
                <w:bCs/>
                <w:sz w:val="24"/>
                <w:szCs w:val="24"/>
              </w:rPr>
            </w:pPr>
          </w:p>
          <w:p w14:paraId="5C9039D8" w14:textId="77777777" w:rsidR="008A123A" w:rsidRPr="003053DE" w:rsidRDefault="008A123A" w:rsidP="00F361DB">
            <w:pPr>
              <w:contextualSpacing/>
              <w:jc w:val="both"/>
              <w:rPr>
                <w:rFonts w:ascii="Verdana" w:hAnsi="Verdana" w:cstheme="minorHAnsi"/>
                <w:bCs/>
              </w:rPr>
            </w:pPr>
          </w:p>
          <w:p w14:paraId="346F1FA3" w14:textId="77777777" w:rsidR="003053DE" w:rsidRPr="003053DE" w:rsidRDefault="00F361DB" w:rsidP="0043478A">
            <w:pPr>
              <w:contextualSpacing/>
              <w:jc w:val="both"/>
              <w:rPr>
                <w:rFonts w:ascii="Verdana" w:hAnsi="Verdana" w:cstheme="minorHAnsi"/>
                <w:bCs/>
              </w:rPr>
            </w:pPr>
            <w:r w:rsidRPr="003053DE">
              <w:rPr>
                <w:rFonts w:ascii="Verdana" w:hAnsi="Verdana" w:cstheme="minorHAnsi"/>
                <w:bCs/>
              </w:rPr>
              <w:t xml:space="preserve">Members </w:t>
            </w:r>
            <w:r w:rsidRPr="003053DE">
              <w:rPr>
                <w:rFonts w:ascii="Verdana" w:hAnsi="Verdana" w:cstheme="minorHAnsi"/>
                <w:b/>
                <w:bCs/>
              </w:rPr>
              <w:t>RESOLVED</w:t>
            </w:r>
            <w:r w:rsidRPr="003053DE">
              <w:rPr>
                <w:rFonts w:ascii="Verdana" w:hAnsi="Verdana" w:cstheme="minorHAnsi"/>
                <w:bCs/>
              </w:rPr>
              <w:t xml:space="preserve"> to:</w:t>
            </w:r>
            <w:r w:rsidR="0043478A" w:rsidRPr="003053DE">
              <w:rPr>
                <w:rFonts w:ascii="Verdana" w:hAnsi="Verdana" w:cstheme="minorHAnsi"/>
                <w:bCs/>
              </w:rPr>
              <w:t xml:space="preserve"> </w:t>
            </w:r>
          </w:p>
          <w:p w14:paraId="4A2FE25B" w14:textId="072F1617" w:rsidR="00F361DB" w:rsidRPr="003053DE" w:rsidRDefault="00F361DB" w:rsidP="003053DE">
            <w:pPr>
              <w:pStyle w:val="ListParagraph"/>
              <w:numPr>
                <w:ilvl w:val="0"/>
                <w:numId w:val="18"/>
              </w:numPr>
              <w:contextualSpacing/>
              <w:jc w:val="both"/>
              <w:rPr>
                <w:rFonts w:ascii="Verdana" w:hAnsi="Verdana" w:cs="Arial"/>
                <w:sz w:val="24"/>
                <w:szCs w:val="24"/>
              </w:rPr>
            </w:pPr>
            <w:r w:rsidRPr="003053DE">
              <w:rPr>
                <w:rFonts w:ascii="Verdana" w:hAnsi="Verdana" w:cs="Arial"/>
                <w:b/>
                <w:sz w:val="24"/>
                <w:szCs w:val="24"/>
              </w:rPr>
              <w:t xml:space="preserve">NOTE </w:t>
            </w:r>
            <w:r w:rsidRPr="003053DE">
              <w:rPr>
                <w:rFonts w:ascii="Verdana" w:hAnsi="Verdana" w:cs="Arial"/>
                <w:sz w:val="24"/>
                <w:szCs w:val="24"/>
              </w:rPr>
              <w:t xml:space="preserve">the </w:t>
            </w:r>
            <w:r w:rsidR="0043478A" w:rsidRPr="003053DE">
              <w:rPr>
                <w:rFonts w:ascii="Verdana" w:hAnsi="Verdana" w:cs="Arial"/>
                <w:sz w:val="24"/>
                <w:szCs w:val="24"/>
              </w:rPr>
              <w:t>report</w:t>
            </w:r>
          </w:p>
          <w:p w14:paraId="25D2438C" w14:textId="5AC0A0B0" w:rsidR="0043478A" w:rsidRPr="003053DE" w:rsidRDefault="003053DE" w:rsidP="003053DE">
            <w:pPr>
              <w:pStyle w:val="ListParagraph"/>
              <w:numPr>
                <w:ilvl w:val="0"/>
                <w:numId w:val="17"/>
              </w:numPr>
              <w:contextualSpacing/>
              <w:jc w:val="both"/>
              <w:rPr>
                <w:rFonts w:ascii="Verdana" w:hAnsi="Verdana" w:cstheme="minorHAnsi"/>
                <w:sz w:val="24"/>
                <w:szCs w:val="24"/>
              </w:rPr>
            </w:pPr>
            <w:r w:rsidRPr="003053DE">
              <w:rPr>
                <w:rFonts w:ascii="Verdana" w:hAnsi="Verdana" w:cstheme="minorHAnsi"/>
                <w:b/>
                <w:bCs/>
                <w:sz w:val="24"/>
                <w:szCs w:val="24"/>
              </w:rPr>
              <w:t>APPROVAL</w:t>
            </w:r>
            <w:r w:rsidR="003902A6" w:rsidRPr="003053DE">
              <w:rPr>
                <w:rFonts w:ascii="Verdana" w:hAnsi="Verdana" w:cstheme="minorHAnsi"/>
                <w:sz w:val="24"/>
                <w:szCs w:val="24"/>
              </w:rPr>
              <w:t xml:space="preserve"> of the terms of reference</w:t>
            </w:r>
            <w:r w:rsidR="00AC0CAF">
              <w:rPr>
                <w:rFonts w:ascii="Verdana" w:hAnsi="Verdana" w:cstheme="minorHAnsi"/>
                <w:sz w:val="24"/>
                <w:szCs w:val="24"/>
              </w:rPr>
              <w:t xml:space="preserve"> for the Joint Investigations Work.</w:t>
            </w:r>
          </w:p>
          <w:p w14:paraId="4FDE9DC8" w14:textId="63895016" w:rsidR="003902A6" w:rsidRPr="00C5570D" w:rsidRDefault="003902A6" w:rsidP="0043478A">
            <w:pPr>
              <w:contextualSpacing/>
              <w:jc w:val="both"/>
              <w:rPr>
                <w:rFonts w:ascii="Verdana" w:hAnsi="Verdana" w:cstheme="minorHAnsi"/>
              </w:rPr>
            </w:pPr>
          </w:p>
        </w:tc>
        <w:tc>
          <w:tcPr>
            <w:tcW w:w="1868" w:type="dxa"/>
          </w:tcPr>
          <w:p w14:paraId="2A57D102" w14:textId="77777777" w:rsidR="00F361DB" w:rsidRPr="00C5570D" w:rsidRDefault="00F361DB" w:rsidP="00F361DB">
            <w:pPr>
              <w:jc w:val="center"/>
              <w:rPr>
                <w:rFonts w:ascii="Verdana" w:hAnsi="Verdana" w:cstheme="minorHAnsi"/>
              </w:rPr>
            </w:pPr>
          </w:p>
        </w:tc>
      </w:tr>
      <w:tr w:rsidR="003053DE" w:rsidRPr="00C5570D" w14:paraId="52BFF39F" w14:textId="77777777" w:rsidTr="00862BC6">
        <w:tc>
          <w:tcPr>
            <w:tcW w:w="1136" w:type="dxa"/>
          </w:tcPr>
          <w:p w14:paraId="6460F905" w14:textId="77777777" w:rsidR="003053DE" w:rsidRPr="00862BC6" w:rsidRDefault="003053DE" w:rsidP="00862BC6">
            <w:pPr>
              <w:pStyle w:val="ListParagraph"/>
              <w:numPr>
                <w:ilvl w:val="0"/>
                <w:numId w:val="20"/>
              </w:numPr>
              <w:rPr>
                <w:rFonts w:ascii="Verdana" w:hAnsi="Verdana" w:cstheme="minorHAnsi"/>
              </w:rPr>
            </w:pPr>
          </w:p>
        </w:tc>
        <w:tc>
          <w:tcPr>
            <w:tcW w:w="7633" w:type="dxa"/>
            <w:shd w:val="clear" w:color="auto" w:fill="auto"/>
          </w:tcPr>
          <w:p w14:paraId="21055A55" w14:textId="77777777" w:rsidR="003053DE" w:rsidRPr="00C5570D" w:rsidRDefault="003053DE" w:rsidP="003053DE">
            <w:pPr>
              <w:contextualSpacing/>
              <w:jc w:val="both"/>
              <w:rPr>
                <w:rFonts w:ascii="Verdana" w:hAnsi="Verdana"/>
                <w:b/>
                <w:bCs/>
              </w:rPr>
            </w:pPr>
            <w:r w:rsidRPr="00C5570D">
              <w:rPr>
                <w:rFonts w:ascii="Verdana" w:hAnsi="Verdana"/>
                <w:b/>
                <w:bCs/>
              </w:rPr>
              <w:t>CHIEF AMBULANCE SERVICES COMMISSIONER REPORT</w:t>
            </w:r>
          </w:p>
          <w:p w14:paraId="656741D3" w14:textId="77777777" w:rsidR="003053DE" w:rsidRPr="00C5570D" w:rsidRDefault="003053DE" w:rsidP="003053DE">
            <w:pPr>
              <w:jc w:val="both"/>
              <w:rPr>
                <w:rFonts w:ascii="Verdana" w:hAnsi="Verdana"/>
              </w:rPr>
            </w:pPr>
          </w:p>
          <w:p w14:paraId="4555186A" w14:textId="48162F02" w:rsidR="003053DE" w:rsidRDefault="003053DE" w:rsidP="003053DE">
            <w:pPr>
              <w:jc w:val="both"/>
              <w:rPr>
                <w:rFonts w:ascii="Verdana" w:hAnsi="Verdana"/>
              </w:rPr>
            </w:pPr>
            <w:r w:rsidRPr="00C5570D">
              <w:rPr>
                <w:rFonts w:ascii="Verdana" w:hAnsi="Verdana"/>
              </w:rPr>
              <w:t>The report from the Chief Ambulance Services Commissioner (CASC) was received.</w:t>
            </w:r>
            <w:r>
              <w:rPr>
                <w:rFonts w:ascii="Verdana" w:hAnsi="Verdana"/>
              </w:rPr>
              <w:t xml:space="preserve"> Stephen Harrhy presented the report and highlighted key issues.</w:t>
            </w:r>
          </w:p>
          <w:p w14:paraId="6C966F66" w14:textId="77777777" w:rsidR="003053DE" w:rsidRDefault="003053DE" w:rsidP="003053DE">
            <w:pPr>
              <w:jc w:val="both"/>
              <w:rPr>
                <w:rFonts w:ascii="Verdana" w:hAnsi="Verdana"/>
              </w:rPr>
            </w:pPr>
          </w:p>
          <w:p w14:paraId="623C948A" w14:textId="77777777" w:rsidR="003053DE" w:rsidRDefault="003053DE" w:rsidP="003053DE">
            <w:pPr>
              <w:jc w:val="both"/>
              <w:rPr>
                <w:rFonts w:ascii="Verdana" w:hAnsi="Verdana"/>
              </w:rPr>
            </w:pPr>
            <w:r>
              <w:rPr>
                <w:rFonts w:ascii="Verdana" w:hAnsi="Verdana"/>
              </w:rPr>
              <w:t>Noted that:</w:t>
            </w:r>
          </w:p>
          <w:p w14:paraId="491B4EF8" w14:textId="280DEA97" w:rsidR="003053DE" w:rsidRPr="00506D69" w:rsidRDefault="003053DE" w:rsidP="003053DE">
            <w:pPr>
              <w:pStyle w:val="ListParagraph"/>
              <w:numPr>
                <w:ilvl w:val="0"/>
                <w:numId w:val="7"/>
              </w:numPr>
              <w:jc w:val="both"/>
              <w:rPr>
                <w:rFonts w:ascii="Verdana" w:hAnsi="Verdana"/>
                <w:sz w:val="24"/>
                <w:szCs w:val="24"/>
              </w:rPr>
            </w:pPr>
            <w:r w:rsidRPr="001E2E1D">
              <w:rPr>
                <w:rFonts w:ascii="Verdana" w:hAnsi="Verdana"/>
                <w:sz w:val="24"/>
                <w:szCs w:val="24"/>
              </w:rPr>
              <w:t>A r</w:t>
            </w:r>
            <w:r w:rsidRPr="001E2E1D">
              <w:rPr>
                <w:rFonts w:ascii="Verdana" w:hAnsi="Verdana" w:cstheme="minorBidi"/>
                <w:sz w:val="24"/>
                <w:szCs w:val="24"/>
              </w:rPr>
              <w:t xml:space="preserve">eview </w:t>
            </w:r>
            <w:r>
              <w:rPr>
                <w:rFonts w:ascii="Verdana" w:hAnsi="Verdana" w:cstheme="minorBidi"/>
                <w:sz w:val="24"/>
                <w:szCs w:val="24"/>
              </w:rPr>
              <w:t xml:space="preserve">by Welsh Government (in line with the agreed approach in ‘A Healthier Wales’) </w:t>
            </w:r>
            <w:r w:rsidRPr="001E2E1D">
              <w:rPr>
                <w:rFonts w:ascii="Verdana" w:hAnsi="Verdana" w:cstheme="minorBidi"/>
                <w:sz w:val="24"/>
                <w:szCs w:val="24"/>
              </w:rPr>
              <w:t xml:space="preserve">of National Commissioning </w:t>
            </w:r>
            <w:r>
              <w:rPr>
                <w:rFonts w:ascii="Verdana" w:hAnsi="Verdana" w:cstheme="minorBidi"/>
                <w:sz w:val="24"/>
                <w:szCs w:val="24"/>
              </w:rPr>
              <w:t>was being carried out by S</w:t>
            </w:r>
            <w:r w:rsidRPr="001E2E1D">
              <w:rPr>
                <w:rFonts w:ascii="Verdana" w:hAnsi="Verdana" w:cstheme="minorBidi"/>
                <w:sz w:val="24"/>
                <w:szCs w:val="24"/>
              </w:rPr>
              <w:t xml:space="preserve">teve Combe </w:t>
            </w:r>
            <w:r>
              <w:rPr>
                <w:rFonts w:ascii="Verdana" w:hAnsi="Verdana" w:cstheme="minorBidi"/>
                <w:sz w:val="24"/>
                <w:szCs w:val="24"/>
              </w:rPr>
              <w:t>with the i</w:t>
            </w:r>
            <w:r w:rsidRPr="001E2E1D">
              <w:rPr>
                <w:rFonts w:ascii="Verdana" w:hAnsi="Verdana" w:cstheme="minorBidi"/>
                <w:sz w:val="24"/>
                <w:szCs w:val="24"/>
              </w:rPr>
              <w:t>nitial report expected in April</w:t>
            </w:r>
          </w:p>
          <w:p w14:paraId="37B15BF5" w14:textId="00150239" w:rsidR="003053DE" w:rsidRPr="001E2E1D" w:rsidRDefault="003053DE" w:rsidP="003053DE">
            <w:pPr>
              <w:pStyle w:val="ListParagraph"/>
              <w:numPr>
                <w:ilvl w:val="0"/>
                <w:numId w:val="7"/>
              </w:numPr>
              <w:jc w:val="both"/>
              <w:rPr>
                <w:rFonts w:ascii="Verdana" w:hAnsi="Verdana"/>
              </w:rPr>
            </w:pPr>
            <w:r w:rsidRPr="001E2E1D">
              <w:rPr>
                <w:rFonts w:ascii="Verdana" w:hAnsi="Verdana" w:cstheme="minorBidi"/>
                <w:sz w:val="24"/>
                <w:szCs w:val="24"/>
              </w:rPr>
              <w:t xml:space="preserve">Work </w:t>
            </w:r>
            <w:r>
              <w:rPr>
                <w:rFonts w:ascii="Verdana" w:hAnsi="Verdana" w:cstheme="minorBidi"/>
                <w:sz w:val="24"/>
                <w:szCs w:val="24"/>
              </w:rPr>
              <w:t xml:space="preserve">had been requested </w:t>
            </w:r>
            <w:r w:rsidRPr="001E2E1D">
              <w:rPr>
                <w:rFonts w:ascii="Verdana" w:hAnsi="Verdana" w:cstheme="minorBidi"/>
                <w:sz w:val="24"/>
                <w:szCs w:val="24"/>
              </w:rPr>
              <w:t xml:space="preserve">by the Deputy Chief Medical Officer </w:t>
            </w:r>
            <w:r>
              <w:rPr>
                <w:rFonts w:ascii="Verdana" w:hAnsi="Verdana" w:cstheme="minorBidi"/>
                <w:sz w:val="24"/>
                <w:szCs w:val="24"/>
              </w:rPr>
              <w:t>(Dr Chris Jones) on the opportunities relating to h</w:t>
            </w:r>
            <w:r w:rsidRPr="001E2E1D">
              <w:rPr>
                <w:rFonts w:ascii="Verdana" w:hAnsi="Verdana" w:cstheme="minorBidi"/>
                <w:sz w:val="24"/>
                <w:szCs w:val="24"/>
              </w:rPr>
              <w:t xml:space="preserve">igh acuity </w:t>
            </w:r>
            <w:r>
              <w:rPr>
                <w:rFonts w:ascii="Verdana" w:hAnsi="Verdana" w:cstheme="minorBidi"/>
                <w:sz w:val="24"/>
                <w:szCs w:val="24"/>
              </w:rPr>
              <w:t xml:space="preserve">transfers, discharges and repatriation; an </w:t>
            </w:r>
            <w:r w:rsidRPr="001E2E1D">
              <w:rPr>
                <w:rFonts w:ascii="Verdana" w:hAnsi="Verdana" w:cstheme="minorBidi"/>
                <w:sz w:val="24"/>
                <w:szCs w:val="24"/>
              </w:rPr>
              <w:t xml:space="preserve">interim report </w:t>
            </w:r>
            <w:r>
              <w:rPr>
                <w:rFonts w:ascii="Verdana" w:hAnsi="Verdana" w:cstheme="minorBidi"/>
                <w:sz w:val="24"/>
                <w:szCs w:val="24"/>
              </w:rPr>
              <w:t xml:space="preserve">would be considered at the </w:t>
            </w:r>
            <w:r w:rsidRPr="001E2E1D">
              <w:rPr>
                <w:rFonts w:ascii="Verdana" w:hAnsi="Verdana" w:cstheme="minorBidi"/>
                <w:sz w:val="24"/>
                <w:szCs w:val="24"/>
              </w:rPr>
              <w:t>next meeting</w:t>
            </w:r>
            <w:r>
              <w:rPr>
                <w:rFonts w:ascii="Verdana" w:hAnsi="Verdana" w:cstheme="minorBidi"/>
                <w:sz w:val="24"/>
                <w:szCs w:val="24"/>
              </w:rPr>
              <w:t xml:space="preserve"> (Action Log</w:t>
            </w:r>
            <w:r w:rsidR="00FC77A1">
              <w:rPr>
                <w:rFonts w:ascii="Verdana" w:hAnsi="Verdana" w:cstheme="minorBidi"/>
                <w:sz w:val="24"/>
                <w:szCs w:val="24"/>
              </w:rPr>
              <w:t>).</w:t>
            </w:r>
          </w:p>
          <w:p w14:paraId="27F02ABF" w14:textId="77777777" w:rsidR="003053DE" w:rsidRDefault="003053DE" w:rsidP="003053DE">
            <w:pPr>
              <w:jc w:val="both"/>
              <w:rPr>
                <w:rFonts w:ascii="Verdana" w:hAnsi="Verdana"/>
              </w:rPr>
            </w:pPr>
            <w:r>
              <w:rPr>
                <w:rFonts w:ascii="Verdana" w:hAnsi="Verdana"/>
              </w:rPr>
              <w:lastRenderedPageBreak/>
              <w:t>Agreed that:</w:t>
            </w:r>
          </w:p>
          <w:p w14:paraId="43A49AC8" w14:textId="334611F1" w:rsidR="003053DE" w:rsidRPr="00FC77A1" w:rsidRDefault="003053DE" w:rsidP="003053DE">
            <w:pPr>
              <w:pStyle w:val="ListParagraph"/>
              <w:numPr>
                <w:ilvl w:val="0"/>
                <w:numId w:val="7"/>
              </w:numPr>
              <w:jc w:val="both"/>
              <w:rPr>
                <w:rFonts w:ascii="Verdana" w:hAnsi="Verdana"/>
                <w:sz w:val="24"/>
                <w:szCs w:val="24"/>
              </w:rPr>
            </w:pPr>
            <w:r w:rsidRPr="00FC77A1">
              <w:rPr>
                <w:rFonts w:ascii="Verdana" w:hAnsi="Verdana"/>
                <w:sz w:val="24"/>
                <w:szCs w:val="24"/>
              </w:rPr>
              <w:t>Liam Williams would circulate note regarding the night-sitting pilot</w:t>
            </w:r>
            <w:r w:rsidR="00FC77A1">
              <w:rPr>
                <w:rFonts w:ascii="Verdana" w:hAnsi="Verdana"/>
                <w:sz w:val="24"/>
                <w:szCs w:val="24"/>
              </w:rPr>
              <w:t xml:space="preserve"> (Action Log)</w:t>
            </w:r>
            <w:r w:rsidR="00F773E0">
              <w:rPr>
                <w:rFonts w:ascii="Verdana" w:hAnsi="Verdana"/>
                <w:sz w:val="24"/>
                <w:szCs w:val="24"/>
              </w:rPr>
              <w:t>.</w:t>
            </w:r>
          </w:p>
          <w:p w14:paraId="5D9244C1" w14:textId="77777777" w:rsidR="003053DE" w:rsidRPr="0043478A" w:rsidRDefault="003053DE" w:rsidP="003053DE">
            <w:pPr>
              <w:jc w:val="both"/>
              <w:rPr>
                <w:rFonts w:ascii="Verdana" w:hAnsi="Verdana"/>
                <w:bCs/>
              </w:rPr>
            </w:pPr>
          </w:p>
          <w:p w14:paraId="4F648BEF" w14:textId="77777777" w:rsidR="003053DE" w:rsidRPr="00C5570D" w:rsidRDefault="003053DE" w:rsidP="003053DE">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 </w:t>
            </w:r>
            <w:r w:rsidRPr="00C5570D">
              <w:rPr>
                <w:rFonts w:ascii="Verdana" w:hAnsi="Verdana" w:cs="Arial"/>
                <w:b/>
              </w:rPr>
              <w:t>NOTE</w:t>
            </w:r>
            <w:r w:rsidRPr="00C5570D">
              <w:rPr>
                <w:rFonts w:ascii="Verdana" w:hAnsi="Verdana" w:cs="Arial"/>
              </w:rPr>
              <w:t xml:space="preserve"> the information within the report.</w:t>
            </w:r>
          </w:p>
          <w:p w14:paraId="0AB63571" w14:textId="77777777" w:rsidR="003053DE" w:rsidRPr="00C5570D" w:rsidRDefault="003053DE" w:rsidP="003053DE">
            <w:pPr>
              <w:jc w:val="both"/>
              <w:rPr>
                <w:rFonts w:ascii="Verdana" w:hAnsi="Verdana"/>
                <w:b/>
              </w:rPr>
            </w:pPr>
          </w:p>
        </w:tc>
        <w:tc>
          <w:tcPr>
            <w:tcW w:w="1868" w:type="dxa"/>
          </w:tcPr>
          <w:p w14:paraId="0B2CDA50" w14:textId="77777777" w:rsidR="003053DE" w:rsidRPr="00C5570D" w:rsidRDefault="003053DE" w:rsidP="003053DE">
            <w:pPr>
              <w:jc w:val="center"/>
              <w:rPr>
                <w:rFonts w:ascii="Verdana" w:hAnsi="Verdana" w:cstheme="minorHAnsi"/>
              </w:rPr>
            </w:pPr>
          </w:p>
        </w:tc>
      </w:tr>
      <w:tr w:rsidR="00F361DB" w:rsidRPr="00C5570D" w14:paraId="0CF9995D" w14:textId="77777777" w:rsidTr="00862BC6">
        <w:tc>
          <w:tcPr>
            <w:tcW w:w="1136" w:type="dxa"/>
          </w:tcPr>
          <w:p w14:paraId="28F1FC52" w14:textId="77777777" w:rsidR="00F361DB" w:rsidRPr="00862BC6" w:rsidRDefault="00F361DB" w:rsidP="00862BC6">
            <w:pPr>
              <w:pStyle w:val="ListParagraph"/>
              <w:numPr>
                <w:ilvl w:val="0"/>
                <w:numId w:val="20"/>
              </w:numPr>
              <w:rPr>
                <w:rFonts w:ascii="Verdana" w:hAnsi="Verdana" w:cstheme="minorHAnsi"/>
              </w:rPr>
            </w:pPr>
          </w:p>
        </w:tc>
        <w:tc>
          <w:tcPr>
            <w:tcW w:w="7633" w:type="dxa"/>
            <w:shd w:val="clear" w:color="auto" w:fill="auto"/>
          </w:tcPr>
          <w:p w14:paraId="66699C4B" w14:textId="77777777" w:rsidR="00F361DB" w:rsidRPr="00C5570D" w:rsidRDefault="00F361DB" w:rsidP="00F361DB">
            <w:pPr>
              <w:jc w:val="both"/>
              <w:rPr>
                <w:rFonts w:ascii="Verdana" w:hAnsi="Verdana"/>
                <w:b/>
              </w:rPr>
            </w:pPr>
            <w:r w:rsidRPr="00C5570D">
              <w:rPr>
                <w:rFonts w:ascii="Verdana" w:hAnsi="Verdana"/>
                <w:b/>
              </w:rPr>
              <w:t>UPDATES FROM HEALTH BOARDS</w:t>
            </w:r>
          </w:p>
          <w:p w14:paraId="7C9DE686" w14:textId="77777777" w:rsidR="00F361DB" w:rsidRPr="00C5570D" w:rsidRDefault="00F361DB" w:rsidP="00F361DB">
            <w:pPr>
              <w:jc w:val="both"/>
              <w:rPr>
                <w:rFonts w:ascii="Verdana" w:hAnsi="Verdana"/>
                <w:bCs/>
              </w:rPr>
            </w:pPr>
          </w:p>
          <w:p w14:paraId="77FA6E05" w14:textId="1E57E819" w:rsidR="00265A0A" w:rsidRDefault="00265A0A" w:rsidP="00F361DB">
            <w:pPr>
              <w:jc w:val="both"/>
              <w:rPr>
                <w:rFonts w:ascii="Verdana" w:hAnsi="Verdana"/>
                <w:bCs/>
              </w:rPr>
            </w:pPr>
            <w:r>
              <w:rPr>
                <w:rFonts w:ascii="Verdana" w:hAnsi="Verdana"/>
                <w:bCs/>
              </w:rPr>
              <w:t>Stephen Harrhy introduced the item and recognised although this was an oral update at this meeting it would move to a written report for the next. Members were asked for comments on the template (for one week after the meeting).</w:t>
            </w:r>
          </w:p>
          <w:p w14:paraId="40ADD144" w14:textId="6741F0DF" w:rsidR="00704DE7" w:rsidRDefault="00704DE7" w:rsidP="00F361DB">
            <w:pPr>
              <w:jc w:val="both"/>
              <w:rPr>
                <w:rFonts w:ascii="Verdana" w:hAnsi="Verdana"/>
                <w:bCs/>
              </w:rPr>
            </w:pPr>
          </w:p>
          <w:p w14:paraId="67C28CAD" w14:textId="7DBF0988" w:rsidR="00704DE7" w:rsidRDefault="00704DE7" w:rsidP="00F361DB">
            <w:pPr>
              <w:jc w:val="both"/>
              <w:rPr>
                <w:rFonts w:ascii="Verdana" w:hAnsi="Verdana"/>
                <w:bCs/>
              </w:rPr>
            </w:pPr>
            <w:r>
              <w:rPr>
                <w:rFonts w:ascii="Verdana" w:hAnsi="Verdana"/>
                <w:bCs/>
              </w:rPr>
              <w:t>C</w:t>
            </w:r>
            <w:r w:rsidR="00265A0A">
              <w:rPr>
                <w:rFonts w:ascii="Verdana" w:hAnsi="Verdana"/>
                <w:bCs/>
              </w:rPr>
              <w:t>ardiff and Vale</w:t>
            </w:r>
            <w:r w:rsidR="00FC77A1">
              <w:rPr>
                <w:rFonts w:ascii="Verdana" w:hAnsi="Verdana"/>
                <w:bCs/>
              </w:rPr>
              <w:t xml:space="preserve"> had submitted a written response on the template which would be circulated with the draft notes (Action Log)</w:t>
            </w:r>
          </w:p>
          <w:p w14:paraId="12E3FDDC" w14:textId="77777777" w:rsidR="00265A0A" w:rsidRDefault="00265A0A" w:rsidP="00F361DB">
            <w:pPr>
              <w:jc w:val="both"/>
              <w:rPr>
                <w:rFonts w:ascii="Verdana" w:hAnsi="Verdana"/>
                <w:bCs/>
              </w:rPr>
            </w:pPr>
          </w:p>
          <w:p w14:paraId="60111984" w14:textId="77777777" w:rsidR="00F361DB" w:rsidRPr="00887904" w:rsidRDefault="00F361DB" w:rsidP="00F361DB">
            <w:pPr>
              <w:jc w:val="both"/>
              <w:rPr>
                <w:rFonts w:ascii="Verdana" w:hAnsi="Verdana"/>
                <w:bCs/>
              </w:rPr>
            </w:pPr>
            <w:r w:rsidRPr="00C5570D">
              <w:rPr>
                <w:rFonts w:ascii="Verdana" w:hAnsi="Verdana"/>
                <w:bCs/>
              </w:rPr>
              <w:t xml:space="preserve">Members </w:t>
            </w:r>
            <w:r w:rsidRPr="00887904">
              <w:rPr>
                <w:rFonts w:ascii="Verdana" w:hAnsi="Verdana"/>
                <w:b/>
              </w:rPr>
              <w:t>RESOLVED</w:t>
            </w:r>
            <w:r w:rsidRPr="00887904">
              <w:rPr>
                <w:rFonts w:ascii="Verdana" w:hAnsi="Verdana"/>
                <w:bCs/>
              </w:rPr>
              <w:t xml:space="preserve"> to: </w:t>
            </w:r>
          </w:p>
          <w:p w14:paraId="24D6259A" w14:textId="7F2671B7" w:rsidR="00F361DB" w:rsidRPr="00887904" w:rsidRDefault="00F361DB" w:rsidP="004F121E">
            <w:pPr>
              <w:pStyle w:val="ListParagraph"/>
              <w:numPr>
                <w:ilvl w:val="0"/>
                <w:numId w:val="9"/>
              </w:numPr>
              <w:jc w:val="both"/>
              <w:rPr>
                <w:rFonts w:ascii="Verdana" w:hAnsi="Verdana" w:cstheme="minorBidi"/>
                <w:bCs/>
                <w:sz w:val="24"/>
                <w:szCs w:val="24"/>
              </w:rPr>
            </w:pPr>
            <w:r w:rsidRPr="00887904">
              <w:rPr>
                <w:rFonts w:ascii="Verdana" w:hAnsi="Verdana" w:cs="Arial"/>
                <w:b/>
                <w:sz w:val="24"/>
                <w:szCs w:val="24"/>
              </w:rPr>
              <w:t>NOTE</w:t>
            </w:r>
            <w:r w:rsidRPr="00887904">
              <w:rPr>
                <w:rFonts w:ascii="Verdana" w:hAnsi="Verdana" w:cs="Arial"/>
                <w:sz w:val="24"/>
                <w:szCs w:val="24"/>
              </w:rPr>
              <w:t xml:space="preserve"> the </w:t>
            </w:r>
            <w:r>
              <w:rPr>
                <w:rFonts w:ascii="Verdana" w:hAnsi="Verdana" w:cs="Arial"/>
                <w:sz w:val="24"/>
                <w:szCs w:val="24"/>
              </w:rPr>
              <w:t>update provide</w:t>
            </w:r>
            <w:r w:rsidR="00265A0A">
              <w:rPr>
                <w:rFonts w:ascii="Verdana" w:hAnsi="Verdana" w:cs="Arial"/>
                <w:sz w:val="24"/>
                <w:szCs w:val="24"/>
              </w:rPr>
              <w:t>d</w:t>
            </w:r>
          </w:p>
          <w:p w14:paraId="2BFB18E9" w14:textId="6E321768" w:rsidR="00F361DB" w:rsidRPr="00887904" w:rsidRDefault="00F361DB" w:rsidP="004F121E">
            <w:pPr>
              <w:pStyle w:val="ListParagraph"/>
              <w:numPr>
                <w:ilvl w:val="0"/>
                <w:numId w:val="9"/>
              </w:numPr>
              <w:jc w:val="both"/>
              <w:rPr>
                <w:rFonts w:ascii="Verdana" w:hAnsi="Verdana" w:cstheme="minorBidi"/>
                <w:bCs/>
                <w:sz w:val="24"/>
                <w:szCs w:val="24"/>
              </w:rPr>
            </w:pPr>
            <w:r>
              <w:rPr>
                <w:rFonts w:ascii="Verdana" w:hAnsi="Verdana" w:cs="Arial"/>
                <w:b/>
                <w:sz w:val="24"/>
                <w:szCs w:val="24"/>
              </w:rPr>
              <w:t>RECEIVE</w:t>
            </w:r>
            <w:r>
              <w:rPr>
                <w:rFonts w:ascii="Verdana" w:hAnsi="Verdana" w:cs="Arial"/>
                <w:bCs/>
                <w:sz w:val="24"/>
                <w:szCs w:val="24"/>
              </w:rPr>
              <w:t xml:space="preserve"> written updates from all health boards at each meeting</w:t>
            </w:r>
            <w:r w:rsidRPr="00887904">
              <w:rPr>
                <w:rFonts w:ascii="Verdana" w:hAnsi="Verdana" w:cs="Arial"/>
                <w:sz w:val="24"/>
                <w:szCs w:val="24"/>
              </w:rPr>
              <w:t>.</w:t>
            </w:r>
          </w:p>
          <w:p w14:paraId="442EFD86" w14:textId="00E56648" w:rsidR="00265A0A" w:rsidRPr="00C5570D" w:rsidRDefault="00265A0A" w:rsidP="00F361DB">
            <w:pPr>
              <w:jc w:val="both"/>
              <w:rPr>
                <w:rFonts w:ascii="Verdana" w:hAnsi="Verdana"/>
                <w:bCs/>
              </w:rPr>
            </w:pPr>
          </w:p>
        </w:tc>
        <w:tc>
          <w:tcPr>
            <w:tcW w:w="1868" w:type="dxa"/>
          </w:tcPr>
          <w:p w14:paraId="59C0C815" w14:textId="08567E03" w:rsidR="00F361DB" w:rsidRPr="00C5570D" w:rsidRDefault="00F361DB" w:rsidP="00F361DB">
            <w:pPr>
              <w:jc w:val="center"/>
              <w:rPr>
                <w:rFonts w:ascii="Verdana" w:hAnsi="Verdana" w:cstheme="minorHAnsi"/>
              </w:rPr>
            </w:pPr>
          </w:p>
          <w:p w14:paraId="65FBDAB8" w14:textId="53ABC3A3" w:rsidR="00F361DB" w:rsidRDefault="00F361DB" w:rsidP="00F361DB">
            <w:pPr>
              <w:jc w:val="center"/>
              <w:rPr>
                <w:rFonts w:ascii="Verdana" w:hAnsi="Verdana" w:cstheme="minorHAnsi"/>
              </w:rPr>
            </w:pPr>
          </w:p>
          <w:p w14:paraId="7F7D35A7" w14:textId="01804806" w:rsidR="00F361DB" w:rsidRDefault="00F361DB" w:rsidP="00F361DB">
            <w:pPr>
              <w:jc w:val="center"/>
              <w:rPr>
                <w:rFonts w:ascii="Verdana" w:hAnsi="Verdana" w:cstheme="minorHAnsi"/>
              </w:rPr>
            </w:pPr>
          </w:p>
          <w:p w14:paraId="3157C780" w14:textId="77777777" w:rsidR="00F361DB" w:rsidRDefault="00F361DB" w:rsidP="00F361DB">
            <w:pPr>
              <w:jc w:val="center"/>
              <w:rPr>
                <w:rFonts w:ascii="Verdana" w:hAnsi="Verdana" w:cstheme="minorHAnsi"/>
              </w:rPr>
            </w:pPr>
          </w:p>
          <w:p w14:paraId="281565E2" w14:textId="57F24F77" w:rsidR="00F361DB" w:rsidRDefault="00F361DB" w:rsidP="00F361DB">
            <w:pPr>
              <w:jc w:val="center"/>
              <w:rPr>
                <w:rFonts w:ascii="Verdana" w:hAnsi="Verdana" w:cstheme="minorHAnsi"/>
              </w:rPr>
            </w:pPr>
          </w:p>
          <w:p w14:paraId="616B9DEE" w14:textId="789697DD" w:rsidR="00F361DB" w:rsidRDefault="00F361DB" w:rsidP="00F361DB">
            <w:pPr>
              <w:jc w:val="center"/>
              <w:rPr>
                <w:rFonts w:ascii="Verdana" w:hAnsi="Verdana" w:cstheme="minorHAnsi"/>
              </w:rPr>
            </w:pPr>
          </w:p>
          <w:p w14:paraId="444CE269" w14:textId="77777777" w:rsidR="00F361DB" w:rsidRDefault="00F361DB" w:rsidP="00F361DB">
            <w:pPr>
              <w:jc w:val="center"/>
              <w:rPr>
                <w:rFonts w:ascii="Verdana" w:hAnsi="Verdana" w:cstheme="minorHAnsi"/>
              </w:rPr>
            </w:pPr>
          </w:p>
          <w:p w14:paraId="0FAB80AF" w14:textId="417476A4" w:rsidR="00F361DB" w:rsidRDefault="00F361DB" w:rsidP="00F361DB">
            <w:pPr>
              <w:jc w:val="center"/>
              <w:rPr>
                <w:rFonts w:ascii="Verdana" w:hAnsi="Verdana" w:cstheme="minorHAnsi"/>
              </w:rPr>
            </w:pPr>
          </w:p>
          <w:p w14:paraId="13C1CD9C" w14:textId="77777777" w:rsidR="00F361DB" w:rsidRPr="00C5570D" w:rsidRDefault="00F361DB" w:rsidP="00F361DB">
            <w:pPr>
              <w:jc w:val="center"/>
              <w:rPr>
                <w:rFonts w:ascii="Verdana" w:hAnsi="Verdana" w:cstheme="minorHAnsi"/>
              </w:rPr>
            </w:pPr>
          </w:p>
        </w:tc>
      </w:tr>
      <w:tr w:rsidR="00FC77A1" w:rsidRPr="00C5570D" w14:paraId="19D561BC" w14:textId="77777777" w:rsidTr="00862BC6">
        <w:tc>
          <w:tcPr>
            <w:tcW w:w="1136" w:type="dxa"/>
          </w:tcPr>
          <w:p w14:paraId="2DDE5D2D" w14:textId="77777777" w:rsidR="00FC77A1" w:rsidRPr="00862BC6" w:rsidRDefault="00FC77A1" w:rsidP="00862BC6">
            <w:pPr>
              <w:pStyle w:val="ListParagraph"/>
              <w:numPr>
                <w:ilvl w:val="0"/>
                <w:numId w:val="20"/>
              </w:numPr>
              <w:rPr>
                <w:rFonts w:ascii="Verdana" w:hAnsi="Verdana" w:cstheme="minorHAnsi"/>
              </w:rPr>
            </w:pPr>
          </w:p>
        </w:tc>
        <w:tc>
          <w:tcPr>
            <w:tcW w:w="7633" w:type="dxa"/>
            <w:shd w:val="clear" w:color="auto" w:fill="auto"/>
          </w:tcPr>
          <w:p w14:paraId="66208D34" w14:textId="77777777" w:rsidR="00FC77A1" w:rsidRPr="00C5570D" w:rsidRDefault="00FC77A1" w:rsidP="00FC77A1">
            <w:pPr>
              <w:jc w:val="both"/>
              <w:rPr>
                <w:rFonts w:ascii="Verdana" w:hAnsi="Verdana"/>
                <w:b/>
              </w:rPr>
            </w:pPr>
            <w:r w:rsidRPr="00C5570D">
              <w:rPr>
                <w:rFonts w:ascii="Verdana" w:hAnsi="Verdana"/>
                <w:b/>
              </w:rPr>
              <w:t>IMPLEMENTATION OF THE EMERGENCY MEDICAL SERVICES (EMS) OPERATIONAL TRANSFORMATIONAL PROGRAMME (EMS DEMAND AND CAPACITY REVIEW)</w:t>
            </w:r>
          </w:p>
          <w:p w14:paraId="09D5FD81" w14:textId="77777777" w:rsidR="00FC77A1" w:rsidRDefault="00FC77A1" w:rsidP="00FC77A1">
            <w:pPr>
              <w:jc w:val="both"/>
              <w:rPr>
                <w:rFonts w:ascii="Verdana" w:hAnsi="Verdana"/>
                <w:bCs/>
              </w:rPr>
            </w:pPr>
          </w:p>
          <w:p w14:paraId="716AE9C5" w14:textId="77777777" w:rsidR="00FC77A1" w:rsidRDefault="00FC77A1" w:rsidP="00FC77A1">
            <w:pPr>
              <w:jc w:val="both"/>
              <w:rPr>
                <w:rFonts w:ascii="Verdana" w:hAnsi="Verdana"/>
                <w:bCs/>
              </w:rPr>
            </w:pPr>
            <w:r>
              <w:rPr>
                <w:rFonts w:ascii="Verdana" w:hAnsi="Verdana"/>
                <w:bCs/>
              </w:rPr>
              <w:t>Noted that:</w:t>
            </w:r>
          </w:p>
          <w:p w14:paraId="2D971557" w14:textId="3C2BE376" w:rsidR="00FC77A1" w:rsidRDefault="00FC77A1" w:rsidP="00FC77A1">
            <w:pPr>
              <w:pStyle w:val="ListParagraph"/>
              <w:numPr>
                <w:ilvl w:val="0"/>
                <w:numId w:val="9"/>
              </w:numPr>
              <w:jc w:val="both"/>
              <w:rPr>
                <w:rFonts w:ascii="Verdana" w:hAnsi="Verdana"/>
                <w:bCs/>
                <w:sz w:val="24"/>
                <w:szCs w:val="24"/>
              </w:rPr>
            </w:pPr>
            <w:r w:rsidRPr="00510721">
              <w:rPr>
                <w:rFonts w:ascii="Verdana" w:hAnsi="Verdana"/>
                <w:bCs/>
                <w:sz w:val="24"/>
                <w:szCs w:val="24"/>
              </w:rPr>
              <w:t xml:space="preserve">WAST </w:t>
            </w:r>
            <w:r>
              <w:rPr>
                <w:rFonts w:ascii="Verdana" w:hAnsi="Verdana"/>
                <w:bCs/>
                <w:sz w:val="24"/>
                <w:szCs w:val="24"/>
              </w:rPr>
              <w:t xml:space="preserve">were </w:t>
            </w:r>
            <w:r w:rsidRPr="00510721">
              <w:rPr>
                <w:rFonts w:ascii="Verdana" w:hAnsi="Verdana"/>
                <w:bCs/>
                <w:sz w:val="24"/>
                <w:szCs w:val="24"/>
              </w:rPr>
              <w:t xml:space="preserve">currently in the process of writing </w:t>
            </w:r>
            <w:r>
              <w:rPr>
                <w:rFonts w:ascii="Verdana" w:hAnsi="Verdana"/>
                <w:bCs/>
                <w:sz w:val="24"/>
                <w:szCs w:val="24"/>
              </w:rPr>
              <w:t xml:space="preserve">the </w:t>
            </w:r>
            <w:r w:rsidRPr="00510721">
              <w:rPr>
                <w:rFonts w:ascii="Verdana" w:hAnsi="Verdana"/>
                <w:bCs/>
                <w:sz w:val="24"/>
                <w:szCs w:val="24"/>
              </w:rPr>
              <w:t xml:space="preserve">IMTP, this </w:t>
            </w:r>
            <w:r>
              <w:rPr>
                <w:rFonts w:ascii="Verdana" w:hAnsi="Verdana"/>
                <w:bCs/>
                <w:sz w:val="24"/>
                <w:szCs w:val="24"/>
              </w:rPr>
              <w:t>would</w:t>
            </w:r>
            <w:r w:rsidRPr="00510721">
              <w:rPr>
                <w:rFonts w:ascii="Verdana" w:hAnsi="Verdana"/>
                <w:bCs/>
                <w:sz w:val="24"/>
                <w:szCs w:val="24"/>
              </w:rPr>
              <w:t xml:space="preserve"> reflect </w:t>
            </w:r>
            <w:r>
              <w:rPr>
                <w:rFonts w:ascii="Verdana" w:hAnsi="Verdana"/>
                <w:bCs/>
                <w:sz w:val="24"/>
                <w:szCs w:val="24"/>
              </w:rPr>
              <w:t xml:space="preserve">the </w:t>
            </w:r>
            <w:r w:rsidRPr="00510721">
              <w:rPr>
                <w:rFonts w:ascii="Verdana" w:hAnsi="Verdana"/>
                <w:bCs/>
                <w:sz w:val="24"/>
                <w:szCs w:val="24"/>
              </w:rPr>
              <w:t>EASC IMTP</w:t>
            </w:r>
            <w:r>
              <w:rPr>
                <w:rFonts w:ascii="Verdana" w:hAnsi="Verdana"/>
                <w:bCs/>
                <w:sz w:val="24"/>
                <w:szCs w:val="24"/>
              </w:rPr>
              <w:t>;</w:t>
            </w:r>
          </w:p>
          <w:p w14:paraId="4448E00F" w14:textId="77777777" w:rsidR="00FC77A1" w:rsidRPr="00FC77A1" w:rsidRDefault="00FC77A1" w:rsidP="00901E7F">
            <w:pPr>
              <w:pStyle w:val="ListParagraph"/>
              <w:numPr>
                <w:ilvl w:val="0"/>
                <w:numId w:val="9"/>
              </w:numPr>
              <w:jc w:val="both"/>
              <w:rPr>
                <w:rFonts w:ascii="Verdana" w:hAnsi="Verdana"/>
                <w:bCs/>
              </w:rPr>
            </w:pPr>
            <w:r w:rsidRPr="00FC77A1">
              <w:rPr>
                <w:rFonts w:ascii="Verdana" w:hAnsi="Verdana"/>
                <w:bCs/>
                <w:sz w:val="24"/>
                <w:szCs w:val="24"/>
              </w:rPr>
              <w:t>the WAST IMTP would focus on the impact on the staff, patient care and outcomes and the financial sustainability issues.</w:t>
            </w:r>
          </w:p>
          <w:p w14:paraId="5089DB79" w14:textId="77777777" w:rsidR="00FC77A1" w:rsidRDefault="00FC77A1" w:rsidP="00901E7F">
            <w:pPr>
              <w:pStyle w:val="ListParagraph"/>
              <w:numPr>
                <w:ilvl w:val="0"/>
                <w:numId w:val="9"/>
              </w:numPr>
              <w:jc w:val="both"/>
              <w:rPr>
                <w:rFonts w:ascii="Verdana" w:hAnsi="Verdana"/>
                <w:bCs/>
                <w:sz w:val="24"/>
                <w:szCs w:val="24"/>
              </w:rPr>
            </w:pPr>
            <w:r w:rsidRPr="00FC77A1">
              <w:rPr>
                <w:rFonts w:ascii="Verdana" w:hAnsi="Verdana"/>
                <w:bCs/>
                <w:sz w:val="24"/>
                <w:szCs w:val="24"/>
              </w:rPr>
              <w:t xml:space="preserve">Industrial action ongoing by UNITE and strike action going ahead with updates being shared by Lee Brooks to </w:t>
            </w:r>
            <w:r>
              <w:rPr>
                <w:rFonts w:ascii="Verdana" w:hAnsi="Verdana"/>
                <w:bCs/>
                <w:sz w:val="24"/>
                <w:szCs w:val="24"/>
              </w:rPr>
              <w:t>Chief Operating Officers (</w:t>
            </w:r>
            <w:r w:rsidRPr="00FC77A1">
              <w:rPr>
                <w:rFonts w:ascii="Verdana" w:hAnsi="Verdana"/>
                <w:bCs/>
                <w:sz w:val="24"/>
                <w:szCs w:val="24"/>
              </w:rPr>
              <w:t>COOs</w:t>
            </w:r>
            <w:r>
              <w:rPr>
                <w:rFonts w:ascii="Verdana" w:hAnsi="Verdana"/>
                <w:bCs/>
                <w:sz w:val="24"/>
                <w:szCs w:val="24"/>
              </w:rPr>
              <w:t>)</w:t>
            </w:r>
            <w:r w:rsidRPr="00FC77A1">
              <w:rPr>
                <w:rFonts w:ascii="Verdana" w:hAnsi="Verdana"/>
                <w:bCs/>
                <w:sz w:val="24"/>
                <w:szCs w:val="24"/>
              </w:rPr>
              <w:t xml:space="preserve">. </w:t>
            </w:r>
          </w:p>
          <w:p w14:paraId="0EEEC95A" w14:textId="266E0622" w:rsidR="00FC77A1" w:rsidRPr="00FC77A1" w:rsidRDefault="00FC77A1" w:rsidP="00901E7F">
            <w:pPr>
              <w:pStyle w:val="ListParagraph"/>
              <w:numPr>
                <w:ilvl w:val="0"/>
                <w:numId w:val="9"/>
              </w:numPr>
              <w:jc w:val="both"/>
              <w:rPr>
                <w:rFonts w:ascii="Verdana" w:hAnsi="Verdana"/>
                <w:bCs/>
                <w:sz w:val="24"/>
                <w:szCs w:val="24"/>
              </w:rPr>
            </w:pPr>
            <w:r w:rsidRPr="00FC77A1">
              <w:rPr>
                <w:rFonts w:ascii="Verdana" w:hAnsi="Verdana"/>
                <w:bCs/>
                <w:sz w:val="24"/>
                <w:szCs w:val="24"/>
              </w:rPr>
              <w:t>Concern</w:t>
            </w:r>
            <w:r>
              <w:rPr>
                <w:rFonts w:ascii="Verdana" w:hAnsi="Verdana"/>
                <w:bCs/>
                <w:sz w:val="24"/>
                <w:szCs w:val="24"/>
              </w:rPr>
              <w:t>s had been raised</w:t>
            </w:r>
            <w:r w:rsidRPr="00FC77A1">
              <w:rPr>
                <w:rFonts w:ascii="Verdana" w:hAnsi="Verdana"/>
                <w:bCs/>
                <w:sz w:val="24"/>
                <w:szCs w:val="24"/>
              </w:rPr>
              <w:t xml:space="preserve"> about a </w:t>
            </w:r>
            <w:proofErr w:type="gramStart"/>
            <w:r w:rsidRPr="00FC77A1">
              <w:rPr>
                <w:rFonts w:ascii="Verdana" w:hAnsi="Verdana"/>
                <w:bCs/>
                <w:sz w:val="24"/>
                <w:szCs w:val="24"/>
              </w:rPr>
              <w:t>three day</w:t>
            </w:r>
            <w:proofErr w:type="gramEnd"/>
            <w:r w:rsidRPr="00FC77A1">
              <w:rPr>
                <w:rFonts w:ascii="Verdana" w:hAnsi="Verdana"/>
                <w:bCs/>
                <w:sz w:val="24"/>
                <w:szCs w:val="24"/>
              </w:rPr>
              <w:t xml:space="preserve"> strike and the pressure this </w:t>
            </w:r>
            <w:r>
              <w:rPr>
                <w:rFonts w:ascii="Verdana" w:hAnsi="Verdana"/>
                <w:bCs/>
                <w:sz w:val="24"/>
                <w:szCs w:val="24"/>
              </w:rPr>
              <w:t>would inevitably</w:t>
            </w:r>
            <w:r w:rsidRPr="00FC77A1">
              <w:rPr>
                <w:rFonts w:ascii="Verdana" w:hAnsi="Verdana"/>
                <w:bCs/>
                <w:sz w:val="24"/>
                <w:szCs w:val="24"/>
              </w:rPr>
              <w:t xml:space="preserve"> create</w:t>
            </w:r>
            <w:r>
              <w:rPr>
                <w:rFonts w:ascii="Verdana" w:hAnsi="Verdana"/>
                <w:bCs/>
                <w:sz w:val="24"/>
                <w:szCs w:val="24"/>
              </w:rPr>
              <w:t>.</w:t>
            </w:r>
          </w:p>
          <w:p w14:paraId="79AF3132" w14:textId="77777777" w:rsidR="00FC77A1" w:rsidRDefault="00FC77A1" w:rsidP="00FC77A1">
            <w:pPr>
              <w:jc w:val="both"/>
              <w:rPr>
                <w:rFonts w:ascii="Verdana" w:hAnsi="Verdana"/>
                <w:bCs/>
              </w:rPr>
            </w:pPr>
          </w:p>
          <w:p w14:paraId="6DE6DC4A" w14:textId="397467A5" w:rsidR="00FC77A1" w:rsidRDefault="00FC77A1" w:rsidP="00FC77A1">
            <w:pPr>
              <w:jc w:val="both"/>
              <w:rPr>
                <w:rFonts w:ascii="Verdana" w:hAnsi="Verdana"/>
                <w:bCs/>
              </w:rPr>
            </w:pPr>
            <w:r>
              <w:rPr>
                <w:rFonts w:ascii="Verdana" w:hAnsi="Verdana"/>
                <w:bCs/>
              </w:rPr>
              <w:t xml:space="preserve">With regard to strike action, it was important to note extended handover delays on some sites which was causing significant impact. WAST had plans as far as </w:t>
            </w:r>
            <w:proofErr w:type="gramStart"/>
            <w:r>
              <w:rPr>
                <w:rFonts w:ascii="Verdana" w:hAnsi="Verdana"/>
                <w:bCs/>
              </w:rPr>
              <w:t>possible, but</w:t>
            </w:r>
            <w:proofErr w:type="gramEnd"/>
            <w:r>
              <w:rPr>
                <w:rFonts w:ascii="Verdana" w:hAnsi="Verdana"/>
                <w:bCs/>
              </w:rPr>
              <w:t xml:space="preserve"> were expecting this period to be very serious and asked for further support from health boards.</w:t>
            </w:r>
          </w:p>
          <w:p w14:paraId="4C9DEA95" w14:textId="77777777" w:rsidR="00FC77A1" w:rsidRDefault="00FC77A1" w:rsidP="00FC77A1">
            <w:pPr>
              <w:jc w:val="both"/>
              <w:rPr>
                <w:rFonts w:ascii="Verdana" w:hAnsi="Verdana"/>
                <w:bCs/>
              </w:rPr>
            </w:pPr>
          </w:p>
          <w:p w14:paraId="613D3EF4" w14:textId="62BB8A3F" w:rsidR="00FC77A1" w:rsidRPr="00C5570D" w:rsidRDefault="00FC77A1" w:rsidP="00FC77A1">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b/>
              </w:rPr>
              <w:t>NOTE</w:t>
            </w:r>
            <w:r w:rsidRPr="00C5570D">
              <w:rPr>
                <w:rFonts w:ascii="Verdana" w:hAnsi="Verdana"/>
                <w:bCs/>
              </w:rPr>
              <w:t xml:space="preserve"> the reports.</w:t>
            </w:r>
          </w:p>
          <w:p w14:paraId="01C2D925" w14:textId="77777777" w:rsidR="00FC77A1" w:rsidRPr="00C5570D" w:rsidRDefault="00FC77A1" w:rsidP="00FC77A1">
            <w:pPr>
              <w:jc w:val="both"/>
              <w:rPr>
                <w:rFonts w:ascii="Verdana" w:hAnsi="Verdana"/>
                <w:bCs/>
              </w:rPr>
            </w:pPr>
          </w:p>
        </w:tc>
        <w:tc>
          <w:tcPr>
            <w:tcW w:w="1868" w:type="dxa"/>
          </w:tcPr>
          <w:p w14:paraId="05A4F4E8" w14:textId="77777777" w:rsidR="00FC77A1" w:rsidRPr="00C5570D" w:rsidRDefault="00FC77A1" w:rsidP="00FC77A1">
            <w:pPr>
              <w:jc w:val="center"/>
              <w:rPr>
                <w:rFonts w:ascii="Verdana" w:hAnsi="Verdana" w:cstheme="minorHAnsi"/>
                <w:b/>
              </w:rPr>
            </w:pPr>
          </w:p>
          <w:p w14:paraId="245408BA" w14:textId="77777777" w:rsidR="00FC77A1" w:rsidRPr="00C5570D" w:rsidRDefault="00FC77A1" w:rsidP="00FC77A1">
            <w:pPr>
              <w:jc w:val="center"/>
              <w:rPr>
                <w:rFonts w:ascii="Verdana" w:hAnsi="Verdana" w:cstheme="minorHAnsi"/>
                <w:b/>
              </w:rPr>
            </w:pPr>
          </w:p>
          <w:p w14:paraId="46DF93FF" w14:textId="77777777" w:rsidR="00FC77A1" w:rsidRPr="00C5570D" w:rsidRDefault="00FC77A1" w:rsidP="00FC77A1">
            <w:pPr>
              <w:jc w:val="center"/>
              <w:rPr>
                <w:rFonts w:ascii="Verdana" w:hAnsi="Verdana" w:cstheme="minorHAnsi"/>
                <w:b/>
              </w:rPr>
            </w:pPr>
          </w:p>
          <w:p w14:paraId="0A3D81F8" w14:textId="77777777" w:rsidR="00FC77A1" w:rsidRPr="00C5570D" w:rsidRDefault="00FC77A1" w:rsidP="00FC77A1">
            <w:pPr>
              <w:jc w:val="center"/>
              <w:rPr>
                <w:rFonts w:ascii="Verdana" w:hAnsi="Verdana" w:cstheme="minorHAnsi"/>
                <w:b/>
              </w:rPr>
            </w:pPr>
          </w:p>
          <w:p w14:paraId="74AFC2E2" w14:textId="77777777" w:rsidR="00FC77A1" w:rsidRPr="00C5570D" w:rsidRDefault="00FC77A1" w:rsidP="00FC77A1">
            <w:pPr>
              <w:jc w:val="center"/>
              <w:rPr>
                <w:rFonts w:ascii="Verdana" w:hAnsi="Verdana" w:cstheme="minorHAnsi"/>
                <w:b/>
              </w:rPr>
            </w:pPr>
          </w:p>
          <w:p w14:paraId="15D4565C" w14:textId="77777777" w:rsidR="00FC77A1" w:rsidRPr="00C5570D" w:rsidRDefault="00FC77A1" w:rsidP="00FC77A1">
            <w:pPr>
              <w:jc w:val="center"/>
              <w:rPr>
                <w:rFonts w:ascii="Verdana" w:hAnsi="Verdana" w:cstheme="minorHAnsi"/>
                <w:b/>
              </w:rPr>
            </w:pPr>
          </w:p>
          <w:p w14:paraId="0E01BD73" w14:textId="77777777" w:rsidR="00FC77A1" w:rsidRPr="00C5570D" w:rsidRDefault="00FC77A1" w:rsidP="00FC77A1">
            <w:pPr>
              <w:jc w:val="center"/>
              <w:rPr>
                <w:rFonts w:ascii="Verdana" w:hAnsi="Verdana" w:cstheme="minorHAnsi"/>
                <w:b/>
              </w:rPr>
            </w:pPr>
          </w:p>
          <w:p w14:paraId="4A00C012" w14:textId="2D2A3261" w:rsidR="00FC77A1" w:rsidRPr="00C5570D" w:rsidRDefault="00FC77A1" w:rsidP="00FC77A1">
            <w:pPr>
              <w:jc w:val="center"/>
              <w:rPr>
                <w:rFonts w:ascii="Verdana" w:hAnsi="Verdana" w:cstheme="minorHAnsi"/>
                <w:bCs/>
              </w:rPr>
            </w:pPr>
          </w:p>
        </w:tc>
      </w:tr>
      <w:tr w:rsidR="00F361DB" w:rsidRPr="00C5570D" w14:paraId="14E88222" w14:textId="77777777" w:rsidTr="00A707E0">
        <w:tc>
          <w:tcPr>
            <w:tcW w:w="1136" w:type="dxa"/>
          </w:tcPr>
          <w:p w14:paraId="161AA691"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2D314653" w14:textId="3AE7D10C" w:rsidR="00F361DB" w:rsidRDefault="00F361DB" w:rsidP="00F361DB">
            <w:pPr>
              <w:jc w:val="both"/>
              <w:rPr>
                <w:rFonts w:ascii="Verdana" w:hAnsi="Verdana"/>
                <w:b/>
              </w:rPr>
            </w:pPr>
            <w:r>
              <w:rPr>
                <w:rFonts w:ascii="Verdana" w:hAnsi="Verdana"/>
                <w:b/>
              </w:rPr>
              <w:t>WAST INTEGRATED MEDIUM TERM PLAN</w:t>
            </w:r>
            <w:r w:rsidR="00177C3A">
              <w:rPr>
                <w:rFonts w:ascii="Verdana" w:hAnsi="Verdana"/>
                <w:b/>
              </w:rPr>
              <w:t xml:space="preserve"> (IMTP)</w:t>
            </w:r>
            <w:r>
              <w:rPr>
                <w:rFonts w:ascii="Verdana" w:hAnsi="Verdana"/>
                <w:b/>
              </w:rPr>
              <w:t xml:space="preserve"> 2023-2026</w:t>
            </w:r>
          </w:p>
          <w:p w14:paraId="514C55DB" w14:textId="77777777" w:rsidR="00F361DB" w:rsidRPr="00C5570D" w:rsidRDefault="00F361DB" w:rsidP="00F361DB">
            <w:pPr>
              <w:jc w:val="both"/>
              <w:rPr>
                <w:rFonts w:ascii="Verdana" w:hAnsi="Verdana"/>
                <w:b/>
              </w:rPr>
            </w:pPr>
          </w:p>
          <w:p w14:paraId="317F75C3" w14:textId="4581B023" w:rsidR="0092044D" w:rsidRDefault="00F361DB" w:rsidP="00F361DB">
            <w:pPr>
              <w:jc w:val="both"/>
              <w:rPr>
                <w:rFonts w:ascii="Verdana" w:hAnsi="Verdana"/>
                <w:bCs/>
              </w:rPr>
            </w:pPr>
            <w:r w:rsidRPr="00C5570D">
              <w:rPr>
                <w:rFonts w:ascii="Verdana" w:hAnsi="Verdana"/>
                <w:bCs/>
              </w:rPr>
              <w:t xml:space="preserve">The WAST </w:t>
            </w:r>
            <w:r w:rsidR="00D31DF7">
              <w:rPr>
                <w:rFonts w:ascii="Verdana" w:hAnsi="Verdana"/>
                <w:bCs/>
              </w:rPr>
              <w:t xml:space="preserve">presentation </w:t>
            </w:r>
            <w:r w:rsidRPr="00C5570D">
              <w:rPr>
                <w:rFonts w:ascii="Verdana" w:hAnsi="Verdana"/>
                <w:bCs/>
              </w:rPr>
              <w:t xml:space="preserve">on the </w:t>
            </w:r>
            <w:r w:rsidR="0092044D">
              <w:rPr>
                <w:rFonts w:ascii="Verdana" w:hAnsi="Verdana"/>
                <w:bCs/>
              </w:rPr>
              <w:t xml:space="preserve">IMTP was received. </w:t>
            </w:r>
            <w:r w:rsidR="00D31DF7">
              <w:rPr>
                <w:rFonts w:ascii="Verdana" w:hAnsi="Verdana"/>
                <w:bCs/>
              </w:rPr>
              <w:t>Alex Crawford gave an overview of the work and invited health boards and the EASC Team to contact for specific discussion.</w:t>
            </w:r>
          </w:p>
          <w:p w14:paraId="697638F1" w14:textId="030FE8E4" w:rsidR="000366EB" w:rsidRDefault="000366EB" w:rsidP="00F361DB">
            <w:pPr>
              <w:jc w:val="both"/>
              <w:rPr>
                <w:rFonts w:ascii="Verdana" w:hAnsi="Verdana"/>
                <w:bCs/>
              </w:rPr>
            </w:pPr>
          </w:p>
          <w:p w14:paraId="2F64FE2A" w14:textId="77777777" w:rsidR="00FC77A1" w:rsidRDefault="00FC77A1" w:rsidP="00FC77A1">
            <w:pPr>
              <w:jc w:val="both"/>
              <w:rPr>
                <w:rFonts w:ascii="Verdana" w:hAnsi="Verdana"/>
                <w:bCs/>
              </w:rPr>
            </w:pPr>
            <w:r>
              <w:rPr>
                <w:rFonts w:ascii="Verdana" w:hAnsi="Verdana"/>
                <w:bCs/>
              </w:rPr>
              <w:t>Noted that:</w:t>
            </w:r>
          </w:p>
          <w:p w14:paraId="57F7BF12" w14:textId="1EE82EF1" w:rsidR="0094578D" w:rsidRPr="00E23B71" w:rsidRDefault="00FC77A1" w:rsidP="00741133">
            <w:pPr>
              <w:pStyle w:val="ListParagraph"/>
              <w:numPr>
                <w:ilvl w:val="0"/>
                <w:numId w:val="9"/>
              </w:numPr>
              <w:jc w:val="both"/>
              <w:rPr>
                <w:rFonts w:ascii="Verdana" w:hAnsi="Verdana"/>
                <w:bCs/>
              </w:rPr>
            </w:pPr>
            <w:r w:rsidRPr="00FC77A1">
              <w:rPr>
                <w:rFonts w:ascii="Verdana" w:hAnsi="Verdana" w:cs="Arial"/>
                <w:sz w:val="24"/>
                <w:szCs w:val="24"/>
              </w:rPr>
              <w:t>The plan would be aligned to the EASC Commissioning Intentions</w:t>
            </w:r>
          </w:p>
          <w:p w14:paraId="4C5DA00D" w14:textId="77777777" w:rsidR="00E23B71" w:rsidRPr="00FC77A1" w:rsidRDefault="00E23B71" w:rsidP="00E23B71">
            <w:pPr>
              <w:pStyle w:val="ListParagraph"/>
              <w:ind w:left="360"/>
              <w:jc w:val="both"/>
              <w:rPr>
                <w:rFonts w:ascii="Verdana" w:hAnsi="Verdana"/>
                <w:bCs/>
              </w:rPr>
            </w:pPr>
          </w:p>
          <w:p w14:paraId="190AE3DB" w14:textId="77777777" w:rsidR="0092044D" w:rsidRDefault="0094578D" w:rsidP="00862BC6">
            <w:pPr>
              <w:jc w:val="both"/>
              <w:rPr>
                <w:rFonts w:ascii="Verdana" w:hAnsi="Verdana"/>
                <w:bCs/>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b/>
              </w:rPr>
              <w:t>NOTE</w:t>
            </w:r>
            <w:r w:rsidRPr="00C5570D">
              <w:rPr>
                <w:rFonts w:ascii="Verdana" w:hAnsi="Verdana"/>
                <w:bCs/>
              </w:rPr>
              <w:t xml:space="preserve"> the </w:t>
            </w:r>
            <w:r>
              <w:rPr>
                <w:rFonts w:ascii="Verdana" w:hAnsi="Verdana"/>
                <w:bCs/>
              </w:rPr>
              <w:t>presentation.</w:t>
            </w:r>
          </w:p>
          <w:p w14:paraId="1774D255" w14:textId="3ED1FE05" w:rsidR="00E23B71" w:rsidRPr="00C5570D" w:rsidRDefault="00E23B71" w:rsidP="00862BC6">
            <w:pPr>
              <w:jc w:val="both"/>
              <w:rPr>
                <w:rFonts w:ascii="Verdana" w:hAnsi="Verdana"/>
                <w:bCs/>
              </w:rPr>
            </w:pPr>
          </w:p>
        </w:tc>
        <w:tc>
          <w:tcPr>
            <w:tcW w:w="1868" w:type="dxa"/>
          </w:tcPr>
          <w:p w14:paraId="77B5CF8E" w14:textId="77777777" w:rsidR="00F361DB" w:rsidRPr="00C5570D" w:rsidRDefault="00F361DB" w:rsidP="00F361DB">
            <w:pPr>
              <w:jc w:val="center"/>
              <w:rPr>
                <w:rFonts w:ascii="Verdana" w:hAnsi="Verdana" w:cstheme="minorHAnsi"/>
                <w:b/>
              </w:rPr>
            </w:pPr>
          </w:p>
        </w:tc>
      </w:tr>
      <w:tr w:rsidR="00FC77A1" w:rsidRPr="00C5570D" w14:paraId="2F3E7A36" w14:textId="77777777" w:rsidTr="00A707E0">
        <w:tc>
          <w:tcPr>
            <w:tcW w:w="1136" w:type="dxa"/>
          </w:tcPr>
          <w:p w14:paraId="5C5264AE" w14:textId="77777777" w:rsidR="00FC77A1" w:rsidRPr="00862BC6" w:rsidRDefault="00FC77A1" w:rsidP="00862BC6">
            <w:pPr>
              <w:pStyle w:val="ListParagraph"/>
              <w:numPr>
                <w:ilvl w:val="0"/>
                <w:numId w:val="20"/>
              </w:numPr>
              <w:rPr>
                <w:rFonts w:ascii="Verdana" w:hAnsi="Verdana" w:cstheme="minorHAnsi"/>
              </w:rPr>
            </w:pPr>
          </w:p>
        </w:tc>
        <w:tc>
          <w:tcPr>
            <w:tcW w:w="7633" w:type="dxa"/>
          </w:tcPr>
          <w:p w14:paraId="24111A25" w14:textId="77777777" w:rsidR="00FC77A1" w:rsidRDefault="00FC77A1" w:rsidP="00FC77A1">
            <w:pPr>
              <w:contextualSpacing/>
              <w:jc w:val="both"/>
              <w:rPr>
                <w:rFonts w:ascii="Verdana" w:hAnsi="Verdana"/>
                <w:b/>
                <w:bCs/>
              </w:rPr>
            </w:pPr>
            <w:r w:rsidRPr="00C5570D">
              <w:rPr>
                <w:rFonts w:ascii="Verdana" w:hAnsi="Verdana"/>
                <w:b/>
                <w:bCs/>
              </w:rPr>
              <w:t>EASC COMMISSIONING UPDATE</w:t>
            </w:r>
          </w:p>
          <w:p w14:paraId="3F24BC28" w14:textId="77777777" w:rsidR="00FC77A1" w:rsidRDefault="00FC77A1" w:rsidP="00FC77A1">
            <w:pPr>
              <w:contextualSpacing/>
              <w:jc w:val="both"/>
              <w:rPr>
                <w:rFonts w:ascii="Verdana" w:hAnsi="Verdana"/>
                <w:b/>
                <w:bCs/>
              </w:rPr>
            </w:pPr>
          </w:p>
          <w:p w14:paraId="7F5325A4" w14:textId="77777777" w:rsidR="00FC77A1" w:rsidRDefault="00FC77A1" w:rsidP="00FC77A1">
            <w:pPr>
              <w:contextualSpacing/>
              <w:jc w:val="both"/>
              <w:rPr>
                <w:rFonts w:ascii="Verdana" w:hAnsi="Verdana"/>
              </w:rPr>
            </w:pPr>
            <w:r w:rsidRPr="00C5570D">
              <w:rPr>
                <w:rFonts w:ascii="Verdana" w:hAnsi="Verdana"/>
              </w:rPr>
              <w:t>The EASC Commissioning Update report was received. Matthew Edwards presented the report and highlighted</w:t>
            </w:r>
            <w:r>
              <w:rPr>
                <w:rFonts w:ascii="Verdana" w:hAnsi="Verdana"/>
              </w:rPr>
              <w:t xml:space="preserve"> key elements.</w:t>
            </w:r>
          </w:p>
          <w:p w14:paraId="33D7FFFC" w14:textId="77777777" w:rsidR="00FC77A1" w:rsidRDefault="00FC77A1" w:rsidP="00FC77A1">
            <w:pPr>
              <w:contextualSpacing/>
              <w:jc w:val="both"/>
              <w:rPr>
                <w:rFonts w:ascii="Verdana" w:hAnsi="Verdana"/>
              </w:rPr>
            </w:pPr>
          </w:p>
          <w:p w14:paraId="008446AF" w14:textId="77777777" w:rsidR="00FC77A1" w:rsidRPr="00276613" w:rsidRDefault="00FC77A1" w:rsidP="00FC77A1">
            <w:pPr>
              <w:contextualSpacing/>
              <w:jc w:val="both"/>
              <w:rPr>
                <w:rFonts w:ascii="Verdana" w:hAnsi="Verdana"/>
              </w:rPr>
            </w:pPr>
            <w:r>
              <w:rPr>
                <w:rFonts w:ascii="Verdana" w:hAnsi="Verdana"/>
              </w:rPr>
              <w:t>Noted that:</w:t>
            </w:r>
          </w:p>
          <w:p w14:paraId="6D985CC5" w14:textId="77777777" w:rsidR="00FC77A1" w:rsidRDefault="00FC77A1" w:rsidP="00FC77A1">
            <w:pPr>
              <w:pStyle w:val="ListParagraph"/>
              <w:numPr>
                <w:ilvl w:val="0"/>
                <w:numId w:val="4"/>
              </w:numPr>
              <w:jc w:val="both"/>
              <w:rPr>
                <w:rFonts w:ascii="Verdana" w:hAnsi="Verdana"/>
                <w:sz w:val="24"/>
                <w:szCs w:val="24"/>
              </w:rPr>
            </w:pPr>
            <w:r w:rsidRPr="001E2E1D">
              <w:rPr>
                <w:rFonts w:ascii="Verdana" w:hAnsi="Verdana"/>
                <w:sz w:val="24"/>
                <w:szCs w:val="24"/>
              </w:rPr>
              <w:t xml:space="preserve">An update on the </w:t>
            </w:r>
            <w:r>
              <w:rPr>
                <w:rFonts w:ascii="Verdana" w:hAnsi="Verdana"/>
                <w:sz w:val="24"/>
                <w:szCs w:val="24"/>
              </w:rPr>
              <w:t>development of ICAPs was included as agenda item 7;</w:t>
            </w:r>
          </w:p>
          <w:p w14:paraId="092BF06D" w14:textId="77777777" w:rsidR="00FC77A1" w:rsidRDefault="00FC77A1" w:rsidP="00FC77A1">
            <w:pPr>
              <w:pStyle w:val="ListParagraph"/>
              <w:numPr>
                <w:ilvl w:val="0"/>
                <w:numId w:val="4"/>
              </w:numPr>
              <w:jc w:val="both"/>
              <w:rPr>
                <w:rFonts w:ascii="Verdana" w:hAnsi="Verdana"/>
                <w:sz w:val="24"/>
                <w:szCs w:val="24"/>
              </w:rPr>
            </w:pPr>
            <w:r>
              <w:rPr>
                <w:rFonts w:ascii="Verdana" w:hAnsi="Verdana"/>
                <w:sz w:val="24"/>
                <w:szCs w:val="24"/>
              </w:rPr>
              <w:t>A quarter 3 update was provided against the Commissioning Intentions for 2022-23</w:t>
            </w:r>
          </w:p>
          <w:p w14:paraId="638E5600" w14:textId="749D7D42" w:rsidR="00FC77A1" w:rsidRPr="00862BC6" w:rsidRDefault="00FC77A1" w:rsidP="005A0E84">
            <w:pPr>
              <w:pStyle w:val="ListParagraph"/>
              <w:numPr>
                <w:ilvl w:val="0"/>
                <w:numId w:val="4"/>
              </w:numPr>
              <w:contextualSpacing/>
              <w:jc w:val="both"/>
              <w:rPr>
                <w:rFonts w:ascii="Verdana" w:hAnsi="Verdana" w:cs="Arial"/>
              </w:rPr>
            </w:pPr>
            <w:r w:rsidRPr="00862BC6">
              <w:rPr>
                <w:rFonts w:ascii="Verdana" w:hAnsi="Verdana"/>
                <w:sz w:val="24"/>
                <w:szCs w:val="24"/>
              </w:rPr>
              <w:t>The Commissioning Intentions for 2023-24 were included within the draft EASC IMTP considered as agenda item 8, these reflect progress made during 2022-23, reflect the discussions with colleagues across the system and reflect the strategic priorities going forward</w:t>
            </w:r>
            <w:r w:rsidR="00862BC6" w:rsidRPr="00862BC6">
              <w:rPr>
                <w:rFonts w:ascii="Verdana" w:hAnsi="Verdana"/>
                <w:sz w:val="24"/>
                <w:szCs w:val="24"/>
              </w:rPr>
              <w:t>.</w:t>
            </w:r>
          </w:p>
          <w:p w14:paraId="66861E22" w14:textId="77777777" w:rsidR="00FC77A1" w:rsidRDefault="00FC77A1" w:rsidP="00FC77A1">
            <w:pPr>
              <w:contextualSpacing/>
              <w:rPr>
                <w:rFonts w:ascii="Verdana" w:hAnsi="Verdana" w:cs="Arial"/>
              </w:rPr>
            </w:pPr>
          </w:p>
          <w:p w14:paraId="423ED9EA" w14:textId="77777777" w:rsidR="00FC77A1" w:rsidRDefault="00FC77A1" w:rsidP="00FC77A1">
            <w:pPr>
              <w:contextualSpacing/>
              <w:rPr>
                <w:rFonts w:ascii="Verdana" w:hAnsi="Verdana" w:cs="Arial"/>
              </w:rPr>
            </w:pPr>
            <w:r w:rsidRPr="00C5570D">
              <w:rPr>
                <w:rFonts w:ascii="Verdana" w:hAnsi="Verdana" w:cs="Arial"/>
              </w:rPr>
              <w:t xml:space="preserve">Members </w:t>
            </w:r>
            <w:r w:rsidRPr="00C5570D">
              <w:rPr>
                <w:rFonts w:ascii="Verdana" w:hAnsi="Verdana" w:cs="Arial"/>
                <w:b/>
                <w:bCs/>
              </w:rPr>
              <w:t>RESOLVED</w:t>
            </w:r>
            <w:r w:rsidRPr="00C5570D">
              <w:rPr>
                <w:rFonts w:ascii="Verdana" w:hAnsi="Verdana" w:cs="Arial"/>
              </w:rPr>
              <w:t xml:space="preserve"> to:</w:t>
            </w:r>
          </w:p>
          <w:p w14:paraId="003ABE81" w14:textId="77777777" w:rsidR="00FC77A1" w:rsidRPr="00ED1257" w:rsidRDefault="00FC77A1" w:rsidP="00FC77A1">
            <w:pPr>
              <w:pStyle w:val="ListParagraph"/>
              <w:numPr>
                <w:ilvl w:val="0"/>
                <w:numId w:val="4"/>
              </w:numPr>
              <w:contextualSpacing/>
              <w:jc w:val="both"/>
              <w:rPr>
                <w:rFonts w:ascii="Verdana" w:hAnsi="Verdana" w:cs="Arial"/>
                <w:sz w:val="24"/>
                <w:szCs w:val="24"/>
              </w:rPr>
            </w:pPr>
            <w:r w:rsidRPr="00ED1257">
              <w:rPr>
                <w:rFonts w:ascii="Verdana" w:hAnsi="Verdana" w:cs="Arial"/>
                <w:b/>
                <w:sz w:val="24"/>
                <w:szCs w:val="24"/>
              </w:rPr>
              <w:t xml:space="preserve">NOTE </w:t>
            </w:r>
            <w:r w:rsidRPr="00ED1257">
              <w:rPr>
                <w:rFonts w:ascii="Verdana" w:hAnsi="Verdana" w:cs="Arial"/>
                <w:sz w:val="24"/>
                <w:szCs w:val="24"/>
              </w:rPr>
              <w:t>the collaborative commissioning approach</w:t>
            </w:r>
          </w:p>
          <w:p w14:paraId="68AAFBD4" w14:textId="77777777" w:rsidR="00FC77A1" w:rsidRPr="00ED1257" w:rsidRDefault="00FC77A1" w:rsidP="00FC77A1">
            <w:pPr>
              <w:pStyle w:val="ListParagraph"/>
              <w:numPr>
                <w:ilvl w:val="0"/>
                <w:numId w:val="4"/>
              </w:numPr>
              <w:contextualSpacing/>
              <w:jc w:val="both"/>
              <w:rPr>
                <w:rFonts w:ascii="Verdana" w:hAnsi="Verdana" w:cs="Arial"/>
                <w:sz w:val="24"/>
                <w:szCs w:val="24"/>
              </w:rPr>
            </w:pPr>
            <w:r>
              <w:rPr>
                <w:rFonts w:ascii="Verdana" w:hAnsi="Verdana" w:cs="Arial"/>
                <w:b/>
                <w:bCs/>
                <w:sz w:val="24"/>
                <w:szCs w:val="24"/>
              </w:rPr>
              <w:t>NOTE</w:t>
            </w:r>
            <w:r w:rsidRPr="00332A47">
              <w:rPr>
                <w:rFonts w:ascii="Verdana" w:hAnsi="Verdana" w:cs="Arial"/>
                <w:bCs/>
                <w:sz w:val="24"/>
                <w:szCs w:val="24"/>
              </w:rPr>
              <w:t xml:space="preserve"> the progress made in terms of developing the </w:t>
            </w:r>
            <w:r w:rsidRPr="00ED1257">
              <w:rPr>
                <w:rFonts w:ascii="Verdana" w:hAnsi="Verdana" w:cs="Arial"/>
                <w:sz w:val="24"/>
                <w:szCs w:val="24"/>
              </w:rPr>
              <w:t>EMS Commissioning Framework, including the development of the local Integrated Commissioning Action Plans</w:t>
            </w:r>
            <w:r>
              <w:rPr>
                <w:rFonts w:ascii="Verdana" w:hAnsi="Verdana" w:cs="Arial"/>
                <w:sz w:val="24"/>
                <w:szCs w:val="24"/>
              </w:rPr>
              <w:t xml:space="preserve"> and the agreed approach</w:t>
            </w:r>
          </w:p>
          <w:p w14:paraId="028BF13A" w14:textId="77777777" w:rsidR="00FC77A1" w:rsidRPr="00473802" w:rsidRDefault="00FC77A1" w:rsidP="00FC77A1">
            <w:pPr>
              <w:pStyle w:val="ListParagraph"/>
              <w:numPr>
                <w:ilvl w:val="0"/>
                <w:numId w:val="4"/>
              </w:numPr>
              <w:contextualSpacing/>
              <w:jc w:val="both"/>
              <w:rPr>
                <w:rFonts w:ascii="Verdana" w:hAnsi="Verdana" w:cs="Arial"/>
                <w:sz w:val="24"/>
                <w:szCs w:val="24"/>
              </w:rPr>
            </w:pPr>
            <w:r w:rsidRPr="00473802">
              <w:rPr>
                <w:rFonts w:ascii="Verdana" w:hAnsi="Verdana" w:cs="Arial"/>
                <w:b/>
                <w:sz w:val="24"/>
                <w:szCs w:val="24"/>
              </w:rPr>
              <w:t xml:space="preserve">NOTE </w:t>
            </w:r>
            <w:r w:rsidRPr="00473802">
              <w:rPr>
                <w:rFonts w:ascii="Verdana" w:hAnsi="Verdana" w:cs="Arial"/>
                <w:sz w:val="24"/>
                <w:szCs w:val="24"/>
              </w:rPr>
              <w:t xml:space="preserve">the </w:t>
            </w:r>
            <w:r w:rsidRPr="00473802">
              <w:rPr>
                <w:rFonts w:ascii="Verdana" w:eastAsia="Verdana" w:hAnsi="Verdana" w:cs="Verdana"/>
                <w:sz w:val="24"/>
                <w:szCs w:val="24"/>
              </w:rPr>
              <w:t xml:space="preserve">Quarter 3 update against the EASC Commissioning Intentions </w:t>
            </w:r>
            <w:r>
              <w:rPr>
                <w:rFonts w:ascii="Verdana" w:eastAsia="Verdana" w:hAnsi="Verdana" w:cs="Verdana"/>
                <w:sz w:val="24"/>
                <w:szCs w:val="24"/>
              </w:rPr>
              <w:t>and the key priorities from the EASC IMTP 2022-25</w:t>
            </w:r>
          </w:p>
          <w:p w14:paraId="4C3C59A8" w14:textId="77777777" w:rsidR="00FC77A1" w:rsidRPr="00E23B71" w:rsidRDefault="00FC77A1" w:rsidP="00862BC6">
            <w:pPr>
              <w:pStyle w:val="ListParagraph"/>
              <w:numPr>
                <w:ilvl w:val="0"/>
                <w:numId w:val="4"/>
              </w:numPr>
              <w:contextualSpacing/>
              <w:jc w:val="both"/>
              <w:rPr>
                <w:rFonts w:ascii="Verdana" w:hAnsi="Verdana" w:cs="Arial"/>
                <w:bCs/>
                <w:sz w:val="24"/>
                <w:szCs w:val="24"/>
              </w:rPr>
            </w:pPr>
            <w:r>
              <w:rPr>
                <w:rFonts w:ascii="Verdana" w:hAnsi="Verdana" w:cs="Arial"/>
                <w:b/>
                <w:sz w:val="24"/>
                <w:szCs w:val="24"/>
              </w:rPr>
              <w:t xml:space="preserve">ENDORSE </w:t>
            </w:r>
            <w:r w:rsidRPr="007344BE">
              <w:rPr>
                <w:rFonts w:ascii="Verdana" w:hAnsi="Verdana" w:cs="Arial"/>
                <w:bCs/>
                <w:sz w:val="24"/>
                <w:szCs w:val="24"/>
              </w:rPr>
              <w:t>th</w:t>
            </w:r>
            <w:r>
              <w:rPr>
                <w:rFonts w:ascii="Verdana" w:hAnsi="Verdana" w:cs="Arial"/>
                <w:bCs/>
                <w:sz w:val="24"/>
                <w:szCs w:val="24"/>
              </w:rPr>
              <w:t>e</w:t>
            </w:r>
            <w:r w:rsidRPr="007344BE">
              <w:rPr>
                <w:rFonts w:ascii="Verdana" w:hAnsi="Verdana" w:cs="Arial"/>
                <w:bCs/>
                <w:sz w:val="24"/>
                <w:szCs w:val="24"/>
              </w:rPr>
              <w:t xml:space="preserve"> </w:t>
            </w:r>
            <w:r>
              <w:rPr>
                <w:rFonts w:ascii="Verdana" w:hAnsi="Verdana" w:cs="Arial"/>
                <w:bCs/>
                <w:sz w:val="24"/>
                <w:szCs w:val="24"/>
              </w:rPr>
              <w:t xml:space="preserve">Commissioning Intentions for 2023-24 included within the EASC IMTP, these will be </w:t>
            </w:r>
            <w:r>
              <w:rPr>
                <w:rFonts w:ascii="Verdana" w:eastAsia="Calibri" w:hAnsi="Verdana"/>
                <w:sz w:val="24"/>
                <w:szCs w:val="24"/>
              </w:rPr>
              <w:t>presented for</w:t>
            </w:r>
            <w:r w:rsidRPr="005F6655">
              <w:rPr>
                <w:rFonts w:ascii="Verdana" w:eastAsia="Calibri" w:hAnsi="Verdana"/>
                <w:sz w:val="24"/>
                <w:szCs w:val="24"/>
              </w:rPr>
              <w:t xml:space="preserve"> approv</w:t>
            </w:r>
            <w:r>
              <w:rPr>
                <w:rFonts w:ascii="Verdana" w:eastAsia="Calibri" w:hAnsi="Verdana"/>
                <w:sz w:val="24"/>
                <w:szCs w:val="24"/>
              </w:rPr>
              <w:t>al</w:t>
            </w:r>
            <w:r w:rsidRPr="005F6655">
              <w:rPr>
                <w:rFonts w:ascii="Verdana" w:eastAsia="Calibri" w:hAnsi="Verdana"/>
                <w:sz w:val="24"/>
                <w:szCs w:val="24"/>
              </w:rPr>
              <w:t xml:space="preserve"> at the</w:t>
            </w:r>
            <w:r>
              <w:rPr>
                <w:rFonts w:ascii="Verdana" w:eastAsia="Calibri" w:hAnsi="Verdana"/>
                <w:sz w:val="24"/>
                <w:szCs w:val="24"/>
              </w:rPr>
              <w:t xml:space="preserve"> next</w:t>
            </w:r>
            <w:r w:rsidRPr="005F6655">
              <w:rPr>
                <w:rFonts w:ascii="Verdana" w:eastAsia="Calibri" w:hAnsi="Verdana"/>
                <w:sz w:val="24"/>
                <w:szCs w:val="24"/>
              </w:rPr>
              <w:t xml:space="preserve"> EASC Committee</w:t>
            </w:r>
            <w:r>
              <w:rPr>
                <w:rFonts w:ascii="Verdana" w:eastAsia="Calibri" w:hAnsi="Verdana"/>
                <w:sz w:val="24"/>
                <w:szCs w:val="24"/>
              </w:rPr>
              <w:t xml:space="preserve"> meeting</w:t>
            </w:r>
            <w:r w:rsidRPr="005F6655">
              <w:rPr>
                <w:rFonts w:ascii="Verdana" w:eastAsia="Calibri" w:hAnsi="Verdana"/>
                <w:sz w:val="24"/>
                <w:szCs w:val="24"/>
              </w:rPr>
              <w:t>.</w:t>
            </w:r>
          </w:p>
          <w:p w14:paraId="6E609B84" w14:textId="77777777" w:rsidR="00E23B71" w:rsidRDefault="00E23B71" w:rsidP="00E23B71">
            <w:pPr>
              <w:pStyle w:val="ListParagraph"/>
              <w:ind w:left="360"/>
              <w:contextualSpacing/>
              <w:jc w:val="both"/>
              <w:rPr>
                <w:rFonts w:ascii="Verdana" w:hAnsi="Verdana" w:cs="Arial"/>
                <w:b/>
                <w:sz w:val="24"/>
                <w:szCs w:val="24"/>
              </w:rPr>
            </w:pPr>
          </w:p>
          <w:p w14:paraId="726D6873" w14:textId="77777777" w:rsidR="00E23B71" w:rsidRDefault="00E23B71" w:rsidP="00E23B71">
            <w:pPr>
              <w:pStyle w:val="ListParagraph"/>
              <w:ind w:left="360"/>
              <w:contextualSpacing/>
              <w:jc w:val="both"/>
              <w:rPr>
                <w:rFonts w:ascii="Verdana" w:hAnsi="Verdana" w:cs="Arial"/>
                <w:b/>
                <w:bCs/>
                <w:sz w:val="24"/>
                <w:szCs w:val="24"/>
              </w:rPr>
            </w:pPr>
          </w:p>
          <w:p w14:paraId="24DE45B1" w14:textId="77777777" w:rsidR="00E23B71" w:rsidRDefault="00E23B71" w:rsidP="00E23B71">
            <w:pPr>
              <w:pStyle w:val="ListParagraph"/>
              <w:ind w:left="360"/>
              <w:contextualSpacing/>
              <w:jc w:val="both"/>
              <w:rPr>
                <w:rFonts w:ascii="Verdana" w:hAnsi="Verdana" w:cs="Arial"/>
                <w:b/>
                <w:bCs/>
                <w:sz w:val="24"/>
                <w:szCs w:val="24"/>
              </w:rPr>
            </w:pPr>
          </w:p>
          <w:p w14:paraId="552F799B" w14:textId="77777777" w:rsidR="00E23B71" w:rsidRDefault="00E23B71" w:rsidP="00E23B71">
            <w:pPr>
              <w:pStyle w:val="ListParagraph"/>
              <w:ind w:left="360"/>
              <w:contextualSpacing/>
              <w:jc w:val="both"/>
              <w:rPr>
                <w:rFonts w:ascii="Verdana" w:hAnsi="Verdana" w:cs="Arial"/>
                <w:b/>
                <w:bCs/>
                <w:sz w:val="24"/>
                <w:szCs w:val="24"/>
              </w:rPr>
            </w:pPr>
          </w:p>
          <w:p w14:paraId="5FED4B3D" w14:textId="7E246479" w:rsidR="00E23B71" w:rsidRPr="00862BC6" w:rsidRDefault="00E23B71" w:rsidP="00E23B71">
            <w:pPr>
              <w:pStyle w:val="ListParagraph"/>
              <w:ind w:left="360"/>
              <w:contextualSpacing/>
              <w:jc w:val="both"/>
              <w:rPr>
                <w:rFonts w:ascii="Verdana" w:hAnsi="Verdana" w:cs="Arial"/>
                <w:bCs/>
                <w:sz w:val="24"/>
                <w:szCs w:val="24"/>
              </w:rPr>
            </w:pPr>
          </w:p>
        </w:tc>
        <w:tc>
          <w:tcPr>
            <w:tcW w:w="1868" w:type="dxa"/>
          </w:tcPr>
          <w:p w14:paraId="2D6C4FCF" w14:textId="77777777" w:rsidR="00FC77A1" w:rsidRPr="00C5570D" w:rsidRDefault="00FC77A1" w:rsidP="00FC77A1">
            <w:pPr>
              <w:jc w:val="center"/>
              <w:rPr>
                <w:rFonts w:ascii="Verdana" w:hAnsi="Verdana" w:cstheme="minorHAnsi"/>
                <w:b/>
              </w:rPr>
            </w:pPr>
          </w:p>
        </w:tc>
      </w:tr>
      <w:tr w:rsidR="00F361DB" w:rsidRPr="00C5570D" w14:paraId="4C549858" w14:textId="77777777" w:rsidTr="00A707E0">
        <w:tc>
          <w:tcPr>
            <w:tcW w:w="1136" w:type="dxa"/>
          </w:tcPr>
          <w:p w14:paraId="62D28C0D"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4253A929" w14:textId="6A32659E" w:rsidR="00F361DB" w:rsidRPr="00C5570D" w:rsidRDefault="00F361DB" w:rsidP="00F361DB">
            <w:pPr>
              <w:contextualSpacing/>
              <w:jc w:val="both"/>
              <w:rPr>
                <w:rFonts w:ascii="Verdana" w:hAnsi="Verdana"/>
                <w:b/>
                <w:bCs/>
              </w:rPr>
            </w:pPr>
            <w:r w:rsidRPr="00C5570D">
              <w:rPr>
                <w:rFonts w:ascii="Verdana" w:hAnsi="Verdana"/>
                <w:b/>
                <w:bCs/>
              </w:rPr>
              <w:t xml:space="preserve">FINANCE REPORT MONTH </w:t>
            </w:r>
            <w:r w:rsidR="00E23B71">
              <w:rPr>
                <w:rFonts w:ascii="Verdana" w:hAnsi="Verdana"/>
                <w:b/>
                <w:bCs/>
              </w:rPr>
              <w:t>10</w:t>
            </w:r>
          </w:p>
          <w:p w14:paraId="2B81CA0C" w14:textId="77777777" w:rsidR="00F361DB" w:rsidRPr="00C5570D" w:rsidRDefault="00F361DB" w:rsidP="00F361DB">
            <w:pPr>
              <w:contextualSpacing/>
              <w:jc w:val="both"/>
              <w:rPr>
                <w:rFonts w:ascii="Verdana" w:hAnsi="Verdana" w:cs="Arial"/>
              </w:rPr>
            </w:pPr>
          </w:p>
          <w:p w14:paraId="7A248B98" w14:textId="28FBB7D3" w:rsidR="00F361DB" w:rsidRDefault="00F361DB" w:rsidP="00F361DB">
            <w:pPr>
              <w:contextualSpacing/>
              <w:jc w:val="both"/>
              <w:rPr>
                <w:rFonts w:ascii="Verdana" w:hAnsi="Verdana" w:cs="Arial"/>
              </w:rPr>
            </w:pPr>
            <w:r w:rsidRPr="00C5570D">
              <w:rPr>
                <w:rFonts w:ascii="Verdana" w:hAnsi="Verdana" w:cs="Arial"/>
              </w:rPr>
              <w:t xml:space="preserve">The </w:t>
            </w:r>
            <w:r>
              <w:rPr>
                <w:rFonts w:ascii="Verdana" w:hAnsi="Verdana" w:cs="Arial"/>
              </w:rPr>
              <w:t>M</w:t>
            </w:r>
            <w:r w:rsidRPr="00C5570D">
              <w:rPr>
                <w:rFonts w:ascii="Verdana" w:hAnsi="Verdana" w:cs="Arial"/>
              </w:rPr>
              <w:t xml:space="preserve">onth </w:t>
            </w:r>
            <w:r w:rsidR="00FC77A1">
              <w:rPr>
                <w:rFonts w:ascii="Verdana" w:hAnsi="Verdana" w:cs="Arial"/>
              </w:rPr>
              <w:t xml:space="preserve">10 </w:t>
            </w:r>
            <w:r w:rsidRPr="00C5570D">
              <w:rPr>
                <w:rFonts w:ascii="Verdana" w:hAnsi="Verdana" w:cs="Arial"/>
              </w:rPr>
              <w:t>finance report was received, the purpose of which was to set out the estimated financial position for EASC</w:t>
            </w:r>
            <w:r w:rsidR="00B04586">
              <w:rPr>
                <w:rFonts w:ascii="Verdana" w:hAnsi="Verdana" w:cs="Arial"/>
              </w:rPr>
              <w:t xml:space="preserve"> which was on track</w:t>
            </w:r>
            <w:r w:rsidRPr="00C5570D">
              <w:rPr>
                <w:rFonts w:ascii="Verdana" w:hAnsi="Verdana" w:cs="Arial"/>
              </w:rPr>
              <w:t xml:space="preserve">. </w:t>
            </w:r>
          </w:p>
          <w:p w14:paraId="5BE27B65" w14:textId="77777777" w:rsidR="00F361DB" w:rsidRPr="00C5570D" w:rsidRDefault="00F361DB" w:rsidP="00F361DB">
            <w:pPr>
              <w:contextualSpacing/>
              <w:jc w:val="both"/>
              <w:rPr>
                <w:rFonts w:ascii="Verdana" w:hAnsi="Verdana" w:cs="Arial"/>
              </w:rPr>
            </w:pPr>
          </w:p>
          <w:p w14:paraId="7E799735" w14:textId="79A3CBC4" w:rsidR="00F361DB" w:rsidRPr="00C5570D" w:rsidRDefault="00F361DB" w:rsidP="00F361DB">
            <w:pPr>
              <w:jc w:val="both"/>
              <w:rPr>
                <w:rFonts w:ascii="Verdana" w:hAnsi="Verdana" w:cs="Arial"/>
                <w:b/>
              </w:rPr>
            </w:pPr>
            <w:r w:rsidRPr="00C5570D">
              <w:rPr>
                <w:rFonts w:ascii="Verdana" w:hAnsi="Verdana"/>
                <w:bCs/>
              </w:rPr>
              <w:t xml:space="preserve">Members </w:t>
            </w:r>
            <w:r w:rsidRPr="00C5570D">
              <w:rPr>
                <w:rFonts w:ascii="Verdana" w:hAnsi="Verdana"/>
                <w:b/>
              </w:rPr>
              <w:t>RESOLVED</w:t>
            </w:r>
            <w:r w:rsidRPr="00C5570D">
              <w:rPr>
                <w:rFonts w:ascii="Verdana" w:hAnsi="Verdana"/>
                <w:bCs/>
              </w:rPr>
              <w:t xml:space="preserve"> to:</w:t>
            </w:r>
            <w:r>
              <w:rPr>
                <w:rFonts w:ascii="Verdana" w:hAnsi="Verdana"/>
                <w:bCs/>
              </w:rPr>
              <w:t xml:space="preserve"> </w:t>
            </w:r>
            <w:r w:rsidRPr="00C5570D">
              <w:rPr>
                <w:rFonts w:ascii="Verdana" w:hAnsi="Verdana" w:cs="Arial"/>
                <w:b/>
              </w:rPr>
              <w:t>NOTE</w:t>
            </w:r>
            <w:r w:rsidRPr="00C5570D">
              <w:rPr>
                <w:rFonts w:ascii="Verdana" w:hAnsi="Verdana" w:cs="Arial"/>
              </w:rPr>
              <w:t xml:space="preserve"> the current financial position</w:t>
            </w:r>
            <w:r w:rsidR="00862BC6">
              <w:rPr>
                <w:rFonts w:ascii="Verdana" w:hAnsi="Verdana" w:cs="Arial"/>
              </w:rPr>
              <w:t xml:space="preserve"> and forecast year end position.</w:t>
            </w:r>
            <w:r w:rsidRPr="00C5570D">
              <w:rPr>
                <w:rFonts w:ascii="Verdana" w:hAnsi="Verdana" w:cs="Arial"/>
              </w:rPr>
              <w:t xml:space="preserve"> </w:t>
            </w:r>
          </w:p>
          <w:p w14:paraId="19AAD992" w14:textId="77777777" w:rsidR="00F361DB" w:rsidRPr="00C5570D" w:rsidRDefault="00F361DB" w:rsidP="00F361DB">
            <w:pPr>
              <w:contextualSpacing/>
              <w:jc w:val="both"/>
              <w:rPr>
                <w:rFonts w:ascii="Verdana" w:hAnsi="Verdana"/>
                <w:b/>
                <w:bCs/>
              </w:rPr>
            </w:pPr>
          </w:p>
        </w:tc>
        <w:tc>
          <w:tcPr>
            <w:tcW w:w="1868" w:type="dxa"/>
          </w:tcPr>
          <w:p w14:paraId="4A697FB1" w14:textId="77777777" w:rsidR="00F361DB" w:rsidRPr="00C5570D" w:rsidRDefault="00F361DB" w:rsidP="00F361DB">
            <w:pPr>
              <w:jc w:val="center"/>
              <w:rPr>
                <w:rFonts w:ascii="Verdana" w:hAnsi="Verdana" w:cstheme="minorHAnsi"/>
                <w:b/>
              </w:rPr>
            </w:pPr>
          </w:p>
        </w:tc>
      </w:tr>
      <w:tr w:rsidR="00F361DB" w:rsidRPr="00C5570D" w14:paraId="24DB993C" w14:textId="77777777" w:rsidTr="00A707E0">
        <w:tc>
          <w:tcPr>
            <w:tcW w:w="1136" w:type="dxa"/>
          </w:tcPr>
          <w:p w14:paraId="64654926"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1CB42733" w14:textId="77777777" w:rsidR="00F361DB" w:rsidRPr="009C3EEE" w:rsidRDefault="00F361DB" w:rsidP="00F361DB">
            <w:pPr>
              <w:contextualSpacing/>
              <w:jc w:val="both"/>
              <w:rPr>
                <w:rFonts w:ascii="Verdana" w:hAnsi="Verdana"/>
                <w:b/>
              </w:rPr>
            </w:pPr>
            <w:r w:rsidRPr="009C3EEE">
              <w:rPr>
                <w:rFonts w:ascii="Verdana" w:hAnsi="Verdana"/>
                <w:b/>
              </w:rPr>
              <w:t>EASC GOVERNANCE INCLUDING THE RISK REGISTER</w:t>
            </w:r>
          </w:p>
          <w:p w14:paraId="4B009620" w14:textId="77777777" w:rsidR="00F361DB" w:rsidRPr="009C3EEE" w:rsidRDefault="00F361DB" w:rsidP="00F361DB">
            <w:pPr>
              <w:contextualSpacing/>
              <w:jc w:val="both"/>
              <w:rPr>
                <w:rFonts w:ascii="Verdana" w:hAnsi="Verdana"/>
              </w:rPr>
            </w:pPr>
          </w:p>
          <w:p w14:paraId="465094B0" w14:textId="2AD6C06F" w:rsidR="00F361DB" w:rsidRPr="009C3EEE" w:rsidRDefault="00F361DB" w:rsidP="00F361DB">
            <w:pPr>
              <w:contextualSpacing/>
              <w:jc w:val="both"/>
              <w:rPr>
                <w:rFonts w:ascii="Verdana" w:hAnsi="Verdana"/>
              </w:rPr>
            </w:pPr>
            <w:r w:rsidRPr="009C3EEE">
              <w:rPr>
                <w:rFonts w:ascii="Verdana" w:hAnsi="Verdana"/>
              </w:rPr>
              <w:t>The EASC Governance report was received. Gwenan Roberts presented the report and highlighted that:</w:t>
            </w:r>
          </w:p>
          <w:p w14:paraId="1C64F084" w14:textId="57D6E14F" w:rsidR="00F361DB" w:rsidRPr="009C3EEE" w:rsidRDefault="00F361DB" w:rsidP="004F121E">
            <w:pPr>
              <w:pStyle w:val="ListParagraph"/>
              <w:numPr>
                <w:ilvl w:val="0"/>
                <w:numId w:val="3"/>
              </w:numPr>
              <w:ind w:left="455"/>
              <w:contextualSpacing/>
              <w:jc w:val="both"/>
              <w:rPr>
                <w:rFonts w:ascii="Verdana" w:hAnsi="Verdana" w:cstheme="minorHAnsi"/>
                <w:sz w:val="24"/>
                <w:szCs w:val="24"/>
              </w:rPr>
            </w:pPr>
            <w:r w:rsidRPr="009C3EEE">
              <w:rPr>
                <w:rFonts w:ascii="Verdana" w:hAnsi="Verdana" w:cstheme="minorHAnsi"/>
                <w:sz w:val="24"/>
                <w:szCs w:val="24"/>
              </w:rPr>
              <w:t>The updated EASC Risk Register had recently been endorsed by the CTMUHB Audit and Risk Committee</w:t>
            </w:r>
            <w:r w:rsidR="007B2431">
              <w:rPr>
                <w:rFonts w:ascii="Verdana" w:hAnsi="Verdana" w:cstheme="minorHAnsi"/>
                <w:sz w:val="24"/>
                <w:szCs w:val="24"/>
              </w:rPr>
              <w:t>, including the three red risks</w:t>
            </w:r>
            <w:r w:rsidRPr="009C3EEE">
              <w:rPr>
                <w:rFonts w:ascii="Verdana" w:hAnsi="Verdana" w:cstheme="minorHAnsi"/>
                <w:sz w:val="24"/>
                <w:szCs w:val="24"/>
              </w:rPr>
              <w:t>. Members were asked to consider and comment on the risks and risk ratings</w:t>
            </w:r>
          </w:p>
          <w:p w14:paraId="2C458279" w14:textId="0FAAAEC4" w:rsidR="00F361DB" w:rsidRDefault="00F361DB" w:rsidP="004F121E">
            <w:pPr>
              <w:pStyle w:val="ListParagraph"/>
              <w:numPr>
                <w:ilvl w:val="0"/>
                <w:numId w:val="3"/>
              </w:numPr>
              <w:ind w:left="455"/>
              <w:contextualSpacing/>
              <w:jc w:val="both"/>
              <w:rPr>
                <w:rFonts w:ascii="Verdana" w:hAnsi="Verdana" w:cstheme="minorHAnsi"/>
                <w:sz w:val="24"/>
                <w:szCs w:val="24"/>
              </w:rPr>
            </w:pPr>
            <w:r w:rsidRPr="009C3EEE">
              <w:rPr>
                <w:rFonts w:ascii="Verdana" w:hAnsi="Verdana" w:cstheme="minorHAnsi"/>
                <w:sz w:val="24"/>
                <w:szCs w:val="24"/>
              </w:rPr>
              <w:t>EASC key organisational contacts – Members were asked to confirm that this was correct (Action Log)</w:t>
            </w:r>
            <w:r>
              <w:rPr>
                <w:rFonts w:ascii="Verdana" w:hAnsi="Verdana" w:cstheme="minorHAnsi"/>
                <w:sz w:val="24"/>
                <w:szCs w:val="24"/>
              </w:rPr>
              <w:t>.</w:t>
            </w:r>
            <w:r w:rsidRPr="009C3EEE">
              <w:rPr>
                <w:rFonts w:ascii="Verdana" w:hAnsi="Verdana" w:cstheme="minorHAnsi"/>
                <w:sz w:val="24"/>
                <w:szCs w:val="24"/>
              </w:rPr>
              <w:t xml:space="preserve"> </w:t>
            </w:r>
          </w:p>
          <w:p w14:paraId="21FF3F77" w14:textId="4AFA37E4" w:rsidR="00862BC6" w:rsidRDefault="00862BC6" w:rsidP="004F121E">
            <w:pPr>
              <w:pStyle w:val="ListParagraph"/>
              <w:numPr>
                <w:ilvl w:val="0"/>
                <w:numId w:val="3"/>
              </w:numPr>
              <w:ind w:left="455"/>
              <w:contextualSpacing/>
              <w:jc w:val="both"/>
              <w:rPr>
                <w:rFonts w:ascii="Verdana" w:hAnsi="Verdana" w:cstheme="minorHAnsi"/>
                <w:sz w:val="24"/>
                <w:szCs w:val="24"/>
              </w:rPr>
            </w:pPr>
            <w:r>
              <w:rPr>
                <w:rFonts w:ascii="Verdana" w:hAnsi="Verdana" w:cstheme="minorHAnsi"/>
                <w:sz w:val="24"/>
                <w:szCs w:val="24"/>
              </w:rPr>
              <w:t>Standing Orders and Standing Financial Instructions previously circulated would be presented to the next EASC meeting (annual review)</w:t>
            </w:r>
          </w:p>
          <w:p w14:paraId="7C3EFDB7" w14:textId="75CDD06F" w:rsidR="00862BC6" w:rsidRPr="009C3EEE" w:rsidRDefault="00862BC6" w:rsidP="004F121E">
            <w:pPr>
              <w:pStyle w:val="ListParagraph"/>
              <w:numPr>
                <w:ilvl w:val="0"/>
                <w:numId w:val="3"/>
              </w:numPr>
              <w:ind w:left="455"/>
              <w:contextualSpacing/>
              <w:jc w:val="both"/>
              <w:rPr>
                <w:rFonts w:ascii="Verdana" w:hAnsi="Verdana" w:cstheme="minorHAnsi"/>
                <w:sz w:val="24"/>
                <w:szCs w:val="24"/>
              </w:rPr>
            </w:pPr>
            <w:r>
              <w:rPr>
                <w:rFonts w:ascii="Verdana" w:hAnsi="Verdana" w:cstheme="minorHAnsi"/>
                <w:sz w:val="24"/>
                <w:szCs w:val="24"/>
              </w:rPr>
              <w:t>The Welsh Language Commissioner was investigating an incident related to the EASC website where a document had not been uploaded to the Welsh area. This occurred due to human error and an apology had been offered. Further updates would be provided when received.</w:t>
            </w:r>
          </w:p>
          <w:p w14:paraId="4633CEFD" w14:textId="77777777" w:rsidR="00F361DB" w:rsidRDefault="00F361DB" w:rsidP="00F361DB">
            <w:pPr>
              <w:jc w:val="both"/>
              <w:rPr>
                <w:rFonts w:ascii="Verdana" w:hAnsi="Verdana" w:cstheme="minorHAnsi"/>
              </w:rPr>
            </w:pPr>
          </w:p>
          <w:p w14:paraId="01AB349A" w14:textId="4E163D20" w:rsidR="00F361DB" w:rsidRPr="009C3EEE" w:rsidRDefault="00F361DB" w:rsidP="00F361DB">
            <w:pPr>
              <w:jc w:val="both"/>
              <w:rPr>
                <w:rFonts w:ascii="Verdana" w:hAnsi="Verdana" w:cstheme="minorHAnsi"/>
              </w:rPr>
            </w:pPr>
            <w:r w:rsidRPr="009C3EEE">
              <w:rPr>
                <w:rFonts w:ascii="Verdana" w:hAnsi="Verdana" w:cstheme="minorHAnsi"/>
              </w:rPr>
              <w:t>Members</w:t>
            </w:r>
            <w:r w:rsidRPr="009C3EEE">
              <w:rPr>
                <w:rFonts w:ascii="Verdana" w:hAnsi="Verdana" w:cstheme="minorHAnsi"/>
                <w:b/>
              </w:rPr>
              <w:t xml:space="preserve"> RESOLVED</w:t>
            </w:r>
            <w:r w:rsidRPr="009C3EEE">
              <w:rPr>
                <w:rFonts w:ascii="Verdana" w:hAnsi="Verdana" w:cstheme="minorHAnsi"/>
              </w:rPr>
              <w:t xml:space="preserve"> to: </w:t>
            </w:r>
          </w:p>
          <w:p w14:paraId="7D3778FC" w14:textId="77777777" w:rsidR="00862BC6" w:rsidRDefault="00862BC6" w:rsidP="00862BC6">
            <w:pPr>
              <w:pStyle w:val="ListParagraph"/>
              <w:numPr>
                <w:ilvl w:val="0"/>
                <w:numId w:val="3"/>
              </w:numPr>
              <w:contextualSpacing/>
              <w:jc w:val="both"/>
              <w:rPr>
                <w:rFonts w:ascii="Verdana" w:hAnsi="Verdana" w:cs="Arial"/>
                <w:sz w:val="24"/>
                <w:szCs w:val="24"/>
              </w:rPr>
            </w:pPr>
            <w:r>
              <w:rPr>
                <w:rFonts w:ascii="Verdana" w:hAnsi="Verdana" w:cs="Arial"/>
                <w:b/>
                <w:sz w:val="24"/>
                <w:szCs w:val="24"/>
              </w:rPr>
              <w:t xml:space="preserve">ENDORSE </w:t>
            </w:r>
            <w:r>
              <w:rPr>
                <w:rFonts w:ascii="Verdana" w:hAnsi="Verdana" w:cs="Arial"/>
                <w:sz w:val="24"/>
                <w:szCs w:val="24"/>
              </w:rPr>
              <w:t>the updated risk register for approval at EASC</w:t>
            </w:r>
          </w:p>
          <w:p w14:paraId="542948A4" w14:textId="77777777" w:rsidR="00862BC6" w:rsidRDefault="00862BC6" w:rsidP="00862BC6">
            <w:pPr>
              <w:pStyle w:val="ListParagraph"/>
              <w:numPr>
                <w:ilvl w:val="0"/>
                <w:numId w:val="3"/>
              </w:numPr>
              <w:ind w:left="313" w:hanging="283"/>
              <w:contextualSpacing/>
              <w:jc w:val="both"/>
              <w:rPr>
                <w:rFonts w:ascii="Verdana" w:hAnsi="Verdana" w:cs="Arial"/>
                <w:sz w:val="24"/>
                <w:szCs w:val="24"/>
              </w:rPr>
            </w:pPr>
            <w:r>
              <w:rPr>
                <w:rFonts w:ascii="Verdana" w:hAnsi="Verdana" w:cs="Arial"/>
                <w:b/>
                <w:sz w:val="24"/>
                <w:szCs w:val="24"/>
              </w:rPr>
              <w:t xml:space="preserve">ENDORSE </w:t>
            </w:r>
            <w:r>
              <w:rPr>
                <w:rFonts w:ascii="Verdana" w:hAnsi="Verdana" w:cs="Arial"/>
                <w:bCs/>
                <w:sz w:val="24"/>
                <w:szCs w:val="24"/>
              </w:rPr>
              <w:t>the updated EASC Assurance Framework for approval at EASC</w:t>
            </w:r>
          </w:p>
          <w:p w14:paraId="4ED4A766" w14:textId="77777777" w:rsidR="00862BC6" w:rsidRPr="001B41F0" w:rsidRDefault="00862BC6" w:rsidP="00862BC6">
            <w:pPr>
              <w:pStyle w:val="ListParagraph"/>
              <w:numPr>
                <w:ilvl w:val="0"/>
                <w:numId w:val="3"/>
              </w:numPr>
              <w:ind w:left="313" w:hanging="283"/>
              <w:contextualSpacing/>
              <w:jc w:val="both"/>
              <w:rPr>
                <w:rFonts w:ascii="Verdana" w:hAnsi="Verdana" w:cs="Arial"/>
                <w:sz w:val="24"/>
                <w:szCs w:val="24"/>
              </w:rPr>
            </w:pPr>
            <w:r>
              <w:rPr>
                <w:rFonts w:ascii="Verdana" w:hAnsi="Verdana" w:cs="Arial"/>
                <w:b/>
                <w:sz w:val="24"/>
                <w:szCs w:val="24"/>
              </w:rPr>
              <w:t>NOTE</w:t>
            </w:r>
            <w:r>
              <w:rPr>
                <w:rFonts w:ascii="Verdana" w:hAnsi="Verdana" w:cs="Arial"/>
                <w:bCs/>
                <w:sz w:val="24"/>
                <w:szCs w:val="24"/>
              </w:rPr>
              <w:t xml:space="preserve"> the information within the EASC Key Organisational Contacts </w:t>
            </w:r>
          </w:p>
          <w:p w14:paraId="4F26DC81" w14:textId="77777777" w:rsidR="00862BC6" w:rsidRPr="00321DD4" w:rsidRDefault="00862BC6" w:rsidP="00862BC6">
            <w:pPr>
              <w:pStyle w:val="ListParagraph"/>
              <w:numPr>
                <w:ilvl w:val="0"/>
                <w:numId w:val="3"/>
              </w:numPr>
              <w:ind w:left="313" w:hanging="283"/>
              <w:contextualSpacing/>
              <w:jc w:val="both"/>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approach to reviewing the EASC Standing Orders / Standing Financial Instructions</w:t>
            </w:r>
          </w:p>
          <w:p w14:paraId="20E622A6" w14:textId="77777777" w:rsidR="00862BC6" w:rsidRPr="00321DD4" w:rsidRDefault="00862BC6" w:rsidP="00862BC6">
            <w:pPr>
              <w:pStyle w:val="ListParagraph"/>
              <w:numPr>
                <w:ilvl w:val="0"/>
                <w:numId w:val="3"/>
              </w:numPr>
              <w:ind w:left="313" w:hanging="283"/>
              <w:contextualSpacing/>
              <w:jc w:val="both"/>
              <w:rPr>
                <w:rFonts w:ascii="Verdana" w:hAnsi="Verdana" w:cs="Arial"/>
                <w:sz w:val="24"/>
                <w:szCs w:val="24"/>
              </w:rPr>
            </w:pPr>
            <w:r w:rsidRPr="00321DD4">
              <w:rPr>
                <w:rFonts w:ascii="Verdana" w:hAnsi="Verdana" w:cs="Arial"/>
                <w:b/>
                <w:bCs/>
                <w:sz w:val="24"/>
                <w:szCs w:val="24"/>
              </w:rPr>
              <w:t xml:space="preserve">NOTE </w:t>
            </w:r>
            <w:r w:rsidRPr="00321DD4">
              <w:rPr>
                <w:rFonts w:ascii="Verdana" w:hAnsi="Verdana" w:cs="Arial"/>
                <w:sz w:val="24"/>
                <w:szCs w:val="24"/>
              </w:rPr>
              <w:t>the investigation by the Welsh Language Commissioner.</w:t>
            </w:r>
          </w:p>
          <w:p w14:paraId="377534F2" w14:textId="77777777" w:rsidR="00F361DB" w:rsidRPr="009C3EEE" w:rsidRDefault="00F361DB" w:rsidP="00F361DB">
            <w:pPr>
              <w:ind w:left="95"/>
              <w:contextualSpacing/>
              <w:jc w:val="both"/>
              <w:rPr>
                <w:rFonts w:ascii="Verdana" w:hAnsi="Verdana" w:cs="Arial"/>
              </w:rPr>
            </w:pPr>
          </w:p>
        </w:tc>
        <w:tc>
          <w:tcPr>
            <w:tcW w:w="1868" w:type="dxa"/>
          </w:tcPr>
          <w:p w14:paraId="05629D01" w14:textId="77777777" w:rsidR="00F361DB" w:rsidRDefault="00F361DB" w:rsidP="00F361DB">
            <w:pPr>
              <w:jc w:val="center"/>
              <w:rPr>
                <w:rFonts w:ascii="Verdana" w:hAnsi="Verdana" w:cstheme="minorHAnsi"/>
                <w:b/>
              </w:rPr>
            </w:pPr>
          </w:p>
          <w:p w14:paraId="0105738F" w14:textId="77777777" w:rsidR="000A4A09" w:rsidRDefault="000A4A09" w:rsidP="00F361DB">
            <w:pPr>
              <w:jc w:val="center"/>
              <w:rPr>
                <w:rFonts w:ascii="Verdana" w:hAnsi="Verdana" w:cstheme="minorHAnsi"/>
                <w:b/>
              </w:rPr>
            </w:pPr>
          </w:p>
          <w:p w14:paraId="28216911" w14:textId="77777777" w:rsidR="000A4A09" w:rsidRDefault="000A4A09" w:rsidP="00F361DB">
            <w:pPr>
              <w:jc w:val="center"/>
              <w:rPr>
                <w:rFonts w:ascii="Verdana" w:hAnsi="Verdana" w:cstheme="minorHAnsi"/>
                <w:b/>
              </w:rPr>
            </w:pPr>
          </w:p>
          <w:p w14:paraId="378AC3AD" w14:textId="77777777" w:rsidR="000A4A09" w:rsidRDefault="000A4A09" w:rsidP="00F361DB">
            <w:pPr>
              <w:jc w:val="center"/>
              <w:rPr>
                <w:rFonts w:ascii="Verdana" w:hAnsi="Verdana" w:cstheme="minorHAnsi"/>
                <w:b/>
              </w:rPr>
            </w:pPr>
          </w:p>
          <w:p w14:paraId="4357A873" w14:textId="77777777" w:rsidR="000A4A09" w:rsidRDefault="000A4A09" w:rsidP="00F361DB">
            <w:pPr>
              <w:jc w:val="center"/>
              <w:rPr>
                <w:rFonts w:ascii="Verdana" w:hAnsi="Verdana" w:cstheme="minorHAnsi"/>
                <w:b/>
              </w:rPr>
            </w:pPr>
          </w:p>
          <w:p w14:paraId="58114A57" w14:textId="77777777" w:rsidR="000A4A09" w:rsidRDefault="000A4A09" w:rsidP="00F361DB">
            <w:pPr>
              <w:jc w:val="center"/>
              <w:rPr>
                <w:rFonts w:ascii="Verdana" w:hAnsi="Verdana" w:cstheme="minorHAnsi"/>
                <w:b/>
              </w:rPr>
            </w:pPr>
          </w:p>
          <w:p w14:paraId="6D0A39F3" w14:textId="77777777" w:rsidR="000A4A09" w:rsidRDefault="000A4A09" w:rsidP="00F361DB">
            <w:pPr>
              <w:jc w:val="center"/>
              <w:rPr>
                <w:rFonts w:ascii="Verdana" w:hAnsi="Verdana" w:cstheme="minorHAnsi"/>
                <w:b/>
              </w:rPr>
            </w:pPr>
          </w:p>
          <w:p w14:paraId="01AE263A" w14:textId="77777777" w:rsidR="000A4A09" w:rsidRDefault="000A4A09" w:rsidP="00F361DB">
            <w:pPr>
              <w:jc w:val="center"/>
              <w:rPr>
                <w:rFonts w:ascii="Verdana" w:hAnsi="Verdana" w:cstheme="minorHAnsi"/>
                <w:b/>
              </w:rPr>
            </w:pPr>
          </w:p>
          <w:p w14:paraId="5A473087" w14:textId="77777777" w:rsidR="000A4A09" w:rsidRDefault="000A4A09" w:rsidP="00F361DB">
            <w:pPr>
              <w:jc w:val="center"/>
              <w:rPr>
                <w:rFonts w:ascii="Verdana" w:hAnsi="Verdana" w:cstheme="minorHAnsi"/>
                <w:b/>
              </w:rPr>
            </w:pPr>
          </w:p>
          <w:p w14:paraId="208817E1" w14:textId="77777777" w:rsidR="000A4A09" w:rsidRDefault="000A4A09" w:rsidP="00F361DB">
            <w:pPr>
              <w:jc w:val="center"/>
              <w:rPr>
                <w:rFonts w:ascii="Verdana" w:hAnsi="Verdana" w:cstheme="minorHAnsi"/>
                <w:b/>
              </w:rPr>
            </w:pPr>
          </w:p>
          <w:p w14:paraId="0C49F66A" w14:textId="4CCD5F43" w:rsidR="000A4A09" w:rsidRPr="000A4A09" w:rsidRDefault="000A4A09" w:rsidP="00F361DB">
            <w:pPr>
              <w:jc w:val="center"/>
              <w:rPr>
                <w:rFonts w:ascii="Verdana" w:hAnsi="Verdana" w:cstheme="minorHAnsi"/>
                <w:bCs/>
              </w:rPr>
            </w:pPr>
            <w:r w:rsidRPr="000A4A09">
              <w:rPr>
                <w:rFonts w:ascii="Verdana" w:hAnsi="Verdana" w:cstheme="minorHAnsi"/>
                <w:bCs/>
              </w:rPr>
              <w:t>All</w:t>
            </w:r>
          </w:p>
          <w:p w14:paraId="267D02A7" w14:textId="2008CA6A" w:rsidR="000A4A09" w:rsidRPr="00C5570D" w:rsidRDefault="000A4A09" w:rsidP="00F361DB">
            <w:pPr>
              <w:jc w:val="center"/>
              <w:rPr>
                <w:rFonts w:ascii="Verdana" w:hAnsi="Verdana" w:cstheme="minorHAnsi"/>
                <w:b/>
              </w:rPr>
            </w:pPr>
          </w:p>
        </w:tc>
      </w:tr>
      <w:tr w:rsidR="00F361DB" w:rsidRPr="00C5570D" w14:paraId="3CF70520" w14:textId="77777777" w:rsidTr="00960D92">
        <w:tc>
          <w:tcPr>
            <w:tcW w:w="1136" w:type="dxa"/>
          </w:tcPr>
          <w:p w14:paraId="1792611A"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65A3CECD" w14:textId="6DAAB790" w:rsidR="00F361DB" w:rsidRPr="00C5570D" w:rsidRDefault="00F361DB" w:rsidP="00F361DB">
            <w:pPr>
              <w:pStyle w:val="Footer"/>
              <w:tabs>
                <w:tab w:val="clear" w:pos="4513"/>
                <w:tab w:val="clear" w:pos="9026"/>
              </w:tabs>
              <w:jc w:val="both"/>
              <w:rPr>
                <w:rFonts w:ascii="Verdana" w:hAnsi="Verdana" w:cs="Arial"/>
                <w:b/>
              </w:rPr>
            </w:pPr>
            <w:r w:rsidRPr="00C5570D">
              <w:rPr>
                <w:rFonts w:ascii="Verdana" w:hAnsi="Verdana" w:cs="Arial"/>
                <w:b/>
              </w:rPr>
              <w:t>FORWARD LOOK</w:t>
            </w:r>
          </w:p>
          <w:p w14:paraId="4950F3B7" w14:textId="77777777" w:rsidR="00F361DB" w:rsidRPr="00C5570D" w:rsidRDefault="00F361DB" w:rsidP="00F361DB">
            <w:pPr>
              <w:pStyle w:val="Footer"/>
              <w:tabs>
                <w:tab w:val="clear" w:pos="4513"/>
                <w:tab w:val="clear" w:pos="9026"/>
              </w:tabs>
              <w:jc w:val="both"/>
              <w:rPr>
                <w:rFonts w:ascii="Verdana" w:hAnsi="Verdana" w:cs="Arial"/>
                <w:b/>
              </w:rPr>
            </w:pPr>
          </w:p>
          <w:p w14:paraId="58417CB1" w14:textId="14C12B93" w:rsidR="00F361DB" w:rsidRPr="00C5570D" w:rsidRDefault="00F361DB" w:rsidP="00F361DB">
            <w:pPr>
              <w:jc w:val="both"/>
              <w:rPr>
                <w:rFonts w:ascii="Verdana" w:hAnsi="Verdana" w:cs="Arial"/>
              </w:rPr>
            </w:pPr>
            <w:r w:rsidRPr="00C5570D">
              <w:rPr>
                <w:rFonts w:ascii="Verdana" w:hAnsi="Verdana" w:cs="Arial"/>
              </w:rPr>
              <w:t>The Forward Look was received and noted. Members were invited to make suggestions on suitable topics for ‘Focus on’ sessions. Other potential topics included changes to commissioning arrangements and the impact of planned care initiatives on NEPTS and transfer and discharge services.</w:t>
            </w:r>
          </w:p>
          <w:p w14:paraId="3B977C61" w14:textId="2A714859" w:rsidR="00F361DB" w:rsidRPr="00C5570D" w:rsidRDefault="00F361DB" w:rsidP="00E23B71">
            <w:pPr>
              <w:jc w:val="both"/>
              <w:rPr>
                <w:rFonts w:ascii="Verdana" w:hAnsi="Verdana" w:cs="Arial"/>
              </w:rPr>
            </w:pPr>
            <w:r w:rsidRPr="00C5570D">
              <w:rPr>
                <w:rFonts w:ascii="Verdana" w:hAnsi="Verdana" w:cstheme="minorHAnsi"/>
              </w:rPr>
              <w:t>Members</w:t>
            </w:r>
            <w:r w:rsidRPr="00C5570D">
              <w:rPr>
                <w:rFonts w:ascii="Verdana" w:hAnsi="Verdana" w:cstheme="minorHAnsi"/>
                <w:b/>
              </w:rPr>
              <w:t xml:space="preserve"> RESOLVED</w:t>
            </w:r>
            <w:r w:rsidRPr="00C5570D">
              <w:rPr>
                <w:rFonts w:ascii="Verdana" w:hAnsi="Verdana" w:cstheme="minorHAnsi"/>
              </w:rPr>
              <w:t xml:space="preserve"> to</w:t>
            </w:r>
            <w:r>
              <w:rPr>
                <w:rFonts w:ascii="Verdana" w:hAnsi="Verdana" w:cstheme="minorHAnsi"/>
              </w:rPr>
              <w:t xml:space="preserve"> </w:t>
            </w:r>
            <w:r w:rsidRPr="00C5570D">
              <w:rPr>
                <w:rFonts w:ascii="Verdana" w:hAnsi="Verdana" w:cstheme="minorHAnsi"/>
                <w:b/>
              </w:rPr>
              <w:t xml:space="preserve">APPROVE </w:t>
            </w:r>
            <w:r w:rsidRPr="00C5570D">
              <w:rPr>
                <w:rFonts w:ascii="Verdana" w:hAnsi="Verdana" w:cstheme="minorHAnsi"/>
              </w:rPr>
              <w:t>the forward look.</w:t>
            </w:r>
            <w:r w:rsidR="00882113">
              <w:rPr>
                <w:rFonts w:ascii="Verdana" w:hAnsi="Verdana" w:cs="Arial"/>
              </w:rPr>
              <w:t xml:space="preserve">               </w:t>
            </w:r>
          </w:p>
        </w:tc>
        <w:tc>
          <w:tcPr>
            <w:tcW w:w="1868" w:type="dxa"/>
          </w:tcPr>
          <w:p w14:paraId="3D8B5D9F" w14:textId="77777777" w:rsidR="00F361DB" w:rsidRPr="00C5570D" w:rsidRDefault="00F361DB" w:rsidP="00F361DB">
            <w:pPr>
              <w:jc w:val="center"/>
              <w:rPr>
                <w:rFonts w:ascii="Verdana" w:hAnsi="Verdana" w:cstheme="minorHAnsi"/>
              </w:rPr>
            </w:pPr>
            <w:r w:rsidRPr="00C5570D">
              <w:rPr>
                <w:rFonts w:ascii="Verdana" w:hAnsi="Verdana" w:cstheme="minorHAnsi"/>
              </w:rPr>
              <w:t>EASC Team</w:t>
            </w:r>
          </w:p>
          <w:p w14:paraId="26936213" w14:textId="77777777" w:rsidR="00F361DB" w:rsidRPr="00C5570D" w:rsidRDefault="00F361DB" w:rsidP="00F361DB">
            <w:pPr>
              <w:jc w:val="center"/>
              <w:rPr>
                <w:rFonts w:ascii="Verdana" w:hAnsi="Verdana" w:cstheme="minorHAnsi"/>
                <w:b/>
              </w:rPr>
            </w:pPr>
          </w:p>
          <w:p w14:paraId="7F26270D" w14:textId="77777777" w:rsidR="00F361DB" w:rsidRPr="00C5570D" w:rsidRDefault="00F361DB" w:rsidP="00F361DB">
            <w:pPr>
              <w:rPr>
                <w:rFonts w:ascii="Verdana" w:hAnsi="Verdana" w:cstheme="minorHAnsi"/>
              </w:rPr>
            </w:pPr>
          </w:p>
          <w:p w14:paraId="75B507BE" w14:textId="77777777" w:rsidR="00F361DB" w:rsidRPr="00C5570D" w:rsidRDefault="00F361DB" w:rsidP="00F361DB">
            <w:pPr>
              <w:jc w:val="center"/>
              <w:rPr>
                <w:rFonts w:ascii="Verdana" w:hAnsi="Verdana" w:cstheme="minorHAnsi"/>
              </w:rPr>
            </w:pPr>
          </w:p>
        </w:tc>
      </w:tr>
      <w:tr w:rsidR="00F361DB" w:rsidRPr="00C5570D" w14:paraId="2F565536" w14:textId="77777777" w:rsidTr="00960D92">
        <w:tc>
          <w:tcPr>
            <w:tcW w:w="1136" w:type="dxa"/>
          </w:tcPr>
          <w:p w14:paraId="6B8C7543" w14:textId="77777777" w:rsidR="00F361DB" w:rsidRPr="00862BC6" w:rsidRDefault="00F361DB" w:rsidP="00862BC6">
            <w:pPr>
              <w:pStyle w:val="ListParagraph"/>
              <w:numPr>
                <w:ilvl w:val="0"/>
                <w:numId w:val="20"/>
              </w:numPr>
              <w:rPr>
                <w:rFonts w:ascii="Verdana" w:hAnsi="Verdana" w:cstheme="minorHAnsi"/>
              </w:rPr>
            </w:pPr>
          </w:p>
        </w:tc>
        <w:tc>
          <w:tcPr>
            <w:tcW w:w="7633" w:type="dxa"/>
          </w:tcPr>
          <w:p w14:paraId="067B86FA" w14:textId="77777777" w:rsidR="00F361DB" w:rsidRPr="00C5570D" w:rsidRDefault="00F361DB" w:rsidP="00F361DB">
            <w:pPr>
              <w:contextualSpacing/>
              <w:jc w:val="both"/>
              <w:rPr>
                <w:rFonts w:ascii="Verdana" w:hAnsi="Verdana" w:cs="Arial"/>
                <w:b/>
              </w:rPr>
            </w:pPr>
            <w:r w:rsidRPr="00C5570D">
              <w:rPr>
                <w:rFonts w:ascii="Verdana" w:hAnsi="Verdana" w:cs="Arial"/>
                <w:b/>
              </w:rPr>
              <w:t>Any other urgent business (agreed in advance with the Chair)</w:t>
            </w:r>
          </w:p>
          <w:p w14:paraId="02E4AC44" w14:textId="77777777" w:rsidR="00F361DB" w:rsidRDefault="00F361DB" w:rsidP="00F361DB">
            <w:pPr>
              <w:jc w:val="both"/>
              <w:rPr>
                <w:rFonts w:ascii="Verdana" w:hAnsi="Verdana"/>
              </w:rPr>
            </w:pPr>
          </w:p>
          <w:p w14:paraId="4398A3D6" w14:textId="23E7AF55" w:rsidR="00E23B71" w:rsidRDefault="00E23B71" w:rsidP="00F361DB">
            <w:pPr>
              <w:jc w:val="both"/>
              <w:rPr>
                <w:rFonts w:ascii="Verdana" w:hAnsi="Verdana"/>
              </w:rPr>
            </w:pPr>
            <w:r>
              <w:rPr>
                <w:rFonts w:ascii="Verdana" w:hAnsi="Verdana"/>
              </w:rPr>
              <w:t>There was none.</w:t>
            </w:r>
          </w:p>
          <w:p w14:paraId="168A44BB" w14:textId="19B15864" w:rsidR="00E23B71" w:rsidRPr="00213D8C" w:rsidRDefault="00E23B71" w:rsidP="00F361DB">
            <w:pPr>
              <w:jc w:val="both"/>
              <w:rPr>
                <w:rFonts w:ascii="Verdana" w:hAnsi="Verdana"/>
              </w:rPr>
            </w:pPr>
          </w:p>
        </w:tc>
        <w:tc>
          <w:tcPr>
            <w:tcW w:w="1868" w:type="dxa"/>
          </w:tcPr>
          <w:p w14:paraId="517B7713" w14:textId="77777777" w:rsidR="00F361DB" w:rsidRPr="00C5570D" w:rsidRDefault="00F361DB" w:rsidP="00F361DB">
            <w:pPr>
              <w:jc w:val="center"/>
              <w:rPr>
                <w:rFonts w:ascii="Verdana" w:hAnsi="Verdana" w:cstheme="minorHAnsi"/>
              </w:rPr>
            </w:pPr>
            <w:r w:rsidRPr="00C5570D">
              <w:rPr>
                <w:rFonts w:ascii="Verdana" w:hAnsi="Verdana" w:cstheme="minorHAnsi"/>
              </w:rPr>
              <w:t>EASC Team</w:t>
            </w:r>
          </w:p>
          <w:p w14:paraId="0893F623" w14:textId="77777777" w:rsidR="00F361DB" w:rsidRPr="00C5570D" w:rsidRDefault="00F361DB" w:rsidP="00F361DB">
            <w:pPr>
              <w:rPr>
                <w:rFonts w:ascii="Verdana" w:hAnsi="Verdana" w:cstheme="minorHAnsi"/>
              </w:rPr>
            </w:pPr>
          </w:p>
        </w:tc>
      </w:tr>
      <w:tr w:rsidR="00F361DB" w:rsidRPr="00C5570D" w14:paraId="5FCA6705" w14:textId="77777777" w:rsidTr="0019787B">
        <w:tc>
          <w:tcPr>
            <w:tcW w:w="10637" w:type="dxa"/>
            <w:gridSpan w:val="3"/>
            <w:shd w:val="clear" w:color="auto" w:fill="C6D9F1" w:themeFill="text2" w:themeFillTint="33"/>
          </w:tcPr>
          <w:p w14:paraId="1E0FD0CF" w14:textId="77777777" w:rsidR="00F361DB" w:rsidRPr="00C5570D" w:rsidRDefault="00F361DB" w:rsidP="00F361DB">
            <w:pPr>
              <w:rPr>
                <w:rFonts w:ascii="Verdana" w:hAnsi="Verdana" w:cstheme="minorHAnsi"/>
              </w:rPr>
            </w:pPr>
            <w:r w:rsidRPr="00C5570D">
              <w:rPr>
                <w:rFonts w:ascii="Verdana" w:hAnsi="Verdana" w:cstheme="minorHAnsi"/>
                <w:b/>
                <w:bCs/>
              </w:rPr>
              <w:t>Future Meetings – Bi monthly</w:t>
            </w:r>
          </w:p>
        </w:tc>
      </w:tr>
      <w:tr w:rsidR="00F361DB" w:rsidRPr="00C5570D" w14:paraId="51EDD600" w14:textId="77777777" w:rsidTr="00A707E0">
        <w:tc>
          <w:tcPr>
            <w:tcW w:w="1136" w:type="dxa"/>
          </w:tcPr>
          <w:p w14:paraId="72DF1224" w14:textId="77777777" w:rsidR="00F361DB" w:rsidRPr="00862BC6" w:rsidRDefault="00F361DB" w:rsidP="00862BC6">
            <w:pPr>
              <w:pStyle w:val="ListParagraph"/>
              <w:numPr>
                <w:ilvl w:val="0"/>
                <w:numId w:val="20"/>
              </w:numPr>
              <w:jc w:val="both"/>
              <w:rPr>
                <w:rFonts w:ascii="Verdana" w:hAnsi="Verdana" w:cstheme="minorHAnsi"/>
              </w:rPr>
            </w:pPr>
          </w:p>
        </w:tc>
        <w:tc>
          <w:tcPr>
            <w:tcW w:w="7633" w:type="dxa"/>
          </w:tcPr>
          <w:p w14:paraId="7839B13F" w14:textId="0A3E23F4" w:rsidR="00F361DB" w:rsidRPr="00C5570D" w:rsidRDefault="00F361DB" w:rsidP="00F361DB">
            <w:pPr>
              <w:outlineLvl w:val="0"/>
              <w:rPr>
                <w:rFonts w:ascii="Verdana" w:hAnsi="Verdana" w:cstheme="minorHAnsi"/>
              </w:rPr>
            </w:pPr>
            <w:r w:rsidRPr="00C5570D">
              <w:rPr>
                <w:rFonts w:ascii="Verdana" w:hAnsi="Verdana" w:cstheme="minorHAnsi"/>
              </w:rPr>
              <w:t>Date of next meeting –</w:t>
            </w:r>
            <w:r w:rsidR="00E23B71">
              <w:rPr>
                <w:rFonts w:ascii="Verdana" w:hAnsi="Verdana" w:cstheme="minorHAnsi"/>
              </w:rPr>
              <w:t xml:space="preserve"> </w:t>
            </w:r>
            <w:r w:rsidR="00862BC6">
              <w:rPr>
                <w:rFonts w:ascii="Verdana" w:hAnsi="Verdana" w:cstheme="minorHAnsi"/>
              </w:rPr>
              <w:t>20 April 2023</w:t>
            </w:r>
            <w:r w:rsidRPr="00C5570D">
              <w:rPr>
                <w:rFonts w:ascii="Verdana" w:hAnsi="Verdana" w:cstheme="minorHAnsi"/>
              </w:rPr>
              <w:t xml:space="preserve"> by Microsoft Teams or NCCU, Unit 1, Charnwood Court, Parc </w:t>
            </w:r>
            <w:proofErr w:type="spellStart"/>
            <w:r w:rsidRPr="00C5570D">
              <w:rPr>
                <w:rFonts w:ascii="Verdana" w:hAnsi="Verdana" w:cstheme="minorHAnsi"/>
              </w:rPr>
              <w:t>Nantgarw</w:t>
            </w:r>
            <w:proofErr w:type="spellEnd"/>
            <w:r w:rsidRPr="00C5570D">
              <w:rPr>
                <w:rFonts w:ascii="Verdana" w:hAnsi="Verdana" w:cstheme="minorHAnsi"/>
              </w:rPr>
              <w:t>, Cardiff CF15 7QZ.</w:t>
            </w:r>
          </w:p>
        </w:tc>
        <w:tc>
          <w:tcPr>
            <w:tcW w:w="1868" w:type="dxa"/>
          </w:tcPr>
          <w:p w14:paraId="5851B732" w14:textId="77777777" w:rsidR="00F361DB" w:rsidRPr="00C5570D" w:rsidRDefault="00F361DB" w:rsidP="00F361DB">
            <w:pPr>
              <w:jc w:val="center"/>
              <w:rPr>
                <w:rFonts w:ascii="Verdana" w:hAnsi="Verdana" w:cstheme="minorHAnsi"/>
              </w:rPr>
            </w:pPr>
          </w:p>
        </w:tc>
      </w:tr>
    </w:tbl>
    <w:p w14:paraId="2C3799DD" w14:textId="77777777" w:rsidR="00FB4A16" w:rsidRPr="00C5570D" w:rsidRDefault="00FB4A16" w:rsidP="00347614">
      <w:pPr>
        <w:rPr>
          <w:rFonts w:ascii="Verdana" w:hAnsi="Verdana"/>
        </w:rPr>
      </w:pPr>
    </w:p>
    <w:p w14:paraId="6C168148" w14:textId="77777777" w:rsidR="00DD7263" w:rsidRPr="00C5570D" w:rsidRDefault="00DD7263" w:rsidP="00DD7263">
      <w:pPr>
        <w:rPr>
          <w:rFonts w:ascii="Verdana" w:hAnsi="Verdana"/>
        </w:rPr>
      </w:pPr>
    </w:p>
    <w:p w14:paraId="366AAABB" w14:textId="77777777" w:rsidR="00DD7263" w:rsidRPr="00C5570D" w:rsidRDefault="00DD7263" w:rsidP="00DD7263">
      <w:pPr>
        <w:rPr>
          <w:rFonts w:ascii="Verdana" w:hAnsi="Verdana"/>
        </w:rPr>
      </w:pPr>
    </w:p>
    <w:p w14:paraId="3524A046" w14:textId="77777777" w:rsidR="00DD7263" w:rsidRPr="00C5570D" w:rsidRDefault="00DD7263" w:rsidP="00DD7263">
      <w:pPr>
        <w:rPr>
          <w:rFonts w:ascii="Verdana" w:hAnsi="Verdana"/>
        </w:rPr>
      </w:pPr>
    </w:p>
    <w:p w14:paraId="59257D30" w14:textId="77777777" w:rsidR="00DD7263" w:rsidRPr="00C5570D" w:rsidRDefault="00DD7263" w:rsidP="00DD7263">
      <w:pPr>
        <w:rPr>
          <w:rFonts w:ascii="Verdana" w:hAnsi="Verdana"/>
        </w:rPr>
      </w:pPr>
    </w:p>
    <w:p w14:paraId="5F94A855" w14:textId="77777777" w:rsidR="00C5570D" w:rsidRPr="00C5570D" w:rsidRDefault="00C5570D">
      <w:pPr>
        <w:rPr>
          <w:rFonts w:ascii="Verdana" w:hAnsi="Verdana"/>
        </w:rPr>
      </w:pPr>
    </w:p>
    <w:sectPr w:rsidR="00C5570D" w:rsidRPr="00C5570D" w:rsidSect="00CD6024">
      <w:footerReference w:type="default" r:id="rId10"/>
      <w:headerReference w:type="first" r:id="rId11"/>
      <w:footerReference w:type="first" r:id="rId12"/>
      <w:pgSz w:w="11906" w:h="16838"/>
      <w:pgMar w:top="1440" w:right="1800" w:bottom="1440" w:left="1800" w:header="708" w:footer="71"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65AF98F" w16cex:dateUtc="2022-06-20T12:50:00Z"/>
  <w16cex:commentExtensible w16cex:durableId="265AF900" w16cex:dateUtc="2022-06-20T12:47: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205363E" w14:textId="77777777" w:rsidR="00E31DFF" w:rsidRDefault="00E31DFF" w:rsidP="007C0BA8">
      <w:r>
        <w:separator/>
      </w:r>
    </w:p>
  </w:endnote>
  <w:endnote w:type="continuationSeparator" w:id="0">
    <w:p w14:paraId="694743EB" w14:textId="77777777" w:rsidR="00E31DFF" w:rsidRDefault="00E31DFF"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altName w:val="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F55AE3" w:rsidRPr="00CD6024" w14:paraId="463E1B38" w14:textId="77777777" w:rsidTr="00B35ADE">
      <w:trPr>
        <w:trHeight w:val="269"/>
      </w:trPr>
      <w:tc>
        <w:tcPr>
          <w:tcW w:w="4667" w:type="dxa"/>
        </w:tcPr>
        <w:p w14:paraId="3E693EC4" w14:textId="7F4EFD3A" w:rsidR="00F55AE3" w:rsidRPr="00CD6024" w:rsidRDefault="00D2562C" w:rsidP="004033C9">
          <w:pPr>
            <w:pStyle w:val="Footer"/>
            <w:rPr>
              <w:rFonts w:ascii="Verdana" w:hAnsi="Verdana"/>
              <w:b/>
              <w:sz w:val="18"/>
              <w:szCs w:val="20"/>
            </w:rPr>
          </w:pPr>
          <w:r>
            <w:rPr>
              <w:rFonts w:ascii="Verdana" w:hAnsi="Verdana"/>
              <w:b/>
              <w:sz w:val="18"/>
              <w:szCs w:val="20"/>
            </w:rPr>
            <w:t>Confirmed n</w:t>
          </w:r>
          <w:r w:rsidR="00F55AE3" w:rsidRPr="00CD6024">
            <w:rPr>
              <w:rFonts w:ascii="Verdana" w:hAnsi="Verdana"/>
              <w:b/>
              <w:sz w:val="18"/>
              <w:szCs w:val="20"/>
            </w:rPr>
            <w:t xml:space="preserve">otes of the EASC Management Group </w:t>
          </w:r>
          <w:r w:rsidR="00F55AE3">
            <w:rPr>
              <w:rFonts w:ascii="Verdana" w:hAnsi="Verdana"/>
              <w:b/>
              <w:sz w:val="18"/>
              <w:szCs w:val="20"/>
            </w:rPr>
            <w:t>M</w:t>
          </w:r>
          <w:r w:rsidR="00F55AE3" w:rsidRPr="00CD6024">
            <w:rPr>
              <w:rFonts w:ascii="Verdana" w:hAnsi="Verdana"/>
              <w:b/>
              <w:sz w:val="18"/>
              <w:szCs w:val="20"/>
            </w:rPr>
            <w:t xml:space="preserve">eeting held on </w:t>
          </w:r>
          <w:r w:rsidR="003426A7">
            <w:rPr>
              <w:rFonts w:ascii="Verdana" w:hAnsi="Verdana"/>
              <w:b/>
              <w:sz w:val="18"/>
              <w:szCs w:val="20"/>
            </w:rPr>
            <w:t>16 February 2023</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F55AE3" w:rsidRPr="00CD6024" w14:paraId="2FE1A199" w14:textId="77777777" w:rsidTr="00373E6A">
            <w:trPr>
              <w:trHeight w:val="449"/>
            </w:trPr>
            <w:tc>
              <w:tcPr>
                <w:tcW w:w="1653" w:type="dxa"/>
                <w:tcBorders>
                  <w:top w:val="nil"/>
                </w:tcBorders>
              </w:tcPr>
              <w:p w14:paraId="6699A87D" w14:textId="626E0849" w:rsidR="00F55AE3" w:rsidRPr="00CD6024" w:rsidRDefault="00F55AE3"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882113">
                  <w:rPr>
                    <w:rFonts w:ascii="Verdana" w:hAnsi="Verdana" w:cs="Arial"/>
                    <w:b/>
                    <w:noProof/>
                    <w:sz w:val="18"/>
                    <w:szCs w:val="20"/>
                  </w:rPr>
                  <w:t>11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882113">
                  <w:rPr>
                    <w:rFonts w:ascii="Verdana" w:hAnsi="Verdana" w:cs="Arial"/>
                    <w:b/>
                    <w:noProof/>
                    <w:sz w:val="18"/>
                    <w:szCs w:val="20"/>
                  </w:rPr>
                  <w:t>11</w:t>
                </w:r>
                <w:r w:rsidRPr="00CD6024">
                  <w:rPr>
                    <w:rFonts w:ascii="Verdana" w:hAnsi="Verdana" w:cs="Arial"/>
                    <w:b/>
                    <w:sz w:val="18"/>
                    <w:szCs w:val="20"/>
                  </w:rPr>
                  <w:fldChar w:fldCharType="end"/>
                </w:r>
              </w:p>
            </w:tc>
          </w:tr>
        </w:tbl>
        <w:p w14:paraId="7E012A6B" w14:textId="77777777" w:rsidR="00F55AE3" w:rsidRPr="00CD6024" w:rsidRDefault="00F55AE3" w:rsidP="004A1AF7">
          <w:pPr>
            <w:pStyle w:val="Footer"/>
            <w:rPr>
              <w:rFonts w:ascii="Verdana" w:hAnsi="Verdana"/>
              <w:b/>
              <w:sz w:val="18"/>
              <w:szCs w:val="20"/>
            </w:rPr>
          </w:pPr>
        </w:p>
      </w:tc>
      <w:tc>
        <w:tcPr>
          <w:tcW w:w="3671" w:type="dxa"/>
        </w:tcPr>
        <w:p w14:paraId="0DC541C9" w14:textId="77777777" w:rsidR="00F55AE3" w:rsidRPr="00CD6024" w:rsidRDefault="00F55AE3" w:rsidP="004A1AF7">
          <w:pPr>
            <w:pStyle w:val="Footer"/>
            <w:rPr>
              <w:rFonts w:ascii="Verdana" w:hAnsi="Verdana"/>
              <w:b/>
              <w:sz w:val="18"/>
              <w:szCs w:val="20"/>
            </w:rPr>
          </w:pPr>
          <w:r w:rsidRPr="00CD6024">
            <w:rPr>
              <w:rFonts w:ascii="Verdana" w:hAnsi="Verdana"/>
              <w:b/>
              <w:sz w:val="18"/>
              <w:szCs w:val="20"/>
            </w:rPr>
            <w:t>EASC Management Group Meeting</w:t>
          </w:r>
        </w:p>
        <w:p w14:paraId="637979AF" w14:textId="1E31BB63" w:rsidR="00F55AE3" w:rsidRPr="00CD6024" w:rsidRDefault="003426A7" w:rsidP="004033C9">
          <w:pPr>
            <w:pStyle w:val="Footer"/>
            <w:jc w:val="right"/>
            <w:rPr>
              <w:rFonts w:ascii="Verdana" w:hAnsi="Verdana"/>
              <w:b/>
              <w:sz w:val="18"/>
              <w:szCs w:val="20"/>
            </w:rPr>
          </w:pPr>
          <w:r>
            <w:rPr>
              <w:rFonts w:ascii="Verdana" w:hAnsi="Verdana"/>
              <w:b/>
              <w:sz w:val="18"/>
              <w:szCs w:val="20"/>
            </w:rPr>
            <w:t>20 April 2023</w:t>
          </w:r>
        </w:p>
      </w:tc>
    </w:tr>
  </w:tbl>
  <w:p w14:paraId="57A71BB8" w14:textId="77777777" w:rsidR="00F55AE3" w:rsidRDefault="00F55A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F55AE3" w14:paraId="7ADE0DD6" w14:textId="77777777" w:rsidTr="00ED391E">
      <w:trPr>
        <w:trHeight w:val="558"/>
      </w:trPr>
      <w:tc>
        <w:tcPr>
          <w:tcW w:w="4679" w:type="dxa"/>
        </w:tcPr>
        <w:p w14:paraId="6A79CEFF" w14:textId="37ABF9F9" w:rsidR="00F55AE3" w:rsidRDefault="00D2562C" w:rsidP="00B35ADE">
          <w:pPr>
            <w:pStyle w:val="Footer"/>
            <w:rPr>
              <w:rFonts w:ascii="Verdana" w:hAnsi="Verdana"/>
              <w:b/>
              <w:sz w:val="18"/>
              <w:szCs w:val="20"/>
            </w:rPr>
          </w:pPr>
          <w:r>
            <w:rPr>
              <w:rFonts w:ascii="Verdana" w:hAnsi="Verdana"/>
              <w:b/>
              <w:sz w:val="18"/>
              <w:szCs w:val="20"/>
            </w:rPr>
            <w:t>C</w:t>
          </w:r>
          <w:r w:rsidR="00F55AE3">
            <w:rPr>
              <w:rFonts w:ascii="Verdana" w:hAnsi="Verdana"/>
              <w:b/>
              <w:sz w:val="18"/>
              <w:szCs w:val="20"/>
            </w:rPr>
            <w:t>onfirmed n</w:t>
          </w:r>
          <w:r w:rsidR="00F55AE3" w:rsidRPr="00CD6024">
            <w:rPr>
              <w:rFonts w:ascii="Verdana" w:hAnsi="Verdana"/>
              <w:b/>
              <w:sz w:val="18"/>
              <w:szCs w:val="20"/>
            </w:rPr>
            <w:t xml:space="preserve">otes of the EASC Management Group </w:t>
          </w:r>
          <w:r w:rsidR="00F55AE3">
            <w:rPr>
              <w:rFonts w:ascii="Verdana" w:hAnsi="Verdana"/>
              <w:b/>
              <w:sz w:val="18"/>
              <w:szCs w:val="20"/>
            </w:rPr>
            <w:t>M</w:t>
          </w:r>
          <w:r w:rsidR="00F55AE3" w:rsidRPr="00CD6024">
            <w:rPr>
              <w:rFonts w:ascii="Verdana" w:hAnsi="Verdana"/>
              <w:b/>
              <w:sz w:val="18"/>
              <w:szCs w:val="20"/>
            </w:rPr>
            <w:t>eeting held on</w:t>
          </w:r>
          <w:r w:rsidR="00F55AE3">
            <w:rPr>
              <w:rFonts w:ascii="Verdana" w:hAnsi="Verdana"/>
              <w:b/>
              <w:sz w:val="18"/>
              <w:szCs w:val="20"/>
            </w:rPr>
            <w:t xml:space="preserve"> </w:t>
          </w:r>
        </w:p>
        <w:p w14:paraId="5E06F7C8" w14:textId="305061E3" w:rsidR="00F55AE3" w:rsidRPr="00CD6024" w:rsidRDefault="00810B6F" w:rsidP="00F712BC">
          <w:pPr>
            <w:pStyle w:val="Footer"/>
            <w:rPr>
              <w:rFonts w:ascii="Verdana" w:hAnsi="Verdana"/>
              <w:b/>
              <w:sz w:val="18"/>
              <w:szCs w:val="20"/>
            </w:rPr>
          </w:pPr>
          <w:r>
            <w:rPr>
              <w:rFonts w:ascii="Verdana" w:hAnsi="Verdana"/>
              <w:b/>
              <w:sz w:val="18"/>
              <w:szCs w:val="20"/>
            </w:rPr>
            <w:t>16 February 2023</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F55AE3" w:rsidRPr="00CD6024" w14:paraId="19F72169" w14:textId="77777777" w:rsidTr="00CD6024">
            <w:trPr>
              <w:trHeight w:val="449"/>
            </w:trPr>
            <w:tc>
              <w:tcPr>
                <w:tcW w:w="1653" w:type="dxa"/>
                <w:tcBorders>
                  <w:top w:val="nil"/>
                </w:tcBorders>
              </w:tcPr>
              <w:p w14:paraId="4C5CAA1E" w14:textId="50A99D3B" w:rsidR="00F55AE3" w:rsidRPr="00CD6024" w:rsidRDefault="00F55AE3"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882113">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882113">
                  <w:rPr>
                    <w:rFonts w:ascii="Verdana" w:hAnsi="Verdana" w:cs="Arial"/>
                    <w:b/>
                    <w:noProof/>
                    <w:sz w:val="18"/>
                    <w:szCs w:val="20"/>
                  </w:rPr>
                  <w:t>11</w:t>
                </w:r>
                <w:r w:rsidRPr="00CD6024">
                  <w:rPr>
                    <w:rFonts w:ascii="Verdana" w:hAnsi="Verdana" w:cs="Arial"/>
                    <w:b/>
                    <w:sz w:val="18"/>
                    <w:szCs w:val="20"/>
                  </w:rPr>
                  <w:fldChar w:fldCharType="end"/>
                </w:r>
              </w:p>
            </w:tc>
          </w:tr>
        </w:tbl>
        <w:p w14:paraId="38C96AD3" w14:textId="77777777" w:rsidR="00F55AE3" w:rsidRPr="00CD6024" w:rsidRDefault="00F55AE3">
          <w:pPr>
            <w:pStyle w:val="Footer"/>
            <w:rPr>
              <w:rFonts w:ascii="Verdana" w:hAnsi="Verdana"/>
              <w:b/>
              <w:sz w:val="18"/>
              <w:szCs w:val="20"/>
            </w:rPr>
          </w:pPr>
        </w:p>
      </w:tc>
      <w:tc>
        <w:tcPr>
          <w:tcW w:w="3679" w:type="dxa"/>
        </w:tcPr>
        <w:p w14:paraId="2213E48A" w14:textId="77777777" w:rsidR="00F55AE3" w:rsidRPr="00CD6024" w:rsidRDefault="00F55AE3">
          <w:pPr>
            <w:pStyle w:val="Footer"/>
            <w:rPr>
              <w:rFonts w:ascii="Verdana" w:hAnsi="Verdana"/>
              <w:b/>
              <w:sz w:val="18"/>
              <w:szCs w:val="20"/>
            </w:rPr>
          </w:pPr>
          <w:r w:rsidRPr="00CD6024">
            <w:rPr>
              <w:rFonts w:ascii="Verdana" w:hAnsi="Verdana"/>
              <w:b/>
              <w:sz w:val="18"/>
              <w:szCs w:val="20"/>
            </w:rPr>
            <w:t>EASC Management Group Meeting</w:t>
          </w:r>
        </w:p>
        <w:p w14:paraId="70334B56" w14:textId="6CA6B3BA" w:rsidR="00F55AE3" w:rsidRPr="00CD6024" w:rsidRDefault="008A6061" w:rsidP="00F712BC">
          <w:pPr>
            <w:pStyle w:val="Footer"/>
            <w:jc w:val="right"/>
            <w:rPr>
              <w:rFonts w:ascii="Verdana" w:hAnsi="Verdana"/>
              <w:b/>
              <w:sz w:val="18"/>
              <w:szCs w:val="20"/>
            </w:rPr>
          </w:pPr>
          <w:r>
            <w:rPr>
              <w:rFonts w:ascii="Verdana" w:hAnsi="Verdana"/>
              <w:b/>
              <w:sz w:val="18"/>
              <w:szCs w:val="20"/>
            </w:rPr>
            <w:t>20 April 2023</w:t>
          </w:r>
        </w:p>
      </w:tc>
    </w:tr>
  </w:tbl>
  <w:p w14:paraId="33C5C4A7" w14:textId="77777777" w:rsidR="00F55AE3" w:rsidRDefault="00F55A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77C8A2" w14:textId="77777777" w:rsidR="00E31DFF" w:rsidRDefault="00E31DFF" w:rsidP="007C0BA8">
      <w:r>
        <w:separator/>
      </w:r>
    </w:p>
  </w:footnote>
  <w:footnote w:type="continuationSeparator" w:id="0">
    <w:p w14:paraId="302CF89E" w14:textId="77777777" w:rsidR="00E31DFF" w:rsidRDefault="00E31DFF"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26D890" w14:textId="56325578" w:rsidR="00F55AE3" w:rsidRPr="0045251E" w:rsidRDefault="00F55AE3" w:rsidP="000546D8">
    <w:pPr>
      <w:jc w:val="center"/>
      <w:rPr>
        <w:rFonts w:ascii="Verdana" w:hAnsi="Verdana" w:cs="Arial"/>
        <w:b/>
      </w:rPr>
    </w:pPr>
    <w:r w:rsidRPr="00B63039">
      <w:rPr>
        <w:noProof/>
      </w:rPr>
      <w:drawing>
        <wp:inline distT="0" distB="0" distL="0" distR="0" wp14:anchorId="0AA019B4" wp14:editId="3B06D41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204EFCDB" w14:textId="77777777" w:rsidR="00F55AE3" w:rsidRPr="0045251E" w:rsidRDefault="00F55AE3" w:rsidP="005F3F2C">
    <w:pPr>
      <w:jc w:val="center"/>
      <w:rPr>
        <w:rFonts w:ascii="Verdana" w:hAnsi="Verdana"/>
        <w:b/>
        <w:sz w:val="28"/>
      </w:rPr>
    </w:pPr>
    <w:r w:rsidRPr="0045251E">
      <w:rPr>
        <w:rFonts w:ascii="Verdana" w:hAnsi="Verdana"/>
        <w:b/>
        <w:sz w:val="28"/>
      </w:rPr>
      <w:t>Emergency Ambulance Services Committee</w:t>
    </w:r>
  </w:p>
  <w:p w14:paraId="114730A8" w14:textId="77777777" w:rsidR="00F55AE3" w:rsidRPr="0045251E" w:rsidRDefault="00F55AE3" w:rsidP="005F3F2C">
    <w:pPr>
      <w:jc w:val="center"/>
      <w:rPr>
        <w:rFonts w:ascii="Verdana" w:hAnsi="Verdana"/>
        <w:b/>
        <w:sz w:val="28"/>
      </w:rPr>
    </w:pPr>
    <w:r w:rsidRPr="0045251E">
      <w:rPr>
        <w:rFonts w:ascii="Verdana" w:hAnsi="Verdana"/>
        <w:b/>
        <w:sz w:val="28"/>
      </w:rPr>
      <w:t>Management Group</w:t>
    </w:r>
  </w:p>
  <w:p w14:paraId="7322615D" w14:textId="77777777" w:rsidR="00F55AE3" w:rsidRDefault="00F55AE3" w:rsidP="005238D8">
    <w:pPr>
      <w:pStyle w:val="BodyText"/>
      <w:jc w:val="center"/>
      <w:rPr>
        <w:rFonts w:ascii="Verdana" w:hAnsi="Verdana" w:cs="Arial"/>
        <w:b/>
        <w:szCs w:val="24"/>
      </w:rPr>
    </w:pPr>
  </w:p>
  <w:p w14:paraId="08FE1FCE" w14:textId="4B494C88" w:rsidR="00F55AE3" w:rsidRPr="00AD6A9A" w:rsidRDefault="00F55AE3" w:rsidP="005238D8">
    <w:pPr>
      <w:pStyle w:val="BodyText"/>
      <w:jc w:val="center"/>
      <w:rPr>
        <w:rFonts w:ascii="Verdana" w:hAnsi="Verdana" w:cs="Arial"/>
        <w:b/>
        <w:szCs w:val="24"/>
      </w:rPr>
    </w:pPr>
    <w:r>
      <w:rPr>
        <w:rFonts w:ascii="Verdana" w:hAnsi="Verdana" w:cs="Arial"/>
        <w:b/>
        <w:szCs w:val="24"/>
      </w:rPr>
      <w:t xml:space="preserve">Thursday </w:t>
    </w:r>
    <w:r w:rsidR="00810B6F">
      <w:rPr>
        <w:rFonts w:ascii="Verdana" w:hAnsi="Verdana" w:cs="Arial"/>
        <w:b/>
        <w:szCs w:val="24"/>
      </w:rPr>
      <w:t>16 February 2023</w:t>
    </w:r>
  </w:p>
  <w:p w14:paraId="1816CE6C" w14:textId="77777777" w:rsidR="00F55AE3" w:rsidRDefault="00F55AE3" w:rsidP="008501E2">
    <w:pPr>
      <w:pStyle w:val="BodyText"/>
      <w:jc w:val="center"/>
      <w:rPr>
        <w:rFonts w:ascii="Verdana" w:hAnsi="Verdana" w:cs="Arial"/>
        <w:b/>
        <w:szCs w:val="24"/>
      </w:rPr>
    </w:pPr>
    <w:r>
      <w:rPr>
        <w:rFonts w:ascii="Verdana" w:hAnsi="Verdana" w:cs="Arial"/>
        <w:b/>
        <w:szCs w:val="24"/>
      </w:rPr>
      <w:t>10:00</w:t>
    </w:r>
    <w:r w:rsidRPr="00AD6A9A">
      <w:rPr>
        <w:rFonts w:ascii="Verdana" w:hAnsi="Verdana" w:cs="Arial"/>
        <w:b/>
        <w:szCs w:val="24"/>
      </w:rPr>
      <w:t>am to 1</w:t>
    </w:r>
    <w:r>
      <w:rPr>
        <w:rFonts w:ascii="Verdana" w:hAnsi="Verdana" w:cs="Arial"/>
        <w:b/>
        <w:szCs w:val="24"/>
      </w:rPr>
      <w:t>2</w:t>
    </w:r>
    <w:r w:rsidRPr="00AD6A9A">
      <w:rPr>
        <w:rFonts w:ascii="Verdana" w:hAnsi="Verdana" w:cs="Arial"/>
        <w:b/>
        <w:szCs w:val="24"/>
      </w:rPr>
      <w:t>:</w:t>
    </w:r>
    <w:r>
      <w:rPr>
        <w:rFonts w:ascii="Verdana" w:hAnsi="Verdana" w:cs="Arial"/>
        <w:b/>
        <w:szCs w:val="24"/>
      </w:rPr>
      <w:t>0</w:t>
    </w:r>
    <w:r w:rsidRPr="00AD6A9A">
      <w:rPr>
        <w:rFonts w:ascii="Verdana" w:hAnsi="Verdana" w:cs="Arial"/>
        <w:b/>
        <w:szCs w:val="24"/>
      </w:rPr>
      <w:t>0pm</w:t>
    </w:r>
  </w:p>
  <w:p w14:paraId="3DF9BBA2" w14:textId="77777777" w:rsidR="00F55AE3" w:rsidRDefault="00F55AE3" w:rsidP="008501E2">
    <w:pPr>
      <w:pStyle w:val="BodyText"/>
      <w:jc w:val="center"/>
      <w:rPr>
        <w:rFonts w:ascii="Verdana" w:hAnsi="Verdana" w:cs="Arial"/>
        <w:b/>
        <w:szCs w:val="24"/>
      </w:rPr>
    </w:pPr>
  </w:p>
  <w:p w14:paraId="30A00ABF" w14:textId="77777777" w:rsidR="00F55AE3" w:rsidRPr="008501E2" w:rsidRDefault="00F55AE3" w:rsidP="008501E2">
    <w:pPr>
      <w:pStyle w:val="BodyText"/>
      <w:jc w:val="center"/>
      <w:rPr>
        <w:rFonts w:ascii="Verdana" w:hAnsi="Verdana" w:cs="Arial"/>
        <w:b/>
        <w:szCs w:val="24"/>
      </w:rPr>
    </w:pPr>
    <w:r>
      <w:rPr>
        <w:rFonts w:ascii="Verdana" w:hAnsi="Verdana" w:cs="Arial"/>
        <w:b/>
        <w:bCs/>
      </w:rPr>
      <w:t>Via Microsoft Teams</w:t>
    </w:r>
  </w:p>
  <w:p w14:paraId="06C91383" w14:textId="77777777" w:rsidR="00F55AE3" w:rsidRPr="0045251E" w:rsidRDefault="00F55AE3" w:rsidP="005F3F2C">
    <w:pPr>
      <w:pStyle w:val="Header"/>
      <w:jc w:val="center"/>
      <w:rPr>
        <w:rFonts w:ascii="Verdana" w:hAnsi="Verdana"/>
      </w:rPr>
    </w:pPr>
  </w:p>
  <w:p w14:paraId="6AFE3F0F" w14:textId="77777777" w:rsidR="00F55AE3" w:rsidRPr="00AD32BF" w:rsidRDefault="00F55AE3"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A1161"/>
    <w:multiLevelType w:val="hybridMultilevel"/>
    <w:tmpl w:val="3BAC92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027935"/>
    <w:multiLevelType w:val="hybridMultilevel"/>
    <w:tmpl w:val="EF867D88"/>
    <w:lvl w:ilvl="0" w:tplc="0809000F">
      <w:start w:val="1"/>
      <w:numFmt w:val="decimal"/>
      <w:lvlText w:val="%1."/>
      <w:lvlJc w:val="left"/>
      <w:pPr>
        <w:ind w:left="1352"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BA0793A"/>
    <w:multiLevelType w:val="hybridMultilevel"/>
    <w:tmpl w:val="11D2E9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61D540F"/>
    <w:multiLevelType w:val="hybridMultilevel"/>
    <w:tmpl w:val="F86620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63543F4"/>
    <w:multiLevelType w:val="hybridMultilevel"/>
    <w:tmpl w:val="71462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C03819"/>
    <w:multiLevelType w:val="hybridMultilevel"/>
    <w:tmpl w:val="A5DC89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DEA7AD4"/>
    <w:multiLevelType w:val="hybridMultilevel"/>
    <w:tmpl w:val="F60002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EB61F6E"/>
    <w:multiLevelType w:val="hybridMultilevel"/>
    <w:tmpl w:val="C980DC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1B32CF1"/>
    <w:multiLevelType w:val="hybridMultilevel"/>
    <w:tmpl w:val="8D2E85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9685B23"/>
    <w:multiLevelType w:val="hybridMultilevel"/>
    <w:tmpl w:val="41B41F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0580829"/>
    <w:multiLevelType w:val="hybridMultilevel"/>
    <w:tmpl w:val="9F785BF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53720F2D"/>
    <w:multiLevelType w:val="hybridMultilevel"/>
    <w:tmpl w:val="C20832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FC55979"/>
    <w:multiLevelType w:val="hybridMultilevel"/>
    <w:tmpl w:val="6296AD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7770146"/>
    <w:multiLevelType w:val="hybridMultilevel"/>
    <w:tmpl w:val="F1B67F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8010B48"/>
    <w:multiLevelType w:val="hybridMultilevel"/>
    <w:tmpl w:val="E34C6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C2A18FF"/>
    <w:multiLevelType w:val="hybridMultilevel"/>
    <w:tmpl w:val="354ADBF6"/>
    <w:lvl w:ilvl="0" w:tplc="11E849CA">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246A0F"/>
    <w:multiLevelType w:val="hybridMultilevel"/>
    <w:tmpl w:val="FCE449FA"/>
    <w:lvl w:ilvl="0" w:tplc="08090001">
      <w:start w:val="1"/>
      <w:numFmt w:val="bullet"/>
      <w:lvlText w:val=""/>
      <w:lvlJc w:val="left"/>
      <w:pPr>
        <w:ind w:left="-7560" w:hanging="360"/>
      </w:pPr>
      <w:rPr>
        <w:rFonts w:ascii="Symbol" w:hAnsi="Symbol" w:hint="default"/>
      </w:rPr>
    </w:lvl>
    <w:lvl w:ilvl="1" w:tplc="08090003" w:tentative="1">
      <w:start w:val="1"/>
      <w:numFmt w:val="bullet"/>
      <w:lvlText w:val="o"/>
      <w:lvlJc w:val="left"/>
      <w:pPr>
        <w:ind w:left="-6840" w:hanging="360"/>
      </w:pPr>
      <w:rPr>
        <w:rFonts w:ascii="Courier New" w:hAnsi="Courier New" w:cs="Courier New" w:hint="default"/>
      </w:rPr>
    </w:lvl>
    <w:lvl w:ilvl="2" w:tplc="08090005" w:tentative="1">
      <w:start w:val="1"/>
      <w:numFmt w:val="bullet"/>
      <w:lvlText w:val=""/>
      <w:lvlJc w:val="left"/>
      <w:pPr>
        <w:ind w:left="-612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2520" w:hanging="360"/>
      </w:pPr>
      <w:rPr>
        <w:rFonts w:ascii="Courier New" w:hAnsi="Courier New" w:cs="Courier New" w:hint="default"/>
      </w:rPr>
    </w:lvl>
    <w:lvl w:ilvl="8" w:tplc="08090005" w:tentative="1">
      <w:start w:val="1"/>
      <w:numFmt w:val="bullet"/>
      <w:lvlText w:val=""/>
      <w:lvlJc w:val="left"/>
      <w:pPr>
        <w:ind w:left="-1800" w:hanging="360"/>
      </w:pPr>
      <w:rPr>
        <w:rFonts w:ascii="Wingdings" w:hAnsi="Wingdings" w:hint="default"/>
      </w:rPr>
    </w:lvl>
  </w:abstractNum>
  <w:num w:numId="1">
    <w:abstractNumId w:val="1"/>
  </w:num>
  <w:num w:numId="2">
    <w:abstractNumId w:val="7"/>
  </w:num>
  <w:num w:numId="3">
    <w:abstractNumId w:val="19"/>
  </w:num>
  <w:num w:numId="4">
    <w:abstractNumId w:val="3"/>
  </w:num>
  <w:num w:numId="5">
    <w:abstractNumId w:val="10"/>
  </w:num>
  <w:num w:numId="6">
    <w:abstractNumId w:val="6"/>
  </w:num>
  <w:num w:numId="7">
    <w:abstractNumId w:val="5"/>
  </w:num>
  <w:num w:numId="8">
    <w:abstractNumId w:val="17"/>
  </w:num>
  <w:num w:numId="9">
    <w:abstractNumId w:val="2"/>
  </w:num>
  <w:num w:numId="10">
    <w:abstractNumId w:val="0"/>
  </w:num>
  <w:num w:numId="11">
    <w:abstractNumId w:val="18"/>
  </w:num>
  <w:num w:numId="12">
    <w:abstractNumId w:val="9"/>
  </w:num>
  <w:num w:numId="13">
    <w:abstractNumId w:val="14"/>
  </w:num>
  <w:num w:numId="14">
    <w:abstractNumId w:val="11"/>
  </w:num>
  <w:num w:numId="15">
    <w:abstractNumId w:val="8"/>
  </w:num>
  <w:num w:numId="16">
    <w:abstractNumId w:val="12"/>
  </w:num>
  <w:num w:numId="17">
    <w:abstractNumId w:val="15"/>
  </w:num>
  <w:num w:numId="18">
    <w:abstractNumId w:val="4"/>
  </w:num>
  <w:num w:numId="19">
    <w:abstractNumId w:val="13"/>
  </w:num>
  <w:num w:numId="20">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077F4"/>
    <w:rsid w:val="00007E4B"/>
    <w:rsid w:val="0001340B"/>
    <w:rsid w:val="00014B83"/>
    <w:rsid w:val="00024B52"/>
    <w:rsid w:val="00025A31"/>
    <w:rsid w:val="000321FF"/>
    <w:rsid w:val="0003325F"/>
    <w:rsid w:val="000366EB"/>
    <w:rsid w:val="00041DB8"/>
    <w:rsid w:val="00043922"/>
    <w:rsid w:val="000455D6"/>
    <w:rsid w:val="00045CEE"/>
    <w:rsid w:val="00047E38"/>
    <w:rsid w:val="00050AAF"/>
    <w:rsid w:val="000546D8"/>
    <w:rsid w:val="00055753"/>
    <w:rsid w:val="00056EC5"/>
    <w:rsid w:val="000642C0"/>
    <w:rsid w:val="00067560"/>
    <w:rsid w:val="00073736"/>
    <w:rsid w:val="00073AC7"/>
    <w:rsid w:val="00073D65"/>
    <w:rsid w:val="000767A4"/>
    <w:rsid w:val="00090AF1"/>
    <w:rsid w:val="00095E8B"/>
    <w:rsid w:val="0009605C"/>
    <w:rsid w:val="000A37EE"/>
    <w:rsid w:val="000A4A09"/>
    <w:rsid w:val="000A4B61"/>
    <w:rsid w:val="000A56C7"/>
    <w:rsid w:val="000A61CF"/>
    <w:rsid w:val="000A7251"/>
    <w:rsid w:val="000B0AE7"/>
    <w:rsid w:val="000B1D95"/>
    <w:rsid w:val="000B475F"/>
    <w:rsid w:val="000B7981"/>
    <w:rsid w:val="000C105E"/>
    <w:rsid w:val="000C4AF2"/>
    <w:rsid w:val="000E573A"/>
    <w:rsid w:val="000F08A5"/>
    <w:rsid w:val="000F1521"/>
    <w:rsid w:val="000F3A4D"/>
    <w:rsid w:val="000F5CEA"/>
    <w:rsid w:val="00104C08"/>
    <w:rsid w:val="00104C76"/>
    <w:rsid w:val="00106AC0"/>
    <w:rsid w:val="00107482"/>
    <w:rsid w:val="00110072"/>
    <w:rsid w:val="0011588B"/>
    <w:rsid w:val="001204EE"/>
    <w:rsid w:val="001218C4"/>
    <w:rsid w:val="001221AE"/>
    <w:rsid w:val="0012307B"/>
    <w:rsid w:val="0012565F"/>
    <w:rsid w:val="00131709"/>
    <w:rsid w:val="00132A8C"/>
    <w:rsid w:val="001372FF"/>
    <w:rsid w:val="0014104A"/>
    <w:rsid w:val="00147DEE"/>
    <w:rsid w:val="00150673"/>
    <w:rsid w:val="00150C94"/>
    <w:rsid w:val="00160D2E"/>
    <w:rsid w:val="00160D6E"/>
    <w:rsid w:val="00164806"/>
    <w:rsid w:val="00167116"/>
    <w:rsid w:val="0016716F"/>
    <w:rsid w:val="0017772A"/>
    <w:rsid w:val="00177C3A"/>
    <w:rsid w:val="00187855"/>
    <w:rsid w:val="00187E36"/>
    <w:rsid w:val="001904AB"/>
    <w:rsid w:val="001916DE"/>
    <w:rsid w:val="0019787B"/>
    <w:rsid w:val="001A332C"/>
    <w:rsid w:val="001A3AFA"/>
    <w:rsid w:val="001B0BEB"/>
    <w:rsid w:val="001B1906"/>
    <w:rsid w:val="001B1A21"/>
    <w:rsid w:val="001B28A9"/>
    <w:rsid w:val="001B46DA"/>
    <w:rsid w:val="001B552E"/>
    <w:rsid w:val="001C09CA"/>
    <w:rsid w:val="001C262F"/>
    <w:rsid w:val="001C3D3C"/>
    <w:rsid w:val="001C476B"/>
    <w:rsid w:val="001D0362"/>
    <w:rsid w:val="001D5580"/>
    <w:rsid w:val="001D7942"/>
    <w:rsid w:val="001E1748"/>
    <w:rsid w:val="001E3374"/>
    <w:rsid w:val="001E4161"/>
    <w:rsid w:val="001E70B5"/>
    <w:rsid w:val="001F151E"/>
    <w:rsid w:val="001F2E8A"/>
    <w:rsid w:val="001F7208"/>
    <w:rsid w:val="0020341C"/>
    <w:rsid w:val="00204412"/>
    <w:rsid w:val="002124E7"/>
    <w:rsid w:val="0021309E"/>
    <w:rsid w:val="00213D8C"/>
    <w:rsid w:val="0021510C"/>
    <w:rsid w:val="00216B5B"/>
    <w:rsid w:val="00216CD0"/>
    <w:rsid w:val="002176C2"/>
    <w:rsid w:val="002178F4"/>
    <w:rsid w:val="00224BE4"/>
    <w:rsid w:val="002254EA"/>
    <w:rsid w:val="002332E9"/>
    <w:rsid w:val="002337E0"/>
    <w:rsid w:val="00241C7A"/>
    <w:rsid w:val="00247FA1"/>
    <w:rsid w:val="00250E24"/>
    <w:rsid w:val="002571AA"/>
    <w:rsid w:val="002605CC"/>
    <w:rsid w:val="002627A6"/>
    <w:rsid w:val="00264921"/>
    <w:rsid w:val="0026559E"/>
    <w:rsid w:val="00265A0A"/>
    <w:rsid w:val="002704C8"/>
    <w:rsid w:val="00271811"/>
    <w:rsid w:val="00277996"/>
    <w:rsid w:val="00281EE8"/>
    <w:rsid w:val="00282B1A"/>
    <w:rsid w:val="00282D99"/>
    <w:rsid w:val="00283303"/>
    <w:rsid w:val="00283804"/>
    <w:rsid w:val="002854B8"/>
    <w:rsid w:val="002963EC"/>
    <w:rsid w:val="002A3ADB"/>
    <w:rsid w:val="002B73C5"/>
    <w:rsid w:val="002C05AF"/>
    <w:rsid w:val="002C1D2D"/>
    <w:rsid w:val="002C460A"/>
    <w:rsid w:val="002C616D"/>
    <w:rsid w:val="002D24DF"/>
    <w:rsid w:val="002D3361"/>
    <w:rsid w:val="002D571F"/>
    <w:rsid w:val="002D5B0D"/>
    <w:rsid w:val="002D7CB5"/>
    <w:rsid w:val="002D7DA7"/>
    <w:rsid w:val="002E249B"/>
    <w:rsid w:val="002E32BB"/>
    <w:rsid w:val="002E3ECE"/>
    <w:rsid w:val="002E418D"/>
    <w:rsid w:val="002E427F"/>
    <w:rsid w:val="002E7C87"/>
    <w:rsid w:val="002F07FB"/>
    <w:rsid w:val="00300272"/>
    <w:rsid w:val="0030175D"/>
    <w:rsid w:val="003040B6"/>
    <w:rsid w:val="00304B10"/>
    <w:rsid w:val="003053DE"/>
    <w:rsid w:val="00305498"/>
    <w:rsid w:val="003071DD"/>
    <w:rsid w:val="00313EC0"/>
    <w:rsid w:val="00315413"/>
    <w:rsid w:val="003175A3"/>
    <w:rsid w:val="003237E6"/>
    <w:rsid w:val="00323DA4"/>
    <w:rsid w:val="0032521F"/>
    <w:rsid w:val="00327B1D"/>
    <w:rsid w:val="0034025E"/>
    <w:rsid w:val="00340431"/>
    <w:rsid w:val="00340F02"/>
    <w:rsid w:val="003426A7"/>
    <w:rsid w:val="00342BE8"/>
    <w:rsid w:val="003435D4"/>
    <w:rsid w:val="00343A2F"/>
    <w:rsid w:val="0034523A"/>
    <w:rsid w:val="00347614"/>
    <w:rsid w:val="00350BF0"/>
    <w:rsid w:val="00351933"/>
    <w:rsid w:val="00351A71"/>
    <w:rsid w:val="00352225"/>
    <w:rsid w:val="0035266F"/>
    <w:rsid w:val="003532B1"/>
    <w:rsid w:val="003573D3"/>
    <w:rsid w:val="00361076"/>
    <w:rsid w:val="00364AB5"/>
    <w:rsid w:val="00365B73"/>
    <w:rsid w:val="00372C80"/>
    <w:rsid w:val="00373E6A"/>
    <w:rsid w:val="00373FD8"/>
    <w:rsid w:val="00374084"/>
    <w:rsid w:val="00374C9D"/>
    <w:rsid w:val="0037524D"/>
    <w:rsid w:val="003764CD"/>
    <w:rsid w:val="0037691B"/>
    <w:rsid w:val="0037782B"/>
    <w:rsid w:val="003804C0"/>
    <w:rsid w:val="00387FBB"/>
    <w:rsid w:val="003902A6"/>
    <w:rsid w:val="003970CE"/>
    <w:rsid w:val="003A59A8"/>
    <w:rsid w:val="003A7216"/>
    <w:rsid w:val="003B22C9"/>
    <w:rsid w:val="003C1073"/>
    <w:rsid w:val="003C546E"/>
    <w:rsid w:val="003D1A1E"/>
    <w:rsid w:val="003D2795"/>
    <w:rsid w:val="003E1F41"/>
    <w:rsid w:val="003E2E13"/>
    <w:rsid w:val="003E762B"/>
    <w:rsid w:val="003E7973"/>
    <w:rsid w:val="003F1408"/>
    <w:rsid w:val="003F64DC"/>
    <w:rsid w:val="003F740A"/>
    <w:rsid w:val="003F7607"/>
    <w:rsid w:val="00400EB7"/>
    <w:rsid w:val="004033C9"/>
    <w:rsid w:val="0040520D"/>
    <w:rsid w:val="00410000"/>
    <w:rsid w:val="00416C31"/>
    <w:rsid w:val="00422ECC"/>
    <w:rsid w:val="0042567A"/>
    <w:rsid w:val="004260CE"/>
    <w:rsid w:val="0042678D"/>
    <w:rsid w:val="00427749"/>
    <w:rsid w:val="00431966"/>
    <w:rsid w:val="00432E80"/>
    <w:rsid w:val="004334FD"/>
    <w:rsid w:val="0043478A"/>
    <w:rsid w:val="00440721"/>
    <w:rsid w:val="004409CC"/>
    <w:rsid w:val="00441403"/>
    <w:rsid w:val="00442922"/>
    <w:rsid w:val="00445E09"/>
    <w:rsid w:val="00447CB1"/>
    <w:rsid w:val="00451BF0"/>
    <w:rsid w:val="00452311"/>
    <w:rsid w:val="0045251E"/>
    <w:rsid w:val="00471D63"/>
    <w:rsid w:val="00472859"/>
    <w:rsid w:val="00475069"/>
    <w:rsid w:val="00475D9F"/>
    <w:rsid w:val="004859B8"/>
    <w:rsid w:val="00490DA0"/>
    <w:rsid w:val="00493D78"/>
    <w:rsid w:val="0049603F"/>
    <w:rsid w:val="00496B9E"/>
    <w:rsid w:val="00497BF2"/>
    <w:rsid w:val="004A02C8"/>
    <w:rsid w:val="004A1AF7"/>
    <w:rsid w:val="004A3DDA"/>
    <w:rsid w:val="004A7286"/>
    <w:rsid w:val="004B26E9"/>
    <w:rsid w:val="004B3526"/>
    <w:rsid w:val="004B5BF7"/>
    <w:rsid w:val="004C4223"/>
    <w:rsid w:val="004C4FCB"/>
    <w:rsid w:val="004E1F63"/>
    <w:rsid w:val="004E256A"/>
    <w:rsid w:val="004F121E"/>
    <w:rsid w:val="004F60A8"/>
    <w:rsid w:val="004F7804"/>
    <w:rsid w:val="00501E8C"/>
    <w:rsid w:val="00503D76"/>
    <w:rsid w:val="00506194"/>
    <w:rsid w:val="0050786A"/>
    <w:rsid w:val="00510198"/>
    <w:rsid w:val="0051195A"/>
    <w:rsid w:val="0051261B"/>
    <w:rsid w:val="00514AB6"/>
    <w:rsid w:val="0051558D"/>
    <w:rsid w:val="00520474"/>
    <w:rsid w:val="00521AB4"/>
    <w:rsid w:val="005238D8"/>
    <w:rsid w:val="00524139"/>
    <w:rsid w:val="00527EE1"/>
    <w:rsid w:val="0053638C"/>
    <w:rsid w:val="00541860"/>
    <w:rsid w:val="0054659E"/>
    <w:rsid w:val="0054783D"/>
    <w:rsid w:val="00551B33"/>
    <w:rsid w:val="00554763"/>
    <w:rsid w:val="00557071"/>
    <w:rsid w:val="00581E2E"/>
    <w:rsid w:val="00584CBA"/>
    <w:rsid w:val="005859B2"/>
    <w:rsid w:val="00586A07"/>
    <w:rsid w:val="00596516"/>
    <w:rsid w:val="005A18CB"/>
    <w:rsid w:val="005A323F"/>
    <w:rsid w:val="005A4E50"/>
    <w:rsid w:val="005C1E03"/>
    <w:rsid w:val="005C206D"/>
    <w:rsid w:val="005C221E"/>
    <w:rsid w:val="005D0B87"/>
    <w:rsid w:val="005D273D"/>
    <w:rsid w:val="005D4730"/>
    <w:rsid w:val="005D53C2"/>
    <w:rsid w:val="005E309E"/>
    <w:rsid w:val="005E31A5"/>
    <w:rsid w:val="005E3274"/>
    <w:rsid w:val="005E5080"/>
    <w:rsid w:val="005E53EA"/>
    <w:rsid w:val="005F1C7E"/>
    <w:rsid w:val="005F3F2C"/>
    <w:rsid w:val="005F6C95"/>
    <w:rsid w:val="005F6FAD"/>
    <w:rsid w:val="00601500"/>
    <w:rsid w:val="00602932"/>
    <w:rsid w:val="00602AFD"/>
    <w:rsid w:val="0061071F"/>
    <w:rsid w:val="00617894"/>
    <w:rsid w:val="00623263"/>
    <w:rsid w:val="00634707"/>
    <w:rsid w:val="00640EBB"/>
    <w:rsid w:val="00644DC0"/>
    <w:rsid w:val="006534B3"/>
    <w:rsid w:val="00653D9E"/>
    <w:rsid w:val="006542F1"/>
    <w:rsid w:val="0065443A"/>
    <w:rsid w:val="006548C3"/>
    <w:rsid w:val="00654931"/>
    <w:rsid w:val="00656E53"/>
    <w:rsid w:val="006572E6"/>
    <w:rsid w:val="00660CC4"/>
    <w:rsid w:val="00665ABF"/>
    <w:rsid w:val="00665D61"/>
    <w:rsid w:val="00671502"/>
    <w:rsid w:val="00675E85"/>
    <w:rsid w:val="006777ED"/>
    <w:rsid w:val="006917F6"/>
    <w:rsid w:val="00696FEA"/>
    <w:rsid w:val="006A2560"/>
    <w:rsid w:val="006A4C93"/>
    <w:rsid w:val="006B768A"/>
    <w:rsid w:val="006B7C9F"/>
    <w:rsid w:val="006C06B4"/>
    <w:rsid w:val="006C0C38"/>
    <w:rsid w:val="006C3262"/>
    <w:rsid w:val="006C5430"/>
    <w:rsid w:val="006D16B9"/>
    <w:rsid w:val="006D233F"/>
    <w:rsid w:val="006D2480"/>
    <w:rsid w:val="006D4F06"/>
    <w:rsid w:val="006D7005"/>
    <w:rsid w:val="006D7460"/>
    <w:rsid w:val="006E0519"/>
    <w:rsid w:val="006E1C9E"/>
    <w:rsid w:val="006F0C7C"/>
    <w:rsid w:val="006F18EE"/>
    <w:rsid w:val="006F2C66"/>
    <w:rsid w:val="006F401A"/>
    <w:rsid w:val="006F5F8D"/>
    <w:rsid w:val="006F76B9"/>
    <w:rsid w:val="00704DE7"/>
    <w:rsid w:val="00707207"/>
    <w:rsid w:val="00707606"/>
    <w:rsid w:val="0070767F"/>
    <w:rsid w:val="007103F3"/>
    <w:rsid w:val="00716057"/>
    <w:rsid w:val="00721EF3"/>
    <w:rsid w:val="00734BC3"/>
    <w:rsid w:val="00737103"/>
    <w:rsid w:val="007405F5"/>
    <w:rsid w:val="007416EC"/>
    <w:rsid w:val="007436C6"/>
    <w:rsid w:val="00750970"/>
    <w:rsid w:val="00761C2E"/>
    <w:rsid w:val="0076353F"/>
    <w:rsid w:val="00763843"/>
    <w:rsid w:val="00764E1D"/>
    <w:rsid w:val="007655C4"/>
    <w:rsid w:val="00765BCA"/>
    <w:rsid w:val="007667D9"/>
    <w:rsid w:val="00771A14"/>
    <w:rsid w:val="00772CAA"/>
    <w:rsid w:val="0077693B"/>
    <w:rsid w:val="0078007D"/>
    <w:rsid w:val="007800E6"/>
    <w:rsid w:val="007808DB"/>
    <w:rsid w:val="00784FD9"/>
    <w:rsid w:val="0078789C"/>
    <w:rsid w:val="00791B16"/>
    <w:rsid w:val="00791CD8"/>
    <w:rsid w:val="0079260A"/>
    <w:rsid w:val="007941A9"/>
    <w:rsid w:val="0079588C"/>
    <w:rsid w:val="0079642D"/>
    <w:rsid w:val="00796A3B"/>
    <w:rsid w:val="007A1DF3"/>
    <w:rsid w:val="007A3BEB"/>
    <w:rsid w:val="007B0B8A"/>
    <w:rsid w:val="007B2431"/>
    <w:rsid w:val="007B43D5"/>
    <w:rsid w:val="007C0BA8"/>
    <w:rsid w:val="007C62A4"/>
    <w:rsid w:val="007D2ABC"/>
    <w:rsid w:val="007E011C"/>
    <w:rsid w:val="007E0FD3"/>
    <w:rsid w:val="007F60C7"/>
    <w:rsid w:val="0080254B"/>
    <w:rsid w:val="0080500F"/>
    <w:rsid w:val="008064F5"/>
    <w:rsid w:val="00810B6F"/>
    <w:rsid w:val="00814D94"/>
    <w:rsid w:val="00816AC7"/>
    <w:rsid w:val="00817763"/>
    <w:rsid w:val="00823610"/>
    <w:rsid w:val="00824F7A"/>
    <w:rsid w:val="00825E6E"/>
    <w:rsid w:val="00834441"/>
    <w:rsid w:val="00836204"/>
    <w:rsid w:val="00837BD6"/>
    <w:rsid w:val="0084011A"/>
    <w:rsid w:val="008438A6"/>
    <w:rsid w:val="00846F5E"/>
    <w:rsid w:val="00846F90"/>
    <w:rsid w:val="008501E2"/>
    <w:rsid w:val="00853D38"/>
    <w:rsid w:val="008557A2"/>
    <w:rsid w:val="00857850"/>
    <w:rsid w:val="00862BC6"/>
    <w:rsid w:val="0086422C"/>
    <w:rsid w:val="008700CA"/>
    <w:rsid w:val="00870526"/>
    <w:rsid w:val="00871A70"/>
    <w:rsid w:val="00872285"/>
    <w:rsid w:val="0087266E"/>
    <w:rsid w:val="00872C89"/>
    <w:rsid w:val="0087571E"/>
    <w:rsid w:val="00881EC0"/>
    <w:rsid w:val="00882113"/>
    <w:rsid w:val="00882537"/>
    <w:rsid w:val="00884744"/>
    <w:rsid w:val="00887904"/>
    <w:rsid w:val="00897088"/>
    <w:rsid w:val="008A123A"/>
    <w:rsid w:val="008A3D85"/>
    <w:rsid w:val="008A5AE6"/>
    <w:rsid w:val="008A6061"/>
    <w:rsid w:val="008B12DE"/>
    <w:rsid w:val="008B3105"/>
    <w:rsid w:val="008B63D3"/>
    <w:rsid w:val="008C02AD"/>
    <w:rsid w:val="008C0778"/>
    <w:rsid w:val="008C2D75"/>
    <w:rsid w:val="008C734B"/>
    <w:rsid w:val="008D0435"/>
    <w:rsid w:val="008D27E0"/>
    <w:rsid w:val="008D6989"/>
    <w:rsid w:val="008D7A36"/>
    <w:rsid w:val="008E39B2"/>
    <w:rsid w:val="008E407B"/>
    <w:rsid w:val="008E5340"/>
    <w:rsid w:val="008F1F33"/>
    <w:rsid w:val="008F42B6"/>
    <w:rsid w:val="008F48B5"/>
    <w:rsid w:val="008F6FDA"/>
    <w:rsid w:val="009003A1"/>
    <w:rsid w:val="0090052C"/>
    <w:rsid w:val="0090127A"/>
    <w:rsid w:val="0092044D"/>
    <w:rsid w:val="00922039"/>
    <w:rsid w:val="00923064"/>
    <w:rsid w:val="00930539"/>
    <w:rsid w:val="009345FF"/>
    <w:rsid w:val="0093472E"/>
    <w:rsid w:val="00935936"/>
    <w:rsid w:val="0094578D"/>
    <w:rsid w:val="00946B0F"/>
    <w:rsid w:val="0094728B"/>
    <w:rsid w:val="00947641"/>
    <w:rsid w:val="009477CE"/>
    <w:rsid w:val="0094790A"/>
    <w:rsid w:val="009538F3"/>
    <w:rsid w:val="00956326"/>
    <w:rsid w:val="00956859"/>
    <w:rsid w:val="00957472"/>
    <w:rsid w:val="00960D92"/>
    <w:rsid w:val="0096276D"/>
    <w:rsid w:val="00963A95"/>
    <w:rsid w:val="00964268"/>
    <w:rsid w:val="00966DDA"/>
    <w:rsid w:val="00970581"/>
    <w:rsid w:val="0097159D"/>
    <w:rsid w:val="00972E5D"/>
    <w:rsid w:val="0098150A"/>
    <w:rsid w:val="0098273F"/>
    <w:rsid w:val="00983DEB"/>
    <w:rsid w:val="00986D86"/>
    <w:rsid w:val="00991D03"/>
    <w:rsid w:val="009945A9"/>
    <w:rsid w:val="00994F8C"/>
    <w:rsid w:val="009A3F1A"/>
    <w:rsid w:val="009A45FF"/>
    <w:rsid w:val="009A4A2D"/>
    <w:rsid w:val="009A71DC"/>
    <w:rsid w:val="009B3F5B"/>
    <w:rsid w:val="009B49B4"/>
    <w:rsid w:val="009C1D71"/>
    <w:rsid w:val="009C1F82"/>
    <w:rsid w:val="009C3EEE"/>
    <w:rsid w:val="009C72F3"/>
    <w:rsid w:val="009C7EE8"/>
    <w:rsid w:val="009D3AA7"/>
    <w:rsid w:val="009D4A27"/>
    <w:rsid w:val="009D4FD4"/>
    <w:rsid w:val="009E244B"/>
    <w:rsid w:val="009E2928"/>
    <w:rsid w:val="009E298C"/>
    <w:rsid w:val="009F0DCB"/>
    <w:rsid w:val="009F1D6C"/>
    <w:rsid w:val="009F2127"/>
    <w:rsid w:val="009F7F22"/>
    <w:rsid w:val="00A03D28"/>
    <w:rsid w:val="00A123E1"/>
    <w:rsid w:val="00A14EAC"/>
    <w:rsid w:val="00A156DC"/>
    <w:rsid w:val="00A21198"/>
    <w:rsid w:val="00A21872"/>
    <w:rsid w:val="00A23D3F"/>
    <w:rsid w:val="00A272ED"/>
    <w:rsid w:val="00A3007A"/>
    <w:rsid w:val="00A344BB"/>
    <w:rsid w:val="00A36573"/>
    <w:rsid w:val="00A368A6"/>
    <w:rsid w:val="00A434C6"/>
    <w:rsid w:val="00A46072"/>
    <w:rsid w:val="00A468CA"/>
    <w:rsid w:val="00A54C6C"/>
    <w:rsid w:val="00A56152"/>
    <w:rsid w:val="00A621BA"/>
    <w:rsid w:val="00A648AC"/>
    <w:rsid w:val="00A66B35"/>
    <w:rsid w:val="00A70403"/>
    <w:rsid w:val="00A707E0"/>
    <w:rsid w:val="00A70A9C"/>
    <w:rsid w:val="00A7607B"/>
    <w:rsid w:val="00A85C28"/>
    <w:rsid w:val="00A952D6"/>
    <w:rsid w:val="00A963FC"/>
    <w:rsid w:val="00A96AE6"/>
    <w:rsid w:val="00AA0481"/>
    <w:rsid w:val="00AA123D"/>
    <w:rsid w:val="00AA239E"/>
    <w:rsid w:val="00AA516C"/>
    <w:rsid w:val="00AA53BF"/>
    <w:rsid w:val="00AB0A55"/>
    <w:rsid w:val="00AB18FE"/>
    <w:rsid w:val="00AC0CAF"/>
    <w:rsid w:val="00AC5FD8"/>
    <w:rsid w:val="00AD02E8"/>
    <w:rsid w:val="00AD32BF"/>
    <w:rsid w:val="00AD62CD"/>
    <w:rsid w:val="00AD6A9A"/>
    <w:rsid w:val="00AE252F"/>
    <w:rsid w:val="00AE39F5"/>
    <w:rsid w:val="00AE48C5"/>
    <w:rsid w:val="00AE65F5"/>
    <w:rsid w:val="00AF405E"/>
    <w:rsid w:val="00B04586"/>
    <w:rsid w:val="00B07A6A"/>
    <w:rsid w:val="00B07C5A"/>
    <w:rsid w:val="00B11C29"/>
    <w:rsid w:val="00B16DAB"/>
    <w:rsid w:val="00B17015"/>
    <w:rsid w:val="00B17323"/>
    <w:rsid w:val="00B23839"/>
    <w:rsid w:val="00B243A3"/>
    <w:rsid w:val="00B304A2"/>
    <w:rsid w:val="00B35ADE"/>
    <w:rsid w:val="00B410EE"/>
    <w:rsid w:val="00B42368"/>
    <w:rsid w:val="00B51E6D"/>
    <w:rsid w:val="00B52FFD"/>
    <w:rsid w:val="00B53C7C"/>
    <w:rsid w:val="00B54142"/>
    <w:rsid w:val="00B628D7"/>
    <w:rsid w:val="00B62EA3"/>
    <w:rsid w:val="00B63364"/>
    <w:rsid w:val="00B642E6"/>
    <w:rsid w:val="00B743BA"/>
    <w:rsid w:val="00B74FC8"/>
    <w:rsid w:val="00B84D1C"/>
    <w:rsid w:val="00B85904"/>
    <w:rsid w:val="00B90A56"/>
    <w:rsid w:val="00B91A6B"/>
    <w:rsid w:val="00BA70BC"/>
    <w:rsid w:val="00BB2BA4"/>
    <w:rsid w:val="00BB3915"/>
    <w:rsid w:val="00BC58E0"/>
    <w:rsid w:val="00BC5B08"/>
    <w:rsid w:val="00BD5533"/>
    <w:rsid w:val="00BD63E4"/>
    <w:rsid w:val="00BE06C0"/>
    <w:rsid w:val="00BE20F9"/>
    <w:rsid w:val="00BE49C4"/>
    <w:rsid w:val="00BF11D1"/>
    <w:rsid w:val="00BF30A5"/>
    <w:rsid w:val="00BF54F9"/>
    <w:rsid w:val="00BF78E1"/>
    <w:rsid w:val="00C03376"/>
    <w:rsid w:val="00C0581E"/>
    <w:rsid w:val="00C1144D"/>
    <w:rsid w:val="00C15914"/>
    <w:rsid w:val="00C1656A"/>
    <w:rsid w:val="00C17769"/>
    <w:rsid w:val="00C208F7"/>
    <w:rsid w:val="00C2395A"/>
    <w:rsid w:val="00C26CBE"/>
    <w:rsid w:val="00C2774A"/>
    <w:rsid w:val="00C32D10"/>
    <w:rsid w:val="00C35440"/>
    <w:rsid w:val="00C45CFE"/>
    <w:rsid w:val="00C46F7B"/>
    <w:rsid w:val="00C506BC"/>
    <w:rsid w:val="00C51803"/>
    <w:rsid w:val="00C53101"/>
    <w:rsid w:val="00C546C7"/>
    <w:rsid w:val="00C5570D"/>
    <w:rsid w:val="00C5796A"/>
    <w:rsid w:val="00C614A0"/>
    <w:rsid w:val="00C62CD4"/>
    <w:rsid w:val="00C66709"/>
    <w:rsid w:val="00C679E4"/>
    <w:rsid w:val="00C741B3"/>
    <w:rsid w:val="00C751C4"/>
    <w:rsid w:val="00C76226"/>
    <w:rsid w:val="00C778B3"/>
    <w:rsid w:val="00C77C3E"/>
    <w:rsid w:val="00C8045E"/>
    <w:rsid w:val="00C83D48"/>
    <w:rsid w:val="00C85CE4"/>
    <w:rsid w:val="00C928D8"/>
    <w:rsid w:val="00C932CF"/>
    <w:rsid w:val="00C97773"/>
    <w:rsid w:val="00CA2B23"/>
    <w:rsid w:val="00CA488E"/>
    <w:rsid w:val="00CB759A"/>
    <w:rsid w:val="00CC5AF1"/>
    <w:rsid w:val="00CC6109"/>
    <w:rsid w:val="00CD0D4D"/>
    <w:rsid w:val="00CD28BE"/>
    <w:rsid w:val="00CD3C6C"/>
    <w:rsid w:val="00CD46F6"/>
    <w:rsid w:val="00CD6024"/>
    <w:rsid w:val="00CE244C"/>
    <w:rsid w:val="00CE2BD2"/>
    <w:rsid w:val="00CE415C"/>
    <w:rsid w:val="00CE53E2"/>
    <w:rsid w:val="00CE5510"/>
    <w:rsid w:val="00CF0601"/>
    <w:rsid w:val="00CF072F"/>
    <w:rsid w:val="00CF08DA"/>
    <w:rsid w:val="00CF6C2D"/>
    <w:rsid w:val="00CF71CA"/>
    <w:rsid w:val="00CF79FA"/>
    <w:rsid w:val="00D00DDB"/>
    <w:rsid w:val="00D0329E"/>
    <w:rsid w:val="00D07A8D"/>
    <w:rsid w:val="00D13653"/>
    <w:rsid w:val="00D173B7"/>
    <w:rsid w:val="00D1784F"/>
    <w:rsid w:val="00D252F7"/>
    <w:rsid w:val="00D2562C"/>
    <w:rsid w:val="00D31230"/>
    <w:rsid w:val="00D31DF7"/>
    <w:rsid w:val="00D32114"/>
    <w:rsid w:val="00D35BA4"/>
    <w:rsid w:val="00D4149E"/>
    <w:rsid w:val="00D415D5"/>
    <w:rsid w:val="00D4237A"/>
    <w:rsid w:val="00D4269F"/>
    <w:rsid w:val="00D43CB5"/>
    <w:rsid w:val="00D44862"/>
    <w:rsid w:val="00D52DBB"/>
    <w:rsid w:val="00D5514E"/>
    <w:rsid w:val="00D555C0"/>
    <w:rsid w:val="00D73CD6"/>
    <w:rsid w:val="00D77E8D"/>
    <w:rsid w:val="00D82282"/>
    <w:rsid w:val="00D82570"/>
    <w:rsid w:val="00D8687D"/>
    <w:rsid w:val="00D911CD"/>
    <w:rsid w:val="00D949EE"/>
    <w:rsid w:val="00D96328"/>
    <w:rsid w:val="00DA05DF"/>
    <w:rsid w:val="00DA5796"/>
    <w:rsid w:val="00DA75FD"/>
    <w:rsid w:val="00DB0077"/>
    <w:rsid w:val="00DB3218"/>
    <w:rsid w:val="00DB6FF1"/>
    <w:rsid w:val="00DB7F5B"/>
    <w:rsid w:val="00DC08B2"/>
    <w:rsid w:val="00DC3959"/>
    <w:rsid w:val="00DC6CF7"/>
    <w:rsid w:val="00DC746D"/>
    <w:rsid w:val="00DC74B1"/>
    <w:rsid w:val="00DD1966"/>
    <w:rsid w:val="00DD226D"/>
    <w:rsid w:val="00DD70E7"/>
    <w:rsid w:val="00DD7263"/>
    <w:rsid w:val="00DD7F6F"/>
    <w:rsid w:val="00DE18FE"/>
    <w:rsid w:val="00DE2382"/>
    <w:rsid w:val="00DE367C"/>
    <w:rsid w:val="00DF0B7F"/>
    <w:rsid w:val="00DF5998"/>
    <w:rsid w:val="00DF7769"/>
    <w:rsid w:val="00E033D3"/>
    <w:rsid w:val="00E0746C"/>
    <w:rsid w:val="00E07CD0"/>
    <w:rsid w:val="00E11746"/>
    <w:rsid w:val="00E11EDE"/>
    <w:rsid w:val="00E136DD"/>
    <w:rsid w:val="00E13922"/>
    <w:rsid w:val="00E161B3"/>
    <w:rsid w:val="00E173BC"/>
    <w:rsid w:val="00E23AFD"/>
    <w:rsid w:val="00E23B71"/>
    <w:rsid w:val="00E23C6C"/>
    <w:rsid w:val="00E272FE"/>
    <w:rsid w:val="00E2769B"/>
    <w:rsid w:val="00E311A8"/>
    <w:rsid w:val="00E31DFF"/>
    <w:rsid w:val="00E36A27"/>
    <w:rsid w:val="00E40045"/>
    <w:rsid w:val="00E43EC1"/>
    <w:rsid w:val="00E449F6"/>
    <w:rsid w:val="00E5182C"/>
    <w:rsid w:val="00E52BB1"/>
    <w:rsid w:val="00E534C3"/>
    <w:rsid w:val="00E56819"/>
    <w:rsid w:val="00E613E4"/>
    <w:rsid w:val="00E62A2A"/>
    <w:rsid w:val="00E70889"/>
    <w:rsid w:val="00E7496F"/>
    <w:rsid w:val="00E80B7D"/>
    <w:rsid w:val="00E81EF7"/>
    <w:rsid w:val="00E940E0"/>
    <w:rsid w:val="00EA04B7"/>
    <w:rsid w:val="00EA08C3"/>
    <w:rsid w:val="00EA1FBA"/>
    <w:rsid w:val="00EA7D9B"/>
    <w:rsid w:val="00EB5107"/>
    <w:rsid w:val="00EB78DC"/>
    <w:rsid w:val="00EC1AA0"/>
    <w:rsid w:val="00EC2700"/>
    <w:rsid w:val="00EC2C4F"/>
    <w:rsid w:val="00EC34FA"/>
    <w:rsid w:val="00EC3E2C"/>
    <w:rsid w:val="00EC40E9"/>
    <w:rsid w:val="00EC5337"/>
    <w:rsid w:val="00EC7FCF"/>
    <w:rsid w:val="00ED033D"/>
    <w:rsid w:val="00ED391E"/>
    <w:rsid w:val="00ED5581"/>
    <w:rsid w:val="00ED6AEE"/>
    <w:rsid w:val="00ED728C"/>
    <w:rsid w:val="00ED7834"/>
    <w:rsid w:val="00ED7D9E"/>
    <w:rsid w:val="00ED7E4C"/>
    <w:rsid w:val="00EE0C20"/>
    <w:rsid w:val="00EE15A5"/>
    <w:rsid w:val="00EE2E4F"/>
    <w:rsid w:val="00EE3F46"/>
    <w:rsid w:val="00EE4BF3"/>
    <w:rsid w:val="00EE5608"/>
    <w:rsid w:val="00EF0643"/>
    <w:rsid w:val="00EF779B"/>
    <w:rsid w:val="00EF7E5C"/>
    <w:rsid w:val="00F02093"/>
    <w:rsid w:val="00F06797"/>
    <w:rsid w:val="00F1271B"/>
    <w:rsid w:val="00F14294"/>
    <w:rsid w:val="00F20231"/>
    <w:rsid w:val="00F20E26"/>
    <w:rsid w:val="00F274C5"/>
    <w:rsid w:val="00F27B98"/>
    <w:rsid w:val="00F31005"/>
    <w:rsid w:val="00F314B4"/>
    <w:rsid w:val="00F351D0"/>
    <w:rsid w:val="00F361DB"/>
    <w:rsid w:val="00F37451"/>
    <w:rsid w:val="00F42EF0"/>
    <w:rsid w:val="00F4630B"/>
    <w:rsid w:val="00F4702F"/>
    <w:rsid w:val="00F508ED"/>
    <w:rsid w:val="00F55AE3"/>
    <w:rsid w:val="00F57B99"/>
    <w:rsid w:val="00F712BC"/>
    <w:rsid w:val="00F748AE"/>
    <w:rsid w:val="00F773E0"/>
    <w:rsid w:val="00F82755"/>
    <w:rsid w:val="00F87F95"/>
    <w:rsid w:val="00F95F55"/>
    <w:rsid w:val="00F96E19"/>
    <w:rsid w:val="00FA7161"/>
    <w:rsid w:val="00FB21BA"/>
    <w:rsid w:val="00FB31DF"/>
    <w:rsid w:val="00FB43B2"/>
    <w:rsid w:val="00FB4A16"/>
    <w:rsid w:val="00FB672B"/>
    <w:rsid w:val="00FC01CD"/>
    <w:rsid w:val="00FC358C"/>
    <w:rsid w:val="00FC3A2B"/>
    <w:rsid w:val="00FC4990"/>
    <w:rsid w:val="00FC6F5F"/>
    <w:rsid w:val="00FC6F8A"/>
    <w:rsid w:val="00FC77A1"/>
    <w:rsid w:val="00FD0E90"/>
    <w:rsid w:val="00FD4009"/>
    <w:rsid w:val="00FD40D1"/>
    <w:rsid w:val="00FD4979"/>
    <w:rsid w:val="00FE105D"/>
    <w:rsid w:val="00FE4B5F"/>
    <w:rsid w:val="00FE6FD8"/>
    <w:rsid w:val="00FE7A37"/>
    <w:rsid w:val="00FF0341"/>
    <w:rsid w:val="00FF068F"/>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52BC2D9C"/>
  <w15:chartTrackingRefBased/>
  <w15:docId w15:val="{C37A61AA-C8A8-4ADA-B7A4-7B4DF938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31A5"/>
    <w:rPr>
      <w:sz w:val="24"/>
      <w:szCs w:val="24"/>
    </w:rPr>
  </w:style>
  <w:style w:type="paragraph" w:styleId="Heading2">
    <w:name w:val="heading 2"/>
    <w:basedOn w:val="Normal"/>
    <w:next w:val="Normal"/>
    <w:link w:val="Heading2Char"/>
    <w:uiPriority w:val="9"/>
    <w:unhideWhenUsed/>
    <w:qFormat/>
    <w:rsid w:val="009A45FF"/>
    <w:pPr>
      <w:spacing w:before="240" w:after="120"/>
      <w:outlineLvl w:val="1"/>
    </w:pPr>
    <w:rPr>
      <w:rFonts w:asciiTheme="minorHAnsi" w:eastAsiaTheme="minorHAnsi" w:hAnsiTheme="minorHAnsi" w:cstheme="minorBidi"/>
      <w:b/>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2254EA"/>
    <w:rPr>
      <w:rFonts w:ascii="Calibri" w:eastAsiaTheme="minorHAnsi" w:hAnsi="Calibri" w:cs="Calibri"/>
      <w:sz w:val="22"/>
      <w:szCs w:val="22"/>
    </w:rPr>
  </w:style>
  <w:style w:type="character" w:customStyle="1" w:styleId="Heading2Char">
    <w:name w:val="Heading 2 Char"/>
    <w:basedOn w:val="DefaultParagraphFont"/>
    <w:link w:val="Heading2"/>
    <w:uiPriority w:val="9"/>
    <w:rsid w:val="009A45FF"/>
    <w:rPr>
      <w:rFonts w:asciiTheme="minorHAnsi" w:eastAsiaTheme="minorHAnsi" w:hAnsiTheme="minorHAnsi" w:cstheme="minorBidi"/>
      <w:b/>
      <w:sz w:val="22"/>
      <w:szCs w:val="22"/>
      <w:lang w:eastAsia="en-US"/>
    </w:rPr>
  </w:style>
  <w:style w:type="paragraph" w:customStyle="1" w:styleId="xmsonormal">
    <w:name w:val="x_msonormal"/>
    <w:basedOn w:val="Normal"/>
    <w:rsid w:val="00E311A8"/>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sChild>
    </w:div>
    <w:div w:id="680814896">
      <w:bodyDiv w:val="1"/>
      <w:marLeft w:val="0"/>
      <w:marRight w:val="0"/>
      <w:marTop w:val="0"/>
      <w:marBottom w:val="0"/>
      <w:divBdr>
        <w:top w:val="none" w:sz="0" w:space="0" w:color="auto"/>
        <w:left w:val="none" w:sz="0" w:space="0" w:color="auto"/>
        <w:bottom w:val="none" w:sz="0" w:space="0" w:color="auto"/>
        <w:right w:val="none" w:sz="0" w:space="0" w:color="auto"/>
      </w:divBdr>
      <w:divsChild>
        <w:div w:id="539434558">
          <w:marLeft w:val="720"/>
          <w:marRight w:val="0"/>
          <w:marTop w:val="240"/>
          <w:marBottom w:val="120"/>
          <w:divBdr>
            <w:top w:val="none" w:sz="0" w:space="0" w:color="auto"/>
            <w:left w:val="none" w:sz="0" w:space="0" w:color="auto"/>
            <w:bottom w:val="none" w:sz="0" w:space="0" w:color="auto"/>
            <w:right w:val="none" w:sz="0" w:space="0" w:color="auto"/>
          </w:divBdr>
        </w:div>
        <w:div w:id="1582178516">
          <w:marLeft w:val="720"/>
          <w:marRight w:val="0"/>
          <w:marTop w:val="240"/>
          <w:marBottom w:val="120"/>
          <w:divBdr>
            <w:top w:val="none" w:sz="0" w:space="0" w:color="auto"/>
            <w:left w:val="none" w:sz="0" w:space="0" w:color="auto"/>
            <w:bottom w:val="none" w:sz="0" w:space="0" w:color="auto"/>
            <w:right w:val="none" w:sz="0" w:space="0" w:color="auto"/>
          </w:divBdr>
        </w:div>
        <w:div w:id="1564489595">
          <w:marLeft w:val="720"/>
          <w:marRight w:val="0"/>
          <w:marTop w:val="240"/>
          <w:marBottom w:val="120"/>
          <w:divBdr>
            <w:top w:val="none" w:sz="0" w:space="0" w:color="auto"/>
            <w:left w:val="none" w:sz="0" w:space="0" w:color="auto"/>
            <w:bottom w:val="none" w:sz="0" w:space="0" w:color="auto"/>
            <w:right w:val="none" w:sz="0" w:space="0" w:color="auto"/>
          </w:divBdr>
        </w:div>
        <w:div w:id="1463498084">
          <w:marLeft w:val="720"/>
          <w:marRight w:val="0"/>
          <w:marTop w:val="240"/>
          <w:marBottom w:val="120"/>
          <w:divBdr>
            <w:top w:val="none" w:sz="0" w:space="0" w:color="auto"/>
            <w:left w:val="none" w:sz="0" w:space="0" w:color="auto"/>
            <w:bottom w:val="none" w:sz="0" w:space="0" w:color="auto"/>
            <w:right w:val="none" w:sz="0" w:space="0" w:color="auto"/>
          </w:divBdr>
        </w:div>
        <w:div w:id="648949134">
          <w:marLeft w:val="720"/>
          <w:marRight w:val="0"/>
          <w:marTop w:val="240"/>
          <w:marBottom w:val="120"/>
          <w:divBdr>
            <w:top w:val="none" w:sz="0" w:space="0" w:color="auto"/>
            <w:left w:val="none" w:sz="0" w:space="0" w:color="auto"/>
            <w:bottom w:val="none" w:sz="0" w:space="0" w:color="auto"/>
            <w:right w:val="none" w:sz="0" w:space="0" w:color="auto"/>
          </w:divBdr>
        </w:div>
      </w:divsChild>
    </w:div>
    <w:div w:id="884219295">
      <w:bodyDiv w:val="1"/>
      <w:marLeft w:val="0"/>
      <w:marRight w:val="0"/>
      <w:marTop w:val="0"/>
      <w:marBottom w:val="0"/>
      <w:divBdr>
        <w:top w:val="none" w:sz="0" w:space="0" w:color="auto"/>
        <w:left w:val="none" w:sz="0" w:space="0" w:color="auto"/>
        <w:bottom w:val="none" w:sz="0" w:space="0" w:color="auto"/>
        <w:right w:val="none" w:sz="0" w:space="0" w:color="auto"/>
      </w:divBdr>
      <w:divsChild>
        <w:div w:id="53739802">
          <w:marLeft w:val="720"/>
          <w:marRight w:val="0"/>
          <w:marTop w:val="240"/>
          <w:marBottom w:val="120"/>
          <w:divBdr>
            <w:top w:val="none" w:sz="0" w:space="0" w:color="auto"/>
            <w:left w:val="none" w:sz="0" w:space="0" w:color="auto"/>
            <w:bottom w:val="none" w:sz="0" w:space="0" w:color="auto"/>
            <w:right w:val="none" w:sz="0" w:space="0" w:color="auto"/>
          </w:divBdr>
        </w:div>
        <w:div w:id="789739152">
          <w:marLeft w:val="720"/>
          <w:marRight w:val="0"/>
          <w:marTop w:val="240"/>
          <w:marBottom w:val="120"/>
          <w:divBdr>
            <w:top w:val="none" w:sz="0" w:space="0" w:color="auto"/>
            <w:left w:val="none" w:sz="0" w:space="0" w:color="auto"/>
            <w:bottom w:val="none" w:sz="0" w:space="0" w:color="auto"/>
            <w:right w:val="none" w:sz="0" w:space="0" w:color="auto"/>
          </w:divBdr>
        </w:div>
        <w:div w:id="1931812316">
          <w:marLeft w:val="720"/>
          <w:marRight w:val="0"/>
          <w:marTop w:val="240"/>
          <w:marBottom w:val="120"/>
          <w:divBdr>
            <w:top w:val="none" w:sz="0" w:space="0" w:color="auto"/>
            <w:left w:val="none" w:sz="0" w:space="0" w:color="auto"/>
            <w:bottom w:val="none" w:sz="0" w:space="0" w:color="auto"/>
            <w:right w:val="none" w:sz="0" w:space="0" w:color="auto"/>
          </w:divBdr>
        </w:div>
        <w:div w:id="2023781692">
          <w:marLeft w:val="720"/>
          <w:marRight w:val="0"/>
          <w:marTop w:val="240"/>
          <w:marBottom w:val="12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837377663">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sc.nhs.wales/asi/asipublicnarrativ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TM_CASC_EASC@wales.nhs.uk"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082ABB-EC9D-41E0-A52E-D517D928FE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2655</Words>
  <Characters>14758</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cp:lastModifiedBy>
  <cp:revision>3</cp:revision>
  <cp:lastPrinted>2023-02-16T09:09:00Z</cp:lastPrinted>
  <dcterms:created xsi:type="dcterms:W3CDTF">2023-05-08T14:29:00Z</dcterms:created>
  <dcterms:modified xsi:type="dcterms:W3CDTF">2023-05-08T14:30:00Z</dcterms:modified>
</cp:coreProperties>
</file>