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48D593ED" w14:textId="77777777"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20F92BC5" wp14:editId="1210FABD">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3F0594" w14:textId="77777777" w:rsidR="001A01A3" w:rsidRPr="003D740D" w:rsidRDefault="001A01A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F92BC5"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7C3F0594" w14:textId="77777777" w:rsidR="001A01A3" w:rsidRPr="003D740D" w:rsidRDefault="001A01A3" w:rsidP="003D740D"/>
                  </w:txbxContent>
                </v:textbox>
              </v:shape>
            </w:pict>
          </mc:Fallback>
        </mc:AlternateContent>
      </w:r>
      <w:r w:rsidRPr="00E4493C">
        <w:rPr>
          <w:noProof/>
          <w:color w:val="000000"/>
          <w:lang w:eastAsia="en-GB"/>
        </w:rPr>
        <w:drawing>
          <wp:inline distT="0" distB="0" distL="0" distR="0" wp14:anchorId="306FD3CB" wp14:editId="4D1CCFE3">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4498B966" w14:textId="77777777" w:rsidR="001943F0" w:rsidRDefault="001943F0" w:rsidP="00266464">
      <w:pPr>
        <w:pStyle w:val="Subtitle"/>
        <w:rPr>
          <w:rFonts w:ascii="Verdana" w:hAnsi="Verdana" w:cs="Tahoma"/>
          <w:color w:val="000000"/>
          <w:sz w:val="24"/>
          <w:szCs w:val="24"/>
        </w:rPr>
      </w:pPr>
    </w:p>
    <w:p w14:paraId="320D50C7"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3E0AA2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1CEC5510" w14:textId="77777777" w:rsidR="003F17D4" w:rsidRPr="00E4493C" w:rsidRDefault="001A01A3" w:rsidP="00266464">
      <w:pPr>
        <w:pStyle w:val="Title"/>
        <w:ind w:right="306"/>
        <w:rPr>
          <w:rFonts w:ascii="Verdana" w:hAnsi="Verdana" w:cs="Tahoma"/>
          <w:color w:val="000000"/>
          <w:sz w:val="24"/>
          <w:szCs w:val="24"/>
        </w:rPr>
      </w:pPr>
      <w:r>
        <w:rPr>
          <w:rFonts w:ascii="Verdana" w:hAnsi="Verdana" w:cs="Tahoma"/>
          <w:color w:val="000000"/>
          <w:sz w:val="24"/>
          <w:szCs w:val="24"/>
        </w:rPr>
        <w:t>EASC Briefing Session</w:t>
      </w:r>
    </w:p>
    <w:p w14:paraId="318817D0" w14:textId="735E36B2"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 xml:space="preserve">CONFIRMED’ </w:t>
      </w:r>
      <w:r w:rsidR="000C0174">
        <w:rPr>
          <w:rFonts w:ascii="Verdana" w:hAnsi="Verdana" w:cs="Tahoma"/>
          <w:color w:val="000000"/>
          <w:sz w:val="24"/>
          <w:szCs w:val="24"/>
        </w:rPr>
        <w:t>NOTES</w:t>
      </w:r>
      <w:r w:rsidRPr="00535552">
        <w:rPr>
          <w:rFonts w:ascii="Verdana" w:hAnsi="Verdana" w:cs="Tahoma"/>
          <w:color w:val="000000"/>
          <w:sz w:val="24"/>
          <w:szCs w:val="24"/>
        </w:rPr>
        <w:t xml:space="preserve"> OF THE MEETING HELD ON</w:t>
      </w:r>
    </w:p>
    <w:p w14:paraId="4D06479A" w14:textId="77777777" w:rsidR="00FE5853" w:rsidRDefault="001A01A3" w:rsidP="00C764CD">
      <w:pPr>
        <w:jc w:val="center"/>
        <w:rPr>
          <w:rFonts w:ascii="Verdana" w:hAnsi="Verdana" w:cs="Tahoma"/>
          <w:b/>
          <w:color w:val="000000"/>
        </w:rPr>
      </w:pPr>
      <w:r>
        <w:rPr>
          <w:rFonts w:ascii="Verdana" w:hAnsi="Verdana" w:cs="Tahoma"/>
          <w:b/>
          <w:color w:val="000000"/>
        </w:rPr>
        <w:t>27 OCTOBER</w:t>
      </w:r>
      <w:r w:rsidR="00F42E54">
        <w:rPr>
          <w:rFonts w:ascii="Verdana" w:hAnsi="Verdana" w:cs="Tahoma"/>
          <w:b/>
          <w:color w:val="000000"/>
        </w:rPr>
        <w:t xml:space="preserve">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17</w:t>
      </w:r>
      <w:r w:rsidR="00AE2837">
        <w:rPr>
          <w:rFonts w:ascii="Verdana" w:hAnsi="Verdana" w:cs="Tahoma"/>
          <w:b/>
          <w:color w:val="000000"/>
        </w:rPr>
        <w:t>:</w:t>
      </w:r>
      <w:r>
        <w:rPr>
          <w:rFonts w:ascii="Verdana" w:hAnsi="Verdana" w:cs="Tahoma"/>
          <w:b/>
          <w:color w:val="000000"/>
        </w:rPr>
        <w:t>0</w:t>
      </w:r>
      <w:r w:rsidR="00AE2837">
        <w:rPr>
          <w:rFonts w:ascii="Verdana" w:hAnsi="Verdana" w:cs="Tahoma"/>
          <w:b/>
          <w:color w:val="000000"/>
        </w:rPr>
        <w:t>0HOURS</w:t>
      </w:r>
    </w:p>
    <w:p w14:paraId="04F5ABE7" w14:textId="77777777"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p>
    <w:p w14:paraId="5FD05EEF" w14:textId="77777777" w:rsidR="00BA3370" w:rsidRPr="000104C4" w:rsidRDefault="00BA3370" w:rsidP="00535552">
      <w:pPr>
        <w:jc w:val="center"/>
        <w:rPr>
          <w:rFonts w:ascii="Verdana" w:hAnsi="Verdana"/>
          <w:b/>
          <w:sz w:val="8"/>
        </w:rPr>
      </w:pPr>
    </w:p>
    <w:p w14:paraId="57D6E27F"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632"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7512"/>
      </w:tblGrid>
      <w:tr w:rsidR="00CE3DAF" w:rsidRPr="000521B3" w14:paraId="6BD85653" w14:textId="77777777" w:rsidTr="000C0174">
        <w:trPr>
          <w:cantSplit/>
          <w:trHeight w:val="116"/>
          <w:tblHeader/>
        </w:trPr>
        <w:tc>
          <w:tcPr>
            <w:tcW w:w="10632" w:type="dxa"/>
            <w:gridSpan w:val="2"/>
            <w:shd w:val="clear" w:color="auto" w:fill="BDD6EE"/>
          </w:tcPr>
          <w:p w14:paraId="69BBFCA6"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771B7" w:rsidRPr="000521B3" w14:paraId="73810163" w14:textId="77777777" w:rsidTr="006E5680">
        <w:trPr>
          <w:cantSplit/>
          <w:tblHeader/>
        </w:trPr>
        <w:tc>
          <w:tcPr>
            <w:tcW w:w="3120" w:type="dxa"/>
            <w:shd w:val="clear" w:color="auto" w:fill="auto"/>
          </w:tcPr>
          <w:p w14:paraId="6574AF2D" w14:textId="77777777" w:rsidR="00D771B7" w:rsidRPr="000521B3" w:rsidRDefault="00D771B7" w:rsidP="00EF283B">
            <w:pPr>
              <w:pStyle w:val="BodyText"/>
              <w:ind w:right="-1047"/>
              <w:jc w:val="left"/>
              <w:rPr>
                <w:rFonts w:ascii="Verdana" w:hAnsi="Verdana" w:cs="Tahoma"/>
                <w:b/>
                <w:color w:val="000000"/>
                <w:szCs w:val="24"/>
              </w:rPr>
            </w:pPr>
            <w:r w:rsidRPr="000521B3">
              <w:rPr>
                <w:rFonts w:ascii="Verdana" w:hAnsi="Verdana" w:cs="Tahoma"/>
                <w:color w:val="000000"/>
                <w:szCs w:val="24"/>
              </w:rPr>
              <w:t>Chris Turner</w:t>
            </w:r>
          </w:p>
        </w:tc>
        <w:tc>
          <w:tcPr>
            <w:tcW w:w="7512" w:type="dxa"/>
          </w:tcPr>
          <w:p w14:paraId="3D1BEDDD" w14:textId="00654B3F" w:rsidR="001C7CE8" w:rsidRPr="000521B3" w:rsidRDefault="00D771B7" w:rsidP="001558C4">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tc>
      </w:tr>
      <w:tr w:rsidR="00AE2837" w:rsidRPr="000521B3" w14:paraId="1EA67E56" w14:textId="77777777" w:rsidTr="006E5680">
        <w:trPr>
          <w:cantSplit/>
          <w:tblHeader/>
        </w:trPr>
        <w:tc>
          <w:tcPr>
            <w:tcW w:w="3120" w:type="dxa"/>
            <w:tcBorders>
              <w:top w:val="single" w:sz="4" w:space="0" w:color="auto"/>
              <w:left w:val="single" w:sz="4" w:space="0" w:color="auto"/>
              <w:bottom w:val="single" w:sz="4" w:space="0" w:color="auto"/>
              <w:right w:val="single" w:sz="4" w:space="0" w:color="auto"/>
            </w:tcBorders>
            <w:shd w:val="clear" w:color="auto" w:fill="auto"/>
          </w:tcPr>
          <w:p w14:paraId="371F2575" w14:textId="77777777" w:rsidR="00AE2837" w:rsidRPr="000521B3" w:rsidRDefault="00AE2837" w:rsidP="00EF283B">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tc>
        <w:tc>
          <w:tcPr>
            <w:tcW w:w="7512" w:type="dxa"/>
            <w:tcBorders>
              <w:top w:val="single" w:sz="4" w:space="0" w:color="auto"/>
              <w:left w:val="single" w:sz="4" w:space="0" w:color="auto"/>
              <w:bottom w:val="single" w:sz="4" w:space="0" w:color="auto"/>
              <w:right w:val="single" w:sz="4" w:space="0" w:color="auto"/>
            </w:tcBorders>
          </w:tcPr>
          <w:p w14:paraId="55D9C6A5" w14:textId="490457AC" w:rsidR="001C7CE8" w:rsidRPr="000521B3" w:rsidRDefault="00AE2837" w:rsidP="00721FD6">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w:t>
            </w:r>
            <w:r w:rsidR="00DC4D2A" w:rsidRPr="000521B3">
              <w:rPr>
                <w:rFonts w:ascii="Verdana" w:hAnsi="Verdana" w:cs="Tahoma"/>
                <w:color w:val="000000"/>
                <w:szCs w:val="24"/>
              </w:rPr>
              <w:t xml:space="preserve"> (CASC)</w:t>
            </w:r>
          </w:p>
        </w:tc>
      </w:tr>
      <w:tr w:rsidR="00E37D70" w:rsidRPr="000521B3" w14:paraId="70801B69" w14:textId="77777777" w:rsidTr="006E5680">
        <w:trPr>
          <w:cantSplit/>
          <w:trHeight w:val="320"/>
          <w:tblHeader/>
        </w:trPr>
        <w:tc>
          <w:tcPr>
            <w:tcW w:w="3120" w:type="dxa"/>
            <w:shd w:val="clear" w:color="auto" w:fill="auto"/>
          </w:tcPr>
          <w:p w14:paraId="6EA75F5A" w14:textId="77777777" w:rsidR="00E37D70" w:rsidRPr="000521B3" w:rsidRDefault="00E37D70" w:rsidP="00EF283B">
            <w:pPr>
              <w:pStyle w:val="BodyText"/>
              <w:ind w:right="-1047"/>
              <w:jc w:val="left"/>
              <w:rPr>
                <w:rFonts w:ascii="Verdana" w:hAnsi="Verdana" w:cs="Tahoma"/>
                <w:color w:val="000000"/>
                <w:szCs w:val="24"/>
              </w:rPr>
            </w:pPr>
            <w:r w:rsidRPr="000521B3">
              <w:rPr>
                <w:rFonts w:ascii="Verdana" w:hAnsi="Verdana" w:cs="Tahoma"/>
                <w:color w:val="000000"/>
                <w:szCs w:val="24"/>
              </w:rPr>
              <w:t>Jo Whitehead</w:t>
            </w:r>
          </w:p>
        </w:tc>
        <w:tc>
          <w:tcPr>
            <w:tcW w:w="7512" w:type="dxa"/>
          </w:tcPr>
          <w:p w14:paraId="35754FB8" w14:textId="281CC157" w:rsidR="001C7CE8" w:rsidRPr="000521B3" w:rsidRDefault="00E37D70" w:rsidP="00E37D70">
            <w:pPr>
              <w:pStyle w:val="BodyText"/>
              <w:ind w:right="32"/>
              <w:rPr>
                <w:rFonts w:ascii="Verdana" w:hAnsi="Verdana" w:cs="Tahoma"/>
                <w:color w:val="000000"/>
                <w:szCs w:val="24"/>
              </w:rPr>
            </w:pPr>
            <w:r w:rsidRPr="000521B3">
              <w:rPr>
                <w:rFonts w:ascii="Verdana" w:hAnsi="Verdana" w:cs="Tahoma"/>
                <w:color w:val="000000"/>
                <w:szCs w:val="24"/>
              </w:rPr>
              <w:t>Chief Executive</w:t>
            </w:r>
            <w:r w:rsidR="002E50D5">
              <w:rPr>
                <w:rFonts w:ascii="Verdana" w:hAnsi="Verdana" w:cs="Tahoma"/>
                <w:color w:val="000000"/>
                <w:szCs w:val="24"/>
              </w:rPr>
              <w:t>,</w:t>
            </w:r>
            <w:r w:rsidRPr="000521B3">
              <w:rPr>
                <w:rFonts w:ascii="Verdana" w:hAnsi="Verdana" w:cs="Tahoma"/>
                <w:color w:val="000000"/>
                <w:szCs w:val="24"/>
              </w:rPr>
              <w:t xml:space="preserve"> Betsi Cadwaladr, BCUHB</w:t>
            </w:r>
          </w:p>
        </w:tc>
      </w:tr>
      <w:tr w:rsidR="00E37D70" w:rsidRPr="000521B3" w14:paraId="2F86EB4C" w14:textId="77777777" w:rsidTr="006E5680">
        <w:trPr>
          <w:cantSplit/>
          <w:trHeight w:val="320"/>
          <w:tblHeader/>
        </w:trPr>
        <w:tc>
          <w:tcPr>
            <w:tcW w:w="3120" w:type="dxa"/>
            <w:shd w:val="clear" w:color="auto" w:fill="auto"/>
          </w:tcPr>
          <w:p w14:paraId="7DA8759D" w14:textId="744184D6" w:rsidR="00E37D70" w:rsidRPr="000521B3" w:rsidRDefault="002E50D5" w:rsidP="00EF283B">
            <w:pPr>
              <w:pStyle w:val="BodyText"/>
              <w:ind w:right="-1047"/>
              <w:jc w:val="left"/>
              <w:rPr>
                <w:rFonts w:ascii="Verdana" w:hAnsi="Verdana" w:cs="Tahoma"/>
                <w:color w:val="000000"/>
                <w:szCs w:val="24"/>
              </w:rPr>
            </w:pPr>
            <w:r>
              <w:rPr>
                <w:rFonts w:ascii="Verdana" w:hAnsi="Verdana" w:cs="Tahoma"/>
                <w:color w:val="000000"/>
                <w:szCs w:val="24"/>
              </w:rPr>
              <w:t>Linda Prosser</w:t>
            </w:r>
          </w:p>
        </w:tc>
        <w:tc>
          <w:tcPr>
            <w:tcW w:w="7512" w:type="dxa"/>
          </w:tcPr>
          <w:p w14:paraId="36B09668" w14:textId="7231DBF4" w:rsidR="001C7CE8" w:rsidRPr="000521B3" w:rsidRDefault="002E50D5" w:rsidP="00E37D70">
            <w:pPr>
              <w:pStyle w:val="BodyText"/>
              <w:ind w:right="62"/>
              <w:rPr>
                <w:rFonts w:ascii="Verdana" w:hAnsi="Verdana" w:cs="Tahoma"/>
                <w:color w:val="000000"/>
                <w:szCs w:val="24"/>
              </w:rPr>
            </w:pPr>
            <w:r>
              <w:rPr>
                <w:rFonts w:ascii="Verdana" w:hAnsi="Verdana" w:cs="Tahoma"/>
                <w:color w:val="000000"/>
                <w:szCs w:val="24"/>
              </w:rPr>
              <w:t xml:space="preserve">Director of Transformation, </w:t>
            </w:r>
            <w:r w:rsidR="00E37D70" w:rsidRPr="000521B3">
              <w:rPr>
                <w:rFonts w:ascii="Verdana" w:hAnsi="Verdana" w:cs="Tahoma"/>
                <w:color w:val="000000"/>
                <w:szCs w:val="24"/>
              </w:rPr>
              <w:t>Cwm Taf Morgannwg</w:t>
            </w:r>
            <w:r>
              <w:rPr>
                <w:rFonts w:ascii="Verdana" w:hAnsi="Verdana" w:cs="Tahoma"/>
                <w:color w:val="000000"/>
                <w:szCs w:val="24"/>
              </w:rPr>
              <w:t>,</w:t>
            </w:r>
            <w:r w:rsidR="00E37D70" w:rsidRPr="000521B3">
              <w:rPr>
                <w:rFonts w:ascii="Verdana" w:hAnsi="Verdana" w:cs="Tahoma"/>
                <w:color w:val="000000"/>
                <w:szCs w:val="24"/>
              </w:rPr>
              <w:t xml:space="preserve"> </w:t>
            </w:r>
            <w:r>
              <w:rPr>
                <w:rFonts w:ascii="Verdana" w:hAnsi="Verdana" w:cs="Tahoma"/>
                <w:color w:val="000000"/>
                <w:szCs w:val="24"/>
              </w:rPr>
              <w:t>CTMUHB</w:t>
            </w:r>
          </w:p>
        </w:tc>
      </w:tr>
      <w:tr w:rsidR="002E50D5" w:rsidRPr="000521B3" w14:paraId="64FEC670" w14:textId="77777777" w:rsidTr="006E5680">
        <w:trPr>
          <w:cantSplit/>
          <w:tblHeader/>
        </w:trPr>
        <w:tc>
          <w:tcPr>
            <w:tcW w:w="3120" w:type="dxa"/>
            <w:shd w:val="clear" w:color="auto" w:fill="auto"/>
          </w:tcPr>
          <w:p w14:paraId="13EC2079" w14:textId="2562897C" w:rsidR="002E50D5" w:rsidRPr="000521B3" w:rsidRDefault="002E50D5" w:rsidP="00EF283B">
            <w:pPr>
              <w:pStyle w:val="BodyText"/>
              <w:ind w:right="-1047"/>
              <w:jc w:val="left"/>
              <w:rPr>
                <w:rFonts w:ascii="Verdana" w:hAnsi="Verdana" w:cs="Tahoma"/>
                <w:color w:val="000000"/>
                <w:szCs w:val="24"/>
              </w:rPr>
            </w:pPr>
            <w:r>
              <w:rPr>
                <w:rFonts w:ascii="Verdana" w:hAnsi="Verdana" w:cs="Tahoma"/>
                <w:color w:val="000000"/>
                <w:szCs w:val="24"/>
              </w:rPr>
              <w:t>Andrew Carruthers</w:t>
            </w:r>
          </w:p>
        </w:tc>
        <w:tc>
          <w:tcPr>
            <w:tcW w:w="7512" w:type="dxa"/>
          </w:tcPr>
          <w:p w14:paraId="64A69068" w14:textId="6BBF4FBA" w:rsidR="002E50D5" w:rsidRPr="000521B3" w:rsidRDefault="000C0174" w:rsidP="00E37D70">
            <w:pPr>
              <w:pStyle w:val="BodyText"/>
              <w:ind w:right="-221"/>
              <w:rPr>
                <w:rFonts w:ascii="Verdana" w:hAnsi="Verdana" w:cs="Tahoma"/>
                <w:color w:val="000000"/>
                <w:szCs w:val="24"/>
              </w:rPr>
            </w:pPr>
            <w:r>
              <w:rPr>
                <w:rFonts w:ascii="Verdana" w:hAnsi="Verdana" w:cs="Tahoma"/>
                <w:color w:val="000000"/>
                <w:szCs w:val="24"/>
              </w:rPr>
              <w:t>C</w:t>
            </w:r>
            <w:r w:rsidR="002E50D5">
              <w:rPr>
                <w:rFonts w:ascii="Verdana" w:hAnsi="Verdana" w:cs="Tahoma"/>
                <w:color w:val="000000"/>
                <w:szCs w:val="24"/>
              </w:rPr>
              <w:t>hief Operating Officer, Hywel Dda HDUHB</w:t>
            </w:r>
          </w:p>
        </w:tc>
      </w:tr>
      <w:tr w:rsidR="00E37D70" w:rsidRPr="000521B3" w14:paraId="54FD3211" w14:textId="77777777" w:rsidTr="006E5680">
        <w:trPr>
          <w:cantSplit/>
          <w:tblHeader/>
        </w:trPr>
        <w:tc>
          <w:tcPr>
            <w:tcW w:w="3120" w:type="dxa"/>
            <w:shd w:val="clear" w:color="auto" w:fill="auto"/>
          </w:tcPr>
          <w:p w14:paraId="65FDA271" w14:textId="77777777" w:rsidR="00E37D70" w:rsidRPr="000521B3" w:rsidRDefault="00E37D70" w:rsidP="00EF283B">
            <w:pPr>
              <w:pStyle w:val="BodyText"/>
              <w:ind w:right="-1047"/>
              <w:jc w:val="left"/>
              <w:rPr>
                <w:rFonts w:ascii="Verdana" w:hAnsi="Verdana" w:cs="Tahoma"/>
                <w:color w:val="000000"/>
                <w:szCs w:val="24"/>
              </w:rPr>
            </w:pPr>
            <w:r w:rsidRPr="000521B3">
              <w:rPr>
                <w:rFonts w:ascii="Verdana" w:hAnsi="Verdana" w:cs="Tahoma"/>
                <w:color w:val="000000"/>
                <w:szCs w:val="24"/>
              </w:rPr>
              <w:t>Carol Shillabeer</w:t>
            </w:r>
          </w:p>
        </w:tc>
        <w:tc>
          <w:tcPr>
            <w:tcW w:w="7512" w:type="dxa"/>
          </w:tcPr>
          <w:p w14:paraId="1543616C" w14:textId="504117B6" w:rsidR="001C7CE8"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Chief Executive, Powys PTHB</w:t>
            </w:r>
          </w:p>
        </w:tc>
      </w:tr>
      <w:tr w:rsidR="00E37D70" w:rsidRPr="000521B3" w14:paraId="146B89B1" w14:textId="77777777" w:rsidTr="006E5680">
        <w:trPr>
          <w:cantSplit/>
          <w:tblHeader/>
        </w:trPr>
        <w:tc>
          <w:tcPr>
            <w:tcW w:w="3120" w:type="dxa"/>
            <w:shd w:val="clear" w:color="auto" w:fill="auto"/>
          </w:tcPr>
          <w:p w14:paraId="10769B1B" w14:textId="77777777" w:rsidR="00E37D70" w:rsidRPr="000521B3" w:rsidRDefault="00E37D70" w:rsidP="00EF283B">
            <w:pPr>
              <w:pStyle w:val="BodyText"/>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512" w:type="dxa"/>
          </w:tcPr>
          <w:p w14:paraId="12EFCBD6" w14:textId="6C378DC3" w:rsidR="001C7CE8"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Director of Strategy, Swansea Bay SBUHB</w:t>
            </w:r>
          </w:p>
        </w:tc>
      </w:tr>
      <w:tr w:rsidR="00E37D70" w:rsidRPr="000521B3" w14:paraId="6EB8E6DC" w14:textId="77777777" w:rsidTr="000C0174">
        <w:trPr>
          <w:cantSplit/>
          <w:tblHeader/>
        </w:trPr>
        <w:tc>
          <w:tcPr>
            <w:tcW w:w="10632" w:type="dxa"/>
            <w:gridSpan w:val="2"/>
            <w:shd w:val="clear" w:color="auto" w:fill="BDD6EE"/>
          </w:tcPr>
          <w:p w14:paraId="7C8E0092"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64A24749" w14:textId="77777777" w:rsidTr="006E5680">
        <w:trPr>
          <w:cantSplit/>
          <w:tblHeader/>
        </w:trPr>
        <w:tc>
          <w:tcPr>
            <w:tcW w:w="3120" w:type="dxa"/>
            <w:shd w:val="clear" w:color="auto" w:fill="auto"/>
          </w:tcPr>
          <w:p w14:paraId="467D6FA5" w14:textId="77777777" w:rsidR="00E37D70" w:rsidRPr="000521B3" w:rsidRDefault="00E37D70" w:rsidP="00EF283B">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tc>
        <w:tc>
          <w:tcPr>
            <w:tcW w:w="7512" w:type="dxa"/>
            <w:shd w:val="clear" w:color="auto" w:fill="auto"/>
          </w:tcPr>
          <w:p w14:paraId="51C744AB" w14:textId="2A465A37" w:rsidR="001C7CE8"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tc>
      </w:tr>
      <w:tr w:rsidR="006E5680" w:rsidRPr="000521B3" w14:paraId="20633F49" w14:textId="77777777" w:rsidTr="006E5680">
        <w:trPr>
          <w:cantSplit/>
          <w:tblHeader/>
        </w:trPr>
        <w:tc>
          <w:tcPr>
            <w:tcW w:w="3120" w:type="dxa"/>
            <w:shd w:val="clear" w:color="auto" w:fill="auto"/>
          </w:tcPr>
          <w:p w14:paraId="481F3A94" w14:textId="3691E03F" w:rsidR="006E5680" w:rsidRPr="000521B3" w:rsidRDefault="006E5680" w:rsidP="00EF283B">
            <w:pPr>
              <w:pStyle w:val="BodyText"/>
              <w:ind w:right="-1047"/>
              <w:jc w:val="left"/>
              <w:rPr>
                <w:rFonts w:ascii="Verdana" w:hAnsi="Verdana" w:cs="Tahoma"/>
                <w:color w:val="000000"/>
                <w:szCs w:val="24"/>
              </w:rPr>
            </w:pPr>
            <w:r>
              <w:rPr>
                <w:rFonts w:ascii="Verdana" w:hAnsi="Verdana" w:cs="Tahoma"/>
                <w:color w:val="000000"/>
                <w:szCs w:val="24"/>
              </w:rPr>
              <w:t>Cath O’Brien</w:t>
            </w:r>
          </w:p>
        </w:tc>
        <w:tc>
          <w:tcPr>
            <w:tcW w:w="7512" w:type="dxa"/>
            <w:shd w:val="clear" w:color="auto" w:fill="auto"/>
          </w:tcPr>
          <w:p w14:paraId="711727EA" w14:textId="1E54CCAE" w:rsidR="006E5680" w:rsidRPr="000521B3" w:rsidRDefault="006E5680" w:rsidP="006E5680">
            <w:pPr>
              <w:pStyle w:val="BodyText"/>
              <w:ind w:right="62"/>
              <w:rPr>
                <w:rFonts w:ascii="Verdana" w:hAnsi="Verdana" w:cs="Tahoma"/>
                <w:color w:val="000000"/>
                <w:szCs w:val="24"/>
              </w:rPr>
            </w:pPr>
            <w:r>
              <w:rPr>
                <w:rFonts w:ascii="Verdana" w:hAnsi="Verdana" w:cs="Tahoma"/>
                <w:color w:val="000000"/>
                <w:szCs w:val="24"/>
              </w:rPr>
              <w:t>Chief Operating Officer, Velindre NHS Trust</w:t>
            </w:r>
          </w:p>
        </w:tc>
      </w:tr>
    </w:tbl>
    <w:p w14:paraId="40959C54" w14:textId="77777777" w:rsidR="001C7CE8" w:rsidRPr="000521B3" w:rsidRDefault="001C7CE8"/>
    <w:tbl>
      <w:tblPr>
        <w:tblW w:w="10924"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7796"/>
        <w:gridCol w:w="8"/>
      </w:tblGrid>
      <w:tr w:rsidR="00E37D70" w:rsidRPr="000521B3" w14:paraId="45C435F1" w14:textId="77777777" w:rsidTr="006A2AB1">
        <w:trPr>
          <w:cantSplit/>
          <w:trHeight w:val="106"/>
          <w:tblHeader/>
        </w:trPr>
        <w:tc>
          <w:tcPr>
            <w:tcW w:w="10924" w:type="dxa"/>
            <w:gridSpan w:val="3"/>
            <w:shd w:val="clear" w:color="auto" w:fill="BDD6EE"/>
          </w:tcPr>
          <w:p w14:paraId="469B1011"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EF283B" w:rsidRPr="000521B3" w14:paraId="40F30FDA" w14:textId="77777777" w:rsidTr="006E5680">
        <w:trPr>
          <w:gridAfter w:val="1"/>
          <w:wAfter w:w="8" w:type="dxa"/>
          <w:cantSplit/>
        </w:trPr>
        <w:tc>
          <w:tcPr>
            <w:tcW w:w="3120" w:type="dxa"/>
            <w:shd w:val="clear" w:color="auto" w:fill="auto"/>
          </w:tcPr>
          <w:p w14:paraId="17AA50AF" w14:textId="51DAE47B" w:rsidR="00EF283B" w:rsidRDefault="00EF283B" w:rsidP="00EF283B">
            <w:pPr>
              <w:pStyle w:val="BodyText"/>
              <w:ind w:right="-1047"/>
              <w:jc w:val="left"/>
              <w:rPr>
                <w:rFonts w:ascii="Verdana" w:hAnsi="Verdana" w:cs="Tahoma"/>
                <w:color w:val="000000"/>
                <w:szCs w:val="24"/>
              </w:rPr>
            </w:pPr>
            <w:r>
              <w:rPr>
                <w:rFonts w:ascii="Verdana" w:hAnsi="Verdana" w:cs="Tahoma"/>
                <w:color w:val="000000"/>
                <w:szCs w:val="24"/>
              </w:rPr>
              <w:t>Gill Harris</w:t>
            </w:r>
          </w:p>
        </w:tc>
        <w:tc>
          <w:tcPr>
            <w:tcW w:w="7796" w:type="dxa"/>
            <w:shd w:val="clear" w:color="auto" w:fill="auto"/>
          </w:tcPr>
          <w:p w14:paraId="7BE5FB9F" w14:textId="557C1208" w:rsidR="00EF283B" w:rsidRDefault="00EF283B" w:rsidP="00EF283B">
            <w:pPr>
              <w:pStyle w:val="BodyText"/>
              <w:ind w:right="62"/>
              <w:rPr>
                <w:rFonts w:ascii="Verdana" w:hAnsi="Verdana" w:cs="Tahoma"/>
                <w:color w:val="000000"/>
                <w:szCs w:val="24"/>
              </w:rPr>
            </w:pPr>
            <w:r>
              <w:rPr>
                <w:rFonts w:ascii="Verdana" w:hAnsi="Verdana" w:cs="Tahoma"/>
                <w:color w:val="000000"/>
                <w:szCs w:val="24"/>
              </w:rPr>
              <w:t>Deputy Chief Executive, Betsi Cadwaladr</w:t>
            </w:r>
          </w:p>
        </w:tc>
      </w:tr>
      <w:tr w:rsidR="00EF283B" w:rsidRPr="000521B3" w14:paraId="775C2E3B" w14:textId="77777777" w:rsidTr="006E5680">
        <w:trPr>
          <w:gridAfter w:val="1"/>
          <w:wAfter w:w="8" w:type="dxa"/>
          <w:cantSplit/>
        </w:trPr>
        <w:tc>
          <w:tcPr>
            <w:tcW w:w="3120" w:type="dxa"/>
            <w:shd w:val="clear" w:color="auto" w:fill="auto"/>
          </w:tcPr>
          <w:p w14:paraId="74989DD4" w14:textId="44DFD1C2" w:rsidR="00EF283B" w:rsidRDefault="00EF283B" w:rsidP="00EF283B">
            <w:pPr>
              <w:pStyle w:val="BodyText"/>
              <w:ind w:right="-1047"/>
              <w:jc w:val="left"/>
              <w:rPr>
                <w:rFonts w:ascii="Verdana" w:hAnsi="Verdana" w:cs="Tahoma"/>
                <w:color w:val="000000"/>
                <w:szCs w:val="24"/>
              </w:rPr>
            </w:pPr>
            <w:r>
              <w:rPr>
                <w:rFonts w:ascii="Verdana" w:hAnsi="Verdana" w:cs="Tahoma"/>
                <w:color w:val="000000"/>
                <w:szCs w:val="24"/>
              </w:rPr>
              <w:t>Geraint Farr</w:t>
            </w:r>
          </w:p>
        </w:tc>
        <w:tc>
          <w:tcPr>
            <w:tcW w:w="7796" w:type="dxa"/>
            <w:shd w:val="clear" w:color="auto" w:fill="auto"/>
          </w:tcPr>
          <w:p w14:paraId="1DEBBA70" w14:textId="597ED14C" w:rsidR="00EF283B" w:rsidRDefault="00EF283B" w:rsidP="00EF283B">
            <w:pPr>
              <w:pStyle w:val="BodyText"/>
              <w:ind w:right="62"/>
              <w:rPr>
                <w:rFonts w:ascii="Verdana" w:hAnsi="Verdana" w:cs="Tahoma"/>
                <w:color w:val="000000"/>
                <w:szCs w:val="24"/>
              </w:rPr>
            </w:pPr>
            <w:r>
              <w:rPr>
                <w:rFonts w:ascii="Verdana" w:hAnsi="Verdana" w:cs="Tahoma"/>
                <w:color w:val="000000"/>
                <w:szCs w:val="24"/>
              </w:rPr>
              <w:t>Associate Director of Emergency Care, Betsi Cadwaladr</w:t>
            </w:r>
          </w:p>
        </w:tc>
      </w:tr>
      <w:tr w:rsidR="00EF283B" w:rsidRPr="000521B3" w14:paraId="231F2CAC" w14:textId="77777777" w:rsidTr="006E5680">
        <w:trPr>
          <w:gridAfter w:val="1"/>
          <w:wAfter w:w="8" w:type="dxa"/>
          <w:cantSplit/>
        </w:trPr>
        <w:tc>
          <w:tcPr>
            <w:tcW w:w="3120" w:type="dxa"/>
            <w:shd w:val="clear" w:color="auto" w:fill="auto"/>
          </w:tcPr>
          <w:p w14:paraId="13562942" w14:textId="056D8893" w:rsidR="00EF283B" w:rsidRPr="000521B3" w:rsidRDefault="00EF283B" w:rsidP="00EF283B">
            <w:pPr>
              <w:pStyle w:val="BodyText"/>
              <w:ind w:right="-1047"/>
              <w:jc w:val="left"/>
              <w:rPr>
                <w:rFonts w:ascii="Verdana" w:hAnsi="Verdana" w:cs="Tahoma"/>
                <w:color w:val="000000"/>
                <w:szCs w:val="24"/>
              </w:rPr>
            </w:pPr>
            <w:r>
              <w:rPr>
                <w:rFonts w:ascii="Verdana" w:hAnsi="Verdana" w:cs="Tahoma"/>
                <w:color w:val="000000"/>
                <w:szCs w:val="24"/>
              </w:rPr>
              <w:t>Paul Bostock</w:t>
            </w:r>
          </w:p>
        </w:tc>
        <w:tc>
          <w:tcPr>
            <w:tcW w:w="7796" w:type="dxa"/>
            <w:shd w:val="clear" w:color="auto" w:fill="auto"/>
          </w:tcPr>
          <w:p w14:paraId="2F35197A" w14:textId="358644BC" w:rsidR="00EF283B" w:rsidRPr="000521B3" w:rsidRDefault="00EF283B" w:rsidP="00EF283B">
            <w:pPr>
              <w:pStyle w:val="BodyText"/>
              <w:ind w:right="62"/>
              <w:rPr>
                <w:rFonts w:ascii="Verdana" w:hAnsi="Verdana" w:cs="Tahoma"/>
                <w:color w:val="000000"/>
                <w:szCs w:val="24"/>
              </w:rPr>
            </w:pPr>
            <w:r>
              <w:rPr>
                <w:rFonts w:ascii="Verdana" w:hAnsi="Verdana" w:cs="Tahoma"/>
                <w:color w:val="000000"/>
                <w:szCs w:val="24"/>
              </w:rPr>
              <w:t>Chief Operating Officer</w:t>
            </w:r>
            <w:r w:rsidRPr="000521B3">
              <w:rPr>
                <w:rFonts w:ascii="Verdana" w:hAnsi="Verdana" w:cs="Tahoma"/>
                <w:color w:val="000000"/>
                <w:szCs w:val="24"/>
              </w:rPr>
              <w:t>, Cardiff and Vale CVUHB</w:t>
            </w:r>
          </w:p>
        </w:tc>
      </w:tr>
      <w:tr w:rsidR="00EF283B" w:rsidRPr="000521B3" w14:paraId="0DAEEE63" w14:textId="77777777" w:rsidTr="006E5680">
        <w:trPr>
          <w:gridAfter w:val="1"/>
          <w:wAfter w:w="8" w:type="dxa"/>
          <w:cantSplit/>
        </w:trPr>
        <w:tc>
          <w:tcPr>
            <w:tcW w:w="3120" w:type="dxa"/>
            <w:shd w:val="clear" w:color="auto" w:fill="auto"/>
          </w:tcPr>
          <w:p w14:paraId="7E0183AB" w14:textId="5CEAC4A1" w:rsidR="00EF283B" w:rsidRPr="000521B3" w:rsidRDefault="00EF283B" w:rsidP="00EF283B">
            <w:pPr>
              <w:pStyle w:val="BodyText"/>
              <w:ind w:right="-1047"/>
              <w:jc w:val="left"/>
              <w:rPr>
                <w:rFonts w:ascii="Verdana" w:hAnsi="Verdana" w:cs="Tahoma"/>
                <w:color w:val="000000"/>
                <w:szCs w:val="24"/>
              </w:rPr>
            </w:pPr>
            <w:r>
              <w:rPr>
                <w:rFonts w:ascii="Verdana" w:hAnsi="Verdana" w:cs="Tahoma"/>
                <w:color w:val="000000"/>
                <w:szCs w:val="24"/>
              </w:rPr>
              <w:t>Hayley Thomas</w:t>
            </w:r>
          </w:p>
        </w:tc>
        <w:tc>
          <w:tcPr>
            <w:tcW w:w="7796" w:type="dxa"/>
            <w:shd w:val="clear" w:color="auto" w:fill="auto"/>
          </w:tcPr>
          <w:p w14:paraId="7DF07B16" w14:textId="6FA40C24" w:rsidR="00EF283B" w:rsidRPr="000521B3" w:rsidRDefault="00EF283B" w:rsidP="00EF283B">
            <w:pPr>
              <w:pStyle w:val="BodyText"/>
              <w:ind w:right="-221"/>
              <w:rPr>
                <w:rFonts w:ascii="Verdana" w:hAnsi="Verdana" w:cs="Tahoma"/>
                <w:color w:val="000000"/>
                <w:szCs w:val="24"/>
              </w:rPr>
            </w:pPr>
            <w:r>
              <w:rPr>
                <w:rFonts w:ascii="Verdana" w:hAnsi="Verdana" w:cs="Tahoma"/>
                <w:color w:val="000000"/>
                <w:szCs w:val="24"/>
              </w:rPr>
              <w:t>Director of Planning, Powys Teaching Health Board</w:t>
            </w:r>
          </w:p>
        </w:tc>
      </w:tr>
      <w:tr w:rsidR="00EF283B" w:rsidRPr="000521B3" w14:paraId="3E691F8E" w14:textId="77777777" w:rsidTr="006E5680">
        <w:trPr>
          <w:gridAfter w:val="1"/>
          <w:wAfter w:w="8" w:type="dxa"/>
          <w:cantSplit/>
        </w:trPr>
        <w:tc>
          <w:tcPr>
            <w:tcW w:w="3120" w:type="dxa"/>
            <w:shd w:val="clear" w:color="auto" w:fill="auto"/>
          </w:tcPr>
          <w:p w14:paraId="7510A47E" w14:textId="65AA0BAB" w:rsidR="00EF283B" w:rsidRPr="000521B3" w:rsidRDefault="00EF283B" w:rsidP="00EF283B">
            <w:pPr>
              <w:pStyle w:val="BodyText"/>
              <w:ind w:right="-1047"/>
              <w:jc w:val="left"/>
              <w:rPr>
                <w:rFonts w:ascii="Verdana" w:hAnsi="Verdana" w:cs="Tahoma"/>
                <w:color w:val="000000"/>
                <w:szCs w:val="24"/>
              </w:rPr>
            </w:pPr>
            <w:r>
              <w:rPr>
                <w:rFonts w:ascii="Verdana" w:hAnsi="Verdana" w:cs="Tahoma"/>
                <w:color w:val="000000"/>
                <w:szCs w:val="24"/>
              </w:rPr>
              <w:t>Ross Whitehead</w:t>
            </w:r>
          </w:p>
        </w:tc>
        <w:tc>
          <w:tcPr>
            <w:tcW w:w="7796" w:type="dxa"/>
            <w:shd w:val="clear" w:color="auto" w:fill="auto"/>
          </w:tcPr>
          <w:p w14:paraId="1A83693E" w14:textId="7815ADC0" w:rsidR="00EF283B" w:rsidRPr="000521B3" w:rsidRDefault="00EF283B" w:rsidP="00EF283B">
            <w:pPr>
              <w:pStyle w:val="BodyText"/>
              <w:ind w:right="62"/>
              <w:rPr>
                <w:rFonts w:ascii="Verdana" w:hAnsi="Verdana" w:cs="Tahoma"/>
                <w:color w:val="000000"/>
                <w:szCs w:val="24"/>
              </w:rPr>
            </w:pPr>
            <w:r>
              <w:rPr>
                <w:rFonts w:ascii="Verdana" w:hAnsi="Verdana" w:cs="Tahoma"/>
                <w:color w:val="000000"/>
                <w:szCs w:val="24"/>
              </w:rPr>
              <w:t xml:space="preserve">Deputy Chief Ambulance Services Commissioner EASC Team, </w:t>
            </w:r>
            <w:r w:rsidRPr="000521B3">
              <w:rPr>
                <w:rFonts w:ascii="Verdana" w:hAnsi="Verdana" w:cs="Tahoma"/>
                <w:color w:val="000000"/>
              </w:rPr>
              <w:t>National Collaborative Commissioning Unit (NCCU)</w:t>
            </w:r>
          </w:p>
        </w:tc>
      </w:tr>
      <w:tr w:rsidR="00EF283B" w:rsidRPr="000521B3" w14:paraId="4F6BE00F" w14:textId="77777777" w:rsidTr="006E5680">
        <w:trPr>
          <w:gridAfter w:val="1"/>
          <w:wAfter w:w="8" w:type="dxa"/>
          <w:cantSplit/>
        </w:trPr>
        <w:tc>
          <w:tcPr>
            <w:tcW w:w="3120" w:type="dxa"/>
            <w:shd w:val="clear" w:color="auto" w:fill="auto"/>
          </w:tcPr>
          <w:p w14:paraId="1BD021D9" w14:textId="77777777" w:rsidR="00EF283B" w:rsidRPr="000521B3" w:rsidRDefault="00EF283B" w:rsidP="00EF283B">
            <w:pPr>
              <w:pStyle w:val="BodyText"/>
              <w:ind w:right="-1047"/>
              <w:jc w:val="left"/>
              <w:rPr>
                <w:rFonts w:ascii="Verdana" w:hAnsi="Verdana" w:cs="Tahoma"/>
                <w:color w:val="000000" w:themeColor="text1"/>
                <w:szCs w:val="24"/>
              </w:rPr>
            </w:pPr>
            <w:r w:rsidRPr="000521B3">
              <w:rPr>
                <w:rFonts w:ascii="Verdana" w:hAnsi="Verdana" w:cs="Arial"/>
                <w:color w:val="000000" w:themeColor="text1"/>
              </w:rPr>
              <w:t>David Rawlinson</w:t>
            </w:r>
          </w:p>
        </w:tc>
        <w:tc>
          <w:tcPr>
            <w:tcW w:w="7796" w:type="dxa"/>
            <w:shd w:val="clear" w:color="auto" w:fill="auto"/>
          </w:tcPr>
          <w:p w14:paraId="1AAF3AB5" w14:textId="77777777" w:rsidR="00EF283B" w:rsidRPr="000521B3" w:rsidRDefault="00EF283B" w:rsidP="00EF283B">
            <w:pPr>
              <w:pStyle w:val="BodyText"/>
              <w:ind w:right="62"/>
              <w:rPr>
                <w:rFonts w:ascii="Verdana" w:hAnsi="Verdana" w:cs="Tahoma"/>
                <w:color w:val="000000"/>
                <w:szCs w:val="24"/>
              </w:rPr>
            </w:pPr>
            <w:r w:rsidRPr="000521B3">
              <w:rPr>
                <w:rFonts w:ascii="Verdana" w:hAnsi="Verdana" w:cs="Tahoma"/>
                <w:color w:val="000000"/>
                <w:szCs w:val="24"/>
              </w:rPr>
              <w:t>Clinical Informatics and Research Manager, Emergency Medical Retrieval and Transfer Service (EMRTS Cymru)</w:t>
            </w:r>
          </w:p>
        </w:tc>
      </w:tr>
      <w:tr w:rsidR="00EF283B" w:rsidRPr="000521B3" w14:paraId="5B5A6855" w14:textId="77777777" w:rsidTr="006E5680">
        <w:trPr>
          <w:gridAfter w:val="1"/>
          <w:wAfter w:w="8" w:type="dxa"/>
          <w:cantSplit/>
        </w:trPr>
        <w:tc>
          <w:tcPr>
            <w:tcW w:w="3120" w:type="dxa"/>
            <w:shd w:val="clear" w:color="auto" w:fill="auto"/>
          </w:tcPr>
          <w:p w14:paraId="6620783B" w14:textId="77777777" w:rsidR="00EF283B" w:rsidRPr="000521B3" w:rsidRDefault="00EF283B" w:rsidP="00EF283B">
            <w:pPr>
              <w:pStyle w:val="BodyText"/>
              <w:ind w:right="-1047"/>
              <w:jc w:val="left"/>
              <w:rPr>
                <w:rFonts w:ascii="Verdana" w:hAnsi="Verdana" w:cs="Tahoma"/>
                <w:color w:val="000000" w:themeColor="text1"/>
                <w:szCs w:val="24"/>
              </w:rPr>
            </w:pPr>
            <w:r w:rsidRPr="000521B3">
              <w:rPr>
                <w:rFonts w:ascii="Verdana" w:hAnsi="Verdana" w:cs="Arial"/>
                <w:color w:val="000000" w:themeColor="text1"/>
              </w:rPr>
              <w:t>Mark Winter</w:t>
            </w:r>
          </w:p>
        </w:tc>
        <w:tc>
          <w:tcPr>
            <w:tcW w:w="7796" w:type="dxa"/>
            <w:shd w:val="clear" w:color="auto" w:fill="auto"/>
          </w:tcPr>
          <w:p w14:paraId="06B15018" w14:textId="77777777" w:rsidR="00EF283B" w:rsidRPr="000521B3" w:rsidRDefault="00EF283B" w:rsidP="00EF283B">
            <w:pPr>
              <w:pStyle w:val="BodyText"/>
              <w:ind w:right="62"/>
              <w:rPr>
                <w:rFonts w:ascii="Verdana" w:hAnsi="Verdana" w:cs="Tahoma"/>
                <w:color w:val="000000"/>
                <w:szCs w:val="24"/>
              </w:rPr>
            </w:pPr>
            <w:r w:rsidRPr="000521B3">
              <w:rPr>
                <w:rFonts w:ascii="Verdana" w:hAnsi="Verdana" w:cs="Tahoma"/>
                <w:color w:val="000000"/>
                <w:szCs w:val="24"/>
              </w:rPr>
              <w:t>Operations Director, Emergency Medical Retrieval and Transfer Service (EMRTS Cymru)</w:t>
            </w:r>
          </w:p>
        </w:tc>
      </w:tr>
      <w:tr w:rsidR="00EF283B" w:rsidRPr="000521B3" w14:paraId="6AE1FFEB" w14:textId="77777777" w:rsidTr="006E5680">
        <w:trPr>
          <w:gridAfter w:val="1"/>
          <w:wAfter w:w="8" w:type="dxa"/>
          <w:cantSplit/>
        </w:trPr>
        <w:tc>
          <w:tcPr>
            <w:tcW w:w="3120" w:type="dxa"/>
            <w:shd w:val="clear" w:color="auto" w:fill="auto"/>
          </w:tcPr>
          <w:p w14:paraId="6BBB8AE7" w14:textId="77777777" w:rsidR="00EF283B" w:rsidRDefault="00EF283B" w:rsidP="00EF283B">
            <w:pPr>
              <w:pStyle w:val="BodyText"/>
              <w:ind w:right="-1047"/>
              <w:jc w:val="left"/>
              <w:rPr>
                <w:rFonts w:ascii="Verdana" w:hAnsi="Verdana" w:cs="Tahoma"/>
                <w:color w:val="000000"/>
                <w:szCs w:val="24"/>
              </w:rPr>
            </w:pPr>
            <w:r w:rsidRPr="000521B3">
              <w:rPr>
                <w:rFonts w:ascii="Verdana" w:hAnsi="Verdana" w:cs="Tahoma"/>
                <w:color w:val="000000"/>
                <w:szCs w:val="24"/>
              </w:rPr>
              <w:t>Matthew Edwards</w:t>
            </w:r>
          </w:p>
          <w:p w14:paraId="14CC9DE2" w14:textId="77777777" w:rsidR="00EF283B" w:rsidRPr="002E50D5" w:rsidRDefault="00EF283B" w:rsidP="00EF283B"/>
        </w:tc>
        <w:tc>
          <w:tcPr>
            <w:tcW w:w="7796" w:type="dxa"/>
            <w:shd w:val="clear" w:color="auto" w:fill="auto"/>
          </w:tcPr>
          <w:p w14:paraId="08D19230" w14:textId="77777777" w:rsidR="00EF283B" w:rsidRPr="000521B3" w:rsidRDefault="00EF283B" w:rsidP="00EF283B">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EF283B" w:rsidRPr="000521B3" w14:paraId="789469AA" w14:textId="77777777" w:rsidTr="006E5680">
        <w:trPr>
          <w:gridAfter w:val="1"/>
          <w:wAfter w:w="8" w:type="dxa"/>
          <w:cantSplit/>
        </w:trPr>
        <w:tc>
          <w:tcPr>
            <w:tcW w:w="3120" w:type="dxa"/>
            <w:shd w:val="clear" w:color="auto" w:fill="auto"/>
          </w:tcPr>
          <w:p w14:paraId="65E74581" w14:textId="09D9059B"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Phill Taylor</w:t>
            </w:r>
          </w:p>
        </w:tc>
        <w:tc>
          <w:tcPr>
            <w:tcW w:w="7796" w:type="dxa"/>
            <w:shd w:val="clear" w:color="auto" w:fill="auto"/>
          </w:tcPr>
          <w:p w14:paraId="7462423F" w14:textId="384C3CA3" w:rsidR="00EF283B" w:rsidRDefault="00EF283B" w:rsidP="00EF283B">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EF283B" w:rsidRPr="000521B3" w14:paraId="3005C02C" w14:textId="77777777" w:rsidTr="006E5680">
        <w:trPr>
          <w:gridAfter w:val="1"/>
          <w:wAfter w:w="8" w:type="dxa"/>
          <w:cantSplit/>
        </w:trPr>
        <w:tc>
          <w:tcPr>
            <w:tcW w:w="3120" w:type="dxa"/>
            <w:shd w:val="clear" w:color="auto" w:fill="auto"/>
          </w:tcPr>
          <w:p w14:paraId="3E0B3725" w14:textId="5518F3B0" w:rsidR="00EF283B" w:rsidRDefault="00EF283B" w:rsidP="00EF283B">
            <w:pPr>
              <w:pStyle w:val="BodyText"/>
              <w:ind w:right="-1047"/>
              <w:jc w:val="left"/>
              <w:rPr>
                <w:rFonts w:ascii="Verdana" w:hAnsi="Verdana" w:cs="Arial"/>
                <w:color w:val="000000" w:themeColor="text1"/>
              </w:rPr>
            </w:pPr>
            <w:r w:rsidRPr="000521B3">
              <w:rPr>
                <w:rFonts w:ascii="Verdana" w:hAnsi="Verdana" w:cs="Tahoma"/>
                <w:color w:val="000000"/>
              </w:rPr>
              <w:t>Ricky Thomas</w:t>
            </w:r>
          </w:p>
        </w:tc>
        <w:tc>
          <w:tcPr>
            <w:tcW w:w="7796" w:type="dxa"/>
            <w:shd w:val="clear" w:color="auto" w:fill="auto"/>
          </w:tcPr>
          <w:p w14:paraId="4F4F4B3A" w14:textId="39498473" w:rsidR="00EF283B" w:rsidRDefault="00EF283B" w:rsidP="00EF283B">
            <w:pPr>
              <w:pStyle w:val="BodyText"/>
              <w:ind w:right="62"/>
              <w:rPr>
                <w:rFonts w:ascii="Verdana" w:hAnsi="Verdana" w:cs="Tahoma"/>
                <w:color w:val="000000"/>
                <w:szCs w:val="24"/>
              </w:rPr>
            </w:pPr>
            <w:r w:rsidRPr="000521B3">
              <w:rPr>
                <w:rFonts w:ascii="Verdana" w:hAnsi="Verdana" w:cs="Tahoma"/>
                <w:color w:val="000000"/>
                <w:szCs w:val="24"/>
              </w:rPr>
              <w:t>Head of Informatics, National Collaborative Commissioning Unit (NCCU)</w:t>
            </w:r>
          </w:p>
        </w:tc>
      </w:tr>
      <w:tr w:rsidR="00EF283B" w:rsidRPr="000521B3" w14:paraId="346F1AE1" w14:textId="77777777" w:rsidTr="006E5680">
        <w:trPr>
          <w:gridAfter w:val="1"/>
          <w:wAfter w:w="8" w:type="dxa"/>
          <w:cantSplit/>
        </w:trPr>
        <w:tc>
          <w:tcPr>
            <w:tcW w:w="3120" w:type="dxa"/>
            <w:shd w:val="clear" w:color="auto" w:fill="auto"/>
          </w:tcPr>
          <w:p w14:paraId="76527ACA" w14:textId="546AFDA0" w:rsidR="00EF283B" w:rsidRDefault="00EF283B" w:rsidP="00EF283B">
            <w:pPr>
              <w:pStyle w:val="BodyText"/>
              <w:ind w:right="-1047"/>
              <w:jc w:val="left"/>
              <w:rPr>
                <w:rFonts w:ascii="Verdana" w:hAnsi="Verdana" w:cs="Arial"/>
                <w:color w:val="000000" w:themeColor="text1"/>
              </w:rPr>
            </w:pPr>
            <w:r w:rsidRPr="000521B3">
              <w:rPr>
                <w:rFonts w:ascii="Verdana" w:hAnsi="Verdana" w:cs="Tahoma"/>
                <w:color w:val="000000"/>
                <w:szCs w:val="24"/>
              </w:rPr>
              <w:t>Gwenan Robert</w:t>
            </w:r>
            <w:r>
              <w:rPr>
                <w:rFonts w:ascii="Verdana" w:hAnsi="Verdana" w:cs="Tahoma"/>
                <w:color w:val="000000"/>
                <w:szCs w:val="24"/>
              </w:rPr>
              <w:t>s</w:t>
            </w:r>
          </w:p>
        </w:tc>
        <w:tc>
          <w:tcPr>
            <w:tcW w:w="7796" w:type="dxa"/>
            <w:shd w:val="clear" w:color="auto" w:fill="auto"/>
          </w:tcPr>
          <w:p w14:paraId="553D86F4" w14:textId="2790D8C4" w:rsidR="00EF283B" w:rsidRDefault="00EF283B" w:rsidP="00EF283B">
            <w:pPr>
              <w:pStyle w:val="BodyText"/>
              <w:ind w:right="62"/>
              <w:rPr>
                <w:rFonts w:ascii="Verdana" w:hAnsi="Verdana" w:cs="Tahoma"/>
                <w:color w:val="000000"/>
                <w:szCs w:val="24"/>
              </w:rPr>
            </w:pPr>
            <w:r w:rsidRPr="000521B3">
              <w:rPr>
                <w:rFonts w:ascii="Verdana" w:hAnsi="Verdana" w:cs="Tahoma"/>
                <w:color w:val="000000"/>
                <w:szCs w:val="24"/>
              </w:rPr>
              <w:t>Committee Secretary</w:t>
            </w:r>
          </w:p>
        </w:tc>
      </w:tr>
      <w:tr w:rsidR="00EF283B" w:rsidRPr="000521B3" w14:paraId="013C61B3" w14:textId="77777777" w:rsidTr="006E5680">
        <w:trPr>
          <w:gridAfter w:val="1"/>
          <w:wAfter w:w="8" w:type="dxa"/>
          <w:cantSplit/>
        </w:trPr>
        <w:tc>
          <w:tcPr>
            <w:tcW w:w="3120" w:type="dxa"/>
            <w:shd w:val="clear" w:color="auto" w:fill="auto"/>
          </w:tcPr>
          <w:p w14:paraId="5118320E" w14:textId="17CDE339"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Robert Callow</w:t>
            </w:r>
          </w:p>
        </w:tc>
        <w:tc>
          <w:tcPr>
            <w:tcW w:w="7796" w:type="dxa"/>
            <w:shd w:val="clear" w:color="auto" w:fill="auto"/>
          </w:tcPr>
          <w:p w14:paraId="28452F82" w14:textId="5092CF42" w:rsidR="00EF283B" w:rsidRDefault="00EF283B" w:rsidP="00EF283B">
            <w:pPr>
              <w:pStyle w:val="BodyText"/>
              <w:ind w:right="62"/>
              <w:rPr>
                <w:rFonts w:ascii="Verdana" w:hAnsi="Verdana" w:cs="Tahoma"/>
                <w:color w:val="000000"/>
                <w:szCs w:val="24"/>
              </w:rPr>
            </w:pPr>
            <w:r>
              <w:rPr>
                <w:rFonts w:ascii="Verdana" w:hAnsi="Verdana" w:cs="Tahoma"/>
                <w:color w:val="000000"/>
                <w:szCs w:val="24"/>
              </w:rPr>
              <w:t>Head of Engagement and Communication, Betsi Cadwaladr</w:t>
            </w:r>
          </w:p>
        </w:tc>
      </w:tr>
      <w:tr w:rsidR="00EF283B" w:rsidRPr="000521B3" w14:paraId="32FC4316" w14:textId="77777777" w:rsidTr="006E5680">
        <w:trPr>
          <w:gridAfter w:val="1"/>
          <w:wAfter w:w="8" w:type="dxa"/>
          <w:cantSplit/>
        </w:trPr>
        <w:tc>
          <w:tcPr>
            <w:tcW w:w="3120" w:type="dxa"/>
            <w:shd w:val="clear" w:color="auto" w:fill="auto"/>
          </w:tcPr>
          <w:p w14:paraId="7357CE65" w14:textId="4A1F5952"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 xml:space="preserve">Elizabeth Beadle </w:t>
            </w:r>
          </w:p>
        </w:tc>
        <w:tc>
          <w:tcPr>
            <w:tcW w:w="7796" w:type="dxa"/>
            <w:shd w:val="clear" w:color="auto" w:fill="auto"/>
          </w:tcPr>
          <w:p w14:paraId="0A95E198" w14:textId="6F81301A" w:rsidR="00EF283B" w:rsidRDefault="00EF283B" w:rsidP="00EF283B">
            <w:pPr>
              <w:pStyle w:val="BodyText"/>
              <w:ind w:right="62"/>
              <w:rPr>
                <w:rFonts w:ascii="Verdana" w:hAnsi="Verdana" w:cs="Tahoma"/>
                <w:color w:val="000000"/>
                <w:szCs w:val="24"/>
              </w:rPr>
            </w:pPr>
            <w:r>
              <w:rPr>
                <w:rFonts w:ascii="Verdana" w:hAnsi="Verdana" w:cs="Tahoma"/>
                <w:color w:val="000000"/>
                <w:szCs w:val="24"/>
              </w:rPr>
              <w:t>Assistant Director of Transformation, Cwm Taf Morgannwg</w:t>
            </w:r>
          </w:p>
        </w:tc>
      </w:tr>
      <w:tr w:rsidR="00EF283B" w:rsidRPr="000521B3" w14:paraId="0FDC2C7B" w14:textId="77777777" w:rsidTr="006E5680">
        <w:trPr>
          <w:gridAfter w:val="1"/>
          <w:wAfter w:w="8" w:type="dxa"/>
          <w:cantSplit/>
        </w:trPr>
        <w:tc>
          <w:tcPr>
            <w:tcW w:w="3120" w:type="dxa"/>
            <w:shd w:val="clear" w:color="auto" w:fill="auto"/>
          </w:tcPr>
          <w:p w14:paraId="13D12DE6" w14:textId="2A04BE4F"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Alwena Hughes-Moakes</w:t>
            </w:r>
          </w:p>
        </w:tc>
        <w:tc>
          <w:tcPr>
            <w:tcW w:w="7796" w:type="dxa"/>
            <w:shd w:val="clear" w:color="auto" w:fill="auto"/>
          </w:tcPr>
          <w:p w14:paraId="5ADA9D94" w14:textId="34F70B9B" w:rsidR="00EF283B" w:rsidRDefault="00EF283B" w:rsidP="00EF283B">
            <w:pPr>
              <w:pStyle w:val="BodyText"/>
              <w:ind w:right="62"/>
              <w:rPr>
                <w:rFonts w:ascii="Verdana" w:hAnsi="Verdana" w:cs="Tahoma"/>
                <w:color w:val="000000"/>
                <w:szCs w:val="24"/>
              </w:rPr>
            </w:pPr>
            <w:r>
              <w:rPr>
                <w:rFonts w:ascii="Verdana" w:hAnsi="Verdana" w:cs="Tahoma"/>
                <w:color w:val="000000"/>
                <w:szCs w:val="24"/>
              </w:rPr>
              <w:t>Communications Director Hywel Dda</w:t>
            </w:r>
          </w:p>
        </w:tc>
      </w:tr>
      <w:tr w:rsidR="00EF283B" w:rsidRPr="000521B3" w14:paraId="6097025C" w14:textId="77777777" w:rsidTr="006E5680">
        <w:trPr>
          <w:gridAfter w:val="1"/>
          <w:wAfter w:w="8" w:type="dxa"/>
          <w:cantSplit/>
        </w:trPr>
        <w:tc>
          <w:tcPr>
            <w:tcW w:w="3120" w:type="dxa"/>
            <w:shd w:val="clear" w:color="auto" w:fill="auto"/>
          </w:tcPr>
          <w:p w14:paraId="7D7A3215" w14:textId="04B6E0AE"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Helen Morgan-Howard</w:t>
            </w:r>
          </w:p>
        </w:tc>
        <w:tc>
          <w:tcPr>
            <w:tcW w:w="7796" w:type="dxa"/>
            <w:shd w:val="clear" w:color="auto" w:fill="auto"/>
          </w:tcPr>
          <w:p w14:paraId="53E057D9" w14:textId="76D614ED" w:rsidR="00EF283B" w:rsidRDefault="00EF283B" w:rsidP="00EF283B">
            <w:pPr>
              <w:pStyle w:val="BodyText"/>
              <w:ind w:right="62"/>
              <w:rPr>
                <w:rFonts w:ascii="Verdana" w:hAnsi="Verdana" w:cs="Tahoma"/>
                <w:color w:val="000000"/>
                <w:szCs w:val="24"/>
              </w:rPr>
            </w:pPr>
            <w:r>
              <w:rPr>
                <w:rFonts w:ascii="Verdana" w:hAnsi="Verdana" w:cs="Tahoma"/>
                <w:color w:val="000000"/>
                <w:szCs w:val="24"/>
              </w:rPr>
              <w:t>Head of Engagement and Transformation, Hywel Dda</w:t>
            </w:r>
          </w:p>
        </w:tc>
      </w:tr>
      <w:tr w:rsidR="00EF283B" w:rsidRPr="000521B3" w14:paraId="16FEC141" w14:textId="77777777" w:rsidTr="006E5680">
        <w:trPr>
          <w:gridAfter w:val="1"/>
          <w:wAfter w:w="8" w:type="dxa"/>
          <w:cantSplit/>
        </w:trPr>
        <w:tc>
          <w:tcPr>
            <w:tcW w:w="3120" w:type="dxa"/>
            <w:shd w:val="clear" w:color="auto" w:fill="auto"/>
          </w:tcPr>
          <w:p w14:paraId="04FA4B05" w14:textId="64BBBCDF"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lastRenderedPageBreak/>
              <w:t>Rebecca Griffiths</w:t>
            </w:r>
          </w:p>
        </w:tc>
        <w:tc>
          <w:tcPr>
            <w:tcW w:w="7796" w:type="dxa"/>
            <w:shd w:val="clear" w:color="auto" w:fill="auto"/>
          </w:tcPr>
          <w:p w14:paraId="111CC002" w14:textId="1149B246" w:rsidR="00EF283B" w:rsidRDefault="00EF283B" w:rsidP="00EF283B">
            <w:pPr>
              <w:pStyle w:val="BodyText"/>
              <w:ind w:right="62"/>
              <w:rPr>
                <w:rFonts w:ascii="Verdana" w:hAnsi="Verdana" w:cs="Tahoma"/>
                <w:color w:val="000000"/>
                <w:szCs w:val="24"/>
              </w:rPr>
            </w:pPr>
            <w:r>
              <w:rPr>
                <w:rFonts w:ascii="Verdana" w:hAnsi="Verdana" w:cs="Tahoma"/>
                <w:color w:val="000000"/>
                <w:szCs w:val="24"/>
              </w:rPr>
              <w:t>Head of Engagement, Hywel Dda</w:t>
            </w:r>
          </w:p>
        </w:tc>
      </w:tr>
      <w:tr w:rsidR="00EF283B" w:rsidRPr="000521B3" w14:paraId="19AC1A69" w14:textId="77777777" w:rsidTr="006E5680">
        <w:trPr>
          <w:gridAfter w:val="1"/>
          <w:wAfter w:w="8" w:type="dxa"/>
          <w:cantSplit/>
        </w:trPr>
        <w:tc>
          <w:tcPr>
            <w:tcW w:w="3120" w:type="dxa"/>
            <w:shd w:val="clear" w:color="auto" w:fill="auto"/>
          </w:tcPr>
          <w:p w14:paraId="72D56BA4" w14:textId="596749C6"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Susan Bailey</w:t>
            </w:r>
          </w:p>
        </w:tc>
        <w:tc>
          <w:tcPr>
            <w:tcW w:w="7796" w:type="dxa"/>
            <w:shd w:val="clear" w:color="auto" w:fill="auto"/>
          </w:tcPr>
          <w:p w14:paraId="008F6F43" w14:textId="6A861E66" w:rsidR="00EF283B" w:rsidRDefault="00EF283B" w:rsidP="00EF283B">
            <w:pPr>
              <w:pStyle w:val="BodyText"/>
              <w:ind w:right="62"/>
              <w:rPr>
                <w:rFonts w:ascii="Verdana" w:hAnsi="Verdana" w:cs="Tahoma"/>
                <w:color w:val="000000"/>
                <w:szCs w:val="24"/>
              </w:rPr>
            </w:pPr>
            <w:r>
              <w:rPr>
                <w:rFonts w:ascii="Verdana" w:hAnsi="Verdana" w:cs="Tahoma"/>
                <w:color w:val="000000"/>
                <w:szCs w:val="24"/>
              </w:rPr>
              <w:t>Head of Communications, Swansea Bay</w:t>
            </w:r>
          </w:p>
        </w:tc>
      </w:tr>
      <w:tr w:rsidR="00EF283B" w:rsidRPr="000521B3" w14:paraId="7DEE47AE" w14:textId="77777777" w:rsidTr="006E5680">
        <w:trPr>
          <w:gridAfter w:val="1"/>
          <w:wAfter w:w="8" w:type="dxa"/>
          <w:cantSplit/>
        </w:trPr>
        <w:tc>
          <w:tcPr>
            <w:tcW w:w="3120" w:type="dxa"/>
            <w:shd w:val="clear" w:color="auto" w:fill="auto"/>
          </w:tcPr>
          <w:p w14:paraId="6C0FF415" w14:textId="6370DB5B"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Adrian Osbourne</w:t>
            </w:r>
          </w:p>
        </w:tc>
        <w:tc>
          <w:tcPr>
            <w:tcW w:w="7796" w:type="dxa"/>
            <w:shd w:val="clear" w:color="auto" w:fill="auto"/>
          </w:tcPr>
          <w:p w14:paraId="3B13B407" w14:textId="7B9C114A" w:rsidR="00EF283B" w:rsidRDefault="00EF283B" w:rsidP="00EF283B">
            <w:pPr>
              <w:pStyle w:val="BodyText"/>
              <w:ind w:right="62"/>
              <w:rPr>
                <w:rFonts w:ascii="Verdana" w:hAnsi="Verdana" w:cs="Tahoma"/>
                <w:color w:val="000000"/>
                <w:szCs w:val="24"/>
              </w:rPr>
            </w:pPr>
            <w:r>
              <w:rPr>
                <w:rFonts w:ascii="Verdana" w:hAnsi="Verdana" w:cs="Tahoma"/>
                <w:color w:val="000000"/>
                <w:szCs w:val="24"/>
              </w:rPr>
              <w:t>Assistant Director Communications and Engagement, Powys</w:t>
            </w:r>
          </w:p>
        </w:tc>
      </w:tr>
      <w:tr w:rsidR="00EF283B" w:rsidRPr="000521B3" w14:paraId="45451258" w14:textId="77777777" w:rsidTr="006E5680">
        <w:trPr>
          <w:gridAfter w:val="1"/>
          <w:wAfter w:w="8" w:type="dxa"/>
          <w:cantSplit/>
        </w:trPr>
        <w:tc>
          <w:tcPr>
            <w:tcW w:w="3120" w:type="dxa"/>
            <w:shd w:val="clear" w:color="auto" w:fill="auto"/>
          </w:tcPr>
          <w:p w14:paraId="2D93756F" w14:textId="095A2DFB"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Stephen Powell</w:t>
            </w:r>
          </w:p>
        </w:tc>
        <w:tc>
          <w:tcPr>
            <w:tcW w:w="7796" w:type="dxa"/>
            <w:shd w:val="clear" w:color="auto" w:fill="auto"/>
          </w:tcPr>
          <w:p w14:paraId="0D0CF5F9" w14:textId="63A29A86" w:rsidR="00EF283B" w:rsidRDefault="00EF283B" w:rsidP="00EF283B">
            <w:pPr>
              <w:pStyle w:val="BodyText"/>
              <w:ind w:right="62"/>
              <w:rPr>
                <w:rFonts w:ascii="Verdana" w:hAnsi="Verdana" w:cs="Tahoma"/>
                <w:color w:val="000000"/>
                <w:szCs w:val="24"/>
              </w:rPr>
            </w:pPr>
            <w:r>
              <w:rPr>
                <w:rFonts w:ascii="Verdana" w:hAnsi="Verdana" w:cs="Tahoma"/>
                <w:color w:val="000000"/>
                <w:szCs w:val="24"/>
              </w:rPr>
              <w:t>Powys</w:t>
            </w:r>
          </w:p>
        </w:tc>
      </w:tr>
      <w:tr w:rsidR="00EF283B" w:rsidRPr="000521B3" w14:paraId="58797034" w14:textId="77777777" w:rsidTr="006E5680">
        <w:trPr>
          <w:gridAfter w:val="1"/>
          <w:wAfter w:w="8" w:type="dxa"/>
          <w:cantSplit/>
        </w:trPr>
        <w:tc>
          <w:tcPr>
            <w:tcW w:w="3120" w:type="dxa"/>
            <w:shd w:val="clear" w:color="auto" w:fill="auto"/>
          </w:tcPr>
          <w:p w14:paraId="1532429D" w14:textId="5AEB12DF"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 xml:space="preserve">Jo Abbot-Davies </w:t>
            </w:r>
          </w:p>
        </w:tc>
        <w:tc>
          <w:tcPr>
            <w:tcW w:w="7796" w:type="dxa"/>
            <w:shd w:val="clear" w:color="auto" w:fill="auto"/>
          </w:tcPr>
          <w:p w14:paraId="44324B24" w14:textId="073FCDF5" w:rsidR="00EF283B" w:rsidRDefault="00EF283B" w:rsidP="00EF283B">
            <w:pPr>
              <w:pStyle w:val="BodyText"/>
              <w:ind w:right="62"/>
              <w:rPr>
                <w:rFonts w:ascii="Verdana" w:hAnsi="Verdana" w:cs="Tahoma"/>
                <w:color w:val="000000"/>
                <w:szCs w:val="24"/>
              </w:rPr>
            </w:pPr>
            <w:r>
              <w:rPr>
                <w:rFonts w:ascii="Verdana" w:hAnsi="Verdana" w:cs="Tahoma"/>
                <w:color w:val="000000"/>
                <w:szCs w:val="24"/>
              </w:rPr>
              <w:t>Assistant Director of Insight and Engagement, Swansea Bay</w:t>
            </w:r>
          </w:p>
        </w:tc>
      </w:tr>
      <w:tr w:rsidR="00EF283B" w:rsidRPr="000521B3" w14:paraId="5BC2F50F" w14:textId="77777777" w:rsidTr="006E5680">
        <w:trPr>
          <w:gridAfter w:val="1"/>
          <w:wAfter w:w="8" w:type="dxa"/>
          <w:cantSplit/>
        </w:trPr>
        <w:tc>
          <w:tcPr>
            <w:tcW w:w="3120" w:type="dxa"/>
            <w:shd w:val="clear" w:color="auto" w:fill="auto"/>
          </w:tcPr>
          <w:p w14:paraId="2AE2C984" w14:textId="6A5BDF5D"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Claire Harding</w:t>
            </w:r>
          </w:p>
        </w:tc>
        <w:tc>
          <w:tcPr>
            <w:tcW w:w="7796" w:type="dxa"/>
            <w:shd w:val="clear" w:color="auto" w:fill="auto"/>
          </w:tcPr>
          <w:p w14:paraId="59598EAA" w14:textId="6194E679" w:rsidR="00EF283B" w:rsidRDefault="00EF283B" w:rsidP="00EF283B">
            <w:pPr>
              <w:pStyle w:val="BodyText"/>
              <w:ind w:right="62"/>
              <w:rPr>
                <w:rFonts w:ascii="Verdana" w:hAnsi="Verdana" w:cs="Tahoma"/>
                <w:color w:val="000000"/>
                <w:szCs w:val="24"/>
              </w:rPr>
            </w:pPr>
            <w:r>
              <w:rPr>
                <w:rFonts w:ascii="Verdana" w:hAnsi="Verdana" w:cs="Tahoma"/>
                <w:color w:val="000000"/>
                <w:szCs w:val="24"/>
              </w:rPr>
              <w:t>Assistant Director of Planning, WHSSC</w:t>
            </w:r>
          </w:p>
        </w:tc>
      </w:tr>
      <w:tr w:rsidR="00EF283B" w:rsidRPr="000521B3" w14:paraId="2C59E2A5" w14:textId="77777777" w:rsidTr="006E5680">
        <w:trPr>
          <w:gridAfter w:val="1"/>
          <w:wAfter w:w="8" w:type="dxa"/>
          <w:cantSplit/>
        </w:trPr>
        <w:tc>
          <w:tcPr>
            <w:tcW w:w="3120" w:type="dxa"/>
            <w:shd w:val="clear" w:color="auto" w:fill="auto"/>
          </w:tcPr>
          <w:p w14:paraId="51FD5EA8" w14:textId="2091CFDC"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Estelle Hitchon</w:t>
            </w:r>
          </w:p>
        </w:tc>
        <w:tc>
          <w:tcPr>
            <w:tcW w:w="7796" w:type="dxa"/>
            <w:shd w:val="clear" w:color="auto" w:fill="auto"/>
          </w:tcPr>
          <w:p w14:paraId="0025271B" w14:textId="17371DA4" w:rsidR="00EF283B" w:rsidRDefault="00EF283B" w:rsidP="00EF283B">
            <w:pPr>
              <w:pStyle w:val="BodyText"/>
              <w:ind w:right="62"/>
              <w:rPr>
                <w:rFonts w:ascii="Verdana" w:hAnsi="Verdana" w:cs="Tahoma"/>
                <w:color w:val="000000"/>
                <w:szCs w:val="24"/>
              </w:rPr>
            </w:pPr>
            <w:r>
              <w:rPr>
                <w:rFonts w:ascii="Verdana" w:hAnsi="Verdana" w:cs="Tahoma"/>
                <w:color w:val="000000"/>
                <w:szCs w:val="24"/>
              </w:rPr>
              <w:t xml:space="preserve">Director of </w:t>
            </w:r>
            <w:r w:rsidR="00FE1B61">
              <w:rPr>
                <w:rFonts w:ascii="Verdana" w:hAnsi="Verdana" w:cs="Tahoma"/>
                <w:color w:val="000000"/>
                <w:szCs w:val="24"/>
              </w:rPr>
              <w:t xml:space="preserve">Engagement </w:t>
            </w:r>
            <w:r>
              <w:rPr>
                <w:rFonts w:ascii="Verdana" w:hAnsi="Verdana" w:cs="Tahoma"/>
                <w:color w:val="000000"/>
                <w:szCs w:val="24"/>
              </w:rPr>
              <w:t>Welsh Ambulance Services NHS Trust</w:t>
            </w:r>
          </w:p>
        </w:tc>
      </w:tr>
      <w:tr w:rsidR="00EF283B" w:rsidRPr="000521B3" w14:paraId="26CB1BE3" w14:textId="77777777" w:rsidTr="006E5680">
        <w:trPr>
          <w:gridAfter w:val="1"/>
          <w:wAfter w:w="8" w:type="dxa"/>
          <w:cantSplit/>
        </w:trPr>
        <w:tc>
          <w:tcPr>
            <w:tcW w:w="3120" w:type="dxa"/>
            <w:shd w:val="clear" w:color="auto" w:fill="auto"/>
          </w:tcPr>
          <w:p w14:paraId="5819A06C" w14:textId="77777777" w:rsidR="00EF283B" w:rsidRDefault="00EF283B" w:rsidP="00EF283B">
            <w:pPr>
              <w:pStyle w:val="BodyText"/>
              <w:ind w:right="-1047"/>
              <w:jc w:val="left"/>
              <w:rPr>
                <w:rFonts w:ascii="Verdana" w:hAnsi="Verdana" w:cs="Arial"/>
                <w:color w:val="000000" w:themeColor="text1"/>
              </w:rPr>
            </w:pPr>
            <w:r>
              <w:rPr>
                <w:rFonts w:ascii="Verdana" w:hAnsi="Verdana" w:cs="Arial"/>
                <w:color w:val="000000" w:themeColor="text1"/>
              </w:rPr>
              <w:t xml:space="preserve">Sarah Cosgrove </w:t>
            </w:r>
          </w:p>
          <w:p w14:paraId="0A9FF6AC" w14:textId="01C9610A" w:rsidR="00EF283B" w:rsidRPr="000521B3" w:rsidRDefault="00EF283B" w:rsidP="00EF283B">
            <w:pPr>
              <w:pStyle w:val="BodyText"/>
              <w:ind w:right="-1047"/>
              <w:jc w:val="left"/>
              <w:rPr>
                <w:rFonts w:ascii="Verdana" w:hAnsi="Verdana" w:cs="Tahoma"/>
                <w:color w:val="000000"/>
                <w:szCs w:val="24"/>
              </w:rPr>
            </w:pPr>
          </w:p>
        </w:tc>
        <w:tc>
          <w:tcPr>
            <w:tcW w:w="7796" w:type="dxa"/>
            <w:shd w:val="clear" w:color="auto" w:fill="auto"/>
          </w:tcPr>
          <w:p w14:paraId="35C6CD9F" w14:textId="29735491" w:rsidR="00EF283B" w:rsidRPr="000521B3" w:rsidRDefault="00EF283B" w:rsidP="00EF283B">
            <w:pPr>
              <w:pStyle w:val="BodyText"/>
              <w:ind w:right="62"/>
              <w:rPr>
                <w:rFonts w:ascii="Verdana" w:hAnsi="Verdana" w:cs="Tahoma"/>
                <w:color w:val="000000"/>
                <w:szCs w:val="24"/>
              </w:rPr>
            </w:pPr>
            <w:r>
              <w:rPr>
                <w:rFonts w:ascii="Verdana" w:hAnsi="Verdana" w:cs="Tahoma"/>
                <w:color w:val="000000"/>
                <w:szCs w:val="24"/>
              </w:rPr>
              <w:t>Head of Communications and Engagement, NHS Wales Health Collaborative</w:t>
            </w:r>
          </w:p>
        </w:tc>
      </w:tr>
    </w:tbl>
    <w:p w14:paraId="6078E7AD" w14:textId="77777777" w:rsidR="00DC4D2A" w:rsidRPr="000521B3" w:rsidRDefault="00DC4D2A" w:rsidP="00E4493C">
      <w:pPr>
        <w:rPr>
          <w:vanish/>
          <w:sz w:val="2"/>
          <w:szCs w:val="2"/>
        </w:rPr>
      </w:pPr>
    </w:p>
    <w:p w14:paraId="195CBFC7" w14:textId="77777777" w:rsidR="001943F0" w:rsidRPr="000521B3"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0521B3" w14:paraId="5FE91A28" w14:textId="77777777" w:rsidTr="00AD2AB8">
        <w:trPr>
          <w:trHeight w:val="43"/>
        </w:trPr>
        <w:tc>
          <w:tcPr>
            <w:tcW w:w="8897" w:type="dxa"/>
            <w:gridSpan w:val="2"/>
            <w:shd w:val="clear" w:color="auto" w:fill="BDD6EE"/>
          </w:tcPr>
          <w:p w14:paraId="1635E64D"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2CD0C382"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C0174" w14:paraId="6050ACFF" w14:textId="77777777" w:rsidTr="00AD2AB8">
        <w:trPr>
          <w:trHeight w:val="43"/>
        </w:trPr>
        <w:tc>
          <w:tcPr>
            <w:tcW w:w="959" w:type="dxa"/>
          </w:tcPr>
          <w:p w14:paraId="0C9D58C3" w14:textId="647B2C85" w:rsidR="003F17D4" w:rsidRPr="000C0174" w:rsidRDefault="000C0174" w:rsidP="00F42E54">
            <w:pPr>
              <w:tabs>
                <w:tab w:val="left" w:pos="825"/>
              </w:tabs>
              <w:outlineLvl w:val="0"/>
              <w:rPr>
                <w:rFonts w:ascii="Verdana" w:hAnsi="Verdana" w:cs="Tahoma"/>
                <w:b/>
                <w:bCs/>
                <w:color w:val="000000"/>
              </w:rPr>
            </w:pPr>
            <w:r w:rsidRPr="000C0174">
              <w:rPr>
                <w:rFonts w:ascii="Verdana" w:hAnsi="Verdana" w:cs="Tahoma"/>
                <w:b/>
                <w:bCs/>
                <w:color w:val="000000"/>
              </w:rPr>
              <w:t>1</w:t>
            </w:r>
          </w:p>
        </w:tc>
        <w:tc>
          <w:tcPr>
            <w:tcW w:w="7938" w:type="dxa"/>
          </w:tcPr>
          <w:p w14:paraId="0B62D75B" w14:textId="77777777" w:rsidR="003F17D4" w:rsidRPr="000C0174" w:rsidRDefault="003F17D4" w:rsidP="00DF16AD">
            <w:pPr>
              <w:pStyle w:val="Footer"/>
              <w:tabs>
                <w:tab w:val="clear" w:pos="4153"/>
                <w:tab w:val="clear" w:pos="8306"/>
              </w:tabs>
              <w:jc w:val="both"/>
              <w:rPr>
                <w:rFonts w:ascii="Verdana" w:hAnsi="Verdana" w:cs="Tahoma"/>
                <w:b/>
                <w:caps/>
                <w:color w:val="000000"/>
                <w:szCs w:val="24"/>
              </w:rPr>
            </w:pPr>
            <w:r w:rsidRPr="000C0174">
              <w:rPr>
                <w:rFonts w:ascii="Verdana" w:hAnsi="Verdana" w:cs="Tahoma"/>
                <w:b/>
                <w:caps/>
                <w:color w:val="000000"/>
                <w:szCs w:val="24"/>
              </w:rPr>
              <w:t>Welcome and Introductions</w:t>
            </w:r>
          </w:p>
          <w:p w14:paraId="69EC7F78" w14:textId="77777777" w:rsidR="00DC4D2A" w:rsidRPr="000C0174" w:rsidRDefault="00DC4D2A" w:rsidP="00E158F7">
            <w:pPr>
              <w:pStyle w:val="Footer"/>
              <w:tabs>
                <w:tab w:val="clear" w:pos="4153"/>
                <w:tab w:val="clear" w:pos="8306"/>
              </w:tabs>
              <w:jc w:val="both"/>
              <w:rPr>
                <w:rFonts w:ascii="Verdana" w:hAnsi="Verdana" w:cs="Tahoma"/>
                <w:color w:val="000000"/>
                <w:szCs w:val="24"/>
              </w:rPr>
            </w:pPr>
          </w:p>
          <w:p w14:paraId="5252F270" w14:textId="4BC6A160" w:rsidR="00E904DD" w:rsidRDefault="003F17D4" w:rsidP="00E158F7">
            <w:pPr>
              <w:pStyle w:val="Footer"/>
              <w:tabs>
                <w:tab w:val="clear" w:pos="4153"/>
                <w:tab w:val="clear" w:pos="8306"/>
              </w:tabs>
              <w:jc w:val="both"/>
              <w:rPr>
                <w:rFonts w:ascii="Verdana" w:hAnsi="Verdana" w:cs="Tahoma"/>
                <w:color w:val="000000"/>
                <w:szCs w:val="24"/>
              </w:rPr>
            </w:pPr>
            <w:r w:rsidRPr="000C0174">
              <w:rPr>
                <w:rFonts w:ascii="Verdana" w:hAnsi="Verdana" w:cs="Tahoma"/>
                <w:color w:val="000000"/>
                <w:szCs w:val="24"/>
              </w:rPr>
              <w:t>Chris Turner (Chair), welcomed</w:t>
            </w:r>
            <w:r w:rsidRPr="000C0174">
              <w:rPr>
                <w:rFonts w:ascii="Verdana" w:hAnsi="Verdana" w:cs="Tahoma"/>
                <w:b/>
                <w:color w:val="000000"/>
                <w:szCs w:val="24"/>
              </w:rPr>
              <w:t xml:space="preserve"> </w:t>
            </w:r>
            <w:r w:rsidRPr="000C0174">
              <w:rPr>
                <w:rFonts w:ascii="Verdana" w:hAnsi="Verdana" w:cs="Tahoma"/>
                <w:color w:val="000000"/>
                <w:szCs w:val="24"/>
              </w:rPr>
              <w:t>Members to the</w:t>
            </w:r>
            <w:r w:rsidR="0077213D" w:rsidRPr="000C0174">
              <w:rPr>
                <w:rFonts w:ascii="Verdana" w:hAnsi="Verdana" w:cs="Tahoma"/>
                <w:color w:val="000000"/>
                <w:szCs w:val="24"/>
              </w:rPr>
              <w:t xml:space="preserve"> virtual</w:t>
            </w:r>
            <w:r w:rsidR="00EF283B">
              <w:rPr>
                <w:rFonts w:ascii="Verdana" w:hAnsi="Verdana" w:cs="Tahoma"/>
                <w:color w:val="000000"/>
                <w:szCs w:val="24"/>
              </w:rPr>
              <w:t xml:space="preserve"> briefing</w:t>
            </w:r>
            <w:r w:rsidRPr="000C0174">
              <w:rPr>
                <w:rFonts w:ascii="Verdana" w:hAnsi="Verdana" w:cs="Tahoma"/>
                <w:color w:val="000000"/>
                <w:szCs w:val="24"/>
              </w:rPr>
              <w:t xml:space="preserve"> meeting </w:t>
            </w:r>
            <w:r w:rsidR="0077213D" w:rsidRPr="000C0174">
              <w:rPr>
                <w:rFonts w:ascii="Verdana" w:hAnsi="Verdana" w:cs="Tahoma"/>
                <w:color w:val="000000"/>
                <w:szCs w:val="24"/>
              </w:rPr>
              <w:t xml:space="preserve">(using the </w:t>
            </w:r>
            <w:r w:rsidR="00E162E3" w:rsidRPr="000C0174">
              <w:rPr>
                <w:rFonts w:ascii="Verdana" w:hAnsi="Verdana" w:cs="Tahoma"/>
                <w:color w:val="000000"/>
                <w:szCs w:val="24"/>
              </w:rPr>
              <w:t>Microsoft Teams</w:t>
            </w:r>
            <w:r w:rsidR="0077213D" w:rsidRPr="000C0174">
              <w:rPr>
                <w:rFonts w:ascii="Verdana" w:hAnsi="Verdana" w:cs="Tahoma"/>
                <w:color w:val="000000"/>
                <w:szCs w:val="24"/>
              </w:rPr>
              <w:t xml:space="preserve"> platform) </w:t>
            </w:r>
            <w:r w:rsidRPr="000C0174">
              <w:rPr>
                <w:rFonts w:ascii="Verdana" w:hAnsi="Verdana" w:cs="Tahoma"/>
                <w:color w:val="000000"/>
                <w:szCs w:val="24"/>
              </w:rPr>
              <w:t>of the Emergency Ambulance Services Committee</w:t>
            </w:r>
            <w:r w:rsidR="001A3B22" w:rsidRPr="000C0174">
              <w:rPr>
                <w:rFonts w:ascii="Verdana" w:hAnsi="Verdana" w:cs="Tahoma"/>
                <w:color w:val="000000"/>
                <w:szCs w:val="24"/>
              </w:rPr>
              <w:t xml:space="preserve"> and gave an overview of the arrangements</w:t>
            </w:r>
            <w:r w:rsidR="00535552" w:rsidRPr="000C0174">
              <w:rPr>
                <w:rFonts w:ascii="Verdana" w:hAnsi="Verdana" w:cs="Tahoma"/>
                <w:color w:val="000000"/>
                <w:szCs w:val="24"/>
              </w:rPr>
              <w:t>.</w:t>
            </w:r>
            <w:r w:rsidR="00EF283B">
              <w:rPr>
                <w:rFonts w:ascii="Verdana" w:hAnsi="Verdana" w:cs="Tahoma"/>
                <w:color w:val="000000"/>
                <w:szCs w:val="24"/>
              </w:rPr>
              <w:t xml:space="preserve"> </w:t>
            </w:r>
          </w:p>
          <w:p w14:paraId="47EED1E6" w14:textId="77777777" w:rsidR="00E904DD" w:rsidRDefault="00E904DD" w:rsidP="00E158F7">
            <w:pPr>
              <w:pStyle w:val="Footer"/>
              <w:tabs>
                <w:tab w:val="clear" w:pos="4153"/>
                <w:tab w:val="clear" w:pos="8306"/>
              </w:tabs>
              <w:jc w:val="both"/>
              <w:rPr>
                <w:rFonts w:ascii="Verdana" w:hAnsi="Verdana" w:cs="Tahoma"/>
                <w:color w:val="000000"/>
                <w:szCs w:val="24"/>
              </w:rPr>
            </w:pPr>
          </w:p>
          <w:p w14:paraId="3B44D670" w14:textId="77777777" w:rsidR="00B113B3" w:rsidRDefault="00EF283B" w:rsidP="00E158F7">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t>Members noted the aim was to provide additional information to members following the last EASC meeting on 6 September where a presentation had been provided in the ‘Focus on’ session on the Emergency Medical Retrieval and Transfer Service (EMRTS Cymru) working in partnership with the Wales Air Ambulance Charity. The presentation had provided a strategic overview</w:t>
            </w:r>
            <w:r w:rsidR="00E904DD">
              <w:rPr>
                <w:rFonts w:ascii="Verdana" w:hAnsi="Verdana" w:cs="Tahoma"/>
                <w:color w:val="000000"/>
                <w:szCs w:val="24"/>
              </w:rPr>
              <w:t xml:space="preserve"> of the service and also opportunities to further develop the service in partnership with the Charity. </w:t>
            </w:r>
          </w:p>
          <w:p w14:paraId="6153DD32" w14:textId="77777777" w:rsidR="00B113B3" w:rsidRDefault="00B113B3" w:rsidP="00E158F7">
            <w:pPr>
              <w:pStyle w:val="Footer"/>
              <w:tabs>
                <w:tab w:val="clear" w:pos="4153"/>
                <w:tab w:val="clear" w:pos="8306"/>
              </w:tabs>
              <w:jc w:val="both"/>
              <w:rPr>
                <w:rFonts w:ascii="Verdana" w:hAnsi="Verdana" w:cs="Tahoma"/>
                <w:color w:val="000000"/>
                <w:szCs w:val="24"/>
              </w:rPr>
            </w:pPr>
          </w:p>
          <w:p w14:paraId="7043C419" w14:textId="124E0F14" w:rsidR="00EF283B" w:rsidRDefault="00E904DD" w:rsidP="00E158F7">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t xml:space="preserve">The briefing session aimed to provide information on progress made by the Chief Ambulance Services Commissioner and the EASC Team in relation to the plan they had been asked to develop for the EMRTS service development proposal </w:t>
            </w:r>
            <w:r w:rsidR="00B113B3">
              <w:rPr>
                <w:rFonts w:ascii="Verdana" w:hAnsi="Verdana" w:cs="Tahoma"/>
                <w:color w:val="000000"/>
                <w:szCs w:val="24"/>
              </w:rPr>
              <w:t>which would</w:t>
            </w:r>
            <w:r>
              <w:rPr>
                <w:rFonts w:ascii="Verdana" w:hAnsi="Verdana" w:cs="Tahoma"/>
                <w:color w:val="000000"/>
                <w:szCs w:val="24"/>
              </w:rPr>
              <w:t xml:space="preserve"> be received at the EASC meeting on 8 November.</w:t>
            </w:r>
            <w:r w:rsidR="00EF283B">
              <w:rPr>
                <w:rFonts w:ascii="Verdana" w:hAnsi="Verdana" w:cs="Tahoma"/>
                <w:color w:val="000000"/>
                <w:szCs w:val="24"/>
              </w:rPr>
              <w:t xml:space="preserve"> </w:t>
            </w:r>
            <w:r>
              <w:rPr>
                <w:rFonts w:ascii="Verdana" w:hAnsi="Verdana" w:cs="Tahoma"/>
                <w:color w:val="000000"/>
                <w:szCs w:val="24"/>
              </w:rPr>
              <w:t xml:space="preserve">Members were reminded </w:t>
            </w:r>
            <w:r w:rsidR="00B113B3">
              <w:rPr>
                <w:rFonts w:ascii="Verdana" w:hAnsi="Verdana" w:cs="Tahoma"/>
                <w:color w:val="000000"/>
                <w:szCs w:val="24"/>
              </w:rPr>
              <w:t>that they had agreed this proposal would be considered as a commissioning issue.</w:t>
            </w:r>
          </w:p>
          <w:p w14:paraId="55AF466C" w14:textId="77777777" w:rsidR="00EF283B" w:rsidRDefault="00EF283B" w:rsidP="00E158F7">
            <w:pPr>
              <w:pStyle w:val="Footer"/>
              <w:tabs>
                <w:tab w:val="clear" w:pos="4153"/>
                <w:tab w:val="clear" w:pos="8306"/>
              </w:tabs>
              <w:jc w:val="both"/>
              <w:rPr>
                <w:rFonts w:ascii="Verdana" w:hAnsi="Verdana" w:cs="Tahoma"/>
                <w:color w:val="000000"/>
                <w:szCs w:val="24"/>
              </w:rPr>
            </w:pPr>
          </w:p>
          <w:p w14:paraId="50BB3D7F" w14:textId="4FC161AE" w:rsidR="00EF283B" w:rsidRDefault="00EF283B" w:rsidP="00E158F7">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t xml:space="preserve">Members noted that a briefing </w:t>
            </w:r>
            <w:r w:rsidR="00E904DD">
              <w:rPr>
                <w:rFonts w:ascii="Verdana" w:hAnsi="Verdana" w:cs="Tahoma"/>
                <w:color w:val="000000"/>
                <w:szCs w:val="24"/>
              </w:rPr>
              <w:t>had also been provided at the EASC Management Group on 20 October</w:t>
            </w:r>
            <w:r w:rsidR="00C2138F">
              <w:rPr>
                <w:rFonts w:ascii="Verdana" w:hAnsi="Verdana" w:cs="Tahoma"/>
                <w:color w:val="000000"/>
                <w:szCs w:val="24"/>
              </w:rPr>
              <w:t>,</w:t>
            </w:r>
            <w:r w:rsidR="00E904DD">
              <w:rPr>
                <w:rFonts w:ascii="Verdana" w:hAnsi="Verdana" w:cs="Tahoma"/>
                <w:color w:val="000000"/>
                <w:szCs w:val="24"/>
              </w:rPr>
              <w:t xml:space="preserve"> although only two health boards had sent representatives to the meeting. The Chair asked members to try and improve attendance at </w:t>
            </w:r>
            <w:r w:rsidR="00B113B3">
              <w:rPr>
                <w:rFonts w:ascii="Verdana" w:hAnsi="Verdana" w:cs="Tahoma"/>
                <w:color w:val="000000"/>
                <w:szCs w:val="24"/>
              </w:rPr>
              <w:t>the EASC</w:t>
            </w:r>
            <w:r w:rsidR="00E904DD">
              <w:rPr>
                <w:rFonts w:ascii="Verdana" w:hAnsi="Verdana" w:cs="Tahoma"/>
                <w:color w:val="000000"/>
                <w:szCs w:val="24"/>
              </w:rPr>
              <w:t xml:space="preserve"> Management Group.</w:t>
            </w:r>
          </w:p>
          <w:p w14:paraId="1776C67E" w14:textId="42A9968B" w:rsidR="00E904DD" w:rsidRDefault="00E904DD" w:rsidP="00E158F7">
            <w:pPr>
              <w:pStyle w:val="Footer"/>
              <w:tabs>
                <w:tab w:val="clear" w:pos="4153"/>
                <w:tab w:val="clear" w:pos="8306"/>
              </w:tabs>
              <w:jc w:val="both"/>
              <w:rPr>
                <w:rFonts w:ascii="Verdana" w:hAnsi="Verdana" w:cs="Tahoma"/>
                <w:color w:val="000000"/>
                <w:szCs w:val="24"/>
              </w:rPr>
            </w:pPr>
          </w:p>
          <w:p w14:paraId="7F012E9E" w14:textId="6CEAB1AE" w:rsidR="00E904DD" w:rsidRDefault="00E904DD" w:rsidP="00E158F7">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t>The Chair had extended the invitation for the briefing session to heads of communication, engagement and service change from across NHS Wales, although clarified that the briefing was primarily for EASC members.</w:t>
            </w:r>
          </w:p>
          <w:p w14:paraId="02AF490A" w14:textId="46669530" w:rsidR="00E904DD" w:rsidRDefault="00E904DD" w:rsidP="00E158F7">
            <w:pPr>
              <w:pStyle w:val="Footer"/>
              <w:tabs>
                <w:tab w:val="clear" w:pos="4153"/>
                <w:tab w:val="clear" w:pos="8306"/>
              </w:tabs>
              <w:jc w:val="both"/>
              <w:rPr>
                <w:rFonts w:ascii="Verdana" w:hAnsi="Verdana" w:cs="Tahoma"/>
                <w:color w:val="000000"/>
                <w:szCs w:val="24"/>
              </w:rPr>
            </w:pPr>
          </w:p>
          <w:p w14:paraId="687629E0" w14:textId="77777777" w:rsidR="00B113B3" w:rsidRDefault="00B113B3" w:rsidP="00E158F7">
            <w:pPr>
              <w:pStyle w:val="Footer"/>
              <w:tabs>
                <w:tab w:val="clear" w:pos="4153"/>
                <w:tab w:val="clear" w:pos="8306"/>
              </w:tabs>
              <w:jc w:val="both"/>
              <w:rPr>
                <w:rFonts w:ascii="Verdana" w:hAnsi="Verdana" w:cs="Tahoma"/>
                <w:color w:val="000000"/>
                <w:szCs w:val="24"/>
              </w:rPr>
            </w:pPr>
          </w:p>
          <w:p w14:paraId="06FD5417" w14:textId="7F18421D" w:rsidR="00E904DD" w:rsidRDefault="00E904DD" w:rsidP="00E158F7">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lastRenderedPageBreak/>
              <w:t xml:space="preserve">Members noted that the service development proposal had not yet been received and the Chair emphasised the opportunity to </w:t>
            </w:r>
            <w:r w:rsidR="00B113B3">
              <w:rPr>
                <w:rFonts w:ascii="Verdana" w:hAnsi="Verdana" w:cs="Tahoma"/>
                <w:color w:val="000000"/>
                <w:szCs w:val="24"/>
              </w:rPr>
              <w:t>discuss the progress made and that the members could clarify their requirements together to ensure a fair, open and transparent process for the proposal.</w:t>
            </w:r>
          </w:p>
          <w:p w14:paraId="11ABC61B" w14:textId="77777777" w:rsidR="00B70B35" w:rsidRPr="000C0174" w:rsidRDefault="00B70B35" w:rsidP="00DC7166">
            <w:pPr>
              <w:pStyle w:val="Footer"/>
              <w:tabs>
                <w:tab w:val="clear" w:pos="4153"/>
                <w:tab w:val="clear" w:pos="8306"/>
              </w:tabs>
              <w:jc w:val="both"/>
              <w:rPr>
                <w:rFonts w:ascii="Verdana" w:hAnsi="Verdana" w:cs="Tahoma"/>
                <w:color w:val="000000"/>
                <w:szCs w:val="24"/>
              </w:rPr>
            </w:pPr>
          </w:p>
        </w:tc>
        <w:tc>
          <w:tcPr>
            <w:tcW w:w="1764" w:type="dxa"/>
          </w:tcPr>
          <w:p w14:paraId="05DBC0FF" w14:textId="77777777" w:rsidR="00CD60D7" w:rsidRPr="000C0174" w:rsidRDefault="00CD60D7" w:rsidP="00CD60D7">
            <w:pPr>
              <w:jc w:val="center"/>
              <w:outlineLvl w:val="0"/>
              <w:rPr>
                <w:rFonts w:ascii="Verdana" w:hAnsi="Verdana" w:cs="Tahoma"/>
                <w:bCs/>
                <w:color w:val="000000"/>
              </w:rPr>
            </w:pPr>
            <w:r w:rsidRPr="000C0174">
              <w:rPr>
                <w:rFonts w:ascii="Verdana" w:hAnsi="Verdana" w:cs="Tahoma"/>
                <w:bCs/>
                <w:color w:val="000000"/>
              </w:rPr>
              <w:lastRenderedPageBreak/>
              <w:t>Chair</w:t>
            </w:r>
          </w:p>
          <w:p w14:paraId="5A87992D" w14:textId="77777777" w:rsidR="003F17D4" w:rsidRPr="000C0174" w:rsidRDefault="003F17D4" w:rsidP="00DF16AD">
            <w:pPr>
              <w:jc w:val="center"/>
              <w:outlineLvl w:val="0"/>
              <w:rPr>
                <w:rFonts w:ascii="Verdana" w:hAnsi="Verdana" w:cs="Tahoma"/>
                <w:bCs/>
                <w:color w:val="000000"/>
              </w:rPr>
            </w:pPr>
          </w:p>
          <w:p w14:paraId="1F0C4970" w14:textId="77777777" w:rsidR="003F17D4" w:rsidRPr="000C0174" w:rsidRDefault="003F17D4" w:rsidP="00DF16AD">
            <w:pPr>
              <w:jc w:val="center"/>
              <w:outlineLvl w:val="0"/>
              <w:rPr>
                <w:rFonts w:ascii="Verdana" w:hAnsi="Verdana" w:cs="Tahoma"/>
                <w:bCs/>
                <w:color w:val="000000"/>
              </w:rPr>
            </w:pPr>
          </w:p>
          <w:p w14:paraId="356A0B5B" w14:textId="77777777" w:rsidR="003F17D4" w:rsidRPr="000C0174" w:rsidRDefault="003F17D4" w:rsidP="00DF16AD">
            <w:pPr>
              <w:jc w:val="center"/>
              <w:outlineLvl w:val="0"/>
              <w:rPr>
                <w:rFonts w:ascii="Verdana" w:hAnsi="Verdana" w:cs="Tahoma"/>
                <w:bCs/>
                <w:color w:val="000000"/>
              </w:rPr>
            </w:pPr>
          </w:p>
          <w:p w14:paraId="40426857" w14:textId="77777777" w:rsidR="003F17D4" w:rsidRPr="000C0174" w:rsidRDefault="003F17D4" w:rsidP="00DF16AD">
            <w:pPr>
              <w:jc w:val="center"/>
              <w:outlineLvl w:val="0"/>
              <w:rPr>
                <w:rFonts w:ascii="Verdana" w:hAnsi="Verdana" w:cs="Tahoma"/>
                <w:bCs/>
                <w:color w:val="000000"/>
              </w:rPr>
            </w:pPr>
          </w:p>
          <w:p w14:paraId="4EA9B9FB" w14:textId="77777777" w:rsidR="003F17D4" w:rsidRPr="000C0174" w:rsidRDefault="003F17D4" w:rsidP="00DF16AD">
            <w:pPr>
              <w:jc w:val="center"/>
              <w:outlineLvl w:val="0"/>
              <w:rPr>
                <w:rFonts w:ascii="Verdana" w:hAnsi="Verdana" w:cs="Tahoma"/>
                <w:bCs/>
                <w:color w:val="000000"/>
              </w:rPr>
            </w:pPr>
          </w:p>
        </w:tc>
      </w:tr>
      <w:tr w:rsidR="003F17D4" w:rsidRPr="000C0174" w14:paraId="56B9AF92" w14:textId="77777777" w:rsidTr="00AD2AB8">
        <w:trPr>
          <w:trHeight w:val="43"/>
        </w:trPr>
        <w:tc>
          <w:tcPr>
            <w:tcW w:w="959" w:type="dxa"/>
          </w:tcPr>
          <w:p w14:paraId="1209922C" w14:textId="6467C79A" w:rsidR="005E1488" w:rsidRPr="000C0174" w:rsidRDefault="000C0174" w:rsidP="00F42E54">
            <w:pPr>
              <w:tabs>
                <w:tab w:val="left" w:pos="825"/>
              </w:tabs>
              <w:outlineLvl w:val="0"/>
              <w:rPr>
                <w:rFonts w:ascii="Verdana" w:hAnsi="Verdana" w:cs="Tahoma"/>
                <w:b/>
                <w:bCs/>
                <w:color w:val="000000"/>
              </w:rPr>
            </w:pPr>
            <w:r w:rsidRPr="000C0174">
              <w:rPr>
                <w:rFonts w:ascii="Verdana" w:hAnsi="Verdana" w:cs="Tahoma"/>
                <w:b/>
                <w:bCs/>
                <w:color w:val="000000"/>
              </w:rPr>
              <w:t>2</w:t>
            </w:r>
          </w:p>
        </w:tc>
        <w:tc>
          <w:tcPr>
            <w:tcW w:w="7938" w:type="dxa"/>
          </w:tcPr>
          <w:p w14:paraId="14396C2B" w14:textId="77777777" w:rsidR="003F17D4" w:rsidRPr="000C0174" w:rsidRDefault="003F17D4" w:rsidP="00E90ED7">
            <w:pPr>
              <w:pStyle w:val="Footer"/>
              <w:tabs>
                <w:tab w:val="clear" w:pos="4153"/>
                <w:tab w:val="clear" w:pos="8306"/>
              </w:tabs>
              <w:jc w:val="both"/>
              <w:rPr>
                <w:rFonts w:ascii="Verdana" w:hAnsi="Verdana" w:cs="Tahoma"/>
                <w:b/>
                <w:caps/>
                <w:color w:val="000000"/>
                <w:szCs w:val="24"/>
              </w:rPr>
            </w:pPr>
            <w:r w:rsidRPr="000C0174">
              <w:rPr>
                <w:rFonts w:ascii="Verdana" w:hAnsi="Verdana" w:cs="Tahoma"/>
                <w:b/>
                <w:caps/>
                <w:color w:val="000000"/>
                <w:szCs w:val="24"/>
              </w:rPr>
              <w:t>Apologies for Absence</w:t>
            </w:r>
          </w:p>
          <w:p w14:paraId="79F75A5A" w14:textId="77777777" w:rsidR="00B56BE0" w:rsidRPr="000C0174" w:rsidRDefault="00B56BE0" w:rsidP="00E90ED7">
            <w:pPr>
              <w:pStyle w:val="Footer"/>
              <w:tabs>
                <w:tab w:val="clear" w:pos="4153"/>
                <w:tab w:val="clear" w:pos="8306"/>
              </w:tabs>
              <w:jc w:val="both"/>
              <w:rPr>
                <w:rFonts w:ascii="Verdana" w:hAnsi="Verdana" w:cs="Tahoma"/>
                <w:b/>
                <w:caps/>
                <w:color w:val="000000"/>
                <w:szCs w:val="24"/>
              </w:rPr>
            </w:pPr>
          </w:p>
          <w:p w14:paraId="21521965" w14:textId="48BBDB1C" w:rsidR="001C7CE8" w:rsidRDefault="00535552" w:rsidP="001C7CE8">
            <w:pPr>
              <w:pStyle w:val="BodyText"/>
              <w:tabs>
                <w:tab w:val="left" w:pos="2914"/>
              </w:tabs>
              <w:rPr>
                <w:rFonts w:ascii="Verdana" w:hAnsi="Verdana" w:cs="Tahoma"/>
                <w:color w:val="000000" w:themeColor="text1"/>
                <w:szCs w:val="24"/>
              </w:rPr>
            </w:pPr>
            <w:r w:rsidRPr="000C0174">
              <w:rPr>
                <w:rFonts w:ascii="Verdana" w:hAnsi="Verdana" w:cs="Tahoma"/>
                <w:color w:val="000000" w:themeColor="text1"/>
                <w:szCs w:val="24"/>
              </w:rPr>
              <w:t>Apologies for abs</w:t>
            </w:r>
            <w:r w:rsidR="002C6834" w:rsidRPr="000C0174">
              <w:rPr>
                <w:rFonts w:ascii="Verdana" w:hAnsi="Verdana" w:cs="Tahoma"/>
                <w:color w:val="000000" w:themeColor="text1"/>
                <w:szCs w:val="24"/>
              </w:rPr>
              <w:t>ence were received from</w:t>
            </w:r>
            <w:r w:rsidR="000C0174">
              <w:rPr>
                <w:rFonts w:ascii="Verdana" w:hAnsi="Verdana" w:cs="Tahoma"/>
                <w:color w:val="000000" w:themeColor="text1"/>
                <w:szCs w:val="24"/>
              </w:rPr>
              <w:t>:</w:t>
            </w:r>
            <w:r w:rsidR="002C6834" w:rsidRPr="000C0174">
              <w:rPr>
                <w:rFonts w:ascii="Verdana" w:hAnsi="Verdana" w:cs="Tahoma"/>
                <w:color w:val="000000" w:themeColor="text1"/>
                <w:szCs w:val="24"/>
              </w:rPr>
              <w:t xml:space="preserve"> </w:t>
            </w:r>
            <w:bookmarkStart w:id="1" w:name="_Hlk112845406"/>
          </w:p>
          <w:p w14:paraId="787E5418" w14:textId="77777777" w:rsidR="000C0174" w:rsidRPr="000C0174" w:rsidRDefault="000C0174" w:rsidP="000C0174">
            <w:pPr>
              <w:pStyle w:val="Footer"/>
              <w:numPr>
                <w:ilvl w:val="0"/>
                <w:numId w:val="29"/>
              </w:numPr>
              <w:tabs>
                <w:tab w:val="clear" w:pos="4153"/>
                <w:tab w:val="clear" w:pos="8306"/>
              </w:tabs>
              <w:rPr>
                <w:rFonts w:ascii="Verdana" w:hAnsi="Verdana" w:cs="Tahoma"/>
                <w:color w:val="000000" w:themeColor="text1"/>
                <w:szCs w:val="24"/>
              </w:rPr>
            </w:pPr>
            <w:r w:rsidRPr="000C0174">
              <w:rPr>
                <w:rFonts w:ascii="Verdana" w:hAnsi="Verdana" w:cs="Tahoma"/>
                <w:color w:val="000000" w:themeColor="text1"/>
                <w:szCs w:val="24"/>
              </w:rPr>
              <w:t>Suzanne Rankin (Paul Bostock attending)</w:t>
            </w:r>
          </w:p>
          <w:p w14:paraId="216D2205" w14:textId="77777777" w:rsidR="000C0174" w:rsidRPr="000C0174" w:rsidRDefault="000C0174" w:rsidP="000C0174">
            <w:pPr>
              <w:pStyle w:val="Footer"/>
              <w:numPr>
                <w:ilvl w:val="0"/>
                <w:numId w:val="29"/>
              </w:numPr>
              <w:tabs>
                <w:tab w:val="clear" w:pos="4153"/>
                <w:tab w:val="clear" w:pos="8306"/>
              </w:tabs>
              <w:rPr>
                <w:rFonts w:ascii="Verdana" w:hAnsi="Verdana" w:cs="Tahoma"/>
                <w:color w:val="000000" w:themeColor="text1"/>
                <w:szCs w:val="24"/>
              </w:rPr>
            </w:pPr>
            <w:r w:rsidRPr="000C0174">
              <w:rPr>
                <w:rFonts w:ascii="Verdana" w:hAnsi="Verdana" w:cs="Tahoma"/>
                <w:color w:val="000000" w:themeColor="text1"/>
                <w:szCs w:val="24"/>
              </w:rPr>
              <w:t>Steve Moore (Andrew Carruthers attending)</w:t>
            </w:r>
          </w:p>
          <w:p w14:paraId="72BED2AF" w14:textId="77777777" w:rsidR="000C0174" w:rsidRPr="000C0174" w:rsidRDefault="000C0174" w:rsidP="000C0174">
            <w:pPr>
              <w:pStyle w:val="Footer"/>
              <w:numPr>
                <w:ilvl w:val="0"/>
                <w:numId w:val="29"/>
              </w:numPr>
              <w:tabs>
                <w:tab w:val="clear" w:pos="4153"/>
                <w:tab w:val="clear" w:pos="8306"/>
              </w:tabs>
              <w:rPr>
                <w:rFonts w:ascii="Verdana" w:hAnsi="Verdana" w:cs="Tahoma"/>
                <w:color w:val="000000" w:themeColor="text1"/>
                <w:szCs w:val="24"/>
              </w:rPr>
            </w:pPr>
            <w:r w:rsidRPr="000C0174">
              <w:rPr>
                <w:rFonts w:ascii="Verdana" w:hAnsi="Verdana" w:cs="Tahoma"/>
                <w:color w:val="000000" w:themeColor="text1"/>
                <w:szCs w:val="24"/>
              </w:rPr>
              <w:t>Paul Mears (Linda Prosser attending)</w:t>
            </w:r>
          </w:p>
          <w:p w14:paraId="1DA57E9C" w14:textId="6A2C4219" w:rsidR="000C0174" w:rsidRDefault="000C0174" w:rsidP="000C0174">
            <w:pPr>
              <w:pStyle w:val="Footer"/>
              <w:numPr>
                <w:ilvl w:val="0"/>
                <w:numId w:val="29"/>
              </w:numPr>
              <w:tabs>
                <w:tab w:val="clear" w:pos="4153"/>
                <w:tab w:val="clear" w:pos="8306"/>
              </w:tabs>
              <w:rPr>
                <w:rFonts w:ascii="Verdana" w:hAnsi="Verdana" w:cs="Tahoma"/>
                <w:color w:val="000000" w:themeColor="text1"/>
                <w:szCs w:val="24"/>
              </w:rPr>
            </w:pPr>
            <w:r w:rsidRPr="000C0174">
              <w:rPr>
                <w:rFonts w:ascii="Verdana" w:hAnsi="Verdana" w:cs="Tahoma"/>
                <w:color w:val="000000" w:themeColor="text1"/>
                <w:szCs w:val="24"/>
              </w:rPr>
              <w:t>Mark Hackett (Sian Harrop-Griffiths attending)</w:t>
            </w:r>
          </w:p>
          <w:p w14:paraId="3EF0A461" w14:textId="5FBF0C15" w:rsidR="006E5680" w:rsidRPr="000C0174" w:rsidRDefault="006E5680" w:rsidP="000C0174">
            <w:pPr>
              <w:pStyle w:val="Footer"/>
              <w:numPr>
                <w:ilvl w:val="0"/>
                <w:numId w:val="29"/>
              </w:numPr>
              <w:tabs>
                <w:tab w:val="clear" w:pos="4153"/>
                <w:tab w:val="clear" w:pos="8306"/>
              </w:tabs>
              <w:rPr>
                <w:rFonts w:ascii="Verdana" w:hAnsi="Verdana" w:cs="Tahoma"/>
                <w:color w:val="000000" w:themeColor="text1"/>
                <w:szCs w:val="24"/>
              </w:rPr>
            </w:pPr>
            <w:r>
              <w:rPr>
                <w:rFonts w:ascii="Verdana" w:hAnsi="Verdana" w:cs="Tahoma"/>
                <w:color w:val="000000" w:themeColor="text1"/>
                <w:szCs w:val="24"/>
              </w:rPr>
              <w:t>Nicola Prygodzicz</w:t>
            </w:r>
            <w:r w:rsidR="00EF283B">
              <w:rPr>
                <w:rFonts w:ascii="Verdana" w:hAnsi="Verdana" w:cs="Tahoma"/>
                <w:color w:val="000000" w:themeColor="text1"/>
                <w:szCs w:val="24"/>
              </w:rPr>
              <w:t>.</w:t>
            </w:r>
            <w:r>
              <w:rPr>
                <w:rFonts w:ascii="Verdana" w:hAnsi="Verdana" w:cs="Tahoma"/>
                <w:color w:val="000000" w:themeColor="text1"/>
                <w:szCs w:val="24"/>
              </w:rPr>
              <w:t xml:space="preserve"> </w:t>
            </w:r>
          </w:p>
          <w:bookmarkEnd w:id="1"/>
          <w:p w14:paraId="65A50457" w14:textId="77777777" w:rsidR="006F1702" w:rsidRPr="000C0174" w:rsidRDefault="006F1702" w:rsidP="001C7CE8">
            <w:pPr>
              <w:pStyle w:val="BodyText"/>
              <w:tabs>
                <w:tab w:val="left" w:pos="2914"/>
              </w:tabs>
              <w:rPr>
                <w:rFonts w:ascii="Verdana" w:hAnsi="Verdana" w:cs="Tahoma"/>
                <w:color w:val="000000"/>
                <w:szCs w:val="24"/>
              </w:rPr>
            </w:pPr>
          </w:p>
        </w:tc>
        <w:tc>
          <w:tcPr>
            <w:tcW w:w="1764" w:type="dxa"/>
          </w:tcPr>
          <w:p w14:paraId="06A476D8" w14:textId="77777777" w:rsidR="00CD60D7" w:rsidRPr="000C0174" w:rsidRDefault="00CD60D7" w:rsidP="00CD60D7">
            <w:pPr>
              <w:jc w:val="center"/>
              <w:outlineLvl w:val="0"/>
              <w:rPr>
                <w:rFonts w:ascii="Verdana" w:hAnsi="Verdana" w:cs="Tahoma"/>
                <w:bCs/>
                <w:color w:val="000000"/>
              </w:rPr>
            </w:pPr>
            <w:r w:rsidRPr="000C0174">
              <w:rPr>
                <w:rFonts w:ascii="Verdana" w:hAnsi="Verdana" w:cs="Tahoma"/>
                <w:bCs/>
                <w:color w:val="000000"/>
              </w:rPr>
              <w:t>Chair</w:t>
            </w:r>
          </w:p>
          <w:p w14:paraId="6E6FEBE5" w14:textId="77777777" w:rsidR="003F17D4" w:rsidRPr="000C0174" w:rsidRDefault="003F17D4" w:rsidP="00DF16AD">
            <w:pPr>
              <w:jc w:val="center"/>
              <w:outlineLvl w:val="0"/>
              <w:rPr>
                <w:rFonts w:ascii="Verdana" w:hAnsi="Verdana" w:cs="Tahoma"/>
                <w:bCs/>
                <w:color w:val="000000"/>
              </w:rPr>
            </w:pPr>
          </w:p>
        </w:tc>
      </w:tr>
      <w:tr w:rsidR="003F17D4" w:rsidRPr="000C0174" w14:paraId="77985099" w14:textId="77777777" w:rsidTr="00AD2AB8">
        <w:trPr>
          <w:trHeight w:val="43"/>
        </w:trPr>
        <w:tc>
          <w:tcPr>
            <w:tcW w:w="959" w:type="dxa"/>
          </w:tcPr>
          <w:p w14:paraId="2C9145CA" w14:textId="7C613E40" w:rsidR="003F17D4" w:rsidRPr="000C0174" w:rsidRDefault="000C0174" w:rsidP="00F42E54">
            <w:pPr>
              <w:tabs>
                <w:tab w:val="left" w:pos="825"/>
              </w:tabs>
              <w:outlineLvl w:val="0"/>
              <w:rPr>
                <w:rFonts w:ascii="Verdana" w:hAnsi="Verdana" w:cs="Tahoma"/>
                <w:b/>
                <w:bCs/>
                <w:color w:val="000000"/>
              </w:rPr>
            </w:pPr>
            <w:r w:rsidRPr="000C0174">
              <w:rPr>
                <w:rFonts w:ascii="Verdana" w:hAnsi="Verdana" w:cs="Tahoma"/>
                <w:b/>
                <w:bCs/>
                <w:color w:val="000000"/>
              </w:rPr>
              <w:t>3</w:t>
            </w:r>
          </w:p>
        </w:tc>
        <w:tc>
          <w:tcPr>
            <w:tcW w:w="7938" w:type="dxa"/>
          </w:tcPr>
          <w:p w14:paraId="5C2F1060" w14:textId="77777777" w:rsidR="003F17D4" w:rsidRPr="000C0174" w:rsidRDefault="003F17D4" w:rsidP="00E90ED7">
            <w:pPr>
              <w:jc w:val="both"/>
              <w:outlineLvl w:val="0"/>
              <w:rPr>
                <w:rFonts w:ascii="Verdana" w:hAnsi="Verdana" w:cs="Tahoma"/>
                <w:b/>
                <w:caps/>
                <w:color w:val="000000"/>
              </w:rPr>
            </w:pPr>
            <w:r w:rsidRPr="000C0174">
              <w:rPr>
                <w:rFonts w:ascii="Verdana" w:hAnsi="Verdana" w:cs="Tahoma"/>
                <w:b/>
                <w:caps/>
                <w:color w:val="000000"/>
              </w:rPr>
              <w:t>Declarations of InterestS</w:t>
            </w:r>
          </w:p>
          <w:p w14:paraId="14942358" w14:textId="77777777" w:rsidR="00B56BE0" w:rsidRPr="000C0174" w:rsidRDefault="00B56BE0" w:rsidP="00E90ED7">
            <w:pPr>
              <w:jc w:val="both"/>
              <w:outlineLvl w:val="0"/>
              <w:rPr>
                <w:rFonts w:ascii="Verdana" w:hAnsi="Verdana" w:cs="Tahoma"/>
                <w:b/>
                <w:caps/>
                <w:color w:val="000000"/>
              </w:rPr>
            </w:pPr>
          </w:p>
          <w:p w14:paraId="121CB319" w14:textId="77777777" w:rsidR="0077213D" w:rsidRPr="000C0174" w:rsidRDefault="00E43671" w:rsidP="00E162E3">
            <w:pPr>
              <w:jc w:val="both"/>
              <w:outlineLvl w:val="0"/>
              <w:rPr>
                <w:rFonts w:ascii="Verdana" w:hAnsi="Verdana" w:cs="Tahoma"/>
                <w:color w:val="000000"/>
              </w:rPr>
            </w:pPr>
            <w:r w:rsidRPr="000C0174">
              <w:rPr>
                <w:rFonts w:ascii="Verdana" w:hAnsi="Verdana" w:cs="Tahoma"/>
                <w:color w:val="000000"/>
              </w:rPr>
              <w:t>The</w:t>
            </w:r>
            <w:r w:rsidR="00E158F7" w:rsidRPr="000C0174">
              <w:rPr>
                <w:rFonts w:ascii="Verdana" w:hAnsi="Verdana" w:cs="Tahoma"/>
                <w:color w:val="000000"/>
              </w:rPr>
              <w:t>re</w:t>
            </w:r>
            <w:r w:rsidRPr="000C0174">
              <w:rPr>
                <w:rFonts w:ascii="Verdana" w:hAnsi="Verdana" w:cs="Tahoma"/>
                <w:color w:val="000000"/>
              </w:rPr>
              <w:t xml:space="preserve"> </w:t>
            </w:r>
            <w:r w:rsidR="00524826" w:rsidRPr="000C0174">
              <w:rPr>
                <w:rFonts w:ascii="Verdana" w:hAnsi="Verdana" w:cs="Tahoma"/>
                <w:color w:val="000000"/>
              </w:rPr>
              <w:t>were none.</w:t>
            </w:r>
            <w:r w:rsidR="007C6568" w:rsidRPr="000C0174">
              <w:rPr>
                <w:rFonts w:ascii="Verdana" w:hAnsi="Verdana" w:cs="Tahoma"/>
                <w:color w:val="000000"/>
              </w:rPr>
              <w:t xml:space="preserve"> </w:t>
            </w:r>
          </w:p>
          <w:p w14:paraId="6A6E62AF" w14:textId="77777777" w:rsidR="005C055D" w:rsidRPr="000C0174" w:rsidRDefault="005C055D" w:rsidP="00E162E3">
            <w:pPr>
              <w:jc w:val="both"/>
              <w:outlineLvl w:val="0"/>
              <w:rPr>
                <w:rFonts w:ascii="Verdana" w:hAnsi="Verdana" w:cs="Tahoma"/>
                <w:color w:val="000000"/>
              </w:rPr>
            </w:pPr>
          </w:p>
        </w:tc>
        <w:tc>
          <w:tcPr>
            <w:tcW w:w="1764" w:type="dxa"/>
          </w:tcPr>
          <w:p w14:paraId="27CCCBE9" w14:textId="77777777" w:rsidR="003F17D4" w:rsidRPr="000C0174" w:rsidRDefault="00D33F55" w:rsidP="00E90ED7">
            <w:pPr>
              <w:jc w:val="center"/>
              <w:outlineLvl w:val="0"/>
              <w:rPr>
                <w:rFonts w:ascii="Verdana" w:hAnsi="Verdana" w:cs="Tahoma"/>
                <w:bCs/>
                <w:color w:val="000000"/>
              </w:rPr>
            </w:pPr>
            <w:r w:rsidRPr="000C0174">
              <w:rPr>
                <w:rFonts w:ascii="Verdana" w:hAnsi="Verdana" w:cs="Tahoma"/>
                <w:bCs/>
                <w:color w:val="000000"/>
              </w:rPr>
              <w:t>Chair</w:t>
            </w:r>
          </w:p>
          <w:p w14:paraId="76B7788A" w14:textId="77777777" w:rsidR="002830AB" w:rsidRPr="000C0174" w:rsidRDefault="002830AB" w:rsidP="00E162E3">
            <w:pPr>
              <w:outlineLvl w:val="0"/>
              <w:rPr>
                <w:rFonts w:ascii="Verdana" w:hAnsi="Verdana" w:cs="Tahoma"/>
                <w:bCs/>
                <w:color w:val="000000"/>
              </w:rPr>
            </w:pPr>
          </w:p>
        </w:tc>
      </w:tr>
      <w:tr w:rsidR="00AE286C" w:rsidRPr="000C0174" w14:paraId="200BD242" w14:textId="77777777" w:rsidTr="00AD2AB8">
        <w:trPr>
          <w:trHeight w:val="43"/>
        </w:trPr>
        <w:tc>
          <w:tcPr>
            <w:tcW w:w="959" w:type="dxa"/>
          </w:tcPr>
          <w:p w14:paraId="2958F133" w14:textId="399E1F40" w:rsidR="00AE286C" w:rsidRPr="000C0174" w:rsidRDefault="000C0174" w:rsidP="00AE286C">
            <w:pPr>
              <w:tabs>
                <w:tab w:val="left" w:pos="825"/>
              </w:tabs>
              <w:outlineLvl w:val="0"/>
              <w:rPr>
                <w:rFonts w:ascii="Verdana" w:hAnsi="Verdana" w:cs="Tahoma"/>
                <w:b/>
                <w:bCs/>
                <w:color w:val="000000"/>
              </w:rPr>
            </w:pPr>
            <w:r w:rsidRPr="000C0174">
              <w:rPr>
                <w:rFonts w:ascii="Verdana" w:hAnsi="Verdana" w:cs="Tahoma"/>
                <w:b/>
                <w:bCs/>
                <w:color w:val="000000"/>
              </w:rPr>
              <w:t>4</w:t>
            </w:r>
          </w:p>
        </w:tc>
        <w:tc>
          <w:tcPr>
            <w:tcW w:w="7938" w:type="dxa"/>
          </w:tcPr>
          <w:p w14:paraId="5429EF7E" w14:textId="1F3A3B43" w:rsidR="00AE286C" w:rsidRDefault="00AE286C" w:rsidP="00AE286C">
            <w:pPr>
              <w:jc w:val="both"/>
              <w:outlineLvl w:val="0"/>
              <w:rPr>
                <w:rFonts w:ascii="Verdana" w:hAnsi="Verdana" w:cs="Tahoma"/>
                <w:b/>
                <w:bCs/>
                <w:color w:val="000000"/>
              </w:rPr>
            </w:pPr>
            <w:r w:rsidRPr="000C0174">
              <w:rPr>
                <w:rFonts w:ascii="Verdana" w:hAnsi="Verdana" w:cs="Tahoma"/>
                <w:b/>
                <w:bCs/>
                <w:color w:val="000000"/>
              </w:rPr>
              <w:t>EMERGENCY MEDICAL RETRIEVAL AND TRANSFER SERVICE (EMRTS CYMRU)</w:t>
            </w:r>
            <w:r w:rsidR="000C0174">
              <w:rPr>
                <w:rFonts w:ascii="Verdana" w:hAnsi="Verdana" w:cs="Tahoma"/>
                <w:b/>
                <w:bCs/>
                <w:color w:val="000000"/>
              </w:rPr>
              <w:t xml:space="preserve"> SERVICE DEVELOPMENT PROPOSAL – PLAN TO DATE</w:t>
            </w:r>
          </w:p>
          <w:p w14:paraId="29AD4E55" w14:textId="77777777" w:rsidR="000C0174" w:rsidRPr="000C0174" w:rsidRDefault="000C0174" w:rsidP="00AE286C">
            <w:pPr>
              <w:jc w:val="both"/>
              <w:outlineLvl w:val="0"/>
              <w:rPr>
                <w:rFonts w:ascii="Verdana" w:hAnsi="Verdana" w:cs="Tahoma"/>
                <w:b/>
                <w:bCs/>
              </w:rPr>
            </w:pPr>
          </w:p>
          <w:p w14:paraId="38AF3241" w14:textId="7AC6BC06" w:rsidR="00B113B3" w:rsidRDefault="000C0174" w:rsidP="00AE286C">
            <w:pPr>
              <w:jc w:val="both"/>
              <w:outlineLvl w:val="0"/>
              <w:rPr>
                <w:rFonts w:ascii="Verdana" w:hAnsi="Verdana" w:cs="Arial"/>
              </w:rPr>
            </w:pPr>
            <w:r>
              <w:rPr>
                <w:rFonts w:ascii="Verdana" w:hAnsi="Verdana" w:cs="Arial"/>
              </w:rPr>
              <w:t>Stephen Harrhy gave a</w:t>
            </w:r>
            <w:r w:rsidR="00B113B3">
              <w:rPr>
                <w:rFonts w:ascii="Verdana" w:hAnsi="Verdana" w:cs="Arial"/>
              </w:rPr>
              <w:t xml:space="preserve"> short </w:t>
            </w:r>
            <w:r>
              <w:rPr>
                <w:rFonts w:ascii="Verdana" w:hAnsi="Verdana" w:cs="Arial"/>
              </w:rPr>
              <w:t xml:space="preserve">overview of </w:t>
            </w:r>
            <w:r w:rsidR="00B113B3">
              <w:rPr>
                <w:rFonts w:ascii="Verdana" w:hAnsi="Verdana" w:cs="Arial"/>
              </w:rPr>
              <w:t>t</w:t>
            </w:r>
            <w:r>
              <w:rPr>
                <w:rFonts w:ascii="Verdana" w:hAnsi="Verdana" w:cs="Arial"/>
              </w:rPr>
              <w:t>he work undertaken to date by the EASC Team</w:t>
            </w:r>
            <w:r w:rsidR="00C2138F">
              <w:rPr>
                <w:rFonts w:ascii="Verdana" w:hAnsi="Verdana" w:cs="Arial"/>
              </w:rPr>
              <w:t>,</w:t>
            </w:r>
            <w:r w:rsidR="00B113B3">
              <w:rPr>
                <w:rFonts w:ascii="Verdana" w:hAnsi="Verdana" w:cs="Arial"/>
              </w:rPr>
              <w:t xml:space="preserve"> following the last meeting of EASC where they were tasked to</w:t>
            </w:r>
            <w:r w:rsidR="00D41B7E">
              <w:rPr>
                <w:rFonts w:ascii="Verdana" w:hAnsi="Verdana" w:cs="Arial"/>
              </w:rPr>
              <w:t xml:space="preserve"> ensure a robust, appropriate and managed process to ensure the required engagement took place</w:t>
            </w:r>
          </w:p>
          <w:p w14:paraId="7132F378" w14:textId="77777777" w:rsidR="00B113B3" w:rsidRDefault="00B113B3" w:rsidP="00AE286C">
            <w:pPr>
              <w:jc w:val="both"/>
              <w:outlineLvl w:val="0"/>
              <w:rPr>
                <w:rFonts w:ascii="Verdana" w:hAnsi="Verdana" w:cs="Arial"/>
              </w:rPr>
            </w:pPr>
          </w:p>
          <w:p w14:paraId="4342A895" w14:textId="3948748F" w:rsidR="00317E31" w:rsidRDefault="00D41B7E" w:rsidP="00F45D54">
            <w:pPr>
              <w:jc w:val="both"/>
              <w:outlineLvl w:val="0"/>
              <w:rPr>
                <w:rFonts w:ascii="Verdana" w:hAnsi="Verdana" w:cs="Arial"/>
              </w:rPr>
            </w:pPr>
            <w:r>
              <w:rPr>
                <w:rFonts w:ascii="Verdana" w:hAnsi="Verdana" w:cs="Arial"/>
              </w:rPr>
              <w:t>Areas highlighted</w:t>
            </w:r>
            <w:r w:rsidR="00317E31">
              <w:rPr>
                <w:rFonts w:ascii="Verdana" w:hAnsi="Verdana" w:cs="Arial"/>
              </w:rPr>
              <w:t xml:space="preserve"> included:</w:t>
            </w:r>
          </w:p>
          <w:p w14:paraId="1C996186" w14:textId="3878EDA7" w:rsidR="00317E31" w:rsidRDefault="00317E31" w:rsidP="00317E31">
            <w:pPr>
              <w:pStyle w:val="ListParagraph"/>
              <w:numPr>
                <w:ilvl w:val="0"/>
                <w:numId w:val="30"/>
              </w:numPr>
              <w:jc w:val="both"/>
              <w:outlineLvl w:val="0"/>
              <w:rPr>
                <w:rFonts w:ascii="Verdana" w:hAnsi="Verdana" w:cs="Arial"/>
              </w:rPr>
            </w:pPr>
            <w:r>
              <w:rPr>
                <w:rFonts w:ascii="Verdana" w:hAnsi="Verdana" w:cs="Arial"/>
              </w:rPr>
              <w:t>Briefing Welsh Government,</w:t>
            </w:r>
            <w:r w:rsidR="00D41B7E">
              <w:rPr>
                <w:rFonts w:ascii="Verdana" w:hAnsi="Verdana" w:cs="Arial"/>
              </w:rPr>
              <w:t xml:space="preserve"> particularly </w:t>
            </w:r>
            <w:r>
              <w:rPr>
                <w:rFonts w:ascii="Verdana" w:hAnsi="Verdana" w:cs="Arial"/>
              </w:rPr>
              <w:t>First Minister and the Minister for Health and Social Services</w:t>
            </w:r>
            <w:r w:rsidR="001427A6">
              <w:rPr>
                <w:rFonts w:ascii="Verdana" w:hAnsi="Verdana" w:cs="Arial"/>
              </w:rPr>
              <w:t xml:space="preserve">, </w:t>
            </w:r>
            <w:r w:rsidR="00C2138F">
              <w:rPr>
                <w:rFonts w:ascii="Verdana" w:hAnsi="Verdana" w:cs="Arial"/>
              </w:rPr>
              <w:t xml:space="preserve">considerable </w:t>
            </w:r>
            <w:r w:rsidR="001427A6">
              <w:rPr>
                <w:rFonts w:ascii="Verdana" w:hAnsi="Verdana" w:cs="Arial"/>
              </w:rPr>
              <w:t xml:space="preserve">political interest in this work and discussed in the </w:t>
            </w:r>
            <w:proofErr w:type="spellStart"/>
            <w:r w:rsidR="001427A6">
              <w:rPr>
                <w:rFonts w:ascii="Verdana" w:hAnsi="Verdana" w:cs="Arial"/>
              </w:rPr>
              <w:t>Senedd</w:t>
            </w:r>
            <w:proofErr w:type="spellEnd"/>
          </w:p>
          <w:p w14:paraId="75D2AEED" w14:textId="709E8E79" w:rsidR="00317E31" w:rsidRDefault="00317E31" w:rsidP="00317E31">
            <w:pPr>
              <w:pStyle w:val="ListParagraph"/>
              <w:numPr>
                <w:ilvl w:val="0"/>
                <w:numId w:val="30"/>
              </w:numPr>
              <w:jc w:val="both"/>
              <w:outlineLvl w:val="0"/>
              <w:rPr>
                <w:rFonts w:ascii="Verdana" w:hAnsi="Verdana" w:cs="Arial"/>
              </w:rPr>
            </w:pPr>
            <w:r>
              <w:rPr>
                <w:rFonts w:ascii="Verdana" w:hAnsi="Verdana" w:cs="Arial"/>
              </w:rPr>
              <w:t>EASC Management Group meeting 20 October</w:t>
            </w:r>
          </w:p>
          <w:p w14:paraId="1FD21145" w14:textId="17CF8E09" w:rsidR="00317E31" w:rsidRDefault="00317E31" w:rsidP="00317E31">
            <w:pPr>
              <w:pStyle w:val="ListParagraph"/>
              <w:numPr>
                <w:ilvl w:val="0"/>
                <w:numId w:val="30"/>
              </w:numPr>
              <w:jc w:val="both"/>
              <w:outlineLvl w:val="0"/>
              <w:rPr>
                <w:rFonts w:ascii="Verdana" w:hAnsi="Verdana" w:cs="Arial"/>
              </w:rPr>
            </w:pPr>
            <w:r>
              <w:rPr>
                <w:rFonts w:ascii="Verdana" w:hAnsi="Verdana" w:cs="Arial"/>
              </w:rPr>
              <w:t>EMRTS D</w:t>
            </w:r>
            <w:r w:rsidR="00D41B7E">
              <w:rPr>
                <w:rFonts w:ascii="Verdana" w:hAnsi="Verdana" w:cs="Arial"/>
              </w:rPr>
              <w:t>elivery Assurance Group (D</w:t>
            </w:r>
            <w:r>
              <w:rPr>
                <w:rFonts w:ascii="Verdana" w:hAnsi="Verdana" w:cs="Arial"/>
              </w:rPr>
              <w:t>AG</w:t>
            </w:r>
            <w:r w:rsidR="00D41B7E">
              <w:rPr>
                <w:rFonts w:ascii="Verdana" w:hAnsi="Verdana" w:cs="Arial"/>
              </w:rPr>
              <w:t>)</w:t>
            </w:r>
            <w:r>
              <w:rPr>
                <w:rFonts w:ascii="Verdana" w:hAnsi="Verdana" w:cs="Arial"/>
              </w:rPr>
              <w:t xml:space="preserve"> meeting </w:t>
            </w:r>
            <w:r w:rsidR="00D41B7E">
              <w:rPr>
                <w:rFonts w:ascii="Verdana" w:hAnsi="Verdana" w:cs="Arial"/>
              </w:rPr>
              <w:t xml:space="preserve">held on 12 September and a further meeting </w:t>
            </w:r>
            <w:r>
              <w:rPr>
                <w:rFonts w:ascii="Verdana" w:hAnsi="Verdana" w:cs="Arial"/>
              </w:rPr>
              <w:t>next week</w:t>
            </w:r>
          </w:p>
          <w:p w14:paraId="02180AC4" w14:textId="62965D23" w:rsidR="00317E31" w:rsidRDefault="00317E31" w:rsidP="00317E31">
            <w:pPr>
              <w:pStyle w:val="ListParagraph"/>
              <w:numPr>
                <w:ilvl w:val="0"/>
                <w:numId w:val="30"/>
              </w:numPr>
              <w:jc w:val="both"/>
              <w:outlineLvl w:val="0"/>
              <w:rPr>
                <w:rFonts w:ascii="Verdana" w:hAnsi="Verdana" w:cs="Arial"/>
              </w:rPr>
            </w:pPr>
            <w:r>
              <w:rPr>
                <w:rFonts w:ascii="Verdana" w:hAnsi="Verdana" w:cs="Arial"/>
              </w:rPr>
              <w:t xml:space="preserve">Conversations </w:t>
            </w:r>
            <w:r w:rsidR="00D41B7E">
              <w:rPr>
                <w:rFonts w:ascii="Verdana" w:hAnsi="Verdana" w:cs="Arial"/>
              </w:rPr>
              <w:t>and presentations made at</w:t>
            </w:r>
            <w:r>
              <w:rPr>
                <w:rFonts w:ascii="Verdana" w:hAnsi="Verdana" w:cs="Arial"/>
              </w:rPr>
              <w:t xml:space="preserve"> Community Health Councils</w:t>
            </w:r>
            <w:r w:rsidR="00D41B7E">
              <w:rPr>
                <w:rFonts w:ascii="Verdana" w:hAnsi="Verdana" w:cs="Arial"/>
              </w:rPr>
              <w:t xml:space="preserve"> (CHCs) meeting</w:t>
            </w:r>
            <w:r>
              <w:rPr>
                <w:rFonts w:ascii="Verdana" w:hAnsi="Verdana" w:cs="Arial"/>
              </w:rPr>
              <w:t xml:space="preserve"> at local and national level</w:t>
            </w:r>
            <w:r w:rsidR="00D41B7E">
              <w:rPr>
                <w:rFonts w:ascii="Verdana" w:hAnsi="Verdana" w:cs="Arial"/>
              </w:rPr>
              <w:t xml:space="preserve"> </w:t>
            </w:r>
          </w:p>
          <w:p w14:paraId="3EAF52D0" w14:textId="411D532C" w:rsidR="00317E31" w:rsidRDefault="00317E31" w:rsidP="00317E31">
            <w:pPr>
              <w:pStyle w:val="ListParagraph"/>
              <w:numPr>
                <w:ilvl w:val="0"/>
                <w:numId w:val="30"/>
              </w:numPr>
              <w:jc w:val="both"/>
              <w:outlineLvl w:val="0"/>
              <w:rPr>
                <w:rFonts w:ascii="Verdana" w:hAnsi="Verdana" w:cs="Arial"/>
              </w:rPr>
            </w:pPr>
            <w:r>
              <w:rPr>
                <w:rFonts w:ascii="Verdana" w:hAnsi="Verdana" w:cs="Arial"/>
              </w:rPr>
              <w:t xml:space="preserve">CHCs have </w:t>
            </w:r>
            <w:r w:rsidR="00D41B7E">
              <w:rPr>
                <w:rFonts w:ascii="Verdana" w:hAnsi="Verdana" w:cs="Arial"/>
              </w:rPr>
              <w:t xml:space="preserve">confirmed that they did not consider the proposal met the threshold for major service change and have </w:t>
            </w:r>
            <w:r>
              <w:rPr>
                <w:rFonts w:ascii="Verdana" w:hAnsi="Verdana" w:cs="Arial"/>
              </w:rPr>
              <w:t xml:space="preserve">asked for a public engagement process </w:t>
            </w:r>
            <w:r w:rsidR="00D41B7E">
              <w:rPr>
                <w:rFonts w:ascii="Verdana" w:hAnsi="Verdana" w:cs="Arial"/>
              </w:rPr>
              <w:t>ranging between</w:t>
            </w:r>
            <w:r>
              <w:rPr>
                <w:rFonts w:ascii="Verdana" w:hAnsi="Verdana" w:cs="Arial"/>
              </w:rPr>
              <w:t xml:space="preserve"> </w:t>
            </w:r>
            <w:r w:rsidR="00D41B7E">
              <w:rPr>
                <w:rFonts w:ascii="Verdana" w:hAnsi="Verdana" w:cs="Arial"/>
              </w:rPr>
              <w:t xml:space="preserve">6 to </w:t>
            </w:r>
            <w:r>
              <w:rPr>
                <w:rFonts w:ascii="Verdana" w:hAnsi="Verdana" w:cs="Arial"/>
              </w:rPr>
              <w:t xml:space="preserve">8 weeks, </w:t>
            </w:r>
            <w:r w:rsidR="00D41B7E">
              <w:rPr>
                <w:rFonts w:ascii="Verdana" w:hAnsi="Verdana" w:cs="Arial"/>
              </w:rPr>
              <w:t xml:space="preserve">although </w:t>
            </w:r>
            <w:r>
              <w:rPr>
                <w:rFonts w:ascii="Verdana" w:hAnsi="Verdana" w:cs="Arial"/>
              </w:rPr>
              <w:t>waiting for AB and CTM</w:t>
            </w:r>
            <w:r w:rsidR="00D41B7E">
              <w:rPr>
                <w:rFonts w:ascii="Verdana" w:hAnsi="Verdana" w:cs="Arial"/>
              </w:rPr>
              <w:t xml:space="preserve"> CHCs to confirm t</w:t>
            </w:r>
            <w:r>
              <w:rPr>
                <w:rFonts w:ascii="Verdana" w:hAnsi="Verdana" w:cs="Arial"/>
              </w:rPr>
              <w:t xml:space="preserve">heir </w:t>
            </w:r>
            <w:r w:rsidR="00D41B7E">
              <w:rPr>
                <w:rFonts w:ascii="Verdana" w:hAnsi="Verdana" w:cs="Arial"/>
              </w:rPr>
              <w:t>recommendations</w:t>
            </w:r>
          </w:p>
          <w:p w14:paraId="3A00580A" w14:textId="32FF992A" w:rsidR="00317E31" w:rsidRDefault="00317E31" w:rsidP="00317E31">
            <w:pPr>
              <w:pStyle w:val="ListParagraph"/>
              <w:numPr>
                <w:ilvl w:val="0"/>
                <w:numId w:val="30"/>
              </w:numPr>
              <w:jc w:val="both"/>
              <w:outlineLvl w:val="0"/>
              <w:rPr>
                <w:rFonts w:ascii="Verdana" w:hAnsi="Verdana" w:cs="Arial"/>
              </w:rPr>
            </w:pPr>
            <w:r>
              <w:rPr>
                <w:rFonts w:ascii="Verdana" w:hAnsi="Verdana" w:cs="Arial"/>
              </w:rPr>
              <w:t xml:space="preserve">Briefing note </w:t>
            </w:r>
            <w:r w:rsidR="00D41B7E">
              <w:rPr>
                <w:rFonts w:ascii="Verdana" w:hAnsi="Verdana" w:cs="Arial"/>
              </w:rPr>
              <w:t xml:space="preserve">shared </w:t>
            </w:r>
            <w:r>
              <w:rPr>
                <w:rFonts w:ascii="Verdana" w:hAnsi="Verdana" w:cs="Arial"/>
              </w:rPr>
              <w:t>on 14 October to a wide range of stakeholders</w:t>
            </w:r>
          </w:p>
          <w:p w14:paraId="09854E3C" w14:textId="77777777" w:rsidR="0018036C" w:rsidRDefault="002A1D08" w:rsidP="00317E31">
            <w:pPr>
              <w:pStyle w:val="ListParagraph"/>
              <w:numPr>
                <w:ilvl w:val="0"/>
                <w:numId w:val="30"/>
              </w:numPr>
              <w:jc w:val="both"/>
              <w:outlineLvl w:val="0"/>
              <w:rPr>
                <w:rFonts w:ascii="Verdana" w:hAnsi="Verdana" w:cs="Arial"/>
              </w:rPr>
            </w:pPr>
            <w:r>
              <w:rPr>
                <w:rFonts w:ascii="Verdana" w:hAnsi="Verdana" w:cs="Arial"/>
              </w:rPr>
              <w:t>An online site had been developed to allow the</w:t>
            </w:r>
            <w:r w:rsidR="0018036C">
              <w:rPr>
                <w:rFonts w:ascii="Verdana" w:hAnsi="Verdana" w:cs="Arial"/>
              </w:rPr>
              <w:t xml:space="preserve"> public to ask questions or comment</w:t>
            </w:r>
          </w:p>
          <w:p w14:paraId="1240C982" w14:textId="2F5C7871" w:rsidR="00317E31" w:rsidRDefault="00D41B7E" w:rsidP="00317E31">
            <w:pPr>
              <w:pStyle w:val="ListParagraph"/>
              <w:numPr>
                <w:ilvl w:val="0"/>
                <w:numId w:val="30"/>
              </w:numPr>
              <w:jc w:val="both"/>
              <w:outlineLvl w:val="0"/>
              <w:rPr>
                <w:rFonts w:ascii="Verdana" w:hAnsi="Verdana" w:cs="Arial"/>
              </w:rPr>
            </w:pPr>
            <w:r>
              <w:rPr>
                <w:rFonts w:ascii="Verdana" w:hAnsi="Verdana" w:cs="Arial"/>
              </w:rPr>
              <w:t>That the r</w:t>
            </w:r>
            <w:r w:rsidR="00317E31">
              <w:rPr>
                <w:rFonts w:ascii="Verdana" w:hAnsi="Verdana" w:cs="Arial"/>
              </w:rPr>
              <w:t xml:space="preserve">eport to EASC </w:t>
            </w:r>
            <w:r>
              <w:rPr>
                <w:rFonts w:ascii="Verdana" w:hAnsi="Verdana" w:cs="Arial"/>
              </w:rPr>
              <w:t>on the progress with the plan would</w:t>
            </w:r>
            <w:r w:rsidR="00317E31">
              <w:rPr>
                <w:rFonts w:ascii="Verdana" w:hAnsi="Verdana" w:cs="Arial"/>
              </w:rPr>
              <w:t xml:space="preserve"> include the questions being asked and </w:t>
            </w:r>
            <w:r w:rsidR="002A1D08">
              <w:rPr>
                <w:rFonts w:ascii="Verdana" w:hAnsi="Verdana" w:cs="Arial"/>
              </w:rPr>
              <w:t xml:space="preserve">the </w:t>
            </w:r>
            <w:r w:rsidR="00317E31">
              <w:rPr>
                <w:rFonts w:ascii="Verdana" w:hAnsi="Verdana" w:cs="Arial"/>
              </w:rPr>
              <w:t>comments being made</w:t>
            </w:r>
          </w:p>
          <w:p w14:paraId="20C025B1" w14:textId="66911E0E" w:rsidR="00317E31" w:rsidRDefault="00317E31" w:rsidP="00317E31">
            <w:pPr>
              <w:pStyle w:val="ListParagraph"/>
              <w:numPr>
                <w:ilvl w:val="0"/>
                <w:numId w:val="30"/>
              </w:numPr>
              <w:jc w:val="both"/>
              <w:outlineLvl w:val="0"/>
              <w:rPr>
                <w:rFonts w:ascii="Verdana" w:hAnsi="Verdana" w:cs="Arial"/>
              </w:rPr>
            </w:pPr>
            <w:r>
              <w:rPr>
                <w:rFonts w:ascii="Verdana" w:hAnsi="Verdana" w:cs="Arial"/>
              </w:rPr>
              <w:lastRenderedPageBreak/>
              <w:t xml:space="preserve">Presentations </w:t>
            </w:r>
            <w:r w:rsidR="001427A6">
              <w:rPr>
                <w:rFonts w:ascii="Verdana" w:hAnsi="Verdana" w:cs="Arial"/>
              </w:rPr>
              <w:t xml:space="preserve">had been </w:t>
            </w:r>
            <w:r>
              <w:rPr>
                <w:rFonts w:ascii="Verdana" w:hAnsi="Verdana" w:cs="Arial"/>
              </w:rPr>
              <w:t xml:space="preserve">included </w:t>
            </w:r>
            <w:r w:rsidR="001427A6">
              <w:rPr>
                <w:rFonts w:ascii="Verdana" w:hAnsi="Verdana" w:cs="Arial"/>
              </w:rPr>
              <w:t>within</w:t>
            </w:r>
            <w:r>
              <w:rPr>
                <w:rFonts w:ascii="Verdana" w:hAnsi="Verdana" w:cs="Arial"/>
              </w:rPr>
              <w:t xml:space="preserve"> the briefing note</w:t>
            </w:r>
          </w:p>
          <w:p w14:paraId="38E7FC7F" w14:textId="77777777" w:rsidR="001427A6" w:rsidRDefault="00317E31" w:rsidP="00317E31">
            <w:pPr>
              <w:pStyle w:val="ListParagraph"/>
              <w:numPr>
                <w:ilvl w:val="0"/>
                <w:numId w:val="30"/>
              </w:numPr>
              <w:jc w:val="both"/>
              <w:outlineLvl w:val="0"/>
              <w:rPr>
                <w:rFonts w:ascii="Verdana" w:hAnsi="Verdana" w:cs="Arial"/>
              </w:rPr>
            </w:pPr>
            <w:r>
              <w:rPr>
                <w:rFonts w:ascii="Verdana" w:hAnsi="Verdana" w:cs="Arial"/>
              </w:rPr>
              <w:t>CHC</w:t>
            </w:r>
            <w:r w:rsidR="001427A6">
              <w:rPr>
                <w:rFonts w:ascii="Verdana" w:hAnsi="Verdana" w:cs="Arial"/>
              </w:rPr>
              <w:t>s had</w:t>
            </w:r>
            <w:r>
              <w:rPr>
                <w:rFonts w:ascii="Verdana" w:hAnsi="Verdana" w:cs="Arial"/>
              </w:rPr>
              <w:t xml:space="preserve"> found the briefing note helpful </w:t>
            </w:r>
          </w:p>
          <w:p w14:paraId="59AADCEE" w14:textId="45CC7D07" w:rsidR="00317E31" w:rsidRDefault="001427A6" w:rsidP="00317E31">
            <w:pPr>
              <w:pStyle w:val="ListParagraph"/>
              <w:numPr>
                <w:ilvl w:val="0"/>
                <w:numId w:val="30"/>
              </w:numPr>
              <w:jc w:val="both"/>
              <w:outlineLvl w:val="0"/>
              <w:rPr>
                <w:rFonts w:ascii="Verdana" w:hAnsi="Verdana" w:cs="Arial"/>
              </w:rPr>
            </w:pPr>
            <w:r>
              <w:rPr>
                <w:rFonts w:ascii="Verdana" w:hAnsi="Verdana" w:cs="Arial"/>
              </w:rPr>
              <w:t>Further briefing notes would be developed and shared</w:t>
            </w:r>
          </w:p>
          <w:p w14:paraId="4B245C63" w14:textId="400247A5" w:rsidR="00317E31" w:rsidRDefault="00317E31" w:rsidP="00317E31">
            <w:pPr>
              <w:pStyle w:val="ListParagraph"/>
              <w:numPr>
                <w:ilvl w:val="0"/>
                <w:numId w:val="30"/>
              </w:numPr>
              <w:jc w:val="both"/>
              <w:outlineLvl w:val="0"/>
              <w:rPr>
                <w:rFonts w:ascii="Verdana" w:hAnsi="Verdana" w:cs="Arial"/>
              </w:rPr>
            </w:pPr>
            <w:r>
              <w:rPr>
                <w:rFonts w:ascii="Verdana" w:hAnsi="Verdana" w:cs="Arial"/>
              </w:rPr>
              <w:t xml:space="preserve">The </w:t>
            </w:r>
            <w:r w:rsidR="001427A6">
              <w:rPr>
                <w:rFonts w:ascii="Verdana" w:hAnsi="Verdana" w:cs="Arial"/>
              </w:rPr>
              <w:t xml:space="preserve">draft </w:t>
            </w:r>
            <w:r>
              <w:rPr>
                <w:rFonts w:ascii="Verdana" w:hAnsi="Verdana" w:cs="Arial"/>
              </w:rPr>
              <w:t>comm</w:t>
            </w:r>
            <w:r w:rsidR="001427A6">
              <w:rPr>
                <w:rFonts w:ascii="Verdana" w:hAnsi="Verdana" w:cs="Arial"/>
              </w:rPr>
              <w:t>unication</w:t>
            </w:r>
            <w:r>
              <w:rPr>
                <w:rFonts w:ascii="Verdana" w:hAnsi="Verdana" w:cs="Arial"/>
              </w:rPr>
              <w:t xml:space="preserve">s and engagement plan </w:t>
            </w:r>
            <w:r w:rsidR="001427A6">
              <w:rPr>
                <w:rFonts w:ascii="Verdana" w:hAnsi="Verdana" w:cs="Arial"/>
              </w:rPr>
              <w:t>as well as the</w:t>
            </w:r>
            <w:r>
              <w:rPr>
                <w:rFonts w:ascii="Verdana" w:hAnsi="Verdana" w:cs="Arial"/>
              </w:rPr>
              <w:t xml:space="preserve"> plan for the work w</w:t>
            </w:r>
            <w:r w:rsidR="001427A6">
              <w:rPr>
                <w:rFonts w:ascii="Verdana" w:hAnsi="Verdana" w:cs="Arial"/>
              </w:rPr>
              <w:t>ould</w:t>
            </w:r>
            <w:r>
              <w:rPr>
                <w:rFonts w:ascii="Verdana" w:hAnsi="Verdana" w:cs="Arial"/>
              </w:rPr>
              <w:t xml:space="preserve"> be presented to EASC</w:t>
            </w:r>
          </w:p>
          <w:p w14:paraId="1796E6FF" w14:textId="0D67B8FC" w:rsidR="00317E31" w:rsidRDefault="00317E31" w:rsidP="00317E31">
            <w:pPr>
              <w:pStyle w:val="ListParagraph"/>
              <w:numPr>
                <w:ilvl w:val="0"/>
                <w:numId w:val="30"/>
              </w:numPr>
              <w:jc w:val="both"/>
              <w:outlineLvl w:val="0"/>
              <w:rPr>
                <w:rFonts w:ascii="Verdana" w:hAnsi="Verdana" w:cs="Arial"/>
              </w:rPr>
            </w:pPr>
            <w:r>
              <w:rPr>
                <w:rFonts w:ascii="Verdana" w:hAnsi="Verdana" w:cs="Arial"/>
              </w:rPr>
              <w:t xml:space="preserve">Keen to make sure that we work </w:t>
            </w:r>
            <w:r w:rsidR="001427A6">
              <w:rPr>
                <w:rFonts w:ascii="Verdana" w:hAnsi="Verdana" w:cs="Arial"/>
              </w:rPr>
              <w:t xml:space="preserve">nationally and more </w:t>
            </w:r>
            <w:r>
              <w:rPr>
                <w:rFonts w:ascii="Verdana" w:hAnsi="Verdana" w:cs="Arial"/>
              </w:rPr>
              <w:t>locally</w:t>
            </w:r>
            <w:r w:rsidR="001427A6">
              <w:rPr>
                <w:rFonts w:ascii="Verdana" w:hAnsi="Verdana" w:cs="Arial"/>
              </w:rPr>
              <w:t xml:space="preserve"> with individual health board to ensure an open and transparent </w:t>
            </w:r>
            <w:r>
              <w:rPr>
                <w:rFonts w:ascii="Verdana" w:hAnsi="Verdana" w:cs="Arial"/>
              </w:rPr>
              <w:t xml:space="preserve">public engagement process </w:t>
            </w:r>
          </w:p>
          <w:p w14:paraId="4E4D85E5" w14:textId="596792B2" w:rsidR="00317E31" w:rsidRDefault="001427A6" w:rsidP="00317E31">
            <w:pPr>
              <w:pStyle w:val="ListParagraph"/>
              <w:numPr>
                <w:ilvl w:val="0"/>
                <w:numId w:val="30"/>
              </w:numPr>
              <w:jc w:val="both"/>
              <w:outlineLvl w:val="0"/>
              <w:rPr>
                <w:rFonts w:ascii="Verdana" w:hAnsi="Verdana" w:cs="Arial"/>
              </w:rPr>
            </w:pPr>
            <w:r>
              <w:rPr>
                <w:rFonts w:ascii="Verdana" w:hAnsi="Verdana" w:cs="Arial"/>
              </w:rPr>
              <w:t>Anticipate a</w:t>
            </w:r>
            <w:r w:rsidR="00317E31">
              <w:rPr>
                <w:rFonts w:ascii="Verdana" w:hAnsi="Verdana" w:cs="Arial"/>
              </w:rPr>
              <w:t xml:space="preserve"> recommendation w</w:t>
            </w:r>
            <w:r>
              <w:rPr>
                <w:rFonts w:ascii="Verdana" w:hAnsi="Verdana" w:cs="Arial"/>
              </w:rPr>
              <w:t>ould</w:t>
            </w:r>
            <w:r w:rsidR="00317E31">
              <w:rPr>
                <w:rFonts w:ascii="Verdana" w:hAnsi="Verdana" w:cs="Arial"/>
              </w:rPr>
              <w:t xml:space="preserve"> be made to EASC in early 2023</w:t>
            </w:r>
            <w:r>
              <w:rPr>
                <w:rFonts w:ascii="Verdana" w:hAnsi="Verdana" w:cs="Arial"/>
              </w:rPr>
              <w:t>.</w:t>
            </w:r>
          </w:p>
          <w:p w14:paraId="1D53C277" w14:textId="63631CE1" w:rsidR="00317E31" w:rsidRDefault="001427A6" w:rsidP="00317E31">
            <w:pPr>
              <w:jc w:val="both"/>
              <w:outlineLvl w:val="0"/>
              <w:rPr>
                <w:rFonts w:ascii="Verdana" w:hAnsi="Verdana" w:cs="Arial"/>
              </w:rPr>
            </w:pPr>
            <w:r>
              <w:rPr>
                <w:rFonts w:ascii="Verdana" w:hAnsi="Verdana" w:cs="Arial"/>
              </w:rPr>
              <w:t xml:space="preserve">Members </w:t>
            </w:r>
            <w:r w:rsidR="002A5D91">
              <w:rPr>
                <w:rFonts w:ascii="Verdana" w:hAnsi="Verdana" w:cs="Arial"/>
              </w:rPr>
              <w:t xml:space="preserve">raised </w:t>
            </w:r>
            <w:r w:rsidR="007473FD">
              <w:rPr>
                <w:rFonts w:ascii="Verdana" w:hAnsi="Verdana" w:cs="Arial"/>
              </w:rPr>
              <w:t>the following:</w:t>
            </w:r>
          </w:p>
          <w:p w14:paraId="4F649087" w14:textId="2518EEF7" w:rsidR="002A5D91" w:rsidRDefault="002A5D91" w:rsidP="00317E31">
            <w:pPr>
              <w:pStyle w:val="ListParagraph"/>
              <w:numPr>
                <w:ilvl w:val="0"/>
                <w:numId w:val="31"/>
              </w:numPr>
              <w:jc w:val="both"/>
              <w:outlineLvl w:val="0"/>
              <w:rPr>
                <w:rFonts w:ascii="Verdana" w:hAnsi="Verdana" w:cs="Arial"/>
              </w:rPr>
            </w:pPr>
            <w:r>
              <w:rPr>
                <w:rFonts w:ascii="Verdana" w:hAnsi="Verdana" w:cs="Arial"/>
              </w:rPr>
              <w:t xml:space="preserve">Need to be clear for health boards that information is provided to show what a difference it would make for the local populations (this was confirmed) </w:t>
            </w:r>
          </w:p>
          <w:p w14:paraId="3FC3BA49" w14:textId="489D26D5" w:rsidR="002A5D91" w:rsidRDefault="002A5D91" w:rsidP="00317E31">
            <w:pPr>
              <w:pStyle w:val="ListParagraph"/>
              <w:numPr>
                <w:ilvl w:val="0"/>
                <w:numId w:val="31"/>
              </w:numPr>
              <w:jc w:val="both"/>
              <w:outlineLvl w:val="0"/>
              <w:rPr>
                <w:rFonts w:ascii="Verdana" w:hAnsi="Verdana" w:cs="Arial"/>
              </w:rPr>
            </w:pPr>
            <w:r>
              <w:rPr>
                <w:rFonts w:ascii="Verdana" w:hAnsi="Verdana" w:cs="Arial"/>
              </w:rPr>
              <w:t>The need for a clear timescale (this would be included)</w:t>
            </w:r>
          </w:p>
          <w:p w14:paraId="4969DAF9" w14:textId="192F0065" w:rsidR="002A5D91" w:rsidRDefault="002A5D91" w:rsidP="00317E31">
            <w:pPr>
              <w:pStyle w:val="ListParagraph"/>
              <w:numPr>
                <w:ilvl w:val="0"/>
                <w:numId w:val="31"/>
              </w:numPr>
              <w:jc w:val="both"/>
              <w:outlineLvl w:val="0"/>
              <w:rPr>
                <w:rFonts w:ascii="Verdana" w:hAnsi="Verdana" w:cs="Arial"/>
              </w:rPr>
            </w:pPr>
            <w:r>
              <w:rPr>
                <w:rFonts w:ascii="Verdana" w:hAnsi="Verdana" w:cs="Arial"/>
              </w:rPr>
              <w:t>Asked when the decision would be made by EASC, hoping to get to the EASC meeting in January</w:t>
            </w:r>
          </w:p>
          <w:p w14:paraId="3B2EDCE9" w14:textId="0FD8002D" w:rsidR="002A5D91" w:rsidRDefault="002A5D91" w:rsidP="00317E31">
            <w:pPr>
              <w:pStyle w:val="ListParagraph"/>
              <w:numPr>
                <w:ilvl w:val="0"/>
                <w:numId w:val="31"/>
              </w:numPr>
              <w:jc w:val="both"/>
              <w:outlineLvl w:val="0"/>
              <w:rPr>
                <w:rFonts w:ascii="Verdana" w:hAnsi="Verdana" w:cs="Arial"/>
              </w:rPr>
            </w:pPr>
            <w:r>
              <w:rPr>
                <w:rFonts w:ascii="Verdana" w:hAnsi="Verdana" w:cs="Arial"/>
              </w:rPr>
              <w:t>Timescales for actual implementation of the service which was at least 12 months but possible 24 months</w:t>
            </w:r>
          </w:p>
          <w:p w14:paraId="6C8B72B8" w14:textId="265AD71C" w:rsidR="002A5D91" w:rsidRDefault="002A5D91" w:rsidP="00317E31">
            <w:pPr>
              <w:pStyle w:val="ListParagraph"/>
              <w:numPr>
                <w:ilvl w:val="0"/>
                <w:numId w:val="31"/>
              </w:numPr>
              <w:jc w:val="both"/>
              <w:outlineLvl w:val="0"/>
              <w:rPr>
                <w:rFonts w:ascii="Verdana" w:hAnsi="Verdana" w:cs="Arial"/>
              </w:rPr>
            </w:pPr>
            <w:r>
              <w:rPr>
                <w:rFonts w:ascii="Verdana" w:hAnsi="Verdana" w:cs="Arial"/>
              </w:rPr>
              <w:t>Consideration of contingencies in case the decisions are challenged</w:t>
            </w:r>
          </w:p>
          <w:p w14:paraId="0D24574A" w14:textId="3AA9CA9D" w:rsidR="002A5D91" w:rsidRPr="002A5D91" w:rsidRDefault="002A5D91" w:rsidP="00231D02">
            <w:pPr>
              <w:pStyle w:val="ListParagraph"/>
              <w:numPr>
                <w:ilvl w:val="0"/>
                <w:numId w:val="31"/>
              </w:numPr>
              <w:jc w:val="both"/>
              <w:outlineLvl w:val="0"/>
              <w:rPr>
                <w:rFonts w:ascii="Verdana" w:hAnsi="Verdana" w:cs="Arial"/>
              </w:rPr>
            </w:pPr>
            <w:r w:rsidRPr="002A5D91">
              <w:rPr>
                <w:rFonts w:ascii="Verdana" w:hAnsi="Verdana" w:cs="Arial"/>
              </w:rPr>
              <w:t>Uncertainties in north Wales</w:t>
            </w:r>
            <w:r>
              <w:rPr>
                <w:rFonts w:ascii="Verdana" w:hAnsi="Verdana" w:cs="Arial"/>
              </w:rPr>
              <w:t xml:space="preserve"> and c</w:t>
            </w:r>
            <w:r w:rsidRPr="002A5D91">
              <w:rPr>
                <w:rFonts w:ascii="Verdana" w:hAnsi="Verdana" w:cs="Arial"/>
              </w:rPr>
              <w:t>oncerns about the outcomes and detrimental effects for more rural areas</w:t>
            </w:r>
          </w:p>
          <w:p w14:paraId="60874003" w14:textId="77777777" w:rsidR="002A5D91" w:rsidRDefault="002A5D91" w:rsidP="00317E31">
            <w:pPr>
              <w:pStyle w:val="ListParagraph"/>
              <w:numPr>
                <w:ilvl w:val="0"/>
                <w:numId w:val="31"/>
              </w:numPr>
              <w:jc w:val="both"/>
              <w:outlineLvl w:val="0"/>
              <w:rPr>
                <w:rFonts w:ascii="Verdana" w:hAnsi="Verdana" w:cs="Arial"/>
              </w:rPr>
            </w:pPr>
            <w:r>
              <w:rPr>
                <w:rFonts w:ascii="Verdana" w:hAnsi="Verdana" w:cs="Arial"/>
              </w:rPr>
              <w:t>As the p</w:t>
            </w:r>
            <w:r w:rsidR="00E24E08">
              <w:rPr>
                <w:rFonts w:ascii="Verdana" w:hAnsi="Verdana" w:cs="Arial"/>
              </w:rPr>
              <w:t>roposal not yet receive</w:t>
            </w:r>
            <w:r>
              <w:rPr>
                <w:rFonts w:ascii="Verdana" w:hAnsi="Verdana" w:cs="Arial"/>
              </w:rPr>
              <w:t>d</w:t>
            </w:r>
            <w:r w:rsidR="00E24E08">
              <w:rPr>
                <w:rFonts w:ascii="Verdana" w:hAnsi="Verdana" w:cs="Arial"/>
              </w:rPr>
              <w:t xml:space="preserve">, </w:t>
            </w:r>
            <w:r>
              <w:rPr>
                <w:rFonts w:ascii="Verdana" w:hAnsi="Verdana" w:cs="Arial"/>
              </w:rPr>
              <w:t xml:space="preserve">would </w:t>
            </w:r>
            <w:r w:rsidR="00E24E08">
              <w:rPr>
                <w:rFonts w:ascii="Verdana" w:hAnsi="Verdana" w:cs="Arial"/>
              </w:rPr>
              <w:t>need to see the detrimental effects, likely advantages to population</w:t>
            </w:r>
            <w:r>
              <w:rPr>
                <w:rFonts w:ascii="Verdana" w:hAnsi="Verdana" w:cs="Arial"/>
              </w:rPr>
              <w:t>s</w:t>
            </w:r>
            <w:r w:rsidR="00E24E08">
              <w:rPr>
                <w:rFonts w:ascii="Verdana" w:hAnsi="Verdana" w:cs="Arial"/>
              </w:rPr>
              <w:t xml:space="preserve"> and local areas</w:t>
            </w:r>
          </w:p>
          <w:p w14:paraId="22E40917" w14:textId="052477F9" w:rsidR="00E24E08" w:rsidRDefault="002A5D91" w:rsidP="00317E31">
            <w:pPr>
              <w:pStyle w:val="ListParagraph"/>
              <w:numPr>
                <w:ilvl w:val="0"/>
                <w:numId w:val="31"/>
              </w:numPr>
              <w:jc w:val="both"/>
              <w:outlineLvl w:val="0"/>
              <w:rPr>
                <w:rFonts w:ascii="Verdana" w:hAnsi="Verdana" w:cs="Arial"/>
              </w:rPr>
            </w:pPr>
            <w:r>
              <w:rPr>
                <w:rFonts w:ascii="Verdana" w:hAnsi="Verdana" w:cs="Arial"/>
              </w:rPr>
              <w:t xml:space="preserve">How </w:t>
            </w:r>
            <w:r w:rsidR="00E24E08">
              <w:rPr>
                <w:rFonts w:ascii="Verdana" w:hAnsi="Verdana" w:cs="Arial"/>
              </w:rPr>
              <w:t xml:space="preserve">passionate </w:t>
            </w:r>
            <w:r>
              <w:rPr>
                <w:rFonts w:ascii="Verdana" w:hAnsi="Verdana" w:cs="Arial"/>
              </w:rPr>
              <w:t xml:space="preserve">localities are </w:t>
            </w:r>
            <w:r w:rsidR="00E24E08">
              <w:rPr>
                <w:rFonts w:ascii="Verdana" w:hAnsi="Verdana" w:cs="Arial"/>
              </w:rPr>
              <w:t>regarding their particular arrangements</w:t>
            </w:r>
          </w:p>
          <w:p w14:paraId="2669F296" w14:textId="418CF78B" w:rsidR="002A5D91" w:rsidRDefault="002A5D91" w:rsidP="00317E31">
            <w:pPr>
              <w:pStyle w:val="ListParagraph"/>
              <w:numPr>
                <w:ilvl w:val="0"/>
                <w:numId w:val="31"/>
              </w:numPr>
              <w:jc w:val="both"/>
              <w:outlineLvl w:val="0"/>
              <w:rPr>
                <w:rFonts w:ascii="Verdana" w:hAnsi="Verdana" w:cs="Arial"/>
              </w:rPr>
            </w:pPr>
            <w:r>
              <w:rPr>
                <w:rFonts w:ascii="Verdana" w:hAnsi="Verdana" w:cs="Arial"/>
              </w:rPr>
              <w:t>The importance of having proper public engagement to reflect and capture comments for public display</w:t>
            </w:r>
          </w:p>
          <w:p w14:paraId="4B0484F6" w14:textId="3E0D565E" w:rsidR="002A5D91" w:rsidRDefault="002904B4" w:rsidP="00317E31">
            <w:pPr>
              <w:pStyle w:val="ListParagraph"/>
              <w:numPr>
                <w:ilvl w:val="0"/>
                <w:numId w:val="31"/>
              </w:numPr>
              <w:jc w:val="both"/>
              <w:outlineLvl w:val="0"/>
              <w:rPr>
                <w:rFonts w:ascii="Verdana" w:hAnsi="Verdana" w:cs="Arial"/>
              </w:rPr>
            </w:pPr>
            <w:r>
              <w:rPr>
                <w:rFonts w:ascii="Verdana" w:hAnsi="Verdana" w:cs="Arial"/>
              </w:rPr>
              <w:t>Concerns re decisions challenged and might be better to have a 12-week process</w:t>
            </w:r>
          </w:p>
          <w:p w14:paraId="2D51D77D" w14:textId="27D18149" w:rsidR="00E24E08" w:rsidRDefault="002904B4" w:rsidP="00317E31">
            <w:pPr>
              <w:pStyle w:val="ListParagraph"/>
              <w:numPr>
                <w:ilvl w:val="0"/>
                <w:numId w:val="31"/>
              </w:numPr>
              <w:jc w:val="both"/>
              <w:outlineLvl w:val="0"/>
              <w:rPr>
                <w:rFonts w:ascii="Verdana" w:hAnsi="Verdana" w:cs="Arial"/>
              </w:rPr>
            </w:pPr>
            <w:r>
              <w:rPr>
                <w:rFonts w:ascii="Verdana" w:hAnsi="Verdana" w:cs="Arial"/>
              </w:rPr>
              <w:t>Have received a</w:t>
            </w:r>
            <w:r w:rsidR="00E24E08">
              <w:rPr>
                <w:rFonts w:ascii="Verdana" w:hAnsi="Verdana" w:cs="Arial"/>
              </w:rPr>
              <w:t xml:space="preserve">dvice from </w:t>
            </w:r>
            <w:r>
              <w:rPr>
                <w:rFonts w:ascii="Verdana" w:hAnsi="Verdana" w:cs="Arial"/>
              </w:rPr>
              <w:t>Community Health Councils (CHCs) in Wales</w:t>
            </w:r>
            <w:r w:rsidR="00E24E08">
              <w:rPr>
                <w:rFonts w:ascii="Verdana" w:hAnsi="Verdana" w:cs="Arial"/>
              </w:rPr>
              <w:t xml:space="preserve"> and completed a service change form</w:t>
            </w:r>
            <w:r>
              <w:rPr>
                <w:rFonts w:ascii="Verdana" w:hAnsi="Verdana" w:cs="Arial"/>
              </w:rPr>
              <w:t xml:space="preserve"> and they have suggested that between 6-8 weeks should be sufficient which should also consider the Christmas period</w:t>
            </w:r>
          </w:p>
          <w:p w14:paraId="0FB30A97" w14:textId="1FF25F92" w:rsidR="002904B4" w:rsidRDefault="002904B4" w:rsidP="00E24E08">
            <w:pPr>
              <w:pStyle w:val="ListParagraph"/>
              <w:numPr>
                <w:ilvl w:val="0"/>
                <w:numId w:val="31"/>
              </w:numPr>
              <w:jc w:val="both"/>
              <w:outlineLvl w:val="0"/>
              <w:rPr>
                <w:rFonts w:ascii="Verdana" w:hAnsi="Verdana" w:cs="Arial"/>
              </w:rPr>
            </w:pPr>
            <w:r>
              <w:rPr>
                <w:rFonts w:ascii="Verdana" w:hAnsi="Verdana" w:cs="Arial"/>
              </w:rPr>
              <w:t>Lots of local interest particularly for the mid and north Wales air bases</w:t>
            </w:r>
          </w:p>
          <w:p w14:paraId="139DEACD" w14:textId="7401DDBD" w:rsidR="002904B4" w:rsidRDefault="002904B4" w:rsidP="00E24E08">
            <w:pPr>
              <w:pStyle w:val="ListParagraph"/>
              <w:numPr>
                <w:ilvl w:val="0"/>
                <w:numId w:val="31"/>
              </w:numPr>
              <w:jc w:val="both"/>
              <w:outlineLvl w:val="0"/>
              <w:rPr>
                <w:rFonts w:ascii="Verdana" w:hAnsi="Verdana" w:cs="Arial"/>
              </w:rPr>
            </w:pPr>
            <w:r>
              <w:rPr>
                <w:rFonts w:ascii="Verdana" w:hAnsi="Verdana" w:cs="Arial"/>
              </w:rPr>
              <w:t xml:space="preserve">Important to follow normal practice in terms of consultation and engagement which </w:t>
            </w:r>
            <w:r w:rsidR="00FE4B47">
              <w:rPr>
                <w:rFonts w:ascii="Verdana" w:hAnsi="Verdana" w:cs="Arial"/>
              </w:rPr>
              <w:t>are</w:t>
            </w:r>
            <w:r>
              <w:rPr>
                <w:rFonts w:ascii="Verdana" w:hAnsi="Verdana" w:cs="Arial"/>
              </w:rPr>
              <w:t xml:space="preserve"> presented to health board meetings</w:t>
            </w:r>
          </w:p>
          <w:p w14:paraId="2FBDF9F7" w14:textId="2327DE19" w:rsidR="002904B4" w:rsidRDefault="00FE4B47" w:rsidP="00E24E08">
            <w:pPr>
              <w:pStyle w:val="ListParagraph"/>
              <w:numPr>
                <w:ilvl w:val="0"/>
                <w:numId w:val="31"/>
              </w:numPr>
              <w:jc w:val="both"/>
              <w:outlineLvl w:val="0"/>
              <w:rPr>
                <w:rFonts w:ascii="Verdana" w:hAnsi="Verdana" w:cs="Arial"/>
              </w:rPr>
            </w:pPr>
            <w:r>
              <w:rPr>
                <w:rFonts w:ascii="Verdana" w:hAnsi="Verdana" w:cs="Arial"/>
              </w:rPr>
              <w:t>Whether EASC had the authority to act (as a Joint Committee of Health Boards) and members would discuss with their board secretaries</w:t>
            </w:r>
          </w:p>
          <w:p w14:paraId="0F48D473" w14:textId="1241E7AD" w:rsidR="00FE4B47" w:rsidRDefault="00FE4B47" w:rsidP="00317E31">
            <w:pPr>
              <w:pStyle w:val="ListParagraph"/>
              <w:numPr>
                <w:ilvl w:val="0"/>
                <w:numId w:val="31"/>
              </w:numPr>
              <w:jc w:val="both"/>
              <w:outlineLvl w:val="0"/>
              <w:rPr>
                <w:rFonts w:ascii="Verdana" w:hAnsi="Verdana" w:cs="Arial"/>
              </w:rPr>
            </w:pPr>
            <w:r>
              <w:rPr>
                <w:rFonts w:ascii="Verdana" w:hAnsi="Verdana" w:cs="Arial"/>
              </w:rPr>
              <w:t xml:space="preserve">Whether additional resources would be required if the proposal was supported, </w:t>
            </w:r>
            <w:r w:rsidR="00C2138F">
              <w:rPr>
                <w:rFonts w:ascii="Verdana" w:hAnsi="Verdana" w:cs="Arial"/>
              </w:rPr>
              <w:t>though</w:t>
            </w:r>
            <w:r>
              <w:rPr>
                <w:rFonts w:ascii="Verdana" w:hAnsi="Verdana" w:cs="Arial"/>
              </w:rPr>
              <w:t xml:space="preserve"> it was confirmed that this would be undertaken within existing resources</w:t>
            </w:r>
          </w:p>
          <w:p w14:paraId="0318ADB3" w14:textId="004B6DAB" w:rsidR="00AE286C" w:rsidRPr="00FE4B47" w:rsidRDefault="00FE4B47" w:rsidP="000C0174">
            <w:pPr>
              <w:pStyle w:val="ListParagraph"/>
              <w:numPr>
                <w:ilvl w:val="0"/>
                <w:numId w:val="31"/>
              </w:numPr>
              <w:jc w:val="both"/>
              <w:outlineLvl w:val="0"/>
              <w:rPr>
                <w:rFonts w:ascii="Verdana" w:hAnsi="Verdana" w:cs="Arial"/>
              </w:rPr>
            </w:pPr>
            <w:r>
              <w:rPr>
                <w:rFonts w:ascii="Verdana" w:hAnsi="Verdana" w:cs="Arial"/>
              </w:rPr>
              <w:t>It would be r</w:t>
            </w:r>
            <w:r w:rsidR="00E24E08">
              <w:rPr>
                <w:rFonts w:ascii="Verdana" w:hAnsi="Verdana" w:cs="Arial"/>
              </w:rPr>
              <w:t>eally helpful to have the proposed timeline as part of the EASC papers</w:t>
            </w:r>
          </w:p>
        </w:tc>
        <w:tc>
          <w:tcPr>
            <w:tcW w:w="1764" w:type="dxa"/>
          </w:tcPr>
          <w:p w14:paraId="64CC6439" w14:textId="77777777" w:rsidR="00AE286C" w:rsidRPr="000C0174" w:rsidRDefault="00AE286C" w:rsidP="00AE286C">
            <w:pPr>
              <w:outlineLvl w:val="0"/>
              <w:rPr>
                <w:rFonts w:ascii="Verdana" w:hAnsi="Verdana" w:cs="Tahoma"/>
                <w:bCs/>
                <w:color w:val="000000"/>
              </w:rPr>
            </w:pPr>
          </w:p>
          <w:p w14:paraId="102DC165" w14:textId="77777777" w:rsidR="00BC6D16" w:rsidRPr="000C0174" w:rsidRDefault="00BC6D16" w:rsidP="00AE286C">
            <w:pPr>
              <w:outlineLvl w:val="0"/>
              <w:rPr>
                <w:rFonts w:ascii="Verdana" w:hAnsi="Verdana" w:cs="Tahoma"/>
                <w:bCs/>
                <w:color w:val="000000"/>
              </w:rPr>
            </w:pPr>
          </w:p>
          <w:p w14:paraId="4660EC46" w14:textId="77777777" w:rsidR="00BC6D16" w:rsidRPr="000C0174" w:rsidRDefault="00BC6D16" w:rsidP="00AE286C">
            <w:pPr>
              <w:outlineLvl w:val="0"/>
              <w:rPr>
                <w:rFonts w:ascii="Verdana" w:hAnsi="Verdana" w:cs="Tahoma"/>
                <w:bCs/>
                <w:color w:val="000000"/>
              </w:rPr>
            </w:pPr>
          </w:p>
          <w:p w14:paraId="0F551632" w14:textId="77777777" w:rsidR="00BC6D16" w:rsidRPr="000C0174" w:rsidRDefault="00BC6D16" w:rsidP="00AE286C">
            <w:pPr>
              <w:outlineLvl w:val="0"/>
              <w:rPr>
                <w:rFonts w:ascii="Verdana" w:hAnsi="Verdana" w:cs="Tahoma"/>
                <w:bCs/>
                <w:color w:val="000000"/>
              </w:rPr>
            </w:pPr>
          </w:p>
          <w:p w14:paraId="4E412AB2" w14:textId="77777777" w:rsidR="00BC6D16" w:rsidRPr="000C0174" w:rsidRDefault="00BC6D16" w:rsidP="00AE286C">
            <w:pPr>
              <w:outlineLvl w:val="0"/>
              <w:rPr>
                <w:rFonts w:ascii="Verdana" w:hAnsi="Verdana" w:cs="Tahoma"/>
                <w:bCs/>
                <w:color w:val="000000"/>
              </w:rPr>
            </w:pPr>
          </w:p>
          <w:p w14:paraId="350FC0C9" w14:textId="77777777" w:rsidR="00BC6D16" w:rsidRPr="000C0174" w:rsidRDefault="00BC6D16" w:rsidP="00AE286C">
            <w:pPr>
              <w:outlineLvl w:val="0"/>
              <w:rPr>
                <w:rFonts w:ascii="Verdana" w:hAnsi="Verdana" w:cs="Tahoma"/>
                <w:bCs/>
                <w:color w:val="000000"/>
              </w:rPr>
            </w:pPr>
          </w:p>
          <w:p w14:paraId="3863BBDB" w14:textId="77777777" w:rsidR="00BC6D16" w:rsidRPr="000C0174" w:rsidRDefault="00BC6D16" w:rsidP="00AE286C">
            <w:pPr>
              <w:outlineLvl w:val="0"/>
              <w:rPr>
                <w:rFonts w:ascii="Verdana" w:hAnsi="Verdana" w:cs="Tahoma"/>
                <w:bCs/>
                <w:color w:val="000000"/>
              </w:rPr>
            </w:pPr>
          </w:p>
          <w:p w14:paraId="652A9C6B" w14:textId="77777777" w:rsidR="00BC6D16" w:rsidRPr="000C0174" w:rsidRDefault="00BC6D16" w:rsidP="00AE286C">
            <w:pPr>
              <w:outlineLvl w:val="0"/>
              <w:rPr>
                <w:rFonts w:ascii="Verdana" w:hAnsi="Verdana" w:cs="Tahoma"/>
                <w:bCs/>
                <w:color w:val="000000"/>
              </w:rPr>
            </w:pPr>
          </w:p>
          <w:p w14:paraId="2EBFA93C" w14:textId="77777777" w:rsidR="00BC6D16" w:rsidRPr="000C0174" w:rsidRDefault="00BC6D16" w:rsidP="00AE286C">
            <w:pPr>
              <w:outlineLvl w:val="0"/>
              <w:rPr>
                <w:rFonts w:ascii="Verdana" w:hAnsi="Verdana" w:cs="Tahoma"/>
                <w:bCs/>
                <w:color w:val="000000"/>
              </w:rPr>
            </w:pPr>
          </w:p>
          <w:p w14:paraId="34EA6AB1" w14:textId="77777777" w:rsidR="00AE286C" w:rsidRPr="000C0174" w:rsidRDefault="00AE286C" w:rsidP="000C0174">
            <w:pPr>
              <w:outlineLvl w:val="0"/>
              <w:rPr>
                <w:rFonts w:ascii="Verdana" w:hAnsi="Verdana" w:cs="Tahoma"/>
                <w:bCs/>
                <w:color w:val="000000"/>
              </w:rPr>
            </w:pPr>
          </w:p>
        </w:tc>
      </w:tr>
      <w:tr w:rsidR="00E24E08" w:rsidRPr="000C0174" w14:paraId="43A1B1BF" w14:textId="77777777" w:rsidTr="00AD2AB8">
        <w:trPr>
          <w:trHeight w:val="43"/>
        </w:trPr>
        <w:tc>
          <w:tcPr>
            <w:tcW w:w="959" w:type="dxa"/>
          </w:tcPr>
          <w:p w14:paraId="4D74D13C" w14:textId="77777777" w:rsidR="00E24E08" w:rsidRPr="000C0174" w:rsidRDefault="00E24E08" w:rsidP="00AE286C">
            <w:pPr>
              <w:tabs>
                <w:tab w:val="left" w:pos="825"/>
              </w:tabs>
              <w:outlineLvl w:val="0"/>
              <w:rPr>
                <w:rFonts w:ascii="Verdana" w:hAnsi="Verdana" w:cs="Tahoma"/>
                <w:b/>
                <w:bCs/>
                <w:color w:val="000000"/>
              </w:rPr>
            </w:pPr>
          </w:p>
        </w:tc>
        <w:tc>
          <w:tcPr>
            <w:tcW w:w="7938" w:type="dxa"/>
          </w:tcPr>
          <w:p w14:paraId="6280DB33" w14:textId="77777777" w:rsidR="00E24E08" w:rsidRDefault="00E24E08" w:rsidP="00AE286C">
            <w:pPr>
              <w:jc w:val="both"/>
              <w:outlineLvl w:val="0"/>
              <w:rPr>
                <w:rFonts w:ascii="Verdana" w:hAnsi="Verdana" w:cs="Tahoma"/>
                <w:b/>
                <w:bCs/>
                <w:color w:val="000000"/>
              </w:rPr>
            </w:pPr>
            <w:r>
              <w:rPr>
                <w:rFonts w:ascii="Verdana" w:hAnsi="Verdana" w:cs="Tahoma"/>
                <w:b/>
                <w:bCs/>
                <w:color w:val="000000"/>
              </w:rPr>
              <w:t>Presentation</w:t>
            </w:r>
          </w:p>
          <w:p w14:paraId="51A7B846" w14:textId="15BD03C3" w:rsidR="00CD0FA5" w:rsidRDefault="00E24E08" w:rsidP="00AE286C">
            <w:pPr>
              <w:jc w:val="both"/>
              <w:outlineLvl w:val="0"/>
              <w:rPr>
                <w:rFonts w:ascii="Verdana" w:hAnsi="Verdana" w:cs="Tahoma"/>
                <w:color w:val="000000"/>
              </w:rPr>
            </w:pPr>
            <w:r>
              <w:rPr>
                <w:rFonts w:ascii="Verdana" w:hAnsi="Verdana" w:cs="Tahoma"/>
                <w:color w:val="000000"/>
              </w:rPr>
              <w:t xml:space="preserve">Stephen Harrhy explained that the presentation </w:t>
            </w:r>
            <w:r w:rsidR="00FE4B47">
              <w:rPr>
                <w:rFonts w:ascii="Verdana" w:hAnsi="Verdana" w:cs="Tahoma"/>
                <w:color w:val="000000"/>
              </w:rPr>
              <w:t xml:space="preserve">shared prior to the briefing session </w:t>
            </w:r>
            <w:r>
              <w:rPr>
                <w:rFonts w:ascii="Verdana" w:hAnsi="Verdana" w:cs="Tahoma"/>
                <w:color w:val="000000"/>
              </w:rPr>
              <w:t>had been developed and had been used in</w:t>
            </w:r>
            <w:r w:rsidR="00CD0FA5">
              <w:rPr>
                <w:rFonts w:ascii="Verdana" w:hAnsi="Verdana" w:cs="Tahoma"/>
                <w:color w:val="000000"/>
              </w:rPr>
              <w:t xml:space="preserve"> various settings. </w:t>
            </w:r>
            <w:r w:rsidR="00FE4B47">
              <w:rPr>
                <w:rFonts w:ascii="Verdana" w:hAnsi="Verdana" w:cs="Tahoma"/>
                <w:color w:val="000000"/>
              </w:rPr>
              <w:t>Members were asked to consider</w:t>
            </w:r>
            <w:r w:rsidR="009A1F7B">
              <w:rPr>
                <w:rFonts w:ascii="Verdana" w:hAnsi="Verdana" w:cs="Tahoma"/>
                <w:color w:val="000000"/>
              </w:rPr>
              <w:t xml:space="preserve"> and comment</w:t>
            </w:r>
            <w:r w:rsidR="00FE4B47">
              <w:rPr>
                <w:rFonts w:ascii="Verdana" w:hAnsi="Verdana" w:cs="Tahoma"/>
                <w:color w:val="000000"/>
              </w:rPr>
              <w:t xml:space="preserve"> if they felt the information was suitable</w:t>
            </w:r>
            <w:r w:rsidR="009A1F7B">
              <w:rPr>
                <w:rFonts w:ascii="Verdana" w:hAnsi="Verdana" w:cs="Tahoma"/>
                <w:color w:val="000000"/>
              </w:rPr>
              <w:t xml:space="preserve"> and </w:t>
            </w:r>
            <w:r w:rsidR="00C2138F">
              <w:rPr>
                <w:rFonts w:ascii="Verdana" w:hAnsi="Verdana" w:cs="Tahoma"/>
                <w:color w:val="000000"/>
              </w:rPr>
              <w:t xml:space="preserve">that </w:t>
            </w:r>
            <w:r w:rsidR="009A1F7B">
              <w:rPr>
                <w:rFonts w:ascii="Verdana" w:hAnsi="Verdana" w:cs="Tahoma"/>
                <w:color w:val="000000"/>
              </w:rPr>
              <w:t>no key areas had been missed</w:t>
            </w:r>
            <w:r w:rsidR="00FE4B47">
              <w:rPr>
                <w:rFonts w:ascii="Verdana" w:hAnsi="Verdana" w:cs="Tahoma"/>
                <w:color w:val="000000"/>
              </w:rPr>
              <w:t xml:space="preserve">. </w:t>
            </w:r>
            <w:r w:rsidR="009A1F7B">
              <w:rPr>
                <w:rFonts w:ascii="Verdana" w:hAnsi="Verdana" w:cs="Tahoma"/>
                <w:color w:val="000000"/>
              </w:rPr>
              <w:t>A brief run through of the presentation took place with t</w:t>
            </w:r>
            <w:r w:rsidR="00FE4B47">
              <w:rPr>
                <w:rFonts w:ascii="Verdana" w:hAnsi="Verdana" w:cs="Tahoma"/>
                <w:color w:val="000000"/>
              </w:rPr>
              <w:t>he following areas</w:t>
            </w:r>
            <w:r w:rsidR="009A1F7B">
              <w:rPr>
                <w:rFonts w:ascii="Verdana" w:hAnsi="Verdana" w:cs="Tahoma"/>
                <w:color w:val="000000"/>
              </w:rPr>
              <w:t xml:space="preserve"> </w:t>
            </w:r>
            <w:r w:rsidR="00FE4B47">
              <w:rPr>
                <w:rFonts w:ascii="Verdana" w:hAnsi="Verdana" w:cs="Tahoma"/>
                <w:color w:val="000000"/>
              </w:rPr>
              <w:t>highlighted:</w:t>
            </w:r>
          </w:p>
          <w:p w14:paraId="1C027DAC" w14:textId="77E794AE" w:rsidR="009A1F7B"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Background including working with the Community Health Councils and impartial process led by the CASC</w:t>
            </w:r>
          </w:p>
          <w:p w14:paraId="0A3FDAA4" w14:textId="61002790" w:rsidR="009A1F7B"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 xml:space="preserve">EASC Governance arrangements </w:t>
            </w:r>
          </w:p>
          <w:p w14:paraId="5DFAA36A" w14:textId="75CE2770" w:rsidR="009A1F7B"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Partnership arrangements to deliver the services between EMRTS, the Charity and EASC</w:t>
            </w:r>
          </w:p>
          <w:p w14:paraId="573C504A" w14:textId="08FF100F" w:rsidR="00CD0FA5"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EASC</w:t>
            </w:r>
            <w:r w:rsidR="00CD0FA5" w:rsidRPr="00CD0FA5">
              <w:rPr>
                <w:rFonts w:ascii="Verdana" w:hAnsi="Verdana" w:cs="Tahoma"/>
                <w:color w:val="000000"/>
              </w:rPr>
              <w:t xml:space="preserve"> </w:t>
            </w:r>
            <w:r w:rsidRPr="00CD0FA5">
              <w:rPr>
                <w:rFonts w:ascii="Verdana" w:hAnsi="Verdana" w:cs="Tahoma"/>
                <w:color w:val="000000"/>
              </w:rPr>
              <w:t>Commissioning Intentions</w:t>
            </w:r>
            <w:r>
              <w:rPr>
                <w:rFonts w:ascii="Verdana" w:hAnsi="Verdana" w:cs="Tahoma"/>
                <w:color w:val="000000"/>
              </w:rPr>
              <w:t xml:space="preserve"> in the collaborative commissioning approach of service expansion, adult critical care transfer service, service evaluation and system transformation</w:t>
            </w:r>
          </w:p>
          <w:p w14:paraId="3C17C805" w14:textId="7CB9A7A9" w:rsidR="009A1F7B"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EASC Commissioning Framework (using CAREMORE)</w:t>
            </w:r>
          </w:p>
          <w:p w14:paraId="33988310" w14:textId="735278A7" w:rsidR="00CD0FA5" w:rsidRDefault="00CD0FA5" w:rsidP="00CD0FA5">
            <w:pPr>
              <w:pStyle w:val="ListParagraph"/>
              <w:numPr>
                <w:ilvl w:val="0"/>
                <w:numId w:val="31"/>
              </w:numPr>
              <w:jc w:val="both"/>
              <w:outlineLvl w:val="0"/>
              <w:rPr>
                <w:rFonts w:ascii="Verdana" w:hAnsi="Verdana" w:cs="Tahoma"/>
                <w:color w:val="000000"/>
              </w:rPr>
            </w:pPr>
            <w:r>
              <w:rPr>
                <w:rFonts w:ascii="Verdana" w:hAnsi="Verdana" w:cs="Tahoma"/>
                <w:color w:val="000000"/>
              </w:rPr>
              <w:t>EMRTS average day</w:t>
            </w:r>
            <w:r w:rsidR="009A1F7B">
              <w:rPr>
                <w:rFonts w:ascii="Verdana" w:hAnsi="Verdana" w:cs="Tahoma"/>
                <w:color w:val="000000"/>
              </w:rPr>
              <w:t>; 8 EMRTS calls with 3 cases of unmet need</w:t>
            </w:r>
          </w:p>
          <w:p w14:paraId="42D998AD" w14:textId="271090F4" w:rsidR="00CD0FA5" w:rsidRDefault="00CD0FA5" w:rsidP="00CD0FA5">
            <w:pPr>
              <w:pStyle w:val="ListParagraph"/>
              <w:numPr>
                <w:ilvl w:val="0"/>
                <w:numId w:val="31"/>
              </w:numPr>
              <w:jc w:val="both"/>
              <w:outlineLvl w:val="0"/>
              <w:rPr>
                <w:rFonts w:ascii="Verdana" w:hAnsi="Verdana" w:cs="Tahoma"/>
                <w:color w:val="000000"/>
              </w:rPr>
            </w:pPr>
            <w:r>
              <w:rPr>
                <w:rFonts w:ascii="Verdana" w:hAnsi="Verdana" w:cs="Tahoma"/>
                <w:color w:val="000000"/>
              </w:rPr>
              <w:t>Independent service evaluation 2015-2020</w:t>
            </w:r>
            <w:r w:rsidR="009A1F7B">
              <w:rPr>
                <w:rFonts w:ascii="Verdana" w:hAnsi="Verdana" w:cs="Tahoma"/>
                <w:color w:val="000000"/>
              </w:rPr>
              <w:t>; with</w:t>
            </w:r>
            <w:r>
              <w:rPr>
                <w:rFonts w:ascii="Verdana" w:hAnsi="Verdana" w:cs="Tahoma"/>
                <w:color w:val="000000"/>
              </w:rPr>
              <w:t xml:space="preserve"> the benefits</w:t>
            </w:r>
            <w:r w:rsidR="009A1F7B">
              <w:rPr>
                <w:rFonts w:ascii="Verdana" w:hAnsi="Verdana" w:cs="Tahoma"/>
                <w:color w:val="000000"/>
              </w:rPr>
              <w:t xml:space="preserve"> of increased chance </w:t>
            </w:r>
            <w:proofErr w:type="spellStart"/>
            <w:r w:rsidR="009A1F7B">
              <w:rPr>
                <w:rFonts w:ascii="Verdana" w:hAnsi="Verdana" w:cs="Tahoma"/>
                <w:color w:val="000000"/>
              </w:rPr>
              <w:t>or</w:t>
            </w:r>
            <w:proofErr w:type="spellEnd"/>
            <w:r w:rsidR="009A1F7B">
              <w:rPr>
                <w:rFonts w:ascii="Verdana" w:hAnsi="Verdana" w:cs="Tahoma"/>
                <w:color w:val="000000"/>
              </w:rPr>
              <w:t xml:space="preserve"> survival, flying emergency department, taking patients to the right place, first time and attracting new consultants into Wales</w:t>
            </w:r>
          </w:p>
          <w:p w14:paraId="45F4FF91" w14:textId="3A0B0D9C" w:rsidR="00CD0FA5" w:rsidRDefault="009A1F7B" w:rsidP="00CD0FA5">
            <w:pPr>
              <w:pStyle w:val="ListParagraph"/>
              <w:numPr>
                <w:ilvl w:val="0"/>
                <w:numId w:val="31"/>
              </w:numPr>
              <w:jc w:val="both"/>
              <w:outlineLvl w:val="0"/>
              <w:rPr>
                <w:rFonts w:ascii="Verdana" w:hAnsi="Verdana" w:cs="Tahoma"/>
                <w:color w:val="000000"/>
              </w:rPr>
            </w:pPr>
            <w:r>
              <w:rPr>
                <w:rFonts w:ascii="Verdana" w:hAnsi="Verdana" w:cs="Tahoma"/>
                <w:color w:val="000000"/>
              </w:rPr>
              <w:t>Service analysis</w:t>
            </w:r>
            <w:r w:rsidR="00CD0FA5">
              <w:rPr>
                <w:rFonts w:ascii="Verdana" w:hAnsi="Verdana" w:cs="Tahoma"/>
                <w:color w:val="000000"/>
              </w:rPr>
              <w:t xml:space="preserve"> undertaken by experts within the service and</w:t>
            </w:r>
            <w:r>
              <w:rPr>
                <w:rFonts w:ascii="Verdana" w:hAnsi="Verdana" w:cs="Tahoma"/>
                <w:color w:val="000000"/>
              </w:rPr>
              <w:t xml:space="preserve"> further modelling with</w:t>
            </w:r>
            <w:r w:rsidR="00CD0FA5">
              <w:rPr>
                <w:rFonts w:ascii="Verdana" w:hAnsi="Verdana" w:cs="Tahoma"/>
                <w:color w:val="000000"/>
              </w:rPr>
              <w:t xml:space="preserve"> independent experts</w:t>
            </w:r>
          </w:p>
          <w:p w14:paraId="504EACBC" w14:textId="5B7A6F80" w:rsidR="00CD0FA5" w:rsidRPr="009A1F7B" w:rsidRDefault="009A1F7B" w:rsidP="00C530F8">
            <w:pPr>
              <w:pStyle w:val="ListParagraph"/>
              <w:numPr>
                <w:ilvl w:val="0"/>
                <w:numId w:val="31"/>
              </w:numPr>
              <w:jc w:val="both"/>
              <w:outlineLvl w:val="0"/>
              <w:rPr>
                <w:rFonts w:ascii="Verdana" w:hAnsi="Verdana" w:cs="Tahoma"/>
                <w:color w:val="000000"/>
              </w:rPr>
            </w:pPr>
            <w:r w:rsidRPr="009A1F7B">
              <w:rPr>
                <w:rFonts w:ascii="Verdana" w:hAnsi="Verdana" w:cs="Tahoma"/>
                <w:color w:val="000000"/>
              </w:rPr>
              <w:t>Impact of the change shown between 2021 baseline and the proposal to</w:t>
            </w:r>
            <w:r w:rsidR="00CD0FA5" w:rsidRPr="009A1F7B">
              <w:rPr>
                <w:rFonts w:ascii="Verdana" w:hAnsi="Verdana" w:cs="Tahoma"/>
                <w:color w:val="000000"/>
              </w:rPr>
              <w:t xml:space="preserve"> add another shift and have after dark capability with more than one aircraft</w:t>
            </w:r>
            <w:r>
              <w:rPr>
                <w:rFonts w:ascii="Verdana" w:hAnsi="Verdana" w:cs="Tahoma"/>
                <w:color w:val="000000"/>
              </w:rPr>
              <w:t>; 2021 baseline met 72% of demand and anticipated could meet 88% of demand</w:t>
            </w:r>
          </w:p>
          <w:p w14:paraId="75820934" w14:textId="5F7BA96A" w:rsidR="00CD0FA5" w:rsidRDefault="00CD0FA5" w:rsidP="00CD0FA5">
            <w:pPr>
              <w:pStyle w:val="ListParagraph"/>
              <w:numPr>
                <w:ilvl w:val="0"/>
                <w:numId w:val="31"/>
              </w:numPr>
              <w:jc w:val="both"/>
              <w:outlineLvl w:val="0"/>
              <w:rPr>
                <w:rFonts w:ascii="Verdana" w:hAnsi="Verdana" w:cs="Tahoma"/>
                <w:color w:val="000000"/>
              </w:rPr>
            </w:pPr>
            <w:r>
              <w:rPr>
                <w:rFonts w:ascii="Verdana" w:hAnsi="Verdana" w:cs="Tahoma"/>
                <w:color w:val="000000"/>
              </w:rPr>
              <w:t>Benefits it would mean an additional number of missions across Wales based on 2021 baseline</w:t>
            </w:r>
          </w:p>
          <w:p w14:paraId="261F2F36" w14:textId="1E29B2C0" w:rsidR="0087229B" w:rsidRDefault="0087229B" w:rsidP="00CD0FA5">
            <w:pPr>
              <w:pStyle w:val="ListParagraph"/>
              <w:numPr>
                <w:ilvl w:val="0"/>
                <w:numId w:val="31"/>
              </w:numPr>
              <w:jc w:val="both"/>
              <w:outlineLvl w:val="0"/>
              <w:rPr>
                <w:rFonts w:ascii="Verdana" w:hAnsi="Verdana" w:cs="Tahoma"/>
                <w:color w:val="000000"/>
              </w:rPr>
            </w:pPr>
            <w:r>
              <w:rPr>
                <w:rFonts w:ascii="Verdana" w:hAnsi="Verdana" w:cs="Tahoma"/>
                <w:color w:val="000000"/>
              </w:rPr>
              <w:t>Next steps</w:t>
            </w:r>
            <w:r w:rsidR="00FD5DF7">
              <w:rPr>
                <w:rFonts w:ascii="Verdana" w:hAnsi="Verdana" w:cs="Tahoma"/>
                <w:color w:val="000000"/>
              </w:rPr>
              <w:t xml:space="preserve"> (potential) identified</w:t>
            </w:r>
            <w:r w:rsidR="003408A7">
              <w:rPr>
                <w:rFonts w:ascii="Verdana" w:hAnsi="Verdana" w:cs="Tahoma"/>
                <w:color w:val="000000"/>
              </w:rPr>
              <w:t>.</w:t>
            </w:r>
          </w:p>
          <w:p w14:paraId="614310D6" w14:textId="1F6F6CFA" w:rsidR="0087229B" w:rsidRDefault="0087229B" w:rsidP="0087229B">
            <w:pPr>
              <w:jc w:val="both"/>
              <w:outlineLvl w:val="0"/>
              <w:rPr>
                <w:rFonts w:ascii="Verdana" w:hAnsi="Verdana" w:cs="Tahoma"/>
                <w:color w:val="000000"/>
              </w:rPr>
            </w:pPr>
          </w:p>
          <w:p w14:paraId="10B476EF" w14:textId="37878927" w:rsidR="0087229B" w:rsidRDefault="00FD5DF7" w:rsidP="0087229B">
            <w:pPr>
              <w:jc w:val="both"/>
              <w:outlineLvl w:val="0"/>
              <w:rPr>
                <w:rFonts w:ascii="Verdana" w:hAnsi="Verdana" w:cs="Tahoma"/>
                <w:color w:val="000000"/>
              </w:rPr>
            </w:pPr>
            <w:r>
              <w:rPr>
                <w:rFonts w:ascii="Verdana" w:hAnsi="Verdana" w:cs="Tahoma"/>
                <w:color w:val="000000"/>
              </w:rPr>
              <w:t>Members q</w:t>
            </w:r>
            <w:r w:rsidR="0087229B">
              <w:rPr>
                <w:rFonts w:ascii="Verdana" w:hAnsi="Verdana" w:cs="Tahoma"/>
                <w:color w:val="000000"/>
              </w:rPr>
              <w:t>uestions / queries or comments</w:t>
            </w:r>
            <w:r>
              <w:rPr>
                <w:rFonts w:ascii="Verdana" w:hAnsi="Verdana" w:cs="Tahoma"/>
                <w:color w:val="000000"/>
              </w:rPr>
              <w:t xml:space="preserve"> received included:</w:t>
            </w:r>
          </w:p>
          <w:p w14:paraId="09D090D3" w14:textId="77777777" w:rsidR="00FD5DF7" w:rsidRDefault="00FD5DF7" w:rsidP="00FD5DF7">
            <w:pPr>
              <w:jc w:val="both"/>
              <w:outlineLvl w:val="0"/>
              <w:rPr>
                <w:rFonts w:ascii="Verdana" w:hAnsi="Verdana" w:cs="Tahoma"/>
                <w:color w:val="000000"/>
              </w:rPr>
            </w:pPr>
          </w:p>
          <w:p w14:paraId="53C36749" w14:textId="180C7BA8" w:rsidR="0087229B" w:rsidRDefault="00FD5DF7" w:rsidP="00FD5DF7">
            <w:pPr>
              <w:pStyle w:val="ListParagraph"/>
              <w:numPr>
                <w:ilvl w:val="0"/>
                <w:numId w:val="36"/>
              </w:numPr>
              <w:jc w:val="both"/>
              <w:outlineLvl w:val="0"/>
              <w:rPr>
                <w:rFonts w:ascii="Verdana" w:hAnsi="Verdana" w:cs="Tahoma"/>
                <w:color w:val="000000"/>
              </w:rPr>
            </w:pPr>
            <w:r w:rsidRPr="00FD5DF7">
              <w:rPr>
                <w:rFonts w:ascii="Verdana" w:hAnsi="Verdana" w:cs="Tahoma"/>
                <w:color w:val="000000"/>
              </w:rPr>
              <w:t>Whether</w:t>
            </w:r>
            <w:r>
              <w:rPr>
                <w:rFonts w:ascii="Verdana" w:hAnsi="Verdana" w:cs="Tahoma"/>
                <w:color w:val="000000"/>
              </w:rPr>
              <w:t xml:space="preserve"> the d</w:t>
            </w:r>
            <w:r w:rsidR="0087229B" w:rsidRPr="00FD5DF7">
              <w:rPr>
                <w:rFonts w:ascii="Verdana" w:hAnsi="Verdana" w:cs="Tahoma"/>
                <w:color w:val="000000"/>
              </w:rPr>
              <w:t xml:space="preserve">eciding factor </w:t>
            </w:r>
            <w:r>
              <w:rPr>
                <w:rFonts w:ascii="Verdana" w:hAnsi="Verdana" w:cs="Tahoma"/>
                <w:color w:val="000000"/>
              </w:rPr>
              <w:t>where the air base needed to be was</w:t>
            </w:r>
            <w:r w:rsidR="0087229B" w:rsidRPr="00FD5DF7">
              <w:rPr>
                <w:rFonts w:ascii="Verdana" w:hAnsi="Verdana" w:cs="Tahoma"/>
                <w:color w:val="000000"/>
              </w:rPr>
              <w:t xml:space="preserve"> the </w:t>
            </w:r>
            <w:r>
              <w:rPr>
                <w:rFonts w:ascii="Verdana" w:hAnsi="Verdana" w:cs="Tahoma"/>
                <w:color w:val="000000"/>
              </w:rPr>
              <w:t xml:space="preserve">rapid response </w:t>
            </w:r>
            <w:r w:rsidR="0087229B" w:rsidRPr="00FD5DF7">
              <w:rPr>
                <w:rFonts w:ascii="Verdana" w:hAnsi="Verdana" w:cs="Tahoma"/>
                <w:color w:val="000000"/>
              </w:rPr>
              <w:t>road vehicle</w:t>
            </w:r>
            <w:r w:rsidRPr="00FD5DF7">
              <w:rPr>
                <w:rFonts w:ascii="Verdana" w:hAnsi="Verdana" w:cs="Tahoma"/>
                <w:color w:val="000000"/>
              </w:rPr>
              <w:t>?</w:t>
            </w:r>
          </w:p>
          <w:p w14:paraId="31F0AB88" w14:textId="06C2E1E2" w:rsidR="00FD5DF7" w:rsidRDefault="00FD5DF7" w:rsidP="00FD5DF7">
            <w:pPr>
              <w:pStyle w:val="ListParagraph"/>
              <w:ind w:left="360"/>
              <w:jc w:val="both"/>
              <w:outlineLvl w:val="0"/>
              <w:rPr>
                <w:rFonts w:ascii="Verdana" w:hAnsi="Verdana" w:cs="Tahoma"/>
                <w:color w:val="000000"/>
              </w:rPr>
            </w:pPr>
            <w:r>
              <w:rPr>
                <w:rFonts w:ascii="Verdana" w:hAnsi="Verdana" w:cs="Tahoma"/>
                <w:color w:val="000000"/>
              </w:rPr>
              <w:t>Members noted</w:t>
            </w:r>
          </w:p>
          <w:p w14:paraId="7179FFDE" w14:textId="08B1530F"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Low usage currently in both mid and north Wales</w:t>
            </w:r>
          </w:p>
          <w:p w14:paraId="15CC235E" w14:textId="69CC0C59"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Confusion raised in questions from the public in relation to WAST or EMRTS/WAAC vehicles</w:t>
            </w:r>
          </w:p>
          <w:p w14:paraId="54029F5A" w14:textId="38749416"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The proposed approach would be more similar to the model operating in south Wales</w:t>
            </w:r>
          </w:p>
          <w:p w14:paraId="6B61DE4A" w14:textId="65337E75"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Potential opportunity to release more aircraft time for rural areas</w:t>
            </w:r>
          </w:p>
          <w:p w14:paraId="03874100" w14:textId="4F80EC3E"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Additional information was available in the second presentation but would need to be clear within the proposal</w:t>
            </w:r>
          </w:p>
          <w:p w14:paraId="1854A1AE" w14:textId="46608A71" w:rsidR="00FD5DF7" w:rsidRDefault="00FD5DF7" w:rsidP="00FD5DF7">
            <w:pPr>
              <w:pStyle w:val="ListParagraph"/>
              <w:numPr>
                <w:ilvl w:val="0"/>
                <w:numId w:val="36"/>
              </w:numPr>
              <w:jc w:val="both"/>
              <w:outlineLvl w:val="0"/>
              <w:rPr>
                <w:rFonts w:ascii="Verdana" w:hAnsi="Verdana" w:cs="Tahoma"/>
                <w:color w:val="000000"/>
              </w:rPr>
            </w:pPr>
            <w:r>
              <w:rPr>
                <w:rFonts w:ascii="Verdana" w:hAnsi="Verdana" w:cs="Tahoma"/>
                <w:color w:val="000000"/>
              </w:rPr>
              <w:lastRenderedPageBreak/>
              <w:t>That an urban model could not be used for a rural area and this would be really important to understand</w:t>
            </w:r>
            <w:r w:rsidR="00C2138F">
              <w:rPr>
                <w:rFonts w:ascii="Verdana" w:hAnsi="Verdana" w:cs="Tahoma"/>
                <w:color w:val="000000"/>
              </w:rPr>
              <w:t>,</w:t>
            </w:r>
            <w:r>
              <w:rPr>
                <w:rFonts w:ascii="Verdana" w:hAnsi="Verdana" w:cs="Tahoma"/>
                <w:color w:val="000000"/>
              </w:rPr>
              <w:t xml:space="preserve"> particularly for Powys</w:t>
            </w:r>
            <w:r w:rsidR="00855DDB">
              <w:rPr>
                <w:rFonts w:ascii="Verdana" w:hAnsi="Verdana" w:cs="Tahoma"/>
                <w:color w:val="000000"/>
              </w:rPr>
              <w:t xml:space="preserve"> and that people perceive the service is only provided by helicopter</w:t>
            </w:r>
            <w:r w:rsidR="00C2138F">
              <w:rPr>
                <w:rFonts w:ascii="Verdana" w:hAnsi="Verdana" w:cs="Tahoma"/>
                <w:color w:val="000000"/>
              </w:rPr>
              <w:t xml:space="preserve"> which is not the case.</w:t>
            </w:r>
          </w:p>
          <w:p w14:paraId="276D65EF" w14:textId="558155E7" w:rsidR="00FD5DF7" w:rsidRDefault="00FD5DF7" w:rsidP="00FD5DF7">
            <w:pPr>
              <w:pStyle w:val="ListParagraph"/>
              <w:ind w:left="360"/>
              <w:jc w:val="both"/>
              <w:outlineLvl w:val="0"/>
              <w:rPr>
                <w:rFonts w:ascii="Verdana" w:hAnsi="Verdana" w:cs="Tahoma"/>
                <w:color w:val="000000"/>
              </w:rPr>
            </w:pPr>
            <w:r>
              <w:rPr>
                <w:rFonts w:ascii="Verdana" w:hAnsi="Verdana" w:cs="Tahoma"/>
                <w:color w:val="000000"/>
              </w:rPr>
              <w:t>Members noted</w:t>
            </w:r>
          </w:p>
          <w:p w14:paraId="5DC962A5" w14:textId="1BF41388" w:rsidR="00FD5DF7" w:rsidRDefault="00FD5DF7" w:rsidP="00FD5DF7">
            <w:pPr>
              <w:pStyle w:val="ListParagraph"/>
              <w:numPr>
                <w:ilvl w:val="0"/>
                <w:numId w:val="37"/>
              </w:numPr>
              <w:jc w:val="both"/>
              <w:outlineLvl w:val="0"/>
              <w:rPr>
                <w:rFonts w:ascii="Verdana" w:hAnsi="Verdana" w:cs="Tahoma"/>
                <w:color w:val="000000"/>
              </w:rPr>
            </w:pPr>
            <w:r>
              <w:rPr>
                <w:rFonts w:ascii="Verdana" w:hAnsi="Verdana" w:cs="Tahoma"/>
                <w:color w:val="000000"/>
              </w:rPr>
              <w:t xml:space="preserve">Really important to have a model that ensures resources for rural areas </w:t>
            </w:r>
          </w:p>
          <w:p w14:paraId="7D9E0E9C" w14:textId="045203C1" w:rsidR="00855DDB" w:rsidRDefault="00855DDB" w:rsidP="00FD5DF7">
            <w:pPr>
              <w:pStyle w:val="ListParagraph"/>
              <w:numPr>
                <w:ilvl w:val="0"/>
                <w:numId w:val="37"/>
              </w:numPr>
              <w:jc w:val="both"/>
              <w:outlineLvl w:val="0"/>
              <w:rPr>
                <w:rFonts w:ascii="Verdana" w:hAnsi="Verdana" w:cs="Tahoma"/>
                <w:color w:val="000000"/>
              </w:rPr>
            </w:pPr>
            <w:r>
              <w:rPr>
                <w:rFonts w:ascii="Verdana" w:hAnsi="Verdana" w:cs="Tahoma"/>
                <w:color w:val="000000"/>
              </w:rPr>
              <w:t>People work on the assumption that they will get a response from their local base which will need to be explained in the proposal</w:t>
            </w:r>
          </w:p>
          <w:p w14:paraId="05974457" w14:textId="5FE9A2CC" w:rsidR="00FD5DF7" w:rsidRDefault="00855DDB" w:rsidP="00FD5DF7">
            <w:pPr>
              <w:pStyle w:val="ListParagraph"/>
              <w:numPr>
                <w:ilvl w:val="0"/>
                <w:numId w:val="36"/>
              </w:numPr>
              <w:jc w:val="both"/>
              <w:outlineLvl w:val="0"/>
              <w:rPr>
                <w:rFonts w:ascii="Verdana" w:hAnsi="Verdana" w:cs="Tahoma"/>
                <w:color w:val="000000"/>
              </w:rPr>
            </w:pPr>
            <w:r>
              <w:rPr>
                <w:rFonts w:ascii="Verdana" w:hAnsi="Verdana" w:cs="Tahoma"/>
                <w:color w:val="000000"/>
              </w:rPr>
              <w:t>Difficult to understand the current service 54% by helicopter and 46% by rapid response vehicles as the public have expectations of a helicopter and important to be really clear about this and be ready to answer the challenge around harm</w:t>
            </w:r>
            <w:r w:rsidR="00C2138F">
              <w:rPr>
                <w:rFonts w:ascii="Verdana" w:hAnsi="Verdana" w:cs="Tahoma"/>
                <w:color w:val="000000"/>
              </w:rPr>
              <w:t>.</w:t>
            </w:r>
          </w:p>
          <w:p w14:paraId="7D0CEF3B" w14:textId="58E3D5E2" w:rsidR="00855DDB" w:rsidRDefault="00855DDB" w:rsidP="00855DDB">
            <w:pPr>
              <w:pStyle w:val="ListParagraph"/>
              <w:ind w:left="360"/>
              <w:jc w:val="both"/>
              <w:outlineLvl w:val="0"/>
              <w:rPr>
                <w:rFonts w:ascii="Verdana" w:hAnsi="Verdana" w:cs="Tahoma"/>
                <w:color w:val="000000"/>
              </w:rPr>
            </w:pPr>
            <w:r>
              <w:rPr>
                <w:rFonts w:ascii="Verdana" w:hAnsi="Verdana" w:cs="Tahoma"/>
                <w:color w:val="000000"/>
              </w:rPr>
              <w:t>Members noted</w:t>
            </w:r>
          </w:p>
          <w:p w14:paraId="37911858" w14:textId="5386D85E" w:rsidR="00855DDB" w:rsidRDefault="00855DDB" w:rsidP="00855DDB">
            <w:pPr>
              <w:pStyle w:val="ListParagraph"/>
              <w:numPr>
                <w:ilvl w:val="0"/>
                <w:numId w:val="37"/>
              </w:numPr>
              <w:jc w:val="both"/>
              <w:outlineLvl w:val="0"/>
              <w:rPr>
                <w:rFonts w:ascii="Verdana" w:hAnsi="Verdana" w:cs="Tahoma"/>
                <w:color w:val="000000"/>
              </w:rPr>
            </w:pPr>
            <w:r>
              <w:rPr>
                <w:rFonts w:ascii="Verdana" w:hAnsi="Verdana" w:cs="Tahoma"/>
                <w:color w:val="000000"/>
              </w:rPr>
              <w:t>Important that the proposal explains how the rapid response vehicles are used and what the impact is on timely response</w:t>
            </w:r>
          </w:p>
          <w:p w14:paraId="3E554ACA" w14:textId="55D16437" w:rsidR="00855DDB" w:rsidRDefault="00855DDB" w:rsidP="003019F8">
            <w:pPr>
              <w:jc w:val="both"/>
              <w:outlineLvl w:val="0"/>
              <w:rPr>
                <w:rFonts w:ascii="Verdana" w:hAnsi="Verdana" w:cs="Tahoma"/>
                <w:color w:val="000000"/>
              </w:rPr>
            </w:pPr>
          </w:p>
          <w:p w14:paraId="5CFE7329" w14:textId="5FD96A6B" w:rsidR="003019F8" w:rsidRPr="003019F8" w:rsidRDefault="003019F8" w:rsidP="003019F8">
            <w:pPr>
              <w:jc w:val="both"/>
              <w:outlineLvl w:val="0"/>
              <w:rPr>
                <w:rFonts w:ascii="Verdana" w:hAnsi="Verdana" w:cs="Tahoma"/>
                <w:b/>
                <w:bCs/>
                <w:color w:val="000000"/>
              </w:rPr>
            </w:pPr>
            <w:r w:rsidRPr="003019F8">
              <w:rPr>
                <w:rFonts w:ascii="Verdana" w:hAnsi="Verdana" w:cs="Tahoma"/>
                <w:b/>
                <w:bCs/>
                <w:color w:val="000000"/>
              </w:rPr>
              <w:t xml:space="preserve">Data </w:t>
            </w:r>
          </w:p>
          <w:p w14:paraId="32D4769E" w14:textId="0561A0AF" w:rsidR="003019F8" w:rsidRPr="003019F8" w:rsidRDefault="003019F8" w:rsidP="003019F8">
            <w:pPr>
              <w:jc w:val="both"/>
              <w:outlineLvl w:val="0"/>
              <w:rPr>
                <w:rFonts w:ascii="Verdana" w:hAnsi="Verdana" w:cs="Tahoma"/>
                <w:color w:val="000000"/>
              </w:rPr>
            </w:pPr>
            <w:r>
              <w:rPr>
                <w:rFonts w:ascii="Verdana" w:hAnsi="Verdana" w:cs="Tahoma"/>
                <w:color w:val="000000"/>
              </w:rPr>
              <w:t xml:space="preserve">Members noted the high levels of interest by many key stakeholders in </w:t>
            </w:r>
            <w:r w:rsidR="00C2138F">
              <w:rPr>
                <w:rFonts w:ascii="Verdana" w:hAnsi="Verdana" w:cs="Tahoma"/>
                <w:color w:val="000000"/>
              </w:rPr>
              <w:t>relation to</w:t>
            </w:r>
            <w:r>
              <w:rPr>
                <w:rFonts w:ascii="Verdana" w:hAnsi="Verdana" w:cs="Tahoma"/>
                <w:color w:val="000000"/>
              </w:rPr>
              <w:t xml:space="preserve"> the data.</w:t>
            </w:r>
          </w:p>
          <w:p w14:paraId="119D9AA2" w14:textId="1CB7466F" w:rsidR="0087229B" w:rsidRDefault="0087229B" w:rsidP="0087229B">
            <w:pPr>
              <w:jc w:val="both"/>
              <w:outlineLvl w:val="0"/>
              <w:rPr>
                <w:rFonts w:ascii="Verdana" w:hAnsi="Verdana" w:cs="Tahoma"/>
                <w:color w:val="000000"/>
              </w:rPr>
            </w:pPr>
          </w:p>
          <w:p w14:paraId="3E15C5E6" w14:textId="304349E5" w:rsidR="0087229B" w:rsidRPr="0087229B" w:rsidRDefault="003019F8" w:rsidP="0087229B">
            <w:pPr>
              <w:jc w:val="both"/>
              <w:outlineLvl w:val="0"/>
              <w:rPr>
                <w:rFonts w:ascii="Verdana" w:hAnsi="Verdana" w:cs="Tahoma"/>
                <w:color w:val="000000"/>
              </w:rPr>
            </w:pPr>
            <w:r>
              <w:rPr>
                <w:rFonts w:ascii="Verdana" w:hAnsi="Verdana" w:cs="Tahoma"/>
                <w:color w:val="000000"/>
              </w:rPr>
              <w:t>This included:</w:t>
            </w:r>
          </w:p>
          <w:p w14:paraId="62CF6560" w14:textId="4291CD5E" w:rsidR="0087229B" w:rsidRDefault="003019F8" w:rsidP="0087229B">
            <w:pPr>
              <w:pStyle w:val="ListParagraph"/>
              <w:numPr>
                <w:ilvl w:val="0"/>
                <w:numId w:val="32"/>
              </w:numPr>
              <w:jc w:val="both"/>
              <w:outlineLvl w:val="0"/>
              <w:rPr>
                <w:rFonts w:ascii="Verdana" w:hAnsi="Verdana" w:cs="Tahoma"/>
                <w:color w:val="000000"/>
              </w:rPr>
            </w:pPr>
            <w:r>
              <w:rPr>
                <w:rFonts w:ascii="Verdana" w:hAnsi="Verdana" w:cs="Tahoma"/>
                <w:color w:val="000000"/>
              </w:rPr>
              <w:t>Help to understand h</w:t>
            </w:r>
            <w:r w:rsidR="0087229B">
              <w:rPr>
                <w:rFonts w:ascii="Verdana" w:hAnsi="Verdana" w:cs="Tahoma"/>
                <w:color w:val="000000"/>
              </w:rPr>
              <w:t xml:space="preserve">ow the service is currently provided </w:t>
            </w:r>
          </w:p>
          <w:p w14:paraId="30DB7BDB" w14:textId="77777777" w:rsidR="003019F8" w:rsidRDefault="003019F8" w:rsidP="00F83B4A">
            <w:pPr>
              <w:pStyle w:val="ListParagraph"/>
              <w:numPr>
                <w:ilvl w:val="0"/>
                <w:numId w:val="32"/>
              </w:numPr>
              <w:jc w:val="both"/>
              <w:outlineLvl w:val="0"/>
              <w:rPr>
                <w:rFonts w:ascii="Verdana" w:hAnsi="Verdana" w:cs="Tahoma"/>
                <w:color w:val="000000"/>
              </w:rPr>
            </w:pPr>
            <w:r w:rsidRPr="003019F8">
              <w:rPr>
                <w:rFonts w:ascii="Verdana" w:hAnsi="Verdana" w:cs="Tahoma"/>
                <w:color w:val="000000"/>
              </w:rPr>
              <w:t>The CASC and the team have been trying to develop an</w:t>
            </w:r>
            <w:r w:rsidR="0087229B" w:rsidRPr="003019F8">
              <w:rPr>
                <w:rFonts w:ascii="Verdana" w:hAnsi="Verdana" w:cs="Tahoma"/>
                <w:color w:val="000000"/>
              </w:rPr>
              <w:t xml:space="preserve"> interactive database</w:t>
            </w:r>
            <w:r>
              <w:rPr>
                <w:rFonts w:ascii="Verdana" w:hAnsi="Verdana" w:cs="Tahoma"/>
                <w:color w:val="000000"/>
              </w:rPr>
              <w:t xml:space="preserve"> of data to help local areas understand their information</w:t>
            </w:r>
          </w:p>
          <w:p w14:paraId="73143183" w14:textId="0DA98001" w:rsidR="000A3D89" w:rsidRDefault="003019F8" w:rsidP="000A3D89">
            <w:pPr>
              <w:pStyle w:val="ListParagraph"/>
              <w:numPr>
                <w:ilvl w:val="0"/>
                <w:numId w:val="32"/>
              </w:numPr>
              <w:jc w:val="both"/>
              <w:outlineLvl w:val="0"/>
              <w:rPr>
                <w:rFonts w:ascii="Verdana" w:hAnsi="Verdana" w:cs="Tahoma"/>
                <w:color w:val="000000"/>
              </w:rPr>
            </w:pPr>
            <w:r>
              <w:rPr>
                <w:rFonts w:ascii="Verdana" w:hAnsi="Verdana" w:cs="Tahoma"/>
                <w:color w:val="000000"/>
              </w:rPr>
              <w:t>Important to be clear what</w:t>
            </w:r>
            <w:r w:rsidR="0087229B" w:rsidRPr="003019F8">
              <w:rPr>
                <w:rFonts w:ascii="Verdana" w:hAnsi="Verdana" w:cs="Tahoma"/>
                <w:color w:val="000000"/>
              </w:rPr>
              <w:t xml:space="preserve"> question you are trying to answer </w:t>
            </w:r>
            <w:r w:rsidR="003D5572">
              <w:rPr>
                <w:rFonts w:ascii="Verdana" w:hAnsi="Verdana" w:cs="Tahoma"/>
                <w:color w:val="000000"/>
              </w:rPr>
              <w:t xml:space="preserve">and </w:t>
            </w:r>
            <w:r w:rsidR="0087229B" w:rsidRPr="003019F8">
              <w:rPr>
                <w:rFonts w:ascii="Verdana" w:hAnsi="Verdana" w:cs="Tahoma"/>
                <w:color w:val="000000"/>
              </w:rPr>
              <w:t xml:space="preserve">what </w:t>
            </w:r>
            <w:r w:rsidR="000A3D89">
              <w:rPr>
                <w:rFonts w:ascii="Verdana" w:hAnsi="Verdana" w:cs="Tahoma"/>
                <w:color w:val="000000"/>
              </w:rPr>
              <w:t>are the</w:t>
            </w:r>
          </w:p>
          <w:p w14:paraId="7DC504B1" w14:textId="6849AAAB" w:rsidR="000A3D89" w:rsidRDefault="0087229B" w:rsidP="000A3D89">
            <w:pPr>
              <w:pStyle w:val="ListParagraph"/>
              <w:numPr>
                <w:ilvl w:val="0"/>
                <w:numId w:val="37"/>
              </w:numPr>
              <w:jc w:val="both"/>
              <w:outlineLvl w:val="0"/>
              <w:rPr>
                <w:rFonts w:ascii="Verdana" w:hAnsi="Verdana" w:cs="Tahoma"/>
                <w:color w:val="000000"/>
              </w:rPr>
            </w:pPr>
            <w:r w:rsidRPr="000A3D89">
              <w:rPr>
                <w:rFonts w:ascii="Verdana" w:hAnsi="Verdana" w:cs="Tahoma"/>
                <w:color w:val="000000"/>
              </w:rPr>
              <w:t>risk</w:t>
            </w:r>
            <w:r w:rsidR="000A3D89">
              <w:rPr>
                <w:rFonts w:ascii="Verdana" w:hAnsi="Verdana" w:cs="Tahoma"/>
                <w:color w:val="000000"/>
              </w:rPr>
              <w:t>s</w:t>
            </w:r>
          </w:p>
          <w:p w14:paraId="7D32A27E" w14:textId="77777777" w:rsidR="000A3D89" w:rsidRDefault="000A3D89" w:rsidP="000A3D89">
            <w:pPr>
              <w:pStyle w:val="ListParagraph"/>
              <w:numPr>
                <w:ilvl w:val="0"/>
                <w:numId w:val="37"/>
              </w:numPr>
              <w:jc w:val="both"/>
              <w:outlineLvl w:val="0"/>
              <w:rPr>
                <w:rFonts w:ascii="Verdana" w:hAnsi="Verdana" w:cs="Tahoma"/>
                <w:color w:val="000000"/>
              </w:rPr>
            </w:pPr>
            <w:r>
              <w:rPr>
                <w:rFonts w:ascii="Verdana" w:hAnsi="Verdana" w:cs="Tahoma"/>
                <w:color w:val="000000"/>
              </w:rPr>
              <w:t>benefits</w:t>
            </w:r>
            <w:r w:rsidR="0087229B" w:rsidRPr="000A3D89">
              <w:rPr>
                <w:rFonts w:ascii="Verdana" w:hAnsi="Verdana" w:cs="Tahoma"/>
                <w:color w:val="000000"/>
              </w:rPr>
              <w:t xml:space="preserve"> </w:t>
            </w:r>
          </w:p>
          <w:p w14:paraId="37E71E52" w14:textId="5F59E569" w:rsidR="0087229B" w:rsidRPr="000A3D89" w:rsidRDefault="0087229B" w:rsidP="000A3D89">
            <w:pPr>
              <w:pStyle w:val="ListParagraph"/>
              <w:numPr>
                <w:ilvl w:val="0"/>
                <w:numId w:val="37"/>
              </w:numPr>
              <w:jc w:val="both"/>
              <w:outlineLvl w:val="0"/>
              <w:rPr>
                <w:rFonts w:ascii="Verdana" w:hAnsi="Verdana" w:cs="Tahoma"/>
                <w:color w:val="000000"/>
              </w:rPr>
            </w:pPr>
            <w:r w:rsidRPr="000A3D89">
              <w:rPr>
                <w:rFonts w:ascii="Verdana" w:hAnsi="Verdana" w:cs="Tahoma"/>
                <w:color w:val="000000"/>
              </w:rPr>
              <w:t>harm</w:t>
            </w:r>
            <w:r w:rsidR="000A3D89">
              <w:rPr>
                <w:rFonts w:ascii="Verdana" w:hAnsi="Verdana" w:cs="Tahoma"/>
                <w:color w:val="000000"/>
              </w:rPr>
              <w:t>s identified</w:t>
            </w:r>
          </w:p>
          <w:p w14:paraId="54EC4E26" w14:textId="77B44B52" w:rsidR="0087229B" w:rsidRDefault="000A3D89" w:rsidP="0087229B">
            <w:pPr>
              <w:pStyle w:val="ListParagraph"/>
              <w:numPr>
                <w:ilvl w:val="0"/>
                <w:numId w:val="32"/>
              </w:numPr>
              <w:jc w:val="both"/>
              <w:outlineLvl w:val="0"/>
              <w:rPr>
                <w:rFonts w:ascii="Verdana" w:hAnsi="Verdana" w:cs="Tahoma"/>
                <w:color w:val="000000"/>
              </w:rPr>
            </w:pPr>
            <w:r>
              <w:rPr>
                <w:rFonts w:ascii="Verdana" w:hAnsi="Verdana" w:cs="Tahoma"/>
                <w:color w:val="000000"/>
              </w:rPr>
              <w:t xml:space="preserve">Opportunity to </w:t>
            </w:r>
            <w:r w:rsidR="0087229B">
              <w:rPr>
                <w:rFonts w:ascii="Verdana" w:hAnsi="Verdana" w:cs="Tahoma"/>
                <w:color w:val="000000"/>
              </w:rPr>
              <w:t>hold sessions</w:t>
            </w:r>
            <w:r>
              <w:rPr>
                <w:rFonts w:ascii="Verdana" w:hAnsi="Verdana" w:cs="Tahoma"/>
                <w:color w:val="000000"/>
              </w:rPr>
              <w:t xml:space="preserve"> with all health boards to explain the local position or work with peer groups</w:t>
            </w:r>
          </w:p>
          <w:p w14:paraId="5ABA7E0D" w14:textId="31B39D35" w:rsidR="000A3D89" w:rsidRDefault="000A3D89" w:rsidP="0087229B">
            <w:pPr>
              <w:pStyle w:val="ListParagraph"/>
              <w:numPr>
                <w:ilvl w:val="0"/>
                <w:numId w:val="32"/>
              </w:numPr>
              <w:jc w:val="both"/>
              <w:outlineLvl w:val="0"/>
              <w:rPr>
                <w:rFonts w:ascii="Verdana" w:hAnsi="Verdana" w:cs="Tahoma"/>
                <w:color w:val="000000"/>
              </w:rPr>
            </w:pPr>
            <w:r>
              <w:rPr>
                <w:rFonts w:ascii="Verdana" w:hAnsi="Verdana" w:cs="Tahoma"/>
                <w:color w:val="000000"/>
              </w:rPr>
              <w:t>Needing to have an opportunity to better understand (mindful that the proposal not yet received) what the proposal would achieve, the benefits, risks and challenges will be highly valuable</w:t>
            </w:r>
            <w:r w:rsidR="003D5572">
              <w:rPr>
                <w:rFonts w:ascii="Verdana" w:hAnsi="Verdana" w:cs="Tahoma"/>
                <w:color w:val="000000"/>
              </w:rPr>
              <w:t>,</w:t>
            </w:r>
            <w:r>
              <w:rPr>
                <w:rFonts w:ascii="Verdana" w:hAnsi="Verdana" w:cs="Tahoma"/>
                <w:color w:val="000000"/>
              </w:rPr>
              <w:t xml:space="preserve"> particularly in the communities who are clearly concerned about the proposed changes.</w:t>
            </w:r>
          </w:p>
          <w:p w14:paraId="25F18DB7" w14:textId="5228E16D" w:rsidR="000A3D89" w:rsidRDefault="000A3D89" w:rsidP="0087229B">
            <w:pPr>
              <w:pStyle w:val="ListParagraph"/>
              <w:numPr>
                <w:ilvl w:val="0"/>
                <w:numId w:val="32"/>
              </w:numPr>
              <w:jc w:val="both"/>
              <w:outlineLvl w:val="0"/>
              <w:rPr>
                <w:rFonts w:ascii="Verdana" w:hAnsi="Verdana" w:cs="Tahoma"/>
                <w:color w:val="000000"/>
              </w:rPr>
            </w:pPr>
            <w:r>
              <w:rPr>
                <w:rFonts w:ascii="Verdana" w:hAnsi="Verdana" w:cs="Tahoma"/>
                <w:color w:val="000000"/>
              </w:rPr>
              <w:t>Discussions have been held in local areas some time ago and the proposal has not yet been received so this will be helpful to understand from the data how the current service is provided</w:t>
            </w:r>
          </w:p>
          <w:p w14:paraId="536D0044" w14:textId="055CFEB9" w:rsidR="0087229B" w:rsidRDefault="0087229B" w:rsidP="0087229B">
            <w:pPr>
              <w:pStyle w:val="ListParagraph"/>
              <w:numPr>
                <w:ilvl w:val="0"/>
                <w:numId w:val="32"/>
              </w:numPr>
              <w:jc w:val="both"/>
              <w:outlineLvl w:val="0"/>
              <w:rPr>
                <w:rFonts w:ascii="Verdana" w:hAnsi="Verdana" w:cs="Tahoma"/>
                <w:color w:val="000000"/>
              </w:rPr>
            </w:pPr>
            <w:r>
              <w:rPr>
                <w:rFonts w:ascii="Verdana" w:hAnsi="Verdana" w:cs="Tahoma"/>
                <w:color w:val="000000"/>
              </w:rPr>
              <w:t xml:space="preserve">The proposal appears to say we would </w:t>
            </w:r>
            <w:r w:rsidR="00B529F3">
              <w:rPr>
                <w:rFonts w:ascii="Verdana" w:hAnsi="Verdana" w:cs="Tahoma"/>
                <w:color w:val="000000"/>
              </w:rPr>
              <w:t>meet</w:t>
            </w:r>
            <w:r>
              <w:rPr>
                <w:rFonts w:ascii="Verdana" w:hAnsi="Verdana" w:cs="Tahoma"/>
                <w:color w:val="000000"/>
              </w:rPr>
              <w:t xml:space="preserve"> more of the need thereby lessen the harm – some comfort, irrespective of local requirements as an all Wales service could meet more of the unmet need</w:t>
            </w:r>
          </w:p>
          <w:p w14:paraId="5BA4B6CD" w14:textId="17C4C31A" w:rsidR="00B529F3" w:rsidRDefault="00B529F3" w:rsidP="0087229B">
            <w:pPr>
              <w:pStyle w:val="ListParagraph"/>
              <w:numPr>
                <w:ilvl w:val="0"/>
                <w:numId w:val="32"/>
              </w:numPr>
              <w:jc w:val="both"/>
              <w:outlineLvl w:val="0"/>
              <w:rPr>
                <w:rFonts w:ascii="Verdana" w:hAnsi="Verdana" w:cs="Tahoma"/>
                <w:color w:val="000000"/>
              </w:rPr>
            </w:pPr>
            <w:r>
              <w:rPr>
                <w:rFonts w:ascii="Verdana" w:hAnsi="Verdana" w:cs="Tahoma"/>
                <w:color w:val="000000"/>
              </w:rPr>
              <w:lastRenderedPageBreak/>
              <w:t>Importance of engagement approach and the need for local organisations to be part of the arrangements and work together for the best engagement process</w:t>
            </w:r>
          </w:p>
          <w:p w14:paraId="3B61A148" w14:textId="1C9498D4" w:rsidR="00B529F3" w:rsidRDefault="00B529F3" w:rsidP="0087229B">
            <w:pPr>
              <w:pStyle w:val="ListParagraph"/>
              <w:numPr>
                <w:ilvl w:val="0"/>
                <w:numId w:val="32"/>
              </w:numPr>
              <w:jc w:val="both"/>
              <w:outlineLvl w:val="0"/>
              <w:rPr>
                <w:rFonts w:ascii="Verdana" w:hAnsi="Verdana" w:cs="Tahoma"/>
                <w:color w:val="000000"/>
              </w:rPr>
            </w:pPr>
            <w:r>
              <w:rPr>
                <w:rFonts w:ascii="Verdana" w:hAnsi="Verdana" w:cs="Tahoma"/>
                <w:color w:val="000000"/>
              </w:rPr>
              <w:t>Important to test the data to find how significant response times are for this work and whether this is something that EASC will really need to understand, also need opportunities to ask the clinical team at EMRTS whether what we see is significant or not</w:t>
            </w:r>
          </w:p>
          <w:p w14:paraId="0BB7C999" w14:textId="10F2B375" w:rsidR="00B529F3" w:rsidRDefault="00B529F3" w:rsidP="0087229B">
            <w:pPr>
              <w:pStyle w:val="ListParagraph"/>
              <w:numPr>
                <w:ilvl w:val="0"/>
                <w:numId w:val="32"/>
              </w:numPr>
              <w:jc w:val="both"/>
              <w:outlineLvl w:val="0"/>
              <w:rPr>
                <w:rFonts w:ascii="Verdana" w:hAnsi="Verdana" w:cs="Tahoma"/>
                <w:color w:val="000000"/>
              </w:rPr>
            </w:pPr>
            <w:r>
              <w:rPr>
                <w:rFonts w:ascii="Verdana" w:hAnsi="Verdana" w:cs="Tahoma"/>
                <w:color w:val="000000"/>
              </w:rPr>
              <w:t>Underpinning all of the work, EASC needs to decide whether this is the service it wants to commission (albeit a service delivered in partnership with the Charity who meet the most costs of delivering the service)</w:t>
            </w:r>
          </w:p>
          <w:p w14:paraId="49DB4E5E" w14:textId="20135663" w:rsidR="00B529F3" w:rsidRDefault="00B529F3" w:rsidP="0087229B">
            <w:pPr>
              <w:pStyle w:val="ListParagraph"/>
              <w:numPr>
                <w:ilvl w:val="0"/>
                <w:numId w:val="32"/>
              </w:numPr>
              <w:jc w:val="both"/>
              <w:outlineLvl w:val="0"/>
              <w:rPr>
                <w:rFonts w:ascii="Verdana" w:hAnsi="Verdana" w:cs="Tahoma"/>
                <w:color w:val="000000"/>
              </w:rPr>
            </w:pPr>
            <w:r>
              <w:rPr>
                <w:rFonts w:ascii="Verdana" w:hAnsi="Verdana" w:cs="Tahoma"/>
                <w:color w:val="000000"/>
              </w:rPr>
              <w:t>Not clear for some members whether this is a service that would be prioritised for investment in view of the harm in the wider NHS service and would there be other costs associated? What opportunities could exist for the service to support other areas of the NHS which is already over stretched without compromising its core service delivery?</w:t>
            </w:r>
          </w:p>
          <w:p w14:paraId="5231E178" w14:textId="67F6BE15" w:rsidR="00880CCF" w:rsidRDefault="00880CCF" w:rsidP="00880CCF">
            <w:pPr>
              <w:jc w:val="both"/>
              <w:outlineLvl w:val="0"/>
              <w:rPr>
                <w:rFonts w:ascii="Verdana" w:hAnsi="Verdana" w:cs="Tahoma"/>
                <w:color w:val="000000"/>
              </w:rPr>
            </w:pPr>
          </w:p>
          <w:p w14:paraId="75D1358B" w14:textId="4B23DA5A" w:rsidR="000A3D89" w:rsidRDefault="000A3D89" w:rsidP="000A3D89">
            <w:pPr>
              <w:jc w:val="both"/>
              <w:outlineLvl w:val="0"/>
              <w:rPr>
                <w:rFonts w:ascii="Verdana" w:hAnsi="Verdana" w:cs="Tahoma"/>
                <w:color w:val="000000"/>
              </w:rPr>
            </w:pPr>
            <w:r>
              <w:rPr>
                <w:rFonts w:ascii="Verdana" w:hAnsi="Verdana" w:cs="Tahoma"/>
                <w:color w:val="000000"/>
              </w:rPr>
              <w:t xml:space="preserve">In summary, the Chair </w:t>
            </w:r>
            <w:r w:rsidR="00B529F3">
              <w:rPr>
                <w:rFonts w:ascii="Verdana" w:hAnsi="Verdana" w:cs="Tahoma"/>
                <w:color w:val="000000"/>
              </w:rPr>
              <w:t>identified the following as a result of the discussions held:</w:t>
            </w:r>
          </w:p>
          <w:p w14:paraId="1504D7A3" w14:textId="77777777" w:rsidR="000A3D89" w:rsidRDefault="000A3D89" w:rsidP="00880CCF">
            <w:pPr>
              <w:jc w:val="both"/>
              <w:outlineLvl w:val="0"/>
              <w:rPr>
                <w:rFonts w:ascii="Verdana" w:hAnsi="Verdana" w:cs="Tahoma"/>
                <w:color w:val="000000"/>
              </w:rPr>
            </w:pPr>
          </w:p>
          <w:p w14:paraId="29598F4D" w14:textId="0156D257" w:rsidR="00B529F3" w:rsidRDefault="00B529F3" w:rsidP="00597565">
            <w:pPr>
              <w:pStyle w:val="ListParagraph"/>
              <w:numPr>
                <w:ilvl w:val="0"/>
                <w:numId w:val="38"/>
              </w:numPr>
              <w:jc w:val="both"/>
              <w:outlineLvl w:val="0"/>
              <w:rPr>
                <w:rFonts w:ascii="Verdana" w:hAnsi="Verdana" w:cs="Tahoma"/>
                <w:color w:val="000000"/>
              </w:rPr>
            </w:pPr>
            <w:r w:rsidRPr="00B529F3">
              <w:rPr>
                <w:rFonts w:ascii="Verdana" w:hAnsi="Verdana" w:cs="Tahoma"/>
                <w:color w:val="000000"/>
              </w:rPr>
              <w:t>Need a c</w:t>
            </w:r>
            <w:r w:rsidR="00880CCF" w:rsidRPr="00B529F3">
              <w:rPr>
                <w:rFonts w:ascii="Verdana" w:hAnsi="Verdana" w:cs="Tahoma"/>
                <w:color w:val="000000"/>
              </w:rPr>
              <w:t>lear timeline</w:t>
            </w:r>
            <w:r w:rsidRPr="00B529F3">
              <w:rPr>
                <w:rFonts w:ascii="Verdana" w:hAnsi="Verdana" w:cs="Tahoma"/>
                <w:color w:val="000000"/>
              </w:rPr>
              <w:t xml:space="preserve"> which </w:t>
            </w:r>
            <w:proofErr w:type="gramStart"/>
            <w:r w:rsidRPr="00B529F3">
              <w:rPr>
                <w:rFonts w:ascii="Verdana" w:hAnsi="Verdana" w:cs="Tahoma"/>
                <w:color w:val="000000"/>
              </w:rPr>
              <w:t>takes into account</w:t>
            </w:r>
            <w:proofErr w:type="gramEnd"/>
            <w:r w:rsidR="000A7ED1">
              <w:rPr>
                <w:rFonts w:ascii="Verdana" w:hAnsi="Verdana" w:cs="Tahoma"/>
                <w:color w:val="000000"/>
              </w:rPr>
              <w:t xml:space="preserve"> the</w:t>
            </w:r>
            <w:r w:rsidR="00880CCF" w:rsidRPr="00B529F3">
              <w:rPr>
                <w:rFonts w:ascii="Verdana" w:hAnsi="Verdana" w:cs="Tahoma"/>
                <w:color w:val="000000"/>
              </w:rPr>
              <w:t xml:space="preserve"> Christmas</w:t>
            </w:r>
            <w:r w:rsidR="000A7ED1">
              <w:rPr>
                <w:rFonts w:ascii="Verdana" w:hAnsi="Verdana" w:cs="Tahoma"/>
                <w:color w:val="000000"/>
              </w:rPr>
              <w:t xml:space="preserve"> break</w:t>
            </w:r>
          </w:p>
          <w:p w14:paraId="02E881D9" w14:textId="77777777" w:rsidR="00B529F3" w:rsidRDefault="00B529F3" w:rsidP="00075155">
            <w:pPr>
              <w:pStyle w:val="ListParagraph"/>
              <w:numPr>
                <w:ilvl w:val="0"/>
                <w:numId w:val="38"/>
              </w:numPr>
              <w:jc w:val="both"/>
              <w:outlineLvl w:val="0"/>
              <w:rPr>
                <w:rFonts w:ascii="Verdana" w:hAnsi="Verdana" w:cs="Tahoma"/>
                <w:color w:val="000000"/>
              </w:rPr>
            </w:pPr>
            <w:r w:rsidRPr="00B529F3">
              <w:rPr>
                <w:rFonts w:ascii="Verdana" w:hAnsi="Verdana" w:cs="Tahoma"/>
                <w:color w:val="000000"/>
              </w:rPr>
              <w:t>EASC w</w:t>
            </w:r>
            <w:r w:rsidR="00880CCF" w:rsidRPr="00B529F3">
              <w:rPr>
                <w:rFonts w:ascii="Verdana" w:hAnsi="Verdana" w:cs="Tahoma"/>
                <w:color w:val="000000"/>
              </w:rPr>
              <w:t xml:space="preserve">ill </w:t>
            </w:r>
            <w:r w:rsidRPr="00B529F3">
              <w:rPr>
                <w:rFonts w:ascii="Verdana" w:hAnsi="Verdana" w:cs="Tahoma"/>
                <w:color w:val="000000"/>
              </w:rPr>
              <w:t xml:space="preserve">need to consider if it is </w:t>
            </w:r>
            <w:r w:rsidR="00880CCF" w:rsidRPr="00B529F3">
              <w:rPr>
                <w:rFonts w:ascii="Verdana" w:hAnsi="Verdana" w:cs="Tahoma"/>
                <w:color w:val="000000"/>
              </w:rPr>
              <w:t xml:space="preserve">possible </w:t>
            </w:r>
            <w:r w:rsidRPr="00B529F3">
              <w:rPr>
                <w:rFonts w:ascii="Verdana" w:hAnsi="Verdana" w:cs="Tahoma"/>
                <w:color w:val="000000"/>
              </w:rPr>
              <w:t>to reach a</w:t>
            </w:r>
            <w:r w:rsidR="00880CCF" w:rsidRPr="00B529F3">
              <w:rPr>
                <w:rFonts w:ascii="Verdana" w:hAnsi="Verdana" w:cs="Tahoma"/>
                <w:color w:val="000000"/>
              </w:rPr>
              <w:t xml:space="preserve"> decision in January</w:t>
            </w:r>
          </w:p>
          <w:p w14:paraId="08F7C245" w14:textId="77777777" w:rsidR="00B529F3" w:rsidRDefault="00B529F3" w:rsidP="009E731D">
            <w:pPr>
              <w:pStyle w:val="ListParagraph"/>
              <w:numPr>
                <w:ilvl w:val="0"/>
                <w:numId w:val="38"/>
              </w:numPr>
              <w:jc w:val="both"/>
              <w:outlineLvl w:val="0"/>
              <w:rPr>
                <w:rFonts w:ascii="Verdana" w:hAnsi="Verdana" w:cs="Tahoma"/>
                <w:color w:val="000000"/>
              </w:rPr>
            </w:pPr>
            <w:r w:rsidRPr="00B529F3">
              <w:rPr>
                <w:rFonts w:ascii="Verdana" w:hAnsi="Verdana" w:cs="Tahoma"/>
                <w:color w:val="000000"/>
              </w:rPr>
              <w:t xml:space="preserve">The proposal will be received at EASC on </w:t>
            </w:r>
            <w:r w:rsidR="00880CCF" w:rsidRPr="00B529F3">
              <w:rPr>
                <w:rFonts w:ascii="Verdana" w:hAnsi="Verdana" w:cs="Tahoma"/>
                <w:color w:val="000000"/>
              </w:rPr>
              <w:t>8 Novemb</w:t>
            </w:r>
            <w:r w:rsidRPr="00B529F3">
              <w:rPr>
                <w:rFonts w:ascii="Verdana" w:hAnsi="Verdana" w:cs="Tahoma"/>
                <w:color w:val="000000"/>
              </w:rPr>
              <w:t>er</w:t>
            </w:r>
          </w:p>
          <w:p w14:paraId="4DCF8AFE" w14:textId="2AAA5FC3" w:rsidR="00B529F3" w:rsidRDefault="00B529F3" w:rsidP="009E731D">
            <w:pPr>
              <w:pStyle w:val="ListParagraph"/>
              <w:numPr>
                <w:ilvl w:val="0"/>
                <w:numId w:val="38"/>
              </w:numPr>
              <w:jc w:val="both"/>
              <w:outlineLvl w:val="0"/>
              <w:rPr>
                <w:rFonts w:ascii="Verdana" w:hAnsi="Verdana" w:cs="Tahoma"/>
                <w:color w:val="000000"/>
              </w:rPr>
            </w:pPr>
            <w:r>
              <w:rPr>
                <w:rFonts w:ascii="Verdana" w:hAnsi="Verdana" w:cs="Tahoma"/>
                <w:color w:val="000000"/>
              </w:rPr>
              <w:t>Opportunities to s</w:t>
            </w:r>
            <w:r w:rsidR="000A7ED1">
              <w:rPr>
                <w:rFonts w:ascii="Verdana" w:hAnsi="Verdana" w:cs="Tahoma"/>
                <w:color w:val="000000"/>
              </w:rPr>
              <w:t>ee (local)</w:t>
            </w:r>
            <w:r>
              <w:rPr>
                <w:rFonts w:ascii="Verdana" w:hAnsi="Verdana" w:cs="Tahoma"/>
                <w:color w:val="000000"/>
              </w:rPr>
              <w:t xml:space="preserve"> data to assist understanding</w:t>
            </w:r>
          </w:p>
          <w:p w14:paraId="758C7856" w14:textId="77777777" w:rsidR="00B529F3" w:rsidRDefault="00B529F3" w:rsidP="00E60105">
            <w:pPr>
              <w:pStyle w:val="ListParagraph"/>
              <w:numPr>
                <w:ilvl w:val="0"/>
                <w:numId w:val="38"/>
              </w:numPr>
              <w:jc w:val="both"/>
              <w:outlineLvl w:val="0"/>
              <w:rPr>
                <w:rFonts w:ascii="Verdana" w:hAnsi="Verdana" w:cs="Tahoma"/>
                <w:color w:val="000000"/>
              </w:rPr>
            </w:pPr>
            <w:r w:rsidRPr="00B529F3">
              <w:rPr>
                <w:rFonts w:ascii="Verdana" w:hAnsi="Verdana" w:cs="Tahoma"/>
                <w:color w:val="000000"/>
              </w:rPr>
              <w:t>Members will ask Board Secretaries on advice on EASC governance and the Chair suggested that the Committee Secretary should be part of the discussions</w:t>
            </w:r>
          </w:p>
          <w:p w14:paraId="5482F2EB" w14:textId="77777777" w:rsidR="000A7ED1" w:rsidRDefault="00B529F3" w:rsidP="0058057B">
            <w:pPr>
              <w:pStyle w:val="ListParagraph"/>
              <w:numPr>
                <w:ilvl w:val="0"/>
                <w:numId w:val="38"/>
              </w:numPr>
              <w:jc w:val="both"/>
              <w:outlineLvl w:val="0"/>
              <w:rPr>
                <w:rFonts w:ascii="Verdana" w:hAnsi="Verdana" w:cs="Tahoma"/>
                <w:color w:val="000000"/>
              </w:rPr>
            </w:pPr>
            <w:r w:rsidRPr="000A7ED1">
              <w:rPr>
                <w:rFonts w:ascii="Verdana" w:hAnsi="Verdana" w:cs="Tahoma"/>
                <w:color w:val="000000"/>
              </w:rPr>
              <w:t>The issue</w:t>
            </w:r>
            <w:r w:rsidR="00880CCF" w:rsidRPr="000A7ED1">
              <w:rPr>
                <w:rFonts w:ascii="Verdana" w:hAnsi="Verdana" w:cs="Tahoma"/>
                <w:color w:val="000000"/>
              </w:rPr>
              <w:t xml:space="preserve"> around harm </w:t>
            </w:r>
            <w:r w:rsidR="000A7ED1" w:rsidRPr="000A7ED1">
              <w:rPr>
                <w:rFonts w:ascii="Verdana" w:hAnsi="Verdana" w:cs="Tahoma"/>
                <w:color w:val="000000"/>
              </w:rPr>
              <w:t>was important and asked whether data could be provided to identify and what difference the service development proposal would make</w:t>
            </w:r>
          </w:p>
          <w:p w14:paraId="69BBC7FB" w14:textId="6E953B6F" w:rsidR="00880CCF" w:rsidRDefault="000A7ED1" w:rsidP="0058057B">
            <w:pPr>
              <w:pStyle w:val="ListParagraph"/>
              <w:numPr>
                <w:ilvl w:val="0"/>
                <w:numId w:val="38"/>
              </w:numPr>
              <w:jc w:val="both"/>
              <w:outlineLvl w:val="0"/>
              <w:rPr>
                <w:rFonts w:ascii="Verdana" w:hAnsi="Verdana" w:cs="Tahoma"/>
                <w:color w:val="000000"/>
              </w:rPr>
            </w:pPr>
            <w:r>
              <w:rPr>
                <w:rFonts w:ascii="Verdana" w:hAnsi="Verdana" w:cs="Tahoma"/>
                <w:color w:val="000000"/>
              </w:rPr>
              <w:t>Will be important to consider l</w:t>
            </w:r>
            <w:r w:rsidR="00880CCF" w:rsidRPr="000A7ED1">
              <w:rPr>
                <w:rFonts w:ascii="Verdana" w:hAnsi="Verdana" w:cs="Tahoma"/>
                <w:color w:val="000000"/>
              </w:rPr>
              <w:t xml:space="preserve">ocal </w:t>
            </w:r>
            <w:r w:rsidRPr="000A7ED1">
              <w:rPr>
                <w:rFonts w:ascii="Verdana" w:hAnsi="Verdana" w:cs="Tahoma"/>
                <w:color w:val="000000"/>
              </w:rPr>
              <w:t>sensitiv</w:t>
            </w:r>
            <w:r w:rsidR="003D5572">
              <w:rPr>
                <w:rFonts w:ascii="Verdana" w:hAnsi="Verdana" w:cs="Tahoma"/>
                <w:color w:val="000000"/>
              </w:rPr>
              <w:t>iti</w:t>
            </w:r>
            <w:r w:rsidRPr="000A7ED1">
              <w:rPr>
                <w:rFonts w:ascii="Verdana" w:hAnsi="Verdana" w:cs="Tahoma"/>
                <w:color w:val="000000"/>
              </w:rPr>
              <w:t>es</w:t>
            </w:r>
            <w:r w:rsidR="00880CCF" w:rsidRPr="000A7ED1">
              <w:rPr>
                <w:rFonts w:ascii="Verdana" w:hAnsi="Verdana" w:cs="Tahoma"/>
                <w:color w:val="000000"/>
              </w:rPr>
              <w:t xml:space="preserve"> </w:t>
            </w:r>
            <w:r>
              <w:rPr>
                <w:rFonts w:ascii="Verdana" w:hAnsi="Verdana" w:cs="Tahoma"/>
                <w:color w:val="000000"/>
              </w:rPr>
              <w:t xml:space="preserve">and </w:t>
            </w:r>
            <w:r w:rsidR="003D5572">
              <w:rPr>
                <w:rFonts w:ascii="Verdana" w:hAnsi="Verdana" w:cs="Tahoma"/>
                <w:color w:val="000000"/>
              </w:rPr>
              <w:t xml:space="preserve">a </w:t>
            </w:r>
            <w:r>
              <w:rPr>
                <w:rFonts w:ascii="Verdana" w:hAnsi="Verdana" w:cs="Tahoma"/>
                <w:color w:val="000000"/>
              </w:rPr>
              <w:t>firm commitment made that th</w:t>
            </w:r>
            <w:r w:rsidR="003D5572">
              <w:rPr>
                <w:rFonts w:ascii="Verdana" w:hAnsi="Verdana" w:cs="Tahoma"/>
                <w:color w:val="000000"/>
              </w:rPr>
              <w:t>ese</w:t>
            </w:r>
            <w:r>
              <w:rPr>
                <w:rFonts w:ascii="Verdana" w:hAnsi="Verdana" w:cs="Tahoma"/>
                <w:color w:val="000000"/>
              </w:rPr>
              <w:t xml:space="preserve"> would</w:t>
            </w:r>
            <w:r w:rsidR="00880CCF" w:rsidRPr="000A7ED1">
              <w:rPr>
                <w:rFonts w:ascii="Verdana" w:hAnsi="Verdana" w:cs="Tahoma"/>
                <w:color w:val="000000"/>
              </w:rPr>
              <w:t xml:space="preserve"> not be ignored</w:t>
            </w:r>
          </w:p>
          <w:p w14:paraId="46D06C37" w14:textId="4BFD6974" w:rsidR="000A7ED1" w:rsidRPr="000A7ED1" w:rsidRDefault="000A7ED1" w:rsidP="0058057B">
            <w:pPr>
              <w:pStyle w:val="ListParagraph"/>
              <w:numPr>
                <w:ilvl w:val="0"/>
                <w:numId w:val="38"/>
              </w:numPr>
              <w:jc w:val="both"/>
              <w:outlineLvl w:val="0"/>
              <w:rPr>
                <w:rFonts w:ascii="Verdana" w:hAnsi="Verdana" w:cs="Tahoma"/>
                <w:color w:val="000000"/>
              </w:rPr>
            </w:pPr>
            <w:r>
              <w:rPr>
                <w:rFonts w:ascii="Verdana" w:hAnsi="Verdana" w:cs="Tahoma"/>
                <w:color w:val="000000"/>
              </w:rPr>
              <w:t>Important that EASC considers clearly what an all Wales EMRT service needs to provide and what it wants to commission.</w:t>
            </w:r>
          </w:p>
          <w:p w14:paraId="158BC4B7" w14:textId="4DE4A289" w:rsidR="00CD0FA5" w:rsidRPr="00E24E08" w:rsidRDefault="00CD0FA5" w:rsidP="000A7ED1">
            <w:pPr>
              <w:jc w:val="both"/>
              <w:outlineLvl w:val="0"/>
              <w:rPr>
                <w:rFonts w:ascii="Verdana" w:hAnsi="Verdana" w:cs="Tahoma"/>
                <w:color w:val="000000"/>
              </w:rPr>
            </w:pPr>
          </w:p>
        </w:tc>
        <w:tc>
          <w:tcPr>
            <w:tcW w:w="1764" w:type="dxa"/>
          </w:tcPr>
          <w:p w14:paraId="2E0652C2" w14:textId="77777777" w:rsidR="00E24E08" w:rsidRPr="000C0174" w:rsidRDefault="00E24E08" w:rsidP="00AE286C">
            <w:pPr>
              <w:outlineLvl w:val="0"/>
              <w:rPr>
                <w:rFonts w:ascii="Verdana" w:hAnsi="Verdana" w:cs="Tahoma"/>
                <w:bCs/>
                <w:color w:val="000000"/>
              </w:rPr>
            </w:pPr>
          </w:p>
        </w:tc>
      </w:tr>
      <w:tr w:rsidR="00AE286C" w:rsidRPr="000C0174" w14:paraId="2792488E" w14:textId="77777777" w:rsidTr="00AD2AB8">
        <w:trPr>
          <w:trHeight w:val="43"/>
        </w:trPr>
        <w:tc>
          <w:tcPr>
            <w:tcW w:w="959" w:type="dxa"/>
          </w:tcPr>
          <w:p w14:paraId="4B521B53" w14:textId="71505D9F" w:rsidR="00AE286C" w:rsidRPr="000C0174" w:rsidRDefault="000C0174" w:rsidP="00AE286C">
            <w:pPr>
              <w:rPr>
                <w:rFonts w:ascii="Verdana" w:hAnsi="Verdana" w:cs="Tahoma"/>
                <w:b/>
                <w:bCs/>
                <w:color w:val="000000"/>
              </w:rPr>
            </w:pPr>
            <w:r w:rsidRPr="000C0174">
              <w:rPr>
                <w:rFonts w:ascii="Verdana" w:hAnsi="Verdana" w:cs="Tahoma"/>
                <w:b/>
                <w:bCs/>
                <w:color w:val="000000"/>
              </w:rPr>
              <w:lastRenderedPageBreak/>
              <w:t>5</w:t>
            </w:r>
          </w:p>
        </w:tc>
        <w:tc>
          <w:tcPr>
            <w:tcW w:w="7938" w:type="dxa"/>
          </w:tcPr>
          <w:p w14:paraId="27EF2462" w14:textId="3AAAB0DF" w:rsidR="00AE286C" w:rsidRPr="000C0174" w:rsidRDefault="00AE286C" w:rsidP="00AE286C">
            <w:pPr>
              <w:jc w:val="both"/>
              <w:rPr>
                <w:rFonts w:ascii="Verdana" w:hAnsi="Verdana" w:cs="Arial"/>
                <w:b/>
                <w:color w:val="000000"/>
              </w:rPr>
            </w:pPr>
            <w:r w:rsidRPr="000C0174">
              <w:rPr>
                <w:rFonts w:ascii="Verdana" w:hAnsi="Verdana" w:cs="Arial"/>
                <w:b/>
                <w:color w:val="000000"/>
              </w:rPr>
              <w:t>ANY OTHER BUSINESS</w:t>
            </w:r>
          </w:p>
          <w:p w14:paraId="1C53864A" w14:textId="77777777" w:rsidR="00AE286C" w:rsidRPr="000C0174" w:rsidRDefault="00AE286C" w:rsidP="00AE286C">
            <w:pPr>
              <w:jc w:val="both"/>
              <w:rPr>
                <w:rFonts w:ascii="Verdana" w:hAnsi="Verdana" w:cs="Arial"/>
                <w:b/>
                <w:color w:val="000000"/>
              </w:rPr>
            </w:pPr>
          </w:p>
          <w:p w14:paraId="4B5391AF" w14:textId="77777777" w:rsidR="00AE286C" w:rsidRPr="000C0174" w:rsidRDefault="00AE286C" w:rsidP="00AE286C">
            <w:pPr>
              <w:pStyle w:val="BalloonText"/>
              <w:jc w:val="both"/>
              <w:rPr>
                <w:rFonts w:ascii="Verdana" w:hAnsi="Verdana"/>
                <w:sz w:val="24"/>
                <w:szCs w:val="24"/>
              </w:rPr>
            </w:pPr>
            <w:r w:rsidRPr="000C0174">
              <w:rPr>
                <w:rFonts w:ascii="Verdana" w:hAnsi="Verdana"/>
                <w:sz w:val="24"/>
                <w:szCs w:val="24"/>
              </w:rPr>
              <w:t>The Chair closed the meeting by thanking Members for their contribution to the discussion</w:t>
            </w:r>
            <w:r w:rsidR="00CB4139" w:rsidRPr="000C0174">
              <w:rPr>
                <w:rFonts w:ascii="Verdana" w:hAnsi="Verdana"/>
                <w:sz w:val="24"/>
                <w:szCs w:val="24"/>
              </w:rPr>
              <w:t>s</w:t>
            </w:r>
            <w:r w:rsidRPr="000C0174">
              <w:rPr>
                <w:rFonts w:ascii="Verdana" w:hAnsi="Verdana"/>
                <w:sz w:val="24"/>
                <w:szCs w:val="24"/>
              </w:rPr>
              <w:t>.</w:t>
            </w:r>
          </w:p>
          <w:p w14:paraId="6008C761" w14:textId="77777777" w:rsidR="00AE286C" w:rsidRPr="000C0174" w:rsidRDefault="00AE286C" w:rsidP="00AE286C">
            <w:pPr>
              <w:pStyle w:val="BalloonText"/>
              <w:jc w:val="both"/>
              <w:rPr>
                <w:rFonts w:ascii="Verdana" w:hAnsi="Verdana"/>
                <w:sz w:val="24"/>
                <w:szCs w:val="24"/>
              </w:rPr>
            </w:pPr>
          </w:p>
        </w:tc>
        <w:tc>
          <w:tcPr>
            <w:tcW w:w="1764" w:type="dxa"/>
          </w:tcPr>
          <w:p w14:paraId="4BD5C827" w14:textId="77777777" w:rsidR="00AE286C" w:rsidRPr="000C0174" w:rsidRDefault="00AE286C" w:rsidP="00AE286C">
            <w:pPr>
              <w:jc w:val="center"/>
              <w:outlineLvl w:val="0"/>
              <w:rPr>
                <w:rFonts w:ascii="Verdana" w:hAnsi="Verdana" w:cs="Tahoma"/>
                <w:bCs/>
                <w:color w:val="000000"/>
              </w:rPr>
            </w:pPr>
          </w:p>
          <w:p w14:paraId="636C59EE" w14:textId="77777777" w:rsidR="00AE286C" w:rsidRPr="000C0174" w:rsidRDefault="00AE286C" w:rsidP="00AE286C">
            <w:pPr>
              <w:jc w:val="center"/>
              <w:outlineLvl w:val="0"/>
              <w:rPr>
                <w:rFonts w:ascii="Verdana" w:hAnsi="Verdana" w:cs="Tahoma"/>
                <w:bCs/>
                <w:color w:val="000000"/>
              </w:rPr>
            </w:pPr>
          </w:p>
          <w:p w14:paraId="4EC2F087" w14:textId="77777777" w:rsidR="00AE286C" w:rsidRPr="000C0174" w:rsidRDefault="00AE286C" w:rsidP="00AE286C">
            <w:pPr>
              <w:jc w:val="center"/>
              <w:outlineLvl w:val="0"/>
              <w:rPr>
                <w:rFonts w:ascii="Verdana" w:hAnsi="Verdana" w:cs="Tahoma"/>
                <w:bCs/>
                <w:color w:val="000000"/>
              </w:rPr>
            </w:pPr>
          </w:p>
        </w:tc>
      </w:tr>
    </w:tbl>
    <w:p w14:paraId="31F63D70" w14:textId="77777777" w:rsidR="00F345F7" w:rsidRPr="000C0174" w:rsidRDefault="00F345F7"/>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C0174" w14:paraId="4A7EB249" w14:textId="77777777" w:rsidTr="00596D66">
        <w:trPr>
          <w:trHeight w:val="20"/>
        </w:trPr>
        <w:tc>
          <w:tcPr>
            <w:tcW w:w="8789" w:type="dxa"/>
            <w:gridSpan w:val="2"/>
            <w:shd w:val="clear" w:color="auto" w:fill="BDD6EE"/>
          </w:tcPr>
          <w:p w14:paraId="4E9FC0F6" w14:textId="77777777" w:rsidR="00596D66" w:rsidRPr="000C0174" w:rsidRDefault="00FB3958" w:rsidP="00FB3958">
            <w:pPr>
              <w:pStyle w:val="Footer"/>
              <w:tabs>
                <w:tab w:val="clear" w:pos="4153"/>
                <w:tab w:val="clear" w:pos="8306"/>
              </w:tabs>
              <w:jc w:val="both"/>
              <w:rPr>
                <w:rFonts w:ascii="Verdana" w:hAnsi="Verdana" w:cs="Tahoma"/>
                <w:b/>
                <w:color w:val="000000"/>
                <w:szCs w:val="24"/>
              </w:rPr>
            </w:pPr>
            <w:r w:rsidRPr="000C0174">
              <w:rPr>
                <w:rFonts w:ascii="Verdana" w:hAnsi="Verdana" w:cs="Tahoma"/>
                <w:b/>
                <w:color w:val="000000"/>
                <w:szCs w:val="24"/>
              </w:rPr>
              <w:lastRenderedPageBreak/>
              <w:t>DATE AND TIME OF NEXT MEETING</w:t>
            </w:r>
          </w:p>
        </w:tc>
        <w:tc>
          <w:tcPr>
            <w:tcW w:w="1843" w:type="dxa"/>
            <w:shd w:val="clear" w:color="auto" w:fill="BDD6EE"/>
          </w:tcPr>
          <w:p w14:paraId="61BA7DF3" w14:textId="77777777" w:rsidR="00FB3958" w:rsidRPr="000C0174" w:rsidRDefault="00FB3958" w:rsidP="00FB3958">
            <w:pPr>
              <w:rPr>
                <w:rFonts w:ascii="Verdana" w:hAnsi="Verdana" w:cs="Tahoma"/>
                <w:i/>
                <w:color w:val="000000"/>
              </w:rPr>
            </w:pPr>
          </w:p>
        </w:tc>
      </w:tr>
      <w:tr w:rsidR="00FB3958" w:rsidRPr="000C0174" w14:paraId="35868265" w14:textId="77777777" w:rsidTr="00F345F7">
        <w:trPr>
          <w:trHeight w:val="20"/>
        </w:trPr>
        <w:tc>
          <w:tcPr>
            <w:tcW w:w="959" w:type="dxa"/>
          </w:tcPr>
          <w:p w14:paraId="798A80A5" w14:textId="1EDFFEE5" w:rsidR="00FB3958" w:rsidRPr="000C0174" w:rsidRDefault="000C0174" w:rsidP="00900EC6">
            <w:pPr>
              <w:tabs>
                <w:tab w:val="left" w:pos="825"/>
              </w:tabs>
              <w:jc w:val="both"/>
              <w:outlineLvl w:val="0"/>
              <w:rPr>
                <w:rFonts w:ascii="Verdana" w:hAnsi="Verdana" w:cs="Tahoma"/>
                <w:b/>
                <w:bCs/>
                <w:color w:val="000000"/>
              </w:rPr>
            </w:pPr>
            <w:r w:rsidRPr="000C0174">
              <w:rPr>
                <w:rFonts w:ascii="Verdana" w:hAnsi="Verdana" w:cs="Tahoma"/>
                <w:b/>
                <w:bCs/>
                <w:color w:val="000000"/>
              </w:rPr>
              <w:t>6</w:t>
            </w:r>
          </w:p>
        </w:tc>
        <w:tc>
          <w:tcPr>
            <w:tcW w:w="7830" w:type="dxa"/>
          </w:tcPr>
          <w:p w14:paraId="517629E2" w14:textId="5FD6BC29" w:rsidR="00FB3958" w:rsidRPr="000C0174" w:rsidRDefault="00391C3F" w:rsidP="00604A85">
            <w:pPr>
              <w:jc w:val="both"/>
            </w:pPr>
            <w:r w:rsidRPr="000C0174">
              <w:rPr>
                <w:rFonts w:ascii="Verdana" w:hAnsi="Verdana" w:cs="Tahoma"/>
                <w:color w:val="000000"/>
              </w:rPr>
              <w:t>The next scheduled</w:t>
            </w:r>
            <w:r w:rsidR="00FB3958" w:rsidRPr="000C0174">
              <w:rPr>
                <w:rFonts w:ascii="Verdana" w:hAnsi="Verdana" w:cs="Tahoma"/>
                <w:color w:val="000000"/>
              </w:rPr>
              <w:t xml:space="preserve"> meeting of the Joint Committee would be held at </w:t>
            </w:r>
            <w:r w:rsidR="00AE286C" w:rsidRPr="000C0174">
              <w:rPr>
                <w:rFonts w:ascii="Verdana" w:hAnsi="Verdana" w:cs="Tahoma"/>
                <w:color w:val="000000"/>
              </w:rPr>
              <w:t>09</w:t>
            </w:r>
            <w:r w:rsidR="00FB3958" w:rsidRPr="000C0174">
              <w:rPr>
                <w:rFonts w:ascii="Verdana" w:hAnsi="Verdana" w:cs="Tahoma"/>
                <w:color w:val="000000"/>
              </w:rPr>
              <w:t xml:space="preserve">:30 hrs, on </w:t>
            </w:r>
            <w:r w:rsidR="00B862A2" w:rsidRPr="000C0174">
              <w:rPr>
                <w:rFonts w:ascii="Verdana" w:hAnsi="Verdana" w:cs="Tahoma"/>
                <w:color w:val="000000"/>
              </w:rPr>
              <w:t xml:space="preserve">Tuesday </w:t>
            </w:r>
            <w:r w:rsidR="00AE286C" w:rsidRPr="000C0174">
              <w:rPr>
                <w:rFonts w:ascii="Verdana" w:hAnsi="Verdana" w:cs="Tahoma"/>
                <w:color w:val="000000"/>
              </w:rPr>
              <w:t>8 November</w:t>
            </w:r>
            <w:r w:rsidR="00604A85" w:rsidRPr="000C0174">
              <w:rPr>
                <w:rFonts w:ascii="Verdana" w:hAnsi="Verdana" w:cs="Tahoma"/>
                <w:color w:val="000000"/>
              </w:rPr>
              <w:t xml:space="preserve"> </w:t>
            </w:r>
            <w:r w:rsidR="00B057B0" w:rsidRPr="000C0174">
              <w:rPr>
                <w:rFonts w:ascii="Verdana" w:hAnsi="Verdana" w:cs="Tahoma"/>
                <w:color w:val="000000"/>
              </w:rPr>
              <w:t>2022</w:t>
            </w:r>
            <w:r w:rsidR="00B862A2" w:rsidRPr="000C0174">
              <w:rPr>
                <w:rFonts w:ascii="Verdana" w:hAnsi="Verdana" w:cs="Tahoma"/>
                <w:color w:val="000000"/>
              </w:rPr>
              <w:t xml:space="preserve"> </w:t>
            </w:r>
            <w:r w:rsidR="00212D3A" w:rsidRPr="000C0174">
              <w:rPr>
                <w:rFonts w:ascii="Verdana" w:hAnsi="Verdana"/>
              </w:rPr>
              <w:t>to be held virtually on the Microsoft Teams platform</w:t>
            </w:r>
            <w:r w:rsidR="00FB3958" w:rsidRPr="000C0174">
              <w:t>.</w:t>
            </w:r>
          </w:p>
        </w:tc>
        <w:tc>
          <w:tcPr>
            <w:tcW w:w="1843" w:type="dxa"/>
          </w:tcPr>
          <w:p w14:paraId="3D31AB54" w14:textId="77777777" w:rsidR="00FB3958" w:rsidRPr="000C0174" w:rsidRDefault="00FB3958" w:rsidP="00FB3958">
            <w:pPr>
              <w:jc w:val="center"/>
              <w:rPr>
                <w:rFonts w:ascii="Verdana" w:hAnsi="Verdana" w:cs="Tahoma"/>
                <w:color w:val="000000"/>
              </w:rPr>
            </w:pPr>
            <w:r w:rsidRPr="000C0174">
              <w:rPr>
                <w:rFonts w:ascii="Verdana" w:hAnsi="Verdana" w:cs="Tahoma"/>
                <w:color w:val="000000"/>
              </w:rPr>
              <w:t>Committee Secretary</w:t>
            </w:r>
          </w:p>
        </w:tc>
      </w:tr>
    </w:tbl>
    <w:p w14:paraId="04451E1C" w14:textId="77777777" w:rsidR="00045897" w:rsidRDefault="00045897">
      <w:pPr>
        <w:rPr>
          <w:sz w:val="2"/>
        </w:rPr>
      </w:pPr>
    </w:p>
    <w:p w14:paraId="6AA0BB3C" w14:textId="77777777" w:rsidR="00045897" w:rsidRDefault="00045897">
      <w:pPr>
        <w:rPr>
          <w:sz w:val="2"/>
        </w:rPr>
      </w:pPr>
    </w:p>
    <w:p w14:paraId="333BED4D" w14:textId="77777777" w:rsidR="00045897" w:rsidRDefault="00045897">
      <w:pPr>
        <w:rPr>
          <w:sz w:val="2"/>
        </w:rPr>
      </w:pPr>
    </w:p>
    <w:p w14:paraId="1D0B6A28" w14:textId="77777777" w:rsidR="00045897" w:rsidRDefault="00045897">
      <w:pPr>
        <w:rPr>
          <w:sz w:val="2"/>
        </w:rPr>
      </w:pPr>
    </w:p>
    <w:p w14:paraId="59F4496F" w14:textId="77777777" w:rsidR="00045897" w:rsidRDefault="00045897">
      <w:pPr>
        <w:rPr>
          <w:sz w:val="2"/>
        </w:rPr>
      </w:pPr>
    </w:p>
    <w:p w14:paraId="0BB21D6A" w14:textId="77777777" w:rsidR="00045897" w:rsidRDefault="00045897">
      <w:pPr>
        <w:rPr>
          <w:sz w:val="2"/>
        </w:rPr>
      </w:pPr>
    </w:p>
    <w:p w14:paraId="4B1F292C" w14:textId="77777777" w:rsidR="00045897" w:rsidRDefault="00045897">
      <w:pPr>
        <w:rPr>
          <w:sz w:val="2"/>
        </w:rPr>
      </w:pPr>
    </w:p>
    <w:p w14:paraId="057B69A2" w14:textId="77777777" w:rsidR="00045897" w:rsidRDefault="00045897">
      <w:pPr>
        <w:rPr>
          <w:sz w:val="2"/>
        </w:rPr>
      </w:pPr>
    </w:p>
    <w:p w14:paraId="6A902DDC" w14:textId="77777777" w:rsidR="00045897" w:rsidRDefault="00045897">
      <w:pPr>
        <w:rPr>
          <w:sz w:val="2"/>
        </w:rPr>
      </w:pPr>
    </w:p>
    <w:p w14:paraId="383C5219" w14:textId="77777777" w:rsidR="00045897" w:rsidRDefault="00045897">
      <w:pPr>
        <w:rPr>
          <w:sz w:val="2"/>
        </w:rPr>
      </w:pPr>
    </w:p>
    <w:p w14:paraId="7D26689D" w14:textId="77777777" w:rsidR="00045897" w:rsidRDefault="00045897">
      <w:pPr>
        <w:rPr>
          <w:sz w:val="2"/>
        </w:rPr>
      </w:pPr>
    </w:p>
    <w:p w14:paraId="45883F94" w14:textId="77777777" w:rsidR="00045897" w:rsidRDefault="00045897">
      <w:pPr>
        <w:rPr>
          <w:sz w:val="2"/>
        </w:rPr>
      </w:pPr>
    </w:p>
    <w:p w14:paraId="16FBE404"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5867195C"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0644C933" w14:textId="77777777" w:rsidR="003F17D4" w:rsidRPr="00E4493C" w:rsidRDefault="003F17D4" w:rsidP="00837740">
      <w:pPr>
        <w:jc w:val="right"/>
        <w:rPr>
          <w:rFonts w:ascii="Verdana" w:hAnsi="Verdana" w:cs="Tahoma"/>
          <w:color w:val="000000"/>
        </w:rPr>
      </w:pPr>
    </w:p>
    <w:p w14:paraId="17E756C9"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F14C91" w14:textId="77777777" w:rsidR="00F41707" w:rsidRDefault="00F41707">
      <w:r>
        <w:separator/>
      </w:r>
    </w:p>
  </w:endnote>
  <w:endnote w:type="continuationSeparator" w:id="0">
    <w:p w14:paraId="151D7B7E" w14:textId="77777777" w:rsidR="00F41707" w:rsidRDefault="00F41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2CC593" w14:textId="77777777" w:rsidR="001A01A3" w:rsidRPr="00BD2748" w:rsidRDefault="001A01A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1A01A3" w:rsidRPr="00140EE4" w14:paraId="729A0B2C" w14:textId="77777777" w:rsidTr="00602D68">
      <w:trPr>
        <w:trHeight w:val="216"/>
      </w:trPr>
      <w:tc>
        <w:tcPr>
          <w:tcW w:w="4395" w:type="dxa"/>
          <w:tcBorders>
            <w:top w:val="single" w:sz="4" w:space="0" w:color="auto"/>
          </w:tcBorders>
        </w:tcPr>
        <w:p w14:paraId="29A46DBF" w14:textId="77777777" w:rsidR="001A01A3" w:rsidRPr="00140EE4" w:rsidRDefault="001A01A3" w:rsidP="00F42E54">
          <w:pPr>
            <w:pStyle w:val="Footer"/>
            <w:rPr>
              <w:rFonts w:ascii="Verdana" w:hAnsi="Verdana"/>
              <w:b/>
              <w:bCs/>
              <w:sz w:val="18"/>
              <w:szCs w:val="18"/>
            </w:rPr>
          </w:pPr>
          <w:r w:rsidRPr="00140EE4">
            <w:rPr>
              <w:rFonts w:ascii="Verdana" w:hAnsi="Verdana"/>
              <w:b/>
              <w:bCs/>
              <w:sz w:val="18"/>
              <w:szCs w:val="18"/>
            </w:rPr>
            <w:t xml:space="preserve">‘Unconfirmed’ </w:t>
          </w:r>
          <w:r w:rsidR="002E50D5">
            <w:rPr>
              <w:rFonts w:ascii="Verdana" w:hAnsi="Verdana"/>
              <w:b/>
              <w:bCs/>
              <w:sz w:val="18"/>
              <w:szCs w:val="18"/>
            </w:rPr>
            <w:t>notes</w:t>
          </w:r>
          <w:r w:rsidRPr="00140EE4">
            <w:rPr>
              <w:rFonts w:ascii="Verdana" w:hAnsi="Verdana"/>
              <w:b/>
              <w:bCs/>
              <w:sz w:val="18"/>
              <w:szCs w:val="18"/>
            </w:rPr>
            <w:t xml:space="preserve"> of the </w:t>
          </w:r>
          <w:r w:rsidR="002E50D5">
            <w:rPr>
              <w:rFonts w:ascii="Verdana" w:hAnsi="Verdana"/>
              <w:b/>
              <w:bCs/>
              <w:sz w:val="18"/>
              <w:szCs w:val="18"/>
            </w:rPr>
            <w:t xml:space="preserve">briefing session for the </w:t>
          </w:r>
          <w:r w:rsidRPr="00140EE4">
            <w:rPr>
              <w:rFonts w:ascii="Verdana" w:hAnsi="Verdana"/>
              <w:b/>
              <w:bCs/>
              <w:sz w:val="18"/>
              <w:szCs w:val="18"/>
            </w:rPr>
            <w:t xml:space="preserve">EAS Joint Committee Meeting </w:t>
          </w:r>
          <w:r w:rsidR="002E50D5">
            <w:rPr>
              <w:rFonts w:ascii="Verdana" w:hAnsi="Verdana"/>
              <w:b/>
              <w:bCs/>
              <w:sz w:val="18"/>
              <w:szCs w:val="18"/>
            </w:rPr>
            <w:t xml:space="preserve">27 October </w:t>
          </w:r>
          <w:r w:rsidRPr="00140EE4">
            <w:rPr>
              <w:rFonts w:ascii="Verdana" w:hAnsi="Verdana"/>
              <w:b/>
              <w:bCs/>
              <w:sz w:val="18"/>
              <w:szCs w:val="18"/>
            </w:rPr>
            <w:t>2022</w:t>
          </w:r>
        </w:p>
      </w:tc>
      <w:tc>
        <w:tcPr>
          <w:tcW w:w="1701" w:type="dxa"/>
          <w:tcBorders>
            <w:top w:val="single" w:sz="4" w:space="0" w:color="auto"/>
          </w:tcBorders>
        </w:tcPr>
        <w:p w14:paraId="24130DF5" w14:textId="2F377273" w:rsidR="001A01A3" w:rsidRPr="00140EE4" w:rsidRDefault="001A01A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3D5572">
            <w:rPr>
              <w:rFonts w:ascii="Verdana" w:hAnsi="Verdana"/>
              <w:b/>
              <w:bCs/>
              <w:noProof/>
              <w:sz w:val="18"/>
              <w:szCs w:val="18"/>
            </w:rPr>
            <w:t>8</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3D5572">
            <w:rPr>
              <w:rFonts w:ascii="Verdana" w:hAnsi="Verdana"/>
              <w:b/>
              <w:bCs/>
              <w:noProof/>
              <w:sz w:val="18"/>
              <w:szCs w:val="18"/>
            </w:rPr>
            <w:t>8</w:t>
          </w:r>
          <w:r w:rsidRPr="00140EE4">
            <w:rPr>
              <w:rFonts w:ascii="Verdana" w:hAnsi="Verdana"/>
              <w:b/>
              <w:bCs/>
              <w:sz w:val="18"/>
              <w:szCs w:val="18"/>
            </w:rPr>
            <w:fldChar w:fldCharType="end"/>
          </w:r>
        </w:p>
      </w:tc>
      <w:tc>
        <w:tcPr>
          <w:tcW w:w="4253" w:type="dxa"/>
          <w:tcBorders>
            <w:top w:val="single" w:sz="4" w:space="0" w:color="auto"/>
          </w:tcBorders>
        </w:tcPr>
        <w:p w14:paraId="0A0B341E" w14:textId="77777777" w:rsidR="001A01A3" w:rsidRDefault="001A01A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6ADB1AA5" w14:textId="77777777" w:rsidR="001A01A3" w:rsidRPr="00140EE4" w:rsidRDefault="001A01A3"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8 November </w:t>
          </w:r>
          <w:r w:rsidRPr="00140EE4">
            <w:rPr>
              <w:rFonts w:ascii="Verdana" w:hAnsi="Verdana"/>
              <w:b/>
              <w:bCs/>
              <w:sz w:val="18"/>
              <w:szCs w:val="18"/>
            </w:rPr>
            <w:t>2022</w:t>
          </w:r>
        </w:p>
      </w:tc>
    </w:tr>
  </w:tbl>
  <w:p w14:paraId="1AAB9218" w14:textId="77777777" w:rsidR="001A01A3" w:rsidRPr="005736CD" w:rsidRDefault="001A01A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3AACAF" w14:textId="77777777" w:rsidR="00F41707" w:rsidRDefault="00F41707">
      <w:r>
        <w:separator/>
      </w:r>
    </w:p>
  </w:footnote>
  <w:footnote w:type="continuationSeparator" w:id="0">
    <w:p w14:paraId="7D11C205" w14:textId="77777777" w:rsidR="00F41707" w:rsidRDefault="00F417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6AF033" w14:textId="77777777" w:rsidR="001A01A3" w:rsidRDefault="00D9084A">
    <w:pPr>
      <w:pStyle w:val="Header"/>
    </w:pPr>
    <w:r>
      <w:rPr>
        <w:noProof/>
      </w:rPr>
      <w:pict w14:anchorId="4F553E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1A01A3">
      <w:rPr>
        <w:noProof/>
        <w:lang w:eastAsia="en-GB"/>
      </w:rPr>
      <mc:AlternateContent>
        <mc:Choice Requires="wps">
          <w:drawing>
            <wp:anchor distT="0" distB="0" distL="114300" distR="114300" simplePos="0" relativeHeight="251656192" behindDoc="1" locked="0" layoutInCell="0" allowOverlap="1" wp14:anchorId="143F0457" wp14:editId="509635BA">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D514CBF" w14:textId="77777777" w:rsidR="001A01A3" w:rsidRDefault="001A01A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43F0457"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1D514CBF" w14:textId="77777777" w:rsidR="001A01A3" w:rsidRDefault="001A01A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74F7C" w14:textId="77777777" w:rsidR="001A01A3" w:rsidRPr="005736CD" w:rsidRDefault="00D9084A" w:rsidP="008D6108">
    <w:pPr>
      <w:pStyle w:val="Header"/>
      <w:jc w:val="right"/>
      <w:rPr>
        <w:rFonts w:ascii="Verdana" w:hAnsi="Verdana" w:cs="Arial"/>
        <w:b/>
        <w:szCs w:val="24"/>
      </w:rPr>
    </w:pPr>
    <w:r>
      <w:rPr>
        <w:noProof/>
      </w:rPr>
      <w:pict w14:anchorId="2D97FC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1A01A3"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4B70DD" w14:textId="77777777" w:rsidR="001A01A3" w:rsidRDefault="00D9084A">
    <w:pPr>
      <w:pStyle w:val="Header"/>
    </w:pPr>
    <w:r>
      <w:rPr>
        <w:noProof/>
      </w:rPr>
      <w:pict w14:anchorId="3AB63C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74CA3"/>
    <w:multiLevelType w:val="hybridMultilevel"/>
    <w:tmpl w:val="7FC06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D10523"/>
    <w:multiLevelType w:val="hybridMultilevel"/>
    <w:tmpl w:val="7C844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A5E5A65"/>
    <w:multiLevelType w:val="hybridMultilevel"/>
    <w:tmpl w:val="1A9A08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BF652E"/>
    <w:multiLevelType w:val="hybridMultilevel"/>
    <w:tmpl w:val="D8802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C22051"/>
    <w:multiLevelType w:val="hybridMultilevel"/>
    <w:tmpl w:val="F8F68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B945BB"/>
    <w:multiLevelType w:val="hybridMultilevel"/>
    <w:tmpl w:val="B1C20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F72C89"/>
    <w:multiLevelType w:val="hybridMultilevel"/>
    <w:tmpl w:val="98128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D34692D"/>
    <w:multiLevelType w:val="hybridMultilevel"/>
    <w:tmpl w:val="59045A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35170B4"/>
    <w:multiLevelType w:val="hybridMultilevel"/>
    <w:tmpl w:val="069E5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7C79AD"/>
    <w:multiLevelType w:val="hybridMultilevel"/>
    <w:tmpl w:val="5E2A03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06C42BA"/>
    <w:multiLevelType w:val="hybridMultilevel"/>
    <w:tmpl w:val="66F89E8E"/>
    <w:lvl w:ilvl="0" w:tplc="2FE021C2">
      <w:start w:val="1"/>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3E65A8"/>
    <w:multiLevelType w:val="hybridMultilevel"/>
    <w:tmpl w:val="7BA280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36C4A48"/>
    <w:multiLevelType w:val="hybridMultilevel"/>
    <w:tmpl w:val="CC4C0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035CC"/>
    <w:multiLevelType w:val="hybridMultilevel"/>
    <w:tmpl w:val="402C2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2C535A"/>
    <w:multiLevelType w:val="hybridMultilevel"/>
    <w:tmpl w:val="3C7E3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F082737"/>
    <w:multiLevelType w:val="hybridMultilevel"/>
    <w:tmpl w:val="3CB2CD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00137A"/>
    <w:multiLevelType w:val="hybridMultilevel"/>
    <w:tmpl w:val="E68894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77D2126"/>
    <w:multiLevelType w:val="hybridMultilevel"/>
    <w:tmpl w:val="E69A4E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AB10011"/>
    <w:multiLevelType w:val="hybridMultilevel"/>
    <w:tmpl w:val="967A4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BA21996"/>
    <w:multiLevelType w:val="hybridMultilevel"/>
    <w:tmpl w:val="AE9298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B810B85"/>
    <w:multiLevelType w:val="hybridMultilevel"/>
    <w:tmpl w:val="3B56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C385E1C"/>
    <w:multiLevelType w:val="hybridMultilevel"/>
    <w:tmpl w:val="440047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C22309"/>
    <w:multiLevelType w:val="hybridMultilevel"/>
    <w:tmpl w:val="A126B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1B0434"/>
    <w:multiLevelType w:val="hybridMultilevel"/>
    <w:tmpl w:val="B942B9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27252BB"/>
    <w:multiLevelType w:val="hybridMultilevel"/>
    <w:tmpl w:val="0BCC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2176F3"/>
    <w:multiLevelType w:val="hybridMultilevel"/>
    <w:tmpl w:val="514E9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2"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8BF0B36"/>
    <w:multiLevelType w:val="hybridMultilevel"/>
    <w:tmpl w:val="948AD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AEE5EBD"/>
    <w:multiLevelType w:val="hybridMultilevel"/>
    <w:tmpl w:val="A4DCFB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BA41C65"/>
    <w:multiLevelType w:val="hybridMultilevel"/>
    <w:tmpl w:val="09EC0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F246A0F"/>
    <w:multiLevelType w:val="hybridMultilevel"/>
    <w:tmpl w:val="2744A8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7"/>
  </w:num>
  <w:num w:numId="3">
    <w:abstractNumId w:val="7"/>
  </w:num>
  <w:num w:numId="4">
    <w:abstractNumId w:val="32"/>
  </w:num>
  <w:num w:numId="5">
    <w:abstractNumId w:val="27"/>
  </w:num>
  <w:num w:numId="6">
    <w:abstractNumId w:val="4"/>
  </w:num>
  <w:num w:numId="7">
    <w:abstractNumId w:val="31"/>
  </w:num>
  <w:num w:numId="8">
    <w:abstractNumId w:val="20"/>
  </w:num>
  <w:num w:numId="9">
    <w:abstractNumId w:val="24"/>
  </w:num>
  <w:num w:numId="10">
    <w:abstractNumId w:val="17"/>
  </w:num>
  <w:num w:numId="11">
    <w:abstractNumId w:val="33"/>
  </w:num>
  <w:num w:numId="12">
    <w:abstractNumId w:val="23"/>
  </w:num>
  <w:num w:numId="13">
    <w:abstractNumId w:val="9"/>
  </w:num>
  <w:num w:numId="14">
    <w:abstractNumId w:val="8"/>
  </w:num>
  <w:num w:numId="15">
    <w:abstractNumId w:val="15"/>
  </w:num>
  <w:num w:numId="16">
    <w:abstractNumId w:val="5"/>
  </w:num>
  <w:num w:numId="17">
    <w:abstractNumId w:val="6"/>
  </w:num>
  <w:num w:numId="18">
    <w:abstractNumId w:val="34"/>
  </w:num>
  <w:num w:numId="19">
    <w:abstractNumId w:val="35"/>
  </w:num>
  <w:num w:numId="20">
    <w:abstractNumId w:val="30"/>
  </w:num>
  <w:num w:numId="21">
    <w:abstractNumId w:val="25"/>
  </w:num>
  <w:num w:numId="22">
    <w:abstractNumId w:val="21"/>
  </w:num>
  <w:num w:numId="23">
    <w:abstractNumId w:val="36"/>
  </w:num>
  <w:num w:numId="24">
    <w:abstractNumId w:val="1"/>
  </w:num>
  <w:num w:numId="25">
    <w:abstractNumId w:val="29"/>
  </w:num>
  <w:num w:numId="26">
    <w:abstractNumId w:val="10"/>
  </w:num>
  <w:num w:numId="27">
    <w:abstractNumId w:val="22"/>
  </w:num>
  <w:num w:numId="28">
    <w:abstractNumId w:val="2"/>
  </w:num>
  <w:num w:numId="29">
    <w:abstractNumId w:val="14"/>
  </w:num>
  <w:num w:numId="30">
    <w:abstractNumId w:val="13"/>
  </w:num>
  <w:num w:numId="31">
    <w:abstractNumId w:val="0"/>
  </w:num>
  <w:num w:numId="32">
    <w:abstractNumId w:val="3"/>
  </w:num>
  <w:num w:numId="33">
    <w:abstractNumId w:val="28"/>
  </w:num>
  <w:num w:numId="34">
    <w:abstractNumId w:val="19"/>
  </w:num>
  <w:num w:numId="35">
    <w:abstractNumId w:val="26"/>
  </w:num>
  <w:num w:numId="36">
    <w:abstractNumId w:val="18"/>
  </w:num>
  <w:num w:numId="37">
    <w:abstractNumId w:val="12"/>
  </w:num>
  <w:num w:numId="38">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0FB"/>
    <w:rsid w:val="00025B1E"/>
    <w:rsid w:val="0002616F"/>
    <w:rsid w:val="00026331"/>
    <w:rsid w:val="00026472"/>
    <w:rsid w:val="0002755A"/>
    <w:rsid w:val="0002769D"/>
    <w:rsid w:val="0002774F"/>
    <w:rsid w:val="0002799E"/>
    <w:rsid w:val="00030090"/>
    <w:rsid w:val="0003020B"/>
    <w:rsid w:val="00030273"/>
    <w:rsid w:val="00030644"/>
    <w:rsid w:val="0003075E"/>
    <w:rsid w:val="00030C29"/>
    <w:rsid w:val="00030F1E"/>
    <w:rsid w:val="000312B2"/>
    <w:rsid w:val="0003198D"/>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333"/>
    <w:rsid w:val="0006260E"/>
    <w:rsid w:val="0006267A"/>
    <w:rsid w:val="00062C15"/>
    <w:rsid w:val="000641C3"/>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BAE"/>
    <w:rsid w:val="00091464"/>
    <w:rsid w:val="00091520"/>
    <w:rsid w:val="000915ED"/>
    <w:rsid w:val="00091A5B"/>
    <w:rsid w:val="00092635"/>
    <w:rsid w:val="00092655"/>
    <w:rsid w:val="000926C5"/>
    <w:rsid w:val="00093A84"/>
    <w:rsid w:val="000940BA"/>
    <w:rsid w:val="000941A8"/>
    <w:rsid w:val="00094637"/>
    <w:rsid w:val="00094884"/>
    <w:rsid w:val="00094C12"/>
    <w:rsid w:val="00094EC1"/>
    <w:rsid w:val="000950B6"/>
    <w:rsid w:val="00095252"/>
    <w:rsid w:val="0009542C"/>
    <w:rsid w:val="00096263"/>
    <w:rsid w:val="00096519"/>
    <w:rsid w:val="00097C48"/>
    <w:rsid w:val="00097DE4"/>
    <w:rsid w:val="000A0339"/>
    <w:rsid w:val="000A0465"/>
    <w:rsid w:val="000A0E73"/>
    <w:rsid w:val="000A1C36"/>
    <w:rsid w:val="000A1C55"/>
    <w:rsid w:val="000A2A3D"/>
    <w:rsid w:val="000A325F"/>
    <w:rsid w:val="000A38F8"/>
    <w:rsid w:val="000A3A47"/>
    <w:rsid w:val="000A3D89"/>
    <w:rsid w:val="000A3F90"/>
    <w:rsid w:val="000A46F1"/>
    <w:rsid w:val="000A4879"/>
    <w:rsid w:val="000A4C1D"/>
    <w:rsid w:val="000A564A"/>
    <w:rsid w:val="000A798B"/>
    <w:rsid w:val="000A7ED1"/>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174"/>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D7ADA"/>
    <w:rsid w:val="000E0359"/>
    <w:rsid w:val="000E0620"/>
    <w:rsid w:val="000E0A78"/>
    <w:rsid w:val="000E1155"/>
    <w:rsid w:val="000E138C"/>
    <w:rsid w:val="000E1623"/>
    <w:rsid w:val="000E2487"/>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B07"/>
    <w:rsid w:val="00142071"/>
    <w:rsid w:val="0014214F"/>
    <w:rsid w:val="00142660"/>
    <w:rsid w:val="001427A6"/>
    <w:rsid w:val="00142A03"/>
    <w:rsid w:val="00142E1B"/>
    <w:rsid w:val="00142F88"/>
    <w:rsid w:val="00142F9A"/>
    <w:rsid w:val="0014350A"/>
    <w:rsid w:val="00143A98"/>
    <w:rsid w:val="00143E95"/>
    <w:rsid w:val="0014424C"/>
    <w:rsid w:val="00144629"/>
    <w:rsid w:val="0014478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36C"/>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1A3"/>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7AD"/>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44F4"/>
    <w:rsid w:val="002346F2"/>
    <w:rsid w:val="002352E5"/>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184B"/>
    <w:rsid w:val="00261BD9"/>
    <w:rsid w:val="00262F3D"/>
    <w:rsid w:val="00262F6D"/>
    <w:rsid w:val="002630F6"/>
    <w:rsid w:val="00263947"/>
    <w:rsid w:val="0026395C"/>
    <w:rsid w:val="002646B4"/>
    <w:rsid w:val="00265086"/>
    <w:rsid w:val="00265149"/>
    <w:rsid w:val="002656C4"/>
    <w:rsid w:val="002658C5"/>
    <w:rsid w:val="002658EA"/>
    <w:rsid w:val="002661AA"/>
    <w:rsid w:val="002662C5"/>
    <w:rsid w:val="00266464"/>
    <w:rsid w:val="00266E09"/>
    <w:rsid w:val="002671EE"/>
    <w:rsid w:val="00267E72"/>
    <w:rsid w:val="002701EC"/>
    <w:rsid w:val="0027043F"/>
    <w:rsid w:val="002705E5"/>
    <w:rsid w:val="00270A16"/>
    <w:rsid w:val="0027142F"/>
    <w:rsid w:val="00271628"/>
    <w:rsid w:val="002719B6"/>
    <w:rsid w:val="00272CF8"/>
    <w:rsid w:val="002732C4"/>
    <w:rsid w:val="002732F4"/>
    <w:rsid w:val="00273456"/>
    <w:rsid w:val="002737DF"/>
    <w:rsid w:val="00273B9C"/>
    <w:rsid w:val="00273F83"/>
    <w:rsid w:val="00274064"/>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4B4"/>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1D08"/>
    <w:rsid w:val="002A299F"/>
    <w:rsid w:val="002A2B98"/>
    <w:rsid w:val="002A2C5F"/>
    <w:rsid w:val="002A2F42"/>
    <w:rsid w:val="002A3271"/>
    <w:rsid w:val="002A396F"/>
    <w:rsid w:val="002A42F2"/>
    <w:rsid w:val="002A45DB"/>
    <w:rsid w:val="002A47B9"/>
    <w:rsid w:val="002A4F28"/>
    <w:rsid w:val="002A5112"/>
    <w:rsid w:val="002A5376"/>
    <w:rsid w:val="002A587A"/>
    <w:rsid w:val="002A5D91"/>
    <w:rsid w:val="002A7D05"/>
    <w:rsid w:val="002A7FC4"/>
    <w:rsid w:val="002B056C"/>
    <w:rsid w:val="002B0E6D"/>
    <w:rsid w:val="002B12A5"/>
    <w:rsid w:val="002B1B79"/>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D06D8"/>
    <w:rsid w:val="002D087C"/>
    <w:rsid w:val="002D0E85"/>
    <w:rsid w:val="002D0F38"/>
    <w:rsid w:val="002D1320"/>
    <w:rsid w:val="002D1471"/>
    <w:rsid w:val="002D14CB"/>
    <w:rsid w:val="002D1739"/>
    <w:rsid w:val="002D1B1C"/>
    <w:rsid w:val="002D25E4"/>
    <w:rsid w:val="002D39EE"/>
    <w:rsid w:val="002D3BED"/>
    <w:rsid w:val="002D3E77"/>
    <w:rsid w:val="002D4485"/>
    <w:rsid w:val="002D5076"/>
    <w:rsid w:val="002D62A3"/>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0D5"/>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9F8"/>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60F"/>
    <w:rsid w:val="003129E7"/>
    <w:rsid w:val="00312E06"/>
    <w:rsid w:val="003132AF"/>
    <w:rsid w:val="00313396"/>
    <w:rsid w:val="0031461F"/>
    <w:rsid w:val="00314B4F"/>
    <w:rsid w:val="00315D2C"/>
    <w:rsid w:val="00315DE5"/>
    <w:rsid w:val="00316735"/>
    <w:rsid w:val="00316D2D"/>
    <w:rsid w:val="00317B81"/>
    <w:rsid w:val="00317E3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96A"/>
    <w:rsid w:val="00336D03"/>
    <w:rsid w:val="00336E3A"/>
    <w:rsid w:val="00336F38"/>
    <w:rsid w:val="00336FBF"/>
    <w:rsid w:val="003373A9"/>
    <w:rsid w:val="00337B74"/>
    <w:rsid w:val="0034059C"/>
    <w:rsid w:val="003408A7"/>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A18"/>
    <w:rsid w:val="003D41C9"/>
    <w:rsid w:val="003D44CB"/>
    <w:rsid w:val="003D4A71"/>
    <w:rsid w:val="003D5549"/>
    <w:rsid w:val="003D555E"/>
    <w:rsid w:val="003D5572"/>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50B"/>
    <w:rsid w:val="004378D8"/>
    <w:rsid w:val="00437D48"/>
    <w:rsid w:val="004401D1"/>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84"/>
    <w:rsid w:val="0049610E"/>
    <w:rsid w:val="00496B5D"/>
    <w:rsid w:val="00496EAD"/>
    <w:rsid w:val="0049705B"/>
    <w:rsid w:val="00497293"/>
    <w:rsid w:val="00497944"/>
    <w:rsid w:val="00497C26"/>
    <w:rsid w:val="004A1190"/>
    <w:rsid w:val="004A125B"/>
    <w:rsid w:val="004A1770"/>
    <w:rsid w:val="004A177E"/>
    <w:rsid w:val="004A1B13"/>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494B"/>
    <w:rsid w:val="004E4AED"/>
    <w:rsid w:val="004E4C49"/>
    <w:rsid w:val="004E55B1"/>
    <w:rsid w:val="004E591C"/>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48CF"/>
    <w:rsid w:val="004F4AF9"/>
    <w:rsid w:val="004F5472"/>
    <w:rsid w:val="004F60A5"/>
    <w:rsid w:val="004F648F"/>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703DC"/>
    <w:rsid w:val="00671561"/>
    <w:rsid w:val="006721D6"/>
    <w:rsid w:val="00672774"/>
    <w:rsid w:val="00672FC0"/>
    <w:rsid w:val="00673196"/>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AB1"/>
    <w:rsid w:val="006A2C39"/>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680"/>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EB2"/>
    <w:rsid w:val="0074087F"/>
    <w:rsid w:val="00740962"/>
    <w:rsid w:val="00740AA6"/>
    <w:rsid w:val="007411DE"/>
    <w:rsid w:val="00741690"/>
    <w:rsid w:val="00741B39"/>
    <w:rsid w:val="00741EC0"/>
    <w:rsid w:val="00741F12"/>
    <w:rsid w:val="00742625"/>
    <w:rsid w:val="00742E9F"/>
    <w:rsid w:val="00744871"/>
    <w:rsid w:val="00744D1A"/>
    <w:rsid w:val="0074538F"/>
    <w:rsid w:val="00746682"/>
    <w:rsid w:val="00746963"/>
    <w:rsid w:val="00747085"/>
    <w:rsid w:val="007473FD"/>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10B"/>
    <w:rsid w:val="007B212D"/>
    <w:rsid w:val="007B2239"/>
    <w:rsid w:val="007B235C"/>
    <w:rsid w:val="007B2B98"/>
    <w:rsid w:val="007B31EC"/>
    <w:rsid w:val="007B32D5"/>
    <w:rsid w:val="007B3B27"/>
    <w:rsid w:val="007B3C5F"/>
    <w:rsid w:val="007B3D39"/>
    <w:rsid w:val="007B3E74"/>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5579"/>
    <w:rsid w:val="00815E30"/>
    <w:rsid w:val="008163EF"/>
    <w:rsid w:val="008165D4"/>
    <w:rsid w:val="00816723"/>
    <w:rsid w:val="00816EF3"/>
    <w:rsid w:val="00817174"/>
    <w:rsid w:val="00817D18"/>
    <w:rsid w:val="00820891"/>
    <w:rsid w:val="00821A5A"/>
    <w:rsid w:val="008222D4"/>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5DDB"/>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219A"/>
    <w:rsid w:val="0087229B"/>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CCF"/>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E36"/>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52A"/>
    <w:rsid w:val="00981974"/>
    <w:rsid w:val="00981A9F"/>
    <w:rsid w:val="009822C4"/>
    <w:rsid w:val="00982CD1"/>
    <w:rsid w:val="00983BF6"/>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1F7B"/>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18E2"/>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221"/>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086"/>
    <w:rsid w:val="00AC134E"/>
    <w:rsid w:val="00AC1679"/>
    <w:rsid w:val="00AC205B"/>
    <w:rsid w:val="00AC25F1"/>
    <w:rsid w:val="00AC291E"/>
    <w:rsid w:val="00AC2DA6"/>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518"/>
    <w:rsid w:val="00AF0832"/>
    <w:rsid w:val="00AF09CE"/>
    <w:rsid w:val="00AF0D4B"/>
    <w:rsid w:val="00AF10AD"/>
    <w:rsid w:val="00AF20A7"/>
    <w:rsid w:val="00AF2A85"/>
    <w:rsid w:val="00AF2E4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B3"/>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179B"/>
    <w:rsid w:val="00B31E02"/>
    <w:rsid w:val="00B32301"/>
    <w:rsid w:val="00B326E2"/>
    <w:rsid w:val="00B32E4C"/>
    <w:rsid w:val="00B3311E"/>
    <w:rsid w:val="00B33E33"/>
    <w:rsid w:val="00B342D7"/>
    <w:rsid w:val="00B34B0F"/>
    <w:rsid w:val="00B35064"/>
    <w:rsid w:val="00B3540C"/>
    <w:rsid w:val="00B3580F"/>
    <w:rsid w:val="00B35D38"/>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83B"/>
    <w:rsid w:val="00B51C31"/>
    <w:rsid w:val="00B529F3"/>
    <w:rsid w:val="00B52F59"/>
    <w:rsid w:val="00B53042"/>
    <w:rsid w:val="00B53292"/>
    <w:rsid w:val="00B53332"/>
    <w:rsid w:val="00B53945"/>
    <w:rsid w:val="00B53CA9"/>
    <w:rsid w:val="00B55478"/>
    <w:rsid w:val="00B558EF"/>
    <w:rsid w:val="00B55A47"/>
    <w:rsid w:val="00B56A3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138F"/>
    <w:rsid w:val="00C218B9"/>
    <w:rsid w:val="00C21E03"/>
    <w:rsid w:val="00C21E97"/>
    <w:rsid w:val="00C22207"/>
    <w:rsid w:val="00C22BFD"/>
    <w:rsid w:val="00C23217"/>
    <w:rsid w:val="00C23986"/>
    <w:rsid w:val="00C243B2"/>
    <w:rsid w:val="00C25955"/>
    <w:rsid w:val="00C27757"/>
    <w:rsid w:val="00C306DE"/>
    <w:rsid w:val="00C309F1"/>
    <w:rsid w:val="00C31246"/>
    <w:rsid w:val="00C3161B"/>
    <w:rsid w:val="00C31A4C"/>
    <w:rsid w:val="00C31ED9"/>
    <w:rsid w:val="00C32E42"/>
    <w:rsid w:val="00C332AC"/>
    <w:rsid w:val="00C336D7"/>
    <w:rsid w:val="00C33B8C"/>
    <w:rsid w:val="00C33FF0"/>
    <w:rsid w:val="00C3401D"/>
    <w:rsid w:val="00C348E7"/>
    <w:rsid w:val="00C348F9"/>
    <w:rsid w:val="00C34E4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D3E"/>
    <w:rsid w:val="00C73158"/>
    <w:rsid w:val="00C738AE"/>
    <w:rsid w:val="00C738C3"/>
    <w:rsid w:val="00C73938"/>
    <w:rsid w:val="00C73C70"/>
    <w:rsid w:val="00C741B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F7"/>
    <w:rsid w:val="00CB0DD8"/>
    <w:rsid w:val="00CB11A9"/>
    <w:rsid w:val="00CB1371"/>
    <w:rsid w:val="00CB20D8"/>
    <w:rsid w:val="00CB297D"/>
    <w:rsid w:val="00CB2BE5"/>
    <w:rsid w:val="00CB3511"/>
    <w:rsid w:val="00CB3670"/>
    <w:rsid w:val="00CB3955"/>
    <w:rsid w:val="00CB4139"/>
    <w:rsid w:val="00CB5594"/>
    <w:rsid w:val="00CB586F"/>
    <w:rsid w:val="00CB5BFA"/>
    <w:rsid w:val="00CB64CD"/>
    <w:rsid w:val="00CB67C2"/>
    <w:rsid w:val="00CB6A34"/>
    <w:rsid w:val="00CB6BFC"/>
    <w:rsid w:val="00CB6E86"/>
    <w:rsid w:val="00CB76F0"/>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14F"/>
    <w:rsid w:val="00CC54C8"/>
    <w:rsid w:val="00CC5515"/>
    <w:rsid w:val="00CC5F73"/>
    <w:rsid w:val="00CC6333"/>
    <w:rsid w:val="00CC67AF"/>
    <w:rsid w:val="00CC7BEC"/>
    <w:rsid w:val="00CD0876"/>
    <w:rsid w:val="00CD09D1"/>
    <w:rsid w:val="00CD0DF6"/>
    <w:rsid w:val="00CD0F9D"/>
    <w:rsid w:val="00CD0FA5"/>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1B7E"/>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A9B"/>
    <w:rsid w:val="00D54064"/>
    <w:rsid w:val="00D54607"/>
    <w:rsid w:val="00D5473B"/>
    <w:rsid w:val="00D54B4D"/>
    <w:rsid w:val="00D54C3A"/>
    <w:rsid w:val="00D5579D"/>
    <w:rsid w:val="00D56471"/>
    <w:rsid w:val="00D5647A"/>
    <w:rsid w:val="00D56C85"/>
    <w:rsid w:val="00D5702D"/>
    <w:rsid w:val="00D57B9C"/>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AA7"/>
    <w:rsid w:val="00D85BBF"/>
    <w:rsid w:val="00D86F95"/>
    <w:rsid w:val="00D870CE"/>
    <w:rsid w:val="00D87495"/>
    <w:rsid w:val="00D87D84"/>
    <w:rsid w:val="00D87F6D"/>
    <w:rsid w:val="00D9049A"/>
    <w:rsid w:val="00D9084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C002E"/>
    <w:rsid w:val="00DC0048"/>
    <w:rsid w:val="00DC06C2"/>
    <w:rsid w:val="00DC0A01"/>
    <w:rsid w:val="00DC127D"/>
    <w:rsid w:val="00DC1590"/>
    <w:rsid w:val="00DC1AC7"/>
    <w:rsid w:val="00DC24AD"/>
    <w:rsid w:val="00DC2A22"/>
    <w:rsid w:val="00DC2BB0"/>
    <w:rsid w:val="00DC2CC0"/>
    <w:rsid w:val="00DC37C6"/>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196"/>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E08"/>
    <w:rsid w:val="00E24F1E"/>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4DD"/>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283B"/>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9F7"/>
    <w:rsid w:val="00F37AAF"/>
    <w:rsid w:val="00F40F61"/>
    <w:rsid w:val="00F41334"/>
    <w:rsid w:val="00F41707"/>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4"/>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52E7"/>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5DF7"/>
    <w:rsid w:val="00FD71A0"/>
    <w:rsid w:val="00FD77C2"/>
    <w:rsid w:val="00FD78DD"/>
    <w:rsid w:val="00FD7A8A"/>
    <w:rsid w:val="00FE0572"/>
    <w:rsid w:val="00FE10C6"/>
    <w:rsid w:val="00FE1501"/>
    <w:rsid w:val="00FE1530"/>
    <w:rsid w:val="00FE1B61"/>
    <w:rsid w:val="00FE2137"/>
    <w:rsid w:val="00FE253E"/>
    <w:rsid w:val="00FE2700"/>
    <w:rsid w:val="00FE2751"/>
    <w:rsid w:val="00FE2F1D"/>
    <w:rsid w:val="00FE3251"/>
    <w:rsid w:val="00FE4054"/>
    <w:rsid w:val="00FE4643"/>
    <w:rsid w:val="00FE46A5"/>
    <w:rsid w:val="00FE4B47"/>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9222CBC"/>
  <w14:defaultImageDpi w14:val="96"/>
  <w15:docId w15:val="{EB6DF0D3-1042-4421-8950-7EEF87269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uiPriority w:val="99"/>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80242731">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4E0238-36BE-47F6-B05C-21C52F672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2247</Words>
  <Characters>12344</Characters>
  <Application>Microsoft Office Word</Application>
  <DocSecurity>0</DocSecurity>
  <Lines>102</Lines>
  <Paragraphs>29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14562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2</cp:revision>
  <cp:lastPrinted>2022-03-17T08:52:00Z</cp:lastPrinted>
  <dcterms:created xsi:type="dcterms:W3CDTF">2022-11-01T16:26:00Z</dcterms:created>
  <dcterms:modified xsi:type="dcterms:W3CDTF">2022-11-01T16:26:00Z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