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71602E" w14:textId="0FBED683" w:rsidR="00FD0CF1" w:rsidRDefault="00A51CCE" w:rsidP="00A51CCE">
      <w:pPr>
        <w:rPr>
          <w:rFonts w:ascii="Arial" w:hAnsi="Arial" w:cs="Arial"/>
          <w:b/>
          <w:sz w:val="24"/>
        </w:rPr>
      </w:pPr>
      <w:bookmarkStart w:id="0" w:name="_GoBack"/>
      <w:bookmarkEnd w:id="0"/>
      <w:r w:rsidRPr="00A51CCE">
        <w:rPr>
          <w:rFonts w:ascii="Arial" w:hAnsi="Arial" w:cs="Arial"/>
          <w:b/>
          <w:sz w:val="24"/>
        </w:rPr>
        <w:t>Management response action plan</w:t>
      </w:r>
      <w:r>
        <w:rPr>
          <w:rFonts w:ascii="Arial" w:hAnsi="Arial" w:cs="Arial"/>
          <w:b/>
          <w:sz w:val="24"/>
        </w:rPr>
        <w:t xml:space="preserve"> for </w:t>
      </w:r>
      <w:r w:rsidR="00FD0CF1">
        <w:rPr>
          <w:rFonts w:ascii="Arial" w:hAnsi="Arial" w:cs="Arial"/>
          <w:b/>
          <w:sz w:val="24"/>
        </w:rPr>
        <w:t xml:space="preserve">Welsh Ambulance Service Trust </w:t>
      </w:r>
      <w:r>
        <w:rPr>
          <w:rFonts w:ascii="Arial" w:hAnsi="Arial" w:cs="Arial"/>
          <w:b/>
          <w:sz w:val="24"/>
        </w:rPr>
        <w:t>l</w:t>
      </w:r>
      <w:r w:rsidRPr="00A51CCE">
        <w:rPr>
          <w:rFonts w:ascii="Arial" w:hAnsi="Arial" w:cs="Arial"/>
          <w:b/>
          <w:sz w:val="24"/>
        </w:rPr>
        <w:t xml:space="preserve">ocal </w:t>
      </w:r>
      <w:r>
        <w:rPr>
          <w:rFonts w:ascii="Arial" w:hAnsi="Arial" w:cs="Arial"/>
          <w:b/>
          <w:sz w:val="24"/>
        </w:rPr>
        <w:t>r</w:t>
      </w:r>
      <w:r w:rsidRPr="00A51CCE">
        <w:rPr>
          <w:rFonts w:ascii="Arial" w:hAnsi="Arial" w:cs="Arial"/>
          <w:b/>
          <w:sz w:val="24"/>
        </w:rPr>
        <w:t>eview</w:t>
      </w:r>
      <w:r>
        <w:rPr>
          <w:rFonts w:ascii="Arial" w:hAnsi="Arial" w:cs="Arial"/>
          <w:b/>
          <w:sz w:val="24"/>
        </w:rPr>
        <w:t xml:space="preserve">: </w:t>
      </w:r>
      <w:r w:rsidR="00FD1833">
        <w:rPr>
          <w:rFonts w:ascii="Arial" w:hAnsi="Arial" w:cs="Arial"/>
          <w:b/>
          <w:sz w:val="24"/>
        </w:rPr>
        <w:t xml:space="preserve">Review of </w:t>
      </w:r>
      <w:r w:rsidR="00FD1833" w:rsidRPr="00FD1833">
        <w:rPr>
          <w:rFonts w:ascii="Arial" w:hAnsi="Arial" w:cs="Arial"/>
          <w:b/>
          <w:sz w:val="24"/>
        </w:rPr>
        <w:t>Patient Experience whilst Waiting in Ambulances during Delayed Handover</w:t>
      </w:r>
    </w:p>
    <w:tbl>
      <w:tblPr>
        <w:tblStyle w:val="TableGrid"/>
        <w:tblW w:w="0" w:type="auto"/>
        <w:tblLook w:val="04A0" w:firstRow="1" w:lastRow="0" w:firstColumn="1" w:lastColumn="0" w:noHBand="0" w:noVBand="1"/>
      </w:tblPr>
      <w:tblGrid>
        <w:gridCol w:w="10060"/>
        <w:gridCol w:w="2511"/>
        <w:gridCol w:w="1377"/>
      </w:tblGrid>
      <w:tr w:rsidR="00F87FCB" w:rsidRPr="002443AA" w14:paraId="28D4925A" w14:textId="77777777" w:rsidTr="00B3518C">
        <w:tc>
          <w:tcPr>
            <w:tcW w:w="13948" w:type="dxa"/>
            <w:gridSpan w:val="3"/>
            <w:shd w:val="clear" w:color="auto" w:fill="00B0CF"/>
          </w:tcPr>
          <w:p w14:paraId="29687EC8" w14:textId="27B3CAD7" w:rsidR="00F87FCB" w:rsidRPr="002443AA" w:rsidRDefault="00CE6A04" w:rsidP="00B3518C">
            <w:pPr>
              <w:spacing w:line="276" w:lineRule="auto"/>
              <w:rPr>
                <w:rFonts w:ascii="Arial" w:hAnsi="Arial" w:cs="Arial"/>
                <w:sz w:val="28"/>
                <w:szCs w:val="28"/>
              </w:rPr>
            </w:pPr>
            <w:r>
              <w:rPr>
                <w:rFonts w:ascii="Arial" w:hAnsi="Arial" w:cs="Arial"/>
                <w:b/>
                <w:color w:val="FFFFFF" w:themeColor="background1"/>
                <w:sz w:val="28"/>
                <w:szCs w:val="28"/>
              </w:rPr>
              <w:t>Review Recommendations</w:t>
            </w:r>
          </w:p>
        </w:tc>
      </w:tr>
      <w:tr w:rsidR="00F87FCB" w:rsidRPr="002443AA" w14:paraId="4889208E" w14:textId="77777777" w:rsidTr="00B3518C">
        <w:tc>
          <w:tcPr>
            <w:tcW w:w="13948" w:type="dxa"/>
            <w:gridSpan w:val="3"/>
            <w:shd w:val="clear" w:color="auto" w:fill="00B0CF"/>
          </w:tcPr>
          <w:p w14:paraId="7DFF5C69" w14:textId="77777777" w:rsidR="00F87FCB" w:rsidRPr="002443AA" w:rsidRDefault="00F87FCB" w:rsidP="00B3518C">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p>
        </w:tc>
      </w:tr>
      <w:tr w:rsidR="00F87FCB" w:rsidRPr="002443AA" w14:paraId="171DCAFF" w14:textId="77777777" w:rsidTr="00B3518C">
        <w:tc>
          <w:tcPr>
            <w:tcW w:w="13948" w:type="dxa"/>
            <w:gridSpan w:val="3"/>
          </w:tcPr>
          <w:p w14:paraId="4FB2BD87" w14:textId="649A03B3" w:rsidR="00F87FCB" w:rsidRPr="008B1E60" w:rsidRDefault="00067BBE" w:rsidP="008B1E60">
            <w:pPr>
              <w:spacing w:line="276" w:lineRule="auto"/>
              <w:jc w:val="both"/>
              <w:rPr>
                <w:rFonts w:ascii="Arial" w:hAnsi="Arial" w:cs="Arial"/>
                <w:sz w:val="24"/>
              </w:rPr>
            </w:pPr>
            <w:r w:rsidRPr="00067BBE">
              <w:rPr>
                <w:rFonts w:ascii="Arial" w:hAnsi="Arial" w:cs="Arial"/>
                <w:sz w:val="24"/>
              </w:rPr>
              <w:t>Health boards, and Welsh Government should consider what further actions are required to make improvements regarding the patient flow issues impacting on delayed patient handover. This may include consideration of whether a different approach is required by WAST, health boards, and social care services within Wales, to that taken to date in ta</w:t>
            </w:r>
            <w:r>
              <w:rPr>
                <w:rFonts w:ascii="Arial" w:hAnsi="Arial" w:cs="Arial"/>
                <w:sz w:val="24"/>
              </w:rPr>
              <w:t>ckling this system-wide problem</w:t>
            </w:r>
            <w:r w:rsidRPr="00067BBE">
              <w:rPr>
                <w:rFonts w:ascii="Arial" w:hAnsi="Arial" w:cs="Arial"/>
                <w:sz w:val="24"/>
              </w:rPr>
              <w:t>.</w:t>
            </w:r>
          </w:p>
        </w:tc>
      </w:tr>
      <w:tr w:rsidR="00F87FCB" w:rsidRPr="002443AA" w14:paraId="5C357BC7" w14:textId="77777777" w:rsidTr="00B3518C">
        <w:tc>
          <w:tcPr>
            <w:tcW w:w="10060" w:type="dxa"/>
            <w:shd w:val="clear" w:color="auto" w:fill="00B0CF"/>
          </w:tcPr>
          <w:p w14:paraId="6D016224" w14:textId="77777777" w:rsidR="00F87FCB" w:rsidRPr="002443AA" w:rsidRDefault="00F87FCB" w:rsidP="00B3518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691EE02F" w14:textId="77777777" w:rsidR="00F87FCB" w:rsidRPr="002443AA" w:rsidRDefault="00F87FCB" w:rsidP="00B3518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1377" w:type="dxa"/>
            <w:shd w:val="clear" w:color="auto" w:fill="00B0CF"/>
          </w:tcPr>
          <w:p w14:paraId="608B547F" w14:textId="77777777" w:rsidR="00F87FCB" w:rsidRPr="002443AA" w:rsidRDefault="00F87FCB" w:rsidP="00B3518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F81262" w:rsidRPr="002443AA" w14:paraId="1908F641" w14:textId="77777777" w:rsidTr="00B3518C">
        <w:tc>
          <w:tcPr>
            <w:tcW w:w="10060" w:type="dxa"/>
            <w:shd w:val="clear" w:color="auto" w:fill="auto"/>
          </w:tcPr>
          <w:p w14:paraId="193578FB" w14:textId="77777777" w:rsidR="00F81262" w:rsidRPr="00F81262" w:rsidRDefault="00F81262" w:rsidP="00F81262">
            <w:r w:rsidRPr="00F81262">
              <w:t xml:space="preserve">Since the submission of the original response to this recommendation a number of additional actions have been implemented. </w:t>
            </w:r>
          </w:p>
          <w:p w14:paraId="336EF65F" w14:textId="77777777" w:rsidR="00F81262" w:rsidRPr="00F81262" w:rsidRDefault="00F81262" w:rsidP="00F81262"/>
          <w:p w14:paraId="42EE7566" w14:textId="77777777" w:rsidR="00F81262" w:rsidRPr="00F81262" w:rsidRDefault="00F81262" w:rsidP="00F81262">
            <w:r w:rsidRPr="00F81262">
              <w:t xml:space="preserve">The Emergency Ambulance Services Committee Action Plan (EASC Action Plan) has been revised.  The revised plan has been endorsed by the committee as well as NHS Leadership board as the single plan for monitoring actions and improvements for ambulance services in Wales. </w:t>
            </w:r>
          </w:p>
          <w:p w14:paraId="511AB08E" w14:textId="77777777" w:rsidR="00F81262" w:rsidRPr="00F81262" w:rsidRDefault="00F81262" w:rsidP="00F81262"/>
          <w:p w14:paraId="07F42403" w14:textId="77777777" w:rsidR="00F81262" w:rsidRPr="00F81262" w:rsidRDefault="00F81262" w:rsidP="00F81262">
            <w:r w:rsidRPr="00F81262">
              <w:t xml:space="preserve">The plan included actions for WAST, Health Boards and Joint Actions. The plan is updated on a monthly basis and submitted to Welsh Government and EASC Members and is received at each meeting of the joint committee and its management group. Additionally the CASC is required to provide regular updates to the NHS Leadership Board. </w:t>
            </w:r>
          </w:p>
          <w:p w14:paraId="3C163432" w14:textId="77777777" w:rsidR="00F81262" w:rsidRPr="00F81262" w:rsidRDefault="00F81262" w:rsidP="00F81262"/>
          <w:p w14:paraId="3ADD4957" w14:textId="77777777" w:rsidR="00F81262" w:rsidRPr="00F81262" w:rsidRDefault="00F81262" w:rsidP="00F81262">
            <w:r w:rsidRPr="00F81262">
              <w:t xml:space="preserve">The plan includes a range of performance and activity measures as well as agreed improvement trajectories. The plans form the basis for Welsh Government discussions with organisations on their urgent and emergency care performance during the Integrated quality, planning and delivery meetings (IQPD) and Joint Executive Team meetings. </w:t>
            </w:r>
          </w:p>
          <w:p w14:paraId="56536D04" w14:textId="77777777" w:rsidR="00F81262" w:rsidRPr="00F81262" w:rsidRDefault="00F81262" w:rsidP="00F81262"/>
          <w:p w14:paraId="598A0732" w14:textId="77777777" w:rsidR="00F81262" w:rsidRPr="00F81262" w:rsidRDefault="00F81262" w:rsidP="00F81262">
            <w:r w:rsidRPr="00F81262">
              <w:t>A key element of the EASC action plan are individual Health Board handover improvement plans, these are now regularly monitored and developed through fortnightly tripartite meetings with the Chief Ambulance Services Commissioner and senior operational representatives from Health Boards and WAST.</w:t>
            </w:r>
          </w:p>
          <w:p w14:paraId="13E64042" w14:textId="2E26B34B" w:rsidR="000F728D" w:rsidRDefault="000F728D" w:rsidP="00F81262"/>
          <w:p w14:paraId="1DB90C8E" w14:textId="5F2361ED" w:rsidR="00D3518E" w:rsidRDefault="00D3518E" w:rsidP="00F81262"/>
          <w:p w14:paraId="6B709FBB" w14:textId="77777777" w:rsidR="00D3518E" w:rsidRPr="00F81262" w:rsidRDefault="00D3518E" w:rsidP="00F81262"/>
          <w:p w14:paraId="668C7232" w14:textId="77777777" w:rsidR="00F81262" w:rsidRPr="00F81262" w:rsidRDefault="00F81262" w:rsidP="00F81262">
            <w:r w:rsidRPr="00F81262">
              <w:t>The Six Goals for Urgent and Emergency Care</w:t>
            </w:r>
          </w:p>
          <w:p w14:paraId="3505C347" w14:textId="77777777" w:rsidR="00F81262" w:rsidRPr="00F81262" w:rsidRDefault="00F81262" w:rsidP="00F81262">
            <w:r w:rsidRPr="00F81262">
              <w:lastRenderedPageBreak/>
              <w:t>£25m recurring national funding has been made available to support Health Boards and NHS Trusts to deliver the ‘six goals’. Some of this additional funding will support the development of three models of care alongside a range of other actions:</w:t>
            </w:r>
          </w:p>
          <w:p w14:paraId="4E00A4CD" w14:textId="77777777" w:rsidR="00F81262" w:rsidRPr="00F81262" w:rsidRDefault="00F81262" w:rsidP="00F81262">
            <w:pPr>
              <w:pStyle w:val="ListParagraph"/>
              <w:numPr>
                <w:ilvl w:val="0"/>
                <w:numId w:val="2"/>
              </w:numPr>
            </w:pPr>
            <w:r w:rsidRPr="00F81262">
              <w:t>A national ‘111 First’ model – to signpost via 111 people who believe they need to access urgent or emergency care services to the right place, first time. This will include an enhanced online offer, seek to better manage demand in the community or schedule people into arrival time slots at the best place for their needs.</w:t>
            </w:r>
          </w:p>
          <w:p w14:paraId="09BF2112" w14:textId="77777777" w:rsidR="00F81262" w:rsidRPr="00F81262" w:rsidRDefault="00F81262" w:rsidP="00F81262">
            <w:pPr>
              <w:pStyle w:val="ListParagraph"/>
              <w:numPr>
                <w:ilvl w:val="0"/>
                <w:numId w:val="2"/>
              </w:numPr>
            </w:pPr>
            <w:r w:rsidRPr="00F81262">
              <w:t>‘Urgent Primary Care Centres’ – to safely assess or treat people with urgent primary care needs quickly and effectively without the need for a GP appointment or presentation at an Emergency Department, enabling staff in those services to focus on people with complex or emergency care needs respectively; and</w:t>
            </w:r>
          </w:p>
          <w:p w14:paraId="046465CB" w14:textId="77777777" w:rsidR="00F81262" w:rsidRPr="00F81262" w:rsidRDefault="00F81262" w:rsidP="00F81262">
            <w:pPr>
              <w:pStyle w:val="ListParagraph"/>
              <w:numPr>
                <w:ilvl w:val="0"/>
                <w:numId w:val="2"/>
              </w:numPr>
            </w:pPr>
            <w:r w:rsidRPr="00F81262">
              <w:t>‘Same Day Emergency Care’ services to support people who need a face-to-face assessment, diagnostics and / or treatment to return home on the same day where it is clinically safe to do so.</w:t>
            </w:r>
          </w:p>
          <w:p w14:paraId="1AA1BD58" w14:textId="77777777" w:rsidR="00F81262" w:rsidRPr="00F81262" w:rsidRDefault="00F81262" w:rsidP="00F81262"/>
          <w:p w14:paraId="49E98CF8" w14:textId="1E597045" w:rsidR="00F81262" w:rsidRPr="00F81262" w:rsidRDefault="00F81262" w:rsidP="00F81262">
            <w:r w:rsidRPr="00F81262">
              <w:t>On the 21</w:t>
            </w:r>
            <w:r w:rsidRPr="00F81262">
              <w:rPr>
                <w:vertAlign w:val="superscript"/>
              </w:rPr>
              <w:t>st</w:t>
            </w:r>
            <w:r w:rsidRPr="00F81262">
              <w:t xml:space="preserve"> of April 2022 the Welsh Health Circular on Direct Paramedic Referral to SDEC was published. A number of health boards have </w:t>
            </w:r>
            <w:r>
              <w:t xml:space="preserve">already </w:t>
            </w:r>
            <w:r w:rsidRPr="00F81262">
              <w:t xml:space="preserve">enabled this access in line with their roll out of SDEC and ongoing monitoring of the scale and impact of this is being monitored by the 6 goals programme. </w:t>
            </w:r>
          </w:p>
          <w:p w14:paraId="0ADA73DD" w14:textId="436C76CA" w:rsidR="00F81262" w:rsidRPr="00F81262" w:rsidRDefault="00F81262" w:rsidP="00F81262">
            <w:pPr>
              <w:spacing w:line="276" w:lineRule="auto"/>
              <w:jc w:val="both"/>
              <w:rPr>
                <w:rFonts w:ascii="Arial" w:hAnsi="Arial" w:cs="Arial"/>
                <w:b/>
                <w:sz w:val="24"/>
                <w:szCs w:val="24"/>
              </w:rPr>
            </w:pPr>
          </w:p>
        </w:tc>
        <w:tc>
          <w:tcPr>
            <w:tcW w:w="2511" w:type="dxa"/>
            <w:shd w:val="clear" w:color="auto" w:fill="auto"/>
          </w:tcPr>
          <w:p w14:paraId="799B8E58" w14:textId="6BAF5805" w:rsidR="00F81262" w:rsidRPr="00F81262" w:rsidRDefault="00F81262" w:rsidP="00F81262">
            <w:pPr>
              <w:spacing w:line="276" w:lineRule="auto"/>
              <w:jc w:val="both"/>
              <w:rPr>
                <w:rFonts w:ascii="Arial" w:hAnsi="Arial" w:cs="Arial"/>
                <w:b/>
                <w:sz w:val="24"/>
                <w:szCs w:val="24"/>
              </w:rPr>
            </w:pPr>
            <w:r w:rsidRPr="00F81262">
              <w:rPr>
                <w:rFonts w:ascii="Arial" w:hAnsi="Arial" w:cs="Arial"/>
                <w:b/>
                <w:sz w:val="24"/>
                <w:szCs w:val="24"/>
              </w:rPr>
              <w:lastRenderedPageBreak/>
              <w:t xml:space="preserve">Stephen </w:t>
            </w:r>
            <w:r>
              <w:rPr>
                <w:rFonts w:ascii="Arial" w:hAnsi="Arial" w:cs="Arial"/>
                <w:b/>
                <w:sz w:val="24"/>
                <w:szCs w:val="24"/>
              </w:rPr>
              <w:t xml:space="preserve">Harrhy, Chief Ambulance Services Commissioner </w:t>
            </w:r>
          </w:p>
        </w:tc>
        <w:tc>
          <w:tcPr>
            <w:tcW w:w="1377" w:type="dxa"/>
            <w:shd w:val="clear" w:color="auto" w:fill="auto"/>
          </w:tcPr>
          <w:p w14:paraId="5FB0B47D" w14:textId="396FC58E" w:rsidR="00F81262" w:rsidRPr="00F81262" w:rsidRDefault="00F81262" w:rsidP="00F81262">
            <w:pPr>
              <w:spacing w:line="276" w:lineRule="auto"/>
              <w:jc w:val="both"/>
              <w:rPr>
                <w:rFonts w:ascii="Arial" w:hAnsi="Arial" w:cs="Arial"/>
                <w:b/>
                <w:sz w:val="24"/>
                <w:szCs w:val="24"/>
              </w:rPr>
            </w:pPr>
            <w:r>
              <w:rPr>
                <w:rFonts w:ascii="Arial" w:hAnsi="Arial" w:cs="Arial"/>
                <w:b/>
                <w:sz w:val="24"/>
                <w:szCs w:val="24"/>
              </w:rPr>
              <w:t xml:space="preserve">Ongoing </w:t>
            </w:r>
          </w:p>
        </w:tc>
      </w:tr>
    </w:tbl>
    <w:p w14:paraId="5AACB295" w14:textId="2F558F02" w:rsidR="00D3518E" w:rsidRDefault="00D3518E"/>
    <w:p w14:paraId="005C0809" w14:textId="65ACFF9C" w:rsidR="00D3518E" w:rsidRDefault="00D3518E"/>
    <w:p w14:paraId="38D6E24F" w14:textId="26B4C25F" w:rsidR="00D3518E" w:rsidRDefault="00D3518E"/>
    <w:p w14:paraId="7F918FE6" w14:textId="0E4A5F25" w:rsidR="00D3518E" w:rsidRDefault="00D3518E"/>
    <w:p w14:paraId="5630DA31" w14:textId="2B2F7C25" w:rsidR="00D3518E" w:rsidRDefault="00D3518E"/>
    <w:p w14:paraId="57BA51F6" w14:textId="21E71EE3" w:rsidR="00D3518E" w:rsidRDefault="00D3518E"/>
    <w:p w14:paraId="3A98C01C" w14:textId="110EBD41" w:rsidR="00D3518E" w:rsidRDefault="00D3518E"/>
    <w:p w14:paraId="7D7F1A3C" w14:textId="7D96AE45" w:rsidR="00D3518E" w:rsidRDefault="00D3518E"/>
    <w:p w14:paraId="18A879CA" w14:textId="12550371" w:rsidR="00D3518E" w:rsidRDefault="00D3518E"/>
    <w:p w14:paraId="6271BD59" w14:textId="77777777" w:rsidR="00D3518E" w:rsidRDefault="00D3518E"/>
    <w:tbl>
      <w:tblPr>
        <w:tblStyle w:val="TableGrid"/>
        <w:tblW w:w="0" w:type="auto"/>
        <w:tblLook w:val="04A0" w:firstRow="1" w:lastRow="0" w:firstColumn="1" w:lastColumn="0" w:noHBand="0" w:noVBand="1"/>
      </w:tblPr>
      <w:tblGrid>
        <w:gridCol w:w="10060"/>
        <w:gridCol w:w="2511"/>
        <w:gridCol w:w="1377"/>
      </w:tblGrid>
      <w:tr w:rsidR="00F81262" w:rsidRPr="002443AA" w14:paraId="19A3F480" w14:textId="77777777" w:rsidTr="00B3518C">
        <w:tc>
          <w:tcPr>
            <w:tcW w:w="13948" w:type="dxa"/>
            <w:gridSpan w:val="3"/>
            <w:shd w:val="clear" w:color="auto" w:fill="00B0CF"/>
          </w:tcPr>
          <w:p w14:paraId="07DBE319" w14:textId="77777777" w:rsidR="00F81262" w:rsidRPr="002443AA" w:rsidRDefault="00F81262" w:rsidP="00F81262">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lastRenderedPageBreak/>
              <w:t>Recommendation</w:t>
            </w:r>
          </w:p>
        </w:tc>
      </w:tr>
      <w:tr w:rsidR="00F81262" w:rsidRPr="002443AA" w14:paraId="6BCEE530" w14:textId="77777777" w:rsidTr="00B3518C">
        <w:tc>
          <w:tcPr>
            <w:tcW w:w="13948" w:type="dxa"/>
            <w:gridSpan w:val="3"/>
          </w:tcPr>
          <w:p w14:paraId="41E791BD" w14:textId="4D790855" w:rsidR="00F81262" w:rsidRPr="00067BBE" w:rsidRDefault="00F81262" w:rsidP="00F81262">
            <w:pPr>
              <w:spacing w:line="276" w:lineRule="auto"/>
              <w:jc w:val="both"/>
              <w:rPr>
                <w:rFonts w:ascii="Arial" w:hAnsi="Arial" w:cs="Arial"/>
                <w:sz w:val="24"/>
              </w:rPr>
            </w:pPr>
            <w:r w:rsidRPr="00067BBE">
              <w:rPr>
                <w:rFonts w:ascii="Arial" w:hAnsi="Arial" w:cs="Arial"/>
                <w:sz w:val="24"/>
              </w:rPr>
              <w:t>WAST should engage with health board representatives to ensure there is improvement in practice between ambulance crew and emergency department staff to ensure the dual pin process is consistently followed, and ensure Welsh Government reporting data is accurate.</w:t>
            </w:r>
          </w:p>
        </w:tc>
      </w:tr>
      <w:tr w:rsidR="00F81262" w:rsidRPr="002443AA" w14:paraId="3449516A" w14:textId="77777777" w:rsidTr="00B3518C">
        <w:tc>
          <w:tcPr>
            <w:tcW w:w="10060" w:type="dxa"/>
            <w:shd w:val="clear" w:color="auto" w:fill="00B0CF"/>
          </w:tcPr>
          <w:p w14:paraId="7B3B40FE" w14:textId="77777777" w:rsidR="00F81262" w:rsidRPr="002443AA" w:rsidRDefault="00F81262" w:rsidP="00F81262">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2B395978" w14:textId="77777777" w:rsidR="00F81262" w:rsidRPr="002443AA" w:rsidRDefault="00F81262" w:rsidP="00F81262">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1377" w:type="dxa"/>
            <w:shd w:val="clear" w:color="auto" w:fill="00B0CF"/>
          </w:tcPr>
          <w:p w14:paraId="522A1A8C" w14:textId="77777777" w:rsidR="00F81262" w:rsidRPr="002443AA" w:rsidRDefault="00F81262" w:rsidP="00F81262">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F81262" w:rsidRPr="002443AA" w14:paraId="77515999" w14:textId="77777777" w:rsidTr="00B3518C">
        <w:tc>
          <w:tcPr>
            <w:tcW w:w="10060" w:type="dxa"/>
            <w:shd w:val="clear" w:color="auto" w:fill="auto"/>
          </w:tcPr>
          <w:p w14:paraId="7B37526B" w14:textId="77777777" w:rsidR="00F81262" w:rsidRDefault="00F81262" w:rsidP="00F81262">
            <w:r>
              <w:t xml:space="preserve">The dual PIN process has been reviewed and an engagement exercise has been undertaken. This involved the re-write of original documentation and a presentation for both WAST and ED staff. Local meetings were then established and a six week trial followed. The trial identified some behavioural issues which could be addressed individually, therefore it was agreed that this process would be rolled out nationally. The same process was undertaken across all DGHs, to re-roll out the process and re-energise with staff. This process has been ongoing for a few months and the next step is for a WAST manager and a senior ED nurse to undertake a ‘Perfect Day’. WAST will  process map the ‘perfect patient journey’ to ensure the opportunity for learning and improving is taken full advantage of from a system wide perspective.  </w:t>
            </w:r>
          </w:p>
          <w:p w14:paraId="7BC52034" w14:textId="1EB74FB6" w:rsidR="00F81262" w:rsidRPr="002443AA" w:rsidRDefault="00F81262" w:rsidP="000F728D">
            <w:pPr>
              <w:rPr>
                <w:rFonts w:ascii="Arial" w:hAnsi="Arial" w:cs="Arial"/>
                <w:b/>
                <w:color w:val="FFFFFF" w:themeColor="background1"/>
                <w:sz w:val="24"/>
                <w:szCs w:val="24"/>
              </w:rPr>
            </w:pPr>
            <w:r>
              <w:t xml:space="preserve">Whilst this process will improve the accuracy of Welsh Government reporting data, the next phase of </w:t>
            </w:r>
            <w:proofErr w:type="spellStart"/>
            <w:r>
              <w:t>ePCR</w:t>
            </w:r>
            <w:proofErr w:type="spellEnd"/>
            <w:r>
              <w:t xml:space="preserve"> roll out is being reviewed and may provide other opportunities to capture handover data which may be more accurate.</w:t>
            </w:r>
          </w:p>
        </w:tc>
        <w:tc>
          <w:tcPr>
            <w:tcW w:w="2511" w:type="dxa"/>
            <w:shd w:val="clear" w:color="auto" w:fill="auto"/>
          </w:tcPr>
          <w:p w14:paraId="54715CC8" w14:textId="070EE759" w:rsidR="00F81262" w:rsidRPr="002443AA" w:rsidRDefault="00F81262" w:rsidP="00F81262">
            <w:pPr>
              <w:spacing w:line="276" w:lineRule="auto"/>
              <w:jc w:val="both"/>
              <w:rPr>
                <w:rFonts w:ascii="Arial" w:hAnsi="Arial" w:cs="Arial"/>
                <w:b/>
                <w:color w:val="FFFFFF" w:themeColor="background1"/>
                <w:sz w:val="24"/>
                <w:szCs w:val="24"/>
              </w:rPr>
            </w:pPr>
            <w:r w:rsidRPr="00F81262">
              <w:rPr>
                <w:rFonts w:ascii="Arial" w:hAnsi="Arial" w:cs="Arial"/>
                <w:b/>
                <w:sz w:val="24"/>
                <w:szCs w:val="24"/>
              </w:rPr>
              <w:t>S</w:t>
            </w:r>
            <w:r>
              <w:rPr>
                <w:rFonts w:ascii="Arial" w:hAnsi="Arial" w:cs="Arial"/>
                <w:b/>
                <w:sz w:val="24"/>
                <w:szCs w:val="24"/>
              </w:rPr>
              <w:t>onia Thom</w:t>
            </w:r>
            <w:r w:rsidR="000A0D36">
              <w:rPr>
                <w:rFonts w:ascii="Arial" w:hAnsi="Arial" w:cs="Arial"/>
                <w:b/>
                <w:sz w:val="24"/>
                <w:szCs w:val="24"/>
              </w:rPr>
              <w:t>pson, Assistant Director of Operations, WAST</w:t>
            </w:r>
          </w:p>
        </w:tc>
        <w:tc>
          <w:tcPr>
            <w:tcW w:w="1377" w:type="dxa"/>
            <w:shd w:val="clear" w:color="auto" w:fill="auto"/>
          </w:tcPr>
          <w:p w14:paraId="1C014218" w14:textId="100E5C58" w:rsidR="00F81262" w:rsidRPr="002443AA" w:rsidRDefault="00F81262" w:rsidP="00F81262">
            <w:pPr>
              <w:spacing w:line="276" w:lineRule="auto"/>
              <w:jc w:val="both"/>
              <w:rPr>
                <w:rFonts w:ascii="Arial" w:hAnsi="Arial" w:cs="Arial"/>
                <w:b/>
                <w:color w:val="FFFFFF" w:themeColor="background1"/>
                <w:sz w:val="24"/>
                <w:szCs w:val="24"/>
              </w:rPr>
            </w:pPr>
            <w:r w:rsidRPr="00F81262">
              <w:rPr>
                <w:rFonts w:ascii="Arial" w:hAnsi="Arial" w:cs="Arial"/>
                <w:b/>
                <w:sz w:val="24"/>
                <w:szCs w:val="24"/>
              </w:rPr>
              <w:t xml:space="preserve">Q4 </w:t>
            </w:r>
          </w:p>
        </w:tc>
      </w:tr>
    </w:tbl>
    <w:p w14:paraId="2E4BDC77" w14:textId="77777777" w:rsidR="00D3518E" w:rsidRPr="00D3518E" w:rsidRDefault="00D3518E">
      <w:pPr>
        <w:rPr>
          <w:sz w:val="6"/>
          <w:szCs w:val="6"/>
        </w:rPr>
      </w:pPr>
    </w:p>
    <w:tbl>
      <w:tblPr>
        <w:tblStyle w:val="TableGrid"/>
        <w:tblW w:w="0" w:type="auto"/>
        <w:tblLook w:val="04A0" w:firstRow="1" w:lastRow="0" w:firstColumn="1" w:lastColumn="0" w:noHBand="0" w:noVBand="1"/>
      </w:tblPr>
      <w:tblGrid>
        <w:gridCol w:w="10060"/>
        <w:gridCol w:w="2511"/>
        <w:gridCol w:w="1377"/>
      </w:tblGrid>
      <w:tr w:rsidR="00F81262" w:rsidRPr="002443AA" w14:paraId="7002B5E3" w14:textId="77777777" w:rsidTr="00B3518C">
        <w:tc>
          <w:tcPr>
            <w:tcW w:w="13948" w:type="dxa"/>
            <w:gridSpan w:val="3"/>
            <w:shd w:val="clear" w:color="auto" w:fill="00B0CF"/>
          </w:tcPr>
          <w:p w14:paraId="06E73C58" w14:textId="77777777" w:rsidR="00F81262" w:rsidRPr="002443AA" w:rsidRDefault="00F81262" w:rsidP="00F81262">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p>
        </w:tc>
      </w:tr>
      <w:tr w:rsidR="00F81262" w:rsidRPr="002443AA" w14:paraId="6F2D09FA" w14:textId="77777777" w:rsidTr="00B3518C">
        <w:tc>
          <w:tcPr>
            <w:tcW w:w="13948" w:type="dxa"/>
            <w:gridSpan w:val="3"/>
          </w:tcPr>
          <w:p w14:paraId="3308AEF7" w14:textId="682E18ED" w:rsidR="00F81262" w:rsidRPr="00067BBE" w:rsidRDefault="00F81262" w:rsidP="00F81262">
            <w:pPr>
              <w:spacing w:line="276" w:lineRule="auto"/>
              <w:jc w:val="both"/>
              <w:rPr>
                <w:rFonts w:ascii="Arial" w:hAnsi="Arial" w:cs="Arial"/>
                <w:sz w:val="24"/>
              </w:rPr>
            </w:pPr>
            <w:r w:rsidRPr="00067BBE">
              <w:rPr>
                <w:rFonts w:ascii="Arial" w:hAnsi="Arial" w:cs="Arial"/>
                <w:sz w:val="24"/>
              </w:rPr>
              <w:t>Health boards should consider the benefits of the introduction of specific roles within their EDs that have the aim of improving process of the handover of patients from ambulances.</w:t>
            </w:r>
          </w:p>
        </w:tc>
      </w:tr>
      <w:tr w:rsidR="00F81262" w:rsidRPr="002443AA" w14:paraId="7E622B71" w14:textId="77777777" w:rsidTr="00B3518C">
        <w:tc>
          <w:tcPr>
            <w:tcW w:w="10060" w:type="dxa"/>
            <w:shd w:val="clear" w:color="auto" w:fill="00B0CF"/>
          </w:tcPr>
          <w:p w14:paraId="2DE4AA44" w14:textId="77777777" w:rsidR="00F81262" w:rsidRPr="002443AA" w:rsidRDefault="00F81262" w:rsidP="00F81262">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3864C2A7" w14:textId="77777777" w:rsidR="00F81262" w:rsidRPr="002443AA" w:rsidRDefault="00F81262" w:rsidP="00F81262">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1377" w:type="dxa"/>
            <w:shd w:val="clear" w:color="auto" w:fill="00B0CF"/>
          </w:tcPr>
          <w:p w14:paraId="0C8C533E" w14:textId="77777777" w:rsidR="00F81262" w:rsidRPr="002443AA" w:rsidRDefault="00F81262" w:rsidP="00F81262">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F81262" w:rsidRPr="002443AA" w14:paraId="255FDD6F" w14:textId="77777777" w:rsidTr="00B3518C">
        <w:tc>
          <w:tcPr>
            <w:tcW w:w="10060" w:type="dxa"/>
            <w:shd w:val="clear" w:color="auto" w:fill="auto"/>
          </w:tcPr>
          <w:p w14:paraId="32A0862D" w14:textId="2DD563E2" w:rsidR="00F81262" w:rsidRPr="00F81262" w:rsidRDefault="00F81262" w:rsidP="00F81262">
            <w:pPr>
              <w:spacing w:after="160" w:line="259" w:lineRule="auto"/>
            </w:pPr>
            <w:r w:rsidRPr="00F81262">
              <w:t>As part of the health board handover improvement plans, a number of health boards have either introduced or plan to introduce a number of new roles to support the handover process. These roles will be reviewed through the ongoing monitoring of handover improvement plans and measures of success will be shared nationally.</w:t>
            </w:r>
          </w:p>
          <w:p w14:paraId="175A69DF" w14:textId="493DDB8A" w:rsidR="00F81262" w:rsidRPr="00F81262" w:rsidRDefault="00F81262" w:rsidP="00F81262">
            <w:pPr>
              <w:spacing w:after="160" w:line="259" w:lineRule="auto"/>
            </w:pPr>
            <w:r w:rsidRPr="00F81262">
              <w:t xml:space="preserve">Examples include a Float Nurse positon in CTMUHB who’s role includes assisting WAST staff in tending to patients needs including provision of refreshments. </w:t>
            </w:r>
          </w:p>
          <w:p w14:paraId="67189894" w14:textId="77777777" w:rsidR="00D3518E" w:rsidRDefault="00F81262" w:rsidP="000F728D">
            <w:pPr>
              <w:spacing w:after="160" w:line="259" w:lineRule="auto"/>
            </w:pPr>
            <w:r w:rsidRPr="00F81262">
              <w:t xml:space="preserve">And </w:t>
            </w:r>
          </w:p>
          <w:p w14:paraId="1729778D" w14:textId="06A445DB" w:rsidR="00F81262" w:rsidRPr="000F728D" w:rsidRDefault="00F81262" w:rsidP="000F728D">
            <w:pPr>
              <w:spacing w:after="160" w:line="259" w:lineRule="auto"/>
            </w:pPr>
            <w:proofErr w:type="spellStart"/>
            <w:r w:rsidRPr="00F81262">
              <w:t>HDdUHB</w:t>
            </w:r>
            <w:proofErr w:type="spellEnd"/>
            <w:r w:rsidRPr="00F81262">
              <w:t xml:space="preserve"> refreshing the responsibilities for nursing staff in delivering fundamentals of care for patients whilst in an ambulance.</w:t>
            </w:r>
          </w:p>
        </w:tc>
        <w:tc>
          <w:tcPr>
            <w:tcW w:w="2511" w:type="dxa"/>
            <w:shd w:val="clear" w:color="auto" w:fill="auto"/>
          </w:tcPr>
          <w:p w14:paraId="2CDC2C79" w14:textId="4AA74D43" w:rsidR="00F81262" w:rsidRPr="00F81262" w:rsidRDefault="00F81262" w:rsidP="00F81262">
            <w:pPr>
              <w:spacing w:line="276" w:lineRule="auto"/>
              <w:jc w:val="both"/>
              <w:rPr>
                <w:rFonts w:ascii="Arial" w:hAnsi="Arial" w:cs="Arial"/>
                <w:b/>
                <w:sz w:val="24"/>
                <w:szCs w:val="24"/>
              </w:rPr>
            </w:pPr>
            <w:r w:rsidRPr="00F81262">
              <w:rPr>
                <w:rFonts w:ascii="Arial" w:hAnsi="Arial" w:cs="Arial"/>
                <w:b/>
                <w:sz w:val="24"/>
                <w:szCs w:val="24"/>
              </w:rPr>
              <w:t>Step</w:t>
            </w:r>
            <w:r>
              <w:rPr>
                <w:rFonts w:ascii="Arial" w:hAnsi="Arial" w:cs="Arial"/>
                <w:b/>
                <w:sz w:val="24"/>
                <w:szCs w:val="24"/>
              </w:rPr>
              <w:t xml:space="preserve">hen Harrhy, Chief Ambulance Service Commissioner </w:t>
            </w:r>
          </w:p>
        </w:tc>
        <w:tc>
          <w:tcPr>
            <w:tcW w:w="1377" w:type="dxa"/>
            <w:shd w:val="clear" w:color="auto" w:fill="auto"/>
          </w:tcPr>
          <w:p w14:paraId="15A2E60A" w14:textId="6BA74595" w:rsidR="00F81262" w:rsidRPr="00F81262" w:rsidRDefault="00F81262" w:rsidP="00F81262">
            <w:pPr>
              <w:spacing w:line="276" w:lineRule="auto"/>
              <w:jc w:val="both"/>
              <w:rPr>
                <w:rFonts w:ascii="Arial" w:hAnsi="Arial" w:cs="Arial"/>
                <w:b/>
                <w:sz w:val="24"/>
                <w:szCs w:val="24"/>
              </w:rPr>
            </w:pPr>
            <w:r>
              <w:rPr>
                <w:rFonts w:ascii="Arial" w:hAnsi="Arial" w:cs="Arial"/>
                <w:b/>
                <w:sz w:val="24"/>
                <w:szCs w:val="24"/>
              </w:rPr>
              <w:t>Ongoing</w:t>
            </w:r>
          </w:p>
        </w:tc>
      </w:tr>
      <w:tr w:rsidR="00F81262" w:rsidRPr="002443AA" w14:paraId="53713287" w14:textId="77777777" w:rsidTr="00B3518C">
        <w:tc>
          <w:tcPr>
            <w:tcW w:w="13948" w:type="dxa"/>
            <w:gridSpan w:val="3"/>
            <w:shd w:val="clear" w:color="auto" w:fill="00B0CF"/>
          </w:tcPr>
          <w:p w14:paraId="69BEAFF5" w14:textId="77777777" w:rsidR="00F81262" w:rsidRPr="002443AA" w:rsidRDefault="00F81262" w:rsidP="00F81262">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lastRenderedPageBreak/>
              <w:t>Recommendation</w:t>
            </w:r>
          </w:p>
        </w:tc>
      </w:tr>
      <w:tr w:rsidR="00F81262" w:rsidRPr="002443AA" w14:paraId="45313C0A" w14:textId="77777777" w:rsidTr="00B3518C">
        <w:tc>
          <w:tcPr>
            <w:tcW w:w="13948" w:type="dxa"/>
            <w:gridSpan w:val="3"/>
          </w:tcPr>
          <w:p w14:paraId="38AC4DCB" w14:textId="67A710C5" w:rsidR="00F81262" w:rsidRPr="00067BBE" w:rsidRDefault="00F81262" w:rsidP="00F81262">
            <w:pPr>
              <w:jc w:val="both"/>
              <w:rPr>
                <w:rFonts w:ascii="Arial" w:hAnsi="Arial" w:cs="Arial"/>
                <w:sz w:val="24"/>
              </w:rPr>
            </w:pPr>
            <w:r w:rsidRPr="00067BBE">
              <w:rPr>
                <w:rFonts w:ascii="Arial" w:hAnsi="Arial" w:cs="Arial"/>
                <w:sz w:val="24"/>
              </w:rPr>
              <w:t>Health boards must ensure that appropriate representation is present at WAST Serious Clinical Incident Forum meetings, to aid with the timely management of concerns and service improvement.</w:t>
            </w:r>
          </w:p>
        </w:tc>
      </w:tr>
      <w:tr w:rsidR="00F81262" w:rsidRPr="002443AA" w14:paraId="3A1A26C3" w14:textId="77777777" w:rsidTr="00B3518C">
        <w:tc>
          <w:tcPr>
            <w:tcW w:w="10060" w:type="dxa"/>
            <w:shd w:val="clear" w:color="auto" w:fill="00B0CF"/>
          </w:tcPr>
          <w:p w14:paraId="0CD91691" w14:textId="77777777" w:rsidR="00F81262" w:rsidRPr="002443AA" w:rsidRDefault="00F81262" w:rsidP="00F81262">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7F435E5C" w14:textId="77777777" w:rsidR="00F81262" w:rsidRPr="002443AA" w:rsidRDefault="00F81262" w:rsidP="00F81262">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1377" w:type="dxa"/>
            <w:shd w:val="clear" w:color="auto" w:fill="00B0CF"/>
          </w:tcPr>
          <w:p w14:paraId="5687FDA2" w14:textId="77777777" w:rsidR="00F81262" w:rsidRPr="002443AA" w:rsidRDefault="00F81262" w:rsidP="00F81262">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F81262" w:rsidRPr="002443AA" w14:paraId="3BE2DA60" w14:textId="77777777" w:rsidTr="00B3518C">
        <w:tc>
          <w:tcPr>
            <w:tcW w:w="10060" w:type="dxa"/>
            <w:shd w:val="clear" w:color="auto" w:fill="auto"/>
          </w:tcPr>
          <w:p w14:paraId="33E30198" w14:textId="77777777" w:rsidR="00F81262" w:rsidRDefault="00F81262" w:rsidP="00F81262">
            <w:r>
              <w:t>The Trusts Patient Safety team now meet each Health Board on a monthly basis regarding cases that have been discussed at the Serious Case Incident Forum (SCIF) and are passed to a Health Board under Appendix B of the Framework for the investigation of Patient Safety Serious Incidents. These meetings are diarised, and the relevant staff members are present to discuss the cases in full. The maturity of the meetings are at various stages with each Health Board with Cardiff and Vale being the most mature and setting the example for other Health Boards to follow. Meetings have taken place with each Health Board to discuss the process.</w:t>
            </w:r>
          </w:p>
          <w:p w14:paraId="26C1040E" w14:textId="77777777" w:rsidR="00F81262" w:rsidRDefault="00F81262" w:rsidP="00F81262"/>
          <w:p w14:paraId="55C54CC6" w14:textId="77777777" w:rsidR="00F81262" w:rsidRDefault="00F81262" w:rsidP="00F81262">
            <w:r>
              <w:t xml:space="preserve">Each appendix B submission is now accompanied by a letter from the WAST CEO to the Health Board CEO </w:t>
            </w:r>
          </w:p>
          <w:p w14:paraId="0D1F30E8" w14:textId="77777777" w:rsidR="00F81262" w:rsidRDefault="00F81262" w:rsidP="00F81262"/>
          <w:p w14:paraId="00A3FA1E" w14:textId="77777777" w:rsidR="00F81262" w:rsidRDefault="00F81262" w:rsidP="00F81262">
            <w:r>
              <w:t xml:space="preserve">On behalf of the NHS Wales Delivery Unit, the EASC team are currently facilitating a National task and finish group with all health boards and trusts within Wales, to review the Framework for the Investigation of Patient Safety Serious Incidents which includes the Appendix B joint investigation process. </w:t>
            </w:r>
          </w:p>
          <w:p w14:paraId="2DBF0F77" w14:textId="77777777" w:rsidR="00F81262" w:rsidRDefault="00F81262" w:rsidP="00F81262"/>
          <w:p w14:paraId="15C11569" w14:textId="77777777" w:rsidR="00F81262" w:rsidRDefault="00F81262" w:rsidP="00F81262">
            <w:r>
              <w:t xml:space="preserve">Three workshops have taken place and a revised process has been developed which includes a joint meeting between respective organisations, a draft </w:t>
            </w:r>
            <w:proofErr w:type="spellStart"/>
            <w:r>
              <w:t>ToR</w:t>
            </w:r>
            <w:proofErr w:type="spellEnd"/>
            <w:r>
              <w:t xml:space="preserve"> is currently in circulation amongst the group which outlines who should attend and what should be discussed at these joint meetings. </w:t>
            </w:r>
          </w:p>
          <w:p w14:paraId="2B5F1F92" w14:textId="77777777" w:rsidR="00F81262" w:rsidRDefault="00F81262" w:rsidP="00F81262"/>
          <w:p w14:paraId="7B4AEBA1" w14:textId="77777777" w:rsidR="00F81262" w:rsidRDefault="00F81262" w:rsidP="00F81262">
            <w:r>
              <w:t>A replacement Appendix B referral form is being reviewed and this process will be embedded within the National Patient Safety Reporting policy and process moving forward.</w:t>
            </w:r>
          </w:p>
          <w:p w14:paraId="043E81E8" w14:textId="77777777" w:rsidR="00F81262" w:rsidRDefault="00F81262" w:rsidP="00F81262"/>
          <w:p w14:paraId="6D0A4744" w14:textId="77777777" w:rsidR="00F81262" w:rsidRDefault="00F81262" w:rsidP="00F81262">
            <w:r>
              <w:t xml:space="preserve">The group will continue to meet following the implementation of the revised process to continually monitor the implementation and success of the revised process over the next 12 months. </w:t>
            </w:r>
          </w:p>
          <w:p w14:paraId="184DEACC" w14:textId="1F66B693" w:rsidR="00F81262" w:rsidRPr="002443AA" w:rsidRDefault="00F81262" w:rsidP="00F81262">
            <w:pPr>
              <w:spacing w:line="276" w:lineRule="auto"/>
              <w:jc w:val="both"/>
              <w:rPr>
                <w:rFonts w:ascii="Arial" w:hAnsi="Arial" w:cs="Arial"/>
                <w:b/>
                <w:color w:val="FFFFFF" w:themeColor="background1"/>
                <w:sz w:val="24"/>
                <w:szCs w:val="24"/>
              </w:rPr>
            </w:pPr>
          </w:p>
        </w:tc>
        <w:tc>
          <w:tcPr>
            <w:tcW w:w="2511" w:type="dxa"/>
            <w:shd w:val="clear" w:color="auto" w:fill="auto"/>
          </w:tcPr>
          <w:p w14:paraId="0035536E" w14:textId="6D5AE50D" w:rsidR="00F81262" w:rsidRPr="00F81262" w:rsidRDefault="00F81262" w:rsidP="00F81262">
            <w:pPr>
              <w:spacing w:line="276" w:lineRule="auto"/>
              <w:jc w:val="both"/>
              <w:rPr>
                <w:rFonts w:ascii="Arial" w:hAnsi="Arial" w:cs="Arial"/>
                <w:b/>
                <w:sz w:val="24"/>
                <w:szCs w:val="24"/>
              </w:rPr>
            </w:pPr>
            <w:r w:rsidRPr="00F81262">
              <w:rPr>
                <w:rFonts w:ascii="Arial" w:hAnsi="Arial" w:cs="Arial"/>
                <w:b/>
                <w:sz w:val="24"/>
                <w:szCs w:val="24"/>
              </w:rPr>
              <w:t xml:space="preserve">Ross </w:t>
            </w:r>
            <w:r>
              <w:rPr>
                <w:rFonts w:ascii="Arial" w:hAnsi="Arial" w:cs="Arial"/>
                <w:b/>
                <w:sz w:val="24"/>
                <w:szCs w:val="24"/>
              </w:rPr>
              <w:t xml:space="preserve">Whitehead, Deputy Chief Ambulance Services Commissioner </w:t>
            </w:r>
          </w:p>
        </w:tc>
        <w:tc>
          <w:tcPr>
            <w:tcW w:w="1377" w:type="dxa"/>
            <w:shd w:val="clear" w:color="auto" w:fill="auto"/>
          </w:tcPr>
          <w:p w14:paraId="18CE42BC" w14:textId="3D148A8B" w:rsidR="00F81262" w:rsidRPr="00F81262" w:rsidRDefault="00F81262" w:rsidP="00F81262">
            <w:pPr>
              <w:spacing w:line="276" w:lineRule="auto"/>
              <w:jc w:val="both"/>
              <w:rPr>
                <w:rFonts w:ascii="Arial" w:hAnsi="Arial" w:cs="Arial"/>
                <w:b/>
                <w:sz w:val="24"/>
                <w:szCs w:val="24"/>
              </w:rPr>
            </w:pPr>
            <w:r>
              <w:rPr>
                <w:rFonts w:ascii="Arial" w:hAnsi="Arial" w:cs="Arial"/>
                <w:b/>
                <w:sz w:val="24"/>
                <w:szCs w:val="24"/>
              </w:rPr>
              <w:t xml:space="preserve">Q3 </w:t>
            </w:r>
          </w:p>
        </w:tc>
      </w:tr>
    </w:tbl>
    <w:p w14:paraId="4079DB1F" w14:textId="1DD7FB4C" w:rsidR="00D3518E" w:rsidRDefault="00D3518E"/>
    <w:p w14:paraId="01D04D95" w14:textId="2F3CFEBC" w:rsidR="00D3518E" w:rsidRDefault="00D3518E"/>
    <w:p w14:paraId="52052F37" w14:textId="2BF13550" w:rsidR="00D3518E" w:rsidRDefault="00D3518E"/>
    <w:p w14:paraId="5F96F9DB" w14:textId="77777777" w:rsidR="00D3518E" w:rsidRDefault="00D3518E"/>
    <w:tbl>
      <w:tblPr>
        <w:tblStyle w:val="TableGrid"/>
        <w:tblW w:w="0" w:type="auto"/>
        <w:tblLook w:val="04A0" w:firstRow="1" w:lastRow="0" w:firstColumn="1" w:lastColumn="0" w:noHBand="0" w:noVBand="1"/>
      </w:tblPr>
      <w:tblGrid>
        <w:gridCol w:w="10060"/>
        <w:gridCol w:w="2511"/>
        <w:gridCol w:w="1377"/>
      </w:tblGrid>
      <w:tr w:rsidR="00F81262" w:rsidRPr="002443AA" w14:paraId="22CD35AF" w14:textId="77777777" w:rsidTr="00B3518C">
        <w:tc>
          <w:tcPr>
            <w:tcW w:w="13948" w:type="dxa"/>
            <w:gridSpan w:val="3"/>
            <w:shd w:val="clear" w:color="auto" w:fill="00B0CF"/>
          </w:tcPr>
          <w:p w14:paraId="08E05FF0" w14:textId="77777777" w:rsidR="00F81262" w:rsidRPr="002443AA" w:rsidRDefault="00F81262" w:rsidP="00F81262">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lastRenderedPageBreak/>
              <w:t>Recommendation</w:t>
            </w:r>
          </w:p>
        </w:tc>
      </w:tr>
      <w:tr w:rsidR="00F81262" w:rsidRPr="002443AA" w14:paraId="1EE82BA7" w14:textId="77777777" w:rsidTr="00B3518C">
        <w:tc>
          <w:tcPr>
            <w:tcW w:w="13948" w:type="dxa"/>
            <w:gridSpan w:val="3"/>
          </w:tcPr>
          <w:p w14:paraId="35913698" w14:textId="6D70F09F" w:rsidR="00F81262" w:rsidRPr="002443AA" w:rsidRDefault="00F81262" w:rsidP="00F81262">
            <w:pPr>
              <w:rPr>
                <w:rFonts w:ascii="Arial" w:hAnsi="Arial" w:cs="Arial"/>
                <w:sz w:val="24"/>
                <w:szCs w:val="24"/>
              </w:rPr>
            </w:pPr>
            <w:r w:rsidRPr="00067BBE">
              <w:rPr>
                <w:rFonts w:ascii="Arial" w:hAnsi="Arial" w:cs="Arial"/>
                <w:sz w:val="24"/>
                <w:szCs w:val="24"/>
              </w:rPr>
              <w:t>If and where local standard operating procedures are absolutely necessary, WAST and health boards must together ensure that ambulance crew are familiar with the handover policy for that ED.</w:t>
            </w:r>
          </w:p>
        </w:tc>
      </w:tr>
      <w:tr w:rsidR="00F81262" w:rsidRPr="002443AA" w14:paraId="69F4EE5F" w14:textId="77777777" w:rsidTr="00B3518C">
        <w:tc>
          <w:tcPr>
            <w:tcW w:w="10060" w:type="dxa"/>
            <w:shd w:val="clear" w:color="auto" w:fill="00B0CF"/>
          </w:tcPr>
          <w:p w14:paraId="4BDF759E" w14:textId="77777777" w:rsidR="00F81262" w:rsidRPr="002443AA" w:rsidRDefault="00F81262" w:rsidP="00F81262">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56B000F8" w14:textId="77777777" w:rsidR="00F81262" w:rsidRPr="002443AA" w:rsidRDefault="00F81262" w:rsidP="00F81262">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1377" w:type="dxa"/>
            <w:shd w:val="clear" w:color="auto" w:fill="00B0CF"/>
          </w:tcPr>
          <w:p w14:paraId="39220A61" w14:textId="77777777" w:rsidR="00F81262" w:rsidRPr="002443AA" w:rsidRDefault="00F81262" w:rsidP="00F81262">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F81262" w:rsidRPr="002443AA" w14:paraId="6A8F56F6" w14:textId="77777777" w:rsidTr="00B3518C">
        <w:tc>
          <w:tcPr>
            <w:tcW w:w="10060" w:type="dxa"/>
            <w:shd w:val="clear" w:color="auto" w:fill="auto"/>
          </w:tcPr>
          <w:p w14:paraId="1A6C34E8" w14:textId="4523AE2F" w:rsidR="00F81262" w:rsidRPr="00F81262" w:rsidRDefault="00F81262" w:rsidP="00F81262">
            <w:pPr>
              <w:spacing w:after="160"/>
              <w:jc w:val="both"/>
              <w:rPr>
                <w:rFonts w:cstheme="minorHAnsi"/>
                <w:bCs/>
              </w:rPr>
            </w:pPr>
            <w:proofErr w:type="spellStart"/>
            <w:r w:rsidRPr="00F81262">
              <w:rPr>
                <w:rFonts w:cstheme="minorHAnsi"/>
                <w:bCs/>
              </w:rPr>
              <w:t>ePCR</w:t>
            </w:r>
            <w:proofErr w:type="spellEnd"/>
            <w:r w:rsidRPr="00F81262">
              <w:rPr>
                <w:rFonts w:cstheme="minorHAnsi"/>
                <w:bCs/>
              </w:rPr>
              <w:t xml:space="preserve"> roll-out was completed by the 30th March 2022 with all Welsh Emergency Departments now receiving digital handovers. The roll out to English Emergency Department s</w:t>
            </w:r>
            <w:r>
              <w:rPr>
                <w:rFonts w:cstheme="minorHAnsi"/>
                <w:bCs/>
              </w:rPr>
              <w:t>ites continues</w:t>
            </w:r>
            <w:r w:rsidRPr="00F81262">
              <w:rPr>
                <w:rFonts w:cstheme="minorHAnsi"/>
                <w:bCs/>
              </w:rPr>
              <w:t xml:space="preserve">. Work is ongoing to embed best practice with the </w:t>
            </w:r>
            <w:proofErr w:type="spellStart"/>
            <w:r w:rsidRPr="00F81262">
              <w:rPr>
                <w:rFonts w:cstheme="minorHAnsi"/>
                <w:bCs/>
              </w:rPr>
              <w:t>ePCR</w:t>
            </w:r>
            <w:proofErr w:type="spellEnd"/>
            <w:r w:rsidRPr="00F81262">
              <w:rPr>
                <w:rFonts w:cstheme="minorHAnsi"/>
                <w:bCs/>
              </w:rPr>
              <w:t xml:space="preserve"> and ensure the application is being used to its optimum.  An </w:t>
            </w:r>
            <w:proofErr w:type="spellStart"/>
            <w:r w:rsidRPr="00F81262">
              <w:rPr>
                <w:rFonts w:cstheme="minorHAnsi"/>
                <w:bCs/>
              </w:rPr>
              <w:t>ePCR</w:t>
            </w:r>
            <w:proofErr w:type="spellEnd"/>
            <w:r w:rsidRPr="00F81262">
              <w:rPr>
                <w:rFonts w:cstheme="minorHAnsi"/>
                <w:bCs/>
              </w:rPr>
              <w:t xml:space="preserve"> Clinical Reference Group has been set up to agree future changes to the application and the web-based portal.  </w:t>
            </w:r>
          </w:p>
          <w:p w14:paraId="75622806" w14:textId="1FC43B7F" w:rsidR="00F81262" w:rsidRPr="00F81262" w:rsidRDefault="00F81262" w:rsidP="00F81262">
            <w:pPr>
              <w:spacing w:after="160"/>
              <w:rPr>
                <w:rFonts w:cstheme="minorHAnsi"/>
                <w:bCs/>
              </w:rPr>
            </w:pPr>
            <w:r w:rsidRPr="00F81262">
              <w:rPr>
                <w:rFonts w:cstheme="minorHAnsi"/>
                <w:bCs/>
              </w:rPr>
              <w:t xml:space="preserve">The process for arrival at an ED is outlined within the induction process for ambulance staff and usually facilitated by the Duty Operational Manager. </w:t>
            </w:r>
          </w:p>
          <w:p w14:paraId="7469A91F" w14:textId="64175919" w:rsidR="00F81262" w:rsidRPr="002443AA" w:rsidRDefault="00F81262" w:rsidP="00F81262">
            <w:pPr>
              <w:spacing w:line="276" w:lineRule="auto"/>
              <w:jc w:val="both"/>
              <w:rPr>
                <w:rFonts w:ascii="Arial" w:hAnsi="Arial" w:cs="Arial"/>
                <w:b/>
                <w:color w:val="FFFFFF" w:themeColor="background1"/>
                <w:sz w:val="24"/>
                <w:szCs w:val="24"/>
              </w:rPr>
            </w:pPr>
            <w:r w:rsidRPr="00F81262">
              <w:rPr>
                <w:rFonts w:cstheme="minorHAnsi"/>
                <w:bCs/>
              </w:rPr>
              <w:t>During the HIW task and finish group we have discussed using posters in the interim to ensure crews are made aware of local process as soon as they arrive at each ED. Further work on enacting this will be picked up through the fortnightly handover improvement tripartite meetings.</w:t>
            </w:r>
          </w:p>
        </w:tc>
        <w:tc>
          <w:tcPr>
            <w:tcW w:w="2511" w:type="dxa"/>
            <w:shd w:val="clear" w:color="auto" w:fill="auto"/>
          </w:tcPr>
          <w:p w14:paraId="1489F8B6" w14:textId="43C19942" w:rsidR="00F81262" w:rsidRPr="00D46483" w:rsidRDefault="00F81262" w:rsidP="00F81262">
            <w:pPr>
              <w:spacing w:line="276" w:lineRule="auto"/>
              <w:jc w:val="both"/>
              <w:rPr>
                <w:rFonts w:ascii="Arial" w:hAnsi="Arial" w:cs="Arial"/>
                <w:b/>
                <w:sz w:val="24"/>
                <w:szCs w:val="24"/>
              </w:rPr>
            </w:pPr>
            <w:r w:rsidRPr="00D46483">
              <w:rPr>
                <w:rFonts w:ascii="Arial" w:hAnsi="Arial" w:cs="Arial"/>
                <w:b/>
                <w:sz w:val="24"/>
                <w:szCs w:val="24"/>
              </w:rPr>
              <w:t xml:space="preserve">Stephen Harrhy, Chief Ambulance Services Commissioner  </w:t>
            </w:r>
          </w:p>
        </w:tc>
        <w:tc>
          <w:tcPr>
            <w:tcW w:w="1377" w:type="dxa"/>
            <w:shd w:val="clear" w:color="auto" w:fill="auto"/>
          </w:tcPr>
          <w:p w14:paraId="0C1707B5" w14:textId="00670B0A" w:rsidR="00F81262" w:rsidRPr="00D46483" w:rsidRDefault="00D46483" w:rsidP="00F81262">
            <w:pPr>
              <w:spacing w:line="276" w:lineRule="auto"/>
              <w:jc w:val="both"/>
              <w:rPr>
                <w:rFonts w:ascii="Arial" w:hAnsi="Arial" w:cs="Arial"/>
                <w:b/>
                <w:sz w:val="24"/>
                <w:szCs w:val="24"/>
              </w:rPr>
            </w:pPr>
            <w:r w:rsidRPr="00D46483">
              <w:rPr>
                <w:rFonts w:ascii="Arial" w:hAnsi="Arial" w:cs="Arial"/>
                <w:b/>
                <w:sz w:val="24"/>
                <w:szCs w:val="24"/>
              </w:rPr>
              <w:t xml:space="preserve">Q3 </w:t>
            </w:r>
          </w:p>
        </w:tc>
      </w:tr>
    </w:tbl>
    <w:p w14:paraId="3DFC1E73" w14:textId="77777777" w:rsidR="00D3518E" w:rsidRDefault="00D3518E"/>
    <w:tbl>
      <w:tblPr>
        <w:tblStyle w:val="TableGrid"/>
        <w:tblW w:w="0" w:type="auto"/>
        <w:tblLook w:val="04A0" w:firstRow="1" w:lastRow="0" w:firstColumn="1" w:lastColumn="0" w:noHBand="0" w:noVBand="1"/>
      </w:tblPr>
      <w:tblGrid>
        <w:gridCol w:w="10060"/>
        <w:gridCol w:w="2511"/>
        <w:gridCol w:w="1377"/>
      </w:tblGrid>
      <w:tr w:rsidR="00F81262" w:rsidRPr="002443AA" w14:paraId="054DF8CF" w14:textId="77777777" w:rsidTr="00B3518C">
        <w:tc>
          <w:tcPr>
            <w:tcW w:w="13948" w:type="dxa"/>
            <w:gridSpan w:val="3"/>
            <w:shd w:val="clear" w:color="auto" w:fill="00B0CF"/>
          </w:tcPr>
          <w:p w14:paraId="1807FBA7" w14:textId="77777777" w:rsidR="00F81262" w:rsidRPr="002443AA" w:rsidRDefault="00F81262" w:rsidP="00F81262">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p>
        </w:tc>
      </w:tr>
      <w:tr w:rsidR="00F81262" w:rsidRPr="002443AA" w14:paraId="38385F13" w14:textId="77777777" w:rsidTr="00B3518C">
        <w:tc>
          <w:tcPr>
            <w:tcW w:w="13948" w:type="dxa"/>
            <w:gridSpan w:val="3"/>
          </w:tcPr>
          <w:p w14:paraId="1B4EC716" w14:textId="4CBE381E" w:rsidR="00F81262" w:rsidRPr="00067BBE" w:rsidRDefault="00F81262" w:rsidP="00F81262">
            <w:pPr>
              <w:jc w:val="both"/>
              <w:rPr>
                <w:rFonts w:ascii="Arial" w:hAnsi="Arial" w:cs="Arial"/>
                <w:sz w:val="24"/>
              </w:rPr>
            </w:pPr>
            <w:r w:rsidRPr="00067BBE">
              <w:rPr>
                <w:rFonts w:ascii="Arial" w:hAnsi="Arial" w:cs="Arial"/>
                <w:sz w:val="24"/>
              </w:rPr>
              <w:t>WAST and health boards need to ensure that when delays occur, patients and their relatives or carers should be kept fully informed of the reasons and the progress being made in resolving them.</w:t>
            </w:r>
          </w:p>
        </w:tc>
      </w:tr>
      <w:tr w:rsidR="00F81262" w:rsidRPr="002443AA" w14:paraId="1606BD25" w14:textId="77777777" w:rsidTr="00B3518C">
        <w:tc>
          <w:tcPr>
            <w:tcW w:w="10060" w:type="dxa"/>
            <w:shd w:val="clear" w:color="auto" w:fill="00B0CF"/>
          </w:tcPr>
          <w:p w14:paraId="65A42BB3" w14:textId="77777777" w:rsidR="00F81262" w:rsidRPr="002443AA" w:rsidRDefault="00F81262" w:rsidP="00F81262">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662D5D06" w14:textId="77777777" w:rsidR="00F81262" w:rsidRPr="002443AA" w:rsidRDefault="00F81262" w:rsidP="00F81262">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1377" w:type="dxa"/>
            <w:shd w:val="clear" w:color="auto" w:fill="00B0CF"/>
          </w:tcPr>
          <w:p w14:paraId="755697B4" w14:textId="77777777" w:rsidR="00F81262" w:rsidRPr="002443AA" w:rsidRDefault="00F81262" w:rsidP="00F81262">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D46483" w:rsidRPr="002443AA" w14:paraId="666254C6" w14:textId="77777777" w:rsidTr="00B3518C">
        <w:tc>
          <w:tcPr>
            <w:tcW w:w="10060" w:type="dxa"/>
            <w:shd w:val="clear" w:color="auto" w:fill="auto"/>
          </w:tcPr>
          <w:p w14:paraId="6683056D" w14:textId="77777777" w:rsidR="00D46483" w:rsidRDefault="00D46483" w:rsidP="00D46483">
            <w:r w:rsidRPr="0036136A">
              <w:t xml:space="preserve">A fundamentals of care workshop took place whereby each UHB and WAST were well represented. </w:t>
            </w:r>
          </w:p>
          <w:p w14:paraId="4B74229B" w14:textId="77777777" w:rsidR="00D46483" w:rsidRDefault="00D46483" w:rsidP="00D46483"/>
          <w:p w14:paraId="41605F63" w14:textId="77777777" w:rsidR="00D46483" w:rsidRDefault="00D46483" w:rsidP="00D46483">
            <w:r w:rsidRPr="0036136A">
              <w:t>It was agreed that fundamentally patients and their relatives should be kept informed of what is happening to them at all times, this becomes more difficult as demand increases at an emergency department. Currently variation exists in how information is communicated, however it was identified that details of Next of Kin are taken / confirmed using various forms of documentation by both nursing and WAST staff.</w:t>
            </w:r>
          </w:p>
          <w:p w14:paraId="293832F5" w14:textId="77777777" w:rsidR="00D46483" w:rsidRDefault="00D46483" w:rsidP="00D46483"/>
          <w:p w14:paraId="6C079A3F" w14:textId="77777777" w:rsidR="00D46483" w:rsidRDefault="00D46483" w:rsidP="00D46483">
            <w:r w:rsidRPr="0036136A">
              <w:t>Attendees agreed that staff from WAST and each UHB need to work collaboratively to ensure patient safety and develop a consistent approach to improve communication methods.</w:t>
            </w:r>
          </w:p>
          <w:p w14:paraId="7AB55A65" w14:textId="77777777" w:rsidR="00D46483" w:rsidRDefault="00D46483" w:rsidP="00D46483"/>
          <w:p w14:paraId="1B92E586" w14:textId="1A59CA1B" w:rsidR="00D46483" w:rsidRPr="002443AA" w:rsidRDefault="00D46483" w:rsidP="00D46483">
            <w:pPr>
              <w:spacing w:line="276" w:lineRule="auto"/>
              <w:jc w:val="both"/>
              <w:rPr>
                <w:rFonts w:ascii="Arial" w:hAnsi="Arial" w:cs="Arial"/>
                <w:b/>
                <w:color w:val="FFFFFF" w:themeColor="background1"/>
                <w:sz w:val="24"/>
                <w:szCs w:val="24"/>
              </w:rPr>
            </w:pPr>
            <w:r>
              <w:t xml:space="preserve">A follow up workshop will take place in November to re-assess progress in this area. </w:t>
            </w:r>
          </w:p>
        </w:tc>
        <w:tc>
          <w:tcPr>
            <w:tcW w:w="2511" w:type="dxa"/>
            <w:shd w:val="clear" w:color="auto" w:fill="auto"/>
          </w:tcPr>
          <w:p w14:paraId="6D7BF82E" w14:textId="73851955" w:rsidR="00D46483" w:rsidRPr="00D46483" w:rsidRDefault="00D46483" w:rsidP="00D46483">
            <w:pPr>
              <w:spacing w:line="276" w:lineRule="auto"/>
              <w:jc w:val="both"/>
              <w:rPr>
                <w:rFonts w:ascii="Arial" w:hAnsi="Arial" w:cs="Arial"/>
                <w:b/>
                <w:sz w:val="24"/>
                <w:szCs w:val="24"/>
              </w:rPr>
            </w:pPr>
            <w:r w:rsidRPr="00D46483">
              <w:rPr>
                <w:rFonts w:ascii="Arial" w:hAnsi="Arial" w:cs="Arial"/>
                <w:b/>
                <w:sz w:val="24"/>
                <w:szCs w:val="24"/>
              </w:rPr>
              <w:t>Ross Whitehead, Deputy Chief Ambulance Services Commissioner</w:t>
            </w:r>
          </w:p>
        </w:tc>
        <w:tc>
          <w:tcPr>
            <w:tcW w:w="1377" w:type="dxa"/>
            <w:shd w:val="clear" w:color="auto" w:fill="auto"/>
          </w:tcPr>
          <w:p w14:paraId="47ECE6E2" w14:textId="172C27B6" w:rsidR="00D46483" w:rsidRPr="002443AA" w:rsidRDefault="00D46483" w:rsidP="00D46483">
            <w:pPr>
              <w:spacing w:line="276" w:lineRule="auto"/>
              <w:jc w:val="both"/>
              <w:rPr>
                <w:rFonts w:ascii="Arial" w:hAnsi="Arial" w:cs="Arial"/>
                <w:b/>
                <w:color w:val="FFFFFF" w:themeColor="background1"/>
                <w:sz w:val="24"/>
                <w:szCs w:val="24"/>
              </w:rPr>
            </w:pPr>
            <w:r w:rsidRPr="00D46483">
              <w:rPr>
                <w:rFonts w:ascii="Arial" w:hAnsi="Arial" w:cs="Arial"/>
                <w:b/>
                <w:sz w:val="24"/>
                <w:szCs w:val="24"/>
              </w:rPr>
              <w:t xml:space="preserve">Q3 </w:t>
            </w:r>
          </w:p>
        </w:tc>
      </w:tr>
    </w:tbl>
    <w:p w14:paraId="0C28FE18" w14:textId="77777777" w:rsidR="00D3518E" w:rsidRDefault="00D3518E"/>
    <w:tbl>
      <w:tblPr>
        <w:tblStyle w:val="TableGrid"/>
        <w:tblW w:w="0" w:type="auto"/>
        <w:tblLook w:val="04A0" w:firstRow="1" w:lastRow="0" w:firstColumn="1" w:lastColumn="0" w:noHBand="0" w:noVBand="1"/>
      </w:tblPr>
      <w:tblGrid>
        <w:gridCol w:w="10060"/>
        <w:gridCol w:w="2511"/>
        <w:gridCol w:w="1377"/>
      </w:tblGrid>
      <w:tr w:rsidR="00D46483" w:rsidRPr="002443AA" w14:paraId="4BA07A97" w14:textId="77777777" w:rsidTr="00B3518C">
        <w:tc>
          <w:tcPr>
            <w:tcW w:w="13948" w:type="dxa"/>
            <w:gridSpan w:val="3"/>
            <w:shd w:val="clear" w:color="auto" w:fill="00B0CF"/>
          </w:tcPr>
          <w:p w14:paraId="76162BF0" w14:textId="77777777" w:rsidR="00D46483" w:rsidRPr="002443AA" w:rsidRDefault="00D46483" w:rsidP="00D46483">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lastRenderedPageBreak/>
              <w:t>Recommendation</w:t>
            </w:r>
          </w:p>
        </w:tc>
      </w:tr>
      <w:tr w:rsidR="00D46483" w:rsidRPr="002443AA" w14:paraId="1E82FFF5" w14:textId="77777777" w:rsidTr="00B3518C">
        <w:tc>
          <w:tcPr>
            <w:tcW w:w="13948" w:type="dxa"/>
            <w:gridSpan w:val="3"/>
          </w:tcPr>
          <w:p w14:paraId="668BDBFA" w14:textId="1725411A" w:rsidR="00D46483" w:rsidRPr="002443AA" w:rsidRDefault="00D46483" w:rsidP="00D46483">
            <w:pPr>
              <w:spacing w:line="276" w:lineRule="auto"/>
              <w:rPr>
                <w:rFonts w:ascii="Arial" w:hAnsi="Arial" w:cs="Arial"/>
                <w:sz w:val="24"/>
                <w:szCs w:val="24"/>
              </w:rPr>
            </w:pPr>
            <w:r w:rsidRPr="00067BBE">
              <w:rPr>
                <w:rFonts w:ascii="Arial" w:hAnsi="Arial" w:cs="Arial"/>
                <w:sz w:val="24"/>
                <w:szCs w:val="24"/>
              </w:rPr>
              <w:t>WAST and health boards across Wales should ensure patient feedback is obtained regularly to understand their experiences of long waits on board an ambulance, in order to inform improvement.</w:t>
            </w:r>
          </w:p>
        </w:tc>
      </w:tr>
      <w:tr w:rsidR="00D46483" w:rsidRPr="002443AA" w14:paraId="7B947EB4" w14:textId="77777777" w:rsidTr="00B3518C">
        <w:tc>
          <w:tcPr>
            <w:tcW w:w="10060" w:type="dxa"/>
            <w:shd w:val="clear" w:color="auto" w:fill="00B0CF"/>
          </w:tcPr>
          <w:p w14:paraId="22A21054" w14:textId="77777777" w:rsidR="00D46483" w:rsidRPr="002443AA" w:rsidRDefault="00D46483" w:rsidP="00D46483">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3E593471" w14:textId="77777777" w:rsidR="00D46483" w:rsidRPr="002443AA" w:rsidRDefault="00D46483" w:rsidP="00D46483">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1377" w:type="dxa"/>
            <w:shd w:val="clear" w:color="auto" w:fill="00B0CF"/>
          </w:tcPr>
          <w:p w14:paraId="7F3DA94A" w14:textId="77777777" w:rsidR="00D46483" w:rsidRPr="002443AA" w:rsidRDefault="00D46483" w:rsidP="00D46483">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D46483" w:rsidRPr="002443AA" w14:paraId="3D16F2DF" w14:textId="77777777" w:rsidTr="00B3518C">
        <w:tc>
          <w:tcPr>
            <w:tcW w:w="10060" w:type="dxa"/>
            <w:shd w:val="clear" w:color="auto" w:fill="auto"/>
          </w:tcPr>
          <w:p w14:paraId="308DEBB7" w14:textId="77777777" w:rsidR="00D46483" w:rsidRPr="00D46483" w:rsidRDefault="00D46483" w:rsidP="00D46483">
            <w:r w:rsidRPr="00D46483">
              <w:t xml:space="preserve">A fundamentals of care workshop took place whereby each UHB and WAST were well represented. </w:t>
            </w:r>
          </w:p>
          <w:p w14:paraId="4F989DD3" w14:textId="77777777" w:rsidR="00D46483" w:rsidRPr="00D46483" w:rsidRDefault="00D46483" w:rsidP="00D46483"/>
          <w:p w14:paraId="72E323BE" w14:textId="708775F6" w:rsidR="00D46483" w:rsidRPr="00D46483" w:rsidRDefault="00D46483" w:rsidP="00D46483">
            <w:pPr>
              <w:spacing w:after="160" w:line="259" w:lineRule="auto"/>
            </w:pPr>
            <w:r w:rsidRPr="00D46483">
              <w:t xml:space="preserve">During the workshop it was identified that there was variation in practice across Wales and that a collaborative approach is required to achieve equity of approach. </w:t>
            </w:r>
            <w:r>
              <w:t xml:space="preserve">A one Wales solution for capturing patient experience is now available Health Boards and WAST are currently working with the provider to tailor the system to their needs.  </w:t>
            </w:r>
          </w:p>
          <w:p w14:paraId="29AB2AD2" w14:textId="0EDF175A" w:rsidR="00D46483" w:rsidRDefault="00D46483" w:rsidP="00D46483">
            <w:pPr>
              <w:spacing w:line="276" w:lineRule="auto"/>
              <w:jc w:val="both"/>
              <w:rPr>
                <w:rFonts w:ascii="Arial" w:hAnsi="Arial" w:cs="Arial"/>
                <w:b/>
                <w:color w:val="FFFFFF" w:themeColor="background1"/>
                <w:sz w:val="24"/>
                <w:szCs w:val="24"/>
              </w:rPr>
            </w:pPr>
            <w:r w:rsidRPr="00D46483">
              <w:t>A follow up workshop will take place in November to re-assess progress in this area</w:t>
            </w:r>
          </w:p>
          <w:p w14:paraId="0ACDC54B" w14:textId="74DBA739" w:rsidR="00D46483" w:rsidRPr="002443AA" w:rsidRDefault="00D46483" w:rsidP="00D46483">
            <w:pPr>
              <w:spacing w:line="276" w:lineRule="auto"/>
              <w:jc w:val="both"/>
              <w:rPr>
                <w:rFonts w:ascii="Arial" w:hAnsi="Arial" w:cs="Arial"/>
                <w:b/>
                <w:color w:val="FFFFFF" w:themeColor="background1"/>
                <w:sz w:val="24"/>
                <w:szCs w:val="24"/>
              </w:rPr>
            </w:pPr>
          </w:p>
        </w:tc>
        <w:tc>
          <w:tcPr>
            <w:tcW w:w="2511" w:type="dxa"/>
            <w:shd w:val="clear" w:color="auto" w:fill="auto"/>
          </w:tcPr>
          <w:p w14:paraId="13167224" w14:textId="6BFEA118" w:rsidR="00D46483" w:rsidRPr="002443AA" w:rsidRDefault="00D46483" w:rsidP="00D46483">
            <w:pPr>
              <w:spacing w:line="276" w:lineRule="auto"/>
              <w:jc w:val="both"/>
              <w:rPr>
                <w:rFonts w:ascii="Arial" w:hAnsi="Arial" w:cs="Arial"/>
                <w:b/>
                <w:color w:val="FFFFFF" w:themeColor="background1"/>
                <w:sz w:val="24"/>
                <w:szCs w:val="24"/>
              </w:rPr>
            </w:pPr>
            <w:r w:rsidRPr="00D46483">
              <w:rPr>
                <w:rFonts w:ascii="Arial" w:hAnsi="Arial" w:cs="Arial"/>
                <w:b/>
                <w:sz w:val="24"/>
                <w:szCs w:val="24"/>
              </w:rPr>
              <w:t>Ross Whitehead, Deputy Chief Ambulance Services Commissioner</w:t>
            </w:r>
          </w:p>
        </w:tc>
        <w:tc>
          <w:tcPr>
            <w:tcW w:w="1377" w:type="dxa"/>
            <w:shd w:val="clear" w:color="auto" w:fill="auto"/>
          </w:tcPr>
          <w:p w14:paraId="5F2582C7" w14:textId="4C549EB5" w:rsidR="00D46483" w:rsidRPr="002443AA" w:rsidRDefault="00D46483" w:rsidP="00D46483">
            <w:pPr>
              <w:spacing w:line="276" w:lineRule="auto"/>
              <w:jc w:val="both"/>
              <w:rPr>
                <w:rFonts w:ascii="Arial" w:hAnsi="Arial" w:cs="Arial"/>
                <w:b/>
                <w:color w:val="FFFFFF" w:themeColor="background1"/>
                <w:sz w:val="24"/>
                <w:szCs w:val="24"/>
              </w:rPr>
            </w:pPr>
            <w:r w:rsidRPr="00D46483">
              <w:rPr>
                <w:rFonts w:ascii="Arial" w:hAnsi="Arial" w:cs="Arial"/>
                <w:b/>
                <w:sz w:val="24"/>
                <w:szCs w:val="24"/>
              </w:rPr>
              <w:t>Q3</w:t>
            </w:r>
          </w:p>
        </w:tc>
      </w:tr>
    </w:tbl>
    <w:p w14:paraId="1BA889CE" w14:textId="77777777" w:rsidR="00D3518E" w:rsidRDefault="00D3518E"/>
    <w:tbl>
      <w:tblPr>
        <w:tblStyle w:val="TableGrid"/>
        <w:tblW w:w="0" w:type="auto"/>
        <w:tblLook w:val="04A0" w:firstRow="1" w:lastRow="0" w:firstColumn="1" w:lastColumn="0" w:noHBand="0" w:noVBand="1"/>
      </w:tblPr>
      <w:tblGrid>
        <w:gridCol w:w="10060"/>
        <w:gridCol w:w="2511"/>
        <w:gridCol w:w="1377"/>
      </w:tblGrid>
      <w:tr w:rsidR="00D46483" w:rsidRPr="002443AA" w14:paraId="4CD6A8FB" w14:textId="77777777" w:rsidTr="00B3518C">
        <w:tc>
          <w:tcPr>
            <w:tcW w:w="13948" w:type="dxa"/>
            <w:gridSpan w:val="3"/>
            <w:shd w:val="clear" w:color="auto" w:fill="00B0CF"/>
          </w:tcPr>
          <w:p w14:paraId="3470220A" w14:textId="77777777" w:rsidR="00D46483" w:rsidRPr="002443AA" w:rsidRDefault="00D46483" w:rsidP="00D46483">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p>
        </w:tc>
      </w:tr>
      <w:tr w:rsidR="00D46483" w:rsidRPr="002443AA" w14:paraId="22ACE330" w14:textId="77777777" w:rsidTr="00B3518C">
        <w:tc>
          <w:tcPr>
            <w:tcW w:w="13948" w:type="dxa"/>
            <w:gridSpan w:val="3"/>
          </w:tcPr>
          <w:p w14:paraId="621D8CBC" w14:textId="7B497F10" w:rsidR="00D46483" w:rsidRPr="00067BBE" w:rsidRDefault="00D46483" w:rsidP="00D46483">
            <w:pPr>
              <w:jc w:val="both"/>
              <w:rPr>
                <w:rFonts w:ascii="Arial" w:hAnsi="Arial" w:cs="Arial"/>
                <w:sz w:val="24"/>
              </w:rPr>
            </w:pPr>
            <w:r w:rsidRPr="00067BBE">
              <w:rPr>
                <w:rFonts w:ascii="Arial" w:hAnsi="Arial" w:cs="Arial"/>
                <w:sz w:val="24"/>
              </w:rPr>
              <w:t>WAST and all health boards across Wales must work together to identify a consistent approach in providing timely investigations and treatment for patients on board ambulances, to enable ambulance crews to be released quickly.</w:t>
            </w:r>
          </w:p>
        </w:tc>
      </w:tr>
      <w:tr w:rsidR="00D46483" w:rsidRPr="002443AA" w14:paraId="7920C96F" w14:textId="77777777" w:rsidTr="00B3518C">
        <w:tc>
          <w:tcPr>
            <w:tcW w:w="10060" w:type="dxa"/>
            <w:shd w:val="clear" w:color="auto" w:fill="00B0CF"/>
          </w:tcPr>
          <w:p w14:paraId="5D946893" w14:textId="77777777" w:rsidR="00D46483" w:rsidRPr="002443AA" w:rsidRDefault="00D46483" w:rsidP="00D46483">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217CBBD3" w14:textId="77777777" w:rsidR="00D46483" w:rsidRPr="002443AA" w:rsidRDefault="00D46483" w:rsidP="00D46483">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1377" w:type="dxa"/>
            <w:shd w:val="clear" w:color="auto" w:fill="00B0CF"/>
          </w:tcPr>
          <w:p w14:paraId="493E611F" w14:textId="77777777" w:rsidR="00D46483" w:rsidRPr="002443AA" w:rsidRDefault="00D46483" w:rsidP="00D46483">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D46483" w:rsidRPr="002443AA" w14:paraId="4BD4F57A" w14:textId="77777777" w:rsidTr="00B3518C">
        <w:tc>
          <w:tcPr>
            <w:tcW w:w="10060" w:type="dxa"/>
            <w:shd w:val="clear" w:color="auto" w:fill="auto"/>
          </w:tcPr>
          <w:p w14:paraId="00E7784C" w14:textId="77777777" w:rsidR="00D46483" w:rsidRDefault="00D46483" w:rsidP="00D46483">
            <w:r w:rsidRPr="0057028A">
              <w:t xml:space="preserve">A fundamentals of care workshop took place whereby each UHB and WAST were well represented. </w:t>
            </w:r>
          </w:p>
          <w:p w14:paraId="4AFEA292" w14:textId="77777777" w:rsidR="00D46483" w:rsidRDefault="00D46483" w:rsidP="00D46483"/>
          <w:p w14:paraId="25AFA644" w14:textId="77777777" w:rsidR="00D46483" w:rsidRDefault="00D46483" w:rsidP="00D46483">
            <w:r w:rsidRPr="0057028A">
              <w:t>During the workshop it was understood that variati</w:t>
            </w:r>
            <w:r>
              <w:t>on exists across Wales. It was confirmed</w:t>
            </w:r>
            <w:r w:rsidRPr="0057028A">
              <w:t xml:space="preserve"> that most sites support their staff to undertake various treatment and assessments on the back of an ambulance, however it was noted several times that this is not best practice due to space, inability to monitor, IPC, risk of duplicating due to different sets of documentation. </w:t>
            </w:r>
          </w:p>
          <w:p w14:paraId="659BE44E" w14:textId="16FC3EEE" w:rsidR="00D46483" w:rsidRDefault="00D46483" w:rsidP="00D46483"/>
          <w:p w14:paraId="79DCAC18" w14:textId="28927E19" w:rsidR="00D46483" w:rsidRPr="002443AA" w:rsidRDefault="00D46483" w:rsidP="00D46483">
            <w:pPr>
              <w:spacing w:line="276" w:lineRule="auto"/>
              <w:jc w:val="both"/>
              <w:rPr>
                <w:rFonts w:ascii="Arial" w:hAnsi="Arial" w:cs="Arial"/>
                <w:b/>
                <w:color w:val="FFFFFF" w:themeColor="background1"/>
                <w:sz w:val="24"/>
                <w:szCs w:val="24"/>
              </w:rPr>
            </w:pPr>
            <w:r w:rsidRPr="0057028A">
              <w:t>A follow up workshop will take place in November to re-assess progress in this area.</w:t>
            </w:r>
          </w:p>
        </w:tc>
        <w:tc>
          <w:tcPr>
            <w:tcW w:w="2511" w:type="dxa"/>
            <w:shd w:val="clear" w:color="auto" w:fill="auto"/>
          </w:tcPr>
          <w:p w14:paraId="21C30FD4" w14:textId="57E9A60B" w:rsidR="00D46483" w:rsidRPr="002443AA" w:rsidRDefault="00D46483" w:rsidP="00D46483">
            <w:pPr>
              <w:spacing w:line="276" w:lineRule="auto"/>
              <w:jc w:val="both"/>
              <w:rPr>
                <w:rFonts w:ascii="Arial" w:hAnsi="Arial" w:cs="Arial"/>
                <w:b/>
                <w:color w:val="FFFFFF" w:themeColor="background1"/>
                <w:sz w:val="24"/>
                <w:szCs w:val="24"/>
              </w:rPr>
            </w:pPr>
            <w:r w:rsidRPr="00D46483">
              <w:rPr>
                <w:rFonts w:ascii="Arial" w:hAnsi="Arial" w:cs="Arial"/>
                <w:b/>
                <w:sz w:val="24"/>
                <w:szCs w:val="24"/>
              </w:rPr>
              <w:t>Ross Whitehead, Deputy Chief Ambulance Services Commissioner</w:t>
            </w:r>
            <w:r w:rsidRPr="00D46483">
              <w:rPr>
                <w:rFonts w:ascii="Arial" w:hAnsi="Arial" w:cs="Arial"/>
                <w:b/>
                <w:color w:val="FFFFFF" w:themeColor="background1"/>
                <w:sz w:val="24"/>
                <w:szCs w:val="24"/>
              </w:rPr>
              <w:t xml:space="preserve">  Whitehead, Deputy Chief </w:t>
            </w:r>
            <w:proofErr w:type="spellStart"/>
            <w:r w:rsidRPr="00D46483">
              <w:rPr>
                <w:rFonts w:ascii="Arial" w:hAnsi="Arial" w:cs="Arial"/>
                <w:b/>
                <w:color w:val="FFFFFF" w:themeColor="background1"/>
                <w:sz w:val="24"/>
                <w:szCs w:val="24"/>
              </w:rPr>
              <w:t>Ambulissioner</w:t>
            </w:r>
            <w:proofErr w:type="spellEnd"/>
          </w:p>
        </w:tc>
        <w:tc>
          <w:tcPr>
            <w:tcW w:w="1377" w:type="dxa"/>
            <w:shd w:val="clear" w:color="auto" w:fill="auto"/>
          </w:tcPr>
          <w:p w14:paraId="5342FC46" w14:textId="6C19B420" w:rsidR="00D46483" w:rsidRPr="002443AA" w:rsidRDefault="00D46483" w:rsidP="00D46483">
            <w:pPr>
              <w:spacing w:line="276" w:lineRule="auto"/>
              <w:jc w:val="both"/>
              <w:rPr>
                <w:rFonts w:ascii="Arial" w:hAnsi="Arial" w:cs="Arial"/>
                <w:b/>
                <w:color w:val="FFFFFF" w:themeColor="background1"/>
                <w:sz w:val="24"/>
                <w:szCs w:val="24"/>
              </w:rPr>
            </w:pPr>
            <w:r>
              <w:rPr>
                <w:rFonts w:ascii="Arial" w:hAnsi="Arial" w:cs="Arial"/>
                <w:b/>
                <w:sz w:val="24"/>
                <w:szCs w:val="24"/>
              </w:rPr>
              <w:t>Q3</w:t>
            </w:r>
          </w:p>
        </w:tc>
      </w:tr>
    </w:tbl>
    <w:p w14:paraId="655B269D" w14:textId="2BBB6852" w:rsidR="00F87FCB" w:rsidRDefault="00F87FCB" w:rsidP="00F87FCB">
      <w:pPr>
        <w:spacing w:after="0" w:line="276" w:lineRule="auto"/>
        <w:jc w:val="both"/>
        <w:rPr>
          <w:rFonts w:ascii="Arial" w:hAnsi="Arial" w:cs="Arial"/>
          <w:sz w:val="24"/>
          <w:szCs w:val="24"/>
        </w:rPr>
      </w:pPr>
    </w:p>
    <w:p w14:paraId="4F9DEC60" w14:textId="78820FDD" w:rsidR="00D3518E" w:rsidRDefault="00D3518E" w:rsidP="00F87FCB">
      <w:pPr>
        <w:spacing w:after="0" w:line="276" w:lineRule="auto"/>
        <w:jc w:val="both"/>
        <w:rPr>
          <w:rFonts w:ascii="Arial" w:hAnsi="Arial" w:cs="Arial"/>
          <w:sz w:val="24"/>
          <w:szCs w:val="24"/>
        </w:rPr>
      </w:pPr>
    </w:p>
    <w:p w14:paraId="30A78E31" w14:textId="77777777" w:rsidR="00D3518E" w:rsidRDefault="00D3518E" w:rsidP="00F87FCB">
      <w:pPr>
        <w:spacing w:after="0" w:line="276" w:lineRule="auto"/>
        <w:jc w:val="both"/>
        <w:rPr>
          <w:rFonts w:ascii="Arial" w:hAnsi="Arial" w:cs="Arial"/>
          <w:sz w:val="24"/>
          <w:szCs w:val="24"/>
        </w:rPr>
      </w:pPr>
    </w:p>
    <w:p w14:paraId="0CFD4125" w14:textId="6AB8E19C" w:rsidR="008B1E60" w:rsidRDefault="008B1E60" w:rsidP="00F87FCB">
      <w:pPr>
        <w:spacing w:after="0" w:line="276"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10060"/>
        <w:gridCol w:w="2511"/>
        <w:gridCol w:w="1377"/>
      </w:tblGrid>
      <w:tr w:rsidR="00F87FCB" w:rsidRPr="002443AA" w14:paraId="39CDA85B" w14:textId="77777777" w:rsidTr="00B3518C">
        <w:tc>
          <w:tcPr>
            <w:tcW w:w="13948" w:type="dxa"/>
            <w:gridSpan w:val="3"/>
            <w:shd w:val="clear" w:color="auto" w:fill="00B0CF"/>
          </w:tcPr>
          <w:p w14:paraId="750E1F24" w14:textId="77777777" w:rsidR="00F87FCB" w:rsidRPr="002443AA" w:rsidRDefault="00F87FCB" w:rsidP="00B3518C">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lastRenderedPageBreak/>
              <w:t>Recommendation</w:t>
            </w:r>
          </w:p>
        </w:tc>
      </w:tr>
      <w:tr w:rsidR="00F87FCB" w:rsidRPr="002443AA" w14:paraId="71893F4B" w14:textId="77777777" w:rsidTr="00B3518C">
        <w:tc>
          <w:tcPr>
            <w:tcW w:w="13948" w:type="dxa"/>
            <w:gridSpan w:val="3"/>
          </w:tcPr>
          <w:p w14:paraId="21C083B3" w14:textId="4BE5753B" w:rsidR="00F87FCB" w:rsidRPr="002443AA" w:rsidRDefault="00067BBE" w:rsidP="009D2E65">
            <w:pPr>
              <w:jc w:val="both"/>
              <w:rPr>
                <w:rFonts w:ascii="Arial" w:hAnsi="Arial" w:cs="Arial"/>
                <w:sz w:val="24"/>
                <w:szCs w:val="24"/>
              </w:rPr>
            </w:pPr>
            <w:r w:rsidRPr="00067BBE">
              <w:rPr>
                <w:rFonts w:ascii="Arial" w:hAnsi="Arial" w:cs="Arial"/>
                <w:sz w:val="24"/>
                <w:szCs w:val="24"/>
              </w:rPr>
              <w:t>Both WAST and health boards must ensure that ambulance crew and ED staff work collaboratively to ensure patient privacy and dignity is maintained, and patients are always provided with the opportunity to use private toilet facilities where appropriate, in a dignified manner whilst waiting on board an ambulance during delayed handovers.</w:t>
            </w:r>
          </w:p>
        </w:tc>
      </w:tr>
      <w:tr w:rsidR="00F87FCB" w:rsidRPr="002443AA" w14:paraId="20662153" w14:textId="77777777" w:rsidTr="00B3518C">
        <w:tc>
          <w:tcPr>
            <w:tcW w:w="10060" w:type="dxa"/>
            <w:shd w:val="clear" w:color="auto" w:fill="00B0CF"/>
          </w:tcPr>
          <w:p w14:paraId="394E1536" w14:textId="77777777" w:rsidR="00F87FCB" w:rsidRPr="002443AA" w:rsidRDefault="00F87FCB" w:rsidP="00B3518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039080ED" w14:textId="77777777" w:rsidR="00F87FCB" w:rsidRPr="002443AA" w:rsidRDefault="00F87FCB" w:rsidP="00B3518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1377" w:type="dxa"/>
            <w:shd w:val="clear" w:color="auto" w:fill="00B0CF"/>
          </w:tcPr>
          <w:p w14:paraId="59AEC270" w14:textId="77777777" w:rsidR="00F87FCB" w:rsidRPr="002443AA" w:rsidRDefault="00F87FCB" w:rsidP="00B3518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F87FCB" w:rsidRPr="002443AA" w14:paraId="4DC1C187" w14:textId="77777777" w:rsidTr="00B3518C">
        <w:tc>
          <w:tcPr>
            <w:tcW w:w="10060" w:type="dxa"/>
            <w:shd w:val="clear" w:color="auto" w:fill="auto"/>
          </w:tcPr>
          <w:p w14:paraId="2CD84529" w14:textId="54CEDC82" w:rsidR="00D46483" w:rsidRPr="00D46483" w:rsidRDefault="00D46483" w:rsidP="00D46483">
            <w:pPr>
              <w:spacing w:after="160" w:line="259" w:lineRule="auto"/>
            </w:pPr>
            <w:r w:rsidRPr="00D46483">
              <w:t xml:space="preserve">A fundamentals of care workshop took place whereby each UHB and WAST were well represented. </w:t>
            </w:r>
          </w:p>
          <w:p w14:paraId="1BE78EFA" w14:textId="36D288DF" w:rsidR="00D46483" w:rsidRPr="00D46483" w:rsidRDefault="00D46483" w:rsidP="00D46483">
            <w:pPr>
              <w:spacing w:after="160" w:line="259" w:lineRule="auto"/>
            </w:pPr>
            <w:r w:rsidRPr="00D46483">
              <w:t xml:space="preserve">All UHB’s and WAST agreed that patient privacy and dignity should be paramount at all times during an urgent or emergency care presentation. There were several discussions about roles and responsibilities and it was felt that this may be outside of the scope of practice of some staff, however no patient should be denied assistance from any healthcare professional / NHS employee who is with the patient. </w:t>
            </w:r>
          </w:p>
          <w:p w14:paraId="1D64BD00" w14:textId="77777777" w:rsidR="00D46483" w:rsidRPr="00D46483" w:rsidRDefault="00D46483" w:rsidP="00D46483">
            <w:pPr>
              <w:spacing w:after="160" w:line="259" w:lineRule="auto"/>
            </w:pPr>
            <w:r w:rsidRPr="00D46483">
              <w:t>The health boards agreed they need to ensure appropriate facilities and resources are available to support all staff to deliver assistance to patients.</w:t>
            </w:r>
          </w:p>
          <w:p w14:paraId="3CB37AF9" w14:textId="77777777" w:rsidR="00D46483" w:rsidRPr="00D46483" w:rsidRDefault="00D46483" w:rsidP="00D46483"/>
          <w:p w14:paraId="09193071" w14:textId="4B1C551E" w:rsidR="006D7A94" w:rsidRPr="002443AA" w:rsidRDefault="00D46483" w:rsidP="00B3518C">
            <w:pPr>
              <w:spacing w:line="276" w:lineRule="auto"/>
              <w:jc w:val="both"/>
              <w:rPr>
                <w:rFonts w:ascii="Arial" w:hAnsi="Arial" w:cs="Arial"/>
                <w:b/>
                <w:color w:val="FFFFFF" w:themeColor="background1"/>
                <w:sz w:val="24"/>
                <w:szCs w:val="24"/>
              </w:rPr>
            </w:pPr>
            <w:r w:rsidRPr="00D46483">
              <w:t>A follow up workshop will take place in November to re-assess progress in this area</w:t>
            </w:r>
          </w:p>
        </w:tc>
        <w:tc>
          <w:tcPr>
            <w:tcW w:w="2511" w:type="dxa"/>
            <w:shd w:val="clear" w:color="auto" w:fill="auto"/>
          </w:tcPr>
          <w:p w14:paraId="266416E0" w14:textId="740E885F" w:rsidR="00F87FCB" w:rsidRPr="002443AA" w:rsidRDefault="00D46483" w:rsidP="00B3518C">
            <w:pPr>
              <w:spacing w:line="276" w:lineRule="auto"/>
              <w:jc w:val="both"/>
              <w:rPr>
                <w:rFonts w:ascii="Arial" w:hAnsi="Arial" w:cs="Arial"/>
                <w:b/>
                <w:color w:val="FFFFFF" w:themeColor="background1"/>
                <w:sz w:val="24"/>
                <w:szCs w:val="24"/>
              </w:rPr>
            </w:pPr>
            <w:r w:rsidRPr="00D46483">
              <w:rPr>
                <w:rFonts w:ascii="Arial" w:hAnsi="Arial" w:cs="Arial"/>
                <w:b/>
                <w:sz w:val="24"/>
                <w:szCs w:val="24"/>
              </w:rPr>
              <w:t>Ross Whitehead, Deputy Chief Ambulance Services Commissioner</w:t>
            </w:r>
            <w:r w:rsidRPr="00D46483">
              <w:rPr>
                <w:rFonts w:ascii="Arial" w:hAnsi="Arial" w:cs="Arial"/>
                <w:b/>
                <w:color w:val="FFFFFF" w:themeColor="background1"/>
                <w:sz w:val="24"/>
                <w:szCs w:val="24"/>
              </w:rPr>
              <w:t xml:space="preserve">  </w:t>
            </w:r>
          </w:p>
        </w:tc>
        <w:tc>
          <w:tcPr>
            <w:tcW w:w="1377" w:type="dxa"/>
            <w:shd w:val="clear" w:color="auto" w:fill="auto"/>
          </w:tcPr>
          <w:p w14:paraId="68CE4F36" w14:textId="24600F01" w:rsidR="00F87FCB" w:rsidRPr="002443AA" w:rsidRDefault="00D46483" w:rsidP="00B3518C">
            <w:pPr>
              <w:spacing w:line="276" w:lineRule="auto"/>
              <w:jc w:val="both"/>
              <w:rPr>
                <w:rFonts w:ascii="Arial" w:hAnsi="Arial" w:cs="Arial"/>
                <w:b/>
                <w:color w:val="FFFFFF" w:themeColor="background1"/>
                <w:sz w:val="24"/>
                <w:szCs w:val="24"/>
              </w:rPr>
            </w:pPr>
            <w:r w:rsidRPr="00D46483">
              <w:rPr>
                <w:rFonts w:ascii="Arial" w:hAnsi="Arial" w:cs="Arial"/>
                <w:b/>
                <w:sz w:val="24"/>
                <w:szCs w:val="24"/>
              </w:rPr>
              <w:t>Q3</w:t>
            </w:r>
          </w:p>
        </w:tc>
      </w:tr>
    </w:tbl>
    <w:p w14:paraId="2706BFD9" w14:textId="77777777" w:rsidR="00D3518E" w:rsidRDefault="00D3518E"/>
    <w:tbl>
      <w:tblPr>
        <w:tblStyle w:val="TableGrid"/>
        <w:tblW w:w="0" w:type="auto"/>
        <w:tblLook w:val="04A0" w:firstRow="1" w:lastRow="0" w:firstColumn="1" w:lastColumn="0" w:noHBand="0" w:noVBand="1"/>
      </w:tblPr>
      <w:tblGrid>
        <w:gridCol w:w="10060"/>
        <w:gridCol w:w="2511"/>
        <w:gridCol w:w="1377"/>
      </w:tblGrid>
      <w:tr w:rsidR="00F87FCB" w:rsidRPr="002443AA" w14:paraId="784C8B50" w14:textId="77777777" w:rsidTr="00B3518C">
        <w:tc>
          <w:tcPr>
            <w:tcW w:w="13948" w:type="dxa"/>
            <w:gridSpan w:val="3"/>
            <w:shd w:val="clear" w:color="auto" w:fill="00B0CF"/>
          </w:tcPr>
          <w:p w14:paraId="1D2A3C00" w14:textId="77777777" w:rsidR="00F87FCB" w:rsidRPr="002443AA" w:rsidRDefault="00F87FCB" w:rsidP="00B3518C">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p>
        </w:tc>
      </w:tr>
      <w:tr w:rsidR="00F87FCB" w:rsidRPr="002443AA" w14:paraId="517D1063" w14:textId="77777777" w:rsidTr="00B3518C">
        <w:tc>
          <w:tcPr>
            <w:tcW w:w="13948" w:type="dxa"/>
            <w:gridSpan w:val="3"/>
          </w:tcPr>
          <w:p w14:paraId="2B89688F" w14:textId="5BF2C498" w:rsidR="00F87FCB" w:rsidRPr="002443AA" w:rsidRDefault="00067BBE" w:rsidP="009D2E65">
            <w:pPr>
              <w:jc w:val="both"/>
              <w:rPr>
                <w:rFonts w:ascii="Arial" w:hAnsi="Arial" w:cs="Arial"/>
                <w:sz w:val="24"/>
                <w:szCs w:val="24"/>
              </w:rPr>
            </w:pPr>
            <w:r w:rsidRPr="00067BBE">
              <w:rPr>
                <w:rFonts w:ascii="Arial" w:hAnsi="Arial" w:cs="Arial"/>
                <w:sz w:val="24"/>
                <w:szCs w:val="24"/>
              </w:rPr>
              <w:t>During prolonged handover delays, WAST and health boards must work collaboratively and consistently, to minimise the risk of skin tissue damage for patients.</w:t>
            </w:r>
          </w:p>
        </w:tc>
      </w:tr>
      <w:tr w:rsidR="00F87FCB" w:rsidRPr="002443AA" w14:paraId="7C0F338F" w14:textId="77777777" w:rsidTr="00B3518C">
        <w:tc>
          <w:tcPr>
            <w:tcW w:w="10060" w:type="dxa"/>
            <w:shd w:val="clear" w:color="auto" w:fill="00B0CF"/>
          </w:tcPr>
          <w:p w14:paraId="45EA8905" w14:textId="77777777" w:rsidR="00F87FCB" w:rsidRPr="002443AA" w:rsidRDefault="00F87FCB" w:rsidP="00B3518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5197639A" w14:textId="77777777" w:rsidR="00F87FCB" w:rsidRPr="002443AA" w:rsidRDefault="00F87FCB" w:rsidP="00B3518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1377" w:type="dxa"/>
            <w:shd w:val="clear" w:color="auto" w:fill="00B0CF"/>
          </w:tcPr>
          <w:p w14:paraId="37D4DC2B" w14:textId="77777777" w:rsidR="00F87FCB" w:rsidRPr="002443AA" w:rsidRDefault="00F87FCB" w:rsidP="00B3518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F87FCB" w:rsidRPr="002443AA" w14:paraId="45B5047F" w14:textId="77777777" w:rsidTr="00B3518C">
        <w:tc>
          <w:tcPr>
            <w:tcW w:w="10060" w:type="dxa"/>
            <w:shd w:val="clear" w:color="auto" w:fill="auto"/>
          </w:tcPr>
          <w:p w14:paraId="725E5E61" w14:textId="01DB1EE6" w:rsidR="00D46483" w:rsidRPr="00D46483" w:rsidRDefault="00D46483" w:rsidP="00D46483">
            <w:pPr>
              <w:spacing w:after="160" w:line="259" w:lineRule="auto"/>
              <w:rPr>
                <w:rFonts w:cstheme="minorHAnsi"/>
                <w:bCs/>
                <w:color w:val="000000" w:themeColor="text1"/>
              </w:rPr>
            </w:pPr>
            <w:r w:rsidRPr="00D46483">
              <w:rPr>
                <w:rFonts w:cstheme="minorHAnsi"/>
                <w:bCs/>
                <w:color w:val="000000" w:themeColor="text1"/>
              </w:rPr>
              <w:t xml:space="preserve">A fundamentals of care workshop took place whereby each UHB and WAST were well represented. </w:t>
            </w:r>
          </w:p>
          <w:p w14:paraId="1F6EC7CA" w14:textId="15BAE8FE" w:rsidR="00D46483" w:rsidRPr="00D46483" w:rsidRDefault="00D46483" w:rsidP="00D46483">
            <w:pPr>
              <w:spacing w:after="160" w:line="259" w:lineRule="auto"/>
              <w:rPr>
                <w:rFonts w:cstheme="minorHAnsi"/>
                <w:bCs/>
                <w:color w:val="000000" w:themeColor="text1"/>
              </w:rPr>
            </w:pPr>
            <w:r w:rsidRPr="00D46483">
              <w:rPr>
                <w:rFonts w:cstheme="minorHAnsi"/>
                <w:bCs/>
                <w:color w:val="000000" w:themeColor="text1"/>
              </w:rPr>
              <w:t xml:space="preserve">During the workshop it was identified that there was variation in practice across Wales as and that a collaborative approach is required to achieve equity of approach. This work is ongoing. </w:t>
            </w:r>
          </w:p>
          <w:p w14:paraId="6E3A0243" w14:textId="2AC2945B" w:rsidR="006D7A94" w:rsidRPr="002443AA" w:rsidRDefault="00D46483" w:rsidP="00B3518C">
            <w:pPr>
              <w:spacing w:line="276" w:lineRule="auto"/>
              <w:jc w:val="both"/>
              <w:rPr>
                <w:rFonts w:ascii="Arial" w:hAnsi="Arial" w:cs="Arial"/>
                <w:b/>
                <w:color w:val="FFFFFF" w:themeColor="background1"/>
                <w:sz w:val="24"/>
                <w:szCs w:val="24"/>
              </w:rPr>
            </w:pPr>
            <w:r w:rsidRPr="00D46483">
              <w:t>A follow up workshop will take place in November to re-assess progress in this area</w:t>
            </w:r>
          </w:p>
        </w:tc>
        <w:tc>
          <w:tcPr>
            <w:tcW w:w="2511" w:type="dxa"/>
            <w:shd w:val="clear" w:color="auto" w:fill="auto"/>
          </w:tcPr>
          <w:p w14:paraId="4275B45C" w14:textId="13FE9C5B" w:rsidR="00F87FCB" w:rsidRPr="002443AA" w:rsidRDefault="00D46483" w:rsidP="00B3518C">
            <w:pPr>
              <w:spacing w:line="276" w:lineRule="auto"/>
              <w:jc w:val="both"/>
              <w:rPr>
                <w:rFonts w:ascii="Arial" w:hAnsi="Arial" w:cs="Arial"/>
                <w:b/>
                <w:color w:val="FFFFFF" w:themeColor="background1"/>
                <w:sz w:val="24"/>
                <w:szCs w:val="24"/>
              </w:rPr>
            </w:pPr>
            <w:r w:rsidRPr="00D46483">
              <w:rPr>
                <w:rFonts w:ascii="Arial" w:hAnsi="Arial" w:cs="Arial"/>
                <w:b/>
                <w:sz w:val="24"/>
                <w:szCs w:val="24"/>
              </w:rPr>
              <w:t>Ross Whitehead, Deputy Chief Ambulance Services Commissioner</w:t>
            </w:r>
            <w:r w:rsidRPr="00D46483">
              <w:rPr>
                <w:rFonts w:ascii="Arial" w:hAnsi="Arial" w:cs="Arial"/>
                <w:b/>
                <w:color w:val="FFFFFF" w:themeColor="background1"/>
                <w:sz w:val="24"/>
                <w:szCs w:val="24"/>
              </w:rPr>
              <w:t xml:space="preserve">  </w:t>
            </w:r>
          </w:p>
        </w:tc>
        <w:tc>
          <w:tcPr>
            <w:tcW w:w="1377" w:type="dxa"/>
            <w:shd w:val="clear" w:color="auto" w:fill="auto"/>
          </w:tcPr>
          <w:p w14:paraId="3894F62E" w14:textId="16C932EE" w:rsidR="00F87FCB" w:rsidRPr="002443AA" w:rsidRDefault="00D46483" w:rsidP="00B3518C">
            <w:pPr>
              <w:spacing w:line="276" w:lineRule="auto"/>
              <w:jc w:val="both"/>
              <w:rPr>
                <w:rFonts w:ascii="Arial" w:hAnsi="Arial" w:cs="Arial"/>
                <w:b/>
                <w:color w:val="FFFFFF" w:themeColor="background1"/>
                <w:sz w:val="24"/>
                <w:szCs w:val="24"/>
              </w:rPr>
            </w:pPr>
            <w:r w:rsidRPr="00D46483">
              <w:rPr>
                <w:rFonts w:ascii="Arial" w:hAnsi="Arial" w:cs="Arial"/>
                <w:b/>
                <w:sz w:val="24"/>
                <w:szCs w:val="24"/>
              </w:rPr>
              <w:t>Q3</w:t>
            </w:r>
          </w:p>
        </w:tc>
      </w:tr>
    </w:tbl>
    <w:p w14:paraId="48FABDB3" w14:textId="564C5C02" w:rsidR="00D3518E" w:rsidRDefault="00D3518E"/>
    <w:p w14:paraId="4A72ACB7" w14:textId="2C58C937" w:rsidR="00D3518E" w:rsidRDefault="00D3518E"/>
    <w:p w14:paraId="652C0990" w14:textId="77777777" w:rsidR="00D3518E" w:rsidRDefault="00D3518E"/>
    <w:tbl>
      <w:tblPr>
        <w:tblStyle w:val="TableGrid"/>
        <w:tblW w:w="0" w:type="auto"/>
        <w:tblLook w:val="04A0" w:firstRow="1" w:lastRow="0" w:firstColumn="1" w:lastColumn="0" w:noHBand="0" w:noVBand="1"/>
      </w:tblPr>
      <w:tblGrid>
        <w:gridCol w:w="10060"/>
        <w:gridCol w:w="2511"/>
        <w:gridCol w:w="1377"/>
      </w:tblGrid>
      <w:tr w:rsidR="00F87FCB" w:rsidRPr="002443AA" w14:paraId="0F0449AE" w14:textId="77777777" w:rsidTr="00B3518C">
        <w:tc>
          <w:tcPr>
            <w:tcW w:w="13948" w:type="dxa"/>
            <w:gridSpan w:val="3"/>
            <w:shd w:val="clear" w:color="auto" w:fill="00B0CF"/>
          </w:tcPr>
          <w:p w14:paraId="4C7A6868" w14:textId="77777777" w:rsidR="00F87FCB" w:rsidRPr="002443AA" w:rsidRDefault="00F87FCB" w:rsidP="00B3518C">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lastRenderedPageBreak/>
              <w:t>Recommendation</w:t>
            </w:r>
          </w:p>
        </w:tc>
      </w:tr>
      <w:tr w:rsidR="00F87FCB" w:rsidRPr="002443AA" w14:paraId="281F4B5E" w14:textId="77777777" w:rsidTr="00B3518C">
        <w:tc>
          <w:tcPr>
            <w:tcW w:w="13948" w:type="dxa"/>
            <w:gridSpan w:val="3"/>
          </w:tcPr>
          <w:p w14:paraId="328B6144" w14:textId="5DCAA0AC" w:rsidR="00F87FCB" w:rsidRPr="002443AA" w:rsidRDefault="00067BBE" w:rsidP="009D2E65">
            <w:pPr>
              <w:jc w:val="both"/>
              <w:rPr>
                <w:rFonts w:ascii="Arial" w:hAnsi="Arial" w:cs="Arial"/>
                <w:sz w:val="24"/>
                <w:szCs w:val="24"/>
              </w:rPr>
            </w:pPr>
            <w:r w:rsidRPr="00067BBE">
              <w:rPr>
                <w:rFonts w:ascii="Arial" w:hAnsi="Arial" w:cs="Arial"/>
                <w:sz w:val="24"/>
                <w:szCs w:val="24"/>
              </w:rPr>
              <w:t>WAST should work with health boards to ensure that patients nutritional and hydration needs are consistently met whilst waiting in the back of an ambulance due to delayed handovers.</w:t>
            </w:r>
          </w:p>
        </w:tc>
      </w:tr>
      <w:tr w:rsidR="00F87FCB" w:rsidRPr="002443AA" w14:paraId="08918C13" w14:textId="77777777" w:rsidTr="00B3518C">
        <w:tc>
          <w:tcPr>
            <w:tcW w:w="10060" w:type="dxa"/>
            <w:shd w:val="clear" w:color="auto" w:fill="00B0CF"/>
          </w:tcPr>
          <w:p w14:paraId="539B0A92" w14:textId="77777777" w:rsidR="00F87FCB" w:rsidRPr="002443AA" w:rsidRDefault="00F87FCB" w:rsidP="00B3518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7DF1706E" w14:textId="77777777" w:rsidR="00F87FCB" w:rsidRPr="002443AA" w:rsidRDefault="00F87FCB" w:rsidP="00B3518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1377" w:type="dxa"/>
            <w:shd w:val="clear" w:color="auto" w:fill="00B0CF"/>
          </w:tcPr>
          <w:p w14:paraId="327333A8" w14:textId="77777777" w:rsidR="00F87FCB" w:rsidRPr="002443AA" w:rsidRDefault="00F87FCB" w:rsidP="00B3518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D46483" w:rsidRPr="002443AA" w14:paraId="2389A9E7" w14:textId="77777777" w:rsidTr="00B3518C">
        <w:tc>
          <w:tcPr>
            <w:tcW w:w="10060" w:type="dxa"/>
            <w:shd w:val="clear" w:color="auto" w:fill="auto"/>
          </w:tcPr>
          <w:p w14:paraId="7E922B44" w14:textId="77777777" w:rsidR="00D46483" w:rsidRDefault="00D46483" w:rsidP="00D46483">
            <w:pPr>
              <w:rPr>
                <w:rFonts w:cstheme="minorHAnsi"/>
                <w:bCs/>
                <w:color w:val="000000" w:themeColor="text1"/>
              </w:rPr>
            </w:pPr>
            <w:r w:rsidRPr="002845E9">
              <w:rPr>
                <w:rFonts w:cstheme="minorHAnsi"/>
                <w:bCs/>
                <w:color w:val="000000" w:themeColor="text1"/>
              </w:rPr>
              <w:t xml:space="preserve">A fundamentals of care workshop took place whereby each UHB and WAST were well represented. </w:t>
            </w:r>
          </w:p>
          <w:p w14:paraId="4892D154" w14:textId="77777777" w:rsidR="00D46483" w:rsidRDefault="00D46483" w:rsidP="00D46483">
            <w:pPr>
              <w:rPr>
                <w:rFonts w:cstheme="minorHAnsi"/>
                <w:bCs/>
                <w:color w:val="000000" w:themeColor="text1"/>
              </w:rPr>
            </w:pPr>
          </w:p>
          <w:p w14:paraId="437566A5" w14:textId="77777777" w:rsidR="00D46483" w:rsidRDefault="00D46483" w:rsidP="00D46483">
            <w:pPr>
              <w:rPr>
                <w:rFonts w:cstheme="minorHAnsi"/>
                <w:bCs/>
                <w:color w:val="000000" w:themeColor="text1"/>
              </w:rPr>
            </w:pPr>
            <w:r w:rsidRPr="002845E9">
              <w:rPr>
                <w:rFonts w:cstheme="minorHAnsi"/>
                <w:bCs/>
                <w:color w:val="000000" w:themeColor="text1"/>
              </w:rPr>
              <w:t>During</w:t>
            </w:r>
            <w:r>
              <w:rPr>
                <w:rFonts w:cstheme="minorHAnsi"/>
                <w:bCs/>
                <w:color w:val="000000" w:themeColor="text1"/>
              </w:rPr>
              <w:t xml:space="preserve"> the workshop it was identified that there was variation in practice across Wales and that a collaborative approach is required to achieve equity of approach. This work is ongoing. </w:t>
            </w:r>
          </w:p>
          <w:p w14:paraId="09EFADB3" w14:textId="77777777" w:rsidR="00D46483" w:rsidRDefault="00D46483" w:rsidP="00D46483">
            <w:pPr>
              <w:rPr>
                <w:rFonts w:cstheme="minorHAnsi"/>
                <w:bCs/>
                <w:color w:val="000000" w:themeColor="text1"/>
              </w:rPr>
            </w:pPr>
          </w:p>
          <w:p w14:paraId="52B778C9" w14:textId="4AE752C4" w:rsidR="00D46483" w:rsidRPr="002443AA" w:rsidRDefault="00D46483" w:rsidP="00D46483">
            <w:pPr>
              <w:spacing w:line="276" w:lineRule="auto"/>
              <w:jc w:val="both"/>
              <w:rPr>
                <w:rFonts w:ascii="Arial" w:hAnsi="Arial" w:cs="Arial"/>
                <w:b/>
                <w:color w:val="FFFFFF" w:themeColor="background1"/>
                <w:sz w:val="24"/>
                <w:szCs w:val="24"/>
              </w:rPr>
            </w:pPr>
            <w:r>
              <w:t>A follow up workshop will take place in November to re-assess progress in this area</w:t>
            </w:r>
          </w:p>
        </w:tc>
        <w:tc>
          <w:tcPr>
            <w:tcW w:w="2511" w:type="dxa"/>
            <w:shd w:val="clear" w:color="auto" w:fill="auto"/>
          </w:tcPr>
          <w:p w14:paraId="63A1A696" w14:textId="1842DCDC" w:rsidR="00D46483" w:rsidRPr="002443AA" w:rsidRDefault="00D46483" w:rsidP="00D46483">
            <w:pPr>
              <w:spacing w:line="276" w:lineRule="auto"/>
              <w:jc w:val="both"/>
              <w:rPr>
                <w:rFonts w:ascii="Arial" w:hAnsi="Arial" w:cs="Arial"/>
                <w:b/>
                <w:color w:val="FFFFFF" w:themeColor="background1"/>
                <w:sz w:val="24"/>
                <w:szCs w:val="24"/>
              </w:rPr>
            </w:pPr>
            <w:r w:rsidRPr="00D46483">
              <w:rPr>
                <w:rFonts w:ascii="Arial" w:hAnsi="Arial" w:cs="Arial"/>
                <w:b/>
                <w:sz w:val="24"/>
                <w:szCs w:val="24"/>
              </w:rPr>
              <w:t>Ross Whitehead, Deputy Chief Ambulance Services Commissioner</w:t>
            </w:r>
            <w:r w:rsidRPr="00D46483">
              <w:rPr>
                <w:rFonts w:ascii="Arial" w:hAnsi="Arial" w:cs="Arial"/>
                <w:b/>
                <w:color w:val="FFFFFF" w:themeColor="background1"/>
                <w:sz w:val="24"/>
                <w:szCs w:val="24"/>
              </w:rPr>
              <w:t xml:space="preserve">  </w:t>
            </w:r>
          </w:p>
        </w:tc>
        <w:tc>
          <w:tcPr>
            <w:tcW w:w="1377" w:type="dxa"/>
            <w:shd w:val="clear" w:color="auto" w:fill="auto"/>
          </w:tcPr>
          <w:p w14:paraId="4B80B417" w14:textId="282A5F2C" w:rsidR="00D46483" w:rsidRPr="002443AA" w:rsidRDefault="00D46483" w:rsidP="00D46483">
            <w:pPr>
              <w:spacing w:line="276" w:lineRule="auto"/>
              <w:jc w:val="both"/>
              <w:rPr>
                <w:rFonts w:ascii="Arial" w:hAnsi="Arial" w:cs="Arial"/>
                <w:b/>
                <w:color w:val="FFFFFF" w:themeColor="background1"/>
                <w:sz w:val="24"/>
                <w:szCs w:val="24"/>
              </w:rPr>
            </w:pPr>
            <w:r w:rsidRPr="00D46483">
              <w:rPr>
                <w:rFonts w:ascii="Arial" w:hAnsi="Arial" w:cs="Arial"/>
                <w:b/>
                <w:sz w:val="24"/>
                <w:szCs w:val="24"/>
              </w:rPr>
              <w:t>Q3</w:t>
            </w:r>
          </w:p>
        </w:tc>
      </w:tr>
    </w:tbl>
    <w:p w14:paraId="6577B732" w14:textId="77777777" w:rsidR="00D3518E" w:rsidRDefault="00D3518E"/>
    <w:tbl>
      <w:tblPr>
        <w:tblStyle w:val="TableGrid"/>
        <w:tblW w:w="0" w:type="auto"/>
        <w:tblLook w:val="04A0" w:firstRow="1" w:lastRow="0" w:firstColumn="1" w:lastColumn="0" w:noHBand="0" w:noVBand="1"/>
      </w:tblPr>
      <w:tblGrid>
        <w:gridCol w:w="10060"/>
        <w:gridCol w:w="2511"/>
        <w:gridCol w:w="1377"/>
      </w:tblGrid>
      <w:tr w:rsidR="00D46483" w:rsidRPr="002443AA" w14:paraId="24380F51" w14:textId="77777777" w:rsidTr="00B3518C">
        <w:tc>
          <w:tcPr>
            <w:tcW w:w="13948" w:type="dxa"/>
            <w:gridSpan w:val="3"/>
            <w:shd w:val="clear" w:color="auto" w:fill="00B0CF"/>
          </w:tcPr>
          <w:p w14:paraId="7347CAB2" w14:textId="77777777" w:rsidR="00D46483" w:rsidRPr="002443AA" w:rsidRDefault="00D46483" w:rsidP="00D46483">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p>
        </w:tc>
      </w:tr>
      <w:tr w:rsidR="00D46483" w:rsidRPr="002443AA" w14:paraId="2C1D7A65" w14:textId="77777777" w:rsidTr="00B3518C">
        <w:tc>
          <w:tcPr>
            <w:tcW w:w="13948" w:type="dxa"/>
            <w:gridSpan w:val="3"/>
          </w:tcPr>
          <w:p w14:paraId="15B06B9F" w14:textId="74C19432" w:rsidR="00D46483" w:rsidRPr="002443AA" w:rsidRDefault="00D46483" w:rsidP="00D46483">
            <w:pPr>
              <w:jc w:val="both"/>
              <w:rPr>
                <w:rFonts w:ascii="Arial" w:hAnsi="Arial" w:cs="Arial"/>
                <w:sz w:val="24"/>
                <w:szCs w:val="24"/>
              </w:rPr>
            </w:pPr>
            <w:r w:rsidRPr="00067BBE">
              <w:rPr>
                <w:rFonts w:ascii="Arial" w:hAnsi="Arial" w:cs="Arial"/>
                <w:sz w:val="24"/>
                <w:szCs w:val="24"/>
              </w:rPr>
              <w:t>WAST should consider how ambulance crew and patients can be supported to achieve and maintain high standards of hygiene and IPC, in particular during periods of delayed handovers for patients on board an ambulance.</w:t>
            </w:r>
          </w:p>
        </w:tc>
      </w:tr>
      <w:tr w:rsidR="00D46483" w:rsidRPr="002443AA" w14:paraId="0D99B6C1" w14:textId="77777777" w:rsidTr="00B3518C">
        <w:tc>
          <w:tcPr>
            <w:tcW w:w="10060" w:type="dxa"/>
            <w:shd w:val="clear" w:color="auto" w:fill="00B0CF"/>
          </w:tcPr>
          <w:p w14:paraId="01ED410C" w14:textId="77777777" w:rsidR="00D46483" w:rsidRPr="002443AA" w:rsidRDefault="00D46483" w:rsidP="00D46483">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05E5205C" w14:textId="77777777" w:rsidR="00D46483" w:rsidRPr="002443AA" w:rsidRDefault="00D46483" w:rsidP="00D46483">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1377" w:type="dxa"/>
            <w:shd w:val="clear" w:color="auto" w:fill="00B0CF"/>
          </w:tcPr>
          <w:p w14:paraId="42172957" w14:textId="77777777" w:rsidR="00D46483" w:rsidRPr="002443AA" w:rsidRDefault="00D46483" w:rsidP="00D46483">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D46483" w:rsidRPr="002443AA" w14:paraId="236F8DB1" w14:textId="77777777" w:rsidTr="00B3518C">
        <w:tc>
          <w:tcPr>
            <w:tcW w:w="10060" w:type="dxa"/>
            <w:shd w:val="clear" w:color="auto" w:fill="auto"/>
          </w:tcPr>
          <w:p w14:paraId="34EBF97F" w14:textId="4404167F" w:rsidR="00D46483" w:rsidRPr="00D46483" w:rsidRDefault="00D46483" w:rsidP="00D46483">
            <w:pPr>
              <w:spacing w:after="160" w:line="259" w:lineRule="auto"/>
              <w:rPr>
                <w:rFonts w:cstheme="minorHAnsi"/>
                <w:bCs/>
                <w:color w:val="000000" w:themeColor="text1"/>
              </w:rPr>
            </w:pPr>
            <w:r w:rsidRPr="00D46483">
              <w:rPr>
                <w:rFonts w:cstheme="minorHAnsi"/>
                <w:bCs/>
                <w:color w:val="000000" w:themeColor="text1"/>
              </w:rPr>
              <w:t xml:space="preserve">A fundamentals of care workshop took place whereby each UHB and WAST were well represented. </w:t>
            </w:r>
          </w:p>
          <w:p w14:paraId="39040C20" w14:textId="074FA39B" w:rsidR="00D46483" w:rsidRPr="00D46483" w:rsidRDefault="00D46483" w:rsidP="00D46483">
            <w:pPr>
              <w:spacing w:after="160" w:line="259" w:lineRule="auto"/>
              <w:rPr>
                <w:rFonts w:cstheme="minorHAnsi"/>
                <w:bCs/>
                <w:color w:val="000000" w:themeColor="text1"/>
              </w:rPr>
            </w:pPr>
            <w:r w:rsidRPr="00D46483">
              <w:rPr>
                <w:rFonts w:cstheme="minorHAnsi"/>
                <w:bCs/>
                <w:color w:val="000000" w:themeColor="text1"/>
              </w:rPr>
              <w:t xml:space="preserve">During the workshop it was identified that there was variation in practice across Wales and that a collaborative approach is required to achieve equity of approach. This work is ongoing. </w:t>
            </w:r>
          </w:p>
          <w:p w14:paraId="7EA489FE" w14:textId="6B520AFA" w:rsidR="00D46483" w:rsidRDefault="00D46483" w:rsidP="00D46483">
            <w:pPr>
              <w:spacing w:line="276" w:lineRule="auto"/>
              <w:jc w:val="both"/>
              <w:rPr>
                <w:rFonts w:ascii="Arial" w:hAnsi="Arial" w:cs="Arial"/>
                <w:b/>
                <w:color w:val="FFFFFF" w:themeColor="background1"/>
                <w:sz w:val="24"/>
                <w:szCs w:val="24"/>
              </w:rPr>
            </w:pPr>
            <w:r w:rsidRPr="00D46483">
              <w:t>A follow up workshop will take place in November to re-assess progress in this area</w:t>
            </w:r>
          </w:p>
          <w:p w14:paraId="5D04D198" w14:textId="752DF1DC" w:rsidR="00D46483" w:rsidRPr="002443AA" w:rsidRDefault="00D46483" w:rsidP="00D46483">
            <w:pPr>
              <w:spacing w:line="276" w:lineRule="auto"/>
              <w:jc w:val="both"/>
              <w:rPr>
                <w:rFonts w:ascii="Arial" w:hAnsi="Arial" w:cs="Arial"/>
                <w:b/>
                <w:color w:val="FFFFFF" w:themeColor="background1"/>
                <w:sz w:val="24"/>
                <w:szCs w:val="24"/>
              </w:rPr>
            </w:pPr>
          </w:p>
        </w:tc>
        <w:tc>
          <w:tcPr>
            <w:tcW w:w="2511" w:type="dxa"/>
            <w:shd w:val="clear" w:color="auto" w:fill="auto"/>
          </w:tcPr>
          <w:p w14:paraId="1CE99900" w14:textId="34117B33" w:rsidR="00D46483" w:rsidRPr="002443AA" w:rsidRDefault="00D46483" w:rsidP="00D46483">
            <w:pPr>
              <w:spacing w:line="276" w:lineRule="auto"/>
              <w:jc w:val="both"/>
              <w:rPr>
                <w:rFonts w:ascii="Arial" w:hAnsi="Arial" w:cs="Arial"/>
                <w:b/>
                <w:color w:val="FFFFFF" w:themeColor="background1"/>
                <w:sz w:val="24"/>
                <w:szCs w:val="24"/>
              </w:rPr>
            </w:pPr>
            <w:r w:rsidRPr="00D46483">
              <w:rPr>
                <w:rFonts w:ascii="Arial" w:hAnsi="Arial" w:cs="Arial"/>
                <w:b/>
                <w:sz w:val="24"/>
                <w:szCs w:val="24"/>
              </w:rPr>
              <w:t>Ross Whitehead, Deputy Chief Ambulance Services Commissioner</w:t>
            </w:r>
            <w:r w:rsidRPr="00D46483">
              <w:rPr>
                <w:rFonts w:ascii="Arial" w:hAnsi="Arial" w:cs="Arial"/>
                <w:b/>
                <w:color w:val="FFFFFF" w:themeColor="background1"/>
                <w:sz w:val="24"/>
                <w:szCs w:val="24"/>
              </w:rPr>
              <w:t xml:space="preserve">  </w:t>
            </w:r>
          </w:p>
        </w:tc>
        <w:tc>
          <w:tcPr>
            <w:tcW w:w="1377" w:type="dxa"/>
            <w:shd w:val="clear" w:color="auto" w:fill="auto"/>
          </w:tcPr>
          <w:p w14:paraId="489F543D" w14:textId="69D49405" w:rsidR="00D46483" w:rsidRPr="002443AA" w:rsidRDefault="00D46483" w:rsidP="00D46483">
            <w:pPr>
              <w:spacing w:line="276" w:lineRule="auto"/>
              <w:jc w:val="both"/>
              <w:rPr>
                <w:rFonts w:ascii="Arial" w:hAnsi="Arial" w:cs="Arial"/>
                <w:b/>
                <w:color w:val="FFFFFF" w:themeColor="background1"/>
                <w:sz w:val="24"/>
                <w:szCs w:val="24"/>
              </w:rPr>
            </w:pPr>
            <w:r w:rsidRPr="00D46483">
              <w:rPr>
                <w:rFonts w:ascii="Arial" w:hAnsi="Arial" w:cs="Arial"/>
                <w:b/>
                <w:sz w:val="24"/>
                <w:szCs w:val="24"/>
              </w:rPr>
              <w:t>Q3</w:t>
            </w:r>
          </w:p>
        </w:tc>
      </w:tr>
    </w:tbl>
    <w:p w14:paraId="3CBBE9DB" w14:textId="10075798" w:rsidR="00D3518E" w:rsidRDefault="00D3518E"/>
    <w:p w14:paraId="04B81E51" w14:textId="266FB077" w:rsidR="00D3518E" w:rsidRDefault="00D3518E"/>
    <w:p w14:paraId="25D1910F" w14:textId="73B6BF64" w:rsidR="00D3518E" w:rsidRDefault="00D3518E"/>
    <w:p w14:paraId="44D96274" w14:textId="62A2D12F" w:rsidR="00D3518E" w:rsidRDefault="00D3518E"/>
    <w:p w14:paraId="1B3FD823" w14:textId="7B5364F1" w:rsidR="00D3518E" w:rsidRDefault="00D3518E"/>
    <w:p w14:paraId="49547486" w14:textId="48072600" w:rsidR="00D3518E" w:rsidRDefault="00D3518E"/>
    <w:p w14:paraId="5549A85D" w14:textId="77777777" w:rsidR="00D3518E" w:rsidRDefault="00D3518E"/>
    <w:tbl>
      <w:tblPr>
        <w:tblStyle w:val="TableGrid"/>
        <w:tblW w:w="0" w:type="auto"/>
        <w:tblLook w:val="04A0" w:firstRow="1" w:lastRow="0" w:firstColumn="1" w:lastColumn="0" w:noHBand="0" w:noVBand="1"/>
      </w:tblPr>
      <w:tblGrid>
        <w:gridCol w:w="10060"/>
        <w:gridCol w:w="2511"/>
        <w:gridCol w:w="1377"/>
      </w:tblGrid>
      <w:tr w:rsidR="00D46483" w:rsidRPr="002443AA" w14:paraId="2C4425D2" w14:textId="77777777" w:rsidTr="00B3518C">
        <w:tc>
          <w:tcPr>
            <w:tcW w:w="13948" w:type="dxa"/>
            <w:gridSpan w:val="3"/>
            <w:shd w:val="clear" w:color="auto" w:fill="00B0CF"/>
          </w:tcPr>
          <w:p w14:paraId="099B7780" w14:textId="77777777" w:rsidR="00D46483" w:rsidRPr="002443AA" w:rsidRDefault="00D46483" w:rsidP="00D46483">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lastRenderedPageBreak/>
              <w:t>Recommendation</w:t>
            </w:r>
          </w:p>
        </w:tc>
      </w:tr>
      <w:tr w:rsidR="00D46483" w:rsidRPr="002443AA" w14:paraId="35AEAE43" w14:textId="77777777" w:rsidTr="00B3518C">
        <w:tc>
          <w:tcPr>
            <w:tcW w:w="13948" w:type="dxa"/>
            <w:gridSpan w:val="3"/>
          </w:tcPr>
          <w:p w14:paraId="4D6BA53B" w14:textId="02EF87D8" w:rsidR="00D46483" w:rsidRPr="002443AA" w:rsidRDefault="00D46483" w:rsidP="00D46483">
            <w:pPr>
              <w:spacing w:line="276" w:lineRule="auto"/>
              <w:jc w:val="both"/>
              <w:rPr>
                <w:rFonts w:ascii="Arial" w:hAnsi="Arial" w:cs="Arial"/>
                <w:sz w:val="24"/>
                <w:szCs w:val="24"/>
              </w:rPr>
            </w:pPr>
            <w:r w:rsidRPr="00067BBE">
              <w:rPr>
                <w:rFonts w:ascii="Arial" w:hAnsi="Arial" w:cs="Arial"/>
                <w:sz w:val="24"/>
                <w:szCs w:val="24"/>
              </w:rPr>
              <w:t>WAST and health boards must ensure there is absolute clarity, consistency and understanding between both ambulance crew and ED staff, as to where the responsibility and accountability lies for patient care on board an ambulance following triage, until transferred into the ED.</w:t>
            </w:r>
          </w:p>
        </w:tc>
      </w:tr>
      <w:tr w:rsidR="00D46483" w:rsidRPr="002443AA" w14:paraId="57778EE2" w14:textId="77777777" w:rsidTr="00B3518C">
        <w:tc>
          <w:tcPr>
            <w:tcW w:w="10060" w:type="dxa"/>
            <w:shd w:val="clear" w:color="auto" w:fill="00B0CF"/>
          </w:tcPr>
          <w:p w14:paraId="0960146A" w14:textId="77777777" w:rsidR="00D46483" w:rsidRPr="002443AA" w:rsidRDefault="00D46483" w:rsidP="00D46483">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45FBD257" w14:textId="77777777" w:rsidR="00D46483" w:rsidRPr="002443AA" w:rsidRDefault="00D46483" w:rsidP="00D46483">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1377" w:type="dxa"/>
            <w:shd w:val="clear" w:color="auto" w:fill="00B0CF"/>
          </w:tcPr>
          <w:p w14:paraId="68C13768" w14:textId="77777777" w:rsidR="00D46483" w:rsidRPr="002443AA" w:rsidRDefault="00D46483" w:rsidP="00D46483">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D46483" w:rsidRPr="002443AA" w14:paraId="282F821A" w14:textId="77777777" w:rsidTr="00B3518C">
        <w:tc>
          <w:tcPr>
            <w:tcW w:w="10060" w:type="dxa"/>
            <w:shd w:val="clear" w:color="auto" w:fill="auto"/>
          </w:tcPr>
          <w:p w14:paraId="6EC48951" w14:textId="77777777" w:rsidR="00D46483" w:rsidRDefault="00D46483" w:rsidP="00D46483">
            <w:r>
              <w:t>Health Boards and WAST are clear that overall accountability lies with the Health Board, however this may not be clear to staff on the front line and does not override individual professional accountability.</w:t>
            </w:r>
          </w:p>
          <w:p w14:paraId="04D4CD49" w14:textId="77777777" w:rsidR="00D46483" w:rsidRDefault="00D46483" w:rsidP="00D46483"/>
          <w:p w14:paraId="72D40983" w14:textId="77777777" w:rsidR="00D46483" w:rsidRDefault="00D46483" w:rsidP="00D46483">
            <w:r>
              <w:t>Barriers such as clinicians feeling they aren’t insured to assess patients on the back of ambulances have been discussed.</w:t>
            </w:r>
          </w:p>
          <w:p w14:paraId="4B7DD5EF" w14:textId="77777777" w:rsidR="00D46483" w:rsidRDefault="00D46483" w:rsidP="00D46483"/>
          <w:p w14:paraId="358508AB" w14:textId="77777777" w:rsidR="00D46483" w:rsidRDefault="00D46483" w:rsidP="00D46483">
            <w:r>
              <w:t>Welsh Risk Pool have provided the following statement 'Staff engaged in NHS care of patients are indemnified in line with the all-Wales policy on indemnity and insurance. This extends to locations and settings which are not routinely or traditionally experienced by staff.’</w:t>
            </w:r>
          </w:p>
          <w:p w14:paraId="4BAA4F9A" w14:textId="77777777" w:rsidR="00D46483" w:rsidRDefault="00D46483" w:rsidP="00D46483"/>
          <w:p w14:paraId="5FBCABB9" w14:textId="77777777" w:rsidR="00D46483" w:rsidRDefault="00D46483" w:rsidP="00D46483">
            <w:r>
              <w:t xml:space="preserve">The improved process for the join investigation of patient safety incidents is anticipate to support the understanding of accountability in this area.  </w:t>
            </w:r>
          </w:p>
          <w:p w14:paraId="20B168D8" w14:textId="094EC5E5" w:rsidR="00D46483" w:rsidRPr="002443AA" w:rsidRDefault="00D46483" w:rsidP="00D46483">
            <w:pPr>
              <w:spacing w:line="276" w:lineRule="auto"/>
              <w:jc w:val="both"/>
              <w:rPr>
                <w:rFonts w:ascii="Arial" w:hAnsi="Arial" w:cs="Arial"/>
                <w:b/>
                <w:color w:val="FFFFFF" w:themeColor="background1"/>
                <w:sz w:val="24"/>
                <w:szCs w:val="24"/>
              </w:rPr>
            </w:pPr>
          </w:p>
        </w:tc>
        <w:tc>
          <w:tcPr>
            <w:tcW w:w="2511" w:type="dxa"/>
            <w:shd w:val="clear" w:color="auto" w:fill="auto"/>
          </w:tcPr>
          <w:p w14:paraId="510FD9CB" w14:textId="775991D6" w:rsidR="00D46483" w:rsidRPr="00D46483" w:rsidRDefault="00D46483" w:rsidP="00D46483">
            <w:pPr>
              <w:spacing w:line="276" w:lineRule="auto"/>
              <w:jc w:val="both"/>
              <w:rPr>
                <w:rFonts w:ascii="Arial" w:hAnsi="Arial" w:cs="Arial"/>
                <w:b/>
                <w:sz w:val="24"/>
                <w:szCs w:val="24"/>
              </w:rPr>
            </w:pPr>
            <w:r>
              <w:rPr>
                <w:rFonts w:ascii="Arial" w:hAnsi="Arial" w:cs="Arial"/>
                <w:b/>
                <w:sz w:val="24"/>
                <w:szCs w:val="24"/>
              </w:rPr>
              <w:t>Stephen Harrhy, Chief Ambulance Services Commissioner</w:t>
            </w:r>
          </w:p>
        </w:tc>
        <w:tc>
          <w:tcPr>
            <w:tcW w:w="1377" w:type="dxa"/>
            <w:shd w:val="clear" w:color="auto" w:fill="auto"/>
          </w:tcPr>
          <w:p w14:paraId="68232AD8" w14:textId="1F5E72B6" w:rsidR="00D46483" w:rsidRPr="002443AA" w:rsidRDefault="00A571F5" w:rsidP="00D46483">
            <w:pPr>
              <w:spacing w:line="276" w:lineRule="auto"/>
              <w:jc w:val="both"/>
              <w:rPr>
                <w:rFonts w:ascii="Arial" w:hAnsi="Arial" w:cs="Arial"/>
                <w:b/>
                <w:color w:val="FFFFFF" w:themeColor="background1"/>
                <w:sz w:val="24"/>
                <w:szCs w:val="24"/>
              </w:rPr>
            </w:pPr>
            <w:r w:rsidRPr="00A571F5">
              <w:rPr>
                <w:rFonts w:ascii="Arial" w:hAnsi="Arial" w:cs="Arial"/>
                <w:b/>
                <w:sz w:val="24"/>
                <w:szCs w:val="24"/>
              </w:rPr>
              <w:t>Ongoing</w:t>
            </w:r>
          </w:p>
        </w:tc>
      </w:tr>
    </w:tbl>
    <w:p w14:paraId="05CCD3E0" w14:textId="1DE8F4EB" w:rsidR="00D3518E" w:rsidRDefault="00D3518E"/>
    <w:p w14:paraId="0D08AC39" w14:textId="20C3B9CF" w:rsidR="00D3518E" w:rsidRDefault="00D3518E"/>
    <w:p w14:paraId="0FBC0F65" w14:textId="3CA75D53" w:rsidR="00D3518E" w:rsidRDefault="00D3518E"/>
    <w:p w14:paraId="7BB40580" w14:textId="44440339" w:rsidR="00D3518E" w:rsidRDefault="00D3518E"/>
    <w:p w14:paraId="003C8823" w14:textId="2D3F65CE" w:rsidR="00D3518E" w:rsidRDefault="00D3518E"/>
    <w:p w14:paraId="7431676D" w14:textId="2659B5CA" w:rsidR="00D3518E" w:rsidRDefault="00D3518E"/>
    <w:p w14:paraId="5A9FBD27" w14:textId="3D2878E7" w:rsidR="00D3518E" w:rsidRDefault="00D3518E"/>
    <w:p w14:paraId="54B319CC" w14:textId="75F185D1" w:rsidR="00D3518E" w:rsidRDefault="00D3518E"/>
    <w:p w14:paraId="4DA7938B" w14:textId="77777777" w:rsidR="00D3518E" w:rsidRDefault="00D3518E"/>
    <w:tbl>
      <w:tblPr>
        <w:tblStyle w:val="TableGrid"/>
        <w:tblW w:w="14596" w:type="dxa"/>
        <w:tblLook w:val="04A0" w:firstRow="1" w:lastRow="0" w:firstColumn="1" w:lastColumn="0" w:noHBand="0" w:noVBand="1"/>
      </w:tblPr>
      <w:tblGrid>
        <w:gridCol w:w="11052"/>
        <w:gridCol w:w="1984"/>
        <w:gridCol w:w="1560"/>
      </w:tblGrid>
      <w:tr w:rsidR="00D46483" w:rsidRPr="002443AA" w14:paraId="08F3EC89" w14:textId="77777777" w:rsidTr="00D3518E">
        <w:tc>
          <w:tcPr>
            <w:tcW w:w="14596" w:type="dxa"/>
            <w:gridSpan w:val="3"/>
            <w:shd w:val="clear" w:color="auto" w:fill="00B0CF"/>
          </w:tcPr>
          <w:p w14:paraId="419EECEC" w14:textId="77777777" w:rsidR="00D46483" w:rsidRPr="002443AA" w:rsidRDefault="00D46483" w:rsidP="00D46483">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lastRenderedPageBreak/>
              <w:t>Recommendation</w:t>
            </w:r>
          </w:p>
        </w:tc>
      </w:tr>
      <w:tr w:rsidR="00D46483" w:rsidRPr="002443AA" w14:paraId="14047093" w14:textId="77777777" w:rsidTr="00D3518E">
        <w:tc>
          <w:tcPr>
            <w:tcW w:w="14596" w:type="dxa"/>
            <w:gridSpan w:val="3"/>
          </w:tcPr>
          <w:p w14:paraId="10C5EC3C" w14:textId="31AA7043" w:rsidR="00D46483" w:rsidRPr="002443AA" w:rsidRDefault="00D46483" w:rsidP="00D46483">
            <w:pPr>
              <w:spacing w:line="276" w:lineRule="auto"/>
              <w:jc w:val="both"/>
              <w:rPr>
                <w:rFonts w:ascii="Arial" w:hAnsi="Arial" w:cs="Arial"/>
                <w:sz w:val="24"/>
                <w:szCs w:val="24"/>
              </w:rPr>
            </w:pPr>
            <w:r w:rsidRPr="00067BBE">
              <w:rPr>
                <w:rFonts w:ascii="Arial" w:hAnsi="Arial" w:cs="Arial"/>
                <w:sz w:val="24"/>
                <w:szCs w:val="24"/>
              </w:rPr>
              <w:t>WAST and health boards must review and continuously monitor their staff establishments, in</w:t>
            </w:r>
            <w:r>
              <w:rPr>
                <w:rFonts w:ascii="Arial" w:hAnsi="Arial" w:cs="Arial"/>
                <w:sz w:val="24"/>
                <w:szCs w:val="24"/>
              </w:rPr>
              <w:t xml:space="preserve"> </w:t>
            </w:r>
            <w:r w:rsidRPr="00067BBE">
              <w:rPr>
                <w:rFonts w:ascii="Arial" w:hAnsi="Arial" w:cs="Arial"/>
                <w:sz w:val="24"/>
                <w:szCs w:val="24"/>
              </w:rPr>
              <w:t>order to ensure appropriate levels of staff are maintained at all times.</w:t>
            </w:r>
          </w:p>
        </w:tc>
      </w:tr>
      <w:tr w:rsidR="00D46483" w:rsidRPr="002443AA" w14:paraId="3F4DB315" w14:textId="77777777" w:rsidTr="00D3518E">
        <w:tc>
          <w:tcPr>
            <w:tcW w:w="11052" w:type="dxa"/>
            <w:shd w:val="clear" w:color="auto" w:fill="00B0CF"/>
          </w:tcPr>
          <w:p w14:paraId="095F626A" w14:textId="77777777" w:rsidR="00D46483" w:rsidRPr="002443AA" w:rsidRDefault="00D46483" w:rsidP="00D46483">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1984" w:type="dxa"/>
            <w:shd w:val="clear" w:color="auto" w:fill="00B0CF"/>
          </w:tcPr>
          <w:p w14:paraId="2B4F3A07" w14:textId="77777777" w:rsidR="00D46483" w:rsidRPr="002443AA" w:rsidRDefault="00D46483" w:rsidP="00D46483">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1560" w:type="dxa"/>
            <w:shd w:val="clear" w:color="auto" w:fill="00B0CF"/>
          </w:tcPr>
          <w:p w14:paraId="1971D6E4" w14:textId="77777777" w:rsidR="00D46483" w:rsidRPr="002443AA" w:rsidRDefault="00D46483" w:rsidP="00D46483">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A571F5" w:rsidRPr="002443AA" w14:paraId="68540C8D" w14:textId="77777777" w:rsidTr="00D3518E">
        <w:tc>
          <w:tcPr>
            <w:tcW w:w="11052" w:type="dxa"/>
            <w:shd w:val="clear" w:color="auto" w:fill="auto"/>
          </w:tcPr>
          <w:p w14:paraId="6BCF1C21" w14:textId="77777777" w:rsidR="00A571F5" w:rsidRDefault="00A571F5" w:rsidP="00A571F5">
            <w:r>
              <w:t xml:space="preserve">WAST are currently in the roll out phase of revised rosters across each station in Wales. These rosters more accurately match capacity to demand. In addition to this WAST are currently in the process of recruiting an additional 100 WTE operation staff following further investment. </w:t>
            </w:r>
          </w:p>
          <w:p w14:paraId="037714AE" w14:textId="77777777" w:rsidR="00A571F5" w:rsidRDefault="00A571F5" w:rsidP="00A571F5"/>
          <w:p w14:paraId="0A60FFE7" w14:textId="77777777" w:rsidR="00A571F5" w:rsidRDefault="00A571F5" w:rsidP="00A571F5">
            <w:r>
              <w:t xml:space="preserve">WAST are required through their commissioning intention to regularly review, model and forecast demand and capacity requirements. </w:t>
            </w:r>
          </w:p>
          <w:p w14:paraId="4645E63B" w14:textId="77777777" w:rsidR="00A571F5" w:rsidRDefault="00A571F5" w:rsidP="00A571F5"/>
          <w:p w14:paraId="029E50CF" w14:textId="77777777" w:rsidR="00A571F5" w:rsidRDefault="00A571F5" w:rsidP="00A571F5">
            <w:r>
              <w:t xml:space="preserve">Health Boards advised they have established rosters which have been developed in accordance with anticipated demand. The systems used to capture each Roster varies and tools used to predict demand were limited. </w:t>
            </w:r>
          </w:p>
          <w:p w14:paraId="0E8ED3D8" w14:textId="77777777" w:rsidR="00A571F5" w:rsidRDefault="00A571F5" w:rsidP="00A571F5"/>
          <w:p w14:paraId="1861B341" w14:textId="77777777" w:rsidR="00A571F5" w:rsidRDefault="00A571F5" w:rsidP="00A571F5">
            <w:r>
              <w:t xml:space="preserve">ABUHB: Routinely review establishments, Grange University Hospital (GUH) received significant investment into the nursing establishment.  </w:t>
            </w:r>
          </w:p>
          <w:p w14:paraId="77268E6A" w14:textId="77777777" w:rsidR="00A571F5" w:rsidRDefault="00A571F5" w:rsidP="00A571F5"/>
          <w:p w14:paraId="1D32757E" w14:textId="77777777" w:rsidR="00A571F5" w:rsidRDefault="00A571F5" w:rsidP="00A571F5">
            <w:r>
              <w:t>BCUHB: Emergency Care within BCU has received substantial investment in front door staffing with recruitment process underway for nursing and medical staff. Clear actions from own HIW visit that there must be staff available to undertake the triage aspects across all sites</w:t>
            </w:r>
          </w:p>
          <w:p w14:paraId="33D2155A" w14:textId="77777777" w:rsidR="00A571F5" w:rsidRDefault="00A571F5" w:rsidP="00A571F5"/>
          <w:p w14:paraId="1D89E87A" w14:textId="77777777" w:rsidR="00A571F5" w:rsidRPr="005F1FCD" w:rsidRDefault="00A571F5" w:rsidP="00A571F5">
            <w:r w:rsidRPr="005F1FCD">
              <w:t xml:space="preserve">CTMUHB: Ongoing work to review ED nursing establishment and shift pattern. This work is being monitored through the health board handover improvement plan. </w:t>
            </w:r>
          </w:p>
          <w:p w14:paraId="4EA84E6F" w14:textId="77777777" w:rsidR="00A571F5" w:rsidRDefault="00A571F5" w:rsidP="00A571F5"/>
          <w:p w14:paraId="29D5E86B" w14:textId="77777777" w:rsidR="00A571F5" w:rsidRDefault="00A571F5" w:rsidP="00A571F5">
            <w:r>
              <w:t xml:space="preserve">CVUHB: Work with WAST to identify periods of peak demand, with a focus on managing sickness to be able to respond to patient demand.  Have begun to undertake forecasting work around demand – to reduced requirement to be reactive. </w:t>
            </w:r>
          </w:p>
          <w:p w14:paraId="0E422086" w14:textId="77777777" w:rsidR="00A571F5" w:rsidRDefault="00A571F5" w:rsidP="00A571F5"/>
          <w:p w14:paraId="19E66B61" w14:textId="77777777" w:rsidR="00A571F5" w:rsidRDefault="00A571F5" w:rsidP="00A571F5">
            <w:proofErr w:type="spellStart"/>
            <w:r>
              <w:t>HDdUHB</w:t>
            </w:r>
            <w:proofErr w:type="spellEnd"/>
            <w:r>
              <w:t xml:space="preserve">: Recently undertaken a review of all ED establishments using the BEST tool [tool used to review staffing establishments in EDs nationally] in light of the current acuity and throughput across ED sites.  Report currently being formulated with a view to being taken to the Board.  Difficulty in appointing to some roles, alternative roles and innovation being explored. </w:t>
            </w:r>
          </w:p>
          <w:p w14:paraId="37B232A5" w14:textId="77777777" w:rsidR="00A571F5" w:rsidRDefault="00A571F5" w:rsidP="00A571F5"/>
          <w:p w14:paraId="22DC06B2" w14:textId="4A4DA594" w:rsidR="00A571F5" w:rsidRPr="002443AA" w:rsidRDefault="00A571F5" w:rsidP="00A571F5">
            <w:pPr>
              <w:spacing w:line="276" w:lineRule="auto"/>
              <w:jc w:val="both"/>
              <w:rPr>
                <w:rFonts w:ascii="Arial" w:hAnsi="Arial" w:cs="Arial"/>
                <w:b/>
                <w:color w:val="FFFFFF" w:themeColor="background1"/>
                <w:sz w:val="24"/>
                <w:szCs w:val="24"/>
              </w:rPr>
            </w:pPr>
            <w:r>
              <w:lastRenderedPageBreak/>
              <w:t>SBUHB: Reviewed staffing levels in line with BEST model with workforce paper now developed for consideration by Executives and the Board.  Work ongoing around attendances and peak demand to ensure higher levels of staffing during these periods.  Looked at alternative roles including dedicated staff working along ambulance corridors to support triage, REACT and patient flow coordinators to manage the workload in relation to nurse staffing</w:t>
            </w:r>
          </w:p>
        </w:tc>
        <w:tc>
          <w:tcPr>
            <w:tcW w:w="1984" w:type="dxa"/>
            <w:shd w:val="clear" w:color="auto" w:fill="auto"/>
          </w:tcPr>
          <w:p w14:paraId="6DF99AE0" w14:textId="085C99D0" w:rsidR="00A571F5" w:rsidRPr="00A571F5" w:rsidRDefault="00A571F5" w:rsidP="00A571F5">
            <w:pPr>
              <w:spacing w:line="276" w:lineRule="auto"/>
              <w:jc w:val="both"/>
              <w:rPr>
                <w:rFonts w:ascii="Arial" w:hAnsi="Arial" w:cs="Arial"/>
                <w:b/>
                <w:sz w:val="24"/>
                <w:szCs w:val="24"/>
              </w:rPr>
            </w:pPr>
            <w:r>
              <w:rPr>
                <w:rFonts w:ascii="Arial" w:hAnsi="Arial" w:cs="Arial"/>
                <w:b/>
                <w:sz w:val="24"/>
                <w:szCs w:val="24"/>
              </w:rPr>
              <w:lastRenderedPageBreak/>
              <w:t xml:space="preserve">Individual Organisations </w:t>
            </w:r>
          </w:p>
        </w:tc>
        <w:tc>
          <w:tcPr>
            <w:tcW w:w="1560" w:type="dxa"/>
            <w:shd w:val="clear" w:color="auto" w:fill="auto"/>
          </w:tcPr>
          <w:p w14:paraId="1BB776C4" w14:textId="46C62A69" w:rsidR="00A571F5" w:rsidRPr="00A571F5" w:rsidRDefault="00A571F5" w:rsidP="00A571F5">
            <w:pPr>
              <w:spacing w:line="276" w:lineRule="auto"/>
              <w:jc w:val="both"/>
              <w:rPr>
                <w:rFonts w:ascii="Arial" w:hAnsi="Arial" w:cs="Arial"/>
                <w:b/>
                <w:sz w:val="24"/>
                <w:szCs w:val="24"/>
              </w:rPr>
            </w:pPr>
            <w:r w:rsidRPr="00A571F5">
              <w:rPr>
                <w:rFonts w:ascii="Arial" w:hAnsi="Arial" w:cs="Arial"/>
                <w:b/>
                <w:sz w:val="24"/>
                <w:szCs w:val="24"/>
              </w:rPr>
              <w:t>Ongoing</w:t>
            </w:r>
          </w:p>
        </w:tc>
      </w:tr>
    </w:tbl>
    <w:p w14:paraId="30D415A3" w14:textId="77777777" w:rsidR="00D3518E" w:rsidRDefault="00D3518E"/>
    <w:tbl>
      <w:tblPr>
        <w:tblStyle w:val="TableGrid"/>
        <w:tblW w:w="0" w:type="auto"/>
        <w:tblLook w:val="04A0" w:firstRow="1" w:lastRow="0" w:firstColumn="1" w:lastColumn="0" w:noHBand="0" w:noVBand="1"/>
      </w:tblPr>
      <w:tblGrid>
        <w:gridCol w:w="10060"/>
        <w:gridCol w:w="2511"/>
        <w:gridCol w:w="1377"/>
      </w:tblGrid>
      <w:tr w:rsidR="00A571F5" w:rsidRPr="002443AA" w14:paraId="6E90DAD1" w14:textId="77777777" w:rsidTr="00B3518C">
        <w:tc>
          <w:tcPr>
            <w:tcW w:w="13948" w:type="dxa"/>
            <w:gridSpan w:val="3"/>
            <w:shd w:val="clear" w:color="auto" w:fill="00B0CF"/>
          </w:tcPr>
          <w:p w14:paraId="7B7264C5" w14:textId="77777777" w:rsidR="00A571F5" w:rsidRPr="002443AA" w:rsidRDefault="00A571F5" w:rsidP="00A571F5">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p>
        </w:tc>
      </w:tr>
      <w:tr w:rsidR="00A571F5" w:rsidRPr="002443AA" w14:paraId="712DA3F6" w14:textId="77777777" w:rsidTr="00B3518C">
        <w:tc>
          <w:tcPr>
            <w:tcW w:w="13948" w:type="dxa"/>
            <w:gridSpan w:val="3"/>
          </w:tcPr>
          <w:p w14:paraId="46276A81" w14:textId="28C41E16" w:rsidR="00A571F5" w:rsidRPr="002443AA" w:rsidRDefault="00A571F5" w:rsidP="00A571F5">
            <w:pPr>
              <w:jc w:val="both"/>
              <w:rPr>
                <w:rFonts w:ascii="Arial" w:hAnsi="Arial" w:cs="Arial"/>
                <w:sz w:val="24"/>
                <w:szCs w:val="24"/>
              </w:rPr>
            </w:pPr>
            <w:r w:rsidRPr="00067BBE">
              <w:rPr>
                <w:rFonts w:ascii="Arial" w:hAnsi="Arial" w:cs="Arial"/>
                <w:sz w:val="24"/>
                <w:szCs w:val="24"/>
              </w:rPr>
              <w:t>WAST should consider how initiatives already introduced can be made consistently available to all ambulance crew across Wales. In addition, consideration should be given to how the welfare and support available to ambulance crews can be further improved.</w:t>
            </w:r>
          </w:p>
        </w:tc>
      </w:tr>
      <w:tr w:rsidR="00A571F5" w:rsidRPr="002443AA" w14:paraId="526DD8CB" w14:textId="77777777" w:rsidTr="00B3518C">
        <w:tc>
          <w:tcPr>
            <w:tcW w:w="10060" w:type="dxa"/>
            <w:shd w:val="clear" w:color="auto" w:fill="00B0CF"/>
          </w:tcPr>
          <w:p w14:paraId="7EF8110B" w14:textId="77777777" w:rsidR="00A571F5" w:rsidRPr="002443AA" w:rsidRDefault="00A571F5" w:rsidP="00A571F5">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0DB2DCCB" w14:textId="77777777" w:rsidR="00A571F5" w:rsidRPr="002443AA" w:rsidRDefault="00A571F5" w:rsidP="00A571F5">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1377" w:type="dxa"/>
            <w:shd w:val="clear" w:color="auto" w:fill="00B0CF"/>
          </w:tcPr>
          <w:p w14:paraId="21CD0CB9" w14:textId="77777777" w:rsidR="00A571F5" w:rsidRPr="002443AA" w:rsidRDefault="00A571F5" w:rsidP="00A571F5">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A571F5" w:rsidRPr="002443AA" w14:paraId="7E286EE6" w14:textId="77777777" w:rsidTr="00B3518C">
        <w:tc>
          <w:tcPr>
            <w:tcW w:w="10060" w:type="dxa"/>
            <w:shd w:val="clear" w:color="auto" w:fill="auto"/>
          </w:tcPr>
          <w:p w14:paraId="01397AC0" w14:textId="77777777" w:rsidR="00A571F5" w:rsidRDefault="00A571F5" w:rsidP="00A571F5">
            <w:r>
              <w:t xml:space="preserve">This work remain ongoing in response to the ongoing pressures within the system. </w:t>
            </w:r>
          </w:p>
          <w:p w14:paraId="1526B919" w14:textId="77777777" w:rsidR="00A571F5" w:rsidRDefault="00A571F5" w:rsidP="00A571F5"/>
          <w:p w14:paraId="0997A10B" w14:textId="77777777" w:rsidR="00A571F5" w:rsidRDefault="00A571F5" w:rsidP="00A571F5">
            <w:r>
              <w:t>Occupational health and Welfare provision is made as accessible as possible, through communications using various platforms, including YAMMER and Siren (internal communication system).  Also, via posters, meetings, Teams Groups, roadshows etc.</w:t>
            </w:r>
          </w:p>
          <w:p w14:paraId="1909E160" w14:textId="77777777" w:rsidR="00A571F5" w:rsidRDefault="00A571F5" w:rsidP="00A571F5"/>
          <w:p w14:paraId="2B17EED0" w14:textId="77777777" w:rsidR="00A571F5" w:rsidRDefault="00A571F5" w:rsidP="00A571F5">
            <w:r>
              <w:t xml:space="preserve">Information about </w:t>
            </w:r>
            <w:proofErr w:type="spellStart"/>
            <w:r>
              <w:t>TRiM</w:t>
            </w:r>
            <w:proofErr w:type="spellEnd"/>
            <w:r>
              <w:t xml:space="preserve"> is automatically sent to all staff involved in potentially difficult jobs in contact centres and to road crews. </w:t>
            </w:r>
          </w:p>
          <w:p w14:paraId="503175F8" w14:textId="77777777" w:rsidR="00A571F5" w:rsidRDefault="00A571F5" w:rsidP="00A571F5"/>
          <w:p w14:paraId="14878978" w14:textId="77777777" w:rsidR="00A571F5" w:rsidRDefault="00A571F5" w:rsidP="00A571F5">
            <w:r>
              <w:t xml:space="preserve">All new starters, or those changing roles, are made aware of the offer though Induction. </w:t>
            </w:r>
          </w:p>
          <w:p w14:paraId="2EB17EA3" w14:textId="77777777" w:rsidR="00A571F5" w:rsidRDefault="00A571F5" w:rsidP="00A571F5"/>
          <w:p w14:paraId="6A53F5F9" w14:textId="77777777" w:rsidR="00A571F5" w:rsidRDefault="00A571F5" w:rsidP="00A571F5">
            <w:r>
              <w:t xml:space="preserve">It has been noticeable in the past 20 months, that the service has become extremely busy offering increasing support to both staff and managers and this has resulted in WAST investing heavily in increasing the size of the OH&amp;W establishment to meet demand. </w:t>
            </w:r>
          </w:p>
          <w:p w14:paraId="32104B97" w14:textId="77777777" w:rsidR="00A571F5" w:rsidRDefault="00A571F5" w:rsidP="00A571F5"/>
          <w:p w14:paraId="5B22B771" w14:textId="3630BC8B" w:rsidR="00A571F5" w:rsidRPr="002443AA" w:rsidRDefault="00A571F5" w:rsidP="00A571F5">
            <w:pPr>
              <w:spacing w:line="276" w:lineRule="auto"/>
              <w:jc w:val="both"/>
              <w:rPr>
                <w:rFonts w:ascii="Arial" w:hAnsi="Arial" w:cs="Arial"/>
                <w:b/>
                <w:color w:val="FFFFFF" w:themeColor="background1"/>
                <w:sz w:val="24"/>
                <w:szCs w:val="24"/>
              </w:rPr>
            </w:pPr>
            <w:r>
              <w:t>Access to the service has increased and new providers have been sourced where it has been evident that some previous providers were not able to meet the requirement.</w:t>
            </w:r>
          </w:p>
        </w:tc>
        <w:tc>
          <w:tcPr>
            <w:tcW w:w="2511" w:type="dxa"/>
            <w:shd w:val="clear" w:color="auto" w:fill="auto"/>
          </w:tcPr>
          <w:p w14:paraId="5DE43FC4" w14:textId="05A69C2F" w:rsidR="00A571F5" w:rsidRPr="00A571F5" w:rsidRDefault="00A571F5" w:rsidP="00A571F5">
            <w:pPr>
              <w:spacing w:line="276" w:lineRule="auto"/>
              <w:jc w:val="both"/>
              <w:rPr>
                <w:rFonts w:ascii="Arial" w:hAnsi="Arial" w:cs="Arial"/>
                <w:b/>
                <w:sz w:val="24"/>
                <w:szCs w:val="24"/>
              </w:rPr>
            </w:pPr>
            <w:r>
              <w:rPr>
                <w:rFonts w:ascii="Arial" w:hAnsi="Arial" w:cs="Arial"/>
                <w:b/>
                <w:sz w:val="24"/>
                <w:szCs w:val="24"/>
              </w:rPr>
              <w:t xml:space="preserve">Catherine Goodwin, Assistant Director Inclusion, culture and Wellbeing, WAST </w:t>
            </w:r>
          </w:p>
        </w:tc>
        <w:tc>
          <w:tcPr>
            <w:tcW w:w="1377" w:type="dxa"/>
            <w:shd w:val="clear" w:color="auto" w:fill="auto"/>
          </w:tcPr>
          <w:p w14:paraId="186F3A9E" w14:textId="75BBD319" w:rsidR="00A571F5" w:rsidRPr="00A571F5" w:rsidRDefault="00A571F5" w:rsidP="00A571F5">
            <w:pPr>
              <w:spacing w:line="276" w:lineRule="auto"/>
              <w:jc w:val="both"/>
              <w:rPr>
                <w:rFonts w:ascii="Arial" w:hAnsi="Arial" w:cs="Arial"/>
                <w:b/>
                <w:sz w:val="24"/>
                <w:szCs w:val="24"/>
              </w:rPr>
            </w:pPr>
            <w:r w:rsidRPr="00A571F5">
              <w:rPr>
                <w:rFonts w:ascii="Arial" w:hAnsi="Arial" w:cs="Arial"/>
                <w:b/>
                <w:sz w:val="24"/>
                <w:szCs w:val="24"/>
              </w:rPr>
              <w:t>Ongoing</w:t>
            </w:r>
          </w:p>
        </w:tc>
      </w:tr>
    </w:tbl>
    <w:p w14:paraId="0DC3FE90" w14:textId="330986BF" w:rsidR="00D3518E" w:rsidRDefault="00D3518E"/>
    <w:p w14:paraId="0F831C37" w14:textId="33DE20C1" w:rsidR="00D3518E" w:rsidRDefault="00D3518E"/>
    <w:p w14:paraId="6B9B5D7C" w14:textId="425E41ED" w:rsidR="00D3518E" w:rsidRDefault="00D3518E"/>
    <w:p w14:paraId="3513FFE2" w14:textId="77777777" w:rsidR="00D3518E" w:rsidRDefault="00D3518E"/>
    <w:tbl>
      <w:tblPr>
        <w:tblStyle w:val="TableGrid"/>
        <w:tblW w:w="0" w:type="auto"/>
        <w:tblLook w:val="04A0" w:firstRow="1" w:lastRow="0" w:firstColumn="1" w:lastColumn="0" w:noHBand="0" w:noVBand="1"/>
      </w:tblPr>
      <w:tblGrid>
        <w:gridCol w:w="10060"/>
        <w:gridCol w:w="2511"/>
        <w:gridCol w:w="1377"/>
      </w:tblGrid>
      <w:tr w:rsidR="00A571F5" w:rsidRPr="002443AA" w14:paraId="00F2329F" w14:textId="77777777" w:rsidTr="00B3518C">
        <w:tc>
          <w:tcPr>
            <w:tcW w:w="13948" w:type="dxa"/>
            <w:gridSpan w:val="3"/>
            <w:shd w:val="clear" w:color="auto" w:fill="00B0CF"/>
          </w:tcPr>
          <w:p w14:paraId="703373E6" w14:textId="77777777" w:rsidR="00A571F5" w:rsidRPr="002443AA" w:rsidRDefault="00A571F5" w:rsidP="00A571F5">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lastRenderedPageBreak/>
              <w:t>Recommendation</w:t>
            </w:r>
          </w:p>
        </w:tc>
      </w:tr>
      <w:tr w:rsidR="00A571F5" w:rsidRPr="002443AA" w14:paraId="408EEAC7" w14:textId="77777777" w:rsidTr="00B3518C">
        <w:tc>
          <w:tcPr>
            <w:tcW w:w="13948" w:type="dxa"/>
            <w:gridSpan w:val="3"/>
          </w:tcPr>
          <w:p w14:paraId="668CBF2C" w14:textId="434FBA2C" w:rsidR="00A571F5" w:rsidRPr="002443AA" w:rsidRDefault="00A571F5" w:rsidP="00A571F5">
            <w:pPr>
              <w:jc w:val="both"/>
              <w:rPr>
                <w:rFonts w:ascii="Arial" w:hAnsi="Arial" w:cs="Arial"/>
                <w:sz w:val="24"/>
                <w:szCs w:val="24"/>
              </w:rPr>
            </w:pPr>
            <w:r w:rsidRPr="00067BBE">
              <w:rPr>
                <w:rFonts w:ascii="Arial" w:hAnsi="Arial" w:cs="Arial"/>
                <w:sz w:val="24"/>
                <w:szCs w:val="24"/>
              </w:rPr>
              <w:t>WAST must ensure that the support for staff mental well-being is consistent across Wales, and that staff are routinely referred when appropriate and aware of how to access support if required.</w:t>
            </w:r>
          </w:p>
        </w:tc>
      </w:tr>
      <w:tr w:rsidR="00A571F5" w:rsidRPr="002443AA" w14:paraId="2723621A" w14:textId="77777777" w:rsidTr="00B3518C">
        <w:tc>
          <w:tcPr>
            <w:tcW w:w="10060" w:type="dxa"/>
            <w:shd w:val="clear" w:color="auto" w:fill="00B0CF"/>
          </w:tcPr>
          <w:p w14:paraId="45D1B9E5" w14:textId="77777777" w:rsidR="00A571F5" w:rsidRPr="002443AA" w:rsidRDefault="00A571F5" w:rsidP="00A571F5">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19D56BB9" w14:textId="77777777" w:rsidR="00A571F5" w:rsidRPr="002443AA" w:rsidRDefault="00A571F5" w:rsidP="00A571F5">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1377" w:type="dxa"/>
            <w:shd w:val="clear" w:color="auto" w:fill="00B0CF"/>
          </w:tcPr>
          <w:p w14:paraId="2B925068" w14:textId="77777777" w:rsidR="00A571F5" w:rsidRPr="002443AA" w:rsidRDefault="00A571F5" w:rsidP="00A571F5">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A571F5" w:rsidRPr="002443AA" w14:paraId="547D011F" w14:textId="77777777" w:rsidTr="00B3518C">
        <w:tc>
          <w:tcPr>
            <w:tcW w:w="10060" w:type="dxa"/>
            <w:shd w:val="clear" w:color="auto" w:fill="auto"/>
          </w:tcPr>
          <w:p w14:paraId="7900853C" w14:textId="77777777" w:rsidR="00A571F5" w:rsidRDefault="00A571F5" w:rsidP="00A571F5">
            <w:r>
              <w:t xml:space="preserve">This work remain ongoing in response to the ongoing pressures within the system. </w:t>
            </w:r>
          </w:p>
          <w:p w14:paraId="24045080" w14:textId="77777777" w:rsidR="00A571F5" w:rsidRDefault="00A571F5" w:rsidP="00A571F5"/>
          <w:p w14:paraId="54910229" w14:textId="77777777" w:rsidR="00A571F5" w:rsidRDefault="00A571F5" w:rsidP="00A571F5">
            <w:r>
              <w:t>Occupational health and Welfare provision is made as accessible as possible, through communications using various platforms, including YAMMER and Siren (internal communication system).  Also, via posters, meetings, Teams Groups, roadshows etc.</w:t>
            </w:r>
          </w:p>
          <w:p w14:paraId="5A0CB98E" w14:textId="77777777" w:rsidR="00A571F5" w:rsidRDefault="00A571F5" w:rsidP="00A571F5"/>
          <w:p w14:paraId="3537748C" w14:textId="77777777" w:rsidR="00A571F5" w:rsidRDefault="00A571F5" w:rsidP="00A571F5">
            <w:r>
              <w:t xml:space="preserve">Information about </w:t>
            </w:r>
            <w:proofErr w:type="spellStart"/>
            <w:r>
              <w:t>TRiM</w:t>
            </w:r>
            <w:proofErr w:type="spellEnd"/>
            <w:r>
              <w:t xml:space="preserve"> is automatically sent to all staff involved in potentially difficult jobs in contact centres and to road crews. </w:t>
            </w:r>
          </w:p>
          <w:p w14:paraId="2B7EF148" w14:textId="77777777" w:rsidR="00A571F5" w:rsidRDefault="00A571F5" w:rsidP="00A571F5"/>
          <w:p w14:paraId="3FFB2981" w14:textId="77777777" w:rsidR="00A571F5" w:rsidRDefault="00A571F5" w:rsidP="00A571F5">
            <w:r>
              <w:t xml:space="preserve">All new starters, or those changing roles, are made aware of the offer though Induction. </w:t>
            </w:r>
          </w:p>
          <w:p w14:paraId="2174053E" w14:textId="77777777" w:rsidR="00A571F5" w:rsidRDefault="00A571F5" w:rsidP="00A571F5"/>
          <w:p w14:paraId="7AF9EB05" w14:textId="77777777" w:rsidR="00A571F5" w:rsidRDefault="00A571F5" w:rsidP="00A571F5">
            <w:r>
              <w:t xml:space="preserve">It has been noticeable in the past 20 months, that the service has become extremely busy offering increasing support to both staff and managers and this has resulted in WAST investing heavily in increasing the size of the OH&amp;W establishment to meet demand. </w:t>
            </w:r>
          </w:p>
          <w:p w14:paraId="60BA144D" w14:textId="77777777" w:rsidR="00A571F5" w:rsidRDefault="00A571F5" w:rsidP="00A571F5"/>
          <w:p w14:paraId="13773B64" w14:textId="5DA9C6FB" w:rsidR="00A571F5" w:rsidRPr="002443AA" w:rsidRDefault="00A571F5" w:rsidP="00A571F5">
            <w:pPr>
              <w:spacing w:line="276" w:lineRule="auto"/>
              <w:jc w:val="both"/>
              <w:rPr>
                <w:rFonts w:ascii="Arial" w:hAnsi="Arial" w:cs="Arial"/>
                <w:b/>
                <w:color w:val="FFFFFF" w:themeColor="background1"/>
                <w:sz w:val="24"/>
                <w:szCs w:val="24"/>
              </w:rPr>
            </w:pPr>
            <w:r>
              <w:t>Access to the service has increased and new providers have been sourced where it has been evident that some previous providers were not able to meet the requirement.</w:t>
            </w:r>
          </w:p>
        </w:tc>
        <w:tc>
          <w:tcPr>
            <w:tcW w:w="2511" w:type="dxa"/>
            <w:shd w:val="clear" w:color="auto" w:fill="auto"/>
          </w:tcPr>
          <w:p w14:paraId="602E2ACA" w14:textId="4BB77374" w:rsidR="00A571F5" w:rsidRPr="00A571F5" w:rsidRDefault="00A571F5" w:rsidP="00A571F5">
            <w:pPr>
              <w:spacing w:line="276" w:lineRule="auto"/>
              <w:jc w:val="both"/>
              <w:rPr>
                <w:rFonts w:ascii="Arial" w:hAnsi="Arial" w:cs="Arial"/>
                <w:b/>
                <w:sz w:val="24"/>
                <w:szCs w:val="24"/>
              </w:rPr>
            </w:pPr>
            <w:r w:rsidRPr="00A571F5">
              <w:rPr>
                <w:rFonts w:ascii="Arial" w:hAnsi="Arial" w:cs="Arial"/>
                <w:b/>
                <w:sz w:val="24"/>
                <w:szCs w:val="24"/>
              </w:rPr>
              <w:t>Catherine Goodwin, Assistant Director Inclusion, culture and Wellbeing, WAST</w:t>
            </w:r>
          </w:p>
        </w:tc>
        <w:tc>
          <w:tcPr>
            <w:tcW w:w="1377" w:type="dxa"/>
            <w:shd w:val="clear" w:color="auto" w:fill="auto"/>
          </w:tcPr>
          <w:p w14:paraId="662C81D0" w14:textId="68FF5FD3" w:rsidR="00A571F5" w:rsidRPr="00A571F5" w:rsidRDefault="00A571F5" w:rsidP="00A571F5">
            <w:pPr>
              <w:spacing w:line="276" w:lineRule="auto"/>
              <w:jc w:val="both"/>
              <w:rPr>
                <w:rFonts w:ascii="Arial" w:hAnsi="Arial" w:cs="Arial"/>
                <w:b/>
                <w:sz w:val="24"/>
                <w:szCs w:val="24"/>
              </w:rPr>
            </w:pPr>
            <w:r w:rsidRPr="00A571F5">
              <w:rPr>
                <w:rFonts w:ascii="Arial" w:hAnsi="Arial" w:cs="Arial"/>
                <w:b/>
                <w:sz w:val="24"/>
                <w:szCs w:val="24"/>
              </w:rPr>
              <w:t>Ongoing</w:t>
            </w:r>
          </w:p>
        </w:tc>
      </w:tr>
    </w:tbl>
    <w:p w14:paraId="5B4C5253" w14:textId="19FF1019" w:rsidR="00D3518E" w:rsidRDefault="00D3518E"/>
    <w:p w14:paraId="69194FAB" w14:textId="0B1242FE" w:rsidR="00D3518E" w:rsidRDefault="00D3518E"/>
    <w:p w14:paraId="56A0C504" w14:textId="70B313E0" w:rsidR="00D3518E" w:rsidRDefault="00D3518E"/>
    <w:p w14:paraId="210E6805" w14:textId="40B9542B" w:rsidR="00D3518E" w:rsidRDefault="00D3518E"/>
    <w:p w14:paraId="20DED2FC" w14:textId="1F50CD77" w:rsidR="00D3518E" w:rsidRDefault="00D3518E"/>
    <w:p w14:paraId="79E6FF61" w14:textId="2DE03270" w:rsidR="00D3518E" w:rsidRDefault="00D3518E"/>
    <w:p w14:paraId="0CFBB274" w14:textId="2EF9D5B9" w:rsidR="00D3518E" w:rsidRDefault="00D3518E"/>
    <w:p w14:paraId="4188DBEB" w14:textId="77777777" w:rsidR="00D3518E" w:rsidRDefault="00D3518E"/>
    <w:tbl>
      <w:tblPr>
        <w:tblStyle w:val="TableGrid"/>
        <w:tblW w:w="0" w:type="auto"/>
        <w:tblLook w:val="04A0" w:firstRow="1" w:lastRow="0" w:firstColumn="1" w:lastColumn="0" w:noHBand="0" w:noVBand="1"/>
      </w:tblPr>
      <w:tblGrid>
        <w:gridCol w:w="10060"/>
        <w:gridCol w:w="2511"/>
        <w:gridCol w:w="1377"/>
      </w:tblGrid>
      <w:tr w:rsidR="00A571F5" w:rsidRPr="002443AA" w14:paraId="69A6F1EA" w14:textId="77777777" w:rsidTr="00B3518C">
        <w:tc>
          <w:tcPr>
            <w:tcW w:w="13948" w:type="dxa"/>
            <w:gridSpan w:val="3"/>
            <w:shd w:val="clear" w:color="auto" w:fill="00B0CF"/>
          </w:tcPr>
          <w:p w14:paraId="5AA0E611" w14:textId="77777777" w:rsidR="00A571F5" w:rsidRPr="002443AA" w:rsidRDefault="00A571F5" w:rsidP="00A571F5">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lastRenderedPageBreak/>
              <w:t>Recommendation</w:t>
            </w:r>
          </w:p>
        </w:tc>
      </w:tr>
      <w:tr w:rsidR="00A571F5" w:rsidRPr="002443AA" w14:paraId="1F598314" w14:textId="77777777" w:rsidTr="00B3518C">
        <w:tc>
          <w:tcPr>
            <w:tcW w:w="13948" w:type="dxa"/>
            <w:gridSpan w:val="3"/>
          </w:tcPr>
          <w:p w14:paraId="7B2F4FA3" w14:textId="575D1907" w:rsidR="00A571F5" w:rsidRPr="002D29AB" w:rsidRDefault="00A571F5" w:rsidP="00A571F5">
            <w:pPr>
              <w:jc w:val="both"/>
              <w:rPr>
                <w:rFonts w:ascii="Arial" w:hAnsi="Arial" w:cs="Arial"/>
                <w:sz w:val="24"/>
              </w:rPr>
            </w:pPr>
            <w:r w:rsidRPr="00067BBE">
              <w:rPr>
                <w:rFonts w:ascii="Arial" w:hAnsi="Arial" w:cs="Arial"/>
                <w:sz w:val="24"/>
              </w:rPr>
              <w:t xml:space="preserve">WAST should ensure that appropriate training is provided to ambulance crew in providing care to patients on board an ambulance, during prolonged periods of handover delays.  </w:t>
            </w:r>
          </w:p>
          <w:p w14:paraId="449B92BF" w14:textId="77777777" w:rsidR="00A571F5" w:rsidRPr="002443AA" w:rsidRDefault="00A571F5" w:rsidP="00A571F5">
            <w:pPr>
              <w:spacing w:line="276" w:lineRule="auto"/>
              <w:rPr>
                <w:rFonts w:ascii="Arial" w:hAnsi="Arial" w:cs="Arial"/>
                <w:sz w:val="24"/>
                <w:szCs w:val="24"/>
              </w:rPr>
            </w:pPr>
          </w:p>
        </w:tc>
      </w:tr>
      <w:tr w:rsidR="00A571F5" w:rsidRPr="002443AA" w14:paraId="23331850" w14:textId="77777777" w:rsidTr="00B3518C">
        <w:tc>
          <w:tcPr>
            <w:tcW w:w="10060" w:type="dxa"/>
            <w:shd w:val="clear" w:color="auto" w:fill="00B0CF"/>
          </w:tcPr>
          <w:p w14:paraId="48065A00" w14:textId="77777777" w:rsidR="00A571F5" w:rsidRPr="002443AA" w:rsidRDefault="00A571F5" w:rsidP="00A571F5">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36B793A2" w14:textId="77777777" w:rsidR="00A571F5" w:rsidRPr="002443AA" w:rsidRDefault="00A571F5" w:rsidP="00A571F5">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1377" w:type="dxa"/>
            <w:shd w:val="clear" w:color="auto" w:fill="00B0CF"/>
          </w:tcPr>
          <w:p w14:paraId="3BA77B54" w14:textId="77777777" w:rsidR="00A571F5" w:rsidRPr="002443AA" w:rsidRDefault="00A571F5" w:rsidP="00A571F5">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A571F5" w:rsidRPr="002443AA" w14:paraId="2082502E" w14:textId="77777777" w:rsidTr="00B3518C">
        <w:tc>
          <w:tcPr>
            <w:tcW w:w="10060" w:type="dxa"/>
            <w:shd w:val="clear" w:color="auto" w:fill="auto"/>
          </w:tcPr>
          <w:p w14:paraId="69291D9F" w14:textId="66645B4F" w:rsidR="00A571F5" w:rsidRPr="00A571F5" w:rsidRDefault="00A571F5" w:rsidP="00A571F5">
            <w:pPr>
              <w:spacing w:after="160" w:line="259" w:lineRule="auto"/>
              <w:rPr>
                <w:rFonts w:cstheme="minorHAnsi"/>
                <w:bCs/>
                <w:color w:val="000000" w:themeColor="text1"/>
              </w:rPr>
            </w:pPr>
            <w:r w:rsidRPr="00A571F5">
              <w:rPr>
                <w:rFonts w:cstheme="minorHAnsi"/>
                <w:bCs/>
                <w:color w:val="000000" w:themeColor="text1"/>
              </w:rPr>
              <w:t xml:space="preserve">A fundamentals of care workshop took place whereby each UHB and WAST were well represented. </w:t>
            </w:r>
          </w:p>
          <w:p w14:paraId="793433D6" w14:textId="03FF2014" w:rsidR="00A571F5" w:rsidRPr="00A571F5" w:rsidRDefault="00A571F5" w:rsidP="00A571F5">
            <w:pPr>
              <w:spacing w:after="160" w:line="259" w:lineRule="auto"/>
              <w:rPr>
                <w:rFonts w:cstheme="minorHAnsi"/>
                <w:bCs/>
                <w:color w:val="000000" w:themeColor="text1"/>
              </w:rPr>
            </w:pPr>
            <w:r w:rsidRPr="00A571F5">
              <w:rPr>
                <w:rFonts w:cstheme="minorHAnsi"/>
                <w:bCs/>
                <w:color w:val="000000" w:themeColor="text1"/>
              </w:rPr>
              <w:t xml:space="preserve">During the workshop it was identified that there was variation in practice across Wales and that a collaborative approach is required to achieve equity of approach. This work is ongoing. </w:t>
            </w:r>
          </w:p>
          <w:p w14:paraId="71848D78" w14:textId="62B59472" w:rsidR="00A571F5" w:rsidRDefault="00A571F5" w:rsidP="00A571F5">
            <w:pPr>
              <w:spacing w:line="276" w:lineRule="auto"/>
              <w:jc w:val="both"/>
              <w:rPr>
                <w:rFonts w:ascii="Arial" w:hAnsi="Arial" w:cs="Arial"/>
                <w:b/>
                <w:color w:val="FFFFFF" w:themeColor="background1"/>
                <w:sz w:val="24"/>
                <w:szCs w:val="24"/>
              </w:rPr>
            </w:pPr>
            <w:r w:rsidRPr="00A571F5">
              <w:t>A follow up workshop will take place in November to re-assess progress in this area</w:t>
            </w:r>
          </w:p>
          <w:p w14:paraId="7A3883E2" w14:textId="37812C12" w:rsidR="00A571F5" w:rsidRPr="002443AA" w:rsidRDefault="00A571F5" w:rsidP="00A571F5">
            <w:pPr>
              <w:spacing w:line="276" w:lineRule="auto"/>
              <w:jc w:val="both"/>
              <w:rPr>
                <w:rFonts w:ascii="Arial" w:hAnsi="Arial" w:cs="Arial"/>
                <w:b/>
                <w:color w:val="FFFFFF" w:themeColor="background1"/>
                <w:sz w:val="24"/>
                <w:szCs w:val="24"/>
              </w:rPr>
            </w:pPr>
          </w:p>
        </w:tc>
        <w:tc>
          <w:tcPr>
            <w:tcW w:w="2511" w:type="dxa"/>
            <w:shd w:val="clear" w:color="auto" w:fill="auto"/>
          </w:tcPr>
          <w:p w14:paraId="65287899" w14:textId="68E953E8" w:rsidR="00A571F5" w:rsidRPr="002443AA" w:rsidRDefault="00A571F5" w:rsidP="00A571F5">
            <w:pPr>
              <w:spacing w:line="276" w:lineRule="auto"/>
              <w:jc w:val="both"/>
              <w:rPr>
                <w:rFonts w:ascii="Arial" w:hAnsi="Arial" w:cs="Arial"/>
                <w:b/>
                <w:color w:val="FFFFFF" w:themeColor="background1"/>
                <w:sz w:val="24"/>
                <w:szCs w:val="24"/>
              </w:rPr>
            </w:pPr>
            <w:r w:rsidRPr="00D46483">
              <w:rPr>
                <w:rFonts w:ascii="Arial" w:hAnsi="Arial" w:cs="Arial"/>
                <w:b/>
                <w:sz w:val="24"/>
                <w:szCs w:val="24"/>
              </w:rPr>
              <w:t>Ross Whitehead, Deputy Chief Ambulance Services Commissioner</w:t>
            </w:r>
            <w:r w:rsidRPr="00D46483">
              <w:rPr>
                <w:rFonts w:ascii="Arial" w:hAnsi="Arial" w:cs="Arial"/>
                <w:b/>
                <w:color w:val="FFFFFF" w:themeColor="background1"/>
                <w:sz w:val="24"/>
                <w:szCs w:val="24"/>
              </w:rPr>
              <w:t xml:space="preserve">  </w:t>
            </w:r>
          </w:p>
        </w:tc>
        <w:tc>
          <w:tcPr>
            <w:tcW w:w="1377" w:type="dxa"/>
            <w:shd w:val="clear" w:color="auto" w:fill="auto"/>
          </w:tcPr>
          <w:p w14:paraId="5CA77D64" w14:textId="380E0452" w:rsidR="00A571F5" w:rsidRPr="002443AA" w:rsidRDefault="00A571F5" w:rsidP="00A571F5">
            <w:pPr>
              <w:spacing w:line="276" w:lineRule="auto"/>
              <w:jc w:val="both"/>
              <w:rPr>
                <w:rFonts w:ascii="Arial" w:hAnsi="Arial" w:cs="Arial"/>
                <w:b/>
                <w:color w:val="FFFFFF" w:themeColor="background1"/>
                <w:sz w:val="24"/>
                <w:szCs w:val="24"/>
              </w:rPr>
            </w:pPr>
            <w:r w:rsidRPr="00A571F5">
              <w:rPr>
                <w:rFonts w:ascii="Arial" w:hAnsi="Arial" w:cs="Arial"/>
                <w:b/>
                <w:sz w:val="24"/>
                <w:szCs w:val="24"/>
              </w:rPr>
              <w:t>Q3</w:t>
            </w:r>
          </w:p>
        </w:tc>
      </w:tr>
    </w:tbl>
    <w:p w14:paraId="3A69ABAD" w14:textId="77777777" w:rsidR="00D3518E" w:rsidRDefault="00D3518E"/>
    <w:tbl>
      <w:tblPr>
        <w:tblStyle w:val="TableGrid"/>
        <w:tblW w:w="0" w:type="auto"/>
        <w:tblLook w:val="04A0" w:firstRow="1" w:lastRow="0" w:firstColumn="1" w:lastColumn="0" w:noHBand="0" w:noVBand="1"/>
      </w:tblPr>
      <w:tblGrid>
        <w:gridCol w:w="10060"/>
        <w:gridCol w:w="2511"/>
        <w:gridCol w:w="1377"/>
      </w:tblGrid>
      <w:tr w:rsidR="00A571F5" w:rsidRPr="002443AA" w14:paraId="453FC9D1" w14:textId="77777777" w:rsidTr="00B3518C">
        <w:tc>
          <w:tcPr>
            <w:tcW w:w="13948" w:type="dxa"/>
            <w:gridSpan w:val="3"/>
            <w:shd w:val="clear" w:color="auto" w:fill="00B0CF"/>
          </w:tcPr>
          <w:p w14:paraId="424AA8F0" w14:textId="77777777" w:rsidR="00A571F5" w:rsidRPr="002443AA" w:rsidRDefault="00A571F5" w:rsidP="00A571F5">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p>
        </w:tc>
      </w:tr>
      <w:tr w:rsidR="00A571F5" w:rsidRPr="002443AA" w14:paraId="75932690" w14:textId="77777777" w:rsidTr="00B3518C">
        <w:tc>
          <w:tcPr>
            <w:tcW w:w="13948" w:type="dxa"/>
            <w:gridSpan w:val="3"/>
          </w:tcPr>
          <w:p w14:paraId="3B2E2D78" w14:textId="7E146A0C" w:rsidR="00A571F5" w:rsidRPr="000F728D" w:rsidRDefault="00A571F5" w:rsidP="000F728D">
            <w:pPr>
              <w:jc w:val="both"/>
              <w:rPr>
                <w:rFonts w:ascii="Arial" w:hAnsi="Arial" w:cs="Arial"/>
                <w:sz w:val="24"/>
              </w:rPr>
            </w:pPr>
            <w:r w:rsidRPr="002D29AB">
              <w:rPr>
                <w:rFonts w:ascii="Arial" w:hAnsi="Arial" w:cs="Arial"/>
                <w:sz w:val="24"/>
              </w:rPr>
              <w:t xml:space="preserve"> </w:t>
            </w:r>
            <w:r w:rsidRPr="00067BBE">
              <w:rPr>
                <w:rFonts w:ascii="Arial" w:hAnsi="Arial" w:cs="Arial"/>
                <w:sz w:val="24"/>
              </w:rPr>
              <w:t>WAST must ensure all relevant staff are fully aware of the escalation process in place should a patient’s health deteriorate, in order to minimise risks to patient safety.</w:t>
            </w:r>
          </w:p>
        </w:tc>
      </w:tr>
      <w:tr w:rsidR="00A571F5" w:rsidRPr="002443AA" w14:paraId="78D9F476" w14:textId="77777777" w:rsidTr="00B3518C">
        <w:tc>
          <w:tcPr>
            <w:tcW w:w="10060" w:type="dxa"/>
            <w:shd w:val="clear" w:color="auto" w:fill="00B0CF"/>
          </w:tcPr>
          <w:p w14:paraId="293B5794" w14:textId="77777777" w:rsidR="00A571F5" w:rsidRPr="002443AA" w:rsidRDefault="00A571F5" w:rsidP="00A571F5">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649B8694" w14:textId="77777777" w:rsidR="00A571F5" w:rsidRPr="002443AA" w:rsidRDefault="00A571F5" w:rsidP="00A571F5">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1377" w:type="dxa"/>
            <w:shd w:val="clear" w:color="auto" w:fill="00B0CF"/>
          </w:tcPr>
          <w:p w14:paraId="3D86D659" w14:textId="77777777" w:rsidR="00A571F5" w:rsidRPr="002443AA" w:rsidRDefault="00A571F5" w:rsidP="00A571F5">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A571F5" w:rsidRPr="002443AA" w14:paraId="7DE6F365" w14:textId="77777777" w:rsidTr="000F728D">
        <w:trPr>
          <w:trHeight w:val="1336"/>
        </w:trPr>
        <w:tc>
          <w:tcPr>
            <w:tcW w:w="10060" w:type="dxa"/>
            <w:shd w:val="clear" w:color="auto" w:fill="auto"/>
          </w:tcPr>
          <w:p w14:paraId="5BC239DF" w14:textId="0C39CDE5" w:rsidR="00A571F5" w:rsidRPr="00A571F5" w:rsidRDefault="00A571F5" w:rsidP="00A571F5">
            <w:pPr>
              <w:spacing w:after="160" w:line="259" w:lineRule="auto"/>
            </w:pPr>
            <w:r w:rsidRPr="00A571F5">
              <w:t>The standard operating procedure for Escalating a Deteriorating Patient was reissued to WAST staff on the 14</w:t>
            </w:r>
            <w:r w:rsidRPr="00A571F5">
              <w:rPr>
                <w:vertAlign w:val="superscript"/>
              </w:rPr>
              <w:t>th</w:t>
            </w:r>
            <w:r w:rsidRPr="00A571F5">
              <w:t xml:space="preserve"> of July 2022. </w:t>
            </w:r>
          </w:p>
          <w:p w14:paraId="5C8454CB" w14:textId="0C857BAF" w:rsidR="00A571F5" w:rsidRPr="00D3518E" w:rsidRDefault="00A571F5" w:rsidP="00D3518E">
            <w:pPr>
              <w:spacing w:after="160" w:line="259" w:lineRule="auto"/>
            </w:pPr>
            <w:r w:rsidRPr="00A571F5">
              <w:t xml:space="preserve">The SOP is available to all WAST staff through the Trust Intranet, and via the JRCALC + App accessed by staff through the individual issued iPads or personal devices. </w:t>
            </w:r>
          </w:p>
        </w:tc>
        <w:tc>
          <w:tcPr>
            <w:tcW w:w="2511" w:type="dxa"/>
            <w:shd w:val="clear" w:color="auto" w:fill="auto"/>
          </w:tcPr>
          <w:p w14:paraId="5BB5C863" w14:textId="0F191668" w:rsidR="00A571F5" w:rsidRPr="00A571F5" w:rsidRDefault="00A571F5" w:rsidP="00A571F5">
            <w:pPr>
              <w:spacing w:line="276" w:lineRule="auto"/>
              <w:jc w:val="both"/>
              <w:rPr>
                <w:rFonts w:ascii="Arial" w:hAnsi="Arial" w:cs="Arial"/>
                <w:b/>
                <w:sz w:val="24"/>
                <w:szCs w:val="24"/>
              </w:rPr>
            </w:pPr>
            <w:r w:rsidRPr="00A571F5">
              <w:rPr>
                <w:rFonts w:ascii="Arial" w:hAnsi="Arial" w:cs="Arial"/>
                <w:b/>
                <w:sz w:val="24"/>
                <w:szCs w:val="24"/>
              </w:rPr>
              <w:t>Andy Swinburn, Director of Paramedicine</w:t>
            </w:r>
            <w:r>
              <w:rPr>
                <w:rFonts w:ascii="Arial" w:hAnsi="Arial" w:cs="Arial"/>
                <w:b/>
                <w:sz w:val="24"/>
                <w:szCs w:val="24"/>
              </w:rPr>
              <w:t xml:space="preserve">, WAST </w:t>
            </w:r>
          </w:p>
        </w:tc>
        <w:tc>
          <w:tcPr>
            <w:tcW w:w="1377" w:type="dxa"/>
            <w:shd w:val="clear" w:color="auto" w:fill="auto"/>
          </w:tcPr>
          <w:p w14:paraId="67D5533B" w14:textId="63DA329F" w:rsidR="00A571F5" w:rsidRPr="00A571F5" w:rsidRDefault="00A571F5" w:rsidP="00A571F5">
            <w:pPr>
              <w:spacing w:line="276" w:lineRule="auto"/>
              <w:jc w:val="both"/>
              <w:rPr>
                <w:rFonts w:ascii="Arial" w:hAnsi="Arial" w:cs="Arial"/>
                <w:b/>
                <w:sz w:val="24"/>
                <w:szCs w:val="24"/>
              </w:rPr>
            </w:pPr>
            <w:r w:rsidRPr="00A571F5">
              <w:rPr>
                <w:rFonts w:ascii="Arial" w:hAnsi="Arial" w:cs="Arial"/>
                <w:b/>
                <w:sz w:val="24"/>
                <w:szCs w:val="24"/>
              </w:rPr>
              <w:t>Complete</w:t>
            </w:r>
          </w:p>
        </w:tc>
      </w:tr>
    </w:tbl>
    <w:p w14:paraId="02EBD582" w14:textId="77777777" w:rsidR="00D3518E" w:rsidRPr="00D3518E" w:rsidRDefault="00D3518E">
      <w:pPr>
        <w:rPr>
          <w:sz w:val="12"/>
          <w:szCs w:val="12"/>
        </w:rPr>
      </w:pPr>
    </w:p>
    <w:tbl>
      <w:tblPr>
        <w:tblStyle w:val="TableGrid"/>
        <w:tblW w:w="0" w:type="auto"/>
        <w:tblLook w:val="04A0" w:firstRow="1" w:lastRow="0" w:firstColumn="1" w:lastColumn="0" w:noHBand="0" w:noVBand="1"/>
      </w:tblPr>
      <w:tblGrid>
        <w:gridCol w:w="10060"/>
        <w:gridCol w:w="2511"/>
        <w:gridCol w:w="1377"/>
      </w:tblGrid>
      <w:tr w:rsidR="00A571F5" w:rsidRPr="002443AA" w14:paraId="478BC641" w14:textId="77777777" w:rsidTr="00B3518C">
        <w:tc>
          <w:tcPr>
            <w:tcW w:w="13948" w:type="dxa"/>
            <w:gridSpan w:val="3"/>
            <w:shd w:val="clear" w:color="auto" w:fill="00B0CF"/>
          </w:tcPr>
          <w:p w14:paraId="2014584A" w14:textId="77777777" w:rsidR="00A571F5" w:rsidRPr="002443AA" w:rsidRDefault="00A571F5" w:rsidP="00A571F5">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p>
        </w:tc>
      </w:tr>
      <w:tr w:rsidR="00A571F5" w:rsidRPr="002443AA" w14:paraId="65FF956C" w14:textId="77777777" w:rsidTr="00B3518C">
        <w:tc>
          <w:tcPr>
            <w:tcW w:w="13948" w:type="dxa"/>
            <w:gridSpan w:val="3"/>
          </w:tcPr>
          <w:p w14:paraId="58418E5E" w14:textId="26BD22E1" w:rsidR="00A571F5" w:rsidRPr="002443AA" w:rsidRDefault="00A571F5" w:rsidP="00A571F5">
            <w:pPr>
              <w:jc w:val="both"/>
              <w:rPr>
                <w:rFonts w:ascii="Arial" w:hAnsi="Arial" w:cs="Arial"/>
                <w:sz w:val="24"/>
                <w:szCs w:val="24"/>
              </w:rPr>
            </w:pPr>
            <w:r w:rsidRPr="00067BBE">
              <w:rPr>
                <w:rFonts w:ascii="Arial" w:hAnsi="Arial" w:cs="Arial"/>
                <w:sz w:val="24"/>
                <w:szCs w:val="24"/>
              </w:rPr>
              <w:t>WAST must provide HIW with evidence of its assessment of the effectiveness of the escalation process.</w:t>
            </w:r>
          </w:p>
        </w:tc>
      </w:tr>
      <w:tr w:rsidR="00A571F5" w:rsidRPr="002443AA" w14:paraId="0066CB44" w14:textId="77777777" w:rsidTr="00B3518C">
        <w:tc>
          <w:tcPr>
            <w:tcW w:w="10060" w:type="dxa"/>
            <w:shd w:val="clear" w:color="auto" w:fill="00B0CF"/>
          </w:tcPr>
          <w:p w14:paraId="191431F2" w14:textId="77777777" w:rsidR="00A571F5" w:rsidRPr="002443AA" w:rsidRDefault="00A571F5" w:rsidP="00A571F5">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36CCBEFF" w14:textId="77777777" w:rsidR="00A571F5" w:rsidRPr="002443AA" w:rsidRDefault="00A571F5" w:rsidP="00A571F5">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1377" w:type="dxa"/>
            <w:shd w:val="clear" w:color="auto" w:fill="00B0CF"/>
          </w:tcPr>
          <w:p w14:paraId="67C80B4F" w14:textId="77777777" w:rsidR="00A571F5" w:rsidRPr="002443AA" w:rsidRDefault="00A571F5" w:rsidP="00A571F5">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A571F5" w:rsidRPr="002443AA" w14:paraId="01A8DF16" w14:textId="77777777" w:rsidTr="00B3518C">
        <w:tc>
          <w:tcPr>
            <w:tcW w:w="10060" w:type="dxa"/>
            <w:shd w:val="clear" w:color="auto" w:fill="auto"/>
          </w:tcPr>
          <w:p w14:paraId="4AC7A5FB" w14:textId="748D5955" w:rsidR="00A571F5" w:rsidRDefault="00A571F5" w:rsidP="00A571F5">
            <w:pPr>
              <w:spacing w:line="276" w:lineRule="auto"/>
              <w:jc w:val="both"/>
              <w:rPr>
                <w:rFonts w:ascii="Arial" w:hAnsi="Arial" w:cs="Arial"/>
                <w:b/>
                <w:color w:val="FFFFFF" w:themeColor="background1"/>
                <w:sz w:val="24"/>
                <w:szCs w:val="24"/>
              </w:rPr>
            </w:pPr>
            <w:r>
              <w:t xml:space="preserve">Work is ongoing as part of the embedding of </w:t>
            </w:r>
            <w:proofErr w:type="spellStart"/>
            <w:r>
              <w:t>ePCR</w:t>
            </w:r>
            <w:proofErr w:type="spellEnd"/>
            <w:r>
              <w:t xml:space="preserve"> within the organisation to develop automated reports based on set parameters of deterioration to continually monitor the impact of the SOP.</w:t>
            </w:r>
          </w:p>
          <w:p w14:paraId="0290A2F5" w14:textId="49CFFA71" w:rsidR="00A571F5" w:rsidRPr="002443AA" w:rsidRDefault="00A571F5" w:rsidP="00A571F5">
            <w:pPr>
              <w:spacing w:line="276" w:lineRule="auto"/>
              <w:jc w:val="both"/>
              <w:rPr>
                <w:rFonts w:ascii="Arial" w:hAnsi="Arial" w:cs="Arial"/>
                <w:b/>
                <w:color w:val="FFFFFF" w:themeColor="background1"/>
                <w:sz w:val="24"/>
                <w:szCs w:val="24"/>
              </w:rPr>
            </w:pPr>
          </w:p>
        </w:tc>
        <w:tc>
          <w:tcPr>
            <w:tcW w:w="2511" w:type="dxa"/>
            <w:shd w:val="clear" w:color="auto" w:fill="auto"/>
          </w:tcPr>
          <w:p w14:paraId="01C84DC7" w14:textId="120EEC5D" w:rsidR="00A571F5" w:rsidRPr="00A571F5" w:rsidRDefault="00A571F5" w:rsidP="00A571F5">
            <w:pPr>
              <w:spacing w:line="276" w:lineRule="auto"/>
              <w:jc w:val="both"/>
              <w:rPr>
                <w:rFonts w:ascii="Arial" w:hAnsi="Arial" w:cs="Arial"/>
                <w:b/>
                <w:sz w:val="24"/>
                <w:szCs w:val="24"/>
              </w:rPr>
            </w:pPr>
            <w:r>
              <w:rPr>
                <w:rFonts w:ascii="Arial" w:hAnsi="Arial" w:cs="Arial"/>
                <w:b/>
                <w:sz w:val="24"/>
                <w:szCs w:val="24"/>
              </w:rPr>
              <w:t xml:space="preserve">Duncan Robertson, Assistant Director research, audit and service improvement  </w:t>
            </w:r>
          </w:p>
        </w:tc>
        <w:tc>
          <w:tcPr>
            <w:tcW w:w="1377" w:type="dxa"/>
            <w:shd w:val="clear" w:color="auto" w:fill="auto"/>
          </w:tcPr>
          <w:p w14:paraId="7C5C72B1" w14:textId="1D77040D" w:rsidR="00A571F5" w:rsidRPr="00A571F5" w:rsidRDefault="00A571F5" w:rsidP="00A571F5">
            <w:pPr>
              <w:spacing w:line="276" w:lineRule="auto"/>
              <w:jc w:val="both"/>
              <w:rPr>
                <w:rFonts w:ascii="Arial" w:hAnsi="Arial" w:cs="Arial"/>
                <w:b/>
                <w:sz w:val="24"/>
                <w:szCs w:val="24"/>
              </w:rPr>
            </w:pPr>
            <w:r w:rsidRPr="00A571F5">
              <w:rPr>
                <w:rFonts w:ascii="Arial" w:hAnsi="Arial" w:cs="Arial"/>
                <w:b/>
                <w:sz w:val="24"/>
                <w:szCs w:val="24"/>
              </w:rPr>
              <w:t xml:space="preserve">Ongoing </w:t>
            </w:r>
          </w:p>
        </w:tc>
      </w:tr>
    </w:tbl>
    <w:p w14:paraId="2C6A7E8C" w14:textId="77777777" w:rsidR="00D3518E" w:rsidRDefault="00D3518E"/>
    <w:tbl>
      <w:tblPr>
        <w:tblStyle w:val="TableGrid"/>
        <w:tblW w:w="0" w:type="auto"/>
        <w:tblLook w:val="04A0" w:firstRow="1" w:lastRow="0" w:firstColumn="1" w:lastColumn="0" w:noHBand="0" w:noVBand="1"/>
      </w:tblPr>
      <w:tblGrid>
        <w:gridCol w:w="10060"/>
        <w:gridCol w:w="2511"/>
        <w:gridCol w:w="1377"/>
      </w:tblGrid>
      <w:tr w:rsidR="00A571F5" w:rsidRPr="002443AA" w14:paraId="2B58C363" w14:textId="77777777" w:rsidTr="00B3518C">
        <w:tc>
          <w:tcPr>
            <w:tcW w:w="13948" w:type="dxa"/>
            <w:gridSpan w:val="3"/>
            <w:shd w:val="clear" w:color="auto" w:fill="00B0CF"/>
          </w:tcPr>
          <w:p w14:paraId="468304B7" w14:textId="77777777" w:rsidR="00A571F5" w:rsidRPr="002443AA" w:rsidRDefault="00A571F5" w:rsidP="00A571F5">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p>
        </w:tc>
      </w:tr>
      <w:tr w:rsidR="00A571F5" w:rsidRPr="002443AA" w14:paraId="1E3B3A3E" w14:textId="77777777" w:rsidTr="00B3518C">
        <w:tc>
          <w:tcPr>
            <w:tcW w:w="13948" w:type="dxa"/>
            <w:gridSpan w:val="3"/>
          </w:tcPr>
          <w:p w14:paraId="074C8948" w14:textId="1ECC5E6A" w:rsidR="00A571F5" w:rsidRPr="002443AA" w:rsidRDefault="00A571F5" w:rsidP="00A571F5">
            <w:pPr>
              <w:jc w:val="both"/>
              <w:rPr>
                <w:rFonts w:ascii="Arial" w:hAnsi="Arial" w:cs="Arial"/>
                <w:sz w:val="24"/>
                <w:szCs w:val="24"/>
              </w:rPr>
            </w:pPr>
            <w:r w:rsidRPr="00067BBE">
              <w:rPr>
                <w:rFonts w:ascii="Arial" w:hAnsi="Arial" w:cs="Arial"/>
                <w:sz w:val="24"/>
                <w:szCs w:val="24"/>
              </w:rPr>
              <w:t>WAST must do more to ensure that its staff feel able to, and are confident in raising concerns. It must also ensure that robust processes are in place to share the learning with staff following incident investigations, in order to improve quality and safety of patient care.</w:t>
            </w:r>
          </w:p>
        </w:tc>
      </w:tr>
      <w:tr w:rsidR="00A571F5" w:rsidRPr="002443AA" w14:paraId="1566A9A2" w14:textId="77777777" w:rsidTr="00B3518C">
        <w:tc>
          <w:tcPr>
            <w:tcW w:w="10060" w:type="dxa"/>
            <w:shd w:val="clear" w:color="auto" w:fill="00B0CF"/>
          </w:tcPr>
          <w:p w14:paraId="61362102" w14:textId="77777777" w:rsidR="00A571F5" w:rsidRPr="002443AA" w:rsidRDefault="00A571F5" w:rsidP="00A571F5">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749D2450" w14:textId="77777777" w:rsidR="00A571F5" w:rsidRPr="002443AA" w:rsidRDefault="00A571F5" w:rsidP="00A571F5">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1377" w:type="dxa"/>
            <w:shd w:val="clear" w:color="auto" w:fill="00B0CF"/>
          </w:tcPr>
          <w:p w14:paraId="4B87020E" w14:textId="77777777" w:rsidR="00A571F5" w:rsidRPr="002443AA" w:rsidRDefault="00A571F5" w:rsidP="00A571F5">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A571F5" w:rsidRPr="002443AA" w14:paraId="1135D2F4" w14:textId="77777777" w:rsidTr="00B3518C">
        <w:tc>
          <w:tcPr>
            <w:tcW w:w="10060" w:type="dxa"/>
            <w:shd w:val="clear" w:color="auto" w:fill="auto"/>
          </w:tcPr>
          <w:p w14:paraId="2DD6289B" w14:textId="0B5C33E2" w:rsidR="00A571F5" w:rsidRPr="00A571F5" w:rsidRDefault="00A571F5" w:rsidP="00A571F5">
            <w:pPr>
              <w:spacing w:after="160" w:line="259" w:lineRule="auto"/>
            </w:pPr>
            <w:r w:rsidRPr="00A571F5">
              <w:t xml:space="preserve">This work is ongoing. </w:t>
            </w:r>
          </w:p>
          <w:p w14:paraId="41D35AFD" w14:textId="71285A35" w:rsidR="00A571F5" w:rsidRPr="00A571F5" w:rsidRDefault="00A571F5" w:rsidP="00A571F5">
            <w:pPr>
              <w:spacing w:after="160" w:line="259" w:lineRule="auto"/>
            </w:pPr>
            <w:r w:rsidRPr="00A571F5">
              <w:t xml:space="preserve">A Task and Finish Group is in place to deliver this work and progress is being monitored through the WAST People and Culture Committee. </w:t>
            </w:r>
          </w:p>
          <w:p w14:paraId="00180174" w14:textId="54F72464" w:rsidR="00A571F5" w:rsidRPr="00A571F5" w:rsidRDefault="00A571F5" w:rsidP="00A571F5">
            <w:pPr>
              <w:spacing w:line="276" w:lineRule="auto"/>
              <w:jc w:val="both"/>
              <w:rPr>
                <w:rFonts w:ascii="Arial" w:hAnsi="Arial" w:cs="Arial"/>
                <w:b/>
                <w:sz w:val="24"/>
                <w:szCs w:val="24"/>
              </w:rPr>
            </w:pPr>
            <w:r w:rsidRPr="00A571F5">
              <w:rPr>
                <w:rFonts w:cstheme="minorHAnsi"/>
              </w:rPr>
              <w:t>Staff can continue to raise concerns through the traditional routes of line management and escalation set out in the All Wales Procedure for Raising Concerns, and through the sensitive issues function in Datix whilst the framework is in development</w:t>
            </w:r>
          </w:p>
          <w:p w14:paraId="1E865776" w14:textId="7F1FC00F" w:rsidR="00A571F5" w:rsidRPr="00A571F5" w:rsidRDefault="00A571F5" w:rsidP="00A571F5">
            <w:pPr>
              <w:spacing w:line="276" w:lineRule="auto"/>
              <w:jc w:val="both"/>
              <w:rPr>
                <w:rFonts w:ascii="Arial" w:hAnsi="Arial" w:cs="Arial"/>
                <w:b/>
                <w:sz w:val="24"/>
                <w:szCs w:val="24"/>
              </w:rPr>
            </w:pPr>
          </w:p>
        </w:tc>
        <w:tc>
          <w:tcPr>
            <w:tcW w:w="2511" w:type="dxa"/>
            <w:shd w:val="clear" w:color="auto" w:fill="auto"/>
          </w:tcPr>
          <w:p w14:paraId="22D618C5" w14:textId="53C6F1BD" w:rsidR="00A571F5" w:rsidRPr="00A571F5" w:rsidRDefault="00A571F5" w:rsidP="00A571F5">
            <w:pPr>
              <w:spacing w:line="276" w:lineRule="auto"/>
              <w:jc w:val="both"/>
              <w:rPr>
                <w:rFonts w:ascii="Arial" w:hAnsi="Arial" w:cs="Arial"/>
                <w:b/>
                <w:sz w:val="24"/>
                <w:szCs w:val="24"/>
              </w:rPr>
            </w:pPr>
            <w:r w:rsidRPr="00A571F5">
              <w:rPr>
                <w:rFonts w:ascii="Arial" w:hAnsi="Arial" w:cs="Arial"/>
                <w:b/>
                <w:sz w:val="24"/>
                <w:szCs w:val="24"/>
              </w:rPr>
              <w:t>Trish Mills</w:t>
            </w:r>
            <w:r>
              <w:rPr>
                <w:rFonts w:ascii="Arial" w:hAnsi="Arial" w:cs="Arial"/>
                <w:b/>
                <w:sz w:val="24"/>
                <w:szCs w:val="24"/>
              </w:rPr>
              <w:t xml:space="preserve">, Board Secretary, WAST </w:t>
            </w:r>
          </w:p>
        </w:tc>
        <w:tc>
          <w:tcPr>
            <w:tcW w:w="1377" w:type="dxa"/>
            <w:shd w:val="clear" w:color="auto" w:fill="auto"/>
          </w:tcPr>
          <w:p w14:paraId="0A80FB50" w14:textId="02DE0B5B" w:rsidR="00A571F5" w:rsidRPr="002443AA" w:rsidRDefault="00A571F5" w:rsidP="00A571F5">
            <w:pPr>
              <w:spacing w:line="276" w:lineRule="auto"/>
              <w:jc w:val="both"/>
              <w:rPr>
                <w:rFonts w:ascii="Arial" w:hAnsi="Arial" w:cs="Arial"/>
                <w:b/>
                <w:color w:val="FFFFFF" w:themeColor="background1"/>
                <w:sz w:val="24"/>
                <w:szCs w:val="24"/>
              </w:rPr>
            </w:pPr>
            <w:r w:rsidRPr="00A571F5">
              <w:rPr>
                <w:rFonts w:ascii="Arial" w:hAnsi="Arial" w:cs="Arial"/>
                <w:b/>
                <w:sz w:val="24"/>
                <w:szCs w:val="24"/>
              </w:rPr>
              <w:t>Q4</w:t>
            </w:r>
            <w:r>
              <w:rPr>
                <w:rFonts w:ascii="Arial" w:hAnsi="Arial" w:cs="Arial"/>
                <w:b/>
                <w:color w:val="FFFFFF" w:themeColor="background1"/>
                <w:sz w:val="24"/>
                <w:szCs w:val="24"/>
              </w:rPr>
              <w:t xml:space="preserve"> </w:t>
            </w:r>
          </w:p>
        </w:tc>
      </w:tr>
    </w:tbl>
    <w:p w14:paraId="11CC40AA" w14:textId="1484D298" w:rsidR="00F87FCB" w:rsidRDefault="00F87FCB" w:rsidP="00F87FCB">
      <w:pPr>
        <w:spacing w:after="0" w:line="276" w:lineRule="auto"/>
        <w:jc w:val="both"/>
        <w:rPr>
          <w:rFonts w:ascii="Arial" w:hAnsi="Arial" w:cs="Arial"/>
          <w:sz w:val="24"/>
          <w:szCs w:val="24"/>
        </w:rPr>
      </w:pPr>
    </w:p>
    <w:p w14:paraId="2963732A" w14:textId="036BD0DD" w:rsidR="00AB10B4" w:rsidRPr="00404DAC" w:rsidRDefault="00D3518E" w:rsidP="00F87FCB">
      <w:pPr>
        <w:rPr>
          <w:rFonts w:ascii="Arial" w:hAnsi="Arial" w:cs="Arial"/>
          <w:sz w:val="24"/>
          <w:szCs w:val="24"/>
        </w:rPr>
      </w:pPr>
    </w:p>
    <w:sectPr w:rsidR="00AB10B4" w:rsidRPr="00404DAC" w:rsidSect="00D3518E">
      <w:pgSz w:w="16838" w:h="11906" w:orient="landscape"/>
      <w:pgMar w:top="1440" w:right="1440" w:bottom="993"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A17CF0"/>
    <w:multiLevelType w:val="hybridMultilevel"/>
    <w:tmpl w:val="A9A257E8"/>
    <w:lvl w:ilvl="0" w:tplc="24EE0C88">
      <w:start w:val="1"/>
      <w:numFmt w:val="bullet"/>
      <w:lvlText w:val=""/>
      <w:lvlJc w:val="left"/>
      <w:pPr>
        <w:ind w:left="360" w:hanging="360"/>
      </w:pPr>
      <w:rPr>
        <w:rFonts w:ascii="Symbol" w:hAnsi="Symbol" w:hint="default"/>
        <w:color w:val="00B0CF"/>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303D458F"/>
    <w:multiLevelType w:val="hybridMultilevel"/>
    <w:tmpl w:val="573AD3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5070"/>
    <w:rsid w:val="000338CB"/>
    <w:rsid w:val="00067BBE"/>
    <w:rsid w:val="000A0D36"/>
    <w:rsid w:val="000C5070"/>
    <w:rsid w:val="000F728D"/>
    <w:rsid w:val="002701BF"/>
    <w:rsid w:val="002D29AB"/>
    <w:rsid w:val="00331C4C"/>
    <w:rsid w:val="00404DAC"/>
    <w:rsid w:val="00407602"/>
    <w:rsid w:val="004C195B"/>
    <w:rsid w:val="00500284"/>
    <w:rsid w:val="00627760"/>
    <w:rsid w:val="006D7A94"/>
    <w:rsid w:val="007409AD"/>
    <w:rsid w:val="00845DE3"/>
    <w:rsid w:val="00897543"/>
    <w:rsid w:val="008B1E60"/>
    <w:rsid w:val="00917603"/>
    <w:rsid w:val="009A0102"/>
    <w:rsid w:val="009C56C7"/>
    <w:rsid w:val="009D2E65"/>
    <w:rsid w:val="00A51CCE"/>
    <w:rsid w:val="00A571F5"/>
    <w:rsid w:val="00AF126C"/>
    <w:rsid w:val="00BE7DF5"/>
    <w:rsid w:val="00CE6A04"/>
    <w:rsid w:val="00D06BB7"/>
    <w:rsid w:val="00D3518E"/>
    <w:rsid w:val="00D46483"/>
    <w:rsid w:val="00D84CB4"/>
    <w:rsid w:val="00DD2192"/>
    <w:rsid w:val="00E30101"/>
    <w:rsid w:val="00E31B3D"/>
    <w:rsid w:val="00F81262"/>
    <w:rsid w:val="00F87FCB"/>
    <w:rsid w:val="00FB7173"/>
    <w:rsid w:val="00FD0CF1"/>
    <w:rsid w:val="00FD18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47C1A6"/>
  <w15:chartTrackingRefBased/>
  <w15:docId w15:val="{D099A1B4-28CF-4AB6-A9AB-FD11FB765C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507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C50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unhideWhenUsed/>
    <w:rsid w:val="00F87FCB"/>
    <w:rPr>
      <w:sz w:val="16"/>
      <w:szCs w:val="16"/>
    </w:rPr>
  </w:style>
  <w:style w:type="paragraph" w:styleId="CommentText">
    <w:name w:val="annotation text"/>
    <w:basedOn w:val="Normal"/>
    <w:link w:val="CommentTextChar"/>
    <w:uiPriority w:val="99"/>
    <w:unhideWhenUsed/>
    <w:rsid w:val="00F87FCB"/>
    <w:pPr>
      <w:spacing w:line="240" w:lineRule="auto"/>
    </w:pPr>
    <w:rPr>
      <w:sz w:val="20"/>
      <w:szCs w:val="20"/>
    </w:rPr>
  </w:style>
  <w:style w:type="character" w:customStyle="1" w:styleId="CommentTextChar">
    <w:name w:val="Comment Text Char"/>
    <w:basedOn w:val="DefaultParagraphFont"/>
    <w:link w:val="CommentText"/>
    <w:uiPriority w:val="99"/>
    <w:rsid w:val="00F87FCB"/>
    <w:rPr>
      <w:sz w:val="20"/>
      <w:szCs w:val="20"/>
    </w:rPr>
  </w:style>
  <w:style w:type="paragraph" w:styleId="BalloonText">
    <w:name w:val="Balloon Text"/>
    <w:basedOn w:val="Normal"/>
    <w:link w:val="BalloonTextChar"/>
    <w:uiPriority w:val="99"/>
    <w:semiHidden/>
    <w:unhideWhenUsed/>
    <w:rsid w:val="00F87FC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87FCB"/>
    <w:rPr>
      <w:rFonts w:ascii="Segoe UI" w:hAnsi="Segoe UI" w:cs="Segoe UI"/>
      <w:sz w:val="18"/>
      <w:szCs w:val="18"/>
    </w:rPr>
  </w:style>
  <w:style w:type="paragraph" w:styleId="ListParagraph">
    <w:name w:val="List Paragraph"/>
    <w:basedOn w:val="Normal"/>
    <w:uiPriority w:val="34"/>
    <w:qFormat/>
    <w:rsid w:val="008B1E6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etadata xmlns="http://www.objective.com/ecm/document/metadata/FF3C5B18883D4E21973B57C2EEED7FD1" version="1.0.0">
  <systemFields>
    <field name="Objective-Id">
      <value order="0">A42106955</value>
    </field>
    <field name="Objective-Title">
      <value order="0">2022.12.09 - WAST Local Review - Action Plan Template- Attachment 3</value>
    </field>
    <field name="Objective-Description">
      <value order="0"/>
    </field>
    <field name="Objective-CreationStamp">
      <value order="0">2022-09-12T16:30:09Z</value>
    </field>
    <field name="Objective-IsApproved">
      <value order="0">false</value>
    </field>
    <field name="Objective-IsPublished">
      <value order="0">false</value>
    </field>
    <field name="Objective-DatePublished">
      <value order="0"/>
    </field>
    <field name="Objective-ModificationStamp">
      <value order="0">2022-09-12T16:58:34Z</value>
    </field>
    <field name="Objective-Owner">
      <value order="0">Davies, Vanessa (COOG - Healthcare Inspectorate Wales)</value>
    </field>
    <field name="Objective-Path">
      <value order="0">Objective Global Folder:Business File Plan:WG Organisational Groups:Covid-19 Inquiry - Excluded File Plan Areas:Chief Operating Officer (COO) - Healthcare Inspectorate Wales:1 - Save:INVESTIGATION:Reviews:Follow-up:WAST Follow-up :HIW - WAST Follow-up Review - 2020-2025:WAST - Handover - Local Review 2021-22</value>
    </field>
    <field name="Objective-Parent">
      <value order="0">WAST - Handover - Local Review 2021-22</value>
    </field>
    <field name="Objective-State">
      <value order="0">Being Drafted</value>
    </field>
    <field name="Objective-VersionId">
      <value order="0">vA80543312</value>
    </field>
    <field name="Objective-Version">
      <value order="0">0.1</value>
    </field>
    <field name="Objective-VersionNumber">
      <value order="0">1</value>
    </field>
    <field name="Objective-VersionComment">
      <value order="0">First version</value>
    </field>
    <field name="Objective-FileNumber">
      <value order="0">qA1471621</value>
    </field>
    <field name="Objective-Classification">
      <value order="0">Official - Sensitive</value>
    </field>
    <field name="Objective-Caveats">
      <value order="0">Healthcare Inspectorate Wales - All Staff</value>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739205D88DC4F44CB1CA8437F92B0221" ma:contentTypeVersion="14" ma:contentTypeDescription="Create a new document." ma:contentTypeScope="" ma:versionID="a3caaacd509c21f159743a4cd5ad5fac">
  <xsd:schema xmlns:xsd="http://www.w3.org/2001/XMLSchema" xmlns:xs="http://www.w3.org/2001/XMLSchema" xmlns:p="http://schemas.microsoft.com/office/2006/metadata/properties" xmlns:ns3="ef277e87-290d-49c5-91d0-3912be04ccbd" xmlns:ns4="93868ba0-4f09-432e-b4a8-1e7798b1a206" targetNamespace="http://schemas.microsoft.com/office/2006/metadata/properties" ma:root="true" ma:fieldsID="33f15b2ec119c5554b4fd5cc7f35732e" ns3:_="" ns4:_="">
    <xsd:import namespace="ef277e87-290d-49c5-91d0-3912be04ccbd"/>
    <xsd:import namespace="93868ba0-4f09-432e-b4a8-1e7798b1a206"/>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4:SharedWithUsers" minOccurs="0"/>
                <xsd:element ref="ns4:SharedWithDetails" minOccurs="0"/>
                <xsd:element ref="ns4:SharingHintHash" minOccurs="0"/>
                <xsd:element ref="ns3:MediaServiceAutoKeyPoints" minOccurs="0"/>
                <xsd:element ref="ns3:MediaServiceKeyPoints"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277e87-290d-49c5-91d0-3912be04ccb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3868ba0-4f09-432e-b4a8-1e7798b1a206"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FF3D6823-2E7E-4353-92D6-36048974A084}">
  <ds:schemaRefs>
    <ds:schemaRef ds:uri="http://www.w3.org/XML/1998/namespace"/>
    <ds:schemaRef ds:uri="http://purl.org/dc/terms/"/>
    <ds:schemaRef ds:uri="http://schemas.openxmlformats.org/package/2006/metadata/core-properties"/>
    <ds:schemaRef ds:uri="http://purl.org/dc/dcmitype/"/>
    <ds:schemaRef ds:uri="http://purl.org/dc/elements/1.1/"/>
    <ds:schemaRef ds:uri="http://schemas.microsoft.com/office/2006/documentManagement/types"/>
    <ds:schemaRef ds:uri="93868ba0-4f09-432e-b4a8-1e7798b1a206"/>
    <ds:schemaRef ds:uri="http://schemas.microsoft.com/office/infopath/2007/PartnerControls"/>
    <ds:schemaRef ds:uri="ef277e87-290d-49c5-91d0-3912be04ccbd"/>
    <ds:schemaRef ds:uri="http://schemas.microsoft.com/office/2006/metadata/properties"/>
  </ds:schemaRefs>
</ds:datastoreItem>
</file>

<file path=customXml/itemProps3.xml><?xml version="1.0" encoding="utf-8"?>
<ds:datastoreItem xmlns:ds="http://schemas.openxmlformats.org/officeDocument/2006/customXml" ds:itemID="{2CB2DCFA-F68D-405A-A935-5BD41EEBC2CC}">
  <ds:schemaRefs>
    <ds:schemaRef ds:uri="http://schemas.microsoft.com/sharepoint/v3/contenttype/forms"/>
  </ds:schemaRefs>
</ds:datastoreItem>
</file>

<file path=customXml/itemProps4.xml><?xml version="1.0" encoding="utf-8"?>
<ds:datastoreItem xmlns:ds="http://schemas.openxmlformats.org/officeDocument/2006/customXml" ds:itemID="{73F9CDD2-C243-4248-B68A-C2DD99C8CA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277e87-290d-49c5-91d0-3912be04ccbd"/>
    <ds:schemaRef ds:uri="93868ba0-4f09-432e-b4a8-1e7798b1a2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14</Pages>
  <Words>3566</Words>
  <Characters>20331</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23850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Hayward, Richard (HIW)</dc:creator>
  <cp:keywords/>
  <dc:description/>
  <cp:lastModifiedBy>Gwenan Roberts (CTM UHB - NCCU Corporate Services)</cp:lastModifiedBy>
  <cp:revision>3</cp:revision>
  <dcterms:created xsi:type="dcterms:W3CDTF">2022-10-25T10:41:00Z</dcterms:created>
  <dcterms:modified xsi:type="dcterms:W3CDTF">2022-11-01T15:33:00Z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0x010100739205D88DC4F44CB1CA8437F92B0221</vt:lpwstr>
  </property>
  <property fmtid="{D5CDD505-2E9C-101B-9397-08002B2CF9AE}" pid="3" name="Objective-Id">
    <vt:lpwstr>A42106955</vt:lpwstr>
  </property>
  <property fmtid="{D5CDD505-2E9C-101B-9397-08002B2CF9AE}" pid="4" name="Objective-Title">
    <vt:lpwstr>2022.12.09 - WAST Local Review - Action Plan Template- Attachment 3</vt:lpwstr>
  </property>
  <property fmtid="{D5CDD505-2E9C-101B-9397-08002B2CF9AE}" pid="5" name="Objective-Description">
    <vt:lpwstr/>
  </property>
  <property fmtid="{D5CDD505-2E9C-101B-9397-08002B2CF9AE}" pid="6" name="Objective-CreationStamp">
    <vt:filetime>2022-09-12T16:30:32Z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2022-09-12T16:58:34Z</vt:filetime>
  </property>
  <property fmtid="{D5CDD505-2E9C-101B-9397-08002B2CF9AE}" pid="11" name="Objective-Owner">
    <vt:lpwstr>Davies, Vanessa (COOG - Healthcare Inspectorate Wales)</vt:lpwstr>
  </property>
  <property fmtid="{D5CDD505-2E9C-101B-9397-08002B2CF9AE}" pid="12" name="Objective-Path">
    <vt:lpwstr>Objective Global Folder:Business File Plan:WG Organisational Groups:Covid-19 Inquiry - Excluded File Plan Areas:Chief Operating Officer (COO) - Healthcare Inspectorate Wales:1 - Save:INVESTIGATION:Reviews:Follow-up:WAST Follow-up :HIW - WAST Follow-up Rev</vt:lpwstr>
  </property>
  <property fmtid="{D5CDD505-2E9C-101B-9397-08002B2CF9AE}" pid="13" name="Objective-Parent">
    <vt:lpwstr>WAST - Handover - Local Review 2021-22</vt:lpwstr>
  </property>
  <property fmtid="{D5CDD505-2E9C-101B-9397-08002B2CF9AE}" pid="14" name="Objective-State">
    <vt:lpwstr>Being Drafted</vt:lpwstr>
  </property>
  <property fmtid="{D5CDD505-2E9C-101B-9397-08002B2CF9AE}" pid="15" name="Objective-VersionId">
    <vt:lpwstr>vA80543312</vt:lpwstr>
  </property>
  <property fmtid="{D5CDD505-2E9C-101B-9397-08002B2CF9AE}" pid="16" name="Objective-Version">
    <vt:lpwstr>0.1</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qA1471621</vt:lpwstr>
  </property>
  <property fmtid="{D5CDD505-2E9C-101B-9397-08002B2CF9AE}" pid="20" name="Objective-Classification">
    <vt:lpwstr>[Inherited - Official - Sensitive]</vt:lpwstr>
  </property>
  <property fmtid="{D5CDD505-2E9C-101B-9397-08002B2CF9AE}" pid="21" name="Objective-Caveats">
    <vt:lpwstr>group - BFP3 - File Access Control Groups: Healthcare Inspectorate Wales - All Staff; </vt:lpwstr>
  </property>
  <property fmtid="{D5CDD505-2E9C-101B-9397-08002B2CF9AE}" pid="22" name="Objective-Language">
    <vt:lpwstr>English (eng)</vt:lpwstr>
  </property>
  <property fmtid="{D5CDD505-2E9C-101B-9397-08002B2CF9AE}" pid="23" name="Objective-Date Acquired">
    <vt:lpwstr/>
  </property>
  <property fmtid="{D5CDD505-2E9C-101B-9397-08002B2CF9AE}" pid="24" name="Objective-What to Keep">
    <vt:lpwstr>No</vt:lpwstr>
  </property>
  <property fmtid="{D5CDD505-2E9C-101B-9397-08002B2CF9AE}" pid="25" name="Objective-Official Translation">
    <vt:lpwstr/>
  </property>
  <property fmtid="{D5CDD505-2E9C-101B-9397-08002B2CF9AE}" pid="26" name="Objective-Connect Creator">
    <vt:lpwstr/>
  </property>
  <property fmtid="{D5CDD505-2E9C-101B-9397-08002B2CF9AE}" pid="27" name="Objective-Comment">
    <vt:lpwstr/>
  </property>
</Properties>
</file>