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18C65D43" w:rsidR="00BA1AF1" w:rsidRPr="00BA1AF1" w:rsidRDefault="00BD5AB7" w:rsidP="00BE6D9B">
            <w:pPr>
              <w:jc w:val="center"/>
              <w:rPr>
                <w:rFonts w:ascii="Verdana" w:hAnsi="Verdana"/>
                <w:sz w:val="24"/>
                <w:szCs w:val="24"/>
              </w:rPr>
            </w:pPr>
            <w:r>
              <w:rPr>
                <w:rFonts w:ascii="Verdana" w:hAnsi="Verdana"/>
                <w:sz w:val="24"/>
                <w:szCs w:val="24"/>
              </w:rPr>
              <w:t>2.</w:t>
            </w:r>
            <w:r w:rsidR="0050040C">
              <w:rPr>
                <w:rFonts w:ascii="Verdana" w:hAnsi="Verdana"/>
                <w:sz w:val="24"/>
                <w:szCs w:val="24"/>
              </w:rPr>
              <w:t>5</w:t>
            </w:r>
            <w:bookmarkStart w:id="0" w:name="_GoBack"/>
            <w:bookmarkEnd w:id="0"/>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BE6D9B">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BE6D9B">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675A60E2" w:rsidR="00577535" w:rsidRPr="00BD5AB7" w:rsidRDefault="00725867" w:rsidP="00725867">
            <w:pPr>
              <w:rPr>
                <w:rFonts w:ascii="Verdana" w:hAnsi="Verdana" w:cs="Arial"/>
                <w:color w:val="FF0000"/>
                <w:sz w:val="24"/>
                <w:szCs w:val="24"/>
              </w:rPr>
            </w:pPr>
            <w:r w:rsidRPr="00BD5AB7">
              <w:rPr>
                <w:rStyle w:val="Style8"/>
                <w:rFonts w:ascii="Verdana" w:hAnsi="Verdana"/>
                <w:color w:val="000000" w:themeColor="text1"/>
                <w:szCs w:val="24"/>
              </w:rPr>
              <w:t>08</w:t>
            </w:r>
            <w:r w:rsidR="003E214E" w:rsidRPr="00BD5AB7">
              <w:rPr>
                <w:rStyle w:val="Style8"/>
                <w:rFonts w:ascii="Verdana" w:hAnsi="Verdana"/>
                <w:color w:val="000000" w:themeColor="text1"/>
                <w:szCs w:val="24"/>
              </w:rPr>
              <w:t xml:space="preserve"> </w:t>
            </w:r>
            <w:r w:rsidRPr="00BD5AB7">
              <w:rPr>
                <w:rStyle w:val="Style8"/>
                <w:rFonts w:ascii="Verdana" w:hAnsi="Verdana"/>
                <w:color w:val="000000" w:themeColor="text1"/>
                <w:szCs w:val="24"/>
              </w:rPr>
              <w:t>Nov</w:t>
            </w:r>
            <w:r w:rsidR="00BD5AB7" w:rsidRPr="00BD5AB7">
              <w:rPr>
                <w:rStyle w:val="Style8"/>
                <w:rFonts w:ascii="Verdana" w:hAnsi="Verdana"/>
                <w:color w:val="000000" w:themeColor="text1"/>
                <w:szCs w:val="24"/>
              </w:rPr>
              <w:t>ember 20</w:t>
            </w:r>
            <w:r w:rsidR="00424248" w:rsidRPr="00BD5AB7">
              <w:rPr>
                <w:rStyle w:val="Style8"/>
                <w:rFonts w:ascii="Verdana" w:hAnsi="Verdana"/>
                <w:color w:val="000000" w:themeColor="text1"/>
                <w:szCs w:val="24"/>
              </w:rPr>
              <w:t>2</w:t>
            </w:r>
            <w:r w:rsidR="0033542C" w:rsidRPr="00BD5AB7">
              <w:rPr>
                <w:rStyle w:val="Style8"/>
                <w:rFonts w:ascii="Verdana" w:hAnsi="Verdana"/>
                <w:color w:val="000000" w:themeColor="text1"/>
                <w:szCs w:val="24"/>
              </w:rPr>
              <w:t>2</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BD5AB7">
            <w:pPr>
              <w:jc w:val="both"/>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1212"/>
        <w:gridCol w:w="8422"/>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Pr="00C56BFD" w:rsidRDefault="00E110D4" w:rsidP="00BE6D9B">
            <w:pPr>
              <w:rPr>
                <w:rFonts w:ascii="Verdana" w:hAnsi="Verdana" w:cs="Arial"/>
                <w:sz w:val="23"/>
                <w:szCs w:val="23"/>
              </w:rPr>
            </w:pPr>
            <w:r w:rsidRPr="00C56BFD">
              <w:rPr>
                <w:rFonts w:ascii="Verdana" w:hAnsi="Verdana" w:cs="Arial"/>
                <w:sz w:val="23"/>
                <w:szCs w:val="23"/>
              </w:rPr>
              <w:t>ABUHB</w:t>
            </w:r>
          </w:p>
          <w:p w14:paraId="7571D5EC" w14:textId="77777777" w:rsidR="00E110D4" w:rsidRPr="00C56BFD" w:rsidRDefault="00E110D4" w:rsidP="00BE6D9B">
            <w:pPr>
              <w:rPr>
                <w:rFonts w:ascii="Verdana" w:hAnsi="Verdana" w:cs="Arial"/>
                <w:sz w:val="23"/>
                <w:szCs w:val="23"/>
              </w:rPr>
            </w:pPr>
            <w:r w:rsidRPr="00C56BFD">
              <w:rPr>
                <w:rFonts w:ascii="Verdana" w:hAnsi="Verdana" w:cs="Arial"/>
                <w:sz w:val="23"/>
                <w:szCs w:val="23"/>
              </w:rPr>
              <w:t>CTMUHB</w:t>
            </w:r>
          </w:p>
          <w:p w14:paraId="2B28A311" w14:textId="77777777" w:rsidR="003771BE" w:rsidRPr="00C56BFD" w:rsidRDefault="003771BE" w:rsidP="00BE6D9B">
            <w:pPr>
              <w:rPr>
                <w:rFonts w:ascii="Verdana" w:hAnsi="Verdana" w:cs="Arial"/>
                <w:sz w:val="23"/>
                <w:szCs w:val="23"/>
              </w:rPr>
            </w:pPr>
            <w:r w:rsidRPr="00C56BFD">
              <w:rPr>
                <w:rFonts w:ascii="Verdana" w:hAnsi="Verdana" w:cs="Arial"/>
                <w:sz w:val="23"/>
                <w:szCs w:val="23"/>
              </w:rPr>
              <w:t>D&amp;C</w:t>
            </w:r>
          </w:p>
          <w:p w14:paraId="51047F0B" w14:textId="77777777" w:rsidR="00577535" w:rsidRPr="00C56BFD" w:rsidRDefault="00424248" w:rsidP="00BE6D9B">
            <w:pPr>
              <w:rPr>
                <w:rFonts w:ascii="Verdana" w:hAnsi="Verdana" w:cs="Arial"/>
                <w:sz w:val="23"/>
                <w:szCs w:val="23"/>
              </w:rPr>
            </w:pPr>
            <w:r w:rsidRPr="00C56BFD">
              <w:rPr>
                <w:rFonts w:ascii="Verdana" w:hAnsi="Verdana" w:cs="Arial"/>
                <w:sz w:val="23"/>
                <w:szCs w:val="23"/>
              </w:rPr>
              <w:t>EMS</w:t>
            </w:r>
          </w:p>
          <w:p w14:paraId="348AA7DB" w14:textId="77777777" w:rsidR="003771BE" w:rsidRPr="00C56BFD" w:rsidRDefault="003771BE" w:rsidP="00BE6D9B">
            <w:pPr>
              <w:rPr>
                <w:rFonts w:ascii="Verdana" w:hAnsi="Verdana" w:cs="Arial"/>
                <w:sz w:val="23"/>
                <w:szCs w:val="23"/>
              </w:rPr>
            </w:pPr>
            <w:r w:rsidRPr="00C56BFD">
              <w:rPr>
                <w:rFonts w:ascii="Verdana" w:hAnsi="Verdana" w:cs="Arial"/>
                <w:sz w:val="23"/>
                <w:szCs w:val="23"/>
              </w:rPr>
              <w:t>NCCU</w:t>
            </w:r>
          </w:p>
          <w:p w14:paraId="465654C0" w14:textId="77777777" w:rsidR="00424248" w:rsidRPr="00C56BFD" w:rsidRDefault="00424248" w:rsidP="00BE6D9B">
            <w:pPr>
              <w:rPr>
                <w:rFonts w:ascii="Verdana" w:hAnsi="Verdana" w:cs="Arial"/>
                <w:sz w:val="23"/>
                <w:szCs w:val="23"/>
              </w:rPr>
            </w:pPr>
            <w:r w:rsidRPr="00C56BFD">
              <w:rPr>
                <w:rFonts w:ascii="Verdana" w:hAnsi="Verdana" w:cs="Arial"/>
                <w:sz w:val="23"/>
                <w:szCs w:val="23"/>
              </w:rPr>
              <w:t>NEPTS</w:t>
            </w:r>
          </w:p>
          <w:p w14:paraId="78FE1B92" w14:textId="7382072D" w:rsidR="00424248" w:rsidRPr="00C56BFD" w:rsidRDefault="008B1D3C" w:rsidP="00BE6D9B">
            <w:pPr>
              <w:rPr>
                <w:rFonts w:ascii="Verdana" w:hAnsi="Verdana" w:cs="Arial"/>
                <w:sz w:val="23"/>
                <w:szCs w:val="23"/>
              </w:rPr>
            </w:pPr>
            <w:r w:rsidRPr="00C56BFD">
              <w:rPr>
                <w:rFonts w:ascii="Verdana" w:hAnsi="Verdana" w:cs="Arial"/>
                <w:sz w:val="23"/>
                <w:szCs w:val="23"/>
              </w:rPr>
              <w:t>NRI</w:t>
            </w:r>
          </w:p>
          <w:p w14:paraId="4774975D" w14:textId="77777777" w:rsidR="00424248" w:rsidRPr="00C56BFD" w:rsidRDefault="00424248" w:rsidP="00BE6D9B">
            <w:pPr>
              <w:rPr>
                <w:rFonts w:ascii="Verdana" w:hAnsi="Verdana" w:cs="Arial"/>
                <w:sz w:val="23"/>
                <w:szCs w:val="23"/>
              </w:rPr>
            </w:pPr>
            <w:r w:rsidRPr="00C56BFD">
              <w:rPr>
                <w:rFonts w:ascii="Verdana" w:hAnsi="Verdana" w:cs="Arial"/>
                <w:sz w:val="23"/>
                <w:szCs w:val="23"/>
              </w:rPr>
              <w:t>WAST</w:t>
            </w:r>
          </w:p>
        </w:tc>
        <w:tc>
          <w:tcPr>
            <w:tcW w:w="8788" w:type="dxa"/>
          </w:tcPr>
          <w:p w14:paraId="5EDFB734" w14:textId="77777777" w:rsidR="00E110D4" w:rsidRPr="00C56BFD" w:rsidRDefault="00E110D4" w:rsidP="00BE6D9B">
            <w:pPr>
              <w:rPr>
                <w:rFonts w:ascii="Verdana" w:hAnsi="Verdana" w:cs="Arial"/>
                <w:sz w:val="23"/>
                <w:szCs w:val="23"/>
              </w:rPr>
            </w:pPr>
            <w:r w:rsidRPr="00C56BFD">
              <w:rPr>
                <w:rFonts w:ascii="Verdana" w:hAnsi="Verdana" w:cs="Arial"/>
                <w:sz w:val="23"/>
                <w:szCs w:val="23"/>
              </w:rPr>
              <w:t>Aneurin Bevan University Health Board</w:t>
            </w:r>
          </w:p>
          <w:p w14:paraId="47843FB9" w14:textId="77777777" w:rsidR="00E110D4" w:rsidRPr="00C56BFD" w:rsidRDefault="00E110D4" w:rsidP="00BE6D9B">
            <w:pPr>
              <w:rPr>
                <w:rFonts w:ascii="Verdana" w:hAnsi="Verdana" w:cs="Arial"/>
                <w:sz w:val="23"/>
                <w:szCs w:val="23"/>
              </w:rPr>
            </w:pPr>
            <w:r w:rsidRPr="00C56BFD">
              <w:rPr>
                <w:rFonts w:ascii="Verdana" w:hAnsi="Verdana" w:cs="Arial"/>
                <w:sz w:val="23"/>
                <w:szCs w:val="23"/>
              </w:rPr>
              <w:t>Cwm Taf Morgannwg University Health Board</w:t>
            </w:r>
          </w:p>
          <w:p w14:paraId="378D8362" w14:textId="77777777" w:rsidR="003771BE" w:rsidRPr="00C56BFD" w:rsidRDefault="003771BE" w:rsidP="00BE6D9B">
            <w:pPr>
              <w:rPr>
                <w:rFonts w:ascii="Verdana" w:hAnsi="Verdana" w:cs="Arial"/>
                <w:sz w:val="23"/>
                <w:szCs w:val="23"/>
              </w:rPr>
            </w:pPr>
            <w:r w:rsidRPr="00C56BFD">
              <w:rPr>
                <w:rFonts w:ascii="Verdana" w:hAnsi="Verdana" w:cs="Arial"/>
                <w:sz w:val="23"/>
                <w:szCs w:val="23"/>
              </w:rPr>
              <w:t>Demand and Capacity</w:t>
            </w:r>
          </w:p>
          <w:p w14:paraId="4AF62503" w14:textId="77777777" w:rsidR="00577535" w:rsidRPr="00C56BFD" w:rsidRDefault="00424248" w:rsidP="00BE6D9B">
            <w:pPr>
              <w:rPr>
                <w:rFonts w:ascii="Verdana" w:hAnsi="Verdana" w:cs="Arial"/>
                <w:sz w:val="23"/>
                <w:szCs w:val="23"/>
              </w:rPr>
            </w:pPr>
            <w:r w:rsidRPr="00C56BFD">
              <w:rPr>
                <w:rFonts w:ascii="Verdana" w:hAnsi="Verdana" w:cs="Arial"/>
                <w:sz w:val="23"/>
                <w:szCs w:val="23"/>
              </w:rPr>
              <w:t>Emergency medical services</w:t>
            </w:r>
          </w:p>
          <w:p w14:paraId="5FF6B8D5" w14:textId="77777777" w:rsidR="003771BE" w:rsidRPr="00C56BFD" w:rsidRDefault="003771BE" w:rsidP="00BE6D9B">
            <w:pPr>
              <w:rPr>
                <w:rFonts w:ascii="Verdana" w:hAnsi="Verdana" w:cs="Arial"/>
                <w:sz w:val="23"/>
                <w:szCs w:val="23"/>
              </w:rPr>
            </w:pPr>
            <w:r w:rsidRPr="00C56BFD">
              <w:rPr>
                <w:rFonts w:ascii="Verdana" w:hAnsi="Verdana" w:cs="Arial"/>
                <w:sz w:val="23"/>
                <w:szCs w:val="23"/>
              </w:rPr>
              <w:t>National Collaborative Commissioning Unit</w:t>
            </w:r>
          </w:p>
          <w:p w14:paraId="68A6422C" w14:textId="563AD39B" w:rsidR="00424248" w:rsidRPr="00C56BFD" w:rsidRDefault="00424248" w:rsidP="00BE6D9B">
            <w:pPr>
              <w:rPr>
                <w:rFonts w:ascii="Verdana" w:hAnsi="Verdana" w:cs="Arial"/>
                <w:sz w:val="23"/>
                <w:szCs w:val="23"/>
              </w:rPr>
            </w:pPr>
            <w:r w:rsidRPr="00C56BFD">
              <w:rPr>
                <w:rFonts w:ascii="Verdana" w:hAnsi="Verdana" w:cs="Arial"/>
                <w:sz w:val="23"/>
                <w:szCs w:val="23"/>
              </w:rPr>
              <w:t>Non-emergency patient transport services</w:t>
            </w:r>
          </w:p>
          <w:p w14:paraId="597E1D67" w14:textId="1BFA9100" w:rsidR="008B1D3C" w:rsidRPr="00C56BFD" w:rsidRDefault="008B1D3C" w:rsidP="00BE6D9B">
            <w:pPr>
              <w:rPr>
                <w:rFonts w:ascii="Verdana" w:hAnsi="Verdana" w:cs="Arial"/>
                <w:sz w:val="23"/>
                <w:szCs w:val="23"/>
              </w:rPr>
            </w:pPr>
            <w:r w:rsidRPr="00C56BFD">
              <w:rPr>
                <w:rFonts w:ascii="Verdana" w:hAnsi="Verdana" w:cs="Arial"/>
                <w:sz w:val="23"/>
                <w:szCs w:val="23"/>
              </w:rPr>
              <w:t>National Reportable Incident</w:t>
            </w:r>
          </w:p>
          <w:p w14:paraId="4D459376" w14:textId="77777777" w:rsidR="00424248" w:rsidRPr="00C56BFD" w:rsidRDefault="00424248" w:rsidP="00BE6D9B">
            <w:pPr>
              <w:rPr>
                <w:rFonts w:ascii="Verdana" w:hAnsi="Verdana" w:cs="Arial"/>
                <w:sz w:val="23"/>
                <w:szCs w:val="23"/>
              </w:rPr>
            </w:pPr>
            <w:r w:rsidRPr="00C56BFD">
              <w:rPr>
                <w:rFonts w:ascii="Verdana" w:hAnsi="Verdana" w:cs="Arial"/>
                <w:sz w:val="23"/>
                <w:szCs w:val="23"/>
              </w:rPr>
              <w:t>Welsh Ambulance Services NHS Trust</w:t>
            </w:r>
          </w:p>
        </w:tc>
      </w:tr>
    </w:tbl>
    <w:p w14:paraId="32DECCB4" w14:textId="10CE1B42" w:rsidR="006A7DA6" w:rsidRPr="00424248" w:rsidRDefault="006A7DA6" w:rsidP="00C56BFD">
      <w:pPr>
        <w:pStyle w:val="ListParagraph"/>
        <w:numPr>
          <w:ilvl w:val="0"/>
          <w:numId w:val="1"/>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BE6D9B">
      <w:pPr>
        <w:pStyle w:val="ListParagraph"/>
        <w:spacing w:after="0" w:line="240" w:lineRule="auto"/>
        <w:ind w:left="360"/>
        <w:rPr>
          <w:rFonts w:ascii="Verdana" w:hAnsi="Verdana" w:cs="Arial"/>
          <w:b/>
          <w:sz w:val="24"/>
          <w:szCs w:val="24"/>
        </w:rPr>
      </w:pPr>
    </w:p>
    <w:p w14:paraId="02A050AA" w14:textId="442391A0" w:rsidR="00424248" w:rsidRDefault="00424248" w:rsidP="00425586">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NEPTS</w:t>
      </w:r>
      <w:r w:rsidR="003E214E">
        <w:rPr>
          <w:rFonts w:ascii="Verdana" w:hAnsi="Verdana" w:cs="Arial"/>
          <w:sz w:val="24"/>
          <w:szCs w:val="24"/>
        </w:rPr>
        <w:t>)</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w:t>
      </w:r>
      <w:r w:rsidR="00E26DAC">
        <w:rPr>
          <w:rFonts w:ascii="Verdana" w:hAnsi="Verdana" w:cs="Arial"/>
          <w:sz w:val="24"/>
          <w:szCs w:val="24"/>
        </w:rPr>
        <w:t xml:space="preserve">Ambulance Care (including </w:t>
      </w:r>
      <w:r w:rsidR="008D2A43">
        <w:rPr>
          <w:rFonts w:ascii="Verdana" w:hAnsi="Verdana" w:cs="Arial"/>
          <w:sz w:val="24"/>
          <w:szCs w:val="24"/>
        </w:rPr>
        <w:t>NEPTS</w:t>
      </w:r>
      <w:r w:rsidR="00E26DAC">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BE6D9B">
      <w:pPr>
        <w:spacing w:after="0" w:line="240" w:lineRule="auto"/>
        <w:rPr>
          <w:rFonts w:ascii="Verdana" w:hAnsi="Verdana" w:cs="Arial"/>
          <w:sz w:val="24"/>
          <w:szCs w:val="24"/>
        </w:rPr>
      </w:pPr>
    </w:p>
    <w:p w14:paraId="3CEE8FC7" w14:textId="77777777" w:rsidR="006A7DA6" w:rsidRPr="00E23B12" w:rsidRDefault="005A0836" w:rsidP="00425586">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BE6D9B">
      <w:pPr>
        <w:spacing w:after="0" w:line="240" w:lineRule="auto"/>
        <w:jc w:val="both"/>
        <w:rPr>
          <w:rFonts w:ascii="Verdana" w:hAnsi="Verdana" w:cs="Arial"/>
          <w:b/>
          <w:sz w:val="24"/>
          <w:szCs w:val="24"/>
          <w:u w:val="single"/>
        </w:rPr>
      </w:pPr>
    </w:p>
    <w:p w14:paraId="262AAFD3" w14:textId="2779734A" w:rsidR="00076E9C" w:rsidRPr="00725867" w:rsidRDefault="00CF56ED" w:rsidP="00BE6D9B">
      <w:pPr>
        <w:pStyle w:val="ListParagraph"/>
        <w:spacing w:after="24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9943D2">
        <w:rPr>
          <w:rFonts w:ascii="Verdana" w:eastAsia="Calibri" w:hAnsi="Verdana" w:cs="Arial"/>
          <w:b/>
          <w:sz w:val="24"/>
          <w:szCs w:val="24"/>
          <w:u w:val="single"/>
        </w:rPr>
        <w:t xml:space="preserve"> and Current Operational Pressures</w:t>
      </w:r>
    </w:p>
    <w:p w14:paraId="5D7C0B9D" w14:textId="77777777" w:rsidR="006B1ABC" w:rsidRPr="00E47A8D" w:rsidRDefault="006B1ABC" w:rsidP="00BE6D9B">
      <w:pPr>
        <w:pStyle w:val="ListParagraph"/>
        <w:spacing w:after="240" w:line="240" w:lineRule="auto"/>
        <w:ind w:left="709"/>
        <w:jc w:val="both"/>
        <w:rPr>
          <w:rFonts w:ascii="Verdana" w:eastAsia="Calibri" w:hAnsi="Verdana" w:cs="Arial"/>
          <w:b/>
          <w:sz w:val="24"/>
          <w:szCs w:val="24"/>
          <w:u w:val="single"/>
        </w:rPr>
      </w:pPr>
    </w:p>
    <w:p w14:paraId="02C1307D" w14:textId="4FD861D5" w:rsidR="00DE3EFE" w:rsidRDefault="008D7C2B" w:rsidP="00425586">
      <w:pPr>
        <w:pStyle w:val="ListParagraph"/>
        <w:numPr>
          <w:ilvl w:val="1"/>
          <w:numId w:val="1"/>
        </w:numPr>
        <w:spacing w:after="0" w:line="240" w:lineRule="auto"/>
        <w:jc w:val="both"/>
        <w:rPr>
          <w:rFonts w:ascii="Verdana" w:eastAsia="Calibri" w:hAnsi="Verdana" w:cs="Arial"/>
          <w:sz w:val="24"/>
          <w:szCs w:val="24"/>
        </w:rPr>
      </w:pPr>
      <w:r>
        <w:rPr>
          <w:rFonts w:ascii="Verdana" w:eastAsia="Calibri" w:hAnsi="Verdana" w:cs="Arial"/>
          <w:sz w:val="24"/>
          <w:szCs w:val="24"/>
        </w:rPr>
        <w:t>The Welsh Ambulance Services NHS Trust (</w:t>
      </w:r>
      <w:r w:rsidR="007771D9" w:rsidRPr="00DE4FDC">
        <w:rPr>
          <w:rFonts w:ascii="Verdana" w:eastAsia="Calibri" w:hAnsi="Verdana" w:cs="Arial"/>
          <w:sz w:val="24"/>
          <w:szCs w:val="24"/>
        </w:rPr>
        <w:t>WAST</w:t>
      </w:r>
      <w:r>
        <w:rPr>
          <w:rFonts w:ascii="Verdana" w:eastAsia="Calibri" w:hAnsi="Verdana" w:cs="Arial"/>
          <w:sz w:val="24"/>
          <w:szCs w:val="24"/>
        </w:rPr>
        <w:t>)</w:t>
      </w:r>
      <w:r w:rsidR="007C2548" w:rsidRPr="00DE4FDC">
        <w:rPr>
          <w:rFonts w:ascii="Verdana" w:eastAsia="Calibri" w:hAnsi="Verdana" w:cs="Arial"/>
          <w:sz w:val="24"/>
          <w:szCs w:val="24"/>
        </w:rPr>
        <w:t xml:space="preserve"> </w:t>
      </w:r>
      <w:r w:rsidR="003360A2" w:rsidRPr="00DE4FDC">
        <w:rPr>
          <w:rFonts w:ascii="Verdana" w:eastAsia="Calibri" w:hAnsi="Verdana" w:cs="Arial"/>
          <w:sz w:val="24"/>
          <w:szCs w:val="24"/>
        </w:rPr>
        <w:t xml:space="preserve">continues to </w:t>
      </w:r>
      <w:r w:rsidR="007C2548" w:rsidRPr="00DE4FDC">
        <w:rPr>
          <w:rFonts w:ascii="Verdana" w:eastAsia="Calibri" w:hAnsi="Verdana" w:cs="Arial"/>
          <w:sz w:val="24"/>
          <w:szCs w:val="24"/>
        </w:rPr>
        <w:t>track</w:t>
      </w:r>
      <w:r w:rsidR="003360A2" w:rsidRPr="00DE4FDC">
        <w:rPr>
          <w:rFonts w:ascii="Verdana" w:eastAsia="Calibri" w:hAnsi="Verdana" w:cs="Arial"/>
          <w:sz w:val="24"/>
          <w:szCs w:val="24"/>
        </w:rPr>
        <w:t xml:space="preserve"> </w:t>
      </w:r>
      <w:r w:rsidR="007C2548" w:rsidRPr="00DE4FDC">
        <w:rPr>
          <w:rFonts w:ascii="Verdana" w:eastAsia="Calibri" w:hAnsi="Verdana" w:cs="Arial"/>
          <w:sz w:val="24"/>
          <w:szCs w:val="24"/>
        </w:rPr>
        <w:t>C</w:t>
      </w:r>
      <w:r w:rsidR="00E76850" w:rsidRPr="00DE4FDC">
        <w:rPr>
          <w:rFonts w:ascii="Verdana" w:eastAsia="Calibri" w:hAnsi="Verdana" w:cs="Arial"/>
          <w:sz w:val="24"/>
          <w:szCs w:val="24"/>
        </w:rPr>
        <w:t>o</w:t>
      </w:r>
      <w:r w:rsidR="007C2548" w:rsidRPr="00DE4FDC">
        <w:rPr>
          <w:rFonts w:ascii="Verdana" w:eastAsia="Calibri" w:hAnsi="Verdana" w:cs="Arial"/>
          <w:sz w:val="24"/>
          <w:szCs w:val="24"/>
        </w:rPr>
        <w:t xml:space="preserve">VID-19 and related metrics through its weekly </w:t>
      </w:r>
      <w:r w:rsidR="008A2C3C">
        <w:rPr>
          <w:rFonts w:ascii="Verdana" w:eastAsia="Calibri" w:hAnsi="Verdana" w:cs="Arial"/>
          <w:sz w:val="24"/>
          <w:szCs w:val="24"/>
        </w:rPr>
        <w:t>Forecasting &amp; Modelling</w:t>
      </w:r>
      <w:r w:rsidR="002C2FBC" w:rsidRPr="00DE4FDC">
        <w:rPr>
          <w:rFonts w:ascii="Verdana" w:eastAsia="Calibri" w:hAnsi="Verdana" w:cs="Arial"/>
          <w:sz w:val="24"/>
          <w:szCs w:val="24"/>
        </w:rPr>
        <w:t xml:space="preserve"> Intellige</w:t>
      </w:r>
      <w:r w:rsidR="00DE6305" w:rsidRPr="00DE4FDC">
        <w:rPr>
          <w:rFonts w:ascii="Verdana" w:eastAsia="Calibri" w:hAnsi="Verdana" w:cs="Arial"/>
          <w:sz w:val="24"/>
          <w:szCs w:val="24"/>
        </w:rPr>
        <w:t xml:space="preserve">nce Pack. </w:t>
      </w:r>
      <w:r w:rsidR="00FA4715" w:rsidRPr="00CF3D79">
        <w:rPr>
          <w:rFonts w:ascii="Verdana" w:eastAsia="Calibri" w:hAnsi="Verdana" w:cs="Arial"/>
          <w:b/>
          <w:sz w:val="24"/>
          <w:szCs w:val="24"/>
        </w:rPr>
        <w:t xml:space="preserve">Wales is </w:t>
      </w:r>
      <w:r w:rsidR="003E214E">
        <w:rPr>
          <w:rFonts w:ascii="Verdana" w:eastAsia="Calibri" w:hAnsi="Verdana" w:cs="Arial"/>
          <w:b/>
          <w:sz w:val="24"/>
          <w:szCs w:val="24"/>
        </w:rPr>
        <w:t xml:space="preserve">currently experiencing </w:t>
      </w:r>
      <w:r w:rsidR="002C2FBC" w:rsidRPr="00CF3D79">
        <w:rPr>
          <w:rFonts w:ascii="Verdana" w:eastAsia="Calibri" w:hAnsi="Verdana" w:cs="Arial"/>
          <w:b/>
          <w:sz w:val="24"/>
          <w:szCs w:val="24"/>
        </w:rPr>
        <w:t>p</w:t>
      </w:r>
      <w:r w:rsidR="00120BD4" w:rsidRPr="00CF3D79">
        <w:rPr>
          <w:rFonts w:ascii="Verdana" w:eastAsia="Calibri" w:hAnsi="Verdana" w:cs="Arial"/>
          <w:b/>
          <w:sz w:val="24"/>
          <w:szCs w:val="24"/>
        </w:rPr>
        <w:t>ositive tests</w:t>
      </w:r>
      <w:r w:rsidR="00FA4715" w:rsidRPr="00CF3D79">
        <w:rPr>
          <w:rFonts w:ascii="Verdana" w:eastAsia="Calibri" w:hAnsi="Verdana" w:cs="Arial"/>
          <w:b/>
          <w:sz w:val="24"/>
          <w:szCs w:val="24"/>
        </w:rPr>
        <w:t xml:space="preserve"> equating to </w:t>
      </w:r>
      <w:r w:rsidR="00D62F69">
        <w:rPr>
          <w:rFonts w:ascii="Verdana" w:eastAsia="Calibri" w:hAnsi="Verdana" w:cs="Arial"/>
          <w:b/>
          <w:sz w:val="24"/>
          <w:szCs w:val="24"/>
        </w:rPr>
        <w:t>4</w:t>
      </w:r>
      <w:r w:rsidR="00FA4715" w:rsidRPr="00CF3D79">
        <w:rPr>
          <w:rFonts w:ascii="Verdana" w:eastAsia="Calibri" w:hAnsi="Verdana" w:cs="Arial"/>
          <w:b/>
          <w:sz w:val="24"/>
          <w:szCs w:val="24"/>
        </w:rPr>
        <w:t>% of the population</w:t>
      </w:r>
      <w:r w:rsidR="006F4C2B" w:rsidRPr="00DE4FDC">
        <w:rPr>
          <w:rFonts w:ascii="Verdana" w:eastAsia="Calibri" w:hAnsi="Verdana" w:cs="Arial"/>
          <w:sz w:val="24"/>
          <w:szCs w:val="24"/>
        </w:rPr>
        <w:t xml:space="preserve">.  </w:t>
      </w:r>
    </w:p>
    <w:p w14:paraId="3B628CC0" w14:textId="77777777" w:rsidR="00DE3EFE" w:rsidRPr="00DE3EFE" w:rsidRDefault="00DE3EFE" w:rsidP="00BE6D9B">
      <w:pPr>
        <w:spacing w:after="0" w:line="240" w:lineRule="auto"/>
        <w:jc w:val="both"/>
        <w:rPr>
          <w:rFonts w:ascii="Verdana" w:eastAsia="Calibri" w:hAnsi="Verdana" w:cs="Arial"/>
          <w:sz w:val="24"/>
          <w:szCs w:val="24"/>
        </w:rPr>
      </w:pPr>
    </w:p>
    <w:p w14:paraId="0C9AF7A5" w14:textId="515101D8" w:rsidR="00D62F69" w:rsidRPr="00D62F69" w:rsidRDefault="006F4C2B" w:rsidP="009229B0">
      <w:pPr>
        <w:pStyle w:val="ListParagraph"/>
        <w:numPr>
          <w:ilvl w:val="1"/>
          <w:numId w:val="1"/>
        </w:numPr>
        <w:spacing w:after="0" w:line="240" w:lineRule="auto"/>
        <w:jc w:val="both"/>
        <w:rPr>
          <w:rFonts w:ascii="Verdana" w:eastAsia="Calibri" w:hAnsi="Verdana" w:cs="Arial"/>
          <w:sz w:val="24"/>
          <w:szCs w:val="24"/>
        </w:rPr>
      </w:pPr>
      <w:r w:rsidRPr="00D62F69">
        <w:rPr>
          <w:rFonts w:ascii="Verdana" w:eastAsia="Calibri" w:hAnsi="Verdana" w:cs="Arial"/>
          <w:sz w:val="24"/>
          <w:szCs w:val="24"/>
        </w:rPr>
        <w:t xml:space="preserve">WAST </w:t>
      </w:r>
      <w:r w:rsidR="002C2FBC" w:rsidRPr="00D62F69">
        <w:rPr>
          <w:rFonts w:ascii="Verdana" w:eastAsia="Calibri" w:hAnsi="Verdana" w:cs="Arial"/>
          <w:sz w:val="24"/>
          <w:szCs w:val="24"/>
        </w:rPr>
        <w:t>is</w:t>
      </w:r>
      <w:r w:rsidR="00DE6305" w:rsidRPr="00D62F69">
        <w:rPr>
          <w:rFonts w:ascii="Verdana" w:eastAsia="Calibri" w:hAnsi="Verdana" w:cs="Arial"/>
          <w:sz w:val="24"/>
          <w:szCs w:val="24"/>
        </w:rPr>
        <w:t xml:space="preserve"> currently (</w:t>
      </w:r>
      <w:r w:rsidR="00D62F69" w:rsidRPr="00D62F69">
        <w:rPr>
          <w:rFonts w:ascii="Verdana" w:eastAsia="Calibri" w:hAnsi="Verdana" w:cs="Arial"/>
          <w:sz w:val="24"/>
          <w:szCs w:val="24"/>
        </w:rPr>
        <w:t>31</w:t>
      </w:r>
      <w:r w:rsidR="003E214E" w:rsidRPr="00D62F69">
        <w:rPr>
          <w:rFonts w:ascii="Verdana" w:eastAsia="Calibri" w:hAnsi="Verdana" w:cs="Arial"/>
          <w:sz w:val="24"/>
          <w:szCs w:val="24"/>
        </w:rPr>
        <w:t xml:space="preserve"> </w:t>
      </w:r>
      <w:r w:rsidR="00D62F69" w:rsidRPr="00D62F69">
        <w:rPr>
          <w:rFonts w:ascii="Verdana" w:eastAsia="Calibri" w:hAnsi="Verdana" w:cs="Arial"/>
          <w:sz w:val="24"/>
          <w:szCs w:val="24"/>
        </w:rPr>
        <w:t>Oct</w:t>
      </w:r>
      <w:r w:rsidR="00E26DAC" w:rsidRPr="00D62F69">
        <w:rPr>
          <w:rFonts w:ascii="Verdana" w:eastAsia="Calibri" w:hAnsi="Verdana" w:cs="Arial"/>
          <w:sz w:val="24"/>
          <w:szCs w:val="24"/>
        </w:rPr>
        <w:t>-22) at escalation level 3</w:t>
      </w:r>
      <w:r w:rsidR="00FB41E7" w:rsidRPr="00D62F69">
        <w:rPr>
          <w:rFonts w:ascii="Verdana" w:eastAsia="Calibri" w:hAnsi="Verdana" w:cs="Arial"/>
          <w:sz w:val="24"/>
          <w:szCs w:val="24"/>
        </w:rPr>
        <w:t xml:space="preserve">. </w:t>
      </w:r>
      <w:r w:rsidR="002C2FBC" w:rsidRPr="00D62F69">
        <w:rPr>
          <w:rFonts w:ascii="Verdana" w:eastAsia="Calibri" w:hAnsi="Verdana" w:cs="Arial"/>
          <w:sz w:val="24"/>
          <w:szCs w:val="24"/>
        </w:rPr>
        <w:t xml:space="preserve"> </w:t>
      </w:r>
      <w:r w:rsidR="006B69C1" w:rsidRPr="00D62F69">
        <w:rPr>
          <w:rFonts w:ascii="Verdana" w:eastAsia="Calibri" w:hAnsi="Verdana" w:cs="Arial"/>
          <w:sz w:val="24"/>
          <w:szCs w:val="24"/>
        </w:rPr>
        <w:t xml:space="preserve">In addition, </w:t>
      </w:r>
      <w:r w:rsidR="002C2FBC" w:rsidRPr="00D62F69">
        <w:rPr>
          <w:rFonts w:ascii="Verdana" w:eastAsia="Calibri" w:hAnsi="Verdana" w:cs="Arial"/>
          <w:sz w:val="24"/>
          <w:szCs w:val="24"/>
        </w:rPr>
        <w:t xml:space="preserve">WAST </w:t>
      </w:r>
      <w:r w:rsidR="006B69C1" w:rsidRPr="00D62F69">
        <w:rPr>
          <w:rFonts w:ascii="Verdana" w:eastAsia="Calibri" w:hAnsi="Verdana" w:cs="Arial"/>
          <w:sz w:val="24"/>
          <w:szCs w:val="24"/>
        </w:rPr>
        <w:t xml:space="preserve">continues to have to </w:t>
      </w:r>
      <w:r w:rsidR="007A3C9D" w:rsidRPr="00D62F69">
        <w:rPr>
          <w:rFonts w:ascii="Verdana" w:eastAsia="Calibri" w:hAnsi="Verdana" w:cs="Arial"/>
          <w:sz w:val="24"/>
          <w:szCs w:val="24"/>
        </w:rPr>
        <w:t>move to higher levels of its Cl</w:t>
      </w:r>
      <w:r w:rsidR="00D62F69">
        <w:rPr>
          <w:rFonts w:ascii="Verdana" w:eastAsia="Calibri" w:hAnsi="Verdana" w:cs="Arial"/>
          <w:sz w:val="24"/>
          <w:szCs w:val="24"/>
        </w:rPr>
        <w:t>i</w:t>
      </w:r>
      <w:r w:rsidR="007A3C9D" w:rsidRPr="00D62F69">
        <w:rPr>
          <w:rFonts w:ascii="Verdana" w:eastAsia="Calibri" w:hAnsi="Verdana" w:cs="Arial"/>
          <w:sz w:val="24"/>
          <w:szCs w:val="24"/>
        </w:rPr>
        <w:t xml:space="preserve">nical </w:t>
      </w:r>
      <w:r w:rsidR="002C2FBC" w:rsidRPr="00D62F69">
        <w:rPr>
          <w:rFonts w:ascii="Verdana" w:eastAsia="Calibri" w:hAnsi="Verdana" w:cs="Arial"/>
          <w:sz w:val="24"/>
          <w:szCs w:val="24"/>
        </w:rPr>
        <w:t>Safety Plan</w:t>
      </w:r>
      <w:r w:rsidR="00CD0520" w:rsidRPr="00D62F69">
        <w:rPr>
          <w:rFonts w:ascii="Verdana" w:eastAsia="Calibri" w:hAnsi="Verdana" w:cs="Arial"/>
          <w:sz w:val="24"/>
          <w:szCs w:val="24"/>
        </w:rPr>
        <w:t xml:space="preserve"> (CSP)</w:t>
      </w:r>
      <w:r w:rsidR="007A3C9D" w:rsidRPr="00D62F69">
        <w:rPr>
          <w:rFonts w:ascii="Verdana" w:eastAsia="Calibri" w:hAnsi="Verdana" w:cs="Arial"/>
          <w:sz w:val="24"/>
          <w:szCs w:val="24"/>
        </w:rPr>
        <w:t xml:space="preserve">. </w:t>
      </w:r>
      <w:r w:rsidR="00737E67" w:rsidRPr="00D62F69">
        <w:rPr>
          <w:rFonts w:ascii="Verdana" w:eastAsia="Calibri" w:hAnsi="Verdana" w:cs="Arial"/>
          <w:sz w:val="24"/>
          <w:szCs w:val="24"/>
        </w:rPr>
        <w:t>Fo</w:t>
      </w:r>
      <w:r w:rsidR="00737E67" w:rsidRPr="009229B0">
        <w:rPr>
          <w:rFonts w:ascii="Verdana" w:eastAsia="Calibri" w:hAnsi="Verdana" w:cs="Arial"/>
          <w:sz w:val="24"/>
          <w:szCs w:val="24"/>
        </w:rPr>
        <w:t>r</w:t>
      </w:r>
      <w:r w:rsidR="00737E67" w:rsidRPr="00D62F69">
        <w:rPr>
          <w:rFonts w:ascii="Verdana" w:eastAsia="Calibri" w:hAnsi="Verdana" w:cs="Arial"/>
          <w:b/>
          <w:sz w:val="24"/>
          <w:szCs w:val="24"/>
        </w:rPr>
        <w:t xml:space="preserve"> </w:t>
      </w:r>
      <w:r w:rsidR="00E26DAC" w:rsidRPr="00D62F69">
        <w:rPr>
          <w:rFonts w:ascii="Verdana" w:hAnsi="Verdana" w:cs="Arial"/>
          <w:sz w:val="24"/>
          <w:szCs w:val="24"/>
        </w:rPr>
        <w:t xml:space="preserve">the 30 days to </w:t>
      </w:r>
      <w:r w:rsidR="00D62F69">
        <w:rPr>
          <w:rFonts w:ascii="Verdana" w:hAnsi="Verdana" w:cs="Arial"/>
          <w:sz w:val="24"/>
          <w:szCs w:val="24"/>
        </w:rPr>
        <w:t>30</w:t>
      </w:r>
      <w:r w:rsidR="00E26DAC" w:rsidRPr="00D62F69">
        <w:rPr>
          <w:rFonts w:ascii="Verdana" w:hAnsi="Verdana" w:cs="Arial"/>
          <w:sz w:val="24"/>
          <w:szCs w:val="24"/>
        </w:rPr>
        <w:t xml:space="preserve"> </w:t>
      </w:r>
      <w:r w:rsidR="00D62F69">
        <w:rPr>
          <w:rFonts w:ascii="Verdana" w:hAnsi="Verdana" w:cs="Arial"/>
          <w:sz w:val="24"/>
          <w:szCs w:val="24"/>
        </w:rPr>
        <w:t>September</w:t>
      </w:r>
      <w:r w:rsidR="00737E67" w:rsidRPr="00D62F69">
        <w:rPr>
          <w:rFonts w:ascii="Verdana" w:hAnsi="Verdana" w:cs="Arial"/>
          <w:sz w:val="24"/>
          <w:szCs w:val="24"/>
        </w:rPr>
        <w:t xml:space="preserve">-22 WAST </w:t>
      </w:r>
      <w:r w:rsidR="00D62F69">
        <w:rPr>
          <w:rFonts w:ascii="Verdana" w:hAnsi="Verdana" w:cs="Arial"/>
          <w:sz w:val="24"/>
          <w:szCs w:val="24"/>
        </w:rPr>
        <w:t>spent five</w:t>
      </w:r>
      <w:r w:rsidR="00D62F69" w:rsidRPr="00D62F69">
        <w:rPr>
          <w:rFonts w:ascii="Verdana" w:eastAsia="Calibri" w:hAnsi="Verdana" w:cs="Arial"/>
          <w:sz w:val="24"/>
          <w:szCs w:val="24"/>
        </w:rPr>
        <w:t xml:space="preserve"> days at</w:t>
      </w:r>
      <w:r w:rsidR="00D62F69">
        <w:rPr>
          <w:rFonts w:ascii="Verdana" w:eastAsia="Calibri" w:hAnsi="Verdana" w:cs="Arial"/>
          <w:sz w:val="24"/>
          <w:szCs w:val="24"/>
        </w:rPr>
        <w:t xml:space="preserve"> </w:t>
      </w:r>
      <w:r w:rsidR="00D62F69" w:rsidRPr="00D62F69">
        <w:rPr>
          <w:rFonts w:ascii="Verdana" w:eastAsia="Calibri" w:hAnsi="Verdana" w:cs="Arial"/>
          <w:sz w:val="24"/>
          <w:szCs w:val="24"/>
        </w:rPr>
        <w:t>CSP level 4a, resulting in clinical screenin</w:t>
      </w:r>
      <w:r w:rsidR="00D62F69">
        <w:rPr>
          <w:rFonts w:ascii="Verdana" w:eastAsia="Calibri" w:hAnsi="Verdana" w:cs="Arial"/>
          <w:sz w:val="24"/>
          <w:szCs w:val="24"/>
        </w:rPr>
        <w:t>g of Amber 1 calls and WAST</w:t>
      </w:r>
      <w:r w:rsidR="00D62F69" w:rsidRPr="00D62F69">
        <w:rPr>
          <w:rFonts w:ascii="Verdana" w:eastAsia="Calibri" w:hAnsi="Verdana" w:cs="Arial"/>
          <w:sz w:val="24"/>
          <w:szCs w:val="24"/>
        </w:rPr>
        <w:t xml:space="preserve"> being unable to respond to calls in the Amber 2 and Green categories.  14 days were spent at CSP level 3b,</w:t>
      </w:r>
      <w:r w:rsidR="004E14BB">
        <w:rPr>
          <w:rFonts w:ascii="Verdana" w:eastAsia="Calibri" w:hAnsi="Verdana" w:cs="Arial"/>
          <w:sz w:val="24"/>
          <w:szCs w:val="24"/>
        </w:rPr>
        <w:t xml:space="preserve"> </w:t>
      </w:r>
      <w:r w:rsidR="00D62F69" w:rsidRPr="00D62F69">
        <w:rPr>
          <w:rFonts w:ascii="Verdana" w:eastAsia="Calibri" w:hAnsi="Verdana" w:cs="Arial"/>
          <w:sz w:val="24"/>
          <w:szCs w:val="24"/>
        </w:rPr>
        <w:t>with Amber 2 calls being c</w:t>
      </w:r>
      <w:r w:rsidR="00C56BFD">
        <w:rPr>
          <w:rFonts w:ascii="Verdana" w:eastAsia="Calibri" w:hAnsi="Verdana" w:cs="Arial"/>
          <w:sz w:val="24"/>
          <w:szCs w:val="24"/>
        </w:rPr>
        <w:t>linically screened and WAST being</w:t>
      </w:r>
      <w:r w:rsidR="00D62F69" w:rsidRPr="00D62F69">
        <w:rPr>
          <w:rFonts w:ascii="Verdana" w:eastAsia="Calibri" w:hAnsi="Verdana" w:cs="Arial"/>
          <w:sz w:val="24"/>
          <w:szCs w:val="24"/>
        </w:rPr>
        <w:t xml:space="preserve"> unable to respond to Green and </w:t>
      </w:r>
      <w:r w:rsidR="008D7C2B">
        <w:rPr>
          <w:rFonts w:ascii="Verdana" w:eastAsia="Calibri" w:hAnsi="Verdana" w:cs="Arial"/>
          <w:sz w:val="24"/>
          <w:szCs w:val="24"/>
        </w:rPr>
        <w:t xml:space="preserve">health care professional </w:t>
      </w:r>
      <w:r w:rsidR="001A2E64">
        <w:rPr>
          <w:rFonts w:ascii="Verdana" w:eastAsia="Calibri" w:hAnsi="Verdana" w:cs="Arial"/>
          <w:sz w:val="24"/>
          <w:szCs w:val="24"/>
        </w:rPr>
        <w:t>(</w:t>
      </w:r>
      <w:r w:rsidR="00D62F69" w:rsidRPr="00D62F69">
        <w:rPr>
          <w:rFonts w:ascii="Verdana" w:eastAsia="Calibri" w:hAnsi="Verdana" w:cs="Arial"/>
          <w:sz w:val="24"/>
          <w:szCs w:val="24"/>
        </w:rPr>
        <w:t>HCP</w:t>
      </w:r>
      <w:r w:rsidR="001A2E64">
        <w:rPr>
          <w:rFonts w:ascii="Verdana" w:eastAsia="Calibri" w:hAnsi="Verdana" w:cs="Arial"/>
          <w:sz w:val="24"/>
          <w:szCs w:val="24"/>
        </w:rPr>
        <w:t>)</w:t>
      </w:r>
      <w:r w:rsidR="00D62F69" w:rsidRPr="00D62F69">
        <w:rPr>
          <w:rFonts w:ascii="Verdana" w:eastAsia="Calibri" w:hAnsi="Verdana" w:cs="Arial"/>
          <w:sz w:val="24"/>
          <w:szCs w:val="24"/>
        </w:rPr>
        <w:t xml:space="preserve"> calls</w:t>
      </w:r>
      <w:r w:rsidR="008B1D3C">
        <w:rPr>
          <w:rFonts w:ascii="Verdana" w:eastAsia="Calibri" w:hAnsi="Verdana" w:cs="Arial"/>
          <w:sz w:val="24"/>
          <w:szCs w:val="24"/>
        </w:rPr>
        <w:t>.</w:t>
      </w:r>
      <w:r w:rsidR="004E14BB">
        <w:rPr>
          <w:rFonts w:ascii="Verdana" w:eastAsia="Calibri" w:hAnsi="Verdana" w:cs="Arial"/>
          <w:sz w:val="24"/>
          <w:szCs w:val="24"/>
        </w:rPr>
        <w:t xml:space="preserve"> WAST is also in the process of revising its CSP, with the changes going live during Nov-22.  Key changes include: an ability to undertake remote clinical screening, estimated time of arrivals (ETA) for health care professionals and revised triggers and approval for escalation. </w:t>
      </w:r>
    </w:p>
    <w:p w14:paraId="108D44BF" w14:textId="77777777" w:rsidR="00D62F69" w:rsidRDefault="00D62F69" w:rsidP="00BE6D9B">
      <w:pPr>
        <w:spacing w:after="0" w:line="240" w:lineRule="auto"/>
        <w:jc w:val="both"/>
        <w:rPr>
          <w:rFonts w:ascii="Verdana" w:eastAsia="Calibri" w:hAnsi="Verdana" w:cs="Arial"/>
          <w:sz w:val="24"/>
          <w:szCs w:val="24"/>
        </w:rPr>
      </w:pPr>
    </w:p>
    <w:p w14:paraId="3FDA79F0"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6D4C67A1"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0B0D26D4"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520D6F36"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126DFA6F" w14:textId="56B36A39" w:rsidR="004C74BA" w:rsidRPr="00E80348" w:rsidRDefault="00FF1854" w:rsidP="00425586">
      <w:pPr>
        <w:pStyle w:val="ListParagraph"/>
        <w:numPr>
          <w:ilvl w:val="1"/>
          <w:numId w:val="12"/>
        </w:numPr>
        <w:spacing w:after="0" w:line="240" w:lineRule="auto"/>
        <w:ind w:left="709" w:hanging="709"/>
        <w:jc w:val="both"/>
        <w:rPr>
          <w:rFonts w:ascii="Verdana" w:eastAsia="Calibri" w:hAnsi="Verdana" w:cs="Arial"/>
          <w:b/>
          <w:sz w:val="24"/>
          <w:szCs w:val="24"/>
        </w:rPr>
      </w:pPr>
      <w:r w:rsidRPr="00E80348">
        <w:rPr>
          <w:rFonts w:ascii="Verdana" w:eastAsia="Calibri" w:hAnsi="Verdana" w:cs="Arial"/>
          <w:sz w:val="24"/>
          <w:szCs w:val="24"/>
        </w:rPr>
        <w:t>WAST</w:t>
      </w:r>
      <w:r w:rsidR="000C1B09" w:rsidRPr="00E80348">
        <w:rPr>
          <w:rFonts w:ascii="Verdana" w:eastAsia="Calibri" w:hAnsi="Verdana" w:cs="Arial"/>
          <w:sz w:val="24"/>
          <w:szCs w:val="24"/>
        </w:rPr>
        <w:t xml:space="preserve"> </w:t>
      </w:r>
      <w:r w:rsidR="00DE6305" w:rsidRPr="00E80348">
        <w:rPr>
          <w:rFonts w:ascii="Verdana" w:eastAsia="Calibri" w:hAnsi="Verdana" w:cs="Arial"/>
          <w:sz w:val="24"/>
          <w:szCs w:val="24"/>
        </w:rPr>
        <w:t xml:space="preserve">has </w:t>
      </w:r>
      <w:r w:rsidR="00390715" w:rsidRPr="00E80348">
        <w:rPr>
          <w:rFonts w:ascii="Verdana" w:eastAsia="Calibri" w:hAnsi="Verdana" w:cs="Arial"/>
          <w:sz w:val="24"/>
          <w:szCs w:val="24"/>
        </w:rPr>
        <w:t xml:space="preserve">stood </w:t>
      </w:r>
      <w:r w:rsidR="00DE6305" w:rsidRPr="00E80348">
        <w:rPr>
          <w:rFonts w:ascii="Verdana" w:eastAsia="Calibri" w:hAnsi="Verdana" w:cs="Arial"/>
          <w:sz w:val="24"/>
          <w:szCs w:val="24"/>
        </w:rPr>
        <w:t>down i</w:t>
      </w:r>
      <w:r w:rsidR="00390715" w:rsidRPr="00E80348">
        <w:rPr>
          <w:rFonts w:ascii="Verdana" w:eastAsia="Calibri" w:hAnsi="Verdana" w:cs="Arial"/>
          <w:sz w:val="24"/>
          <w:szCs w:val="24"/>
        </w:rPr>
        <w:t>ts pandemic structures (Pandemic Plan)</w:t>
      </w:r>
      <w:r w:rsidR="00C56BFD">
        <w:rPr>
          <w:rFonts w:ascii="Verdana" w:eastAsia="Calibri" w:hAnsi="Verdana" w:cs="Arial"/>
          <w:sz w:val="24"/>
          <w:szCs w:val="24"/>
        </w:rPr>
        <w:t>,</w:t>
      </w:r>
      <w:r w:rsidR="00DF0213">
        <w:rPr>
          <w:rFonts w:ascii="Verdana" w:eastAsia="Calibri" w:hAnsi="Verdana" w:cs="Arial"/>
          <w:sz w:val="24"/>
          <w:szCs w:val="24"/>
        </w:rPr>
        <w:t xml:space="preserve"> </w:t>
      </w:r>
      <w:r w:rsidR="00DE6305" w:rsidRPr="00E80348">
        <w:rPr>
          <w:rFonts w:ascii="Verdana" w:eastAsia="Calibri" w:hAnsi="Verdana" w:cs="Arial"/>
          <w:sz w:val="24"/>
          <w:szCs w:val="24"/>
        </w:rPr>
        <w:t>but continues to operate a Trust</w:t>
      </w:r>
      <w:r w:rsidR="00374B8C" w:rsidRPr="00E80348">
        <w:rPr>
          <w:rFonts w:ascii="Verdana" w:eastAsia="Calibri" w:hAnsi="Verdana" w:cs="Arial"/>
          <w:sz w:val="24"/>
          <w:szCs w:val="24"/>
        </w:rPr>
        <w:t xml:space="preserve"> wide</w:t>
      </w:r>
      <w:r w:rsidR="00390715" w:rsidRPr="00E80348">
        <w:rPr>
          <w:rFonts w:ascii="Verdana" w:eastAsia="Calibri" w:hAnsi="Verdana" w:cs="Arial"/>
          <w:sz w:val="24"/>
          <w:szCs w:val="24"/>
        </w:rPr>
        <w:t xml:space="preserve"> </w:t>
      </w:r>
      <w:r w:rsidR="002A3FC5" w:rsidRPr="00E80348">
        <w:rPr>
          <w:rFonts w:ascii="Verdana" w:eastAsia="Calibri" w:hAnsi="Verdana" w:cs="Arial"/>
          <w:sz w:val="24"/>
          <w:szCs w:val="24"/>
        </w:rPr>
        <w:t xml:space="preserve">rolling tactical seasonal </w:t>
      </w:r>
      <w:r w:rsidR="00374B8C" w:rsidRPr="00E80348">
        <w:rPr>
          <w:rFonts w:ascii="Verdana" w:eastAsia="Calibri" w:hAnsi="Verdana" w:cs="Arial"/>
          <w:sz w:val="24"/>
          <w:szCs w:val="24"/>
        </w:rPr>
        <w:t>P</w:t>
      </w:r>
      <w:r w:rsidR="00D62F69">
        <w:rPr>
          <w:rFonts w:ascii="Verdana" w:eastAsia="Calibri" w:hAnsi="Verdana" w:cs="Arial"/>
          <w:sz w:val="24"/>
          <w:szCs w:val="24"/>
        </w:rPr>
        <w:t>erformance Improvement Plan</w:t>
      </w:r>
      <w:r w:rsidR="00F53C66" w:rsidRPr="00E80348">
        <w:rPr>
          <w:rFonts w:ascii="Verdana" w:eastAsia="Calibri" w:hAnsi="Verdana" w:cs="Arial"/>
          <w:sz w:val="24"/>
          <w:szCs w:val="24"/>
        </w:rPr>
        <w:t xml:space="preserve">, which </w:t>
      </w:r>
      <w:r w:rsidR="00682453" w:rsidRPr="00E80348">
        <w:rPr>
          <w:rFonts w:ascii="Verdana" w:eastAsia="Calibri" w:hAnsi="Verdana" w:cs="Arial"/>
          <w:sz w:val="24"/>
          <w:szCs w:val="24"/>
        </w:rPr>
        <w:t xml:space="preserve">sets out any </w:t>
      </w:r>
      <w:r w:rsidR="002A3FC5" w:rsidRPr="00E80348">
        <w:rPr>
          <w:rFonts w:ascii="Verdana" w:eastAsia="Calibri" w:hAnsi="Verdana" w:cs="Arial"/>
          <w:sz w:val="24"/>
          <w:szCs w:val="24"/>
        </w:rPr>
        <w:t xml:space="preserve">tactical </w:t>
      </w:r>
      <w:r w:rsidR="002B0E57" w:rsidRPr="00E80348">
        <w:rPr>
          <w:rFonts w:ascii="Verdana" w:eastAsia="Calibri" w:hAnsi="Verdana" w:cs="Arial"/>
          <w:sz w:val="24"/>
          <w:szCs w:val="24"/>
        </w:rPr>
        <w:t>action</w:t>
      </w:r>
      <w:r w:rsidR="002A3FC5" w:rsidRPr="00E80348">
        <w:rPr>
          <w:rFonts w:ascii="Verdana" w:eastAsia="Calibri" w:hAnsi="Verdana" w:cs="Arial"/>
          <w:sz w:val="24"/>
          <w:szCs w:val="24"/>
        </w:rPr>
        <w:t>s</w:t>
      </w:r>
      <w:r w:rsidR="002B0E57" w:rsidRPr="00E80348">
        <w:rPr>
          <w:rFonts w:ascii="Verdana" w:eastAsia="Calibri" w:hAnsi="Verdana" w:cs="Arial"/>
          <w:sz w:val="24"/>
          <w:szCs w:val="24"/>
        </w:rPr>
        <w:t xml:space="preserve"> being taken to mitigate </w:t>
      </w:r>
      <w:r w:rsidR="00B924A2" w:rsidRPr="00E80348">
        <w:rPr>
          <w:rFonts w:ascii="Verdana" w:eastAsia="Calibri" w:hAnsi="Verdana" w:cs="Arial"/>
          <w:sz w:val="24"/>
          <w:szCs w:val="24"/>
        </w:rPr>
        <w:t xml:space="preserve">the </w:t>
      </w:r>
      <w:r w:rsidR="002A3FC5" w:rsidRPr="00E80348">
        <w:rPr>
          <w:rFonts w:ascii="Verdana" w:eastAsia="Calibri" w:hAnsi="Verdana" w:cs="Arial"/>
          <w:sz w:val="24"/>
          <w:szCs w:val="24"/>
        </w:rPr>
        <w:t xml:space="preserve">patient safety </w:t>
      </w:r>
      <w:r w:rsidR="002B0E57" w:rsidRPr="00E80348">
        <w:rPr>
          <w:rFonts w:ascii="Verdana" w:eastAsia="Calibri" w:hAnsi="Verdana" w:cs="Arial"/>
          <w:sz w:val="24"/>
          <w:szCs w:val="24"/>
        </w:rPr>
        <w:t>risk</w:t>
      </w:r>
      <w:r w:rsidR="00B924A2" w:rsidRPr="00E80348">
        <w:rPr>
          <w:rFonts w:ascii="Verdana" w:eastAsia="Calibri" w:hAnsi="Verdana" w:cs="Arial"/>
          <w:sz w:val="24"/>
          <w:szCs w:val="24"/>
        </w:rPr>
        <w:t xml:space="preserve">s highlighted in </w:t>
      </w:r>
      <w:r w:rsidR="002A3FC5" w:rsidRPr="00E80348">
        <w:rPr>
          <w:rFonts w:ascii="Verdana" w:eastAsia="Calibri" w:hAnsi="Verdana" w:cs="Arial"/>
          <w:sz w:val="24"/>
          <w:szCs w:val="24"/>
        </w:rPr>
        <w:t>its tactical</w:t>
      </w:r>
      <w:r w:rsidR="00D62F69">
        <w:rPr>
          <w:rFonts w:ascii="Verdana" w:eastAsia="Calibri" w:hAnsi="Verdana" w:cs="Arial"/>
          <w:sz w:val="24"/>
          <w:szCs w:val="24"/>
        </w:rPr>
        <w:t xml:space="preserve"> seasonal</w:t>
      </w:r>
      <w:r w:rsidR="002A3FC5" w:rsidRPr="00E80348">
        <w:rPr>
          <w:rFonts w:ascii="Verdana" w:eastAsia="Calibri" w:hAnsi="Verdana" w:cs="Arial"/>
          <w:sz w:val="24"/>
          <w:szCs w:val="24"/>
        </w:rPr>
        <w:t xml:space="preserve"> forecasting and </w:t>
      </w:r>
      <w:r w:rsidR="00B924A2" w:rsidRPr="00E80348">
        <w:rPr>
          <w:rFonts w:ascii="Verdana" w:eastAsia="Calibri" w:hAnsi="Verdana" w:cs="Arial"/>
          <w:sz w:val="24"/>
          <w:szCs w:val="24"/>
        </w:rPr>
        <w:t>modelling</w:t>
      </w:r>
      <w:r w:rsidR="00F53C66" w:rsidRPr="00E80348">
        <w:rPr>
          <w:rFonts w:ascii="Verdana" w:eastAsia="Calibri" w:hAnsi="Verdana" w:cs="Arial"/>
          <w:sz w:val="24"/>
          <w:szCs w:val="24"/>
        </w:rPr>
        <w:t>.</w:t>
      </w:r>
      <w:r w:rsidR="008B1D3C">
        <w:rPr>
          <w:rFonts w:ascii="Verdana" w:eastAsia="Calibri" w:hAnsi="Verdana" w:cs="Arial"/>
          <w:sz w:val="24"/>
          <w:szCs w:val="24"/>
        </w:rPr>
        <w:t xml:space="preserve"> WAST is currently considering putting in places specific tactical structures for winter.</w:t>
      </w:r>
      <w:r w:rsidR="000C1B09" w:rsidRPr="00E80348">
        <w:rPr>
          <w:rFonts w:ascii="Verdana" w:eastAsia="Calibri" w:hAnsi="Verdana" w:cs="Arial"/>
          <w:sz w:val="24"/>
          <w:szCs w:val="24"/>
        </w:rPr>
        <w:t xml:space="preserve"> </w:t>
      </w:r>
    </w:p>
    <w:p w14:paraId="7359BED6" w14:textId="77777777" w:rsidR="00E80348" w:rsidRPr="00E80348" w:rsidRDefault="00E80348" w:rsidP="00E80348">
      <w:pPr>
        <w:spacing w:after="0" w:line="240" w:lineRule="auto"/>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3A9AD923" w:rsidR="00D959DD" w:rsidRDefault="00D959DD" w:rsidP="00BE6D9B">
            <w:pPr>
              <w:pStyle w:val="ListParagraph"/>
              <w:ind w:left="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FA4715">
              <w:rPr>
                <w:rFonts w:ascii="Verdana" w:hAnsi="Verdana"/>
                <w:b/>
                <w:sz w:val="24"/>
                <w:szCs w:val="24"/>
              </w:rPr>
              <w:t xml:space="preserve"> level 3 (maximum 4)</w:t>
            </w:r>
            <w:r w:rsidR="00E80348">
              <w:rPr>
                <w:rFonts w:ascii="Verdana" w:hAnsi="Verdana"/>
                <w:b/>
                <w:sz w:val="24"/>
                <w:szCs w:val="24"/>
              </w:rPr>
              <w:t xml:space="preserve"> and </w:t>
            </w:r>
            <w:r w:rsidR="00434046">
              <w:rPr>
                <w:rFonts w:ascii="Verdana" w:hAnsi="Verdana"/>
                <w:b/>
                <w:sz w:val="24"/>
                <w:szCs w:val="24"/>
              </w:rPr>
              <w:t xml:space="preserve">continues to have to </w:t>
            </w:r>
            <w:r w:rsidR="00E80348">
              <w:rPr>
                <w:rFonts w:ascii="Verdana" w:hAnsi="Verdana"/>
                <w:b/>
                <w:sz w:val="24"/>
                <w:szCs w:val="24"/>
              </w:rPr>
              <w:t xml:space="preserve">regularly </w:t>
            </w:r>
            <w:r w:rsidR="00434046">
              <w:rPr>
                <w:rFonts w:ascii="Verdana" w:hAnsi="Verdana"/>
                <w:b/>
                <w:sz w:val="24"/>
                <w:szCs w:val="24"/>
              </w:rPr>
              <w:t xml:space="preserve">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434046">
              <w:rPr>
                <w:rFonts w:ascii="Verdana" w:hAnsi="Verdana"/>
                <w:b/>
                <w:sz w:val="24"/>
                <w:szCs w:val="24"/>
              </w:rPr>
              <w:t>level 4</w:t>
            </w:r>
            <w:r w:rsidR="00FA4715">
              <w:rPr>
                <w:rFonts w:ascii="Verdana" w:hAnsi="Verdana"/>
                <w:b/>
                <w:sz w:val="24"/>
                <w:szCs w:val="24"/>
              </w:rPr>
              <w:t>a (second highest level)</w:t>
            </w:r>
            <w:r w:rsidR="00E80348">
              <w:rPr>
                <w:rFonts w:ascii="Verdana" w:hAnsi="Verdana"/>
                <w:b/>
                <w:sz w:val="24"/>
                <w:szCs w:val="24"/>
              </w:rPr>
              <w:t>.</w:t>
            </w:r>
          </w:p>
        </w:tc>
      </w:tr>
    </w:tbl>
    <w:p w14:paraId="3DBFC00C" w14:textId="77777777" w:rsidR="00D959DD" w:rsidRDefault="00D959DD" w:rsidP="00BE6D9B">
      <w:pPr>
        <w:pStyle w:val="ListParagraph"/>
        <w:spacing w:after="0" w:line="240" w:lineRule="auto"/>
        <w:ind w:left="709"/>
        <w:jc w:val="both"/>
        <w:rPr>
          <w:rFonts w:ascii="Verdana" w:eastAsia="Calibri" w:hAnsi="Verdana" w:cs="Arial"/>
          <w:b/>
          <w:sz w:val="24"/>
          <w:szCs w:val="24"/>
          <w:u w:val="single"/>
        </w:rPr>
      </w:pPr>
    </w:p>
    <w:p w14:paraId="38AD60A8" w14:textId="77777777" w:rsidR="00D62F69" w:rsidRDefault="00D62F69" w:rsidP="00BE6D9B">
      <w:pPr>
        <w:pStyle w:val="ListParagraph"/>
        <w:spacing w:after="0" w:line="240" w:lineRule="auto"/>
        <w:ind w:left="709"/>
        <w:jc w:val="both"/>
        <w:rPr>
          <w:rFonts w:ascii="Verdana" w:eastAsia="Calibri" w:hAnsi="Verdana" w:cs="Arial"/>
          <w:b/>
          <w:sz w:val="24"/>
          <w:szCs w:val="24"/>
          <w:u w:val="single"/>
        </w:rPr>
      </w:pPr>
    </w:p>
    <w:p w14:paraId="08E08540" w14:textId="77777777" w:rsidR="00D62F69" w:rsidRDefault="00D62F69" w:rsidP="00BE6D9B">
      <w:pPr>
        <w:pStyle w:val="ListParagraph"/>
        <w:spacing w:after="0" w:line="240" w:lineRule="auto"/>
        <w:ind w:left="709"/>
        <w:jc w:val="both"/>
        <w:rPr>
          <w:rFonts w:ascii="Verdana" w:eastAsia="Calibri" w:hAnsi="Verdana" w:cs="Arial"/>
          <w:b/>
          <w:sz w:val="24"/>
          <w:szCs w:val="24"/>
          <w:u w:val="single"/>
        </w:rPr>
      </w:pPr>
    </w:p>
    <w:p w14:paraId="167658FA" w14:textId="57FBA518" w:rsidR="00C56BFD" w:rsidRDefault="00C56BFD" w:rsidP="00BE6D9B">
      <w:pPr>
        <w:pStyle w:val="ListParagraph"/>
        <w:spacing w:after="0" w:line="240" w:lineRule="auto"/>
        <w:ind w:left="709"/>
        <w:jc w:val="both"/>
        <w:rPr>
          <w:rFonts w:ascii="Verdana" w:eastAsia="Calibri" w:hAnsi="Verdana" w:cs="Arial"/>
          <w:b/>
          <w:sz w:val="24"/>
          <w:szCs w:val="24"/>
          <w:u w:val="single"/>
        </w:rPr>
      </w:pPr>
    </w:p>
    <w:p w14:paraId="7746D2CD" w14:textId="670CD845" w:rsidR="00076E9C" w:rsidRPr="00725867" w:rsidRDefault="00076E9C" w:rsidP="00BE6D9B">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lastRenderedPageBreak/>
        <w:t>Quality, Safety &amp; Patient Experience</w:t>
      </w:r>
    </w:p>
    <w:p w14:paraId="731203CC" w14:textId="77777777" w:rsidR="00076E9C" w:rsidRPr="00E47A8D" w:rsidRDefault="00076E9C" w:rsidP="00BE6D9B">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BE6D9B">
      <w:pPr>
        <w:spacing w:after="0" w:line="240" w:lineRule="auto"/>
        <w:ind w:left="709"/>
        <w:jc w:val="both"/>
        <w:rPr>
          <w:rFonts w:ascii="Verdana" w:eastAsia="Calibri" w:hAnsi="Verdana" w:cs="Arial"/>
          <w:sz w:val="24"/>
          <w:szCs w:val="24"/>
        </w:rPr>
      </w:pPr>
    </w:p>
    <w:p w14:paraId="063DD7AD" w14:textId="3A3E9ABA" w:rsidR="00043A16" w:rsidRPr="00EB6010" w:rsidRDefault="00F53C66" w:rsidP="00BE6D9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8B1D3C">
        <w:rPr>
          <w:rFonts w:ascii="Verdana" w:eastAsia="Calibri" w:hAnsi="Verdana" w:cs="Arial"/>
          <w:sz w:val="24"/>
          <w:szCs w:val="24"/>
        </w:rPr>
        <w:t>below</w:t>
      </w:r>
      <w:r w:rsidR="00B03F1B">
        <w:rPr>
          <w:rFonts w:ascii="Verdana" w:eastAsia="Calibri" w:hAnsi="Verdana" w:cs="Arial"/>
          <w:sz w:val="24"/>
          <w:szCs w:val="24"/>
        </w:rPr>
        <w:t xml:space="preserve"> </w:t>
      </w:r>
      <w:r w:rsidR="0007346B" w:rsidRPr="007A4FB3">
        <w:rPr>
          <w:rFonts w:ascii="Verdana" w:eastAsia="Calibri" w:hAnsi="Verdana" w:cs="Arial"/>
          <w:sz w:val="24"/>
          <w:szCs w:val="24"/>
        </w:rPr>
        <w:t>show the current response time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w:t>
      </w:r>
      <w:r w:rsidR="00644831">
        <w:rPr>
          <w:rFonts w:ascii="Verdana" w:eastAsia="Calibri" w:hAnsi="Verdana" w:cs="Arial"/>
          <w:sz w:val="24"/>
          <w:szCs w:val="24"/>
        </w:rPr>
        <w:t xml:space="preserve"> One</w:t>
      </w:r>
      <w:r w:rsidR="0007346B" w:rsidRPr="007A4FB3">
        <w:rPr>
          <w:rFonts w:ascii="Verdana" w:eastAsia="Calibri" w:hAnsi="Verdana" w:cs="Arial"/>
          <w:sz w:val="24"/>
          <w:szCs w:val="24"/>
        </w:rPr>
        <w:t xml:space="preserve">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response times</w:t>
      </w:r>
      <w:r w:rsidR="00C17D6B">
        <w:rPr>
          <w:rFonts w:ascii="Verdana" w:eastAsia="Calibri" w:hAnsi="Verdana" w:cs="Arial"/>
          <w:sz w:val="24"/>
          <w:szCs w:val="24"/>
        </w:rPr>
        <w:t xml:space="preserve"> remain significantly off target or off benchmark</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times have </w:t>
      </w:r>
      <w:r w:rsidR="008B1D3C">
        <w:rPr>
          <w:rFonts w:ascii="Verdana" w:eastAsia="Calibri" w:hAnsi="Verdana" w:cs="Arial"/>
          <w:sz w:val="24"/>
          <w:szCs w:val="24"/>
        </w:rPr>
        <w:t>h</w:t>
      </w:r>
      <w:r w:rsidR="002C3B97">
        <w:rPr>
          <w:rFonts w:ascii="Verdana" w:eastAsia="Calibri" w:hAnsi="Verdana" w:cs="Arial"/>
          <w:sz w:val="24"/>
          <w:szCs w:val="24"/>
        </w:rPr>
        <w:t>ad an impact on patient safety.</w:t>
      </w:r>
    </w:p>
    <w:p w14:paraId="0D87C1C5" w14:textId="77777777" w:rsidR="00043A16" w:rsidRPr="00EB6010" w:rsidRDefault="00043A16" w:rsidP="00BE6D9B">
      <w:pPr>
        <w:spacing w:after="0" w:line="240" w:lineRule="auto"/>
        <w:ind w:left="720" w:hanging="720"/>
        <w:jc w:val="both"/>
        <w:rPr>
          <w:rFonts w:ascii="Verdana" w:eastAsia="Calibri" w:hAnsi="Verdana" w:cs="Arial"/>
          <w:color w:val="4BACC6" w:themeColor="accent5"/>
          <w:sz w:val="24"/>
          <w:szCs w:val="24"/>
        </w:rPr>
      </w:pPr>
    </w:p>
    <w:p w14:paraId="2C2165B4" w14:textId="1C90A3A8" w:rsidR="008933D2" w:rsidRPr="005A0485" w:rsidRDefault="00F53C66" w:rsidP="00BE6D9B">
      <w:pPr>
        <w:spacing w:after="0" w:line="240" w:lineRule="auto"/>
        <w:ind w:left="720" w:hanging="720"/>
        <w:jc w:val="both"/>
        <w:rPr>
          <w:rFonts w:ascii="Verdana" w:eastAsia="Calibri" w:hAnsi="Verdana" w:cs="Arial"/>
          <w:b/>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CF3D79">
        <w:rPr>
          <w:rFonts w:ascii="Verdana" w:eastAsia="Calibri" w:hAnsi="Verdana" w:cs="Arial"/>
          <w:b/>
          <w:sz w:val="24"/>
          <w:szCs w:val="24"/>
        </w:rPr>
        <w:t xml:space="preserve">The </w:t>
      </w:r>
      <w:r w:rsidR="00C56BFD">
        <w:rPr>
          <w:rFonts w:ascii="Verdana" w:eastAsia="Calibri" w:hAnsi="Verdana" w:cs="Arial"/>
          <w:b/>
          <w:sz w:val="24"/>
          <w:szCs w:val="24"/>
        </w:rPr>
        <w:t>R</w:t>
      </w:r>
      <w:r w:rsidR="00043A16" w:rsidRPr="00CF3D79">
        <w:rPr>
          <w:rFonts w:ascii="Verdana" w:eastAsia="Calibri" w:hAnsi="Verdana" w:cs="Arial"/>
          <w:b/>
          <w:sz w:val="24"/>
          <w:szCs w:val="24"/>
        </w:rPr>
        <w:t xml:space="preserve">ed </w:t>
      </w:r>
      <w:r w:rsidR="00EB6010" w:rsidRPr="00CF3D79">
        <w:rPr>
          <w:rFonts w:ascii="Verdana" w:eastAsia="Calibri" w:hAnsi="Verdana" w:cs="Arial"/>
          <w:b/>
          <w:sz w:val="24"/>
          <w:szCs w:val="24"/>
        </w:rPr>
        <w:t>8-minute</w:t>
      </w:r>
      <w:r w:rsidR="00043A16" w:rsidRPr="00CF3D79">
        <w:rPr>
          <w:rFonts w:ascii="Verdana" w:eastAsia="Calibri" w:hAnsi="Verdana" w:cs="Arial"/>
          <w:b/>
          <w:sz w:val="24"/>
          <w:szCs w:val="24"/>
        </w:rPr>
        <w:t xml:space="preserve"> ta</w:t>
      </w:r>
      <w:r w:rsidR="000254B1" w:rsidRPr="00CF3D79">
        <w:rPr>
          <w:rFonts w:ascii="Verdana" w:eastAsia="Calibri" w:hAnsi="Verdana" w:cs="Arial"/>
          <w:b/>
          <w:sz w:val="24"/>
          <w:szCs w:val="24"/>
        </w:rPr>
        <w:t xml:space="preserve">rget was not achieved in </w:t>
      </w:r>
      <w:r w:rsidR="00E16ECE">
        <w:rPr>
          <w:rFonts w:ascii="Verdana" w:eastAsia="Calibri" w:hAnsi="Verdana" w:cs="Arial"/>
          <w:b/>
          <w:sz w:val="24"/>
          <w:szCs w:val="24"/>
        </w:rPr>
        <w:t>Sep</w:t>
      </w:r>
      <w:r w:rsidR="000254B1" w:rsidRPr="00CF3D79">
        <w:rPr>
          <w:rFonts w:ascii="Verdana" w:eastAsia="Calibri" w:hAnsi="Verdana" w:cs="Arial"/>
          <w:b/>
          <w:sz w:val="24"/>
          <w:szCs w:val="24"/>
        </w:rPr>
        <w:t>-2</w:t>
      </w:r>
      <w:r w:rsidR="00434046" w:rsidRPr="00CF3D79">
        <w:rPr>
          <w:rFonts w:ascii="Verdana" w:eastAsia="Calibri" w:hAnsi="Verdana" w:cs="Arial"/>
          <w:b/>
          <w:sz w:val="24"/>
          <w:szCs w:val="24"/>
        </w:rPr>
        <w:t>2</w:t>
      </w:r>
      <w:r w:rsidR="00043A16" w:rsidRPr="00CF3D79">
        <w:rPr>
          <w:rFonts w:ascii="Verdana" w:eastAsia="Calibri" w:hAnsi="Verdana" w:cs="Arial"/>
          <w:b/>
          <w:sz w:val="24"/>
          <w:szCs w:val="24"/>
        </w:rPr>
        <w:t>.</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The perce</w:t>
      </w:r>
      <w:r w:rsidR="009229B0">
        <w:rPr>
          <w:rFonts w:ascii="Verdana" w:eastAsia="Calibri" w:hAnsi="Verdana" w:cs="Arial"/>
          <w:sz w:val="24"/>
          <w:szCs w:val="24"/>
        </w:rPr>
        <w:t>ntage of emergency responses to 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w:t>
      </w:r>
      <w:r w:rsidR="00661659">
        <w:rPr>
          <w:rFonts w:ascii="Verdana" w:eastAsia="Calibri" w:hAnsi="Verdana" w:cs="Arial"/>
          <w:sz w:val="24"/>
          <w:szCs w:val="24"/>
        </w:rPr>
        <w:t>0</w:t>
      </w:r>
      <w:r w:rsidR="00C31EA4">
        <w:rPr>
          <w:rFonts w:ascii="Verdana" w:eastAsia="Calibri" w:hAnsi="Verdana" w:cs="Arial"/>
          <w:sz w:val="24"/>
          <w:szCs w:val="24"/>
        </w:rPr>
        <w:t>.0</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434046">
        <w:rPr>
          <w:rFonts w:ascii="Verdana" w:eastAsia="Calibri" w:hAnsi="Verdana" w:cs="Arial"/>
          <w:sz w:val="24"/>
          <w:szCs w:val="24"/>
        </w:rPr>
        <w:t>2</w:t>
      </w:r>
      <w:r w:rsidR="00C31EA4">
        <w:rPr>
          <w:rFonts w:ascii="Verdana" w:eastAsia="Calibri" w:hAnsi="Verdana" w:cs="Arial"/>
          <w:sz w:val="24"/>
          <w:szCs w:val="24"/>
        </w:rPr>
        <w:t>4</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w:t>
      </w:r>
      <w:r w:rsidR="00434709">
        <w:rPr>
          <w:rFonts w:ascii="Verdana" w:eastAsia="Calibri" w:hAnsi="Verdana" w:cs="Arial"/>
          <w:sz w:val="24"/>
          <w:szCs w:val="24"/>
        </w:rPr>
        <w:t>9-minute</w:t>
      </w:r>
      <w:r w:rsidR="00206B07">
        <w:rPr>
          <w:rFonts w:ascii="Verdana" w:eastAsia="Calibri" w:hAnsi="Verdana" w:cs="Arial"/>
          <w:sz w:val="24"/>
          <w:szCs w:val="24"/>
        </w:rPr>
        <w:t xml:space="preserve"> performance was </w:t>
      </w:r>
      <w:r w:rsidR="00C31EA4">
        <w:rPr>
          <w:rFonts w:ascii="Verdana" w:eastAsia="Calibri" w:hAnsi="Verdana" w:cs="Arial"/>
          <w:sz w:val="24"/>
          <w:szCs w:val="24"/>
        </w:rPr>
        <w:t>5</w:t>
      </w:r>
      <w:r w:rsidR="00661659">
        <w:rPr>
          <w:rFonts w:ascii="Verdana" w:eastAsia="Calibri" w:hAnsi="Verdana" w:cs="Arial"/>
          <w:sz w:val="24"/>
          <w:szCs w:val="24"/>
        </w:rPr>
        <w:t>6</w:t>
      </w:r>
      <w:r w:rsidR="00C31EA4">
        <w:rPr>
          <w:rFonts w:ascii="Verdana" w:eastAsia="Calibri" w:hAnsi="Verdana" w:cs="Arial"/>
          <w:sz w:val="24"/>
          <w:szCs w:val="24"/>
        </w:rPr>
        <w:t>.0</w:t>
      </w:r>
      <w:r w:rsidR="00206B07">
        <w:rPr>
          <w:rFonts w:ascii="Verdana" w:eastAsia="Calibri" w:hAnsi="Verdana" w:cs="Arial"/>
          <w:sz w:val="24"/>
          <w:szCs w:val="24"/>
        </w:rPr>
        <w:t xml:space="preserve">% and Red 10 minute performance </w:t>
      </w:r>
      <w:r w:rsidR="00434709">
        <w:rPr>
          <w:rFonts w:ascii="Verdana" w:eastAsia="Calibri" w:hAnsi="Verdana" w:cs="Arial"/>
          <w:sz w:val="24"/>
          <w:szCs w:val="24"/>
        </w:rPr>
        <w:t>6</w:t>
      </w:r>
      <w:r w:rsidR="00661659">
        <w:rPr>
          <w:rFonts w:ascii="Verdana" w:eastAsia="Calibri" w:hAnsi="Verdana" w:cs="Arial"/>
          <w:sz w:val="24"/>
          <w:szCs w:val="24"/>
        </w:rPr>
        <w:t>1.</w:t>
      </w:r>
      <w:r w:rsidR="00D101E8">
        <w:rPr>
          <w:rFonts w:ascii="Verdana" w:eastAsia="Calibri" w:hAnsi="Verdana" w:cs="Arial"/>
          <w:sz w:val="24"/>
          <w:szCs w:val="24"/>
        </w:rPr>
        <w:t>6</w:t>
      </w:r>
      <w:r w:rsidR="00206B07">
        <w:rPr>
          <w:rFonts w:ascii="Verdana" w:eastAsia="Calibri" w:hAnsi="Verdana" w:cs="Arial"/>
          <w:sz w:val="24"/>
          <w:szCs w:val="24"/>
        </w:rPr>
        <w:t>%.</w:t>
      </w:r>
    </w:p>
    <w:p w14:paraId="0AD91036" w14:textId="1AA2AFB0" w:rsidR="00EB6010" w:rsidRDefault="00EB6010" w:rsidP="00BE6D9B">
      <w:pPr>
        <w:spacing w:after="0" w:line="240" w:lineRule="auto"/>
        <w:ind w:left="709"/>
        <w:jc w:val="both"/>
        <w:rPr>
          <w:rFonts w:ascii="Verdana" w:eastAsia="Calibri" w:hAnsi="Verdana" w:cs="Arial"/>
          <w:color w:val="4BACC6" w:themeColor="accent5"/>
          <w:sz w:val="24"/>
          <w:szCs w:val="24"/>
        </w:rPr>
      </w:pPr>
    </w:p>
    <w:p w14:paraId="04CE9B2C" w14:textId="0EEF526E" w:rsidR="007151CE" w:rsidRDefault="00661659" w:rsidP="00BE6D9B">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6EFC8613" wp14:editId="5FB7FCC5">
            <wp:extent cx="5504304" cy="3288030"/>
            <wp:effectExtent l="0" t="0" r="127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2674" cy="3299004"/>
                    </a:xfrm>
                    <a:prstGeom prst="rect">
                      <a:avLst/>
                    </a:prstGeom>
                    <a:noFill/>
                  </pic:spPr>
                </pic:pic>
              </a:graphicData>
            </a:graphic>
          </wp:inline>
        </w:drawing>
      </w:r>
    </w:p>
    <w:p w14:paraId="58834425" w14:textId="77777777" w:rsidR="007151CE" w:rsidRDefault="007151CE" w:rsidP="00BE6D9B">
      <w:pPr>
        <w:spacing w:after="0" w:line="240" w:lineRule="auto"/>
        <w:ind w:left="709"/>
        <w:jc w:val="both"/>
        <w:rPr>
          <w:rFonts w:ascii="Verdana" w:eastAsia="Calibri" w:hAnsi="Verdana" w:cs="Arial"/>
          <w:color w:val="4BACC6" w:themeColor="accent5"/>
          <w:sz w:val="24"/>
          <w:szCs w:val="24"/>
        </w:rPr>
      </w:pPr>
    </w:p>
    <w:p w14:paraId="24ABAE09" w14:textId="133DC4C7" w:rsidR="006A7C3F"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bCs/>
          <w:sz w:val="24"/>
          <w:szCs w:val="24"/>
        </w:rPr>
        <w:t>2.</w:t>
      </w:r>
      <w:r w:rsidR="00BD1D89">
        <w:rPr>
          <w:rFonts w:ascii="Verdana" w:eastAsia="Calibri" w:hAnsi="Verdana" w:cs="Arial"/>
          <w:bCs/>
          <w:sz w:val="24"/>
          <w:szCs w:val="24"/>
        </w:rPr>
        <w:t>6</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9229B0" w:rsidRPr="009229B0">
        <w:rPr>
          <w:rFonts w:ascii="Verdana" w:eastAsia="Calibri" w:hAnsi="Verdana" w:cs="Arial"/>
          <w:sz w:val="24"/>
          <w:szCs w:val="24"/>
        </w:rPr>
        <w:t>A</w:t>
      </w:r>
      <w:r w:rsidR="00206B07" w:rsidRPr="00EB6010">
        <w:rPr>
          <w:rFonts w:ascii="Verdana" w:eastAsia="Calibri" w:hAnsi="Verdana" w:cs="Arial"/>
          <w:bCs/>
          <w:sz w:val="24"/>
          <w:szCs w:val="24"/>
        </w:rPr>
        <w:t>mber</w:t>
      </w:r>
      <w:r w:rsidR="00CF3D79">
        <w:rPr>
          <w:rFonts w:ascii="Verdana" w:eastAsia="Calibri" w:hAnsi="Verdana" w:cs="Arial"/>
          <w:bCs/>
          <w:sz w:val="24"/>
          <w:szCs w:val="24"/>
        </w:rPr>
        <w:t xml:space="preserve"> 1</w:t>
      </w:r>
      <w:r w:rsidR="005266E8">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median in </w:t>
      </w:r>
      <w:r w:rsidR="00661659">
        <w:rPr>
          <w:rFonts w:ascii="Verdana" w:eastAsia="Calibri" w:hAnsi="Verdana" w:cs="Arial"/>
          <w:bCs/>
          <w:sz w:val="24"/>
          <w:szCs w:val="24"/>
        </w:rPr>
        <w:t>Sep</w:t>
      </w:r>
      <w:r w:rsidR="005266E8">
        <w:rPr>
          <w:rFonts w:ascii="Verdana" w:eastAsia="Calibri" w:hAnsi="Verdana" w:cs="Arial"/>
          <w:bCs/>
          <w:sz w:val="24"/>
          <w:szCs w:val="24"/>
        </w:rPr>
        <w:t xml:space="preserve">-22 was </w:t>
      </w:r>
      <w:r w:rsidR="00DE4FDC">
        <w:rPr>
          <w:rFonts w:ascii="Verdana" w:eastAsia="Calibri" w:hAnsi="Verdana" w:cs="Arial"/>
          <w:bCs/>
          <w:sz w:val="24"/>
          <w:szCs w:val="24"/>
        </w:rPr>
        <w:t xml:space="preserve">one hour and </w:t>
      </w:r>
      <w:r w:rsidR="00D56E70">
        <w:rPr>
          <w:rFonts w:ascii="Verdana" w:eastAsia="Calibri" w:hAnsi="Verdana" w:cs="Arial"/>
          <w:bCs/>
          <w:sz w:val="24"/>
          <w:szCs w:val="24"/>
        </w:rPr>
        <w:t>3</w:t>
      </w:r>
      <w:r w:rsidR="000322C5">
        <w:rPr>
          <w:rFonts w:ascii="Verdana" w:eastAsia="Calibri" w:hAnsi="Verdana" w:cs="Arial"/>
          <w:bCs/>
          <w:sz w:val="24"/>
          <w:szCs w:val="24"/>
        </w:rPr>
        <w:t>0</w:t>
      </w:r>
      <w:r w:rsidR="00DE4FDC">
        <w:rPr>
          <w:rFonts w:ascii="Verdana" w:eastAsia="Calibri" w:hAnsi="Verdana" w:cs="Arial"/>
          <w:bCs/>
          <w:sz w:val="24"/>
          <w:szCs w:val="24"/>
        </w:rPr>
        <w:t xml:space="preserve"> minutes </w:t>
      </w:r>
      <w:r w:rsidR="00206B07" w:rsidRPr="00EB6010">
        <w:rPr>
          <w:rFonts w:ascii="Verdana" w:eastAsia="Calibri" w:hAnsi="Verdana" w:cs="Arial"/>
          <w:bCs/>
          <w:sz w:val="24"/>
          <w:szCs w:val="24"/>
        </w:rPr>
        <w:t xml:space="preserve">and the </w:t>
      </w:r>
      <w:r w:rsidR="009229B0">
        <w:rPr>
          <w:rFonts w:ascii="Verdana" w:eastAsia="Calibri" w:hAnsi="Verdana" w:cs="Arial"/>
          <w:bCs/>
          <w:sz w:val="24"/>
          <w:szCs w:val="24"/>
        </w:rPr>
        <w:t>A</w:t>
      </w:r>
      <w:r w:rsidR="00206B07" w:rsidRPr="00EB6010">
        <w:rPr>
          <w:rFonts w:ascii="Verdana" w:eastAsia="Calibri" w:hAnsi="Verdana" w:cs="Arial"/>
          <w:sz w:val="24"/>
          <w:szCs w:val="24"/>
        </w:rPr>
        <w:t>mber</w:t>
      </w:r>
      <w:r w:rsidR="00DE4FDC">
        <w:rPr>
          <w:rFonts w:ascii="Verdana" w:eastAsia="Calibri" w:hAnsi="Verdana" w:cs="Arial"/>
          <w:sz w:val="24"/>
          <w:szCs w:val="24"/>
        </w:rPr>
        <w:t xml:space="preserve"> One</w:t>
      </w:r>
      <w:r w:rsidR="00206B07" w:rsidRPr="00EB6010">
        <w:rPr>
          <w:rFonts w:ascii="Verdana" w:eastAsia="Calibri" w:hAnsi="Verdana" w:cs="Arial"/>
          <w:sz w:val="24"/>
          <w:szCs w:val="24"/>
        </w:rPr>
        <w:t xml:space="preserve">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DE4FDC">
        <w:rPr>
          <w:rFonts w:ascii="Verdana" w:eastAsia="Calibri" w:hAnsi="Verdana" w:cs="Arial"/>
          <w:sz w:val="24"/>
          <w:szCs w:val="24"/>
        </w:rPr>
        <w:t xml:space="preserve"> </w:t>
      </w:r>
      <w:r w:rsidR="000B620D">
        <w:rPr>
          <w:rFonts w:ascii="Verdana" w:eastAsia="Calibri" w:hAnsi="Verdana" w:cs="Arial"/>
          <w:sz w:val="24"/>
          <w:szCs w:val="24"/>
        </w:rPr>
        <w:t>six</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D56E70">
        <w:rPr>
          <w:rFonts w:ascii="Verdana" w:eastAsia="Calibri" w:hAnsi="Verdana" w:cs="Arial"/>
          <w:sz w:val="24"/>
          <w:szCs w:val="24"/>
        </w:rPr>
        <w:t>16</w:t>
      </w:r>
      <w:r w:rsidR="005266E8">
        <w:rPr>
          <w:rFonts w:ascii="Verdana" w:eastAsia="Calibri" w:hAnsi="Verdana" w:cs="Arial"/>
          <w:sz w:val="24"/>
          <w:szCs w:val="24"/>
        </w:rPr>
        <w:t xml:space="preserve"> </w:t>
      </w:r>
      <w:r w:rsidR="00206B07">
        <w:rPr>
          <w:rFonts w:ascii="Verdana" w:eastAsia="Calibri" w:hAnsi="Verdana" w:cs="Arial"/>
          <w:sz w:val="24"/>
          <w:szCs w:val="24"/>
        </w:rPr>
        <w:t>minutes</w:t>
      </w:r>
      <w:r w:rsidR="00407ADD">
        <w:rPr>
          <w:rFonts w:ascii="Verdana" w:eastAsia="Calibri" w:hAnsi="Verdana" w:cs="Arial"/>
          <w:sz w:val="24"/>
          <w:szCs w:val="24"/>
        </w:rPr>
        <w:t xml:space="preserve">.  </w:t>
      </w:r>
      <w:r w:rsidR="00DE4FDC">
        <w:rPr>
          <w:rFonts w:ascii="Verdana" w:eastAsia="Calibri" w:hAnsi="Verdana" w:cs="Arial"/>
          <w:sz w:val="24"/>
          <w:szCs w:val="24"/>
        </w:rPr>
        <w:t xml:space="preserve">Amber 1 incidents </w:t>
      </w:r>
      <w:r w:rsidR="00DE4FDC" w:rsidRPr="00DE4FDC">
        <w:rPr>
          <w:rFonts w:ascii="Verdana" w:eastAsia="Calibri" w:hAnsi="Verdana" w:cs="Arial"/>
          <w:sz w:val="24"/>
          <w:szCs w:val="24"/>
        </w:rPr>
        <w:t>include chest pains, strokes, unconscious patients etc</w:t>
      </w:r>
      <w:r w:rsidR="00DE4FDC">
        <w:rPr>
          <w:rFonts w:ascii="Verdana" w:eastAsia="Calibri" w:hAnsi="Verdana" w:cs="Arial"/>
          <w:sz w:val="24"/>
          <w:szCs w:val="24"/>
        </w:rPr>
        <w:t>.</w:t>
      </w:r>
    </w:p>
    <w:p w14:paraId="7E812B91" w14:textId="77777777" w:rsidR="001452F6" w:rsidRDefault="001452F6" w:rsidP="00BE6D9B">
      <w:pPr>
        <w:spacing w:after="0" w:line="240" w:lineRule="auto"/>
        <w:ind w:left="709" w:hanging="709"/>
        <w:jc w:val="both"/>
        <w:rPr>
          <w:noProof/>
          <w:lang w:val="en-GB" w:eastAsia="en-GB"/>
        </w:rPr>
      </w:pPr>
    </w:p>
    <w:p w14:paraId="33ECC77C" w14:textId="49E2A359" w:rsidR="00774C93" w:rsidRDefault="00D56E70" w:rsidP="00BE6D9B">
      <w:pPr>
        <w:spacing w:after="0" w:line="240" w:lineRule="auto"/>
        <w:ind w:left="709"/>
        <w:jc w:val="both"/>
        <w:rPr>
          <w:noProof/>
          <w:lang w:val="en-GB" w:eastAsia="en-GB"/>
        </w:rPr>
      </w:pPr>
      <w:r>
        <w:rPr>
          <w:noProof/>
          <w:lang w:val="en-GB" w:eastAsia="en-GB"/>
        </w:rPr>
        <w:lastRenderedPageBreak/>
        <w:drawing>
          <wp:inline distT="0" distB="0" distL="0" distR="0" wp14:anchorId="563F3186" wp14:editId="40781798">
            <wp:extent cx="5543550" cy="3067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43550" cy="3067050"/>
                    </a:xfrm>
                    <a:prstGeom prst="rect">
                      <a:avLst/>
                    </a:prstGeom>
                    <a:noFill/>
                  </pic:spPr>
                </pic:pic>
              </a:graphicData>
            </a:graphic>
          </wp:inline>
        </w:drawing>
      </w:r>
    </w:p>
    <w:p w14:paraId="1C81939F" w14:textId="1C4130DE" w:rsidR="00774C93" w:rsidRDefault="00774C93" w:rsidP="00BE6D9B">
      <w:pPr>
        <w:spacing w:after="0" w:line="240" w:lineRule="auto"/>
        <w:ind w:left="709"/>
        <w:jc w:val="both"/>
        <w:rPr>
          <w:noProof/>
          <w:lang w:val="en-GB" w:eastAsia="en-GB"/>
        </w:rPr>
      </w:pPr>
    </w:p>
    <w:p w14:paraId="017745F9" w14:textId="2F20303E" w:rsidR="00BD1D89"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BD1D89">
        <w:rPr>
          <w:rFonts w:ascii="Verdana" w:eastAsia="Calibri" w:hAnsi="Verdana" w:cs="Arial"/>
          <w:sz w:val="24"/>
          <w:szCs w:val="24"/>
        </w:rPr>
        <w:t>7</w:t>
      </w:r>
      <w:r w:rsidR="00632295">
        <w:rPr>
          <w:rFonts w:ascii="Verdana" w:eastAsia="Calibri" w:hAnsi="Verdana" w:cs="Arial"/>
          <w:sz w:val="24"/>
          <w:szCs w:val="24"/>
        </w:rPr>
        <w:tab/>
        <w:t xml:space="preserve">These very long </w:t>
      </w:r>
      <w:r w:rsidR="00352252">
        <w:rPr>
          <w:rFonts w:ascii="Verdana" w:eastAsia="Calibri" w:hAnsi="Verdana" w:cs="Arial"/>
          <w:sz w:val="24"/>
          <w:szCs w:val="24"/>
        </w:rPr>
        <w:t xml:space="preserve">response times in the </w:t>
      </w:r>
      <w:r w:rsidR="00632295">
        <w:rPr>
          <w:rFonts w:ascii="Verdana" w:eastAsia="Calibri" w:hAnsi="Verdana" w:cs="Arial"/>
          <w:sz w:val="24"/>
          <w:szCs w:val="24"/>
        </w:rPr>
        <w:t>“Amber tail” are a particular concern from a patient safety perspective</w:t>
      </w:r>
      <w:r w:rsidR="00C17D6B">
        <w:rPr>
          <w:rFonts w:ascii="Verdana" w:eastAsia="Calibri" w:hAnsi="Verdana" w:cs="Arial"/>
          <w:sz w:val="24"/>
          <w:szCs w:val="24"/>
        </w:rPr>
        <w:t>;</w:t>
      </w:r>
      <w:r w:rsidR="00D31873">
        <w:rPr>
          <w:rFonts w:ascii="Verdana" w:eastAsia="Calibri" w:hAnsi="Verdana" w:cs="Arial"/>
          <w:sz w:val="24"/>
          <w:szCs w:val="24"/>
        </w:rPr>
        <w:t xml:space="preserve"> </w:t>
      </w:r>
      <w:r w:rsidR="00632295">
        <w:rPr>
          <w:rFonts w:ascii="Verdana" w:eastAsia="Calibri" w:hAnsi="Verdana" w:cs="Arial"/>
          <w:sz w:val="24"/>
          <w:szCs w:val="24"/>
        </w:rPr>
        <w:t xml:space="preserve">it is where the bulk of </w:t>
      </w:r>
      <w:r w:rsidR="00D31873">
        <w:rPr>
          <w:rFonts w:ascii="Verdana" w:eastAsia="Calibri" w:hAnsi="Verdana" w:cs="Arial"/>
          <w:sz w:val="24"/>
          <w:szCs w:val="24"/>
        </w:rPr>
        <w:t>National Reportable Incidents (NRIs)</w:t>
      </w:r>
      <w:r w:rsidR="008B1D3C">
        <w:rPr>
          <w:rFonts w:ascii="Verdana" w:eastAsia="Calibri" w:hAnsi="Verdana" w:cs="Arial"/>
          <w:sz w:val="24"/>
          <w:szCs w:val="24"/>
        </w:rPr>
        <w:t xml:space="preserve"> occur. </w:t>
      </w:r>
    </w:p>
    <w:p w14:paraId="174D130B" w14:textId="77777777" w:rsidR="00BD1D89" w:rsidRDefault="00BD1D89" w:rsidP="00BE6D9B">
      <w:pPr>
        <w:spacing w:after="0" w:line="240" w:lineRule="auto"/>
        <w:ind w:left="709" w:hanging="709"/>
        <w:jc w:val="both"/>
        <w:rPr>
          <w:rFonts w:ascii="Verdana" w:eastAsia="Calibri" w:hAnsi="Verdana" w:cs="Arial"/>
          <w:sz w:val="24"/>
          <w:szCs w:val="24"/>
        </w:rPr>
      </w:pPr>
    </w:p>
    <w:p w14:paraId="4ADAE732" w14:textId="4DFA97CD" w:rsidR="00084FED" w:rsidRPr="00464768" w:rsidRDefault="00BD1D89" w:rsidP="00BE6D9B">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2.8</w:t>
      </w:r>
      <w:r>
        <w:rPr>
          <w:rFonts w:ascii="Verdana" w:eastAsia="Calibri" w:hAnsi="Verdana" w:cs="Arial"/>
          <w:sz w:val="24"/>
          <w:szCs w:val="24"/>
        </w:rPr>
        <w:tab/>
      </w:r>
      <w:r w:rsidR="00632295">
        <w:rPr>
          <w:rFonts w:ascii="Verdana" w:eastAsia="Calibri" w:hAnsi="Verdana" w:cs="Arial"/>
          <w:sz w:val="24"/>
          <w:szCs w:val="24"/>
        </w:rPr>
        <w:t xml:space="preserve">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w:t>
      </w:r>
      <w:r w:rsidR="00BB00CE" w:rsidRPr="00D10168">
        <w:rPr>
          <w:rFonts w:ascii="Verdana" w:eastAsia="Calibri" w:hAnsi="Verdana" w:cs="Arial"/>
          <w:b/>
          <w:sz w:val="24"/>
          <w:szCs w:val="24"/>
        </w:rPr>
        <w:t xml:space="preserve">There were </w:t>
      </w:r>
      <w:r w:rsidR="00DF2177">
        <w:rPr>
          <w:rFonts w:ascii="Verdana" w:eastAsia="Calibri" w:hAnsi="Verdana" w:cs="Arial"/>
          <w:b/>
          <w:sz w:val="24"/>
          <w:szCs w:val="24"/>
        </w:rPr>
        <w:t>890</w:t>
      </w:r>
      <w:r w:rsidR="002F4CE0" w:rsidRPr="00D10168">
        <w:rPr>
          <w:rFonts w:ascii="Verdana" w:eastAsia="Calibri" w:hAnsi="Verdana" w:cs="Arial"/>
          <w:b/>
          <w:sz w:val="24"/>
          <w:szCs w:val="24"/>
        </w:rPr>
        <w:t xml:space="preserve"> </w:t>
      </w:r>
      <w:r w:rsidR="00BB00CE" w:rsidRPr="00D10168">
        <w:rPr>
          <w:rFonts w:ascii="Verdana" w:eastAsia="Calibri" w:hAnsi="Verdana" w:cs="Arial"/>
          <w:b/>
          <w:sz w:val="24"/>
          <w:szCs w:val="24"/>
        </w:rPr>
        <w:t xml:space="preserve">long waits in </w:t>
      </w:r>
      <w:r w:rsidR="00DF2177">
        <w:rPr>
          <w:rFonts w:ascii="Verdana" w:eastAsia="Calibri" w:hAnsi="Verdana" w:cs="Arial"/>
          <w:b/>
          <w:sz w:val="24"/>
          <w:szCs w:val="24"/>
        </w:rPr>
        <w:t>Sep</w:t>
      </w:r>
      <w:r w:rsidR="0002499A" w:rsidRPr="00D10168">
        <w:rPr>
          <w:rFonts w:ascii="Verdana" w:eastAsia="Calibri" w:hAnsi="Verdana" w:cs="Arial"/>
          <w:b/>
          <w:sz w:val="24"/>
          <w:szCs w:val="24"/>
        </w:rPr>
        <w:t>-2</w:t>
      </w:r>
      <w:r w:rsidR="00374EB6">
        <w:rPr>
          <w:rFonts w:ascii="Verdana" w:eastAsia="Calibri" w:hAnsi="Verdana" w:cs="Arial"/>
          <w:b/>
          <w:sz w:val="24"/>
          <w:szCs w:val="24"/>
        </w:rPr>
        <w:t>2</w:t>
      </w:r>
      <w:r w:rsidR="00EE68B1">
        <w:rPr>
          <w:rFonts w:ascii="Verdana" w:eastAsia="Calibri" w:hAnsi="Verdana" w:cs="Arial"/>
          <w:b/>
          <w:sz w:val="24"/>
          <w:szCs w:val="24"/>
        </w:rPr>
        <w:t>.</w:t>
      </w:r>
      <w:r w:rsidR="002C603B">
        <w:rPr>
          <w:rFonts w:ascii="Verdana" w:eastAsia="Calibri" w:hAnsi="Verdana" w:cs="Arial"/>
          <w:b/>
          <w:sz w:val="24"/>
          <w:szCs w:val="24"/>
        </w:rPr>
        <w:t xml:space="preserve"> </w:t>
      </w:r>
      <w:r w:rsidR="0042029F" w:rsidRPr="00D10168">
        <w:rPr>
          <w:rFonts w:ascii="Verdana" w:eastAsia="Calibri" w:hAnsi="Verdana" w:cs="Arial"/>
          <w:b/>
          <w:sz w:val="24"/>
          <w:szCs w:val="24"/>
        </w:rPr>
        <w:t xml:space="preserve"> </w:t>
      </w:r>
      <w:r w:rsidR="00084FED" w:rsidRPr="00D10168">
        <w:rPr>
          <w:rFonts w:ascii="Verdana" w:eastAsia="Calibri" w:hAnsi="Verdana" w:cs="Arial"/>
          <w:b/>
          <w:sz w:val="24"/>
          <w:szCs w:val="24"/>
        </w:rPr>
        <w:t xml:space="preserve">  </w:t>
      </w:r>
    </w:p>
    <w:p w14:paraId="3BFDA6B7" w14:textId="2615B020" w:rsidR="0042029F" w:rsidRDefault="00EB583E" w:rsidP="008D7C2B">
      <w:pPr>
        <w:spacing w:after="0" w:line="240" w:lineRule="auto"/>
        <w:ind w:left="-284"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t xml:space="preserve">         </w:t>
      </w:r>
      <w:r w:rsidR="00C33099" w:rsidRPr="00C33099">
        <w:rPr>
          <w:rFonts w:ascii="Verdana" w:eastAsia="Calibri" w:hAnsi="Verdana" w:cs="Arial"/>
          <w:noProof/>
          <w:color w:val="4BACC6" w:themeColor="accent5"/>
          <w:sz w:val="24"/>
          <w:szCs w:val="24"/>
          <w:u w:val="single"/>
          <w:lang w:val="en-GB" w:eastAsia="en-GB"/>
        </w:rPr>
        <w:drawing>
          <wp:inline distT="0" distB="0" distL="0" distR="0" wp14:anchorId="75A82AF6" wp14:editId="126893A3">
            <wp:extent cx="6352622" cy="315595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2622" cy="3155950"/>
                    </a:xfrm>
                    <a:prstGeom prst="rect">
                      <a:avLst/>
                    </a:prstGeom>
                    <a:noFill/>
                    <a:ln>
                      <a:noFill/>
                    </a:ln>
                  </pic:spPr>
                </pic:pic>
              </a:graphicData>
            </a:graphic>
          </wp:inline>
        </w:drawing>
      </w:r>
    </w:p>
    <w:p w14:paraId="3BEE3FFC" w14:textId="273A8F61" w:rsidR="00C00B3C" w:rsidRPr="007E4D3F" w:rsidRDefault="00FE1A62"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005E149F">
        <w:rPr>
          <w:rFonts w:ascii="Verdana" w:eastAsia="Calibri" w:hAnsi="Verdana" w:cs="Arial"/>
          <w:sz w:val="24"/>
          <w:szCs w:val="24"/>
        </w:rPr>
        <w:t>9</w:t>
      </w:r>
      <w:r>
        <w:rPr>
          <w:rFonts w:ascii="Verdana" w:eastAsia="Calibri" w:hAnsi="Verdana" w:cs="Arial"/>
          <w:sz w:val="24"/>
          <w:szCs w:val="24"/>
        </w:rPr>
        <w:tab/>
      </w:r>
      <w:r w:rsidR="00E74534">
        <w:rPr>
          <w:rFonts w:ascii="Verdana" w:eastAsia="Calibri" w:hAnsi="Verdana" w:cs="Arial"/>
          <w:sz w:val="24"/>
          <w:szCs w:val="24"/>
        </w:rPr>
        <w:t xml:space="preserve">As well as looking at the data on response times, care is taken in </w:t>
      </w:r>
      <w:r w:rsidR="00A6129B">
        <w:rPr>
          <w:rFonts w:ascii="Verdana" w:eastAsia="Calibri" w:hAnsi="Verdana" w:cs="Arial"/>
          <w:sz w:val="24"/>
          <w:szCs w:val="24"/>
        </w:rPr>
        <w:t xml:space="preserve">internal and external fora to listen to how this impacts on patients through patient stories and </w:t>
      </w:r>
      <w:r w:rsidR="00084FED" w:rsidRPr="00C84C90">
        <w:rPr>
          <w:rFonts w:ascii="Verdana" w:eastAsia="Calibri" w:hAnsi="Verdana" w:cs="Arial"/>
          <w:sz w:val="24"/>
          <w:szCs w:val="24"/>
        </w:rPr>
        <w:t>feedback from surveys</w:t>
      </w:r>
      <w:r w:rsidR="00BE6038" w:rsidRPr="00BE6038">
        <w:rPr>
          <w:rFonts w:ascii="Verdana" w:eastAsia="Calibri" w:hAnsi="Verdana" w:cs="Arial"/>
          <w:sz w:val="24"/>
          <w:szCs w:val="24"/>
        </w:rPr>
        <w:t>.</w:t>
      </w:r>
      <w:r w:rsidR="007E4D3F">
        <w:rPr>
          <w:rFonts w:ascii="Verdana" w:eastAsia="Calibri" w:hAnsi="Verdana" w:cs="Arial"/>
          <w:sz w:val="24"/>
          <w:szCs w:val="24"/>
        </w:rPr>
        <w:t xml:space="preserve">  </w:t>
      </w:r>
    </w:p>
    <w:p w14:paraId="3E1979B8" w14:textId="77777777" w:rsidR="00C00B3C" w:rsidRPr="00EB6010" w:rsidRDefault="00C00B3C" w:rsidP="00BE6D9B">
      <w:pPr>
        <w:spacing w:after="0" w:line="240" w:lineRule="auto"/>
        <w:ind w:left="709" w:hanging="709"/>
        <w:jc w:val="both"/>
        <w:rPr>
          <w:rFonts w:ascii="Verdana" w:eastAsia="Calibri" w:hAnsi="Verdana" w:cs="Arial"/>
          <w:color w:val="4BACC6" w:themeColor="accent5"/>
          <w:sz w:val="24"/>
          <w:szCs w:val="24"/>
        </w:rPr>
      </w:pPr>
    </w:p>
    <w:p w14:paraId="00DE264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54E8A38"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7D342A5"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039E417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9CA2122"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4317822A"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BE59F55" w14:textId="5D64ABA9" w:rsidR="00754C6D" w:rsidRPr="00E34561" w:rsidRDefault="006B0750" w:rsidP="00425586">
      <w:pPr>
        <w:pStyle w:val="ListParagraph"/>
        <w:numPr>
          <w:ilvl w:val="1"/>
          <w:numId w:val="12"/>
        </w:numPr>
        <w:spacing w:line="240" w:lineRule="auto"/>
        <w:jc w:val="both"/>
        <w:rPr>
          <w:rFonts w:ascii="Times New Roman" w:eastAsia="Times New Roman" w:hAnsi="Times New Roman" w:cs="Times New Roman"/>
          <w:sz w:val="24"/>
          <w:szCs w:val="24"/>
          <w:lang w:val="en-GB" w:eastAsia="en-GB"/>
        </w:rPr>
      </w:pPr>
      <w:r w:rsidRPr="00E34561">
        <w:rPr>
          <w:rFonts w:ascii="Verdana" w:hAnsi="Verdana" w:cs="Arial"/>
          <w:b/>
          <w:sz w:val="24"/>
          <w:szCs w:val="24"/>
          <w:lang w:val="en-GB"/>
        </w:rPr>
        <w:t xml:space="preserve">In the last 3 months, </w:t>
      </w:r>
      <w:r w:rsidR="001E5007" w:rsidRPr="00E34561">
        <w:rPr>
          <w:rFonts w:ascii="Verdana" w:hAnsi="Verdana" w:cs="Arial"/>
          <w:b/>
          <w:sz w:val="24"/>
          <w:szCs w:val="24"/>
          <w:lang w:val="en-GB"/>
        </w:rPr>
        <w:t>5</w:t>
      </w:r>
      <w:r w:rsidR="00AF6BBD">
        <w:rPr>
          <w:rFonts w:ascii="Verdana" w:hAnsi="Verdana" w:cs="Arial"/>
          <w:b/>
          <w:sz w:val="24"/>
          <w:szCs w:val="24"/>
          <w:lang w:val="en-GB"/>
        </w:rPr>
        <w:t>1</w:t>
      </w:r>
      <w:r w:rsidR="00516BF3" w:rsidRPr="00E34561">
        <w:rPr>
          <w:rFonts w:ascii="Verdana" w:hAnsi="Verdana" w:cs="Arial"/>
          <w:b/>
          <w:sz w:val="24"/>
          <w:szCs w:val="24"/>
          <w:lang w:val="en-GB"/>
        </w:rPr>
        <w:t xml:space="preserve"> </w:t>
      </w:r>
      <w:r w:rsidRPr="00E34561">
        <w:rPr>
          <w:rFonts w:ascii="Verdana" w:hAnsi="Verdana" w:cs="Arial"/>
          <w:b/>
          <w:sz w:val="24"/>
          <w:szCs w:val="24"/>
          <w:lang w:val="en-GB"/>
        </w:rPr>
        <w:t>patient safety incidents have been passed to health boards as part of the joint investigation framework (Appendix B)</w:t>
      </w:r>
      <w:r w:rsidR="002A066F" w:rsidRPr="00E34561">
        <w:rPr>
          <w:rFonts w:ascii="Verdana" w:hAnsi="Verdana" w:cs="Arial"/>
          <w:sz w:val="24"/>
          <w:szCs w:val="24"/>
          <w:lang w:val="en-GB"/>
        </w:rPr>
        <w:t>.</w:t>
      </w:r>
      <w:r w:rsidR="00CF03D7" w:rsidRPr="00E34561">
        <w:rPr>
          <w:rFonts w:ascii="Verdana" w:hAnsi="Verdana" w:cs="Arial"/>
          <w:sz w:val="24"/>
          <w:szCs w:val="24"/>
          <w:lang w:val="en-GB"/>
        </w:rPr>
        <w:t xml:space="preserve"> </w:t>
      </w:r>
      <w:r w:rsidR="003E497F" w:rsidRPr="00E34561">
        <w:rPr>
          <w:rFonts w:ascii="Verdana" w:hAnsi="Verdana" w:cs="Arial"/>
          <w:sz w:val="24"/>
          <w:szCs w:val="24"/>
          <w:lang w:val="en-GB"/>
        </w:rPr>
        <w:t xml:space="preserve">There are ongoing discussions being taken forward on </w:t>
      </w:r>
      <w:r w:rsidR="000C07B2" w:rsidRPr="00E34561">
        <w:rPr>
          <w:rFonts w:ascii="Verdana" w:hAnsi="Verdana" w:cs="Arial"/>
          <w:sz w:val="24"/>
          <w:szCs w:val="24"/>
          <w:lang w:val="en-GB"/>
        </w:rPr>
        <w:t>how this framework needs to be updated</w:t>
      </w:r>
      <w:r w:rsidR="00893522" w:rsidRPr="00E34561">
        <w:rPr>
          <w:rFonts w:ascii="Verdana" w:hAnsi="Verdana" w:cs="Arial"/>
          <w:sz w:val="24"/>
          <w:szCs w:val="24"/>
          <w:lang w:val="en-GB"/>
        </w:rPr>
        <w:t>, in particular, joint investigations</w:t>
      </w:r>
      <w:r w:rsidR="000C07B2" w:rsidRPr="00E34561">
        <w:rPr>
          <w:rFonts w:ascii="Verdana" w:hAnsi="Verdana" w:cs="Arial"/>
          <w:sz w:val="24"/>
          <w:szCs w:val="24"/>
          <w:lang w:val="en-GB"/>
        </w:rPr>
        <w:t>, but in the meantime, it is important that each of these incidents is fully investigated and reported if</w:t>
      </w:r>
      <w:r w:rsidR="00CD0520" w:rsidRPr="00E34561">
        <w:rPr>
          <w:rFonts w:ascii="Verdana" w:hAnsi="Verdana" w:cs="Arial"/>
          <w:sz w:val="24"/>
          <w:szCs w:val="24"/>
          <w:lang w:val="en-GB"/>
        </w:rPr>
        <w:t xml:space="preserve"> </w:t>
      </w:r>
      <w:r w:rsidR="000C07B2" w:rsidRPr="00E34561">
        <w:rPr>
          <w:rFonts w:ascii="Verdana" w:hAnsi="Verdana" w:cs="Arial"/>
          <w:sz w:val="24"/>
          <w:szCs w:val="24"/>
          <w:lang w:val="en-GB"/>
        </w:rPr>
        <w:t>required.</w:t>
      </w:r>
      <w:r w:rsidR="00CF03D7" w:rsidRPr="00E34561">
        <w:rPr>
          <w:rFonts w:ascii="Verdana" w:hAnsi="Verdana" w:cs="Arial"/>
          <w:sz w:val="24"/>
          <w:szCs w:val="24"/>
          <w:lang w:val="en-GB"/>
        </w:rPr>
        <w:t xml:space="preserve"> </w:t>
      </w:r>
      <w:r w:rsidR="00201224" w:rsidRPr="00E34561">
        <w:rPr>
          <w:rFonts w:ascii="Verdana" w:hAnsi="Verdana" w:cs="Arial"/>
          <w:b/>
          <w:sz w:val="24"/>
          <w:szCs w:val="24"/>
          <w:lang w:val="en-GB"/>
        </w:rPr>
        <w:t>1</w:t>
      </w:r>
      <w:r w:rsidR="00F165CA">
        <w:rPr>
          <w:rFonts w:ascii="Verdana" w:hAnsi="Verdana" w:cs="Arial"/>
          <w:b/>
          <w:sz w:val="24"/>
          <w:szCs w:val="24"/>
          <w:lang w:val="en-GB"/>
        </w:rPr>
        <w:t>9</w:t>
      </w:r>
      <w:r w:rsidR="00CF03D7" w:rsidRPr="00E34561">
        <w:rPr>
          <w:rFonts w:ascii="Verdana" w:hAnsi="Verdana" w:cs="Arial"/>
          <w:b/>
          <w:sz w:val="24"/>
          <w:szCs w:val="24"/>
          <w:lang w:val="en-GB"/>
        </w:rPr>
        <w:t xml:space="preserve"> NRIs were reported </w:t>
      </w:r>
      <w:r w:rsidR="00A6061C" w:rsidRPr="00E34561">
        <w:rPr>
          <w:rFonts w:ascii="Verdana" w:hAnsi="Verdana" w:cs="Arial"/>
          <w:b/>
          <w:sz w:val="24"/>
          <w:szCs w:val="24"/>
          <w:lang w:val="en-GB"/>
        </w:rPr>
        <w:t xml:space="preserve">directly </w:t>
      </w:r>
      <w:r w:rsidR="00CF03D7" w:rsidRPr="00E34561">
        <w:rPr>
          <w:rFonts w:ascii="Verdana" w:hAnsi="Verdana" w:cs="Arial"/>
          <w:b/>
          <w:sz w:val="24"/>
          <w:szCs w:val="24"/>
          <w:lang w:val="en-GB"/>
        </w:rPr>
        <w:t xml:space="preserve">by WAST to the Delivery Unit in </w:t>
      </w:r>
      <w:r w:rsidR="00561367" w:rsidRPr="00E34561">
        <w:rPr>
          <w:rFonts w:ascii="Verdana" w:hAnsi="Verdana" w:cs="Arial"/>
          <w:b/>
          <w:sz w:val="24"/>
          <w:szCs w:val="24"/>
          <w:lang w:val="en-GB"/>
        </w:rPr>
        <w:t xml:space="preserve">the period </w:t>
      </w:r>
      <w:r w:rsidR="00F165CA">
        <w:rPr>
          <w:rFonts w:ascii="Verdana" w:hAnsi="Verdana" w:cs="Arial"/>
          <w:b/>
          <w:sz w:val="24"/>
          <w:szCs w:val="24"/>
          <w:lang w:val="en-GB"/>
        </w:rPr>
        <w:t>Jul</w:t>
      </w:r>
      <w:r w:rsidR="00561367" w:rsidRPr="00E34561">
        <w:rPr>
          <w:rFonts w:ascii="Verdana" w:hAnsi="Verdana" w:cs="Arial"/>
          <w:b/>
          <w:sz w:val="24"/>
          <w:szCs w:val="24"/>
          <w:lang w:val="en-GB"/>
        </w:rPr>
        <w:t>-</w:t>
      </w:r>
      <w:r w:rsidR="00F165CA">
        <w:rPr>
          <w:rFonts w:ascii="Verdana" w:hAnsi="Verdana" w:cs="Arial"/>
          <w:b/>
          <w:sz w:val="24"/>
          <w:szCs w:val="24"/>
          <w:lang w:val="en-GB"/>
        </w:rPr>
        <w:t>Sep</w:t>
      </w:r>
      <w:r w:rsidR="00561367" w:rsidRPr="00E34561">
        <w:rPr>
          <w:rFonts w:ascii="Verdana" w:hAnsi="Verdana" w:cs="Arial"/>
          <w:b/>
          <w:sz w:val="24"/>
          <w:szCs w:val="24"/>
          <w:lang w:val="en-GB"/>
        </w:rPr>
        <w:t>-22</w:t>
      </w:r>
      <w:r w:rsidR="00CF03D7" w:rsidRPr="00E34561">
        <w:rPr>
          <w:rFonts w:ascii="Verdana" w:hAnsi="Verdana" w:cs="Arial"/>
          <w:sz w:val="24"/>
          <w:szCs w:val="24"/>
          <w:lang w:val="en-GB"/>
        </w:rPr>
        <w:t>.</w:t>
      </w:r>
      <w:r w:rsidR="000C14E7" w:rsidRPr="00E34561">
        <w:rPr>
          <w:rFonts w:ascii="Times New Roman" w:eastAsia="Times New Roman" w:hAnsi="Times New Roman" w:cs="Times New Roman"/>
          <w:sz w:val="24"/>
          <w:szCs w:val="24"/>
          <w:lang w:val="en-GB" w:eastAsia="en-GB"/>
        </w:rPr>
        <w:tab/>
      </w:r>
    </w:p>
    <w:p w14:paraId="4744850F" w14:textId="2C3A0C95" w:rsidR="0046418A" w:rsidRPr="00754C6D" w:rsidRDefault="00FB7B22" w:rsidP="00BE6D9B">
      <w:pPr>
        <w:spacing w:line="240" w:lineRule="auto"/>
        <w:ind w:left="709"/>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noProof/>
          <w:sz w:val="24"/>
          <w:szCs w:val="24"/>
          <w:lang w:val="en-GB" w:eastAsia="en-GB"/>
        </w:rPr>
        <w:drawing>
          <wp:inline distT="0" distB="0" distL="0" distR="0" wp14:anchorId="3D674182" wp14:editId="19E7CA32">
            <wp:extent cx="5427980" cy="2676525"/>
            <wp:effectExtent l="0" t="0" r="127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2711" cy="2683789"/>
                    </a:xfrm>
                    <a:prstGeom prst="rect">
                      <a:avLst/>
                    </a:prstGeom>
                    <a:noFill/>
                  </pic:spPr>
                </pic:pic>
              </a:graphicData>
            </a:graphic>
          </wp:inline>
        </w:drawing>
      </w:r>
    </w:p>
    <w:p w14:paraId="4FFD41FC" w14:textId="77777777" w:rsidR="008D2A43" w:rsidRPr="00EB6010" w:rsidRDefault="008D2A43" w:rsidP="00BE6D9B">
      <w:pPr>
        <w:pStyle w:val="ListParagraph"/>
        <w:spacing w:line="240" w:lineRule="auto"/>
        <w:rPr>
          <w:rFonts w:ascii="Verdana" w:hAnsi="Verdana" w:cs="Arial"/>
          <w:color w:val="4BACC6" w:themeColor="accent5"/>
          <w:sz w:val="2"/>
          <w:szCs w:val="24"/>
        </w:rPr>
      </w:pPr>
    </w:p>
    <w:p w14:paraId="234DF42F" w14:textId="41C8A8E2" w:rsidR="00823C77" w:rsidRPr="00CD0520" w:rsidRDefault="00774C93" w:rsidP="00425586">
      <w:pPr>
        <w:pStyle w:val="BodyA"/>
        <w:numPr>
          <w:ilvl w:val="1"/>
          <w:numId w:val="12"/>
        </w:numPr>
        <w:jc w:val="both"/>
        <w:rPr>
          <w:rFonts w:ascii="Verdana" w:hAnsi="Verdana" w:cstheme="minorHAnsi"/>
          <w:sz w:val="24"/>
          <w:szCs w:val="24"/>
        </w:rPr>
      </w:pPr>
      <w:r w:rsidRPr="005A0485">
        <w:rPr>
          <w:rFonts w:ascii="Verdana" w:hAnsi="Verdana" w:cs="Arial"/>
          <w:bCs/>
          <w:sz w:val="24"/>
          <w:szCs w:val="24"/>
        </w:rPr>
        <w:t xml:space="preserve">WAST has </w:t>
      </w:r>
      <w:r w:rsidR="002B13E4">
        <w:rPr>
          <w:rFonts w:ascii="Verdana" w:hAnsi="Verdana" w:cs="Arial"/>
          <w:bCs/>
          <w:sz w:val="24"/>
          <w:szCs w:val="24"/>
        </w:rPr>
        <w:t xml:space="preserve">escalated </w:t>
      </w:r>
      <w:r w:rsidR="005D4AC1">
        <w:rPr>
          <w:rFonts w:ascii="Verdana" w:hAnsi="Verdana" w:cs="Arial"/>
          <w:bCs/>
          <w:sz w:val="24"/>
          <w:szCs w:val="24"/>
        </w:rPr>
        <w:t xml:space="preserve">and continues to articulate </w:t>
      </w:r>
      <w:r w:rsidR="002B13E4">
        <w:rPr>
          <w:rFonts w:ascii="Verdana" w:hAnsi="Verdana" w:cs="Arial"/>
          <w:bCs/>
          <w:sz w:val="24"/>
          <w:szCs w:val="24"/>
        </w:rPr>
        <w:t>its concerns about patient outcomes and experience to commissioners and to Welsh Government</w:t>
      </w:r>
      <w:r w:rsidR="005D4AC1">
        <w:rPr>
          <w:rFonts w:ascii="Verdana" w:hAnsi="Verdana" w:cs="Arial"/>
          <w:bCs/>
          <w:sz w:val="24"/>
          <w:szCs w:val="24"/>
        </w:rPr>
        <w:t>, with a full paper presente</w:t>
      </w:r>
      <w:r w:rsidR="00116A05">
        <w:rPr>
          <w:rFonts w:ascii="Verdana" w:hAnsi="Verdana" w:cs="Arial"/>
          <w:bCs/>
          <w:sz w:val="24"/>
          <w:szCs w:val="24"/>
        </w:rPr>
        <w:t>d to its Board meeting in September</w:t>
      </w:r>
      <w:r w:rsidR="005D4AC1">
        <w:rPr>
          <w:rFonts w:ascii="Verdana" w:hAnsi="Verdana" w:cs="Arial"/>
          <w:bCs/>
          <w:sz w:val="24"/>
          <w:szCs w:val="24"/>
        </w:rPr>
        <w:t xml:space="preserve"> 2022. </w:t>
      </w:r>
      <w:r w:rsidR="000109F6">
        <w:rPr>
          <w:rFonts w:ascii="Verdana" w:hAnsi="Verdana" w:cs="Arial"/>
          <w:bCs/>
          <w:sz w:val="24"/>
          <w:szCs w:val="24"/>
        </w:rPr>
        <w:t xml:space="preserve">The focus on improvement through the EASC action plan is very much welcomed. </w:t>
      </w:r>
    </w:p>
    <w:p w14:paraId="1543EF3F" w14:textId="7233AB91" w:rsidR="00AF36C2" w:rsidRDefault="00AF36C2" w:rsidP="00BE6D9B">
      <w:pPr>
        <w:pStyle w:val="xmsonormal"/>
        <w:ind w:left="709" w:hanging="709"/>
        <w:jc w:val="both"/>
        <w:rPr>
          <w:rFonts w:ascii="Verdana" w:eastAsia="Calibri" w:hAnsi="Verdana" w:cs="Arial"/>
          <w:u w:val="single"/>
        </w:rPr>
      </w:pPr>
      <w:r w:rsidRPr="00AF36C2">
        <w:rPr>
          <w:rFonts w:ascii="Verdana" w:hAnsi="Verdana" w:cs="Arial"/>
          <w:bCs/>
        </w:rPr>
        <w:t xml:space="preserve"> </w:t>
      </w:r>
    </w:p>
    <w:p w14:paraId="1DFD4137" w14:textId="14EDA57E" w:rsidR="00CC44DB" w:rsidRDefault="00076E9C" w:rsidP="001D78AE">
      <w:pPr>
        <w:spacing w:after="0" w:line="240" w:lineRule="auto"/>
        <w:ind w:left="709"/>
        <w:jc w:val="both"/>
        <w:rPr>
          <w:rFonts w:eastAsia="Times New Roman"/>
        </w:rPr>
      </w:pPr>
      <w:r w:rsidRPr="00F413E5">
        <w:rPr>
          <w:rFonts w:ascii="Verdana" w:eastAsia="Calibri" w:hAnsi="Verdana" w:cs="Arial"/>
          <w:sz w:val="24"/>
          <w:szCs w:val="24"/>
          <w:u w:val="single"/>
        </w:rPr>
        <w:t>Health &amp; Safety</w:t>
      </w:r>
      <w:r w:rsidR="00A87C6F">
        <w:rPr>
          <w:rFonts w:ascii="Verdana" w:eastAsia="Calibri" w:hAnsi="Verdana" w:cs="Arial"/>
          <w:sz w:val="24"/>
          <w:szCs w:val="24"/>
          <w:u w:val="single"/>
        </w:rPr>
        <w:t>.</w:t>
      </w:r>
    </w:p>
    <w:p w14:paraId="4A5A5792" w14:textId="77777777" w:rsidR="001D78AE" w:rsidRPr="001D78AE" w:rsidRDefault="001D78AE" w:rsidP="001D78AE">
      <w:pPr>
        <w:spacing w:after="0" w:line="240" w:lineRule="auto"/>
        <w:ind w:left="709"/>
        <w:jc w:val="both"/>
        <w:rPr>
          <w:rFonts w:eastAsia="Times New Roman"/>
        </w:rPr>
      </w:pPr>
    </w:p>
    <w:p w14:paraId="16977046" w14:textId="3D1DAA96" w:rsidR="00F86DDA" w:rsidRPr="00F86DDA" w:rsidRDefault="004B3248" w:rsidP="00425586">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lang w:val="en-GB"/>
        </w:rPr>
        <w:t xml:space="preserve">The continued delivery of Working Safely </w:t>
      </w:r>
      <w:r w:rsidR="00F86DDA">
        <w:rPr>
          <w:rFonts w:ascii="Verdana" w:eastAsia="Calibri" w:hAnsi="Verdana" w:cs="Arial"/>
          <w:sz w:val="24"/>
          <w:szCs w:val="24"/>
          <w:lang w:val="en-GB"/>
        </w:rPr>
        <w:t xml:space="preserve">Programme </w:t>
      </w:r>
      <w:r>
        <w:rPr>
          <w:rFonts w:ascii="Verdana" w:eastAsia="Calibri" w:hAnsi="Verdana" w:cs="Arial"/>
          <w:sz w:val="24"/>
          <w:szCs w:val="24"/>
          <w:lang w:val="en-GB"/>
        </w:rPr>
        <w:t xml:space="preserve">outputs has </w:t>
      </w:r>
      <w:r w:rsidR="00F86DDA">
        <w:rPr>
          <w:rFonts w:ascii="Verdana" w:eastAsia="Calibri" w:hAnsi="Verdana" w:cs="Arial"/>
          <w:sz w:val="24"/>
          <w:szCs w:val="24"/>
          <w:lang w:val="en-GB"/>
        </w:rPr>
        <w:t xml:space="preserve">positively </w:t>
      </w:r>
      <w:r>
        <w:rPr>
          <w:rFonts w:ascii="Verdana" w:eastAsia="Calibri" w:hAnsi="Verdana" w:cs="Arial"/>
          <w:sz w:val="24"/>
          <w:szCs w:val="24"/>
          <w:lang w:val="en-GB"/>
        </w:rPr>
        <w:t>impacted on t</w:t>
      </w:r>
      <w:r w:rsidR="00CB55C0">
        <w:rPr>
          <w:rFonts w:ascii="Verdana" w:eastAsia="Calibri" w:hAnsi="Verdana" w:cs="Arial"/>
          <w:sz w:val="24"/>
          <w:szCs w:val="24"/>
          <w:lang w:val="en-GB"/>
        </w:rPr>
        <w:t xml:space="preserve">he </w:t>
      </w:r>
      <w:r w:rsidR="00F86DDA">
        <w:rPr>
          <w:rFonts w:ascii="Verdana" w:eastAsia="Calibri" w:hAnsi="Verdana" w:cs="Arial"/>
          <w:sz w:val="24"/>
          <w:szCs w:val="24"/>
          <w:lang w:val="en-GB"/>
        </w:rPr>
        <w:t>Trust’s</w:t>
      </w:r>
      <w:r w:rsidR="00CB55C0">
        <w:rPr>
          <w:rFonts w:ascii="Verdana" w:eastAsia="Calibri" w:hAnsi="Verdana" w:cs="Arial"/>
          <w:sz w:val="24"/>
          <w:szCs w:val="24"/>
          <w:lang w:val="en-GB"/>
        </w:rPr>
        <w:t xml:space="preserve"> Corporate Health and Safety </w:t>
      </w:r>
      <w:r w:rsidR="00F86DDA">
        <w:rPr>
          <w:rFonts w:ascii="Verdana" w:eastAsia="Calibri" w:hAnsi="Verdana" w:cs="Arial"/>
          <w:sz w:val="24"/>
          <w:szCs w:val="24"/>
          <w:lang w:val="en-GB"/>
        </w:rPr>
        <w:t>r</w:t>
      </w:r>
      <w:r w:rsidR="00CB55C0">
        <w:rPr>
          <w:rFonts w:ascii="Verdana" w:eastAsia="Calibri" w:hAnsi="Verdana" w:cs="Arial"/>
          <w:sz w:val="24"/>
          <w:szCs w:val="24"/>
          <w:lang w:val="en-GB"/>
        </w:rPr>
        <w:t>isk</w:t>
      </w:r>
      <w:r w:rsidR="00F86DDA">
        <w:rPr>
          <w:rFonts w:ascii="Verdana" w:eastAsia="Calibri" w:hAnsi="Verdana" w:cs="Arial"/>
          <w:sz w:val="24"/>
          <w:szCs w:val="24"/>
          <w:lang w:val="en-GB"/>
        </w:rPr>
        <w:t xml:space="preserve"> </w:t>
      </w:r>
      <w:r w:rsidR="006A5050">
        <w:rPr>
          <w:rFonts w:ascii="Verdana" w:eastAsia="Calibri" w:hAnsi="Verdana" w:cs="Arial"/>
          <w:sz w:val="24"/>
          <w:szCs w:val="24"/>
          <w:lang w:val="en-GB"/>
        </w:rPr>
        <w:t xml:space="preserve">(199 - Failure to embed a culture of Interdependency impacting on breach of legislation and or harm) </w:t>
      </w:r>
      <w:r w:rsidR="00F86DDA">
        <w:rPr>
          <w:rFonts w:ascii="Verdana" w:eastAsia="Calibri" w:hAnsi="Verdana" w:cs="Arial"/>
          <w:sz w:val="24"/>
          <w:szCs w:val="24"/>
          <w:lang w:val="en-GB"/>
        </w:rPr>
        <w:t>by allowing for a reduction of the risk from 20 to 1</w:t>
      </w:r>
      <w:r w:rsidR="0080539E">
        <w:rPr>
          <w:rFonts w:ascii="Verdana" w:eastAsia="Calibri" w:hAnsi="Verdana" w:cs="Arial"/>
          <w:sz w:val="24"/>
          <w:szCs w:val="24"/>
          <w:lang w:val="en-GB"/>
        </w:rPr>
        <w:t>5</w:t>
      </w:r>
      <w:r w:rsidR="00F86DDA">
        <w:rPr>
          <w:rFonts w:ascii="Verdana" w:eastAsia="Calibri" w:hAnsi="Verdana" w:cs="Arial"/>
          <w:sz w:val="24"/>
          <w:szCs w:val="24"/>
          <w:lang w:val="en-GB"/>
        </w:rPr>
        <w:t xml:space="preserve">. </w:t>
      </w:r>
    </w:p>
    <w:p w14:paraId="342AAF3A" w14:textId="77777777" w:rsidR="00F86DDA" w:rsidRPr="00F86DDA" w:rsidRDefault="00F86DDA" w:rsidP="00F86DDA">
      <w:pPr>
        <w:pStyle w:val="ListParagraph"/>
        <w:spacing w:after="0" w:line="240" w:lineRule="auto"/>
        <w:jc w:val="both"/>
        <w:rPr>
          <w:rFonts w:ascii="Verdana" w:eastAsia="Calibri" w:hAnsi="Verdana" w:cs="Arial"/>
          <w:sz w:val="24"/>
          <w:szCs w:val="24"/>
        </w:rPr>
      </w:pPr>
    </w:p>
    <w:p w14:paraId="2891C56F" w14:textId="30CE58D4" w:rsidR="00812CBC" w:rsidRPr="001E0207" w:rsidRDefault="003C537E" w:rsidP="009229B0">
      <w:pPr>
        <w:pStyle w:val="ListParagraph"/>
        <w:numPr>
          <w:ilvl w:val="1"/>
          <w:numId w:val="12"/>
        </w:numPr>
        <w:spacing w:after="0" w:line="240" w:lineRule="auto"/>
        <w:jc w:val="both"/>
        <w:rPr>
          <w:rFonts w:ascii="Verdana" w:eastAsia="Calibri" w:hAnsi="Verdana" w:cs="Arial"/>
          <w:sz w:val="24"/>
          <w:szCs w:val="24"/>
        </w:rPr>
      </w:pPr>
      <w:r w:rsidRPr="001C1AA7">
        <w:rPr>
          <w:rFonts w:ascii="Verdana" w:eastAsia="Calibri" w:hAnsi="Verdana" w:cs="Arial"/>
          <w:sz w:val="24"/>
          <w:szCs w:val="24"/>
          <w:lang w:val="en-GB"/>
        </w:rPr>
        <w:lastRenderedPageBreak/>
        <w:t xml:space="preserve">The implementation of the revised workforce model </w:t>
      </w:r>
      <w:r w:rsidR="00116A05">
        <w:rPr>
          <w:rFonts w:ascii="Verdana" w:eastAsia="Calibri" w:hAnsi="Verdana" w:cs="Arial"/>
          <w:sz w:val="24"/>
          <w:szCs w:val="24"/>
          <w:lang w:val="en-GB"/>
        </w:rPr>
        <w:t>(</w:t>
      </w:r>
      <w:r w:rsidRPr="001C1AA7">
        <w:rPr>
          <w:rFonts w:ascii="Verdana" w:eastAsia="Calibri" w:hAnsi="Verdana" w:cs="Arial"/>
          <w:sz w:val="24"/>
          <w:szCs w:val="24"/>
          <w:lang w:val="en-GB"/>
        </w:rPr>
        <w:t>commence</w:t>
      </w:r>
      <w:r w:rsidR="00116A05">
        <w:rPr>
          <w:rFonts w:ascii="Verdana" w:eastAsia="Calibri" w:hAnsi="Verdana" w:cs="Arial"/>
          <w:sz w:val="24"/>
          <w:szCs w:val="24"/>
          <w:lang w:val="en-GB"/>
        </w:rPr>
        <w:t>d</w:t>
      </w:r>
      <w:r w:rsidRPr="001C1AA7">
        <w:rPr>
          <w:rFonts w:ascii="Verdana" w:eastAsia="Calibri" w:hAnsi="Verdana" w:cs="Arial"/>
          <w:sz w:val="24"/>
          <w:szCs w:val="24"/>
          <w:lang w:val="en-GB"/>
        </w:rPr>
        <w:t xml:space="preserve"> on </w:t>
      </w:r>
      <w:r w:rsidR="00C56BFD">
        <w:rPr>
          <w:rFonts w:ascii="Verdana" w:eastAsia="Calibri" w:hAnsi="Verdana" w:cs="Arial"/>
          <w:sz w:val="24"/>
          <w:szCs w:val="24"/>
          <w:lang w:val="en-GB"/>
        </w:rPr>
        <w:t>0</w:t>
      </w:r>
      <w:r w:rsidRPr="001C1AA7">
        <w:rPr>
          <w:rFonts w:ascii="Verdana" w:eastAsia="Calibri" w:hAnsi="Verdana" w:cs="Arial"/>
          <w:sz w:val="24"/>
          <w:szCs w:val="24"/>
          <w:lang w:val="en-GB"/>
        </w:rPr>
        <w:t>3</w:t>
      </w:r>
      <w:r w:rsidR="00C56BFD">
        <w:rPr>
          <w:rFonts w:ascii="Verdana" w:eastAsia="Calibri" w:hAnsi="Verdana" w:cs="Arial"/>
          <w:sz w:val="24"/>
          <w:szCs w:val="24"/>
          <w:lang w:val="en-GB"/>
        </w:rPr>
        <w:t xml:space="preserve"> Oct-</w:t>
      </w:r>
      <w:r w:rsidRPr="001C1AA7">
        <w:rPr>
          <w:rFonts w:ascii="Verdana" w:eastAsia="Calibri" w:hAnsi="Verdana" w:cs="Arial"/>
          <w:sz w:val="24"/>
          <w:szCs w:val="24"/>
          <w:lang w:val="en-GB"/>
        </w:rPr>
        <w:t>22</w:t>
      </w:r>
      <w:r w:rsidR="00116A05">
        <w:rPr>
          <w:rFonts w:ascii="Verdana" w:eastAsia="Calibri" w:hAnsi="Verdana" w:cs="Arial"/>
          <w:sz w:val="24"/>
          <w:szCs w:val="24"/>
          <w:lang w:val="en-GB"/>
        </w:rPr>
        <w:t>)</w:t>
      </w:r>
      <w:r w:rsidR="001C1AA7" w:rsidRPr="001C1AA7">
        <w:rPr>
          <w:rFonts w:ascii="Verdana" w:eastAsia="Calibri" w:hAnsi="Verdana" w:cs="Arial"/>
          <w:sz w:val="24"/>
          <w:szCs w:val="24"/>
          <w:lang w:val="en-GB"/>
        </w:rPr>
        <w:t xml:space="preserve"> will provide </w:t>
      </w:r>
      <w:r w:rsidR="00C56BFD">
        <w:rPr>
          <w:rFonts w:ascii="Verdana" w:eastAsia="Calibri" w:hAnsi="Verdana" w:cs="Arial"/>
          <w:sz w:val="24"/>
          <w:szCs w:val="24"/>
          <w:lang w:val="en-GB"/>
        </w:rPr>
        <w:t>capacity to support WAST</w:t>
      </w:r>
      <w:r w:rsidR="001C1AA7">
        <w:rPr>
          <w:rFonts w:ascii="Verdana" w:eastAsia="Calibri" w:hAnsi="Verdana" w:cs="Arial"/>
          <w:sz w:val="24"/>
          <w:szCs w:val="24"/>
          <w:lang w:val="en-GB"/>
        </w:rPr>
        <w:t xml:space="preserve"> in an enhanced way. </w:t>
      </w:r>
      <w:r w:rsidR="000B4F66">
        <w:rPr>
          <w:rFonts w:ascii="Verdana" w:eastAsia="Calibri" w:hAnsi="Verdana" w:cs="Arial"/>
          <w:sz w:val="24"/>
          <w:szCs w:val="24"/>
          <w:lang w:val="en-GB"/>
        </w:rPr>
        <w:t xml:space="preserve">Two </w:t>
      </w:r>
      <w:r w:rsidR="001E0207">
        <w:rPr>
          <w:rFonts w:ascii="Verdana" w:eastAsia="Calibri" w:hAnsi="Verdana" w:cs="Arial"/>
          <w:sz w:val="24"/>
          <w:szCs w:val="24"/>
          <w:lang w:val="en-GB"/>
        </w:rPr>
        <w:t>new roles</w:t>
      </w:r>
      <w:r w:rsidR="000B4F66">
        <w:rPr>
          <w:rFonts w:ascii="Verdana" w:eastAsia="Calibri" w:hAnsi="Verdana" w:cs="Arial"/>
          <w:sz w:val="24"/>
          <w:szCs w:val="24"/>
          <w:lang w:val="en-GB"/>
        </w:rPr>
        <w:t xml:space="preserve"> have been introduced into the </w:t>
      </w:r>
      <w:r w:rsidR="008438C7">
        <w:rPr>
          <w:rFonts w:ascii="Verdana" w:eastAsia="Calibri" w:hAnsi="Verdana" w:cs="Arial"/>
          <w:sz w:val="24"/>
          <w:szCs w:val="24"/>
          <w:lang w:val="en-GB"/>
        </w:rPr>
        <w:t>function to</w:t>
      </w:r>
      <w:r w:rsidR="003463CE">
        <w:rPr>
          <w:rFonts w:ascii="Verdana" w:eastAsia="Calibri" w:hAnsi="Verdana" w:cs="Arial"/>
          <w:sz w:val="24"/>
          <w:szCs w:val="24"/>
          <w:lang w:val="en-GB"/>
        </w:rPr>
        <w:t xml:space="preserve"> focus on manual handling and violence and aggression</w:t>
      </w:r>
      <w:r w:rsidR="0060724A">
        <w:rPr>
          <w:rFonts w:ascii="Verdana" w:eastAsia="Calibri" w:hAnsi="Verdana" w:cs="Arial"/>
          <w:sz w:val="24"/>
          <w:szCs w:val="24"/>
          <w:lang w:val="en-GB"/>
        </w:rPr>
        <w:t xml:space="preserve">. </w:t>
      </w:r>
    </w:p>
    <w:p w14:paraId="6228C4A3" w14:textId="77777777" w:rsidR="001E0207" w:rsidRPr="001E0207" w:rsidRDefault="001E0207" w:rsidP="001E0207">
      <w:pPr>
        <w:pStyle w:val="ListParagraph"/>
        <w:rPr>
          <w:rFonts w:ascii="Verdana" w:eastAsia="Calibri" w:hAnsi="Verdana" w:cs="Arial"/>
          <w:sz w:val="24"/>
          <w:szCs w:val="24"/>
        </w:rPr>
      </w:pPr>
    </w:p>
    <w:p w14:paraId="41909173" w14:textId="78C8697C" w:rsidR="001E0207" w:rsidRDefault="00116A05" w:rsidP="009229B0">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t>For i</w:t>
      </w:r>
      <w:r w:rsidR="0060724A">
        <w:rPr>
          <w:rFonts w:ascii="Verdana" w:eastAsia="Calibri" w:hAnsi="Verdana" w:cs="Arial"/>
          <w:sz w:val="24"/>
          <w:szCs w:val="24"/>
        </w:rPr>
        <w:t xml:space="preserve">ncreased rates </w:t>
      </w:r>
      <w:r w:rsidR="00337E44">
        <w:rPr>
          <w:rFonts w:ascii="Verdana" w:eastAsia="Calibri" w:hAnsi="Verdana" w:cs="Arial"/>
          <w:sz w:val="24"/>
          <w:szCs w:val="24"/>
        </w:rPr>
        <w:t>o</w:t>
      </w:r>
      <w:r w:rsidR="0060724A">
        <w:rPr>
          <w:rFonts w:ascii="Verdana" w:eastAsia="Calibri" w:hAnsi="Verdana" w:cs="Arial"/>
          <w:sz w:val="24"/>
          <w:szCs w:val="24"/>
        </w:rPr>
        <w:t xml:space="preserve">f </w:t>
      </w:r>
      <w:r w:rsidR="00337E44">
        <w:rPr>
          <w:rFonts w:ascii="Verdana" w:eastAsia="Calibri" w:hAnsi="Verdana" w:cs="Arial"/>
          <w:sz w:val="24"/>
          <w:szCs w:val="24"/>
        </w:rPr>
        <w:t>incidents and concerns</w:t>
      </w:r>
      <w:r w:rsidR="0060724A">
        <w:rPr>
          <w:rFonts w:ascii="Verdana" w:eastAsia="Calibri" w:hAnsi="Verdana" w:cs="Arial"/>
          <w:sz w:val="24"/>
          <w:szCs w:val="24"/>
        </w:rPr>
        <w:t xml:space="preserve"> reported </w:t>
      </w:r>
      <w:r w:rsidR="00337E44">
        <w:rPr>
          <w:rFonts w:ascii="Verdana" w:eastAsia="Calibri" w:hAnsi="Verdana" w:cs="Arial"/>
          <w:sz w:val="24"/>
          <w:szCs w:val="24"/>
        </w:rPr>
        <w:t>in relation to excessive diesel fumes outside A&amp;E departments</w:t>
      </w:r>
      <w:r>
        <w:rPr>
          <w:rFonts w:ascii="Verdana" w:eastAsia="Calibri" w:hAnsi="Verdana" w:cs="Arial"/>
          <w:sz w:val="24"/>
          <w:szCs w:val="24"/>
        </w:rPr>
        <w:t>, a</w:t>
      </w:r>
      <w:r w:rsidR="00337E44">
        <w:rPr>
          <w:rFonts w:ascii="Verdana" w:eastAsia="Calibri" w:hAnsi="Verdana" w:cs="Arial"/>
          <w:sz w:val="24"/>
          <w:szCs w:val="24"/>
        </w:rPr>
        <w:t xml:space="preserve">tmospheric </w:t>
      </w:r>
      <w:r w:rsidR="000577CC">
        <w:rPr>
          <w:rFonts w:ascii="Verdana" w:eastAsia="Calibri" w:hAnsi="Verdana" w:cs="Arial"/>
          <w:sz w:val="24"/>
          <w:szCs w:val="24"/>
        </w:rPr>
        <w:t>monitoring was previously undertaken during Q3-Q4 2021/22</w:t>
      </w:r>
      <w:r w:rsidR="005D449A">
        <w:rPr>
          <w:rFonts w:ascii="Verdana" w:eastAsia="Calibri" w:hAnsi="Verdana" w:cs="Arial"/>
          <w:sz w:val="24"/>
          <w:szCs w:val="24"/>
        </w:rPr>
        <w:t xml:space="preserve"> and found to be within Workplace Exposure Limits. </w:t>
      </w:r>
      <w:r w:rsidR="007D5EBF">
        <w:rPr>
          <w:rFonts w:ascii="Verdana" w:eastAsia="Calibri" w:hAnsi="Verdana" w:cs="Arial"/>
          <w:sz w:val="24"/>
          <w:szCs w:val="24"/>
        </w:rPr>
        <w:t xml:space="preserve"> </w:t>
      </w:r>
      <w:r w:rsidR="002A78A6">
        <w:rPr>
          <w:rFonts w:ascii="Verdana" w:eastAsia="Calibri" w:hAnsi="Verdana" w:cs="Arial"/>
          <w:sz w:val="24"/>
          <w:szCs w:val="24"/>
        </w:rPr>
        <w:t xml:space="preserve">Discussions are being held with some Health Boards in relation to fitting </w:t>
      </w:r>
      <w:r w:rsidR="0066320D">
        <w:rPr>
          <w:rFonts w:ascii="Verdana" w:eastAsia="Calibri" w:hAnsi="Verdana" w:cs="Arial"/>
          <w:sz w:val="24"/>
          <w:szCs w:val="24"/>
        </w:rPr>
        <w:t xml:space="preserve">additional shorelines to reduce the amount of fume exposure. Additionally, </w:t>
      </w:r>
      <w:r w:rsidR="000C72B2">
        <w:rPr>
          <w:rFonts w:ascii="Verdana" w:eastAsia="Calibri" w:hAnsi="Verdana" w:cs="Arial"/>
          <w:sz w:val="24"/>
          <w:szCs w:val="24"/>
        </w:rPr>
        <w:t>further work is ongoing to give consideration for the requirement for further atmospheric surveys to be undertaken</w:t>
      </w:r>
      <w:r w:rsidR="00173847">
        <w:rPr>
          <w:rFonts w:ascii="Verdana" w:eastAsia="Calibri" w:hAnsi="Verdana" w:cs="Arial"/>
          <w:sz w:val="24"/>
          <w:szCs w:val="24"/>
        </w:rPr>
        <w:t xml:space="preserve"> </w:t>
      </w:r>
      <w:r w:rsidR="00E17DD8">
        <w:rPr>
          <w:rFonts w:ascii="Verdana" w:eastAsia="Calibri" w:hAnsi="Verdana" w:cs="Arial"/>
          <w:sz w:val="24"/>
          <w:szCs w:val="24"/>
        </w:rPr>
        <w:t xml:space="preserve">at areas </w:t>
      </w:r>
      <w:r w:rsidR="00316A36">
        <w:rPr>
          <w:rFonts w:ascii="Verdana" w:eastAsia="Calibri" w:hAnsi="Verdana" w:cs="Arial"/>
          <w:sz w:val="24"/>
          <w:szCs w:val="24"/>
        </w:rPr>
        <w:t xml:space="preserve">reporting the highest level of incidents and concerns.  </w:t>
      </w:r>
    </w:p>
    <w:p w14:paraId="703ECB8E" w14:textId="77777777" w:rsidR="00337E44" w:rsidRPr="00337E44" w:rsidRDefault="00337E44" w:rsidP="00337E44">
      <w:pPr>
        <w:pStyle w:val="ListParagraph"/>
        <w:rPr>
          <w:rFonts w:ascii="Verdana" w:eastAsia="Calibri" w:hAnsi="Verdana" w:cs="Arial"/>
          <w:sz w:val="24"/>
          <w:szCs w:val="24"/>
        </w:rPr>
      </w:pPr>
    </w:p>
    <w:p w14:paraId="603CE0BD" w14:textId="2700ADED" w:rsidR="009F7404" w:rsidRPr="001D78AE" w:rsidRDefault="00EC2DF0" w:rsidP="001D78AE">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t>Missed meal breaks and shift</w:t>
      </w:r>
      <w:r w:rsidR="00087CB4">
        <w:rPr>
          <w:rFonts w:ascii="Verdana" w:eastAsia="Calibri" w:hAnsi="Verdana" w:cs="Arial"/>
          <w:sz w:val="24"/>
          <w:szCs w:val="24"/>
        </w:rPr>
        <w:t xml:space="preserve"> over </w:t>
      </w:r>
      <w:r>
        <w:rPr>
          <w:rFonts w:ascii="Verdana" w:eastAsia="Calibri" w:hAnsi="Verdana" w:cs="Arial"/>
          <w:sz w:val="24"/>
          <w:szCs w:val="24"/>
        </w:rPr>
        <w:t xml:space="preserve">runs </w:t>
      </w:r>
      <w:r w:rsidR="007C76CC">
        <w:rPr>
          <w:rFonts w:ascii="Verdana" w:eastAsia="Calibri" w:hAnsi="Verdana" w:cs="Arial"/>
          <w:sz w:val="24"/>
          <w:szCs w:val="24"/>
        </w:rPr>
        <w:t xml:space="preserve">continue to </w:t>
      </w:r>
      <w:r w:rsidR="00116A05">
        <w:rPr>
          <w:rFonts w:ascii="Verdana" w:eastAsia="Calibri" w:hAnsi="Verdana" w:cs="Arial"/>
          <w:sz w:val="24"/>
          <w:szCs w:val="24"/>
        </w:rPr>
        <w:t xml:space="preserve">be </w:t>
      </w:r>
      <w:r w:rsidR="00C56BFD">
        <w:rPr>
          <w:rFonts w:ascii="Verdana" w:eastAsia="Calibri" w:hAnsi="Verdana" w:cs="Arial"/>
          <w:sz w:val="24"/>
          <w:szCs w:val="24"/>
        </w:rPr>
        <w:t>the WAST</w:t>
      </w:r>
      <w:r w:rsidR="008D7C2B">
        <w:rPr>
          <w:rFonts w:ascii="Verdana" w:eastAsia="Calibri" w:hAnsi="Verdana" w:cs="Arial"/>
          <w:sz w:val="24"/>
          <w:szCs w:val="24"/>
        </w:rPr>
        <w:t>s</w:t>
      </w:r>
      <w:r w:rsidR="007C76CC">
        <w:rPr>
          <w:rFonts w:ascii="Verdana" w:eastAsia="Calibri" w:hAnsi="Verdana" w:cs="Arial"/>
          <w:sz w:val="24"/>
          <w:szCs w:val="24"/>
        </w:rPr>
        <w:t xml:space="preserve"> highest </w:t>
      </w:r>
      <w:r w:rsidR="009F7404">
        <w:rPr>
          <w:rFonts w:ascii="Verdana" w:eastAsia="Calibri" w:hAnsi="Verdana" w:cs="Arial"/>
          <w:sz w:val="24"/>
          <w:szCs w:val="24"/>
        </w:rPr>
        <w:t>trend</w:t>
      </w:r>
      <w:r w:rsidR="00116A05">
        <w:rPr>
          <w:rFonts w:ascii="Verdana" w:eastAsia="Calibri" w:hAnsi="Verdana" w:cs="Arial"/>
          <w:sz w:val="24"/>
          <w:szCs w:val="24"/>
        </w:rPr>
        <w:t>ing health &amp; safety incidents</w:t>
      </w:r>
      <w:r w:rsidR="007C76CC">
        <w:rPr>
          <w:rFonts w:ascii="Verdana" w:eastAsia="Calibri" w:hAnsi="Verdana" w:cs="Arial"/>
          <w:sz w:val="24"/>
          <w:szCs w:val="24"/>
        </w:rPr>
        <w:t xml:space="preserve"> since </w:t>
      </w:r>
      <w:r w:rsidR="009F7404">
        <w:rPr>
          <w:rFonts w:ascii="Verdana" w:eastAsia="Calibri" w:hAnsi="Verdana" w:cs="Arial"/>
          <w:sz w:val="24"/>
          <w:szCs w:val="24"/>
        </w:rPr>
        <w:t>M</w:t>
      </w:r>
      <w:r w:rsidR="007C76CC">
        <w:rPr>
          <w:rFonts w:ascii="Verdana" w:eastAsia="Calibri" w:hAnsi="Verdana" w:cs="Arial"/>
          <w:sz w:val="24"/>
          <w:szCs w:val="24"/>
        </w:rPr>
        <w:t xml:space="preserve">ay 2022 with </w:t>
      </w:r>
      <w:r w:rsidR="009F7404">
        <w:rPr>
          <w:rFonts w:ascii="Verdana" w:eastAsia="Calibri" w:hAnsi="Verdana" w:cs="Arial"/>
          <w:sz w:val="24"/>
          <w:szCs w:val="24"/>
        </w:rPr>
        <w:t>327 meal break</w:t>
      </w:r>
      <w:r w:rsidR="007C76CC">
        <w:rPr>
          <w:rFonts w:ascii="Verdana" w:eastAsia="Calibri" w:hAnsi="Verdana" w:cs="Arial"/>
          <w:sz w:val="24"/>
          <w:szCs w:val="24"/>
        </w:rPr>
        <w:t xml:space="preserve"> </w:t>
      </w:r>
      <w:r w:rsidR="009F7404">
        <w:rPr>
          <w:rFonts w:ascii="Verdana" w:eastAsia="Calibri" w:hAnsi="Verdana" w:cs="Arial"/>
          <w:sz w:val="24"/>
          <w:szCs w:val="24"/>
        </w:rPr>
        <w:t>reported</w:t>
      </w:r>
      <w:r w:rsidR="007C76CC">
        <w:rPr>
          <w:rFonts w:ascii="Verdana" w:eastAsia="Calibri" w:hAnsi="Verdana" w:cs="Arial"/>
          <w:sz w:val="24"/>
          <w:szCs w:val="24"/>
        </w:rPr>
        <w:t xml:space="preserve"> </w:t>
      </w:r>
      <w:r w:rsidR="009F7404">
        <w:rPr>
          <w:rFonts w:ascii="Verdana" w:eastAsia="Calibri" w:hAnsi="Verdana" w:cs="Arial"/>
          <w:sz w:val="24"/>
          <w:szCs w:val="24"/>
        </w:rPr>
        <w:t>incidents</w:t>
      </w:r>
      <w:r w:rsidR="007C76CC">
        <w:rPr>
          <w:rFonts w:ascii="Verdana" w:eastAsia="Calibri" w:hAnsi="Verdana" w:cs="Arial"/>
          <w:sz w:val="24"/>
          <w:szCs w:val="24"/>
        </w:rPr>
        <w:t xml:space="preserve"> during</w:t>
      </w:r>
      <w:r w:rsidR="00116A05">
        <w:rPr>
          <w:rFonts w:ascii="Verdana" w:eastAsia="Calibri" w:hAnsi="Verdana" w:cs="Arial"/>
          <w:sz w:val="24"/>
          <w:szCs w:val="24"/>
        </w:rPr>
        <w:t xml:space="preserve"> the period</w:t>
      </w:r>
      <w:r w:rsidR="007C76CC">
        <w:rPr>
          <w:rFonts w:ascii="Verdana" w:eastAsia="Calibri" w:hAnsi="Verdana" w:cs="Arial"/>
          <w:sz w:val="24"/>
          <w:szCs w:val="24"/>
        </w:rPr>
        <w:t xml:space="preserve"> </w:t>
      </w:r>
      <w:r w:rsidR="009F7404">
        <w:rPr>
          <w:rFonts w:ascii="Verdana" w:eastAsia="Calibri" w:hAnsi="Verdana" w:cs="Arial"/>
          <w:sz w:val="24"/>
          <w:szCs w:val="24"/>
        </w:rPr>
        <w:t>August and September 2022</w:t>
      </w:r>
      <w:r w:rsidR="007C76CC">
        <w:rPr>
          <w:rFonts w:ascii="Verdana" w:eastAsia="Calibri" w:hAnsi="Verdana" w:cs="Arial"/>
          <w:sz w:val="24"/>
          <w:szCs w:val="24"/>
        </w:rPr>
        <w:t xml:space="preserve">. </w:t>
      </w:r>
      <w:r w:rsidR="009F7404">
        <w:rPr>
          <w:rFonts w:ascii="Verdana" w:eastAsia="Calibri" w:hAnsi="Verdana" w:cs="Arial"/>
          <w:sz w:val="24"/>
          <w:szCs w:val="24"/>
        </w:rPr>
        <w:t xml:space="preserve">The highest area </w:t>
      </w:r>
      <w:r w:rsidR="00116A05">
        <w:rPr>
          <w:rFonts w:ascii="Verdana" w:eastAsia="Calibri" w:hAnsi="Verdana" w:cs="Arial"/>
          <w:sz w:val="24"/>
          <w:szCs w:val="24"/>
        </w:rPr>
        <w:t>is</w:t>
      </w:r>
      <w:r w:rsidR="009F7404">
        <w:rPr>
          <w:rFonts w:ascii="Verdana" w:eastAsia="Calibri" w:hAnsi="Verdana" w:cs="Arial"/>
          <w:sz w:val="24"/>
          <w:szCs w:val="24"/>
        </w:rPr>
        <w:t xml:space="preserve"> Betsi </w:t>
      </w:r>
      <w:r w:rsidR="008438C7">
        <w:rPr>
          <w:rFonts w:ascii="Verdana" w:eastAsia="Calibri" w:hAnsi="Verdana" w:cs="Arial"/>
          <w:sz w:val="24"/>
          <w:szCs w:val="24"/>
        </w:rPr>
        <w:t>Cadwa</w:t>
      </w:r>
      <w:r w:rsidR="003663D6">
        <w:rPr>
          <w:rFonts w:ascii="Verdana" w:eastAsia="Calibri" w:hAnsi="Verdana" w:cs="Arial"/>
          <w:sz w:val="24"/>
          <w:szCs w:val="24"/>
        </w:rPr>
        <w:t>lad</w:t>
      </w:r>
      <w:r w:rsidR="008438C7">
        <w:rPr>
          <w:rFonts w:ascii="Verdana" w:eastAsia="Calibri" w:hAnsi="Verdana" w:cs="Arial"/>
          <w:sz w:val="24"/>
          <w:szCs w:val="24"/>
        </w:rPr>
        <w:t>r</w:t>
      </w:r>
      <w:r w:rsidR="009F7404">
        <w:rPr>
          <w:rFonts w:ascii="Verdana" w:eastAsia="Calibri" w:hAnsi="Verdana" w:cs="Arial"/>
          <w:sz w:val="24"/>
          <w:szCs w:val="24"/>
        </w:rPr>
        <w:t xml:space="preserve"> </w:t>
      </w:r>
      <w:r w:rsidR="003663D6">
        <w:rPr>
          <w:rFonts w:ascii="Verdana" w:eastAsia="Calibri" w:hAnsi="Verdana" w:cs="Arial"/>
          <w:sz w:val="24"/>
          <w:szCs w:val="24"/>
        </w:rPr>
        <w:t xml:space="preserve">University </w:t>
      </w:r>
      <w:r w:rsidR="009F7404">
        <w:rPr>
          <w:rFonts w:ascii="Verdana" w:eastAsia="Calibri" w:hAnsi="Verdana" w:cs="Arial"/>
          <w:sz w:val="24"/>
          <w:szCs w:val="24"/>
        </w:rPr>
        <w:t>Health Board</w:t>
      </w:r>
      <w:r w:rsidR="003663D6">
        <w:rPr>
          <w:rFonts w:ascii="Verdana" w:eastAsia="Calibri" w:hAnsi="Verdana" w:cs="Arial"/>
          <w:sz w:val="24"/>
          <w:szCs w:val="24"/>
        </w:rPr>
        <w:t xml:space="preserve"> (BCUHB)</w:t>
      </w:r>
      <w:r w:rsidR="009F7404">
        <w:rPr>
          <w:rFonts w:ascii="Verdana" w:eastAsia="Calibri" w:hAnsi="Verdana" w:cs="Arial"/>
          <w:sz w:val="24"/>
          <w:szCs w:val="24"/>
        </w:rPr>
        <w:t xml:space="preserve">. </w:t>
      </w:r>
      <w:r w:rsidR="00034C52">
        <w:rPr>
          <w:rFonts w:ascii="Verdana" w:eastAsia="Calibri" w:hAnsi="Verdana" w:cs="Arial"/>
          <w:sz w:val="24"/>
          <w:szCs w:val="24"/>
        </w:rPr>
        <w:t xml:space="preserve">Working Time Regulations 1998 Regulation 12(1) </w:t>
      </w:r>
      <w:r w:rsidR="009D5DB7">
        <w:rPr>
          <w:rFonts w:ascii="Verdana" w:eastAsia="Calibri" w:hAnsi="Verdana" w:cs="Arial"/>
          <w:sz w:val="24"/>
          <w:szCs w:val="24"/>
        </w:rPr>
        <w:t>requires</w:t>
      </w:r>
      <w:r w:rsidR="003663D6">
        <w:rPr>
          <w:rFonts w:ascii="Verdana" w:eastAsia="Calibri" w:hAnsi="Verdana" w:cs="Arial"/>
          <w:sz w:val="24"/>
          <w:szCs w:val="24"/>
        </w:rPr>
        <w:t xml:space="preserve"> “w</w:t>
      </w:r>
      <w:r w:rsidR="00A10B75" w:rsidRPr="00A10B75">
        <w:rPr>
          <w:rFonts w:ascii="Verdana" w:hAnsi="Verdana" w:cs="Arial"/>
          <w:sz w:val="24"/>
          <w:szCs w:val="24"/>
          <w:shd w:val="clear" w:color="auto" w:fill="FFFFFF"/>
        </w:rPr>
        <w:t>here an adult worker’s daily working time is more than six hours, he is entitled to a rest break</w:t>
      </w:r>
      <w:r w:rsidR="003663D6">
        <w:rPr>
          <w:rFonts w:ascii="Verdana" w:hAnsi="Verdana" w:cs="Arial"/>
          <w:sz w:val="24"/>
          <w:szCs w:val="24"/>
          <w:shd w:val="clear" w:color="auto" w:fill="FFFFFF"/>
        </w:rPr>
        <w:t>”</w:t>
      </w:r>
      <w:r w:rsidR="000B457B">
        <w:rPr>
          <w:rFonts w:ascii="Verdana" w:hAnsi="Verdana" w:cs="Arial"/>
          <w:sz w:val="24"/>
          <w:szCs w:val="24"/>
          <w:shd w:val="clear" w:color="auto" w:fill="FFFFFF"/>
        </w:rPr>
        <w:t xml:space="preserve">. A </w:t>
      </w:r>
      <w:r w:rsidR="003663D6">
        <w:rPr>
          <w:rFonts w:ascii="Verdana" w:hAnsi="Verdana" w:cs="Arial"/>
          <w:sz w:val="24"/>
          <w:szCs w:val="24"/>
          <w:shd w:val="clear" w:color="auto" w:fill="FFFFFF"/>
        </w:rPr>
        <w:t xml:space="preserve">new </w:t>
      </w:r>
      <w:r w:rsidR="000B457B">
        <w:rPr>
          <w:rFonts w:ascii="Verdana" w:hAnsi="Verdana" w:cs="Arial"/>
          <w:sz w:val="24"/>
          <w:szCs w:val="24"/>
          <w:shd w:val="clear" w:color="auto" w:fill="FFFFFF"/>
        </w:rPr>
        <w:t xml:space="preserve">working group has been </w:t>
      </w:r>
      <w:r w:rsidR="002C7B5E">
        <w:rPr>
          <w:rFonts w:ascii="Verdana" w:hAnsi="Verdana" w:cs="Arial"/>
          <w:sz w:val="24"/>
          <w:szCs w:val="24"/>
          <w:shd w:val="clear" w:color="auto" w:fill="FFFFFF"/>
        </w:rPr>
        <w:t>established</w:t>
      </w:r>
      <w:r w:rsidR="000B457B">
        <w:rPr>
          <w:rFonts w:ascii="Verdana" w:hAnsi="Verdana" w:cs="Arial"/>
          <w:sz w:val="24"/>
          <w:szCs w:val="24"/>
          <w:shd w:val="clear" w:color="auto" w:fill="FFFFFF"/>
        </w:rPr>
        <w:t xml:space="preserve"> </w:t>
      </w:r>
      <w:r w:rsidR="002C7B5E">
        <w:rPr>
          <w:rFonts w:ascii="Verdana" w:hAnsi="Verdana" w:cs="Arial"/>
          <w:sz w:val="24"/>
          <w:szCs w:val="24"/>
          <w:shd w:val="clear" w:color="auto" w:fill="FFFFFF"/>
        </w:rPr>
        <w:t xml:space="preserve">in relation to </w:t>
      </w:r>
      <w:r w:rsidR="00DD1037">
        <w:rPr>
          <w:rFonts w:ascii="Verdana" w:hAnsi="Verdana" w:cs="Arial"/>
          <w:sz w:val="24"/>
          <w:szCs w:val="24"/>
          <w:shd w:val="clear" w:color="auto" w:fill="FFFFFF"/>
        </w:rPr>
        <w:t xml:space="preserve">this </w:t>
      </w:r>
      <w:r w:rsidR="003663D6">
        <w:rPr>
          <w:rFonts w:ascii="Verdana" w:hAnsi="Verdana" w:cs="Arial"/>
          <w:sz w:val="24"/>
          <w:szCs w:val="24"/>
          <w:shd w:val="clear" w:color="auto" w:fill="FFFFFF"/>
        </w:rPr>
        <w:t xml:space="preserve">on-going </w:t>
      </w:r>
      <w:r w:rsidR="00DD1037">
        <w:rPr>
          <w:rFonts w:ascii="Verdana" w:hAnsi="Verdana" w:cs="Arial"/>
          <w:sz w:val="24"/>
          <w:szCs w:val="24"/>
          <w:shd w:val="clear" w:color="auto" w:fill="FFFFFF"/>
        </w:rPr>
        <w:t>concern</w:t>
      </w:r>
      <w:r w:rsidR="001D78AE">
        <w:rPr>
          <w:rFonts w:ascii="Verdana" w:hAnsi="Verdana" w:cs="Arial"/>
          <w:sz w:val="24"/>
          <w:szCs w:val="24"/>
          <w:shd w:val="clear" w:color="auto" w:fill="FFFFFF"/>
        </w:rPr>
        <w:t xml:space="preserve">. </w:t>
      </w:r>
    </w:p>
    <w:p w14:paraId="5E64B447" w14:textId="77777777" w:rsidR="001D78AE" w:rsidRPr="001D78AE" w:rsidRDefault="001D78AE" w:rsidP="001D78AE">
      <w:pPr>
        <w:spacing w:after="0" w:line="240" w:lineRule="auto"/>
        <w:jc w:val="both"/>
        <w:rPr>
          <w:rFonts w:ascii="Verdana" w:eastAsia="Calibri" w:hAnsi="Verdana" w:cs="Arial"/>
          <w:sz w:val="24"/>
          <w:szCs w:val="24"/>
        </w:rPr>
      </w:pPr>
    </w:p>
    <w:p w14:paraId="7326BD21" w14:textId="61F05993" w:rsidR="11D2F4A5" w:rsidRDefault="004C21C6" w:rsidP="003663D6">
      <w:pPr>
        <w:pStyle w:val="ListParagraph"/>
        <w:spacing w:after="0" w:line="240" w:lineRule="auto"/>
        <w:jc w:val="both"/>
        <w:rPr>
          <w:rFonts w:ascii="Verdana" w:eastAsia="Verdana" w:hAnsi="Verdana" w:cs="Verdana"/>
          <w:color w:val="FF0000"/>
          <w:sz w:val="24"/>
          <w:szCs w:val="24"/>
          <w:u w:val="single"/>
        </w:rPr>
      </w:pPr>
      <w:r>
        <w:rPr>
          <w:rFonts w:ascii="Verdana" w:eastAsia="Verdana" w:hAnsi="Verdana" w:cs="Verdana"/>
          <w:sz w:val="24"/>
          <w:szCs w:val="24"/>
          <w:u w:val="single"/>
        </w:rPr>
        <w:t>Clinical Outcomes</w:t>
      </w:r>
    </w:p>
    <w:p w14:paraId="4524320A" w14:textId="77777777" w:rsidR="003663D6" w:rsidRPr="008D7C2B" w:rsidRDefault="003663D6" w:rsidP="003663D6">
      <w:pPr>
        <w:pStyle w:val="ListParagraph"/>
        <w:spacing w:after="0" w:line="240" w:lineRule="auto"/>
        <w:jc w:val="both"/>
        <w:rPr>
          <w:color w:val="FF0000"/>
          <w:sz w:val="24"/>
          <w:szCs w:val="24"/>
        </w:rPr>
      </w:pPr>
    </w:p>
    <w:p w14:paraId="44B8967D" w14:textId="00C7307C" w:rsidR="11D2F4A5" w:rsidRDefault="11D2F4A5"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t xml:space="preserve">The last publication of the full suite of </w:t>
      </w:r>
      <w:r w:rsidR="0075773D" w:rsidRPr="001E3882">
        <w:rPr>
          <w:rFonts w:ascii="Verdana" w:eastAsia="Verdana" w:hAnsi="Verdana" w:cs="Verdana"/>
          <w:sz w:val="24"/>
          <w:szCs w:val="24"/>
        </w:rPr>
        <w:t>c</w:t>
      </w:r>
      <w:r w:rsidRPr="001E3882">
        <w:rPr>
          <w:rFonts w:ascii="Verdana" w:eastAsia="Verdana" w:hAnsi="Verdana" w:cs="Verdana"/>
          <w:sz w:val="24"/>
          <w:szCs w:val="24"/>
        </w:rPr>
        <w:t>l</w:t>
      </w:r>
      <w:r w:rsidR="004C21C6" w:rsidRPr="001E3882">
        <w:rPr>
          <w:rFonts w:ascii="Verdana" w:eastAsia="Verdana" w:hAnsi="Verdana" w:cs="Verdana"/>
          <w:sz w:val="24"/>
          <w:szCs w:val="24"/>
        </w:rPr>
        <w:t xml:space="preserve">inical </w:t>
      </w:r>
      <w:r w:rsidR="0075773D" w:rsidRPr="001E3882">
        <w:rPr>
          <w:rFonts w:ascii="Verdana" w:eastAsia="Verdana" w:hAnsi="Verdana" w:cs="Verdana"/>
          <w:sz w:val="24"/>
          <w:szCs w:val="24"/>
        </w:rPr>
        <w:t>i</w:t>
      </w:r>
      <w:r w:rsidR="004C21C6" w:rsidRPr="001E3882">
        <w:rPr>
          <w:rFonts w:ascii="Verdana" w:eastAsia="Verdana" w:hAnsi="Verdana" w:cs="Verdana"/>
          <w:sz w:val="24"/>
          <w:szCs w:val="24"/>
        </w:rPr>
        <w:t>ndicators was Jan-</w:t>
      </w:r>
      <w:r w:rsidRPr="001E3882">
        <w:rPr>
          <w:rFonts w:ascii="Verdana" w:eastAsia="Verdana" w:hAnsi="Verdana" w:cs="Verdana"/>
          <w:sz w:val="24"/>
          <w:szCs w:val="24"/>
        </w:rPr>
        <w:t>22 (O</w:t>
      </w:r>
      <w:r w:rsidR="004C21C6" w:rsidRPr="001E3882">
        <w:rPr>
          <w:rFonts w:ascii="Verdana" w:eastAsia="Verdana" w:hAnsi="Verdana" w:cs="Verdana"/>
          <w:sz w:val="24"/>
          <w:szCs w:val="24"/>
        </w:rPr>
        <w:t>ct-21</w:t>
      </w:r>
      <w:r w:rsidRPr="001E3882">
        <w:rPr>
          <w:rFonts w:ascii="Verdana" w:eastAsia="Verdana" w:hAnsi="Verdana" w:cs="Verdana"/>
          <w:sz w:val="24"/>
          <w:szCs w:val="24"/>
        </w:rPr>
        <w:t xml:space="preserve"> and </w:t>
      </w:r>
      <w:r w:rsidR="004C21C6" w:rsidRPr="001E3882">
        <w:rPr>
          <w:rFonts w:ascii="Verdana" w:eastAsia="Verdana" w:hAnsi="Verdana" w:cs="Verdana"/>
          <w:sz w:val="24"/>
          <w:szCs w:val="24"/>
        </w:rPr>
        <w:t>Nov-</w:t>
      </w:r>
      <w:r w:rsidRPr="001E3882">
        <w:rPr>
          <w:rFonts w:ascii="Verdana" w:eastAsia="Verdana" w:hAnsi="Verdana" w:cs="Verdana"/>
          <w:sz w:val="24"/>
          <w:szCs w:val="24"/>
        </w:rPr>
        <w:t>21 data)</w:t>
      </w:r>
      <w:r w:rsidR="00C56BFD">
        <w:rPr>
          <w:rFonts w:ascii="Verdana" w:eastAsia="Verdana" w:hAnsi="Verdana" w:cs="Verdana"/>
          <w:sz w:val="24"/>
          <w:szCs w:val="24"/>
        </w:rPr>
        <w:t>;</w:t>
      </w:r>
      <w:r w:rsidRPr="001E3882">
        <w:rPr>
          <w:rFonts w:ascii="Verdana" w:eastAsia="Verdana" w:hAnsi="Verdana" w:cs="Verdana"/>
          <w:i/>
          <w:iCs/>
          <w:sz w:val="24"/>
          <w:szCs w:val="24"/>
        </w:rPr>
        <w:t xml:space="preserve"> </w:t>
      </w:r>
      <w:r w:rsidRPr="001E3882">
        <w:rPr>
          <w:rFonts w:ascii="Verdana" w:eastAsia="Verdana" w:hAnsi="Verdana" w:cs="Verdana"/>
          <w:sz w:val="24"/>
          <w:szCs w:val="24"/>
        </w:rPr>
        <w:t>there was then an</w:t>
      </w:r>
      <w:r w:rsidR="00CD0520" w:rsidRPr="001E3882">
        <w:rPr>
          <w:rFonts w:ascii="Verdana" w:eastAsia="Verdana" w:hAnsi="Verdana" w:cs="Verdana"/>
          <w:sz w:val="24"/>
          <w:szCs w:val="24"/>
        </w:rPr>
        <w:t xml:space="preserve"> agreed temporary cessation of clinical indicator</w:t>
      </w:r>
      <w:r w:rsidR="00C56BFD">
        <w:rPr>
          <w:rFonts w:ascii="Verdana" w:eastAsia="Verdana" w:hAnsi="Verdana" w:cs="Verdana"/>
          <w:sz w:val="24"/>
          <w:szCs w:val="24"/>
        </w:rPr>
        <w:t xml:space="preserve"> reporting as WAST</w:t>
      </w:r>
      <w:r w:rsidRPr="001E3882">
        <w:rPr>
          <w:rFonts w:ascii="Verdana" w:eastAsia="Verdana" w:hAnsi="Verdana" w:cs="Verdana"/>
          <w:sz w:val="24"/>
          <w:szCs w:val="24"/>
        </w:rPr>
        <w:t xml:space="preserve"> transitioned from </w:t>
      </w:r>
      <w:r w:rsidR="00C56BFD">
        <w:rPr>
          <w:rFonts w:ascii="Verdana" w:eastAsia="Verdana" w:hAnsi="Verdana" w:cs="Verdana"/>
          <w:sz w:val="24"/>
          <w:szCs w:val="24"/>
        </w:rPr>
        <w:t xml:space="preserve">the </w:t>
      </w:r>
      <w:r w:rsidRPr="001E3882">
        <w:rPr>
          <w:rFonts w:ascii="Verdana" w:eastAsia="Verdana" w:hAnsi="Verdana" w:cs="Verdana"/>
          <w:sz w:val="24"/>
          <w:szCs w:val="24"/>
        </w:rPr>
        <w:t xml:space="preserve">Digital Pen to the electronic </w:t>
      </w:r>
      <w:r w:rsidR="008D7C2B" w:rsidRPr="001E3882">
        <w:rPr>
          <w:rFonts w:ascii="Verdana" w:eastAsia="Verdana" w:hAnsi="Verdana" w:cs="Verdana"/>
          <w:sz w:val="24"/>
          <w:szCs w:val="24"/>
        </w:rPr>
        <w:t xml:space="preserve">patient clinical record </w:t>
      </w:r>
      <w:r w:rsidRPr="001E3882">
        <w:rPr>
          <w:rFonts w:ascii="Verdana" w:eastAsia="Verdana" w:hAnsi="Verdana" w:cs="Verdana"/>
          <w:sz w:val="24"/>
          <w:szCs w:val="24"/>
        </w:rPr>
        <w:t xml:space="preserve">(ePCR). The transition was </w:t>
      </w:r>
      <w:r w:rsidR="0075773D" w:rsidRPr="001E3882">
        <w:rPr>
          <w:rFonts w:ascii="Verdana" w:eastAsia="Verdana" w:hAnsi="Verdana" w:cs="Verdana"/>
          <w:sz w:val="24"/>
          <w:szCs w:val="24"/>
        </w:rPr>
        <w:t>completed at the end of Mar-22.</w:t>
      </w:r>
    </w:p>
    <w:p w14:paraId="4073F88B" w14:textId="77777777" w:rsidR="00D17662" w:rsidRDefault="00D17662" w:rsidP="00D17662">
      <w:pPr>
        <w:pStyle w:val="ListParagraph"/>
        <w:spacing w:line="240" w:lineRule="auto"/>
        <w:jc w:val="both"/>
        <w:rPr>
          <w:rFonts w:ascii="Verdana" w:eastAsia="Verdana" w:hAnsi="Verdana" w:cs="Verdana"/>
          <w:sz w:val="24"/>
          <w:szCs w:val="24"/>
        </w:rPr>
      </w:pPr>
    </w:p>
    <w:p w14:paraId="7A6D158D" w14:textId="36A1131F" w:rsidR="11D2F4A5" w:rsidRDefault="00EC711D"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t>New</w:t>
      </w:r>
      <w:r w:rsidR="11D2F4A5" w:rsidRPr="001E3882">
        <w:rPr>
          <w:rFonts w:ascii="Verdana" w:eastAsia="Verdana" w:hAnsi="Verdana" w:cs="Verdana"/>
          <w:sz w:val="24"/>
          <w:szCs w:val="24"/>
        </w:rPr>
        <w:t xml:space="preserve"> ePCR data </w:t>
      </w:r>
      <w:r w:rsidRPr="001E3882">
        <w:rPr>
          <w:rFonts w:ascii="Verdana" w:eastAsia="Verdana" w:hAnsi="Verdana" w:cs="Verdana"/>
          <w:sz w:val="24"/>
          <w:szCs w:val="24"/>
        </w:rPr>
        <w:t>is now available for</w:t>
      </w:r>
      <w:r w:rsidR="11D2F4A5" w:rsidRPr="001E3882">
        <w:rPr>
          <w:rFonts w:ascii="Verdana" w:eastAsia="Verdana" w:hAnsi="Verdana" w:cs="Verdana"/>
          <w:sz w:val="24"/>
          <w:szCs w:val="24"/>
        </w:rPr>
        <w:t xml:space="preserve"> </w:t>
      </w:r>
      <w:r w:rsidR="008D7C2B" w:rsidRPr="001E3882">
        <w:rPr>
          <w:rFonts w:ascii="Verdana" w:eastAsia="Verdana" w:hAnsi="Verdana" w:cs="Verdana"/>
          <w:sz w:val="24"/>
          <w:szCs w:val="24"/>
        </w:rPr>
        <w:t>stroke, fractured neck of femur</w:t>
      </w:r>
      <w:r w:rsidR="008D7C2B" w:rsidRPr="39D30039">
        <w:rPr>
          <w:rFonts w:ascii="Verdana" w:eastAsia="Verdana" w:hAnsi="Verdana" w:cs="Verdana"/>
          <w:sz w:val="24"/>
          <w:szCs w:val="24"/>
        </w:rPr>
        <w:t xml:space="preserve">, </w:t>
      </w:r>
      <w:r w:rsidR="008D7C2B" w:rsidRPr="001E3882">
        <w:rPr>
          <w:rFonts w:ascii="Verdana" w:eastAsia="Verdana" w:hAnsi="Verdana" w:cs="Verdana"/>
          <w:sz w:val="24"/>
          <w:szCs w:val="24"/>
        </w:rPr>
        <w:t>hypoglycaemia</w:t>
      </w:r>
      <w:r w:rsidR="008D7C2B" w:rsidRPr="39D30039">
        <w:rPr>
          <w:rFonts w:ascii="Verdana" w:eastAsia="Verdana" w:hAnsi="Verdana" w:cs="Verdana"/>
          <w:sz w:val="24"/>
          <w:szCs w:val="24"/>
        </w:rPr>
        <w:t xml:space="preserve"> </w:t>
      </w:r>
      <w:r w:rsidR="4FA829A1" w:rsidRPr="39D30039">
        <w:rPr>
          <w:rFonts w:ascii="Verdana" w:eastAsia="Verdana" w:hAnsi="Verdana" w:cs="Verdana"/>
          <w:sz w:val="24"/>
          <w:szCs w:val="24"/>
        </w:rPr>
        <w:t>and ST elevation myocardial infarction (STEMI)</w:t>
      </w:r>
      <w:r w:rsidRPr="39D30039">
        <w:rPr>
          <w:rFonts w:ascii="Verdana" w:eastAsia="Verdana" w:hAnsi="Verdana" w:cs="Verdana"/>
          <w:sz w:val="24"/>
          <w:szCs w:val="24"/>
        </w:rPr>
        <w:t>.</w:t>
      </w:r>
      <w:r w:rsidR="0048075A" w:rsidRPr="001E3882">
        <w:rPr>
          <w:rFonts w:ascii="Verdana" w:eastAsia="Verdana" w:hAnsi="Verdana" w:cs="Verdana"/>
          <w:sz w:val="24"/>
          <w:szCs w:val="24"/>
        </w:rPr>
        <w:t xml:space="preserve"> Deep dive</w:t>
      </w:r>
      <w:r w:rsidR="00EC6721" w:rsidRPr="001E3882">
        <w:rPr>
          <w:rFonts w:ascii="Verdana" w:eastAsia="Verdana" w:hAnsi="Verdana" w:cs="Verdana"/>
          <w:sz w:val="24"/>
          <w:szCs w:val="24"/>
        </w:rPr>
        <w:t xml:space="preserve"> audits</w:t>
      </w:r>
      <w:r w:rsidR="0048075A" w:rsidRPr="001E3882">
        <w:rPr>
          <w:rFonts w:ascii="Verdana" w:eastAsia="Verdana" w:hAnsi="Verdana" w:cs="Verdana"/>
          <w:sz w:val="24"/>
          <w:szCs w:val="24"/>
        </w:rPr>
        <w:t xml:space="preserve"> </w:t>
      </w:r>
      <w:r w:rsidR="63C5AB64" w:rsidRPr="39D30039">
        <w:rPr>
          <w:rFonts w:ascii="Verdana" w:eastAsia="Verdana" w:hAnsi="Verdana" w:cs="Verdana"/>
          <w:sz w:val="24"/>
          <w:szCs w:val="24"/>
        </w:rPr>
        <w:t xml:space="preserve">have been completed </w:t>
      </w:r>
      <w:r w:rsidR="003663D6">
        <w:rPr>
          <w:rFonts w:ascii="Verdana" w:eastAsia="Verdana" w:hAnsi="Verdana" w:cs="Verdana"/>
          <w:sz w:val="24"/>
          <w:szCs w:val="24"/>
        </w:rPr>
        <w:t>for these clinical indicators</w:t>
      </w:r>
      <w:r w:rsidR="0E0544A2" w:rsidRPr="39D30039">
        <w:rPr>
          <w:rFonts w:ascii="Verdana" w:eastAsia="Verdana" w:hAnsi="Verdana" w:cs="Verdana"/>
          <w:sz w:val="24"/>
          <w:szCs w:val="24"/>
        </w:rPr>
        <w:t xml:space="preserve"> and the </w:t>
      </w:r>
      <w:r w:rsidR="008D7C2B">
        <w:rPr>
          <w:rFonts w:ascii="Verdana" w:eastAsia="Verdana" w:hAnsi="Verdana" w:cs="Verdana"/>
          <w:sz w:val="24"/>
          <w:szCs w:val="24"/>
        </w:rPr>
        <w:t>return of spontaneous circulation (</w:t>
      </w:r>
      <w:r w:rsidR="0E0544A2" w:rsidRPr="39D30039">
        <w:rPr>
          <w:rFonts w:ascii="Verdana" w:eastAsia="Verdana" w:hAnsi="Verdana" w:cs="Verdana"/>
          <w:sz w:val="24"/>
          <w:szCs w:val="24"/>
        </w:rPr>
        <w:t>ROSC</w:t>
      </w:r>
      <w:r w:rsidR="008D7C2B">
        <w:rPr>
          <w:rFonts w:ascii="Verdana" w:eastAsia="Verdana" w:hAnsi="Verdana" w:cs="Verdana"/>
          <w:sz w:val="24"/>
          <w:szCs w:val="24"/>
        </w:rPr>
        <w:t>)</w:t>
      </w:r>
      <w:r w:rsidR="0E0544A2" w:rsidRPr="39D30039">
        <w:rPr>
          <w:rFonts w:ascii="Verdana" w:eastAsia="Verdana" w:hAnsi="Verdana" w:cs="Verdana"/>
          <w:sz w:val="24"/>
          <w:szCs w:val="24"/>
        </w:rPr>
        <w:t xml:space="preserve"> (at hospital door) deep di</w:t>
      </w:r>
      <w:r w:rsidR="009229B0">
        <w:rPr>
          <w:rFonts w:ascii="Verdana" w:eastAsia="Verdana" w:hAnsi="Verdana" w:cs="Verdana"/>
          <w:sz w:val="24"/>
          <w:szCs w:val="24"/>
        </w:rPr>
        <w:t>ve audit is ongoing with this clinical indicator</w:t>
      </w:r>
      <w:r w:rsidR="0E0544A2" w:rsidRPr="39D30039">
        <w:rPr>
          <w:rFonts w:ascii="Verdana" w:eastAsia="Verdana" w:hAnsi="Verdana" w:cs="Verdana"/>
          <w:sz w:val="24"/>
          <w:szCs w:val="24"/>
        </w:rPr>
        <w:t xml:space="preserve"> </w:t>
      </w:r>
      <w:r w:rsidR="53D336D0" w:rsidRPr="39D30039">
        <w:rPr>
          <w:rFonts w:ascii="Verdana" w:eastAsia="Verdana" w:hAnsi="Verdana" w:cs="Verdana"/>
          <w:sz w:val="24"/>
          <w:szCs w:val="24"/>
        </w:rPr>
        <w:t>scheduled to be</w:t>
      </w:r>
      <w:r w:rsidR="33378A81" w:rsidRPr="39D30039">
        <w:rPr>
          <w:rFonts w:ascii="Verdana" w:eastAsia="Verdana" w:hAnsi="Verdana" w:cs="Verdana"/>
          <w:sz w:val="24"/>
          <w:szCs w:val="24"/>
        </w:rPr>
        <w:t xml:space="preserve"> </w:t>
      </w:r>
      <w:r w:rsidR="0048075A" w:rsidRPr="39D30039">
        <w:rPr>
          <w:rFonts w:ascii="Verdana" w:eastAsia="Verdana" w:hAnsi="Verdana" w:cs="Verdana"/>
          <w:sz w:val="24"/>
          <w:szCs w:val="24"/>
        </w:rPr>
        <w:t xml:space="preserve">published </w:t>
      </w:r>
      <w:r w:rsidR="00EC6721" w:rsidRPr="39D30039">
        <w:rPr>
          <w:rFonts w:ascii="Verdana" w:eastAsia="Verdana" w:hAnsi="Verdana" w:cs="Verdana"/>
          <w:sz w:val="24"/>
          <w:szCs w:val="24"/>
        </w:rPr>
        <w:t>over the coming months</w:t>
      </w:r>
      <w:r w:rsidR="0048075A" w:rsidRPr="39D30039">
        <w:rPr>
          <w:rFonts w:ascii="Verdana" w:eastAsia="Verdana" w:hAnsi="Verdana" w:cs="Verdana"/>
          <w:sz w:val="24"/>
          <w:szCs w:val="24"/>
        </w:rPr>
        <w:t xml:space="preserve">. </w:t>
      </w:r>
      <w:r w:rsidRPr="39D30039">
        <w:rPr>
          <w:rFonts w:ascii="Verdana" w:eastAsia="Verdana" w:hAnsi="Verdana" w:cs="Verdana"/>
          <w:sz w:val="24"/>
          <w:szCs w:val="24"/>
        </w:rPr>
        <w:t xml:space="preserve"> </w:t>
      </w:r>
      <w:r w:rsidRPr="001E3882">
        <w:rPr>
          <w:rFonts w:ascii="Verdana" w:eastAsia="Verdana" w:hAnsi="Verdana" w:cs="Verdana"/>
          <w:sz w:val="24"/>
          <w:szCs w:val="24"/>
        </w:rPr>
        <w:t xml:space="preserve">Improvement work </w:t>
      </w:r>
      <w:r w:rsidR="189FE9DB" w:rsidRPr="39D30039">
        <w:rPr>
          <w:rFonts w:ascii="Verdana" w:eastAsia="Verdana" w:hAnsi="Verdana" w:cs="Verdana"/>
          <w:sz w:val="24"/>
          <w:szCs w:val="24"/>
        </w:rPr>
        <w:t xml:space="preserve">as a result of the deep dive audits </w:t>
      </w:r>
      <w:r w:rsidRPr="001E3882">
        <w:rPr>
          <w:rFonts w:ascii="Verdana" w:eastAsia="Verdana" w:hAnsi="Verdana" w:cs="Verdana"/>
          <w:sz w:val="24"/>
          <w:szCs w:val="24"/>
        </w:rPr>
        <w:t xml:space="preserve">is underway </w:t>
      </w:r>
      <w:r w:rsidR="6982F9B6" w:rsidRPr="39D30039">
        <w:rPr>
          <w:rFonts w:ascii="Verdana" w:eastAsia="Verdana" w:hAnsi="Verdana" w:cs="Verdana"/>
          <w:sz w:val="24"/>
          <w:szCs w:val="24"/>
        </w:rPr>
        <w:t>to improve</w:t>
      </w:r>
      <w:r w:rsidR="00F64626" w:rsidRPr="001E3882">
        <w:rPr>
          <w:rFonts w:ascii="Verdana" w:eastAsia="Verdana" w:hAnsi="Verdana" w:cs="Verdana"/>
          <w:sz w:val="24"/>
          <w:szCs w:val="24"/>
        </w:rPr>
        <w:t xml:space="preserve"> compliance</w:t>
      </w:r>
      <w:r w:rsidR="009229B0">
        <w:rPr>
          <w:rFonts w:ascii="Verdana" w:eastAsia="Verdana" w:hAnsi="Verdana" w:cs="Verdana"/>
          <w:sz w:val="24"/>
          <w:szCs w:val="24"/>
        </w:rPr>
        <w:t xml:space="preserve"> (lower compliance was an identified risk based on experiences of English ambulance trusts who have moved to ePCR systems)</w:t>
      </w:r>
      <w:r w:rsidR="6982F9B6" w:rsidRPr="39D30039">
        <w:rPr>
          <w:rFonts w:ascii="Verdana" w:eastAsia="Verdana" w:hAnsi="Verdana" w:cs="Verdana"/>
          <w:sz w:val="24"/>
          <w:szCs w:val="24"/>
        </w:rPr>
        <w:t>.</w:t>
      </w:r>
      <w:r w:rsidR="11D2F4A5" w:rsidRPr="001E3882">
        <w:rPr>
          <w:rFonts w:ascii="Verdana" w:eastAsia="Verdana" w:hAnsi="Verdana" w:cs="Verdana"/>
          <w:sz w:val="24"/>
          <w:szCs w:val="24"/>
        </w:rPr>
        <w:t xml:space="preserve">  Complian</w:t>
      </w:r>
      <w:r w:rsidR="0075773D" w:rsidRPr="001E3882">
        <w:rPr>
          <w:rFonts w:ascii="Verdana" w:eastAsia="Verdana" w:hAnsi="Verdana" w:cs="Verdana"/>
          <w:sz w:val="24"/>
          <w:szCs w:val="24"/>
        </w:rPr>
        <w:t>ce to the published care bundles are as follows:</w:t>
      </w:r>
    </w:p>
    <w:p w14:paraId="518FE07C" w14:textId="42F1AE9E" w:rsidR="11D2F4A5" w:rsidRDefault="11D2F4A5" w:rsidP="39D30039">
      <w:pPr>
        <w:spacing w:line="240" w:lineRule="auto"/>
        <w:jc w:val="both"/>
        <w:rPr>
          <w:rFonts w:ascii="Verdana" w:eastAsia="Verdana" w:hAnsi="Verdana" w:cs="Verdana"/>
          <w:sz w:val="24"/>
          <w:szCs w:val="24"/>
        </w:rPr>
      </w:pPr>
    </w:p>
    <w:p w14:paraId="386F90A7" w14:textId="226DC021" w:rsidR="11D2F4A5" w:rsidRDefault="0F1F9C27" w:rsidP="39D30039">
      <w:pPr>
        <w:spacing w:line="240" w:lineRule="auto"/>
        <w:ind w:left="720"/>
        <w:jc w:val="both"/>
      </w:pPr>
      <w:r>
        <w:rPr>
          <w:noProof/>
          <w:lang w:val="en-GB" w:eastAsia="en-GB"/>
        </w:rPr>
        <w:lastRenderedPageBreak/>
        <w:drawing>
          <wp:inline distT="0" distB="0" distL="0" distR="0" wp14:anchorId="74682706" wp14:editId="6B45E01A">
            <wp:extent cx="5495925" cy="2415917"/>
            <wp:effectExtent l="0" t="0" r="0" b="0"/>
            <wp:docPr id="1387626344" name="Picture 1387626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495925" cy="2415917"/>
                    </a:xfrm>
                    <a:prstGeom prst="rect">
                      <a:avLst/>
                    </a:prstGeom>
                  </pic:spPr>
                </pic:pic>
              </a:graphicData>
            </a:graphic>
          </wp:inline>
        </w:drawing>
      </w:r>
    </w:p>
    <w:p w14:paraId="4A3E6AFE" w14:textId="3DA197DE" w:rsidR="11D2F4A5" w:rsidRDefault="2B61F23A" w:rsidP="00BE6D9B">
      <w:pPr>
        <w:spacing w:line="240" w:lineRule="auto"/>
        <w:ind w:left="709"/>
        <w:jc w:val="both"/>
      </w:pPr>
      <w:r>
        <w:rPr>
          <w:noProof/>
          <w:lang w:val="en-GB" w:eastAsia="en-GB"/>
        </w:rPr>
        <w:drawing>
          <wp:inline distT="0" distB="0" distL="0" distR="0" wp14:anchorId="2A0DAAF7" wp14:editId="5BC5C0F3">
            <wp:extent cx="5471160" cy="2469515"/>
            <wp:effectExtent l="0" t="0" r="0" b="6985"/>
            <wp:docPr id="360484340" name="Picture 360484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472478" cy="2470110"/>
                    </a:xfrm>
                    <a:prstGeom prst="rect">
                      <a:avLst/>
                    </a:prstGeom>
                  </pic:spPr>
                </pic:pic>
              </a:graphicData>
            </a:graphic>
          </wp:inline>
        </w:drawing>
      </w:r>
    </w:p>
    <w:p w14:paraId="0A16C678" w14:textId="512601C8" w:rsidR="11D2F4A5" w:rsidRDefault="2B61F23A" w:rsidP="00BE6D9B">
      <w:pPr>
        <w:spacing w:line="240" w:lineRule="auto"/>
        <w:ind w:left="705" w:firstLine="4"/>
        <w:jc w:val="both"/>
      </w:pPr>
      <w:r>
        <w:rPr>
          <w:noProof/>
          <w:lang w:val="en-GB" w:eastAsia="en-GB"/>
        </w:rPr>
        <w:drawing>
          <wp:inline distT="0" distB="0" distL="0" distR="0" wp14:anchorId="09E175C0" wp14:editId="09DF78AA">
            <wp:extent cx="5410200" cy="2389505"/>
            <wp:effectExtent l="0" t="0" r="0" b="0"/>
            <wp:docPr id="2036087929" name="Picture 2036087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410200" cy="2389505"/>
                    </a:xfrm>
                    <a:prstGeom prst="rect">
                      <a:avLst/>
                    </a:prstGeom>
                  </pic:spPr>
                </pic:pic>
              </a:graphicData>
            </a:graphic>
          </wp:inline>
        </w:drawing>
      </w:r>
    </w:p>
    <w:p w14:paraId="19F8535E" w14:textId="459009EC" w:rsidR="11D2F4A5" w:rsidRDefault="2B61F23A" w:rsidP="00BE6D9B">
      <w:pPr>
        <w:spacing w:line="240" w:lineRule="auto"/>
        <w:ind w:left="705" w:firstLine="4"/>
        <w:jc w:val="both"/>
      </w:pPr>
      <w:r>
        <w:rPr>
          <w:noProof/>
          <w:lang w:val="en-GB" w:eastAsia="en-GB"/>
        </w:rPr>
        <w:lastRenderedPageBreak/>
        <w:drawing>
          <wp:inline distT="0" distB="0" distL="0" distR="0" wp14:anchorId="465A737A" wp14:editId="623490BF">
            <wp:extent cx="5438730" cy="2390775"/>
            <wp:effectExtent l="0" t="0" r="0" b="0"/>
            <wp:docPr id="1003822064" name="Picture 100382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438730" cy="2390775"/>
                    </a:xfrm>
                    <a:prstGeom prst="rect">
                      <a:avLst/>
                    </a:prstGeom>
                  </pic:spPr>
                </pic:pic>
              </a:graphicData>
            </a:graphic>
          </wp:inline>
        </w:drawing>
      </w:r>
    </w:p>
    <w:p w14:paraId="42662A99" w14:textId="422DF21A" w:rsidR="11D2F4A5" w:rsidRPr="00D17662" w:rsidRDefault="11D2F4A5" w:rsidP="00425586">
      <w:pPr>
        <w:pStyle w:val="ListParagraph"/>
        <w:numPr>
          <w:ilvl w:val="1"/>
          <w:numId w:val="12"/>
        </w:numPr>
        <w:spacing w:line="240" w:lineRule="auto"/>
        <w:jc w:val="both"/>
      </w:pPr>
      <w:r w:rsidRPr="00D17662">
        <w:rPr>
          <w:rFonts w:ascii="Verdana" w:eastAsia="Verdana" w:hAnsi="Verdana" w:cs="Verdana"/>
          <w:sz w:val="24"/>
          <w:szCs w:val="24"/>
        </w:rPr>
        <w:t>As a re</w:t>
      </w:r>
      <w:r w:rsidR="0075773D" w:rsidRPr="00D17662">
        <w:rPr>
          <w:rFonts w:ascii="Verdana" w:eastAsia="Verdana" w:hAnsi="Verdana" w:cs="Verdana"/>
          <w:sz w:val="24"/>
          <w:szCs w:val="24"/>
        </w:rPr>
        <w:t xml:space="preserve">sult of the </w:t>
      </w:r>
      <w:r w:rsidR="0075773D" w:rsidRPr="00D17662">
        <w:rPr>
          <w:rFonts w:ascii="Verdana" w:eastAsia="Verdana" w:hAnsi="Verdana" w:cs="Verdana"/>
          <w:b/>
          <w:sz w:val="24"/>
          <w:szCs w:val="24"/>
        </w:rPr>
        <w:t>predicted fall in clinical indicator</w:t>
      </w:r>
      <w:r w:rsidRPr="00D17662">
        <w:rPr>
          <w:rFonts w:ascii="Verdana" w:eastAsia="Verdana" w:hAnsi="Verdana" w:cs="Verdana"/>
          <w:b/>
          <w:sz w:val="24"/>
          <w:szCs w:val="24"/>
        </w:rPr>
        <w:t xml:space="preserve"> compliance</w:t>
      </w:r>
      <w:r w:rsidR="00C56BFD">
        <w:rPr>
          <w:rFonts w:ascii="Verdana" w:eastAsia="Verdana" w:hAnsi="Verdana" w:cs="Verdana"/>
          <w:sz w:val="24"/>
          <w:szCs w:val="24"/>
        </w:rPr>
        <w:t xml:space="preserve"> whilst</w:t>
      </w:r>
      <w:r w:rsidRPr="00D17662">
        <w:rPr>
          <w:rFonts w:ascii="Verdana" w:eastAsia="Verdana" w:hAnsi="Verdana" w:cs="Verdana"/>
          <w:sz w:val="24"/>
          <w:szCs w:val="24"/>
        </w:rPr>
        <w:t xml:space="preserve"> the new system for creating clinical records becomes embedded, a risk has been raised with an associated action plan</w:t>
      </w:r>
      <w:r w:rsidR="00EC6721" w:rsidRPr="00D17662">
        <w:rPr>
          <w:rFonts w:ascii="Verdana" w:eastAsia="Verdana" w:hAnsi="Verdana" w:cs="Verdana"/>
          <w:sz w:val="24"/>
          <w:szCs w:val="24"/>
        </w:rPr>
        <w:t xml:space="preserve"> internally</w:t>
      </w:r>
      <w:r w:rsidRPr="00D17662">
        <w:rPr>
          <w:rFonts w:ascii="Verdana" w:eastAsia="Verdana" w:hAnsi="Verdana" w:cs="Verdana"/>
          <w:sz w:val="24"/>
          <w:szCs w:val="24"/>
        </w:rPr>
        <w:t>.</w:t>
      </w:r>
    </w:p>
    <w:p w14:paraId="01F4A85C" w14:textId="77777777" w:rsidR="00D17662" w:rsidRDefault="00D17662" w:rsidP="00D17662">
      <w:pPr>
        <w:pStyle w:val="ListParagraph"/>
        <w:spacing w:line="240" w:lineRule="auto"/>
        <w:jc w:val="both"/>
      </w:pPr>
    </w:p>
    <w:p w14:paraId="47A64E0A" w14:textId="363F8A65" w:rsidR="0027154D" w:rsidRPr="00D17662" w:rsidRDefault="11D2F4A5" w:rsidP="009229B0">
      <w:pPr>
        <w:pStyle w:val="ListParagraph"/>
        <w:numPr>
          <w:ilvl w:val="1"/>
          <w:numId w:val="12"/>
        </w:numPr>
        <w:spacing w:after="0" w:line="240" w:lineRule="auto"/>
        <w:jc w:val="both"/>
        <w:rPr>
          <w:rFonts w:ascii="Verdana" w:eastAsia="Verdana" w:hAnsi="Verdana" w:cs="Verdana"/>
          <w:sz w:val="24"/>
          <w:szCs w:val="24"/>
        </w:rPr>
      </w:pPr>
      <w:r w:rsidRPr="00D17662">
        <w:rPr>
          <w:rFonts w:ascii="Verdana" w:eastAsia="Verdana" w:hAnsi="Verdana" w:cs="Verdana"/>
          <w:sz w:val="24"/>
          <w:szCs w:val="24"/>
        </w:rPr>
        <w:t xml:space="preserve">The longer-term ambition for WAST is to link its patient and </w:t>
      </w:r>
      <w:r w:rsidR="008D7C2B">
        <w:rPr>
          <w:rFonts w:ascii="Verdana" w:eastAsia="Verdana" w:hAnsi="Verdana" w:cs="Verdana"/>
          <w:sz w:val="24"/>
          <w:szCs w:val="24"/>
        </w:rPr>
        <w:t>computer aided dispatch (</w:t>
      </w:r>
      <w:r w:rsidRPr="00D17662">
        <w:rPr>
          <w:rFonts w:ascii="Verdana" w:eastAsia="Verdana" w:hAnsi="Verdana" w:cs="Verdana"/>
          <w:sz w:val="24"/>
          <w:szCs w:val="24"/>
        </w:rPr>
        <w:t>CAD</w:t>
      </w:r>
      <w:r w:rsidR="008D7C2B">
        <w:rPr>
          <w:rFonts w:ascii="Verdana" w:eastAsia="Verdana" w:hAnsi="Verdana" w:cs="Verdana"/>
          <w:sz w:val="24"/>
          <w:szCs w:val="24"/>
        </w:rPr>
        <w:t>)</w:t>
      </w:r>
      <w:r w:rsidRPr="00D17662">
        <w:rPr>
          <w:rFonts w:ascii="Verdana" w:eastAsia="Verdana" w:hAnsi="Verdana" w:cs="Verdana"/>
          <w:sz w:val="24"/>
          <w:szCs w:val="24"/>
        </w:rPr>
        <w:t xml:space="preserve"> data with health board patient data so that WAST can report on agreed time-based aspects of clinical indicators and track the eventual patient outcome </w:t>
      </w:r>
      <w:r w:rsidR="008A58A2" w:rsidRPr="00D17662">
        <w:rPr>
          <w:rFonts w:ascii="Verdana" w:eastAsia="Verdana" w:hAnsi="Verdana" w:cs="Verdana"/>
          <w:sz w:val="24"/>
          <w:szCs w:val="24"/>
        </w:rPr>
        <w:t>across their whole pathway</w:t>
      </w:r>
      <w:r w:rsidRPr="00D17662">
        <w:rPr>
          <w:rFonts w:ascii="Verdana" w:eastAsia="Verdana" w:hAnsi="Verdana" w:cs="Verdana"/>
          <w:sz w:val="24"/>
          <w:szCs w:val="24"/>
        </w:rPr>
        <w:t xml:space="preserve">. The </w:t>
      </w:r>
      <w:r w:rsidRPr="00D17662">
        <w:rPr>
          <w:rFonts w:ascii="Verdana" w:eastAsia="Verdana" w:hAnsi="Verdana" w:cs="Verdana"/>
          <w:b/>
          <w:bCs/>
          <w:sz w:val="24"/>
          <w:szCs w:val="24"/>
        </w:rPr>
        <w:t>ePCR project</w:t>
      </w:r>
      <w:r w:rsidRPr="00D17662">
        <w:rPr>
          <w:rFonts w:ascii="Verdana" w:eastAsia="Verdana" w:hAnsi="Verdana" w:cs="Verdana"/>
          <w:sz w:val="24"/>
          <w:szCs w:val="24"/>
        </w:rPr>
        <w:t xml:space="preserve"> is critical </w:t>
      </w:r>
      <w:r w:rsidR="00D17662" w:rsidRPr="39D30039">
        <w:rPr>
          <w:rFonts w:ascii="Verdana" w:hAnsi="Verdana"/>
          <w:sz w:val="24"/>
          <w:szCs w:val="24"/>
        </w:rPr>
        <w:t>t</w:t>
      </w:r>
      <w:r w:rsidRPr="39D30039">
        <w:rPr>
          <w:rFonts w:ascii="Verdana" w:eastAsia="Verdana" w:hAnsi="Verdana"/>
          <w:sz w:val="24"/>
          <w:szCs w:val="24"/>
        </w:rPr>
        <w:t>o</w:t>
      </w:r>
      <w:r w:rsidRPr="00D17662">
        <w:rPr>
          <w:rFonts w:ascii="Verdana" w:eastAsia="Verdana" w:hAnsi="Verdana" w:cs="Verdana"/>
          <w:sz w:val="24"/>
          <w:szCs w:val="24"/>
        </w:rPr>
        <w:t xml:space="preserve"> delivering this ambition.</w:t>
      </w:r>
    </w:p>
    <w:p w14:paraId="5EF5A210" w14:textId="77777777" w:rsidR="005A0485" w:rsidRPr="009106A4" w:rsidRDefault="005A0485" w:rsidP="009229B0">
      <w:pPr>
        <w:spacing w:after="0" w:line="240" w:lineRule="auto"/>
        <w:ind w:left="709" w:hanging="709"/>
        <w:jc w:val="both"/>
        <w:rPr>
          <w:rFonts w:ascii="Verdana" w:hAnsi="Verdana"/>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637B33E9" w:rsidR="00D959DD" w:rsidRDefault="00D959DD" w:rsidP="00BE6D9B">
            <w:pPr>
              <w:pStyle w:val="ListParagraph"/>
              <w:ind w:left="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remain unacceptably long; </w:t>
            </w:r>
            <w:r w:rsidRPr="00D959DD">
              <w:rPr>
                <w:rFonts w:ascii="Verdana" w:hAnsi="Verdana"/>
                <w:b/>
                <w:sz w:val="24"/>
                <w:szCs w:val="24"/>
              </w:rPr>
              <w:t xml:space="preserve">these delayed responses are impacting on patient safety; in the last three months </w:t>
            </w:r>
            <w:r w:rsidR="009C0944">
              <w:rPr>
                <w:rFonts w:ascii="Verdana" w:hAnsi="Verdana"/>
                <w:b/>
                <w:sz w:val="24"/>
                <w:szCs w:val="24"/>
              </w:rPr>
              <w:t>5</w:t>
            </w:r>
            <w:r w:rsidR="00FB7B22">
              <w:rPr>
                <w:rFonts w:ascii="Verdana" w:hAnsi="Verdana"/>
                <w:b/>
                <w:sz w:val="24"/>
                <w:szCs w:val="24"/>
              </w:rPr>
              <w:t>1</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Appendix B arrangements)</w:t>
            </w:r>
            <w:r w:rsidR="003A1B8D">
              <w:rPr>
                <w:rFonts w:ascii="Verdana" w:hAnsi="Verdana"/>
                <w:b/>
                <w:sz w:val="24"/>
                <w:szCs w:val="24"/>
              </w:rPr>
              <w:t xml:space="preserve"> where the primary cause is consi</w:t>
            </w:r>
            <w:r w:rsidR="00577CE0">
              <w:rPr>
                <w:rFonts w:ascii="Verdana" w:hAnsi="Verdana"/>
                <w:b/>
                <w:sz w:val="24"/>
                <w:szCs w:val="24"/>
              </w:rPr>
              <w:t>dered to be handover lost hours;</w:t>
            </w:r>
            <w:r w:rsidR="00172366">
              <w:rPr>
                <w:rFonts w:ascii="Verdana" w:eastAsia="Calibri" w:hAnsi="Verdana" w:cs="Arial"/>
                <w:b/>
                <w:sz w:val="24"/>
                <w:szCs w:val="24"/>
              </w:rPr>
              <w:t xml:space="preserve"> </w:t>
            </w:r>
            <w:r w:rsidR="00252809">
              <w:rPr>
                <w:rFonts w:ascii="Verdana" w:eastAsia="Calibri" w:hAnsi="Verdana" w:cs="Arial"/>
                <w:b/>
                <w:sz w:val="24"/>
                <w:szCs w:val="24"/>
              </w:rPr>
              <w:t>clinical indicators have started to be published again after the move to the ePCR.</w:t>
            </w:r>
          </w:p>
        </w:tc>
      </w:tr>
    </w:tbl>
    <w:p w14:paraId="3A88BE6E" w14:textId="6E6153E0" w:rsidR="00D959DD" w:rsidRDefault="00D959DD" w:rsidP="00BE6D9B">
      <w:pPr>
        <w:pStyle w:val="ListParagraph"/>
        <w:spacing w:after="0" w:line="240" w:lineRule="auto"/>
        <w:rPr>
          <w:rFonts w:ascii="Verdana" w:eastAsia="Calibri" w:hAnsi="Verdana" w:cs="Arial"/>
          <w:b/>
          <w:sz w:val="24"/>
          <w:szCs w:val="24"/>
        </w:rPr>
      </w:pPr>
    </w:p>
    <w:p w14:paraId="3C1D826D" w14:textId="59A5A625" w:rsidR="00076E9C" w:rsidRDefault="00076E9C" w:rsidP="00BE6D9B">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14:paraId="7ECACE12" w14:textId="77777777" w:rsidR="00864972" w:rsidRPr="00E47A8D" w:rsidRDefault="00864972" w:rsidP="00BE6D9B">
      <w:pPr>
        <w:pStyle w:val="ListParagraph"/>
        <w:spacing w:after="0" w:line="240" w:lineRule="auto"/>
        <w:ind w:left="709"/>
        <w:rPr>
          <w:rFonts w:ascii="Verdana" w:eastAsia="Calibri" w:hAnsi="Verdana" w:cs="Arial"/>
          <w:sz w:val="24"/>
          <w:szCs w:val="24"/>
        </w:rPr>
      </w:pPr>
    </w:p>
    <w:p w14:paraId="53216624" w14:textId="4A7B153B" w:rsidR="00076E9C" w:rsidRPr="00E47A8D" w:rsidRDefault="001004C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BE6D9B">
      <w:pPr>
        <w:spacing w:after="0" w:line="240" w:lineRule="auto"/>
        <w:ind w:left="142"/>
        <w:jc w:val="both"/>
        <w:rPr>
          <w:rFonts w:ascii="Verdana" w:eastAsia="Calibri" w:hAnsi="Verdana" w:cs="Arial"/>
          <w:b/>
          <w:sz w:val="24"/>
          <w:szCs w:val="24"/>
        </w:rPr>
      </w:pPr>
    </w:p>
    <w:p w14:paraId="2C5DD2A0" w14:textId="260F895D" w:rsidR="001004C2" w:rsidRPr="00252809" w:rsidRDefault="001004C2"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As outlined earlier in the r</w:t>
      </w:r>
      <w:r w:rsidR="00BB6614" w:rsidRPr="00252809">
        <w:rPr>
          <w:rFonts w:ascii="Verdana" w:eastAsia="Calibri" w:hAnsi="Verdana" w:cs="Arial"/>
          <w:sz w:val="24"/>
          <w:szCs w:val="24"/>
        </w:rPr>
        <w:t>eport, response times for both R</w:t>
      </w:r>
      <w:r w:rsidRPr="00252809">
        <w:rPr>
          <w:rFonts w:ascii="Verdana" w:eastAsia="Calibri" w:hAnsi="Verdana" w:cs="Arial"/>
          <w:sz w:val="24"/>
          <w:szCs w:val="24"/>
        </w:rPr>
        <w:t xml:space="preserve">ed and </w:t>
      </w:r>
      <w:r w:rsidR="00BB6614" w:rsidRPr="00252809">
        <w:rPr>
          <w:rFonts w:ascii="Verdana" w:eastAsia="Calibri" w:hAnsi="Verdana" w:cs="Arial"/>
          <w:sz w:val="24"/>
          <w:szCs w:val="24"/>
        </w:rPr>
        <w:t>A</w:t>
      </w:r>
      <w:r w:rsidR="00987572" w:rsidRPr="00252809">
        <w:rPr>
          <w:rFonts w:ascii="Verdana" w:eastAsia="Calibri" w:hAnsi="Verdana" w:cs="Arial"/>
          <w:sz w:val="24"/>
          <w:szCs w:val="24"/>
        </w:rPr>
        <w:t>mber incidents</w:t>
      </w:r>
      <w:r w:rsidRPr="00252809">
        <w:rPr>
          <w:rFonts w:ascii="Verdana" w:eastAsia="Calibri" w:hAnsi="Verdana" w:cs="Arial"/>
          <w:sz w:val="24"/>
          <w:szCs w:val="24"/>
        </w:rPr>
        <w:t xml:space="preserve"> </w:t>
      </w:r>
      <w:r w:rsidR="00955F47" w:rsidRPr="00252809">
        <w:rPr>
          <w:rFonts w:ascii="Verdana" w:eastAsia="Calibri" w:hAnsi="Verdana" w:cs="Arial"/>
          <w:sz w:val="24"/>
          <w:szCs w:val="24"/>
        </w:rPr>
        <w:t xml:space="preserve">remain </w:t>
      </w:r>
      <w:r w:rsidRPr="00252809">
        <w:rPr>
          <w:rFonts w:ascii="Verdana" w:eastAsia="Calibri" w:hAnsi="Verdana" w:cs="Arial"/>
          <w:sz w:val="24"/>
          <w:szCs w:val="24"/>
        </w:rPr>
        <w:t xml:space="preserve">too long. </w:t>
      </w:r>
    </w:p>
    <w:p w14:paraId="266601DE" w14:textId="77777777" w:rsidR="001004C2" w:rsidRDefault="001004C2" w:rsidP="00BE6D9B">
      <w:pPr>
        <w:spacing w:after="0" w:line="240" w:lineRule="auto"/>
        <w:ind w:left="709" w:hanging="709"/>
        <w:jc w:val="both"/>
        <w:rPr>
          <w:rFonts w:ascii="Verdana" w:eastAsia="Calibri" w:hAnsi="Verdana" w:cs="Arial"/>
          <w:sz w:val="24"/>
          <w:szCs w:val="24"/>
        </w:rPr>
      </w:pPr>
    </w:p>
    <w:p w14:paraId="32626EE7" w14:textId="0B1F4980" w:rsidR="00076E9C" w:rsidRPr="00252809" w:rsidRDefault="00076E9C"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 xml:space="preserve">There are a </w:t>
      </w:r>
      <w:r w:rsidRPr="00252809">
        <w:rPr>
          <w:rFonts w:ascii="Verdana" w:eastAsia="Calibri" w:hAnsi="Verdana" w:cs="Arial"/>
          <w:b/>
          <w:sz w:val="24"/>
          <w:szCs w:val="24"/>
        </w:rPr>
        <w:t xml:space="preserve">range of factors </w:t>
      </w:r>
      <w:r w:rsidR="009E52B7" w:rsidRPr="00252809">
        <w:rPr>
          <w:rFonts w:ascii="Verdana" w:eastAsia="Calibri" w:hAnsi="Verdana" w:cs="Arial"/>
          <w:b/>
          <w:sz w:val="24"/>
          <w:szCs w:val="24"/>
        </w:rPr>
        <w:t>that affect response times</w:t>
      </w:r>
      <w:r w:rsidRPr="00252809">
        <w:rPr>
          <w:rFonts w:ascii="Verdana" w:eastAsia="Calibri" w:hAnsi="Verdana" w:cs="Arial"/>
          <w:sz w:val="24"/>
          <w:szCs w:val="24"/>
        </w:rPr>
        <w:t>:</w:t>
      </w:r>
    </w:p>
    <w:p w14:paraId="054551D0" w14:textId="77777777" w:rsidR="00076E9C" w:rsidRDefault="00076E9C" w:rsidP="00BE6D9B">
      <w:pPr>
        <w:pStyle w:val="ListParagraph"/>
        <w:spacing w:after="0" w:line="240" w:lineRule="auto"/>
        <w:ind w:left="502"/>
        <w:rPr>
          <w:rFonts w:ascii="Verdana" w:eastAsia="Calibri" w:hAnsi="Verdana" w:cs="Arial"/>
          <w:sz w:val="24"/>
          <w:szCs w:val="24"/>
        </w:rPr>
      </w:pPr>
    </w:p>
    <w:p w14:paraId="42E3C962" w14:textId="49B3D255" w:rsidR="009229B0" w:rsidRDefault="009229B0" w:rsidP="00BE6D9B">
      <w:pPr>
        <w:pStyle w:val="ListParagraph"/>
        <w:spacing w:after="0" w:line="240" w:lineRule="auto"/>
        <w:ind w:left="502"/>
        <w:rPr>
          <w:rFonts w:ascii="Verdana" w:eastAsia="Calibri" w:hAnsi="Verdana" w:cs="Arial"/>
          <w:sz w:val="24"/>
          <w:szCs w:val="24"/>
        </w:rPr>
      </w:pPr>
    </w:p>
    <w:p w14:paraId="79F867D2" w14:textId="77777777" w:rsidR="009229B0" w:rsidRDefault="009229B0" w:rsidP="00BE6D9B">
      <w:pPr>
        <w:pStyle w:val="ListParagraph"/>
        <w:spacing w:after="0" w:line="240" w:lineRule="auto"/>
        <w:ind w:left="502"/>
        <w:rPr>
          <w:rFonts w:ascii="Verdana" w:eastAsia="Calibri" w:hAnsi="Verdana" w:cs="Arial"/>
          <w:sz w:val="24"/>
          <w:szCs w:val="24"/>
        </w:rPr>
      </w:pPr>
    </w:p>
    <w:p w14:paraId="4430B378" w14:textId="77777777" w:rsidR="009229B0" w:rsidRPr="00E47A8D" w:rsidRDefault="009229B0" w:rsidP="00BE6D9B">
      <w:pPr>
        <w:pStyle w:val="ListParagraph"/>
        <w:spacing w:after="0" w:line="240" w:lineRule="auto"/>
        <w:ind w:left="502"/>
        <w:rPr>
          <w:rFonts w:ascii="Verdana" w:eastAsia="Calibri" w:hAnsi="Verdana" w:cs="Arial"/>
          <w:sz w:val="24"/>
          <w:szCs w:val="24"/>
        </w:rPr>
      </w:pPr>
    </w:p>
    <w:p w14:paraId="2FE4C11E" w14:textId="77777777" w:rsidR="006550AB" w:rsidRPr="006550AB" w:rsidRDefault="009E52B7" w:rsidP="00425586">
      <w:pPr>
        <w:pStyle w:val="ListParagraph"/>
        <w:numPr>
          <w:ilvl w:val="0"/>
          <w:numId w:val="3"/>
        </w:numPr>
        <w:spacing w:after="0" w:line="240" w:lineRule="auto"/>
        <w:ind w:left="1134" w:hanging="425"/>
        <w:jc w:val="both"/>
        <w:rPr>
          <w:color w:val="0070C0"/>
          <w:lang w:val="en-GB"/>
        </w:rPr>
      </w:pPr>
      <w:r w:rsidRPr="006550AB">
        <w:rPr>
          <w:rFonts w:ascii="Verdana" w:eastAsia="Calibri" w:hAnsi="Verdana" w:cs="Arial"/>
          <w:b/>
          <w:sz w:val="24"/>
          <w:szCs w:val="24"/>
          <w:u w:val="single"/>
          <w:lang w:val="en-GB"/>
        </w:rPr>
        <w:lastRenderedPageBreak/>
        <w:t>Demand</w:t>
      </w:r>
      <w:r w:rsidRPr="00FE7476">
        <w:rPr>
          <w:rFonts w:ascii="Verdana" w:eastAsia="Calibri" w:hAnsi="Verdana" w:cs="Arial"/>
          <w:sz w:val="24"/>
          <w:szCs w:val="24"/>
          <w:lang w:val="en-GB"/>
        </w:rPr>
        <w:t xml:space="preserve">: </w:t>
      </w:r>
    </w:p>
    <w:p w14:paraId="6B99BCAE" w14:textId="0E03871C" w:rsidR="00864972" w:rsidRPr="006550AB" w:rsidRDefault="006550AB" w:rsidP="00BE6D9B">
      <w:pPr>
        <w:spacing w:after="0" w:line="240" w:lineRule="auto"/>
        <w:ind w:left="1134"/>
        <w:jc w:val="both"/>
        <w:rPr>
          <w:color w:val="0070C0"/>
          <w:lang w:val="en-GB"/>
        </w:rPr>
      </w:pPr>
      <w:r>
        <w:rPr>
          <w:rFonts w:ascii="Verdana" w:eastAsia="Calibri" w:hAnsi="Verdana" w:cs="Arial"/>
          <w:sz w:val="24"/>
          <w:szCs w:val="24"/>
          <w:lang w:val="en-GB"/>
        </w:rPr>
        <w:t>C</w:t>
      </w:r>
      <w:r w:rsidR="008233F8" w:rsidRPr="006550AB">
        <w:rPr>
          <w:rFonts w:ascii="Verdana" w:eastAsia="Calibri" w:hAnsi="Verdana" w:cs="Arial"/>
          <w:sz w:val="24"/>
          <w:szCs w:val="24"/>
          <w:lang w:val="en-GB"/>
        </w:rPr>
        <w:t xml:space="preserve">omparing demand is difficult because of the pandemic, but WAST has </w:t>
      </w:r>
      <w:r w:rsidR="001C4118" w:rsidRPr="006550AB">
        <w:rPr>
          <w:rFonts w:ascii="Verdana" w:eastAsia="Calibri" w:hAnsi="Verdana" w:cs="Arial"/>
          <w:sz w:val="24"/>
          <w:szCs w:val="24"/>
          <w:lang w:val="en-GB"/>
        </w:rPr>
        <w:t xml:space="preserve">previously </w:t>
      </w:r>
      <w:r w:rsidR="008233F8" w:rsidRPr="006550AB">
        <w:rPr>
          <w:rFonts w:ascii="Verdana" w:eastAsia="Calibri" w:hAnsi="Verdana" w:cs="Arial"/>
          <w:sz w:val="24"/>
          <w:szCs w:val="24"/>
          <w:lang w:val="en-GB"/>
        </w:rPr>
        <w:t xml:space="preserve">identified </w:t>
      </w:r>
      <w:r w:rsidR="001C4118" w:rsidRPr="006550AB">
        <w:rPr>
          <w:rFonts w:ascii="Verdana" w:eastAsia="Calibri" w:hAnsi="Verdana" w:cs="Arial"/>
          <w:sz w:val="24"/>
          <w:szCs w:val="24"/>
          <w:lang w:val="en-GB"/>
        </w:rPr>
        <w:t>that</w:t>
      </w:r>
      <w:r w:rsidR="008233F8" w:rsidRPr="006550AB">
        <w:rPr>
          <w:rFonts w:ascii="Verdana" w:eastAsia="Calibri" w:hAnsi="Verdana" w:cs="Arial"/>
          <w:sz w:val="24"/>
          <w:szCs w:val="24"/>
          <w:lang w:val="en-GB"/>
        </w:rPr>
        <w:t xml:space="preserve"> </w:t>
      </w:r>
      <w:r w:rsidR="009E52B7" w:rsidRPr="006550AB">
        <w:rPr>
          <w:rFonts w:ascii="Verdana" w:eastAsia="Calibri" w:hAnsi="Verdana" w:cs="Arial"/>
          <w:sz w:val="24"/>
          <w:szCs w:val="24"/>
          <w:lang w:val="en-GB"/>
        </w:rPr>
        <w:t xml:space="preserve">Red demand has increased significantly over the last </w:t>
      </w:r>
      <w:r w:rsidR="001C4118" w:rsidRPr="006550AB">
        <w:rPr>
          <w:rFonts w:ascii="Verdana" w:eastAsia="Calibri" w:hAnsi="Verdana" w:cs="Arial"/>
          <w:sz w:val="24"/>
          <w:szCs w:val="24"/>
          <w:lang w:val="en-GB"/>
        </w:rPr>
        <w:t>few</w:t>
      </w:r>
      <w:r w:rsidR="009E52B7" w:rsidRPr="006550AB">
        <w:rPr>
          <w:rFonts w:ascii="Verdana" w:eastAsia="Calibri" w:hAnsi="Verdana" w:cs="Arial"/>
          <w:sz w:val="24"/>
          <w:szCs w:val="24"/>
          <w:lang w:val="en-GB"/>
        </w:rPr>
        <w:t xml:space="preserve"> years</w:t>
      </w:r>
      <w:r w:rsidR="00602EDB" w:rsidRPr="006550AB">
        <w:rPr>
          <w:rFonts w:ascii="Verdana" w:eastAsia="Calibri" w:hAnsi="Verdana" w:cs="Arial"/>
          <w:sz w:val="24"/>
          <w:szCs w:val="24"/>
          <w:lang w:val="en-GB"/>
        </w:rPr>
        <w:t>.</w:t>
      </w:r>
      <w:r w:rsidR="00F97117" w:rsidRPr="006550AB">
        <w:rPr>
          <w:rFonts w:ascii="Verdana" w:eastAsia="Calibri" w:hAnsi="Verdana" w:cs="Arial"/>
          <w:sz w:val="24"/>
          <w:szCs w:val="24"/>
          <w:lang w:val="en-GB"/>
        </w:rPr>
        <w:t xml:space="preserve"> In collaboration with the NCCU</w:t>
      </w:r>
      <w:r w:rsidR="00412A94">
        <w:rPr>
          <w:rFonts w:ascii="Verdana" w:eastAsia="Calibri" w:hAnsi="Verdana" w:cs="Arial"/>
          <w:sz w:val="24"/>
          <w:szCs w:val="24"/>
          <w:lang w:val="en-GB"/>
        </w:rPr>
        <w:t>,</w:t>
      </w:r>
      <w:r w:rsidR="00F97117" w:rsidRPr="006550AB">
        <w:rPr>
          <w:rFonts w:ascii="Verdana" w:eastAsia="Calibri" w:hAnsi="Verdana" w:cs="Arial"/>
          <w:sz w:val="24"/>
          <w:szCs w:val="24"/>
          <w:lang w:val="en-GB"/>
        </w:rPr>
        <w:t xml:space="preserve"> WAST reopened the EMS Demand &amp; Capacity Review</w:t>
      </w:r>
      <w:r w:rsidR="003A1B8D" w:rsidRPr="006550AB">
        <w:rPr>
          <w:rFonts w:ascii="Verdana" w:eastAsia="Calibri" w:hAnsi="Verdana" w:cs="Arial"/>
          <w:sz w:val="24"/>
          <w:szCs w:val="24"/>
          <w:lang w:val="en-GB"/>
        </w:rPr>
        <w:t xml:space="preserve"> in 2021</w:t>
      </w:r>
      <w:r w:rsidR="00F97117" w:rsidRPr="006550AB">
        <w:rPr>
          <w:rFonts w:ascii="Verdana" w:eastAsia="Calibri" w:hAnsi="Verdana" w:cs="Arial"/>
          <w:sz w:val="24"/>
          <w:szCs w:val="24"/>
          <w:lang w:val="en-GB"/>
        </w:rPr>
        <w:t xml:space="preserve"> to update the strategic modelling with this change </w:t>
      </w:r>
      <w:r w:rsidR="00CC01FA" w:rsidRPr="006550AB">
        <w:rPr>
          <w:rFonts w:ascii="Verdana" w:eastAsia="Calibri" w:hAnsi="Verdana" w:cs="Arial"/>
          <w:sz w:val="24"/>
          <w:szCs w:val="24"/>
          <w:lang w:val="en-GB"/>
        </w:rPr>
        <w:t xml:space="preserve">which has led to the </w:t>
      </w:r>
      <w:r w:rsidR="00733642" w:rsidRPr="006550AB">
        <w:rPr>
          <w:rFonts w:ascii="Verdana" w:eastAsia="Calibri" w:hAnsi="Verdana" w:cs="Arial"/>
          <w:sz w:val="24"/>
          <w:szCs w:val="24"/>
          <w:lang w:val="en-GB"/>
        </w:rPr>
        <w:t xml:space="preserve">agreement of new roster keys including the </w:t>
      </w:r>
      <w:r w:rsidR="009229B0">
        <w:rPr>
          <w:rFonts w:ascii="Verdana" w:eastAsia="Calibri" w:hAnsi="Verdana" w:cs="Arial"/>
          <w:sz w:val="24"/>
          <w:szCs w:val="24"/>
          <w:lang w:val="en-GB"/>
        </w:rPr>
        <w:t>Cymru High Acuity Response Unit (</w:t>
      </w:r>
      <w:r w:rsidR="00CC01FA" w:rsidRPr="006550AB">
        <w:rPr>
          <w:rFonts w:ascii="Verdana" w:eastAsia="Calibri" w:hAnsi="Verdana" w:cs="Arial"/>
          <w:sz w:val="24"/>
          <w:szCs w:val="24"/>
          <w:lang w:val="en-GB"/>
        </w:rPr>
        <w:t>CHARU</w:t>
      </w:r>
      <w:r w:rsidR="009229B0">
        <w:rPr>
          <w:rFonts w:ascii="Verdana" w:eastAsia="Calibri" w:hAnsi="Verdana" w:cs="Arial"/>
          <w:sz w:val="24"/>
          <w:szCs w:val="24"/>
          <w:lang w:val="en-GB"/>
        </w:rPr>
        <w:t>)</w:t>
      </w:r>
      <w:r w:rsidR="00CC01FA" w:rsidRPr="006550AB">
        <w:rPr>
          <w:rFonts w:ascii="Verdana" w:eastAsia="Calibri" w:hAnsi="Verdana" w:cs="Arial"/>
          <w:sz w:val="24"/>
          <w:szCs w:val="24"/>
          <w:lang w:val="en-GB"/>
        </w:rPr>
        <w:t xml:space="preserve"> resource</w:t>
      </w:r>
      <w:r w:rsidR="009229B0">
        <w:rPr>
          <w:rFonts w:ascii="Verdana" w:eastAsia="Calibri" w:hAnsi="Verdana" w:cs="Arial"/>
          <w:sz w:val="24"/>
          <w:szCs w:val="24"/>
          <w:lang w:val="en-GB"/>
        </w:rPr>
        <w:t xml:space="preserve"> (partially funded at this time)</w:t>
      </w:r>
      <w:r w:rsidR="001409F7" w:rsidRPr="006550AB">
        <w:rPr>
          <w:rFonts w:ascii="Verdana" w:eastAsia="Calibri" w:hAnsi="Verdana" w:cs="Arial"/>
          <w:sz w:val="24"/>
          <w:szCs w:val="24"/>
          <w:lang w:val="en-GB"/>
        </w:rPr>
        <w:t>.</w:t>
      </w:r>
      <w:r w:rsidR="00D22EBE" w:rsidRPr="006550AB">
        <w:rPr>
          <w:rFonts w:ascii="Verdana" w:eastAsia="Calibri" w:hAnsi="Verdana" w:cs="Arial"/>
          <w:sz w:val="24"/>
          <w:szCs w:val="24"/>
          <w:lang w:val="en-GB"/>
        </w:rPr>
        <w:t xml:space="preserve">   </w:t>
      </w:r>
      <w:r w:rsidR="001409F7" w:rsidRPr="006550AB">
        <w:rPr>
          <w:rFonts w:ascii="Verdana" w:eastAsia="Calibri" w:hAnsi="Verdana" w:cs="Arial"/>
          <w:sz w:val="24"/>
          <w:szCs w:val="24"/>
          <w:lang w:val="en-GB"/>
        </w:rPr>
        <w:t xml:space="preserve">  </w:t>
      </w:r>
    </w:p>
    <w:p w14:paraId="5BD883C1" w14:textId="752DA10C" w:rsidR="00864972" w:rsidRDefault="00864972" w:rsidP="00BE6D9B">
      <w:pPr>
        <w:spacing w:after="0" w:line="240" w:lineRule="auto"/>
        <w:ind w:firstLine="709"/>
        <w:jc w:val="both"/>
        <w:rPr>
          <w:lang w:val="en-GB"/>
        </w:rPr>
      </w:pPr>
    </w:p>
    <w:p w14:paraId="1DC351F4" w14:textId="25CA7C61" w:rsidR="001409F7" w:rsidRPr="001409F7" w:rsidRDefault="00545473" w:rsidP="00BE6D9B">
      <w:pPr>
        <w:spacing w:after="0" w:line="240" w:lineRule="auto"/>
        <w:ind w:left="1134"/>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6DB236B7" wp14:editId="7D4FDEB1">
            <wp:extent cx="5208905" cy="31432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15811" cy="3147417"/>
                    </a:xfrm>
                    <a:prstGeom prst="rect">
                      <a:avLst/>
                    </a:prstGeom>
                    <a:noFill/>
                  </pic:spPr>
                </pic:pic>
              </a:graphicData>
            </a:graphic>
          </wp:inline>
        </w:drawing>
      </w:r>
    </w:p>
    <w:p w14:paraId="3C85AAFA" w14:textId="45CA53C5" w:rsidR="006143CD" w:rsidRDefault="006143CD" w:rsidP="00BE6D9B">
      <w:pPr>
        <w:spacing w:after="0" w:line="240" w:lineRule="auto"/>
        <w:ind w:left="720"/>
        <w:jc w:val="both"/>
        <w:rPr>
          <w:rFonts w:ascii="Verdana" w:eastAsia="Calibri" w:hAnsi="Verdana" w:cs="Arial"/>
          <w:sz w:val="24"/>
          <w:szCs w:val="24"/>
          <w:lang w:val="en-GB"/>
        </w:rPr>
      </w:pPr>
    </w:p>
    <w:p w14:paraId="5381912D" w14:textId="69E15A7D" w:rsidR="009229B0" w:rsidRDefault="009229B0" w:rsidP="009229B0">
      <w:pPr>
        <w:spacing w:after="0" w:line="240" w:lineRule="auto"/>
        <w:ind w:left="1134"/>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055965C0" wp14:editId="51A11F49">
            <wp:extent cx="5231765" cy="2741295"/>
            <wp:effectExtent l="0" t="0" r="698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04821" cy="2779574"/>
                    </a:xfrm>
                    <a:prstGeom prst="rect">
                      <a:avLst/>
                    </a:prstGeom>
                    <a:noFill/>
                  </pic:spPr>
                </pic:pic>
              </a:graphicData>
            </a:graphic>
          </wp:inline>
        </w:drawing>
      </w:r>
    </w:p>
    <w:p w14:paraId="76636EE6" w14:textId="77777777" w:rsidR="009229B0" w:rsidRDefault="009229B0" w:rsidP="00BE6D9B">
      <w:pPr>
        <w:spacing w:after="0" w:line="240" w:lineRule="auto"/>
        <w:ind w:left="720"/>
        <w:jc w:val="both"/>
        <w:rPr>
          <w:rFonts w:ascii="Verdana" w:eastAsia="Calibri" w:hAnsi="Verdana" w:cs="Arial"/>
          <w:sz w:val="24"/>
          <w:szCs w:val="24"/>
          <w:lang w:val="en-GB"/>
        </w:rPr>
      </w:pPr>
    </w:p>
    <w:p w14:paraId="7E122B71" w14:textId="28DE0E8F" w:rsidR="0011023E" w:rsidRDefault="0011023E" w:rsidP="009229B0">
      <w:pPr>
        <w:spacing w:after="0" w:line="240" w:lineRule="auto"/>
        <w:ind w:firstLine="709"/>
        <w:jc w:val="both"/>
        <w:rPr>
          <w:rFonts w:ascii="Verdana" w:eastAsia="Calibri" w:hAnsi="Verdana" w:cs="Arial"/>
          <w:sz w:val="24"/>
          <w:szCs w:val="24"/>
          <w:lang w:val="en-GB"/>
        </w:rPr>
      </w:pPr>
    </w:p>
    <w:p w14:paraId="2D644B0F" w14:textId="77777777" w:rsidR="006550AB" w:rsidRPr="009949C3" w:rsidRDefault="002A587C" w:rsidP="00425586">
      <w:pPr>
        <w:pStyle w:val="ListParagraph"/>
        <w:numPr>
          <w:ilvl w:val="0"/>
          <w:numId w:val="3"/>
        </w:numPr>
        <w:spacing w:after="0" w:line="240" w:lineRule="auto"/>
        <w:ind w:left="1134" w:hanging="425"/>
        <w:jc w:val="both"/>
        <w:rPr>
          <w:u w:val="single"/>
          <w:lang w:val="en-GB"/>
        </w:rPr>
      </w:pPr>
      <w:r w:rsidRPr="009949C3">
        <w:rPr>
          <w:rFonts w:ascii="Verdana" w:eastAsia="Calibri" w:hAnsi="Verdana" w:cs="Arial"/>
          <w:b/>
          <w:sz w:val="24"/>
          <w:szCs w:val="24"/>
          <w:u w:val="single"/>
        </w:rPr>
        <w:lastRenderedPageBreak/>
        <w:t>Capacity</w:t>
      </w:r>
      <w:r w:rsidR="004F2B3C" w:rsidRPr="009949C3">
        <w:rPr>
          <w:rFonts w:ascii="Verdana" w:eastAsia="Calibri" w:hAnsi="Verdana" w:cs="Arial"/>
          <w:b/>
          <w:sz w:val="24"/>
          <w:szCs w:val="24"/>
          <w:u w:val="single"/>
        </w:rPr>
        <w:t xml:space="preserve"> produced</w:t>
      </w:r>
      <w:r w:rsidR="001E19A4" w:rsidRPr="009949C3">
        <w:rPr>
          <w:rFonts w:ascii="Verdana" w:eastAsia="Calibri" w:hAnsi="Verdana" w:cs="Arial"/>
          <w:sz w:val="24"/>
          <w:szCs w:val="24"/>
          <w:u w:val="single"/>
        </w:rPr>
        <w:t>:</w:t>
      </w:r>
      <w:r w:rsidR="00160CBB" w:rsidRPr="009949C3">
        <w:rPr>
          <w:rFonts w:ascii="Verdana" w:eastAsia="Calibri" w:hAnsi="Verdana" w:cs="Arial"/>
          <w:sz w:val="24"/>
          <w:szCs w:val="24"/>
          <w:u w:val="single"/>
        </w:rPr>
        <w:t xml:space="preserve"> </w:t>
      </w:r>
    </w:p>
    <w:p w14:paraId="1F402778" w14:textId="101D743D" w:rsidR="00F571C2" w:rsidRPr="006550AB" w:rsidRDefault="006550AB" w:rsidP="00BE6D9B">
      <w:pPr>
        <w:spacing w:after="0" w:line="240" w:lineRule="auto"/>
        <w:ind w:left="1134"/>
        <w:jc w:val="both"/>
        <w:rPr>
          <w:lang w:val="en-GB"/>
        </w:rPr>
      </w:pPr>
      <w:r>
        <w:rPr>
          <w:rFonts w:ascii="Verdana" w:eastAsia="Calibri" w:hAnsi="Verdana" w:cs="Arial"/>
          <w:sz w:val="24"/>
          <w:szCs w:val="24"/>
        </w:rPr>
        <w:t>T</w:t>
      </w:r>
      <w:r w:rsidR="0047748C" w:rsidRPr="006550AB">
        <w:rPr>
          <w:rFonts w:ascii="Verdana" w:eastAsia="Calibri" w:hAnsi="Verdana" w:cs="Arial"/>
          <w:sz w:val="24"/>
          <w:szCs w:val="24"/>
        </w:rPr>
        <w:t>he t</w:t>
      </w:r>
      <w:r w:rsidR="00160CBB" w:rsidRPr="006550AB">
        <w:rPr>
          <w:rFonts w:ascii="Verdana" w:eastAsia="Calibri" w:hAnsi="Verdana" w:cs="Arial"/>
          <w:sz w:val="24"/>
          <w:szCs w:val="24"/>
        </w:rPr>
        <w:t xml:space="preserve">otal actual ambulance hours </w:t>
      </w:r>
      <w:r>
        <w:rPr>
          <w:rFonts w:ascii="Verdana" w:eastAsia="Calibri" w:hAnsi="Verdana" w:cs="Arial"/>
          <w:sz w:val="24"/>
          <w:szCs w:val="24"/>
        </w:rPr>
        <w:t xml:space="preserve">produced </w:t>
      </w:r>
      <w:r w:rsidR="0023315C" w:rsidRPr="006550AB">
        <w:rPr>
          <w:rFonts w:ascii="Verdana" w:eastAsia="Calibri" w:hAnsi="Verdana" w:cs="Arial"/>
          <w:sz w:val="24"/>
          <w:szCs w:val="24"/>
        </w:rPr>
        <w:t>was</w:t>
      </w:r>
      <w:r w:rsidR="00977128" w:rsidRPr="006550AB">
        <w:rPr>
          <w:rFonts w:ascii="Verdana" w:eastAsia="Calibri" w:hAnsi="Verdana" w:cs="Arial"/>
          <w:sz w:val="24"/>
          <w:szCs w:val="24"/>
        </w:rPr>
        <w:t xml:space="preserve"> </w:t>
      </w:r>
      <w:r w:rsidR="00B20C6D" w:rsidRPr="006550AB">
        <w:rPr>
          <w:rFonts w:ascii="Verdana" w:eastAsia="Calibri" w:hAnsi="Verdana" w:cs="Arial"/>
          <w:sz w:val="24"/>
          <w:szCs w:val="24"/>
        </w:rPr>
        <w:t>1</w:t>
      </w:r>
      <w:r w:rsidR="002B73CD" w:rsidRPr="006550AB">
        <w:rPr>
          <w:rFonts w:ascii="Verdana" w:eastAsia="Calibri" w:hAnsi="Verdana" w:cs="Arial"/>
          <w:sz w:val="24"/>
          <w:szCs w:val="24"/>
        </w:rPr>
        <w:t>1</w:t>
      </w:r>
      <w:r w:rsidR="00C36A85">
        <w:rPr>
          <w:rFonts w:ascii="Verdana" w:eastAsia="Calibri" w:hAnsi="Verdana" w:cs="Arial"/>
          <w:sz w:val="24"/>
          <w:szCs w:val="24"/>
        </w:rPr>
        <w:t>4</w:t>
      </w:r>
      <w:r w:rsidR="00B20C6D" w:rsidRPr="006550AB">
        <w:rPr>
          <w:rFonts w:ascii="Verdana" w:eastAsia="Calibri" w:hAnsi="Verdana" w:cs="Arial"/>
          <w:sz w:val="24"/>
          <w:szCs w:val="24"/>
        </w:rPr>
        <w:t>,</w:t>
      </w:r>
      <w:r w:rsidR="00C36A85">
        <w:rPr>
          <w:rFonts w:ascii="Verdana" w:eastAsia="Calibri" w:hAnsi="Verdana" w:cs="Arial"/>
          <w:sz w:val="24"/>
          <w:szCs w:val="24"/>
        </w:rPr>
        <w:t>353</w:t>
      </w:r>
      <w:r w:rsidR="009F256E" w:rsidRPr="006550AB">
        <w:rPr>
          <w:rFonts w:ascii="Verdana" w:eastAsia="Calibri" w:hAnsi="Verdana" w:cs="Arial"/>
          <w:sz w:val="24"/>
          <w:szCs w:val="24"/>
        </w:rPr>
        <w:t xml:space="preserve"> hours</w:t>
      </w:r>
      <w:r w:rsidR="00716336" w:rsidRPr="006550AB">
        <w:rPr>
          <w:rFonts w:ascii="Verdana" w:eastAsia="Calibri" w:hAnsi="Verdana" w:cs="Arial"/>
          <w:sz w:val="24"/>
          <w:szCs w:val="24"/>
        </w:rPr>
        <w:t xml:space="preserve"> </w:t>
      </w:r>
      <w:r w:rsidR="009F256E" w:rsidRPr="006550AB">
        <w:rPr>
          <w:rFonts w:ascii="Verdana" w:eastAsia="Calibri" w:hAnsi="Verdana" w:cs="Arial"/>
          <w:sz w:val="24"/>
          <w:szCs w:val="24"/>
        </w:rPr>
        <w:t>in</w:t>
      </w:r>
      <w:r w:rsidR="00644831" w:rsidRPr="006550AB">
        <w:rPr>
          <w:rFonts w:ascii="Verdana" w:eastAsia="Calibri" w:hAnsi="Verdana" w:cs="Arial"/>
          <w:sz w:val="24"/>
          <w:szCs w:val="24"/>
        </w:rPr>
        <w:t xml:space="preserve"> </w:t>
      </w:r>
      <w:r w:rsidR="00C36A85">
        <w:rPr>
          <w:rFonts w:ascii="Verdana" w:eastAsia="Calibri" w:hAnsi="Verdana" w:cs="Arial"/>
          <w:sz w:val="24"/>
          <w:szCs w:val="24"/>
        </w:rPr>
        <w:t>Sep</w:t>
      </w:r>
      <w:r w:rsidR="00FB0406" w:rsidRPr="006550AB">
        <w:rPr>
          <w:rFonts w:ascii="Verdana" w:eastAsia="Calibri" w:hAnsi="Verdana" w:cs="Arial"/>
          <w:sz w:val="24"/>
          <w:szCs w:val="24"/>
        </w:rPr>
        <w:t>-22</w:t>
      </w:r>
      <w:r w:rsidR="009F256E" w:rsidRPr="006550AB">
        <w:rPr>
          <w:rFonts w:ascii="Verdana" w:eastAsia="Calibri" w:hAnsi="Verdana" w:cs="Arial"/>
          <w:sz w:val="24"/>
          <w:szCs w:val="24"/>
        </w:rPr>
        <w:t xml:space="preserve"> with emergency ambulance (EA) unit hours production at </w:t>
      </w:r>
      <w:r w:rsidR="00B550B3" w:rsidRPr="006550AB">
        <w:rPr>
          <w:rFonts w:ascii="Verdana" w:eastAsia="Calibri" w:hAnsi="Verdana" w:cs="Arial"/>
          <w:sz w:val="24"/>
          <w:szCs w:val="24"/>
        </w:rPr>
        <w:t>9</w:t>
      </w:r>
      <w:r w:rsidR="00C36A85">
        <w:rPr>
          <w:rFonts w:ascii="Verdana" w:eastAsia="Calibri" w:hAnsi="Verdana" w:cs="Arial"/>
          <w:sz w:val="24"/>
          <w:szCs w:val="24"/>
        </w:rPr>
        <w:t>6</w:t>
      </w:r>
      <w:r w:rsidR="009F256E" w:rsidRPr="006550AB">
        <w:rPr>
          <w:rFonts w:ascii="Verdana" w:eastAsia="Calibri" w:hAnsi="Verdana" w:cs="Arial"/>
          <w:sz w:val="24"/>
          <w:szCs w:val="24"/>
        </w:rPr>
        <w:t xml:space="preserve">% in </w:t>
      </w:r>
      <w:r w:rsidR="008F70F3">
        <w:rPr>
          <w:rFonts w:ascii="Verdana" w:eastAsia="Calibri" w:hAnsi="Verdana" w:cs="Arial"/>
          <w:sz w:val="24"/>
          <w:szCs w:val="24"/>
        </w:rPr>
        <w:t>Sep</w:t>
      </w:r>
      <w:r w:rsidR="00F855BD" w:rsidRPr="006550AB">
        <w:rPr>
          <w:rFonts w:ascii="Verdana" w:eastAsia="Calibri" w:hAnsi="Verdana" w:cs="Arial"/>
          <w:sz w:val="24"/>
          <w:szCs w:val="24"/>
        </w:rPr>
        <w:t>-22</w:t>
      </w:r>
      <w:r w:rsidR="0047748C" w:rsidRPr="006550AB">
        <w:rPr>
          <w:rFonts w:ascii="Verdana" w:eastAsia="Calibri" w:hAnsi="Verdana" w:cs="Arial"/>
          <w:sz w:val="24"/>
          <w:szCs w:val="24"/>
        </w:rPr>
        <w:t xml:space="preserve"> (benchmark 95%)</w:t>
      </w:r>
      <w:r w:rsidR="009F256E" w:rsidRPr="006550AB">
        <w:rPr>
          <w:rFonts w:ascii="Verdana" w:eastAsia="Calibri" w:hAnsi="Verdana" w:cs="Arial"/>
          <w:sz w:val="24"/>
          <w:szCs w:val="24"/>
        </w:rPr>
        <w:t xml:space="preserve">, unscheduled care service (UCS) production at </w:t>
      </w:r>
      <w:r w:rsidR="008F70F3">
        <w:rPr>
          <w:rFonts w:ascii="Verdana" w:eastAsia="Calibri" w:hAnsi="Verdana" w:cs="Arial"/>
          <w:sz w:val="24"/>
          <w:szCs w:val="24"/>
        </w:rPr>
        <w:t>71</w:t>
      </w:r>
      <w:r w:rsidR="009F256E" w:rsidRPr="006550AB">
        <w:rPr>
          <w:rFonts w:ascii="Verdana" w:eastAsia="Calibri" w:hAnsi="Verdana" w:cs="Arial"/>
          <w:sz w:val="24"/>
          <w:szCs w:val="24"/>
        </w:rPr>
        <w:t xml:space="preserve">% </w:t>
      </w:r>
      <w:r w:rsidR="008D7C2B" w:rsidRPr="006550AB">
        <w:rPr>
          <w:rFonts w:ascii="Verdana" w:eastAsia="Calibri" w:hAnsi="Verdana" w:cs="Arial"/>
          <w:sz w:val="24"/>
          <w:szCs w:val="24"/>
        </w:rPr>
        <w:t xml:space="preserve">and rapid response vehicles </w:t>
      </w:r>
      <w:r w:rsidR="009F256E" w:rsidRPr="006550AB">
        <w:rPr>
          <w:rFonts w:ascii="Verdana" w:eastAsia="Calibri" w:hAnsi="Verdana" w:cs="Arial"/>
          <w:sz w:val="24"/>
          <w:szCs w:val="24"/>
        </w:rPr>
        <w:t xml:space="preserve">(RRVs) at </w:t>
      </w:r>
      <w:r w:rsidR="006A477C" w:rsidRPr="006550AB">
        <w:rPr>
          <w:rFonts w:ascii="Verdana" w:eastAsia="Calibri" w:hAnsi="Verdana" w:cs="Arial"/>
          <w:sz w:val="24"/>
          <w:szCs w:val="24"/>
        </w:rPr>
        <w:t>7</w:t>
      </w:r>
      <w:r w:rsidR="008F70F3">
        <w:rPr>
          <w:rFonts w:ascii="Verdana" w:eastAsia="Calibri" w:hAnsi="Verdana" w:cs="Arial"/>
          <w:sz w:val="24"/>
          <w:szCs w:val="24"/>
        </w:rPr>
        <w:t>6</w:t>
      </w:r>
      <w:r w:rsidR="009F256E" w:rsidRPr="006550AB">
        <w:rPr>
          <w:rFonts w:ascii="Verdana" w:eastAsia="Calibri" w:hAnsi="Verdana" w:cs="Arial"/>
          <w:sz w:val="24"/>
          <w:szCs w:val="24"/>
        </w:rPr>
        <w:t>%</w:t>
      </w:r>
      <w:r w:rsidR="0047666B" w:rsidRPr="006550AB">
        <w:rPr>
          <w:rFonts w:ascii="Verdana" w:eastAsia="Calibri" w:hAnsi="Verdana" w:cs="Arial"/>
          <w:sz w:val="24"/>
          <w:szCs w:val="24"/>
        </w:rPr>
        <w:t xml:space="preserve">. </w:t>
      </w:r>
      <w:r w:rsidR="00D22CD8" w:rsidRPr="006550AB">
        <w:rPr>
          <w:rFonts w:ascii="Verdana" w:eastAsia="Calibri" w:hAnsi="Verdana" w:cs="Arial"/>
          <w:sz w:val="24"/>
          <w:szCs w:val="24"/>
        </w:rPr>
        <w:t xml:space="preserve"> </w:t>
      </w:r>
    </w:p>
    <w:p w14:paraId="0338EC21" w14:textId="77777777" w:rsidR="00F571C2" w:rsidRPr="00F571C2" w:rsidRDefault="00F571C2" w:rsidP="00BE6D9B">
      <w:pPr>
        <w:spacing w:after="0" w:line="240" w:lineRule="auto"/>
        <w:ind w:left="709"/>
        <w:jc w:val="both"/>
        <w:rPr>
          <w:lang w:val="en-GB"/>
        </w:rPr>
      </w:pPr>
    </w:p>
    <w:p w14:paraId="017EA98D" w14:textId="25E1F2B4" w:rsidR="00227FB8" w:rsidRPr="00CA072C" w:rsidRDefault="00F571C2" w:rsidP="00BE6D9B">
      <w:pPr>
        <w:spacing w:after="0" w:line="240" w:lineRule="auto"/>
        <w:ind w:left="1080"/>
        <w:jc w:val="both"/>
        <w:rPr>
          <w:lang w:val="en-GB"/>
        </w:rPr>
      </w:pPr>
      <w:r w:rsidRPr="00CA072C">
        <w:rPr>
          <w:rFonts w:ascii="Verdana" w:eastAsia="Calibri" w:hAnsi="Verdana" w:cs="Arial"/>
          <w:sz w:val="24"/>
          <w:szCs w:val="24"/>
        </w:rPr>
        <w:t xml:space="preserve">Capacity produced is a product of the </w:t>
      </w:r>
      <w:r w:rsidRPr="00CA072C">
        <w:rPr>
          <w:rFonts w:ascii="Verdana" w:eastAsia="Calibri" w:hAnsi="Verdana" w:cs="Arial"/>
          <w:b/>
          <w:bCs/>
          <w:sz w:val="24"/>
          <w:szCs w:val="24"/>
        </w:rPr>
        <w:t>number of staff in post</w:t>
      </w:r>
      <w:r w:rsidRPr="00CA072C">
        <w:rPr>
          <w:rFonts w:ascii="Verdana" w:eastAsia="Calibri" w:hAnsi="Verdana" w:cs="Arial"/>
          <w:sz w:val="24"/>
          <w:szCs w:val="24"/>
        </w:rPr>
        <w:t xml:space="preserve"> </w:t>
      </w:r>
      <w:r w:rsidR="00972969">
        <w:rPr>
          <w:rFonts w:ascii="Verdana" w:eastAsia="Calibri" w:hAnsi="Verdana" w:cs="Arial"/>
          <w:sz w:val="24"/>
          <w:szCs w:val="24"/>
        </w:rPr>
        <w:t>less</w:t>
      </w:r>
      <w:r w:rsidRPr="00CA072C">
        <w:rPr>
          <w:rFonts w:ascii="Verdana" w:eastAsia="Calibri" w:hAnsi="Verdana" w:cs="Arial"/>
          <w:sz w:val="24"/>
          <w:szCs w:val="24"/>
        </w:rPr>
        <w:t xml:space="preserve"> </w:t>
      </w:r>
      <w:r w:rsidR="00166008" w:rsidRPr="00CA072C">
        <w:rPr>
          <w:rFonts w:ascii="Verdana" w:eastAsia="Calibri" w:hAnsi="Verdana" w:cs="Arial"/>
          <w:sz w:val="24"/>
          <w:szCs w:val="24"/>
        </w:rPr>
        <w:t>the hours lost through abstraction</w:t>
      </w:r>
      <w:r w:rsidR="00972969">
        <w:rPr>
          <w:rFonts w:ascii="Verdana" w:eastAsia="Calibri" w:hAnsi="Verdana" w:cs="Arial"/>
          <w:sz w:val="24"/>
          <w:szCs w:val="24"/>
        </w:rPr>
        <w:t>s</w:t>
      </w:r>
      <w:r w:rsidR="00166008" w:rsidRPr="00CA072C">
        <w:rPr>
          <w:rFonts w:ascii="Verdana" w:eastAsia="Calibri" w:hAnsi="Verdana" w:cs="Arial"/>
          <w:sz w:val="24"/>
          <w:szCs w:val="24"/>
        </w:rPr>
        <w:t xml:space="preserve">. An additional £3m has been made available to WAST in 2022/23 to recruit an additional 100 frontline staff. </w:t>
      </w:r>
      <w:r w:rsidR="00E43F31" w:rsidRPr="00CA072C">
        <w:rPr>
          <w:rFonts w:ascii="Verdana" w:eastAsia="Calibri" w:hAnsi="Verdana" w:cs="Arial"/>
          <w:sz w:val="24"/>
          <w:szCs w:val="24"/>
        </w:rPr>
        <w:t xml:space="preserve">Whilst this is welcome, there will remain a gap </w:t>
      </w:r>
      <w:r w:rsidR="00BD3BC5" w:rsidRPr="00CA072C">
        <w:rPr>
          <w:rFonts w:ascii="Verdana" w:eastAsia="Calibri" w:hAnsi="Verdana" w:cs="Arial"/>
          <w:sz w:val="24"/>
          <w:szCs w:val="24"/>
        </w:rPr>
        <w:t xml:space="preserve">of 64 WTE </w:t>
      </w:r>
      <w:r w:rsidR="00E43F31" w:rsidRPr="00CA072C">
        <w:rPr>
          <w:rFonts w:ascii="Verdana" w:eastAsia="Calibri" w:hAnsi="Verdana" w:cs="Arial"/>
          <w:sz w:val="24"/>
          <w:szCs w:val="24"/>
        </w:rPr>
        <w:t xml:space="preserve">against the number of staff required to fill </w:t>
      </w:r>
      <w:r w:rsidR="00334089">
        <w:rPr>
          <w:rFonts w:ascii="Verdana" w:eastAsia="Calibri" w:hAnsi="Verdana" w:cs="Arial"/>
          <w:sz w:val="24"/>
          <w:szCs w:val="24"/>
        </w:rPr>
        <w:t>the WAST</w:t>
      </w:r>
      <w:r w:rsidR="00972969">
        <w:rPr>
          <w:rFonts w:ascii="Verdana" w:eastAsia="Calibri" w:hAnsi="Verdana" w:cs="Arial"/>
          <w:sz w:val="24"/>
          <w:szCs w:val="24"/>
        </w:rPr>
        <w:t>’s</w:t>
      </w:r>
      <w:r w:rsidR="00E43F31" w:rsidRPr="00CA072C">
        <w:rPr>
          <w:rFonts w:ascii="Verdana" w:eastAsia="Calibri" w:hAnsi="Verdana" w:cs="Arial"/>
          <w:sz w:val="24"/>
          <w:szCs w:val="24"/>
        </w:rPr>
        <w:t xml:space="preserve"> new </w:t>
      </w:r>
      <w:r w:rsidR="00972969">
        <w:rPr>
          <w:rFonts w:ascii="Verdana" w:eastAsia="Calibri" w:hAnsi="Verdana" w:cs="Arial"/>
          <w:sz w:val="24"/>
          <w:szCs w:val="24"/>
        </w:rPr>
        <w:t xml:space="preserve">Response </w:t>
      </w:r>
      <w:r w:rsidR="00E43F31" w:rsidRPr="00CA072C">
        <w:rPr>
          <w:rFonts w:ascii="Verdana" w:eastAsia="Calibri" w:hAnsi="Verdana" w:cs="Arial"/>
          <w:sz w:val="24"/>
          <w:szCs w:val="24"/>
        </w:rPr>
        <w:t xml:space="preserve">rosters, including the </w:t>
      </w:r>
      <w:r w:rsidR="007B4E6C" w:rsidRPr="00CA072C">
        <w:rPr>
          <w:rFonts w:ascii="Verdana" w:eastAsia="Calibri" w:hAnsi="Verdana" w:cs="Arial"/>
          <w:sz w:val="24"/>
          <w:szCs w:val="24"/>
        </w:rPr>
        <w:t xml:space="preserve">new </w:t>
      </w:r>
      <w:r w:rsidR="00E43F31" w:rsidRPr="00CA072C">
        <w:rPr>
          <w:rFonts w:ascii="Verdana" w:eastAsia="Calibri" w:hAnsi="Verdana" w:cs="Arial"/>
          <w:sz w:val="24"/>
          <w:szCs w:val="24"/>
        </w:rPr>
        <w:t>CHA</w:t>
      </w:r>
      <w:r w:rsidR="00BD3BC5" w:rsidRPr="00CA072C">
        <w:rPr>
          <w:rFonts w:ascii="Verdana" w:eastAsia="Calibri" w:hAnsi="Verdana" w:cs="Arial"/>
          <w:sz w:val="24"/>
          <w:szCs w:val="24"/>
        </w:rPr>
        <w:t>R</w:t>
      </w:r>
      <w:r w:rsidR="00E43F31" w:rsidRPr="00CA072C">
        <w:rPr>
          <w:rFonts w:ascii="Verdana" w:eastAsia="Calibri" w:hAnsi="Verdana" w:cs="Arial"/>
          <w:sz w:val="24"/>
          <w:szCs w:val="24"/>
        </w:rPr>
        <w:t xml:space="preserve">U </w:t>
      </w:r>
      <w:r w:rsidR="00BD3BC5" w:rsidRPr="00CA072C">
        <w:rPr>
          <w:rFonts w:ascii="Verdana" w:eastAsia="Calibri" w:hAnsi="Verdana" w:cs="Arial"/>
          <w:sz w:val="24"/>
          <w:szCs w:val="24"/>
        </w:rPr>
        <w:t xml:space="preserve">service. </w:t>
      </w:r>
      <w:r w:rsidR="00227FB8" w:rsidRPr="00CA072C">
        <w:rPr>
          <w:rFonts w:ascii="Verdana" w:eastAsia="Calibri" w:hAnsi="Verdana" w:cs="Arial"/>
          <w:sz w:val="24"/>
          <w:szCs w:val="24"/>
        </w:rPr>
        <w:t xml:space="preserve">WAST </w:t>
      </w:r>
      <w:r w:rsidR="004A28F4" w:rsidRPr="00CA072C">
        <w:rPr>
          <w:rFonts w:ascii="Verdana" w:eastAsia="Calibri" w:hAnsi="Verdana" w:cs="Arial"/>
          <w:sz w:val="24"/>
          <w:szCs w:val="24"/>
        </w:rPr>
        <w:t>has plans in place to deliver on this additional 100 WTE, although there are some risks associated with the Band 3 Ambulance Care Assistants (ACA)</w:t>
      </w:r>
      <w:r w:rsidR="00DB59F7" w:rsidRPr="00CA072C">
        <w:rPr>
          <w:rFonts w:ascii="Verdana" w:eastAsia="Calibri" w:hAnsi="Verdana" w:cs="Arial"/>
          <w:sz w:val="24"/>
          <w:szCs w:val="24"/>
        </w:rPr>
        <w:t xml:space="preserve"> recruitment, as most applicants do not currently have the C1 driving </w:t>
      </w:r>
      <w:r w:rsidR="00A37C1A" w:rsidRPr="00CA072C">
        <w:rPr>
          <w:rFonts w:ascii="Verdana" w:eastAsia="Calibri" w:hAnsi="Verdana" w:cs="Arial"/>
          <w:sz w:val="24"/>
          <w:szCs w:val="24"/>
        </w:rPr>
        <w:t>license</w:t>
      </w:r>
      <w:r w:rsidR="00955207" w:rsidRPr="00CA072C">
        <w:rPr>
          <w:rFonts w:ascii="Verdana" w:eastAsia="Calibri" w:hAnsi="Verdana" w:cs="Arial"/>
          <w:sz w:val="24"/>
          <w:szCs w:val="24"/>
        </w:rPr>
        <w:t xml:space="preserve">. </w:t>
      </w:r>
      <w:r w:rsidR="00E37206" w:rsidRPr="00CA072C">
        <w:rPr>
          <w:rFonts w:ascii="Verdana" w:eastAsia="Calibri" w:hAnsi="Verdana" w:cs="Arial"/>
          <w:sz w:val="24"/>
          <w:szCs w:val="24"/>
        </w:rPr>
        <w:t xml:space="preserve">A scheme is being piloted </w:t>
      </w:r>
      <w:r w:rsidR="009C0A90" w:rsidRPr="00CA072C">
        <w:rPr>
          <w:rFonts w:ascii="Verdana" w:eastAsia="Calibri" w:hAnsi="Verdana" w:cs="Arial"/>
          <w:sz w:val="24"/>
          <w:szCs w:val="24"/>
        </w:rPr>
        <w:t>in which WAST funds this whilst staff are in post</w:t>
      </w:r>
      <w:r w:rsidR="006704C0">
        <w:rPr>
          <w:rFonts w:ascii="Verdana" w:eastAsia="Calibri" w:hAnsi="Verdana" w:cs="Arial"/>
          <w:sz w:val="24"/>
          <w:szCs w:val="24"/>
        </w:rPr>
        <w:t>; this has mitigated this recruitment barrier</w:t>
      </w:r>
      <w:r w:rsidR="00334089">
        <w:rPr>
          <w:rFonts w:ascii="Verdana" w:eastAsia="Calibri" w:hAnsi="Verdana" w:cs="Arial"/>
          <w:sz w:val="24"/>
          <w:szCs w:val="24"/>
        </w:rPr>
        <w:t>.</w:t>
      </w:r>
    </w:p>
    <w:p w14:paraId="6F46B323" w14:textId="42945487" w:rsidR="0011023E" w:rsidRPr="00A00CB3" w:rsidRDefault="0011023E" w:rsidP="00BE6D9B">
      <w:pPr>
        <w:spacing w:after="0" w:line="240" w:lineRule="auto"/>
        <w:jc w:val="both"/>
        <w:rPr>
          <w:rFonts w:ascii="Verdana" w:eastAsia="Calibri" w:hAnsi="Verdana" w:cs="Arial"/>
          <w:b/>
          <w:sz w:val="24"/>
          <w:szCs w:val="24"/>
        </w:rPr>
      </w:pPr>
    </w:p>
    <w:p w14:paraId="1098D710" w14:textId="4CEA72B5" w:rsidR="006A7C3F" w:rsidRDefault="00576BF0" w:rsidP="00BE6D9B">
      <w:pPr>
        <w:pStyle w:val="ListParagraph"/>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129D84A4" wp14:editId="6FB26F46">
            <wp:extent cx="5282565" cy="3345034"/>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91731" cy="3350838"/>
                    </a:xfrm>
                    <a:prstGeom prst="rect">
                      <a:avLst/>
                    </a:prstGeom>
                    <a:noFill/>
                  </pic:spPr>
                </pic:pic>
              </a:graphicData>
            </a:graphic>
          </wp:inline>
        </w:drawing>
      </w:r>
    </w:p>
    <w:p w14:paraId="24E749AD" w14:textId="77777777" w:rsidR="008D7C2B" w:rsidRDefault="00CA072C" w:rsidP="000A20E5">
      <w:pPr>
        <w:spacing w:after="0" w:line="240" w:lineRule="auto"/>
        <w:ind w:left="1080"/>
        <w:jc w:val="both"/>
        <w:rPr>
          <w:rFonts w:ascii="Verdana" w:hAnsi="Verdana" w:cs="Arial"/>
          <w:sz w:val="24"/>
          <w:szCs w:val="24"/>
        </w:rPr>
      </w:pPr>
      <w:r>
        <w:rPr>
          <w:rFonts w:ascii="Verdana" w:hAnsi="Verdana" w:cs="Arial"/>
          <w:bCs/>
          <w:sz w:val="24"/>
          <w:szCs w:val="24"/>
        </w:rPr>
        <w:t xml:space="preserve">There was </w:t>
      </w:r>
      <w:r w:rsidR="00932545">
        <w:rPr>
          <w:rFonts w:ascii="Verdana" w:hAnsi="Verdana" w:cs="Arial"/>
          <w:bCs/>
          <w:sz w:val="24"/>
          <w:szCs w:val="24"/>
        </w:rPr>
        <w:t xml:space="preserve">a </w:t>
      </w:r>
      <w:r w:rsidR="001D59FC">
        <w:rPr>
          <w:rFonts w:ascii="Verdana" w:hAnsi="Verdana" w:cs="Arial"/>
          <w:bCs/>
          <w:sz w:val="24"/>
          <w:szCs w:val="24"/>
        </w:rPr>
        <w:t>40.81</w:t>
      </w:r>
      <w:r w:rsidR="00DC150A">
        <w:rPr>
          <w:rFonts w:ascii="Verdana" w:hAnsi="Verdana" w:cs="Arial"/>
          <w:bCs/>
          <w:sz w:val="24"/>
          <w:szCs w:val="24"/>
        </w:rPr>
        <w:t>%</w:t>
      </w:r>
      <w:r w:rsidR="00AF7FD9" w:rsidRPr="00CA072C">
        <w:rPr>
          <w:rFonts w:ascii="Verdana" w:hAnsi="Verdana" w:cs="Arial"/>
          <w:b/>
          <w:sz w:val="24"/>
          <w:szCs w:val="24"/>
        </w:rPr>
        <w:t xml:space="preserve"> </w:t>
      </w:r>
      <w:r w:rsidR="00F73436" w:rsidRPr="00CA072C">
        <w:rPr>
          <w:rFonts w:ascii="Verdana" w:hAnsi="Verdana" w:cs="Arial"/>
          <w:b/>
          <w:sz w:val="24"/>
          <w:szCs w:val="24"/>
        </w:rPr>
        <w:t>abstraction</w:t>
      </w:r>
      <w:r w:rsidR="00DC150A">
        <w:rPr>
          <w:rFonts w:ascii="Verdana" w:hAnsi="Verdana" w:cs="Arial"/>
          <w:b/>
          <w:sz w:val="24"/>
          <w:szCs w:val="24"/>
        </w:rPr>
        <w:t xml:space="preserve"> rate in </w:t>
      </w:r>
      <w:r w:rsidR="001D59FC">
        <w:rPr>
          <w:rFonts w:ascii="Verdana" w:hAnsi="Verdana" w:cs="Arial"/>
          <w:b/>
          <w:sz w:val="24"/>
          <w:szCs w:val="24"/>
        </w:rPr>
        <w:t>Sep</w:t>
      </w:r>
      <w:r w:rsidR="0047748C" w:rsidRPr="00CA072C">
        <w:rPr>
          <w:rFonts w:ascii="Verdana" w:hAnsi="Verdana" w:cs="Arial"/>
          <w:b/>
          <w:sz w:val="24"/>
          <w:szCs w:val="24"/>
        </w:rPr>
        <w:t>-22</w:t>
      </w:r>
      <w:r w:rsidR="00DC150A">
        <w:rPr>
          <w:rFonts w:ascii="Verdana" w:hAnsi="Verdana" w:cs="Arial"/>
          <w:b/>
          <w:sz w:val="24"/>
          <w:szCs w:val="24"/>
        </w:rPr>
        <w:t xml:space="preserve">. </w:t>
      </w:r>
      <w:r w:rsidR="00DC150A" w:rsidRPr="00932545">
        <w:rPr>
          <w:rFonts w:ascii="Verdana" w:hAnsi="Verdana" w:cs="Arial"/>
          <w:bCs/>
          <w:sz w:val="24"/>
          <w:szCs w:val="24"/>
        </w:rPr>
        <w:t xml:space="preserve">This </w:t>
      </w:r>
      <w:r w:rsidR="00932545" w:rsidRPr="00932545">
        <w:rPr>
          <w:rFonts w:ascii="Verdana" w:hAnsi="Verdana" w:cs="Arial"/>
          <w:bCs/>
          <w:sz w:val="24"/>
          <w:szCs w:val="24"/>
        </w:rPr>
        <w:t>includes</w:t>
      </w:r>
      <w:r w:rsidR="00932545">
        <w:rPr>
          <w:rFonts w:ascii="Verdana" w:hAnsi="Verdana" w:cs="Arial"/>
          <w:b/>
          <w:sz w:val="24"/>
          <w:szCs w:val="24"/>
        </w:rPr>
        <w:t xml:space="preserve"> </w:t>
      </w:r>
      <w:r w:rsidR="00932545" w:rsidRPr="00932545">
        <w:rPr>
          <w:rFonts w:ascii="Verdana" w:hAnsi="Verdana" w:cs="Arial"/>
          <w:bCs/>
          <w:sz w:val="24"/>
          <w:szCs w:val="24"/>
        </w:rPr>
        <w:t xml:space="preserve">a </w:t>
      </w:r>
      <w:r w:rsidR="00932545" w:rsidRPr="00CA072C">
        <w:rPr>
          <w:rFonts w:ascii="Verdana" w:hAnsi="Verdana" w:cs="Arial"/>
          <w:sz w:val="24"/>
          <w:szCs w:val="24"/>
        </w:rPr>
        <w:t>sickness</w:t>
      </w:r>
      <w:r w:rsidR="004E4CD3" w:rsidRPr="00CA072C">
        <w:rPr>
          <w:rFonts w:ascii="Verdana" w:hAnsi="Verdana" w:cs="Arial"/>
          <w:sz w:val="24"/>
          <w:szCs w:val="24"/>
        </w:rPr>
        <w:t xml:space="preserve"> absence </w:t>
      </w:r>
      <w:r w:rsidR="00932545">
        <w:rPr>
          <w:rFonts w:ascii="Verdana" w:hAnsi="Verdana" w:cs="Arial"/>
          <w:sz w:val="24"/>
          <w:szCs w:val="24"/>
        </w:rPr>
        <w:t xml:space="preserve">abstraction </w:t>
      </w:r>
      <w:r w:rsidR="004E4CD3" w:rsidRPr="00CA072C">
        <w:rPr>
          <w:rFonts w:ascii="Verdana" w:hAnsi="Verdana" w:cs="Arial"/>
          <w:sz w:val="24"/>
          <w:szCs w:val="24"/>
        </w:rPr>
        <w:t xml:space="preserve">rate </w:t>
      </w:r>
      <w:r w:rsidR="0047748C" w:rsidRPr="00CA072C">
        <w:rPr>
          <w:rFonts w:ascii="Verdana" w:hAnsi="Verdana" w:cs="Arial"/>
          <w:sz w:val="24"/>
          <w:szCs w:val="24"/>
        </w:rPr>
        <w:t xml:space="preserve">of </w:t>
      </w:r>
      <w:r w:rsidR="001D59FC">
        <w:rPr>
          <w:rFonts w:ascii="Verdana" w:hAnsi="Verdana" w:cs="Arial"/>
          <w:sz w:val="24"/>
          <w:szCs w:val="24"/>
        </w:rPr>
        <w:t>9.26</w:t>
      </w:r>
      <w:r w:rsidR="0047748C" w:rsidRPr="00CA072C">
        <w:rPr>
          <w:rFonts w:ascii="Verdana" w:hAnsi="Verdana" w:cs="Arial"/>
          <w:sz w:val="24"/>
          <w:szCs w:val="24"/>
        </w:rPr>
        <w:t>%</w:t>
      </w:r>
      <w:r w:rsidR="00932545">
        <w:rPr>
          <w:rFonts w:ascii="Verdana" w:hAnsi="Verdana" w:cs="Arial"/>
          <w:sz w:val="24"/>
          <w:szCs w:val="24"/>
        </w:rPr>
        <w:t>,</w:t>
      </w:r>
      <w:r w:rsidR="0047748C" w:rsidRPr="00CA072C">
        <w:rPr>
          <w:rFonts w:ascii="Verdana" w:hAnsi="Verdana" w:cs="Arial"/>
          <w:sz w:val="24"/>
          <w:szCs w:val="24"/>
        </w:rPr>
        <w:t xml:space="preserve"> </w:t>
      </w:r>
      <w:r w:rsidR="007677B7" w:rsidRPr="00CA072C">
        <w:rPr>
          <w:rFonts w:ascii="Verdana" w:hAnsi="Verdana" w:cs="Arial"/>
          <w:sz w:val="24"/>
          <w:szCs w:val="24"/>
        </w:rPr>
        <w:t>a</w:t>
      </w:r>
      <w:r w:rsidR="001D59FC">
        <w:rPr>
          <w:rFonts w:ascii="Verdana" w:hAnsi="Verdana" w:cs="Arial"/>
          <w:sz w:val="24"/>
          <w:szCs w:val="24"/>
        </w:rPr>
        <w:t xml:space="preserve"> dec</w:t>
      </w:r>
      <w:r w:rsidR="007677B7" w:rsidRPr="00CA072C">
        <w:rPr>
          <w:rFonts w:ascii="Verdana" w:hAnsi="Verdana" w:cs="Arial"/>
          <w:sz w:val="24"/>
          <w:szCs w:val="24"/>
        </w:rPr>
        <w:t xml:space="preserve">rease compared to </w:t>
      </w:r>
      <w:r w:rsidR="001D59FC">
        <w:rPr>
          <w:rFonts w:ascii="Verdana" w:hAnsi="Verdana" w:cs="Arial"/>
          <w:sz w:val="24"/>
          <w:szCs w:val="24"/>
        </w:rPr>
        <w:t>Aug</w:t>
      </w:r>
      <w:r w:rsidR="00AC4020" w:rsidRPr="00CA072C">
        <w:rPr>
          <w:rFonts w:ascii="Verdana" w:hAnsi="Verdana" w:cs="Arial"/>
          <w:sz w:val="24"/>
          <w:szCs w:val="24"/>
        </w:rPr>
        <w:t>-22</w:t>
      </w:r>
      <w:r w:rsidR="00D449F1">
        <w:rPr>
          <w:rFonts w:ascii="Verdana" w:hAnsi="Verdana" w:cs="Arial"/>
          <w:sz w:val="24"/>
          <w:szCs w:val="24"/>
        </w:rPr>
        <w:t xml:space="preserve">; and a 6.49% training induction abstraction, which is higher than usual linked to the recruitment of the +100 FTEs.  </w:t>
      </w:r>
      <w:r w:rsidR="00510FB9" w:rsidRPr="00CA072C">
        <w:rPr>
          <w:rFonts w:ascii="Verdana" w:hAnsi="Verdana" w:cs="Arial"/>
          <w:sz w:val="24"/>
          <w:szCs w:val="24"/>
        </w:rPr>
        <w:t>WAST</w:t>
      </w:r>
      <w:r w:rsidR="00D449F1">
        <w:rPr>
          <w:rFonts w:ascii="Verdana" w:hAnsi="Verdana" w:cs="Arial"/>
          <w:sz w:val="24"/>
          <w:szCs w:val="24"/>
        </w:rPr>
        <w:t xml:space="preserve"> has </w:t>
      </w:r>
      <w:r w:rsidR="00C34A88" w:rsidRPr="00CA072C">
        <w:rPr>
          <w:rFonts w:ascii="Verdana" w:hAnsi="Verdana" w:cs="Arial"/>
          <w:sz w:val="24"/>
          <w:szCs w:val="24"/>
        </w:rPr>
        <w:t xml:space="preserve">introduced a </w:t>
      </w:r>
      <w:r w:rsidR="00C34A88" w:rsidRPr="00932545">
        <w:rPr>
          <w:rFonts w:ascii="Verdana" w:hAnsi="Verdana" w:cs="Arial"/>
          <w:bCs/>
          <w:sz w:val="24"/>
          <w:szCs w:val="24"/>
        </w:rPr>
        <w:t>Managing Attendance Plan</w:t>
      </w:r>
      <w:r w:rsidR="00C34A88" w:rsidRPr="00CA072C">
        <w:rPr>
          <w:rFonts w:ascii="Verdana" w:hAnsi="Verdana" w:cs="Arial"/>
          <w:sz w:val="24"/>
          <w:szCs w:val="24"/>
        </w:rPr>
        <w:t xml:space="preserve"> with seven work-streams and improvement trajectories. The Plan is being reported to Executive</w:t>
      </w:r>
      <w:r w:rsidR="00D449F1">
        <w:rPr>
          <w:rFonts w:ascii="Verdana" w:hAnsi="Verdana" w:cs="Arial"/>
          <w:sz w:val="24"/>
          <w:szCs w:val="24"/>
        </w:rPr>
        <w:t xml:space="preserve"> Management Team every two weeks</w:t>
      </w:r>
      <w:r w:rsidR="00C34A88" w:rsidRPr="00CA072C">
        <w:rPr>
          <w:rFonts w:ascii="Verdana" w:hAnsi="Verdana" w:cs="Arial"/>
          <w:sz w:val="24"/>
          <w:szCs w:val="24"/>
        </w:rPr>
        <w:t>.</w:t>
      </w:r>
      <w:r w:rsidR="00D33340" w:rsidRPr="00CA072C">
        <w:rPr>
          <w:rFonts w:ascii="Verdana" w:hAnsi="Verdana" w:cs="Arial"/>
          <w:sz w:val="24"/>
          <w:szCs w:val="24"/>
        </w:rPr>
        <w:t xml:space="preserve">  </w:t>
      </w:r>
    </w:p>
    <w:p w14:paraId="17391FCC" w14:textId="5501109D" w:rsidR="00C34A88" w:rsidRDefault="00D33340" w:rsidP="000A20E5">
      <w:pPr>
        <w:spacing w:after="0" w:line="240" w:lineRule="auto"/>
        <w:ind w:left="1080"/>
        <w:jc w:val="both"/>
        <w:rPr>
          <w:rFonts w:ascii="Verdana" w:hAnsi="Verdana" w:cs="Arial"/>
          <w:sz w:val="24"/>
          <w:szCs w:val="24"/>
        </w:rPr>
      </w:pPr>
      <w:r w:rsidRPr="00CA072C">
        <w:rPr>
          <w:rFonts w:ascii="Verdana" w:hAnsi="Verdana" w:cs="Arial"/>
          <w:sz w:val="24"/>
          <w:szCs w:val="24"/>
        </w:rPr>
        <w:lastRenderedPageBreak/>
        <w:t xml:space="preserve">There was initially a clear reduction </w:t>
      </w:r>
      <w:r w:rsidR="00334089">
        <w:rPr>
          <w:rFonts w:ascii="Verdana" w:hAnsi="Verdana" w:cs="Arial"/>
          <w:sz w:val="24"/>
          <w:szCs w:val="24"/>
        </w:rPr>
        <w:t>trend, which reversed in Jun-</w:t>
      </w:r>
      <w:r w:rsidRPr="00CA072C">
        <w:rPr>
          <w:rFonts w:ascii="Verdana" w:hAnsi="Verdana" w:cs="Arial"/>
          <w:sz w:val="24"/>
          <w:szCs w:val="24"/>
        </w:rPr>
        <w:t>22 linked to CoVID-19</w:t>
      </w:r>
      <w:r w:rsidR="00D449F1">
        <w:rPr>
          <w:rFonts w:ascii="Verdana" w:hAnsi="Verdana" w:cs="Arial"/>
          <w:sz w:val="24"/>
          <w:szCs w:val="24"/>
        </w:rPr>
        <w:t>, but has subsequently started reducing again</w:t>
      </w:r>
      <w:r w:rsidRPr="00CA072C">
        <w:rPr>
          <w:rFonts w:ascii="Verdana" w:hAnsi="Verdana" w:cs="Arial"/>
          <w:sz w:val="24"/>
          <w:szCs w:val="24"/>
        </w:rPr>
        <w:t>.</w:t>
      </w:r>
      <w:r w:rsidR="00D04FF5" w:rsidRPr="00CA072C">
        <w:rPr>
          <w:rFonts w:ascii="Verdana" w:hAnsi="Verdana" w:cs="Arial"/>
          <w:sz w:val="24"/>
          <w:szCs w:val="24"/>
        </w:rPr>
        <w:t xml:space="preserve"> </w:t>
      </w:r>
      <w:r w:rsidR="00B43E00" w:rsidRPr="00CA072C">
        <w:rPr>
          <w:rFonts w:ascii="Verdana" w:hAnsi="Verdana" w:cs="Arial"/>
          <w:sz w:val="24"/>
          <w:szCs w:val="24"/>
        </w:rPr>
        <w:t xml:space="preserve">It remains difficult to manage absence </w:t>
      </w:r>
      <w:r w:rsidR="002B1216" w:rsidRPr="00CA072C">
        <w:rPr>
          <w:rFonts w:ascii="Verdana" w:hAnsi="Verdana" w:cs="Arial"/>
          <w:sz w:val="24"/>
          <w:szCs w:val="24"/>
        </w:rPr>
        <w:t>effectively</w:t>
      </w:r>
      <w:r w:rsidR="00B43E00" w:rsidRPr="00CA072C">
        <w:rPr>
          <w:rFonts w:ascii="Verdana" w:hAnsi="Verdana" w:cs="Arial"/>
          <w:sz w:val="24"/>
          <w:szCs w:val="24"/>
        </w:rPr>
        <w:t xml:space="preserve"> </w:t>
      </w:r>
      <w:r w:rsidR="00D449F1">
        <w:rPr>
          <w:rFonts w:ascii="Verdana" w:hAnsi="Verdana" w:cs="Arial"/>
          <w:sz w:val="24"/>
          <w:szCs w:val="24"/>
        </w:rPr>
        <w:t>in the light of the remaining Co</w:t>
      </w:r>
      <w:r w:rsidR="00B43E00" w:rsidRPr="00CA072C">
        <w:rPr>
          <w:rFonts w:ascii="Verdana" w:hAnsi="Verdana" w:cs="Arial"/>
          <w:sz w:val="24"/>
          <w:szCs w:val="24"/>
        </w:rPr>
        <w:t>VID</w:t>
      </w:r>
      <w:r w:rsidR="00D449F1">
        <w:rPr>
          <w:rFonts w:ascii="Verdana" w:hAnsi="Verdana" w:cs="Arial"/>
          <w:sz w:val="24"/>
          <w:szCs w:val="24"/>
        </w:rPr>
        <w:t>-19</w:t>
      </w:r>
      <w:r w:rsidR="00B43E00" w:rsidRPr="00CA072C">
        <w:rPr>
          <w:rFonts w:ascii="Verdana" w:hAnsi="Verdana" w:cs="Arial"/>
          <w:sz w:val="24"/>
          <w:szCs w:val="24"/>
        </w:rPr>
        <w:t xml:space="preserve"> </w:t>
      </w:r>
      <w:r w:rsidR="002B1216" w:rsidRPr="00CA072C">
        <w:rPr>
          <w:rFonts w:ascii="Verdana" w:hAnsi="Verdana" w:cs="Arial"/>
          <w:sz w:val="24"/>
          <w:szCs w:val="24"/>
        </w:rPr>
        <w:t xml:space="preserve">allowances. </w:t>
      </w:r>
    </w:p>
    <w:p w14:paraId="08AB0163" w14:textId="187895A7" w:rsidR="006704C0" w:rsidRDefault="006704C0" w:rsidP="000A20E5">
      <w:pPr>
        <w:spacing w:after="0" w:line="240" w:lineRule="auto"/>
        <w:ind w:left="1080"/>
        <w:jc w:val="both"/>
        <w:rPr>
          <w:rFonts w:ascii="Verdana" w:eastAsia="Calibri" w:hAnsi="Verdana" w:cs="Arial"/>
          <w:sz w:val="24"/>
          <w:szCs w:val="24"/>
        </w:rPr>
      </w:pPr>
    </w:p>
    <w:p w14:paraId="328E4EFA" w14:textId="08F301AC" w:rsidR="006704C0" w:rsidRDefault="006704C0" w:rsidP="000A20E5">
      <w:pPr>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46574A77" wp14:editId="310EC77F">
            <wp:extent cx="5234940" cy="3737386"/>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38016" cy="3739582"/>
                    </a:xfrm>
                    <a:prstGeom prst="rect">
                      <a:avLst/>
                    </a:prstGeom>
                    <a:noFill/>
                  </pic:spPr>
                </pic:pic>
              </a:graphicData>
            </a:graphic>
          </wp:inline>
        </w:drawing>
      </w:r>
    </w:p>
    <w:p w14:paraId="0286E11E" w14:textId="60C44389" w:rsidR="00C34A88" w:rsidRPr="00C34A88" w:rsidRDefault="00C34A88" w:rsidP="00BE6D9B">
      <w:pPr>
        <w:pStyle w:val="ListParagraph"/>
        <w:spacing w:after="0" w:line="240" w:lineRule="auto"/>
        <w:ind w:left="1080"/>
        <w:jc w:val="both"/>
        <w:rPr>
          <w:rFonts w:ascii="Verdana" w:eastAsia="Calibri" w:hAnsi="Verdana" w:cs="Arial"/>
          <w:sz w:val="24"/>
          <w:szCs w:val="24"/>
        </w:rPr>
      </w:pPr>
    </w:p>
    <w:p w14:paraId="34935374" w14:textId="77777777" w:rsidR="001F686C" w:rsidRPr="009949C3" w:rsidRDefault="001F686C" w:rsidP="00425586">
      <w:pPr>
        <w:pStyle w:val="ListParagraph"/>
        <w:numPr>
          <w:ilvl w:val="0"/>
          <w:numId w:val="11"/>
        </w:numPr>
        <w:spacing w:line="240" w:lineRule="auto"/>
        <w:jc w:val="both"/>
        <w:rPr>
          <w:rFonts w:ascii="Verdana" w:hAnsi="Verdana" w:cs="Arial"/>
          <w:sz w:val="24"/>
          <w:szCs w:val="24"/>
          <w:u w:val="single"/>
          <w:lang w:val="en-GB"/>
        </w:rPr>
      </w:pPr>
      <w:r w:rsidRPr="009949C3">
        <w:rPr>
          <w:rFonts w:ascii="Verdana" w:eastAsia="Calibri" w:hAnsi="Verdana" w:cs="Arial"/>
          <w:b/>
          <w:sz w:val="24"/>
          <w:szCs w:val="24"/>
          <w:u w:val="single"/>
        </w:rPr>
        <w:t>Capacity Lost</w:t>
      </w:r>
    </w:p>
    <w:p w14:paraId="3324D3DE" w14:textId="6A9A368E" w:rsidR="00E71882" w:rsidRPr="001F686C" w:rsidRDefault="00B15FDF" w:rsidP="000A20E5">
      <w:pPr>
        <w:spacing w:line="240" w:lineRule="auto"/>
        <w:ind w:left="1069"/>
        <w:jc w:val="both"/>
        <w:rPr>
          <w:rFonts w:ascii="Verdana" w:hAnsi="Verdana" w:cs="Arial"/>
          <w:sz w:val="24"/>
          <w:szCs w:val="24"/>
          <w:lang w:val="en-GB"/>
        </w:rPr>
      </w:pPr>
      <w:r>
        <w:rPr>
          <w:rFonts w:ascii="Verdana" w:eastAsia="Calibri" w:hAnsi="Verdana" w:cs="Arial"/>
          <w:sz w:val="24"/>
          <w:szCs w:val="24"/>
        </w:rPr>
        <w:t xml:space="preserve">One </w:t>
      </w:r>
      <w:r w:rsidR="00E71882" w:rsidRPr="001F686C">
        <w:rPr>
          <w:rFonts w:ascii="Verdana" w:hAnsi="Verdana" w:cs="Arial"/>
          <w:sz w:val="24"/>
          <w:szCs w:val="24"/>
          <w:lang w:val="en-GB"/>
        </w:rPr>
        <w:t xml:space="preserve">of the factors </w:t>
      </w:r>
      <w:r>
        <w:rPr>
          <w:rFonts w:ascii="Verdana" w:hAnsi="Verdana" w:cs="Arial"/>
          <w:sz w:val="24"/>
          <w:szCs w:val="24"/>
          <w:lang w:val="en-GB"/>
        </w:rPr>
        <w:t xml:space="preserve">affecting response times </w:t>
      </w:r>
      <w:r w:rsidR="00E71882" w:rsidRPr="001F686C">
        <w:rPr>
          <w:rFonts w:ascii="Verdana" w:hAnsi="Verdana" w:cs="Arial"/>
          <w:sz w:val="24"/>
          <w:szCs w:val="24"/>
          <w:lang w:val="en-GB"/>
        </w:rPr>
        <w:t xml:space="preserve">outside WASTs control is the number of ambulances which wait longer than 15 minutes to transfer patients into secondary care at Emergency Departments (EDs). The graph below shows the number of ambulance hours that are lost outside EDs which, if released earlier, would have reduced patient waits in the community. </w:t>
      </w:r>
      <w:r w:rsidR="00E71882" w:rsidRPr="001F686C">
        <w:rPr>
          <w:rFonts w:ascii="Verdana" w:eastAsia="Calibri" w:hAnsi="Verdana" w:cs="Arial"/>
          <w:b/>
          <w:bCs/>
          <w:sz w:val="24"/>
          <w:szCs w:val="24"/>
        </w:rPr>
        <w:t>2</w:t>
      </w:r>
      <w:r w:rsidR="00EF7C2F">
        <w:rPr>
          <w:rFonts w:ascii="Verdana" w:eastAsia="Calibri" w:hAnsi="Verdana" w:cs="Arial"/>
          <w:b/>
          <w:bCs/>
          <w:sz w:val="24"/>
          <w:szCs w:val="24"/>
        </w:rPr>
        <w:t>5</w:t>
      </w:r>
      <w:r w:rsidR="00E71882" w:rsidRPr="001F686C">
        <w:rPr>
          <w:rFonts w:ascii="Verdana" w:eastAsia="Calibri" w:hAnsi="Verdana" w:cs="Arial"/>
          <w:b/>
          <w:bCs/>
          <w:sz w:val="24"/>
          <w:szCs w:val="24"/>
        </w:rPr>
        <w:t>,</w:t>
      </w:r>
      <w:r w:rsidR="00EF7C2F">
        <w:rPr>
          <w:rFonts w:ascii="Verdana" w:eastAsia="Calibri" w:hAnsi="Verdana" w:cs="Arial"/>
          <w:b/>
          <w:bCs/>
          <w:sz w:val="24"/>
          <w:szCs w:val="24"/>
        </w:rPr>
        <w:t>167</w:t>
      </w:r>
      <w:r w:rsidR="00E71882" w:rsidRPr="001F686C">
        <w:rPr>
          <w:rFonts w:ascii="Verdana" w:eastAsia="Calibri" w:hAnsi="Verdana" w:cs="Arial"/>
          <w:b/>
          <w:sz w:val="24"/>
          <w:szCs w:val="24"/>
        </w:rPr>
        <w:t xml:space="preserve"> hours were lost to handover in </w:t>
      </w:r>
      <w:r w:rsidR="00EF7C2F">
        <w:rPr>
          <w:rFonts w:ascii="Verdana" w:eastAsia="Calibri" w:hAnsi="Verdana" w:cs="Arial"/>
          <w:b/>
          <w:sz w:val="24"/>
          <w:szCs w:val="24"/>
        </w:rPr>
        <w:t>Sep</w:t>
      </w:r>
      <w:r w:rsidR="00E71882" w:rsidRPr="001F686C">
        <w:rPr>
          <w:rFonts w:ascii="Verdana" w:eastAsia="Calibri" w:hAnsi="Verdana" w:cs="Arial"/>
          <w:b/>
          <w:sz w:val="24"/>
          <w:szCs w:val="24"/>
        </w:rPr>
        <w:t xml:space="preserve">-22, </w:t>
      </w:r>
      <w:r w:rsidR="00E71882" w:rsidRPr="001F686C">
        <w:rPr>
          <w:rFonts w:ascii="Verdana" w:eastAsia="Calibri" w:hAnsi="Verdana" w:cs="Arial"/>
          <w:bCs/>
          <w:sz w:val="24"/>
          <w:szCs w:val="24"/>
        </w:rPr>
        <w:t>which equates to 30</w:t>
      </w:r>
      <w:r w:rsidR="00E71882" w:rsidRPr="001F686C">
        <w:rPr>
          <w:rFonts w:ascii="Verdana" w:eastAsia="Calibri" w:hAnsi="Verdana" w:cs="Arial"/>
          <w:sz w:val="24"/>
          <w:szCs w:val="24"/>
        </w:rPr>
        <w:t>% of WASTs conveying capacity.</w:t>
      </w:r>
      <w:r w:rsidR="008D12DE">
        <w:rPr>
          <w:rFonts w:ascii="Verdana" w:eastAsia="Calibri" w:hAnsi="Verdana" w:cs="Arial"/>
          <w:sz w:val="24"/>
          <w:szCs w:val="24"/>
        </w:rPr>
        <w:t xml:space="preserve"> </w:t>
      </w:r>
      <w:r w:rsidR="008D12DE" w:rsidRPr="00C56BFD">
        <w:rPr>
          <w:rFonts w:ascii="Verdana" w:eastAsia="Calibri" w:hAnsi="Verdana" w:cs="Arial"/>
          <w:b/>
          <w:bCs/>
          <w:sz w:val="24"/>
          <w:szCs w:val="24"/>
        </w:rPr>
        <w:t xml:space="preserve">This increased further to </w:t>
      </w:r>
      <w:r w:rsidR="00BE350B" w:rsidRPr="00C56BFD">
        <w:rPr>
          <w:rFonts w:ascii="Verdana" w:eastAsia="Calibri" w:hAnsi="Verdana" w:cs="Arial"/>
          <w:b/>
          <w:bCs/>
          <w:sz w:val="24"/>
          <w:szCs w:val="24"/>
        </w:rPr>
        <w:t>28,598 in October.</w:t>
      </w:r>
    </w:p>
    <w:p w14:paraId="26E0C018" w14:textId="269CB33F" w:rsidR="00E71882" w:rsidRDefault="00E71882" w:rsidP="00BE6D9B">
      <w:pPr>
        <w:spacing w:line="240" w:lineRule="auto"/>
        <w:ind w:left="709"/>
        <w:jc w:val="both"/>
        <w:rPr>
          <w:rFonts w:ascii="Verdana" w:hAnsi="Verdana" w:cs="Arial"/>
          <w:color w:val="4BACC6" w:themeColor="accent5"/>
          <w:sz w:val="24"/>
          <w:szCs w:val="24"/>
          <w:lang w:val="en-GB"/>
        </w:rPr>
      </w:pPr>
      <w:r w:rsidRPr="2771C5E6">
        <w:rPr>
          <w:rFonts w:ascii="Verdana" w:hAnsi="Verdana" w:cs="Arial"/>
          <w:color w:val="4BACC6" w:themeColor="accent5"/>
          <w:sz w:val="24"/>
          <w:szCs w:val="24"/>
          <w:lang w:val="en-GB"/>
        </w:rPr>
        <w:lastRenderedPageBreak/>
        <w:t xml:space="preserve"> </w:t>
      </w:r>
      <w:r w:rsidR="00EF7C2F">
        <w:rPr>
          <w:rFonts w:ascii="Verdana" w:hAnsi="Verdana" w:cs="Arial"/>
          <w:noProof/>
          <w:color w:val="4BACC6" w:themeColor="accent5"/>
          <w:sz w:val="24"/>
          <w:szCs w:val="24"/>
          <w:lang w:val="en-GB" w:eastAsia="en-GB"/>
        </w:rPr>
        <w:drawing>
          <wp:inline distT="0" distB="0" distL="0" distR="0" wp14:anchorId="2E801063" wp14:editId="54C59432">
            <wp:extent cx="5409565" cy="320040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15702" cy="3204031"/>
                    </a:xfrm>
                    <a:prstGeom prst="rect">
                      <a:avLst/>
                    </a:prstGeom>
                    <a:noFill/>
                  </pic:spPr>
                </pic:pic>
              </a:graphicData>
            </a:graphic>
          </wp:inline>
        </w:drawing>
      </w:r>
    </w:p>
    <w:p w14:paraId="17362765" w14:textId="2C0C8AE2" w:rsidR="00E71882" w:rsidRDefault="00E71882"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 xml:space="preserve">There is now a Ministerial requirement of a 25% reduction in minutes per handover with a four hour back stop, with a related focus on immediate release and handover reduction plans for each ED site. Performance against these targets is monitored by the NCCU and improvement plans are included in the EASC action plan. Whilst the increased focus is welcomed, as the data above shows, the plans are not yet delivering the reductions required. </w:t>
      </w:r>
    </w:p>
    <w:p w14:paraId="0B64FEE1" w14:textId="77777777" w:rsidR="008E04CF" w:rsidRDefault="008E04CF" w:rsidP="000A20E5">
      <w:pPr>
        <w:spacing w:after="0" w:line="240" w:lineRule="auto"/>
        <w:ind w:left="720"/>
        <w:jc w:val="both"/>
        <w:rPr>
          <w:rFonts w:ascii="Verdana" w:eastAsia="Calibri" w:hAnsi="Verdana" w:cs="Arial"/>
          <w:sz w:val="24"/>
          <w:szCs w:val="24"/>
        </w:rPr>
      </w:pPr>
    </w:p>
    <w:p w14:paraId="3A8E0629" w14:textId="5E392B84" w:rsidR="008E04CF" w:rsidRDefault="008E04CF"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The impact of handover is clearly demonstrated in the following graph:-</w:t>
      </w:r>
    </w:p>
    <w:p w14:paraId="0BC9F7EE" w14:textId="77777777" w:rsidR="008E04CF" w:rsidRDefault="008E04CF" w:rsidP="000A20E5">
      <w:pPr>
        <w:spacing w:after="0" w:line="240" w:lineRule="auto"/>
        <w:ind w:left="720"/>
        <w:jc w:val="both"/>
        <w:rPr>
          <w:rFonts w:ascii="Verdana" w:eastAsia="Calibri" w:hAnsi="Verdana" w:cs="Arial"/>
          <w:sz w:val="24"/>
          <w:szCs w:val="24"/>
        </w:rPr>
      </w:pPr>
    </w:p>
    <w:p w14:paraId="34739DFD" w14:textId="2DBDDA0C" w:rsidR="008E04CF" w:rsidRDefault="008E04CF" w:rsidP="000A20E5">
      <w:pPr>
        <w:spacing w:after="0" w:line="240" w:lineRule="auto"/>
        <w:ind w:left="720"/>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533D3415" wp14:editId="0448EA31">
            <wp:extent cx="4785360" cy="2890082"/>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85360" cy="2890082"/>
                    </a:xfrm>
                    <a:prstGeom prst="rect">
                      <a:avLst/>
                    </a:prstGeom>
                    <a:noFill/>
                  </pic:spPr>
                </pic:pic>
              </a:graphicData>
            </a:graphic>
          </wp:inline>
        </w:drawing>
      </w:r>
    </w:p>
    <w:p w14:paraId="094EB44E" w14:textId="029943E3" w:rsidR="00D449F1" w:rsidRPr="008E04CF" w:rsidRDefault="008E04CF" w:rsidP="00BE6D9B">
      <w:pPr>
        <w:spacing w:after="0" w:line="240" w:lineRule="auto"/>
        <w:ind w:left="709"/>
        <w:jc w:val="both"/>
        <w:rPr>
          <w:rFonts w:ascii="Verdana" w:hAnsi="Verdana" w:cs="Arial"/>
          <w:sz w:val="24"/>
          <w:szCs w:val="24"/>
        </w:rPr>
      </w:pPr>
      <w:r w:rsidRPr="008E04CF">
        <w:rPr>
          <w:rFonts w:ascii="Verdana" w:hAnsi="Verdana" w:cs="Arial"/>
          <w:bCs/>
          <w:sz w:val="24"/>
          <w:szCs w:val="24"/>
        </w:rPr>
        <w:lastRenderedPageBreak/>
        <w:t xml:space="preserve">This graph shows the </w:t>
      </w:r>
      <w:r>
        <w:rPr>
          <w:rFonts w:ascii="Verdana" w:hAnsi="Verdana" w:cs="Arial"/>
          <w:bCs/>
          <w:sz w:val="24"/>
          <w:szCs w:val="24"/>
        </w:rPr>
        <w:t xml:space="preserve">12 hour EMS ambulance </w:t>
      </w:r>
      <w:r w:rsidRPr="008E04CF">
        <w:rPr>
          <w:rFonts w:ascii="Verdana" w:hAnsi="Verdana" w:cs="Arial"/>
          <w:bCs/>
          <w:sz w:val="24"/>
          <w:szCs w:val="24"/>
        </w:rPr>
        <w:t>shift</w:t>
      </w:r>
      <w:r>
        <w:rPr>
          <w:rFonts w:ascii="Verdana" w:hAnsi="Verdana" w:cs="Arial"/>
          <w:bCs/>
          <w:sz w:val="24"/>
          <w:szCs w:val="24"/>
        </w:rPr>
        <w:t>s put back into the system by re-rostering, sickness reduction, consult and close</w:t>
      </w:r>
      <w:r w:rsidR="00334089">
        <w:rPr>
          <w:rFonts w:ascii="Verdana" w:hAnsi="Verdana" w:cs="Arial"/>
          <w:bCs/>
          <w:sz w:val="24"/>
          <w:szCs w:val="24"/>
        </w:rPr>
        <w:t xml:space="preserve"> increasing from 10% to 15% and </w:t>
      </w:r>
      <w:r>
        <w:rPr>
          <w:rFonts w:ascii="Verdana" w:hAnsi="Verdana" w:cs="Arial"/>
          <w:bCs/>
          <w:sz w:val="24"/>
          <w:szCs w:val="24"/>
        </w:rPr>
        <w:t>increasing the Response workforce by +100 FTEs versus the lost shifts from handover in August 2022 and an estimate for December 2022, if handover increases from summer to winter in the way it has in previous years.</w:t>
      </w:r>
    </w:p>
    <w:p w14:paraId="4231D686" w14:textId="77777777" w:rsidR="008E04CF" w:rsidRDefault="008E04CF" w:rsidP="00BE6D9B">
      <w:pPr>
        <w:spacing w:after="0" w:line="240" w:lineRule="auto"/>
        <w:ind w:left="709"/>
        <w:jc w:val="both"/>
        <w:rPr>
          <w:rFonts w:ascii="Verdana" w:hAnsi="Verdana" w:cs="Arial"/>
          <w:bCs/>
          <w:sz w:val="24"/>
          <w:szCs w:val="24"/>
          <w:u w:val="single"/>
        </w:rPr>
      </w:pPr>
    </w:p>
    <w:p w14:paraId="676B3071" w14:textId="77777777" w:rsidR="00E71882" w:rsidRPr="002A2EC6" w:rsidRDefault="00E71882" w:rsidP="00BE6D9B">
      <w:pPr>
        <w:spacing w:after="0" w:line="240" w:lineRule="auto"/>
        <w:ind w:left="709"/>
        <w:jc w:val="both"/>
        <w:rPr>
          <w:rFonts w:ascii="Verdana" w:hAnsi="Verdana" w:cs="Arial"/>
          <w:bCs/>
          <w:sz w:val="24"/>
          <w:szCs w:val="24"/>
          <w:u w:val="single"/>
        </w:rPr>
      </w:pPr>
      <w:r w:rsidRPr="002A2EC6">
        <w:rPr>
          <w:rFonts w:ascii="Verdana" w:hAnsi="Verdana" w:cs="Arial"/>
          <w:bCs/>
          <w:sz w:val="24"/>
          <w:szCs w:val="24"/>
          <w:u w:val="single"/>
        </w:rPr>
        <w:t>Immediate Release Acceptance</w:t>
      </w:r>
    </w:p>
    <w:p w14:paraId="162E422F" w14:textId="77777777" w:rsidR="00E71882" w:rsidRDefault="00E71882" w:rsidP="00BE6D9B">
      <w:pPr>
        <w:spacing w:after="0" w:line="240" w:lineRule="auto"/>
        <w:ind w:left="709"/>
        <w:jc w:val="both"/>
        <w:rPr>
          <w:rFonts w:ascii="Verdana" w:hAnsi="Verdana" w:cs="Arial"/>
          <w:bCs/>
          <w:color w:val="4BACC6" w:themeColor="accent5"/>
          <w:sz w:val="24"/>
          <w:szCs w:val="24"/>
        </w:rPr>
      </w:pPr>
    </w:p>
    <w:p w14:paraId="07ADC478" w14:textId="2AD9ECED" w:rsidR="00E71882" w:rsidRDefault="00F445A2" w:rsidP="00BE6D9B">
      <w:pPr>
        <w:spacing w:after="0" w:line="240" w:lineRule="auto"/>
        <w:ind w:left="709"/>
        <w:jc w:val="both"/>
        <w:rPr>
          <w:rFonts w:ascii="Verdana" w:hAnsi="Verdana" w:cs="Arial"/>
          <w:bCs/>
          <w:noProof/>
          <w:color w:val="4BACC6" w:themeColor="accent5"/>
          <w:sz w:val="24"/>
          <w:szCs w:val="24"/>
          <w:lang w:val="en-GB" w:eastAsia="en-GB"/>
        </w:rPr>
      </w:pPr>
      <w:r>
        <w:rPr>
          <w:rFonts w:ascii="Verdana" w:hAnsi="Verdana" w:cs="Arial"/>
          <w:bCs/>
          <w:noProof/>
          <w:color w:val="4BACC6" w:themeColor="accent5"/>
          <w:sz w:val="24"/>
          <w:szCs w:val="24"/>
          <w:lang w:val="en-GB" w:eastAsia="en-GB"/>
        </w:rPr>
        <w:drawing>
          <wp:inline distT="0" distB="0" distL="0" distR="0" wp14:anchorId="781EB01F" wp14:editId="02C1B156">
            <wp:extent cx="4663440" cy="2580573"/>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85862" cy="2592981"/>
                    </a:xfrm>
                    <a:prstGeom prst="rect">
                      <a:avLst/>
                    </a:prstGeom>
                    <a:noFill/>
                  </pic:spPr>
                </pic:pic>
              </a:graphicData>
            </a:graphic>
          </wp:inline>
        </w:drawing>
      </w:r>
    </w:p>
    <w:p w14:paraId="1A90D7F4" w14:textId="77777777" w:rsidR="008D7C2B" w:rsidRDefault="008D7C2B" w:rsidP="000A20E5">
      <w:pPr>
        <w:spacing w:after="0" w:line="240" w:lineRule="auto"/>
        <w:ind w:left="720"/>
        <w:jc w:val="both"/>
        <w:rPr>
          <w:rFonts w:ascii="Verdana" w:hAnsi="Verdana" w:cs="Arial"/>
          <w:bCs/>
          <w:sz w:val="24"/>
        </w:rPr>
      </w:pPr>
    </w:p>
    <w:p w14:paraId="0E695133" w14:textId="306B2C57" w:rsidR="00E71882" w:rsidRDefault="00E71882" w:rsidP="000A20E5">
      <w:pPr>
        <w:spacing w:after="0" w:line="240" w:lineRule="auto"/>
        <w:ind w:left="720"/>
        <w:jc w:val="both"/>
        <w:rPr>
          <w:rFonts w:ascii="Verdana" w:hAnsi="Verdana" w:cs="Arial"/>
          <w:bCs/>
          <w:sz w:val="24"/>
        </w:rPr>
      </w:pPr>
      <w:r>
        <w:rPr>
          <w:rFonts w:ascii="Verdana" w:hAnsi="Verdana" w:cs="Arial"/>
          <w:bCs/>
          <w:sz w:val="24"/>
        </w:rPr>
        <w:t>Data on immediate release acceptance/non-acceptance is now being monitored weekly by the Chief Executive of NHS Wales</w:t>
      </w:r>
      <w:r w:rsidR="00BE6D9B">
        <w:rPr>
          <w:rFonts w:ascii="Verdana" w:hAnsi="Verdana" w:cs="Arial"/>
          <w:bCs/>
          <w:sz w:val="24"/>
        </w:rPr>
        <w:t>, with improvements being seen in the last couple of weeks.</w:t>
      </w:r>
      <w:r w:rsidR="00D449F1">
        <w:rPr>
          <w:rFonts w:ascii="Verdana" w:hAnsi="Verdana" w:cs="Arial"/>
          <w:bCs/>
          <w:sz w:val="24"/>
        </w:rPr>
        <w:t xml:space="preserve">  </w:t>
      </w:r>
      <w:r w:rsidR="00D449F1" w:rsidRPr="00D449F1">
        <w:rPr>
          <w:rFonts w:ascii="Verdana" w:hAnsi="Verdana" w:cs="Arial"/>
          <w:bCs/>
          <w:sz w:val="24"/>
        </w:rPr>
        <w:t>There were 1,075 request made to Health Board EDs for immediate release of Red or Amber 1 calls</w:t>
      </w:r>
      <w:r w:rsidR="00D449F1">
        <w:rPr>
          <w:rFonts w:ascii="Verdana" w:hAnsi="Verdana" w:cs="Arial"/>
          <w:bCs/>
          <w:sz w:val="24"/>
        </w:rPr>
        <w:t xml:space="preserve"> in September 2022</w:t>
      </w:r>
      <w:r w:rsidR="00D449F1" w:rsidRPr="00D449F1">
        <w:rPr>
          <w:rFonts w:ascii="Verdana" w:hAnsi="Verdana" w:cs="Arial"/>
          <w:bCs/>
          <w:sz w:val="24"/>
        </w:rPr>
        <w:t>.  Of this</w:t>
      </w:r>
      <w:r w:rsidR="008D7C2B">
        <w:rPr>
          <w:rFonts w:ascii="Verdana" w:hAnsi="Verdana" w:cs="Arial"/>
          <w:bCs/>
          <w:sz w:val="24"/>
        </w:rPr>
        <w:t>,</w:t>
      </w:r>
      <w:r w:rsidR="00D449F1" w:rsidRPr="00D449F1">
        <w:rPr>
          <w:rFonts w:ascii="Verdana" w:hAnsi="Verdana" w:cs="Arial"/>
          <w:bCs/>
          <w:sz w:val="24"/>
        </w:rPr>
        <w:t xml:space="preserve"> 285 wer</w:t>
      </w:r>
      <w:r w:rsidR="00D449F1">
        <w:rPr>
          <w:rFonts w:ascii="Verdana" w:hAnsi="Verdana" w:cs="Arial"/>
          <w:bCs/>
          <w:sz w:val="24"/>
        </w:rPr>
        <w:t>e accepted and released in the R</w:t>
      </w:r>
      <w:r w:rsidR="00D449F1" w:rsidRPr="00D449F1">
        <w:rPr>
          <w:rFonts w:ascii="Verdana" w:hAnsi="Verdana" w:cs="Arial"/>
          <w:bCs/>
          <w:sz w:val="24"/>
        </w:rPr>
        <w:t>ed category, 31 were not accepted.  In conjunction to this, 251 ambulances were released to respond to Amber 1 calls, but 508 were not</w:t>
      </w:r>
      <w:r w:rsidR="00D449F1">
        <w:rPr>
          <w:rFonts w:ascii="Verdana" w:hAnsi="Verdana" w:cs="Arial"/>
          <w:bCs/>
          <w:sz w:val="24"/>
        </w:rPr>
        <w:t>.</w:t>
      </w:r>
    </w:p>
    <w:p w14:paraId="0D064083" w14:textId="795CCE97" w:rsidR="006143CD" w:rsidRPr="00E71882" w:rsidRDefault="006143CD" w:rsidP="00BE6D9B">
      <w:pPr>
        <w:pStyle w:val="ListParagraph"/>
        <w:spacing w:after="0" w:line="240" w:lineRule="auto"/>
        <w:jc w:val="both"/>
        <w:rPr>
          <w:rFonts w:ascii="Verdana" w:eastAsia="Calibri" w:hAnsi="Verdana" w:cs="Arial"/>
          <w:sz w:val="24"/>
          <w:szCs w:val="24"/>
          <w:lang w:val="en-GB"/>
        </w:rPr>
      </w:pPr>
    </w:p>
    <w:p w14:paraId="178B994C" w14:textId="23C1F7A9" w:rsidR="002B3549" w:rsidRPr="009949C3" w:rsidRDefault="00CF4811" w:rsidP="000A20E5">
      <w:pPr>
        <w:spacing w:after="0" w:line="240" w:lineRule="auto"/>
        <w:ind w:left="720"/>
        <w:jc w:val="both"/>
        <w:rPr>
          <w:rFonts w:ascii="Verdana" w:hAnsi="Verdana" w:cs="Arial"/>
          <w:sz w:val="24"/>
          <w:szCs w:val="24"/>
        </w:rPr>
      </w:pPr>
      <w:r w:rsidRPr="00CF4811">
        <w:rPr>
          <w:rFonts w:ascii="Verdana" w:hAnsi="Verdana" w:cs="Arial"/>
          <w:bCs/>
          <w:sz w:val="24"/>
          <w:szCs w:val="24"/>
        </w:rPr>
        <w:t>The loss of hours post</w:t>
      </w:r>
      <w:r>
        <w:rPr>
          <w:rFonts w:ascii="Verdana" w:hAnsi="Verdana" w:cs="Arial"/>
          <w:bCs/>
          <w:sz w:val="24"/>
          <w:szCs w:val="24"/>
        </w:rPr>
        <w:t>-</w:t>
      </w:r>
      <w:r w:rsidRPr="00CF4811">
        <w:rPr>
          <w:rFonts w:ascii="Verdana" w:hAnsi="Verdana" w:cs="Arial"/>
          <w:bCs/>
          <w:sz w:val="24"/>
          <w:szCs w:val="24"/>
        </w:rPr>
        <w:t xml:space="preserve">production </w:t>
      </w:r>
      <w:r w:rsidRPr="00CF4811">
        <w:rPr>
          <w:rFonts w:ascii="Verdana" w:hAnsi="Verdana" w:cs="Arial"/>
          <w:b/>
          <w:sz w:val="24"/>
          <w:szCs w:val="24"/>
        </w:rPr>
        <w:t>(PPLH)</w:t>
      </w:r>
      <w:r w:rsidRPr="00CF4811">
        <w:rPr>
          <w:rFonts w:ascii="Verdana" w:hAnsi="Verdana" w:cs="Arial"/>
          <w:bCs/>
          <w:sz w:val="24"/>
          <w:szCs w:val="24"/>
        </w:rPr>
        <w:t xml:space="preserve"> is also an area of focus.</w:t>
      </w:r>
      <w:r w:rsidR="004E4CD3" w:rsidRPr="009949C3">
        <w:rPr>
          <w:rFonts w:ascii="Verdana" w:hAnsi="Verdana" w:cs="Arial"/>
          <w:sz w:val="24"/>
          <w:szCs w:val="24"/>
        </w:rPr>
        <w:t xml:space="preserve"> </w:t>
      </w:r>
      <w:r w:rsidR="005628D2">
        <w:rPr>
          <w:rFonts w:ascii="Verdana" w:hAnsi="Verdana" w:cs="Arial"/>
          <w:sz w:val="24"/>
          <w:szCs w:val="24"/>
        </w:rPr>
        <w:t xml:space="preserve">In </w:t>
      </w:r>
      <w:r w:rsidR="007F2226">
        <w:rPr>
          <w:rFonts w:ascii="Verdana" w:hAnsi="Verdana" w:cs="Arial"/>
          <w:sz w:val="24"/>
          <w:szCs w:val="24"/>
        </w:rPr>
        <w:t>Sep-</w:t>
      </w:r>
      <w:r w:rsidR="005628D2">
        <w:rPr>
          <w:rFonts w:ascii="Verdana" w:hAnsi="Verdana" w:cs="Arial"/>
          <w:sz w:val="24"/>
          <w:szCs w:val="24"/>
        </w:rPr>
        <w:t xml:space="preserve">22, </w:t>
      </w:r>
      <w:r w:rsidR="007F2226">
        <w:rPr>
          <w:rFonts w:ascii="Verdana" w:hAnsi="Verdana" w:cs="Arial"/>
          <w:sz w:val="24"/>
          <w:szCs w:val="24"/>
        </w:rPr>
        <w:t>8,520</w:t>
      </w:r>
      <w:r w:rsidR="00C61C8C" w:rsidRPr="009949C3">
        <w:rPr>
          <w:rFonts w:ascii="Verdana" w:hAnsi="Verdana" w:cs="Arial"/>
          <w:sz w:val="24"/>
          <w:szCs w:val="24"/>
        </w:rPr>
        <w:t xml:space="preserve"> </w:t>
      </w:r>
      <w:r w:rsidR="0038281A" w:rsidRPr="009949C3">
        <w:rPr>
          <w:rFonts w:ascii="Verdana" w:hAnsi="Verdana" w:cs="Arial"/>
          <w:sz w:val="24"/>
          <w:szCs w:val="24"/>
        </w:rPr>
        <w:t xml:space="preserve">hours were lost post production.  </w:t>
      </w:r>
      <w:r w:rsidR="004E4CD3" w:rsidRPr="009949C3">
        <w:rPr>
          <w:rFonts w:ascii="Verdana" w:hAnsi="Verdana" w:cs="Arial"/>
          <w:sz w:val="24"/>
          <w:szCs w:val="24"/>
        </w:rPr>
        <w:t>PPLHs</w:t>
      </w:r>
      <w:r w:rsidR="0038281A" w:rsidRPr="009949C3">
        <w:rPr>
          <w:rFonts w:ascii="Verdana" w:hAnsi="Verdana" w:cs="Arial"/>
          <w:sz w:val="24"/>
          <w:szCs w:val="24"/>
        </w:rPr>
        <w:t xml:space="preserve"> include a range of reasons e.g. vehicle defect, trauma stand down, police interview, etc.</w:t>
      </w:r>
      <w:r w:rsidR="00727BAF" w:rsidRPr="009949C3">
        <w:rPr>
          <w:rFonts w:ascii="Verdana" w:hAnsi="Verdana" w:cs="Arial"/>
          <w:sz w:val="24"/>
          <w:szCs w:val="24"/>
        </w:rPr>
        <w:t xml:space="preserve"> which cannot be viewed as areas </w:t>
      </w:r>
      <w:r w:rsidR="00924FD5" w:rsidRPr="009949C3">
        <w:rPr>
          <w:rFonts w:ascii="Verdana" w:hAnsi="Verdana" w:cs="Arial"/>
          <w:sz w:val="24"/>
          <w:szCs w:val="24"/>
        </w:rPr>
        <w:t xml:space="preserve">for </w:t>
      </w:r>
      <w:r w:rsidR="00727BAF" w:rsidRPr="009949C3">
        <w:rPr>
          <w:rFonts w:ascii="Verdana" w:hAnsi="Verdana" w:cs="Arial"/>
          <w:sz w:val="24"/>
          <w:szCs w:val="24"/>
        </w:rPr>
        <w:t xml:space="preserve">potential efficiencies.  </w:t>
      </w:r>
      <w:r w:rsidR="002A7B08" w:rsidRPr="009949C3">
        <w:rPr>
          <w:rFonts w:ascii="Verdana" w:hAnsi="Verdana" w:cs="Arial"/>
          <w:sz w:val="24"/>
          <w:szCs w:val="24"/>
        </w:rPr>
        <w:t>WAST continues to be in dialogue with Trade Union partners on modernising working practices</w:t>
      </w:r>
      <w:r w:rsidR="002F1FA6">
        <w:rPr>
          <w:rFonts w:ascii="Verdana" w:hAnsi="Verdana" w:cs="Arial"/>
          <w:sz w:val="24"/>
          <w:szCs w:val="24"/>
        </w:rPr>
        <w:t>, particularly around meal breaks and shift overruns.</w:t>
      </w:r>
    </w:p>
    <w:p w14:paraId="28A86C5C" w14:textId="1DD9433F" w:rsidR="00FB2DC2" w:rsidRDefault="002A7B08" w:rsidP="00BE6D9B">
      <w:pPr>
        <w:pStyle w:val="ListParagraph"/>
        <w:spacing w:after="0" w:line="240" w:lineRule="auto"/>
        <w:ind w:left="1080"/>
        <w:jc w:val="both"/>
        <w:rPr>
          <w:rFonts w:ascii="Verdana" w:hAnsi="Verdana" w:cs="Arial"/>
          <w:sz w:val="24"/>
          <w:szCs w:val="24"/>
        </w:rPr>
      </w:pPr>
      <w:r>
        <w:rPr>
          <w:rFonts w:ascii="Verdana" w:hAnsi="Verdana" w:cs="Arial"/>
          <w:sz w:val="24"/>
          <w:szCs w:val="24"/>
        </w:rPr>
        <w:t xml:space="preserve"> </w:t>
      </w:r>
    </w:p>
    <w:p w14:paraId="6A479811" w14:textId="4759F17E" w:rsidR="006A7C3F" w:rsidRDefault="007F2226" w:rsidP="00BE6D9B">
      <w:pPr>
        <w:pStyle w:val="ListParagraph"/>
        <w:spacing w:after="0" w:line="240" w:lineRule="auto"/>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0ADF6584" wp14:editId="0245BD5A">
            <wp:extent cx="5466421" cy="2952750"/>
            <wp:effectExtent l="0" t="0" r="127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16986" cy="2980063"/>
                    </a:xfrm>
                    <a:prstGeom prst="rect">
                      <a:avLst/>
                    </a:prstGeom>
                    <a:noFill/>
                  </pic:spPr>
                </pic:pic>
              </a:graphicData>
            </a:graphic>
          </wp:inline>
        </w:drawing>
      </w:r>
    </w:p>
    <w:p w14:paraId="345A6545" w14:textId="77777777" w:rsidR="003C6D2A" w:rsidRDefault="003C6D2A" w:rsidP="00BE6D9B">
      <w:pPr>
        <w:pStyle w:val="ListParagraph"/>
        <w:spacing w:after="0" w:line="240" w:lineRule="auto"/>
        <w:rPr>
          <w:rFonts w:ascii="Verdana" w:hAnsi="Verdana" w:cs="Arial"/>
          <w:sz w:val="24"/>
          <w:szCs w:val="24"/>
        </w:rPr>
      </w:pPr>
    </w:p>
    <w:p w14:paraId="3E4BBB1B" w14:textId="79C1EC80" w:rsidR="009949C3" w:rsidRPr="00D449F1" w:rsidRDefault="002F1FA6" w:rsidP="00425586">
      <w:pPr>
        <w:pStyle w:val="ListParagraph"/>
        <w:numPr>
          <w:ilvl w:val="0"/>
          <w:numId w:val="11"/>
        </w:numPr>
        <w:spacing w:after="0" w:line="240" w:lineRule="auto"/>
        <w:jc w:val="both"/>
        <w:rPr>
          <w:rFonts w:ascii="Verdana" w:hAnsi="Verdana" w:cs="Arial"/>
          <w:b/>
          <w:bCs/>
          <w:sz w:val="24"/>
          <w:szCs w:val="24"/>
          <w:u w:val="single"/>
        </w:rPr>
      </w:pPr>
      <w:r w:rsidRPr="00D449F1">
        <w:rPr>
          <w:rFonts w:ascii="Verdana" w:hAnsi="Verdana" w:cs="Arial"/>
          <w:b/>
          <w:bCs/>
          <w:sz w:val="24"/>
          <w:szCs w:val="24"/>
          <w:u w:val="single"/>
        </w:rPr>
        <w:t>Efficient and Effective use of resource:</w:t>
      </w:r>
    </w:p>
    <w:p w14:paraId="4D0F23C1" w14:textId="41B97705" w:rsidR="002F1FA6" w:rsidRPr="00664882" w:rsidRDefault="002F1FA6" w:rsidP="008D7C2B">
      <w:pPr>
        <w:spacing w:line="240" w:lineRule="auto"/>
        <w:ind w:left="709"/>
        <w:jc w:val="both"/>
        <w:rPr>
          <w:rFonts w:ascii="Verdana" w:hAnsi="Verdana"/>
          <w:sz w:val="24"/>
          <w:szCs w:val="24"/>
        </w:rPr>
      </w:pPr>
      <w:r w:rsidRPr="00664882">
        <w:rPr>
          <w:rFonts w:ascii="Verdana" w:hAnsi="Verdana"/>
          <w:sz w:val="24"/>
          <w:szCs w:val="24"/>
        </w:rPr>
        <w:t xml:space="preserve">WAST continues with its </w:t>
      </w:r>
      <w:r w:rsidR="00D449F1">
        <w:rPr>
          <w:rFonts w:ascii="Verdana" w:hAnsi="Verdana"/>
          <w:b/>
          <w:bCs/>
          <w:sz w:val="24"/>
          <w:szCs w:val="24"/>
        </w:rPr>
        <w:t xml:space="preserve">roster review </w:t>
      </w:r>
      <w:r w:rsidR="00D449F1" w:rsidRPr="00D449F1">
        <w:rPr>
          <w:rFonts w:ascii="Verdana" w:hAnsi="Verdana"/>
          <w:bCs/>
          <w:sz w:val="24"/>
          <w:szCs w:val="24"/>
        </w:rPr>
        <w:t>project</w:t>
      </w:r>
      <w:r w:rsidR="00381F4D" w:rsidRPr="00664882">
        <w:rPr>
          <w:rFonts w:ascii="Verdana" w:hAnsi="Verdana"/>
          <w:sz w:val="24"/>
          <w:szCs w:val="24"/>
        </w:rPr>
        <w:t xml:space="preserve"> which, by more appropriately aligning hours produced with demand patterns, will have a performance improvement </w:t>
      </w:r>
      <w:r w:rsidR="00664882" w:rsidRPr="00664882">
        <w:rPr>
          <w:rFonts w:ascii="Verdana" w:hAnsi="Verdana"/>
          <w:sz w:val="24"/>
          <w:szCs w:val="24"/>
        </w:rPr>
        <w:t>effect equivalent to 72 WTE</w:t>
      </w:r>
      <w:r w:rsidR="00D449F1">
        <w:rPr>
          <w:rFonts w:ascii="Verdana" w:hAnsi="Verdana"/>
          <w:sz w:val="24"/>
          <w:szCs w:val="24"/>
        </w:rPr>
        <w:t xml:space="preserve"> additional staff. The project</w:t>
      </w:r>
      <w:r w:rsidR="00664882" w:rsidRPr="00664882">
        <w:rPr>
          <w:rFonts w:ascii="Verdana" w:hAnsi="Verdana"/>
          <w:sz w:val="24"/>
          <w:szCs w:val="24"/>
        </w:rPr>
        <w:t xml:space="preserve"> remains on track with all rosters due to be implemented between September and November 22. </w:t>
      </w:r>
      <w:r w:rsidR="00BE6D9B">
        <w:rPr>
          <w:rFonts w:ascii="Verdana" w:hAnsi="Verdana"/>
          <w:sz w:val="24"/>
          <w:szCs w:val="24"/>
        </w:rPr>
        <w:t>There continues to be a significant poli</w:t>
      </w:r>
      <w:r w:rsidR="00DB1ACF">
        <w:rPr>
          <w:rFonts w:ascii="Verdana" w:hAnsi="Verdana"/>
          <w:sz w:val="24"/>
          <w:szCs w:val="24"/>
        </w:rPr>
        <w:t>tical interest in this project</w:t>
      </w:r>
      <w:r w:rsidR="00BE6D9B">
        <w:rPr>
          <w:rFonts w:ascii="Verdana" w:hAnsi="Verdana"/>
          <w:sz w:val="24"/>
          <w:szCs w:val="24"/>
        </w:rPr>
        <w:t>.</w:t>
      </w:r>
    </w:p>
    <w:p w14:paraId="69A61D7A" w14:textId="631C7DE7" w:rsidR="00BE6D9B" w:rsidRDefault="008D7C2B" w:rsidP="008D7C2B">
      <w:pPr>
        <w:spacing w:line="240" w:lineRule="auto"/>
        <w:jc w:val="both"/>
        <w:rPr>
          <w:rFonts w:ascii="Verdana" w:hAnsi="Verdana"/>
          <w:sz w:val="24"/>
          <w:szCs w:val="24"/>
        </w:rPr>
      </w:pPr>
      <w:r>
        <w:rPr>
          <w:rFonts w:ascii="Verdana" w:hAnsi="Verdana"/>
          <w:sz w:val="24"/>
          <w:szCs w:val="24"/>
        </w:rPr>
        <w:tab/>
      </w:r>
      <w:r w:rsidR="00B731E4" w:rsidRPr="00BE6D9B">
        <w:rPr>
          <w:rFonts w:ascii="Verdana" w:hAnsi="Verdana"/>
          <w:sz w:val="24"/>
          <w:szCs w:val="24"/>
        </w:rPr>
        <w:t xml:space="preserve">WAST is also engaged in a number of programmes across the </w:t>
      </w:r>
      <w:r>
        <w:rPr>
          <w:rFonts w:ascii="Verdana" w:hAnsi="Verdana"/>
          <w:sz w:val="24"/>
          <w:szCs w:val="24"/>
        </w:rPr>
        <w:tab/>
      </w:r>
      <w:r w:rsidR="00B731E4" w:rsidRPr="00BE6D9B">
        <w:rPr>
          <w:rFonts w:ascii="Verdana" w:hAnsi="Verdana"/>
          <w:sz w:val="24"/>
          <w:szCs w:val="24"/>
        </w:rPr>
        <w:t xml:space="preserve">unscheduled care system which are designed to </w:t>
      </w:r>
      <w:r w:rsidR="00B731E4" w:rsidRPr="00432E2A">
        <w:rPr>
          <w:rFonts w:ascii="Verdana" w:hAnsi="Verdana"/>
          <w:b/>
          <w:bCs/>
          <w:sz w:val="24"/>
          <w:szCs w:val="24"/>
        </w:rPr>
        <w:t xml:space="preserve">shift </w:t>
      </w:r>
      <w:r w:rsidR="006A29CA" w:rsidRPr="00432E2A">
        <w:rPr>
          <w:rFonts w:ascii="Verdana" w:hAnsi="Verdana"/>
          <w:b/>
          <w:bCs/>
          <w:sz w:val="24"/>
          <w:szCs w:val="24"/>
        </w:rPr>
        <w:t xml:space="preserve">demand </w:t>
      </w:r>
      <w:r w:rsidR="00B731E4" w:rsidRPr="00432E2A">
        <w:rPr>
          <w:rFonts w:ascii="Verdana" w:hAnsi="Verdana"/>
          <w:b/>
          <w:bCs/>
          <w:sz w:val="24"/>
          <w:szCs w:val="24"/>
        </w:rPr>
        <w:t>left</w:t>
      </w:r>
      <w:r w:rsidR="00B731E4" w:rsidRPr="00BE6D9B">
        <w:rPr>
          <w:rFonts w:ascii="Verdana" w:hAnsi="Verdana"/>
          <w:sz w:val="24"/>
          <w:szCs w:val="24"/>
        </w:rPr>
        <w:t xml:space="preserve"> </w:t>
      </w:r>
      <w:r>
        <w:rPr>
          <w:rFonts w:ascii="Verdana" w:hAnsi="Verdana"/>
          <w:sz w:val="24"/>
          <w:szCs w:val="24"/>
        </w:rPr>
        <w:tab/>
      </w:r>
      <w:r w:rsidR="00B731E4" w:rsidRPr="00BE6D9B">
        <w:rPr>
          <w:rFonts w:ascii="Verdana" w:hAnsi="Verdana"/>
          <w:sz w:val="24"/>
          <w:szCs w:val="24"/>
        </w:rPr>
        <w:t>including</w:t>
      </w:r>
      <w:r w:rsidR="00B731E4">
        <w:rPr>
          <w:rFonts w:ascii="Verdana" w:hAnsi="Verdana"/>
          <w:sz w:val="24"/>
          <w:szCs w:val="24"/>
        </w:rPr>
        <w:t xml:space="preserve">: </w:t>
      </w:r>
    </w:p>
    <w:p w14:paraId="08430220" w14:textId="77777777" w:rsidR="00BE6D9B" w:rsidRPr="00BE6D9B" w:rsidRDefault="00924FD5" w:rsidP="00425586">
      <w:pPr>
        <w:pStyle w:val="ListParagraph"/>
        <w:numPr>
          <w:ilvl w:val="1"/>
          <w:numId w:val="11"/>
        </w:numPr>
        <w:spacing w:line="240" w:lineRule="auto"/>
        <w:jc w:val="both"/>
        <w:rPr>
          <w:rFonts w:ascii="Verdana" w:hAnsi="Verdana"/>
          <w:color w:val="000000"/>
          <w:sz w:val="24"/>
          <w:szCs w:val="24"/>
        </w:rPr>
      </w:pPr>
      <w:r w:rsidRPr="00BE6D9B">
        <w:rPr>
          <w:rFonts w:ascii="Verdana" w:hAnsi="Verdana"/>
          <w:sz w:val="24"/>
          <w:szCs w:val="24"/>
        </w:rPr>
        <w:t>t</w:t>
      </w:r>
      <w:r w:rsidR="004A0D93" w:rsidRPr="00BE6D9B">
        <w:rPr>
          <w:rFonts w:ascii="Verdana" w:hAnsi="Verdana"/>
          <w:sz w:val="24"/>
          <w:szCs w:val="24"/>
        </w:rPr>
        <w:t>he core 111 service</w:t>
      </w:r>
      <w:r w:rsidR="002D0966" w:rsidRPr="00BE6D9B">
        <w:rPr>
          <w:rFonts w:ascii="Verdana" w:hAnsi="Verdana"/>
          <w:sz w:val="24"/>
          <w:szCs w:val="24"/>
        </w:rPr>
        <w:t xml:space="preserve"> which is now live pan-Wales; </w:t>
      </w:r>
    </w:p>
    <w:p w14:paraId="3DBD43BE" w14:textId="571D8F49" w:rsidR="00D25081" w:rsidRPr="00D25081" w:rsidRDefault="00B731E4" w:rsidP="00425586">
      <w:pPr>
        <w:pStyle w:val="ListParagraph"/>
        <w:numPr>
          <w:ilvl w:val="1"/>
          <w:numId w:val="11"/>
        </w:numPr>
        <w:spacing w:line="240" w:lineRule="auto"/>
        <w:jc w:val="both"/>
        <w:rPr>
          <w:rFonts w:ascii="Verdana" w:hAnsi="Verdana"/>
          <w:color w:val="000000"/>
          <w:sz w:val="24"/>
          <w:szCs w:val="24"/>
        </w:rPr>
      </w:pPr>
      <w:r w:rsidRPr="00BE6D9B">
        <w:rPr>
          <w:rFonts w:ascii="Verdana" w:hAnsi="Verdana"/>
          <w:sz w:val="24"/>
          <w:szCs w:val="24"/>
        </w:rPr>
        <w:t xml:space="preserve">WAST </w:t>
      </w:r>
      <w:r w:rsidR="00A54413" w:rsidRPr="00BE6D9B">
        <w:rPr>
          <w:rFonts w:ascii="Verdana" w:hAnsi="Verdana"/>
          <w:sz w:val="24"/>
          <w:szCs w:val="24"/>
        </w:rPr>
        <w:t xml:space="preserve">has received </w:t>
      </w:r>
      <w:r w:rsidR="002D0966" w:rsidRPr="00BE6D9B">
        <w:rPr>
          <w:rFonts w:ascii="Verdana" w:hAnsi="Verdana"/>
          <w:sz w:val="24"/>
          <w:szCs w:val="24"/>
        </w:rPr>
        <w:t>recurrent funding from EASC to support five mental health professionals into the Clinical Support</w:t>
      </w:r>
      <w:r w:rsidR="002A37F2" w:rsidRPr="00BE6D9B">
        <w:rPr>
          <w:rFonts w:ascii="Verdana" w:hAnsi="Verdana"/>
          <w:sz w:val="24"/>
          <w:szCs w:val="24"/>
        </w:rPr>
        <w:t xml:space="preserve"> Desk (CSD), all of whom are now</w:t>
      </w:r>
      <w:r w:rsidR="00DB1ACF">
        <w:rPr>
          <w:rFonts w:ascii="Verdana" w:hAnsi="Verdana"/>
          <w:sz w:val="24"/>
          <w:szCs w:val="24"/>
        </w:rPr>
        <w:t xml:space="preserve"> live;</w:t>
      </w:r>
      <w:r w:rsidR="002D0966" w:rsidRPr="00BE6D9B">
        <w:rPr>
          <w:rFonts w:ascii="Verdana" w:hAnsi="Verdana"/>
          <w:sz w:val="24"/>
          <w:szCs w:val="24"/>
        </w:rPr>
        <w:t xml:space="preserve"> </w:t>
      </w:r>
    </w:p>
    <w:p w14:paraId="1A66B18F" w14:textId="14DBD3C3" w:rsidR="00B731E4" w:rsidRDefault="00D25081" w:rsidP="00425586">
      <w:pPr>
        <w:pStyle w:val="ListParagraph"/>
        <w:numPr>
          <w:ilvl w:val="1"/>
          <w:numId w:val="11"/>
        </w:numPr>
        <w:spacing w:line="240" w:lineRule="auto"/>
        <w:jc w:val="both"/>
        <w:rPr>
          <w:rFonts w:ascii="Verdana" w:hAnsi="Verdana"/>
          <w:color w:val="000000"/>
          <w:sz w:val="24"/>
          <w:szCs w:val="24"/>
        </w:rPr>
      </w:pPr>
      <w:r>
        <w:rPr>
          <w:rFonts w:ascii="Verdana" w:hAnsi="Verdana"/>
          <w:sz w:val="24"/>
          <w:szCs w:val="24"/>
        </w:rPr>
        <w:t>WA</w:t>
      </w:r>
      <w:r w:rsidR="00510FB9" w:rsidRPr="00BE6D9B">
        <w:rPr>
          <w:rFonts w:ascii="Verdana" w:hAnsi="Verdana"/>
          <w:sz w:val="24"/>
          <w:szCs w:val="24"/>
        </w:rPr>
        <w:t>ST</w:t>
      </w:r>
      <w:r w:rsidR="00737E67" w:rsidRPr="00BE6D9B">
        <w:rPr>
          <w:rFonts w:ascii="Verdana" w:hAnsi="Verdana"/>
          <w:sz w:val="24"/>
          <w:szCs w:val="24"/>
        </w:rPr>
        <w:t xml:space="preserve"> also expanded its CSD </w:t>
      </w:r>
      <w:r w:rsidR="002A7B08" w:rsidRPr="00BE6D9B">
        <w:rPr>
          <w:rFonts w:ascii="Verdana" w:hAnsi="Verdana"/>
          <w:sz w:val="24"/>
          <w:szCs w:val="24"/>
        </w:rPr>
        <w:t xml:space="preserve">by </w:t>
      </w:r>
      <w:r w:rsidR="00A54413" w:rsidRPr="00BE6D9B">
        <w:rPr>
          <w:rFonts w:ascii="Verdana" w:hAnsi="Verdana"/>
          <w:sz w:val="24"/>
          <w:szCs w:val="24"/>
        </w:rPr>
        <w:t>36 FTE Paramedics</w:t>
      </w:r>
      <w:r w:rsidR="00737E67" w:rsidRPr="00BE6D9B">
        <w:rPr>
          <w:rFonts w:ascii="Verdana" w:hAnsi="Verdana"/>
          <w:sz w:val="24"/>
          <w:szCs w:val="24"/>
        </w:rPr>
        <w:t xml:space="preserve"> during 2021/22</w:t>
      </w:r>
      <w:r>
        <w:rPr>
          <w:rFonts w:ascii="Verdana" w:hAnsi="Verdana"/>
          <w:sz w:val="24"/>
          <w:szCs w:val="24"/>
        </w:rPr>
        <w:t>.</w:t>
      </w:r>
      <w:r w:rsidR="00737E67" w:rsidRPr="00BE6D9B">
        <w:rPr>
          <w:rFonts w:ascii="Verdana" w:hAnsi="Verdana"/>
          <w:sz w:val="24"/>
          <w:szCs w:val="24"/>
        </w:rPr>
        <w:t xml:space="preserve"> </w:t>
      </w:r>
      <w:r w:rsidR="00A54413" w:rsidRPr="00BE6D9B">
        <w:rPr>
          <w:rFonts w:ascii="Verdana" w:hAnsi="Verdana"/>
          <w:sz w:val="24"/>
          <w:szCs w:val="24"/>
        </w:rPr>
        <w:t xml:space="preserve">These increases will support </w:t>
      </w:r>
      <w:r>
        <w:rPr>
          <w:rFonts w:ascii="Verdana" w:hAnsi="Verdana"/>
          <w:sz w:val="24"/>
          <w:szCs w:val="24"/>
        </w:rPr>
        <w:t>consult and close rates</w:t>
      </w:r>
      <w:r w:rsidR="00DB1ACF">
        <w:rPr>
          <w:rFonts w:ascii="Verdana" w:hAnsi="Verdana"/>
          <w:sz w:val="24"/>
          <w:szCs w:val="24"/>
        </w:rPr>
        <w:t>,</w:t>
      </w:r>
      <w:r w:rsidR="00A54413" w:rsidRPr="00BE6D9B">
        <w:rPr>
          <w:rFonts w:ascii="Verdana" w:hAnsi="Verdana"/>
          <w:sz w:val="24"/>
          <w:szCs w:val="24"/>
        </w:rPr>
        <w:t xml:space="preserve"> but also patient safety netting and other related activities.  </w:t>
      </w:r>
      <w:r>
        <w:rPr>
          <w:rFonts w:ascii="Verdana" w:hAnsi="Verdana"/>
          <w:sz w:val="24"/>
          <w:szCs w:val="24"/>
        </w:rPr>
        <w:t xml:space="preserve">The Trust </w:t>
      </w:r>
      <w:r w:rsidR="00B731E4" w:rsidRPr="00BE6D9B">
        <w:rPr>
          <w:rFonts w:ascii="Verdana" w:hAnsi="Verdana"/>
          <w:sz w:val="24"/>
          <w:szCs w:val="24"/>
        </w:rPr>
        <w:t xml:space="preserve">achieved a </w:t>
      </w:r>
      <w:r>
        <w:rPr>
          <w:rFonts w:ascii="Verdana" w:hAnsi="Verdana"/>
          <w:sz w:val="24"/>
          <w:szCs w:val="24"/>
        </w:rPr>
        <w:t>consult and close</w:t>
      </w:r>
      <w:r w:rsidR="00B731E4" w:rsidRPr="00BE6D9B">
        <w:rPr>
          <w:rFonts w:ascii="Verdana" w:hAnsi="Verdana"/>
          <w:sz w:val="24"/>
          <w:szCs w:val="24"/>
        </w:rPr>
        <w:t xml:space="preserve"> rate of </w:t>
      </w:r>
      <w:r w:rsidR="00DB1ACF">
        <w:rPr>
          <w:rFonts w:ascii="Verdana" w:hAnsi="Verdana"/>
          <w:sz w:val="24"/>
          <w:szCs w:val="24"/>
        </w:rPr>
        <w:t>12</w:t>
      </w:r>
      <w:r w:rsidR="0017430D" w:rsidRPr="00BE6D9B">
        <w:rPr>
          <w:rFonts w:ascii="Verdana" w:hAnsi="Verdana"/>
          <w:sz w:val="24"/>
          <w:szCs w:val="24"/>
        </w:rPr>
        <w:t>.</w:t>
      </w:r>
      <w:r w:rsidR="00DB1ACF">
        <w:rPr>
          <w:rFonts w:ascii="Verdana" w:hAnsi="Verdana"/>
          <w:sz w:val="24"/>
          <w:szCs w:val="24"/>
        </w:rPr>
        <w:t>3</w:t>
      </w:r>
      <w:r w:rsidR="00B731E4" w:rsidRPr="00BE6D9B">
        <w:rPr>
          <w:rFonts w:ascii="Verdana" w:hAnsi="Verdana"/>
          <w:sz w:val="24"/>
          <w:szCs w:val="24"/>
        </w:rPr>
        <w:t xml:space="preserve">% in </w:t>
      </w:r>
      <w:r w:rsidR="00DB1ACF">
        <w:rPr>
          <w:rFonts w:ascii="Verdana" w:hAnsi="Verdana"/>
          <w:sz w:val="24"/>
          <w:szCs w:val="24"/>
        </w:rPr>
        <w:t>September</w:t>
      </w:r>
      <w:r w:rsidR="001E512C" w:rsidRPr="00BE6D9B">
        <w:rPr>
          <w:rFonts w:ascii="Verdana" w:hAnsi="Verdana"/>
          <w:sz w:val="24"/>
          <w:szCs w:val="24"/>
        </w:rPr>
        <w:t>-22</w:t>
      </w:r>
      <w:r w:rsidR="00737E67" w:rsidRPr="00BE6D9B">
        <w:rPr>
          <w:rFonts w:ascii="Verdana" w:hAnsi="Verdana"/>
          <w:sz w:val="24"/>
          <w:szCs w:val="24"/>
        </w:rPr>
        <w:t xml:space="preserve"> </w:t>
      </w:r>
      <w:r w:rsidR="00DB320D">
        <w:rPr>
          <w:rFonts w:ascii="Verdana" w:hAnsi="Verdana"/>
          <w:sz w:val="24"/>
          <w:szCs w:val="24"/>
        </w:rPr>
        <w:t>and continues to work towards the target it had set itself to achieve</w:t>
      </w:r>
      <w:r w:rsidR="00716336" w:rsidRPr="00BE6D9B">
        <w:rPr>
          <w:rFonts w:ascii="Verdana" w:hAnsi="Verdana"/>
          <w:color w:val="000000"/>
          <w:sz w:val="24"/>
          <w:szCs w:val="24"/>
        </w:rPr>
        <w:t xml:space="preserve"> 15%</w:t>
      </w:r>
      <w:r w:rsidR="002A7B08" w:rsidRPr="00BE6D9B">
        <w:rPr>
          <w:rFonts w:ascii="Verdana" w:hAnsi="Verdana"/>
          <w:color w:val="000000"/>
          <w:sz w:val="24"/>
          <w:szCs w:val="24"/>
        </w:rPr>
        <w:t xml:space="preserve"> </w:t>
      </w:r>
      <w:r w:rsidR="00DB320D">
        <w:rPr>
          <w:rFonts w:ascii="Verdana" w:hAnsi="Verdana"/>
          <w:color w:val="000000"/>
          <w:sz w:val="24"/>
          <w:szCs w:val="24"/>
        </w:rPr>
        <w:t xml:space="preserve">in the </w:t>
      </w:r>
      <w:r w:rsidR="002A7B08" w:rsidRPr="00BE6D9B">
        <w:rPr>
          <w:rFonts w:ascii="Verdana" w:hAnsi="Verdana"/>
          <w:color w:val="000000"/>
          <w:sz w:val="24"/>
          <w:szCs w:val="24"/>
        </w:rPr>
        <w:t>second half of 2022/23</w:t>
      </w:r>
      <w:r w:rsidR="00716336" w:rsidRPr="00BE6D9B">
        <w:rPr>
          <w:rFonts w:ascii="Verdana" w:hAnsi="Verdana"/>
          <w:color w:val="000000"/>
          <w:sz w:val="24"/>
          <w:szCs w:val="24"/>
        </w:rPr>
        <w:t xml:space="preserve">.  </w:t>
      </w:r>
    </w:p>
    <w:p w14:paraId="0051622C" w14:textId="77777777" w:rsidR="00D449F1" w:rsidRDefault="00D449F1" w:rsidP="00D449F1">
      <w:pPr>
        <w:pStyle w:val="ListParagraph"/>
        <w:spacing w:line="240" w:lineRule="auto"/>
        <w:ind w:left="1789"/>
        <w:jc w:val="both"/>
        <w:rPr>
          <w:rFonts w:ascii="Verdana" w:hAnsi="Verdana"/>
          <w:color w:val="000000"/>
          <w:sz w:val="24"/>
          <w:szCs w:val="24"/>
        </w:rPr>
      </w:pPr>
    </w:p>
    <w:p w14:paraId="24181FE2" w14:textId="77777777" w:rsidR="008D7C2B" w:rsidRDefault="00964B81" w:rsidP="00425586">
      <w:pPr>
        <w:pStyle w:val="ListParagraph"/>
        <w:numPr>
          <w:ilvl w:val="1"/>
          <w:numId w:val="12"/>
        </w:numPr>
        <w:spacing w:after="0" w:line="240" w:lineRule="auto"/>
        <w:jc w:val="both"/>
        <w:rPr>
          <w:rFonts w:ascii="Verdana" w:eastAsia="Calibri" w:hAnsi="Verdana" w:cs="Arial"/>
          <w:sz w:val="24"/>
          <w:szCs w:val="24"/>
        </w:rPr>
      </w:pPr>
      <w:r w:rsidRPr="00CB7878">
        <w:rPr>
          <w:rFonts w:ascii="Verdana" w:eastAsia="Calibri" w:hAnsi="Verdana" w:cs="Arial"/>
          <w:sz w:val="24"/>
          <w:szCs w:val="24"/>
        </w:rPr>
        <w:t xml:space="preserve">WAST now undertakes seasonal forecasting and modelling as a matter of routine, using information on </w:t>
      </w:r>
      <w:r w:rsidR="006A109E" w:rsidRPr="00CB7878">
        <w:rPr>
          <w:rFonts w:ascii="Verdana" w:eastAsia="Calibri" w:hAnsi="Verdana" w:cs="Arial"/>
          <w:sz w:val="24"/>
          <w:szCs w:val="24"/>
        </w:rPr>
        <w:t>demand, capacity and efficiency to forecast performance</w:t>
      </w:r>
      <w:r w:rsidRPr="00CB7878">
        <w:rPr>
          <w:rFonts w:ascii="Verdana" w:eastAsia="Calibri" w:hAnsi="Verdana" w:cs="Arial"/>
          <w:sz w:val="24"/>
          <w:szCs w:val="24"/>
        </w:rPr>
        <w:t xml:space="preserve">.  </w:t>
      </w:r>
      <w:r w:rsidRPr="00CB7878">
        <w:rPr>
          <w:rFonts w:ascii="Verdana" w:eastAsia="Calibri" w:hAnsi="Verdana" w:cs="Arial"/>
          <w:b/>
          <w:sz w:val="24"/>
          <w:szCs w:val="24"/>
        </w:rPr>
        <w:t>The modelled results for winter (March 2023</w:t>
      </w:r>
      <w:r w:rsidR="006A109E" w:rsidRPr="00CB7878">
        <w:rPr>
          <w:rFonts w:ascii="Verdana" w:eastAsia="Calibri" w:hAnsi="Verdana" w:cs="Arial"/>
          <w:b/>
          <w:sz w:val="24"/>
          <w:szCs w:val="24"/>
        </w:rPr>
        <w:t xml:space="preserve">) </w:t>
      </w:r>
      <w:r w:rsidRPr="00CB7878">
        <w:rPr>
          <w:rFonts w:ascii="Verdana" w:eastAsia="Calibri" w:hAnsi="Verdana" w:cs="Arial"/>
          <w:sz w:val="24"/>
          <w:szCs w:val="24"/>
        </w:rPr>
        <w:t>ha</w:t>
      </w:r>
      <w:r w:rsidR="000D7CFC">
        <w:rPr>
          <w:rFonts w:ascii="Verdana" w:eastAsia="Calibri" w:hAnsi="Verdana" w:cs="Arial"/>
          <w:sz w:val="24"/>
          <w:szCs w:val="24"/>
        </w:rPr>
        <w:t>ve</w:t>
      </w:r>
      <w:r w:rsidRPr="00CB7878">
        <w:rPr>
          <w:rFonts w:ascii="Verdana" w:eastAsia="Calibri" w:hAnsi="Verdana" w:cs="Arial"/>
          <w:sz w:val="24"/>
          <w:szCs w:val="24"/>
        </w:rPr>
        <w:t xml:space="preserve"> been made available to the CASC and his team.  </w:t>
      </w:r>
    </w:p>
    <w:p w14:paraId="396160BD" w14:textId="4C8BE596" w:rsidR="00415009" w:rsidRPr="00CB7878" w:rsidRDefault="00964B81" w:rsidP="008D7C2B">
      <w:pPr>
        <w:pStyle w:val="ListParagraph"/>
        <w:spacing w:after="0" w:line="240" w:lineRule="auto"/>
        <w:jc w:val="both"/>
        <w:rPr>
          <w:rFonts w:ascii="Verdana" w:eastAsia="Calibri" w:hAnsi="Verdana" w:cs="Arial"/>
          <w:sz w:val="24"/>
          <w:szCs w:val="24"/>
        </w:rPr>
      </w:pPr>
      <w:r w:rsidRPr="00CB7878">
        <w:rPr>
          <w:rFonts w:ascii="Verdana" w:eastAsia="Calibri" w:hAnsi="Verdana" w:cs="Arial"/>
          <w:sz w:val="24"/>
          <w:szCs w:val="24"/>
        </w:rPr>
        <w:lastRenderedPageBreak/>
        <w:t xml:space="preserve">The modelling </w:t>
      </w:r>
      <w:r w:rsidR="00F55D06" w:rsidRPr="00CB7878">
        <w:rPr>
          <w:rFonts w:ascii="Verdana" w:eastAsia="Calibri" w:hAnsi="Verdana" w:cs="Arial"/>
          <w:sz w:val="24"/>
          <w:szCs w:val="24"/>
        </w:rPr>
        <w:t>assumes</w:t>
      </w:r>
      <w:r w:rsidRPr="00CB7878">
        <w:rPr>
          <w:rFonts w:ascii="Verdana" w:eastAsia="Calibri" w:hAnsi="Verdana" w:cs="Arial"/>
          <w:sz w:val="24"/>
          <w:szCs w:val="24"/>
        </w:rPr>
        <w:t xml:space="preserve"> the impact of the </w:t>
      </w:r>
      <w:r w:rsidR="004B782E" w:rsidRPr="00CB7878">
        <w:rPr>
          <w:rFonts w:ascii="Verdana" w:eastAsia="Calibri" w:hAnsi="Verdana" w:cs="Arial"/>
          <w:sz w:val="24"/>
          <w:szCs w:val="24"/>
        </w:rPr>
        <w:t>1</w:t>
      </w:r>
      <w:r w:rsidRPr="00CB7878">
        <w:rPr>
          <w:rFonts w:ascii="Verdana" w:eastAsia="Calibri" w:hAnsi="Verdana" w:cs="Arial"/>
          <w:sz w:val="24"/>
          <w:szCs w:val="24"/>
        </w:rPr>
        <w:t xml:space="preserve">00 </w:t>
      </w:r>
      <w:r w:rsidR="004B782E" w:rsidRPr="00CB7878">
        <w:rPr>
          <w:rFonts w:ascii="Verdana" w:eastAsia="Calibri" w:hAnsi="Verdana" w:cs="Arial"/>
          <w:sz w:val="24"/>
          <w:szCs w:val="24"/>
        </w:rPr>
        <w:t xml:space="preserve">additional staff that will be in post and the </w:t>
      </w:r>
      <w:r w:rsidRPr="00CB7878">
        <w:rPr>
          <w:rFonts w:ascii="Verdana" w:eastAsia="Calibri" w:hAnsi="Verdana" w:cs="Arial"/>
          <w:sz w:val="24"/>
          <w:szCs w:val="24"/>
        </w:rPr>
        <w:t xml:space="preserve">25% reduction in minutes per handover arrival with a four hour back </w:t>
      </w:r>
      <w:r w:rsidR="004B782E" w:rsidRPr="00CB7878">
        <w:rPr>
          <w:rFonts w:ascii="Verdana" w:eastAsia="Calibri" w:hAnsi="Verdana" w:cs="Arial"/>
          <w:sz w:val="24"/>
          <w:szCs w:val="24"/>
        </w:rPr>
        <w:t>s</w:t>
      </w:r>
      <w:r w:rsidRPr="00CB7878">
        <w:rPr>
          <w:rFonts w:ascii="Verdana" w:eastAsia="Calibri" w:hAnsi="Verdana" w:cs="Arial"/>
          <w:sz w:val="24"/>
          <w:szCs w:val="24"/>
        </w:rPr>
        <w:t xml:space="preserve">top. The modelled results predict a level of Red performance of 59% and Amber 1 median of less than 40 minutes </w:t>
      </w:r>
      <w:r w:rsidR="00415009" w:rsidRPr="00CB7878">
        <w:rPr>
          <w:rFonts w:ascii="Verdana" w:eastAsia="Calibri" w:hAnsi="Verdana" w:cs="Arial"/>
          <w:sz w:val="24"/>
          <w:szCs w:val="24"/>
        </w:rPr>
        <w:t xml:space="preserve">only </w:t>
      </w:r>
      <w:r w:rsidRPr="00CB7878">
        <w:rPr>
          <w:rFonts w:ascii="Verdana" w:eastAsia="Calibri" w:hAnsi="Verdana" w:cs="Arial"/>
          <w:sz w:val="24"/>
          <w:szCs w:val="24"/>
        </w:rPr>
        <w:t>with the application of the CSP at levels 3a and 3b. This would be an improvement</w:t>
      </w:r>
      <w:r w:rsidR="00415009" w:rsidRPr="00CB7878">
        <w:rPr>
          <w:rFonts w:ascii="Verdana" w:eastAsia="Calibri" w:hAnsi="Verdana" w:cs="Arial"/>
          <w:sz w:val="24"/>
          <w:szCs w:val="24"/>
        </w:rPr>
        <w:t xml:space="preserve"> to the current position</w:t>
      </w:r>
      <w:r w:rsidRPr="00CB7878">
        <w:rPr>
          <w:rFonts w:ascii="Verdana" w:eastAsia="Calibri" w:hAnsi="Verdana" w:cs="Arial"/>
          <w:sz w:val="24"/>
          <w:szCs w:val="24"/>
        </w:rPr>
        <w:t xml:space="preserve">, but still </w:t>
      </w:r>
      <w:r w:rsidR="00415009" w:rsidRPr="00CB7878">
        <w:rPr>
          <w:rFonts w:ascii="Verdana" w:eastAsia="Calibri" w:hAnsi="Verdana" w:cs="Arial"/>
          <w:sz w:val="24"/>
          <w:szCs w:val="24"/>
        </w:rPr>
        <w:t xml:space="preserve">far </w:t>
      </w:r>
      <w:r w:rsidRPr="00CB7878">
        <w:rPr>
          <w:rFonts w:ascii="Verdana" w:eastAsia="Calibri" w:hAnsi="Verdana" w:cs="Arial"/>
          <w:sz w:val="24"/>
          <w:szCs w:val="24"/>
        </w:rPr>
        <w:t>short of achieving the Red 65% Welsh Government target and the Amber 1 performance parameter of 30 minutes (ideal is 18 minutes).</w:t>
      </w:r>
      <w:r w:rsidR="00DB1ACF">
        <w:rPr>
          <w:rFonts w:ascii="Verdana" w:eastAsia="Calibri" w:hAnsi="Verdana" w:cs="Arial"/>
          <w:sz w:val="24"/>
          <w:szCs w:val="24"/>
        </w:rPr>
        <w:t xml:space="preserve">  Modelling for December 2022, with handover levels at their current levels, indicates a level of Red performance of less than 50%. </w:t>
      </w:r>
      <w:r w:rsidRPr="00CB7878">
        <w:rPr>
          <w:rFonts w:ascii="Verdana" w:eastAsia="Calibri" w:hAnsi="Verdana" w:cs="Arial"/>
          <w:sz w:val="24"/>
          <w:szCs w:val="24"/>
        </w:rPr>
        <w:t xml:space="preserve">     </w:t>
      </w:r>
    </w:p>
    <w:p w14:paraId="25986BB1" w14:textId="77777777" w:rsidR="00415009" w:rsidRDefault="00415009" w:rsidP="00964B81">
      <w:pPr>
        <w:spacing w:after="0" w:line="240" w:lineRule="auto"/>
        <w:ind w:left="709" w:hanging="709"/>
        <w:jc w:val="both"/>
        <w:rPr>
          <w:rFonts w:ascii="Verdana" w:eastAsia="Calibri" w:hAnsi="Verdana" w:cs="Arial"/>
          <w:sz w:val="24"/>
          <w:szCs w:val="24"/>
        </w:rPr>
      </w:pPr>
    </w:p>
    <w:p w14:paraId="4A447C3C" w14:textId="470D21A8" w:rsidR="007D1441" w:rsidRDefault="007D1441" w:rsidP="00425586">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In the longer term, WAST is looking to work with health boards to transform </w:t>
      </w:r>
      <w:r w:rsidR="00C924E2">
        <w:rPr>
          <w:rFonts w:ascii="Verdana" w:eastAsia="Calibri" w:hAnsi="Verdana" w:cs="Arial"/>
          <w:sz w:val="24"/>
          <w:szCs w:val="24"/>
        </w:rPr>
        <w:t>its services, in line with the ‘inverting the triangle’ ambit</w:t>
      </w:r>
      <w:r w:rsidR="00DB1ACF">
        <w:rPr>
          <w:rFonts w:ascii="Verdana" w:eastAsia="Calibri" w:hAnsi="Verdana" w:cs="Arial"/>
          <w:sz w:val="24"/>
          <w:szCs w:val="24"/>
        </w:rPr>
        <w:t>ion, which will see fewer patients</w:t>
      </w:r>
      <w:r w:rsidR="00C924E2">
        <w:rPr>
          <w:rFonts w:ascii="Verdana" w:eastAsia="Calibri" w:hAnsi="Verdana" w:cs="Arial"/>
          <w:sz w:val="24"/>
          <w:szCs w:val="24"/>
        </w:rPr>
        <w:t xml:space="preserve"> conveyed to an ED and more patients receiving appropriate care closer to their home. </w:t>
      </w:r>
      <w:r w:rsidR="006F2A90">
        <w:rPr>
          <w:rFonts w:ascii="Verdana" w:eastAsia="Calibri" w:hAnsi="Verdana" w:cs="Arial"/>
          <w:sz w:val="24"/>
          <w:szCs w:val="24"/>
        </w:rPr>
        <w:t xml:space="preserve">The recent bid for additional </w:t>
      </w:r>
      <w:r w:rsidR="008D7C2B">
        <w:rPr>
          <w:rFonts w:ascii="Verdana" w:eastAsia="Calibri" w:hAnsi="Verdana" w:cs="Arial"/>
          <w:sz w:val="24"/>
          <w:szCs w:val="24"/>
        </w:rPr>
        <w:t>advanced paramedic practitioners (</w:t>
      </w:r>
      <w:r w:rsidR="006F2A90">
        <w:rPr>
          <w:rFonts w:ascii="Verdana" w:eastAsia="Calibri" w:hAnsi="Verdana" w:cs="Arial"/>
          <w:sz w:val="24"/>
          <w:szCs w:val="24"/>
        </w:rPr>
        <w:t>APPs</w:t>
      </w:r>
      <w:r w:rsidR="008D7C2B">
        <w:rPr>
          <w:rFonts w:ascii="Verdana" w:eastAsia="Calibri" w:hAnsi="Verdana" w:cs="Arial"/>
          <w:sz w:val="24"/>
          <w:szCs w:val="24"/>
        </w:rPr>
        <w:t>)</w:t>
      </w:r>
      <w:r w:rsidR="006F2A90">
        <w:rPr>
          <w:rFonts w:ascii="Verdana" w:eastAsia="Calibri" w:hAnsi="Verdana" w:cs="Arial"/>
          <w:sz w:val="24"/>
          <w:szCs w:val="24"/>
        </w:rPr>
        <w:t xml:space="preserve"> was unfortunately unsuccessful, and</w:t>
      </w:r>
      <w:r w:rsidR="002B1841">
        <w:rPr>
          <w:rFonts w:ascii="Verdana" w:eastAsia="Calibri" w:hAnsi="Verdana" w:cs="Arial"/>
          <w:sz w:val="24"/>
          <w:szCs w:val="24"/>
        </w:rPr>
        <w:t xml:space="preserve"> this will need to return for discussion as part of next </w:t>
      </w:r>
      <w:r w:rsidR="00C56BFD">
        <w:rPr>
          <w:rFonts w:ascii="Verdana" w:eastAsia="Calibri" w:hAnsi="Verdana" w:cs="Arial"/>
          <w:sz w:val="24"/>
          <w:szCs w:val="24"/>
        </w:rPr>
        <w:t>year’s</w:t>
      </w:r>
      <w:r w:rsidR="002B1841">
        <w:rPr>
          <w:rFonts w:ascii="Verdana" w:eastAsia="Calibri" w:hAnsi="Verdana" w:cs="Arial"/>
          <w:sz w:val="24"/>
          <w:szCs w:val="24"/>
        </w:rPr>
        <w:t xml:space="preserve"> IMTP.</w:t>
      </w:r>
    </w:p>
    <w:p w14:paraId="405EE01D" w14:textId="77777777" w:rsidR="007D1441" w:rsidRPr="007D1441" w:rsidRDefault="007D1441" w:rsidP="007D1441">
      <w:pPr>
        <w:pStyle w:val="ListParagraph"/>
        <w:rPr>
          <w:rFonts w:ascii="Verdana" w:eastAsia="Calibri" w:hAnsi="Verdana" w:cs="Arial"/>
          <w:sz w:val="24"/>
          <w:szCs w:val="24"/>
        </w:rPr>
      </w:pPr>
    </w:p>
    <w:p w14:paraId="6B654B15" w14:textId="355CF58A" w:rsidR="00964B81" w:rsidRPr="00B06F22" w:rsidRDefault="007D1441" w:rsidP="00425586">
      <w:pPr>
        <w:pStyle w:val="ListParagraph"/>
        <w:numPr>
          <w:ilvl w:val="1"/>
          <w:numId w:val="12"/>
        </w:numPr>
        <w:spacing w:after="0" w:line="240" w:lineRule="auto"/>
        <w:jc w:val="both"/>
        <w:rPr>
          <w:rFonts w:ascii="Verdana" w:eastAsia="Calibri" w:hAnsi="Verdana" w:cs="Arial"/>
          <w:sz w:val="24"/>
          <w:szCs w:val="24"/>
        </w:rPr>
      </w:pPr>
      <w:r w:rsidRPr="00B06F22">
        <w:rPr>
          <w:rFonts w:ascii="Verdana" w:eastAsia="Calibri" w:hAnsi="Verdana" w:cs="Arial"/>
          <w:sz w:val="24"/>
          <w:szCs w:val="24"/>
        </w:rPr>
        <w:t>All</w:t>
      </w:r>
      <w:r w:rsidR="00415009" w:rsidRPr="00B06F22">
        <w:rPr>
          <w:rFonts w:ascii="Verdana" w:eastAsia="Calibri" w:hAnsi="Verdana" w:cs="Arial"/>
          <w:sz w:val="24"/>
          <w:szCs w:val="24"/>
        </w:rPr>
        <w:t xml:space="preserve"> these actions are included in the ro</w:t>
      </w:r>
      <w:r w:rsidR="00964B81" w:rsidRPr="00B06F22">
        <w:rPr>
          <w:rFonts w:ascii="Verdana" w:eastAsia="Calibri" w:hAnsi="Verdana" w:cs="Arial"/>
          <w:sz w:val="24"/>
          <w:szCs w:val="24"/>
        </w:rPr>
        <w:t xml:space="preserve">lling tactical seasonal Performance Improvement Plan (PIP) </w:t>
      </w:r>
      <w:r w:rsidR="00415009" w:rsidRPr="00B06F22">
        <w:rPr>
          <w:rFonts w:ascii="Verdana" w:eastAsia="Calibri" w:hAnsi="Verdana" w:cs="Arial"/>
          <w:sz w:val="24"/>
          <w:szCs w:val="24"/>
        </w:rPr>
        <w:t>internally and in the EASC action plan.</w:t>
      </w:r>
      <w:r w:rsidR="00964B81" w:rsidRPr="00B06F22">
        <w:rPr>
          <w:rFonts w:ascii="Verdana" w:eastAsia="Calibri" w:hAnsi="Verdana" w:cs="Arial"/>
          <w:sz w:val="24"/>
          <w:szCs w:val="24"/>
        </w:rPr>
        <w:t xml:space="preserve"> </w:t>
      </w:r>
    </w:p>
    <w:p w14:paraId="27FE601D" w14:textId="77777777" w:rsidR="00964B81" w:rsidRDefault="00964B81" w:rsidP="00964B81">
      <w:pPr>
        <w:spacing w:after="0" w:line="240" w:lineRule="auto"/>
        <w:ind w:left="709" w:hanging="709"/>
        <w:jc w:val="both"/>
        <w:rPr>
          <w:rFonts w:ascii="Verdana" w:eastAsia="Calibri" w:hAnsi="Verdana" w:cs="Arial"/>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24CCE0A1" w:rsidR="00745C1A" w:rsidRPr="00D959DD" w:rsidRDefault="00745C1A" w:rsidP="00BE6D9B">
            <w:pPr>
              <w:spacing w:before="100" w:after="240"/>
              <w:jc w:val="both"/>
              <w:rPr>
                <w:rFonts w:ascii="Verdana" w:eastAsia="Calibri" w:hAnsi="Verdana" w:cs="Arial"/>
                <w:b/>
                <w:sz w:val="24"/>
                <w:szCs w:val="24"/>
              </w:rPr>
            </w:pPr>
            <w:r w:rsidRPr="00D959DD">
              <w:rPr>
                <w:rFonts w:ascii="Verdana" w:hAnsi="Verdana"/>
                <w:b/>
                <w:sz w:val="24"/>
                <w:szCs w:val="24"/>
              </w:rPr>
              <w:t xml:space="preserve">EASC is asked to NOTE that: WAST continues not to achieve the Red 8 minute 65% target; there are a range of factors coalescing to affect </w:t>
            </w:r>
            <w:r w:rsidR="000D7CFC">
              <w:rPr>
                <w:rFonts w:ascii="Verdana" w:hAnsi="Verdana"/>
                <w:b/>
                <w:sz w:val="24"/>
                <w:szCs w:val="24"/>
              </w:rPr>
              <w:t>response times</w:t>
            </w:r>
            <w:r w:rsidR="00172366">
              <w:rPr>
                <w:rFonts w:ascii="Verdana" w:hAnsi="Verdana"/>
                <w:b/>
                <w:sz w:val="24"/>
                <w:szCs w:val="24"/>
              </w:rPr>
              <w:t xml:space="preserve">, in particular, abstractions and </w:t>
            </w:r>
            <w:r w:rsidR="004456B2">
              <w:rPr>
                <w:rFonts w:ascii="Verdana" w:hAnsi="Verdana"/>
                <w:b/>
                <w:sz w:val="24"/>
                <w:szCs w:val="24"/>
              </w:rPr>
              <w:t xml:space="preserve">extreme levels of </w:t>
            </w:r>
            <w:r w:rsidR="00172366">
              <w:rPr>
                <w:rFonts w:ascii="Verdana" w:hAnsi="Verdana"/>
                <w:b/>
                <w:sz w:val="24"/>
                <w:szCs w:val="24"/>
              </w:rPr>
              <w:t>handover lost hours</w:t>
            </w:r>
            <w:r w:rsidRPr="00D959DD">
              <w:rPr>
                <w:rFonts w:ascii="Verdana" w:hAnsi="Verdana"/>
                <w:b/>
                <w:sz w:val="24"/>
                <w:szCs w:val="24"/>
              </w:rPr>
              <w:t>;</w:t>
            </w:r>
            <w:r w:rsidR="008D2193">
              <w:rPr>
                <w:rFonts w:ascii="Verdana" w:hAnsi="Verdana"/>
                <w:b/>
                <w:sz w:val="24"/>
                <w:szCs w:val="24"/>
              </w:rPr>
              <w:t xml:space="preserve"> </w:t>
            </w:r>
            <w:r w:rsidR="00172366">
              <w:rPr>
                <w:rFonts w:ascii="Verdana" w:hAnsi="Verdana"/>
                <w:b/>
                <w:sz w:val="24"/>
                <w:szCs w:val="24"/>
              </w:rPr>
              <w:t xml:space="preserve">there is a </w:t>
            </w:r>
            <w:r w:rsidR="00737E67">
              <w:rPr>
                <w:rFonts w:ascii="Verdana" w:hAnsi="Verdana"/>
                <w:b/>
                <w:sz w:val="24"/>
                <w:szCs w:val="24"/>
              </w:rPr>
              <w:t>Managing Attendance Plan</w:t>
            </w:r>
            <w:r w:rsidR="00172366">
              <w:rPr>
                <w:rFonts w:ascii="Verdana" w:hAnsi="Verdana"/>
                <w:b/>
                <w:sz w:val="24"/>
                <w:szCs w:val="24"/>
              </w:rPr>
              <w:t xml:space="preserve"> to reduce abstractions</w:t>
            </w:r>
            <w:r w:rsidR="00DB1ACF">
              <w:rPr>
                <w:rFonts w:ascii="Verdana" w:hAnsi="Verdana"/>
                <w:b/>
                <w:sz w:val="24"/>
                <w:szCs w:val="24"/>
              </w:rPr>
              <w:t xml:space="preserve"> with a downward trend in sickness absence</w:t>
            </w:r>
            <w:r w:rsidR="00737E67">
              <w:rPr>
                <w:rFonts w:ascii="Verdana" w:hAnsi="Verdana"/>
                <w:b/>
                <w:sz w:val="24"/>
                <w:szCs w:val="24"/>
              </w:rPr>
              <w:t>;</w:t>
            </w:r>
            <w:r w:rsidR="008D2193">
              <w:rPr>
                <w:rFonts w:ascii="Verdana" w:hAnsi="Verdana"/>
                <w:b/>
                <w:sz w:val="24"/>
                <w:szCs w:val="24"/>
              </w:rPr>
              <w:t xml:space="preserve"> </w:t>
            </w:r>
            <w:r w:rsidR="00DB1ACF">
              <w:rPr>
                <w:rFonts w:ascii="Verdana" w:hAnsi="Verdana"/>
                <w:b/>
                <w:sz w:val="24"/>
                <w:szCs w:val="24"/>
              </w:rPr>
              <w:t xml:space="preserve">WAST has made good progress on the Response roster review and recruitment into the CSD, </w:t>
            </w:r>
            <w:r w:rsidR="008D2193">
              <w:rPr>
                <w:rFonts w:ascii="Verdana" w:hAnsi="Verdana"/>
                <w:b/>
                <w:sz w:val="24"/>
                <w:szCs w:val="24"/>
              </w:rPr>
              <w:t xml:space="preserve">WAST has received additional funding to enable 100 FTEs this financial year, but will continue to need to operate its </w:t>
            </w:r>
            <w:r w:rsidR="00CD0520">
              <w:rPr>
                <w:rFonts w:ascii="Verdana" w:hAnsi="Verdana"/>
                <w:b/>
                <w:sz w:val="24"/>
                <w:szCs w:val="24"/>
              </w:rPr>
              <w:t xml:space="preserve">CSP </w:t>
            </w:r>
            <w:r w:rsidR="008D2193">
              <w:rPr>
                <w:rFonts w:ascii="Verdana" w:hAnsi="Verdana"/>
                <w:b/>
                <w:sz w:val="24"/>
                <w:szCs w:val="24"/>
              </w:rPr>
              <w:t>at its higher levels until such time as system pressures reduce, in particular, handover lost hours</w:t>
            </w:r>
            <w:r w:rsidR="00A82E34">
              <w:rPr>
                <w:rFonts w:ascii="Verdana" w:hAnsi="Verdana"/>
                <w:b/>
                <w:sz w:val="24"/>
                <w:szCs w:val="24"/>
              </w:rPr>
              <w:t xml:space="preserve">. </w:t>
            </w:r>
          </w:p>
        </w:tc>
      </w:tr>
    </w:tbl>
    <w:p w14:paraId="46A03DDA" w14:textId="1EEBE02D" w:rsidR="00924FD5" w:rsidRDefault="00924FD5" w:rsidP="00BE6D9B">
      <w:pPr>
        <w:spacing w:after="0" w:line="240" w:lineRule="auto"/>
        <w:ind w:left="709" w:hanging="709"/>
        <w:jc w:val="both"/>
        <w:rPr>
          <w:rFonts w:ascii="Verdana" w:eastAsia="Calibri" w:hAnsi="Verdana" w:cs="Arial"/>
          <w:sz w:val="24"/>
          <w:szCs w:val="24"/>
        </w:rPr>
      </w:pPr>
    </w:p>
    <w:p w14:paraId="35C49E8C" w14:textId="5619E59D" w:rsidR="00076E9C" w:rsidRPr="00286C85" w:rsidRDefault="00961E94" w:rsidP="00BE6D9B">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687C841" w14:textId="2257EF08" w:rsidR="00743514" w:rsidRDefault="00743514" w:rsidP="00425586">
      <w:pPr>
        <w:pStyle w:val="ListParagraph"/>
        <w:numPr>
          <w:ilvl w:val="1"/>
          <w:numId w:val="12"/>
        </w:numPr>
        <w:spacing w:before="100" w:after="240" w:line="240" w:lineRule="auto"/>
        <w:jc w:val="both"/>
        <w:rPr>
          <w:rFonts w:ascii="Verdana" w:eastAsia="Calibri" w:hAnsi="Verdana" w:cs="Arial"/>
          <w:sz w:val="24"/>
          <w:szCs w:val="24"/>
        </w:rPr>
      </w:pPr>
      <w:r w:rsidRPr="00B06F22">
        <w:rPr>
          <w:rFonts w:ascii="Verdana" w:eastAsia="Calibri" w:hAnsi="Verdana" w:cs="Arial"/>
          <w:sz w:val="24"/>
          <w:szCs w:val="24"/>
        </w:rPr>
        <w:t xml:space="preserve">The </w:t>
      </w:r>
      <w:r w:rsidR="00F53C66" w:rsidRPr="00B06F22">
        <w:rPr>
          <w:rFonts w:ascii="Verdana" w:eastAsia="Calibri" w:hAnsi="Verdana" w:cs="Arial"/>
          <w:sz w:val="24"/>
          <w:szCs w:val="24"/>
        </w:rPr>
        <w:t>NEPTS</w:t>
      </w:r>
      <w:r w:rsidRPr="00B06F22">
        <w:rPr>
          <w:rFonts w:ascii="Verdana" w:eastAsia="Calibri" w:hAnsi="Verdana" w:cs="Arial"/>
          <w:sz w:val="24"/>
          <w:szCs w:val="24"/>
        </w:rPr>
        <w:t xml:space="preserve"> ambulance quality indicators have now resumed reporting.  Key points about NEPTS are as follows:-</w:t>
      </w:r>
    </w:p>
    <w:p w14:paraId="132C6063" w14:textId="153371BF" w:rsidR="00743514" w:rsidRDefault="00743514" w:rsidP="00425586">
      <w:pPr>
        <w:pStyle w:val="ListParagraph"/>
        <w:numPr>
          <w:ilvl w:val="0"/>
          <w:numId w:val="4"/>
        </w:numPr>
        <w:spacing w:after="0" w:line="240" w:lineRule="auto"/>
        <w:jc w:val="both"/>
        <w:rPr>
          <w:rFonts w:ascii="Verdana" w:eastAsia="Calibri" w:hAnsi="Verdana" w:cs="Arial"/>
          <w:sz w:val="24"/>
          <w:szCs w:val="24"/>
        </w:rPr>
      </w:pPr>
      <w:r w:rsidRPr="71AFDEF6">
        <w:rPr>
          <w:rFonts w:ascii="Verdana" w:eastAsia="Calibri" w:hAnsi="Verdana" w:cs="Arial"/>
          <w:sz w:val="24"/>
          <w:szCs w:val="24"/>
        </w:rPr>
        <w:t>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saw a significant drop-in </w:t>
      </w:r>
      <w:r w:rsidR="0AA261EB" w:rsidRPr="71AFDEF6">
        <w:rPr>
          <w:rFonts w:ascii="Verdana" w:eastAsia="Calibri" w:hAnsi="Verdana" w:cs="Arial"/>
          <w:sz w:val="24"/>
          <w:szCs w:val="24"/>
        </w:rPr>
        <w:t xml:space="preserve">non-emergency </w:t>
      </w:r>
      <w:r w:rsidRPr="71AFDEF6">
        <w:rPr>
          <w:rFonts w:ascii="Verdana" w:eastAsia="Calibri" w:hAnsi="Verdana" w:cs="Arial"/>
          <w:sz w:val="24"/>
          <w:szCs w:val="24"/>
        </w:rPr>
        <w:t>patient transport activity at the start of the pandemic. Levels have increase</w:t>
      </w:r>
      <w:r w:rsidR="00924FD5" w:rsidRPr="71AFDEF6">
        <w:rPr>
          <w:rFonts w:ascii="Verdana" w:eastAsia="Calibri" w:hAnsi="Verdana" w:cs="Arial"/>
          <w:sz w:val="24"/>
          <w:szCs w:val="24"/>
        </w:rPr>
        <w:t>d</w:t>
      </w:r>
      <w:r w:rsidRPr="71AFDEF6">
        <w:rPr>
          <w:rFonts w:ascii="Verdana" w:eastAsia="Calibri" w:hAnsi="Verdana" w:cs="Arial"/>
          <w:sz w:val="24"/>
          <w:szCs w:val="24"/>
        </w:rPr>
        <w:t xml:space="preserve"> and are at or in excess of pre-pandemic levels for all journey types a</w:t>
      </w:r>
      <w:r w:rsidR="0085060F" w:rsidRPr="71AFDEF6">
        <w:rPr>
          <w:rFonts w:ascii="Verdana" w:eastAsia="Calibri" w:hAnsi="Verdana" w:cs="Arial"/>
          <w:sz w:val="24"/>
          <w:szCs w:val="24"/>
        </w:rPr>
        <w:t>part from outpatient journeys; h</w:t>
      </w:r>
      <w:r w:rsidRPr="71AFDEF6">
        <w:rPr>
          <w:rFonts w:ascii="Verdana" w:eastAsia="Calibri" w:hAnsi="Verdana" w:cs="Arial"/>
          <w:sz w:val="24"/>
          <w:szCs w:val="24"/>
        </w:rPr>
        <w:t>owever, the overall level of activity has still not recovered to pre-C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levels due to </w:t>
      </w:r>
      <w:r w:rsidR="0085060F" w:rsidRPr="71AFDEF6">
        <w:rPr>
          <w:rFonts w:ascii="Verdana" w:eastAsia="Calibri" w:hAnsi="Verdana" w:cs="Arial"/>
          <w:sz w:val="24"/>
          <w:szCs w:val="24"/>
        </w:rPr>
        <w:t>the reduction in o</w:t>
      </w:r>
      <w:r w:rsidRPr="71AFDEF6">
        <w:rPr>
          <w:rFonts w:ascii="Verdana" w:eastAsia="Calibri" w:hAnsi="Verdana" w:cs="Arial"/>
          <w:sz w:val="24"/>
          <w:szCs w:val="24"/>
        </w:rPr>
        <w:t>utpatient activity</w:t>
      </w:r>
      <w:r w:rsidR="0AA261EB" w:rsidRPr="71AFDEF6">
        <w:rPr>
          <w:rFonts w:ascii="Verdana" w:eastAsia="Calibri" w:hAnsi="Verdana" w:cs="Arial"/>
          <w:sz w:val="24"/>
          <w:szCs w:val="24"/>
        </w:rPr>
        <w:t>.</w:t>
      </w:r>
    </w:p>
    <w:p w14:paraId="54C624D9" w14:textId="708F4FBB" w:rsidR="037214F6" w:rsidRDefault="037214F6" w:rsidP="00425586">
      <w:pPr>
        <w:pStyle w:val="ListParagraph"/>
        <w:numPr>
          <w:ilvl w:val="0"/>
          <w:numId w:val="4"/>
        </w:numPr>
        <w:spacing w:after="0" w:line="240" w:lineRule="auto"/>
        <w:jc w:val="both"/>
        <w:rPr>
          <w:rFonts w:eastAsiaTheme="minorEastAsia"/>
          <w:sz w:val="24"/>
          <w:szCs w:val="24"/>
          <w:lang w:val="en-GB"/>
        </w:rPr>
      </w:pPr>
      <w:r w:rsidRPr="71AFDEF6">
        <w:rPr>
          <w:rFonts w:ascii="Verdana" w:eastAsia="Calibri" w:hAnsi="Verdana" w:cs="Arial"/>
          <w:sz w:val="24"/>
          <w:szCs w:val="24"/>
          <w:lang w:val="en-GB"/>
        </w:rPr>
        <w:lastRenderedPageBreak/>
        <w:t>Overall demand for the service ha</w:t>
      </w:r>
      <w:r w:rsidR="002E3B49">
        <w:rPr>
          <w:rFonts w:ascii="Verdana" w:eastAsia="Calibri" w:hAnsi="Verdana" w:cs="Arial"/>
          <w:sz w:val="24"/>
          <w:szCs w:val="24"/>
          <w:lang w:val="en-GB"/>
        </w:rPr>
        <w:t>d</w:t>
      </w:r>
      <w:r w:rsidRPr="71AFDEF6">
        <w:rPr>
          <w:rFonts w:ascii="Verdana" w:eastAsia="Calibri" w:hAnsi="Verdana" w:cs="Arial"/>
          <w:sz w:val="24"/>
          <w:szCs w:val="24"/>
          <w:lang w:val="en-GB"/>
        </w:rPr>
        <w:t xml:space="preserve"> </w:t>
      </w:r>
      <w:r w:rsidR="00060689">
        <w:rPr>
          <w:rFonts w:ascii="Verdana" w:eastAsia="Calibri" w:hAnsi="Verdana" w:cs="Arial"/>
          <w:sz w:val="24"/>
          <w:szCs w:val="24"/>
          <w:lang w:val="en-GB"/>
        </w:rPr>
        <w:t xml:space="preserve">begun to </w:t>
      </w:r>
      <w:r w:rsidRPr="71AFDEF6">
        <w:rPr>
          <w:rFonts w:ascii="Verdana" w:eastAsia="Calibri" w:hAnsi="Verdana" w:cs="Arial"/>
          <w:sz w:val="24"/>
          <w:szCs w:val="24"/>
          <w:lang w:val="en-GB"/>
        </w:rPr>
        <w:t>plateau</w:t>
      </w:r>
      <w:r w:rsidR="00060689">
        <w:rPr>
          <w:rFonts w:ascii="Verdana" w:eastAsia="Calibri" w:hAnsi="Verdana" w:cs="Arial"/>
          <w:sz w:val="24"/>
          <w:szCs w:val="24"/>
          <w:lang w:val="en-GB"/>
        </w:rPr>
        <w:t xml:space="preserve"> </w:t>
      </w:r>
      <w:r w:rsidRPr="71AFDEF6">
        <w:rPr>
          <w:rFonts w:ascii="Verdana" w:eastAsia="Calibri" w:hAnsi="Verdana" w:cs="Arial"/>
          <w:sz w:val="24"/>
          <w:szCs w:val="24"/>
          <w:lang w:val="en-GB"/>
        </w:rPr>
        <w:t>in May</w:t>
      </w:r>
      <w:r w:rsidR="001E0451">
        <w:rPr>
          <w:rFonts w:ascii="Verdana" w:eastAsia="Calibri" w:hAnsi="Verdana" w:cs="Arial"/>
          <w:sz w:val="24"/>
          <w:szCs w:val="24"/>
          <w:lang w:val="en-GB"/>
        </w:rPr>
        <w:t>-22</w:t>
      </w:r>
      <w:r w:rsidRPr="71AFDEF6">
        <w:rPr>
          <w:rFonts w:ascii="Verdana" w:eastAsia="Calibri" w:hAnsi="Verdana" w:cs="Arial"/>
          <w:sz w:val="24"/>
          <w:szCs w:val="24"/>
          <w:lang w:val="en-GB"/>
        </w:rPr>
        <w:t>.  Only outpatient activity remains supressed with all other areas at or in excess of pre-pandemic activity levels</w:t>
      </w:r>
    </w:p>
    <w:p w14:paraId="718D637F" w14:textId="4D44CDDF" w:rsidR="339BFC06" w:rsidRPr="00060689" w:rsidRDefault="339BFC06" w:rsidP="00425586">
      <w:pPr>
        <w:pStyle w:val="ListParagraph"/>
        <w:numPr>
          <w:ilvl w:val="0"/>
          <w:numId w:val="4"/>
        </w:numPr>
        <w:spacing w:after="0" w:line="240" w:lineRule="auto"/>
        <w:jc w:val="both"/>
        <w:rPr>
          <w:rFonts w:eastAsiaTheme="minorEastAsia"/>
          <w:sz w:val="24"/>
          <w:szCs w:val="24"/>
        </w:rPr>
      </w:pPr>
      <w:r w:rsidRPr="71AFDEF6">
        <w:rPr>
          <w:rFonts w:ascii="Verdana" w:eastAsia="Calibri" w:hAnsi="Verdana" w:cs="Arial"/>
          <w:sz w:val="24"/>
          <w:szCs w:val="24"/>
          <w:lang w:val="en-GB"/>
        </w:rPr>
        <w:t xml:space="preserve">As </w:t>
      </w:r>
      <w:r w:rsidR="00510FB9" w:rsidRPr="71AFDEF6">
        <w:rPr>
          <w:rFonts w:ascii="Verdana" w:eastAsia="Calibri" w:hAnsi="Verdana" w:cs="Arial"/>
          <w:sz w:val="24"/>
          <w:szCs w:val="24"/>
          <w:lang w:val="en-GB"/>
        </w:rPr>
        <w:t>WAST</w:t>
      </w:r>
      <w:r w:rsidR="037214F6" w:rsidRPr="71AFDEF6">
        <w:rPr>
          <w:rFonts w:ascii="Verdana" w:eastAsia="Calibri" w:hAnsi="Verdana" w:cs="Arial"/>
          <w:sz w:val="24"/>
          <w:szCs w:val="24"/>
          <w:lang w:val="en-GB"/>
        </w:rPr>
        <w:t xml:space="preserve"> emerge</w:t>
      </w:r>
      <w:r w:rsidRPr="71AFDEF6">
        <w:rPr>
          <w:rFonts w:ascii="Verdana" w:eastAsia="Calibri" w:hAnsi="Verdana" w:cs="Arial"/>
          <w:sz w:val="24"/>
          <w:szCs w:val="24"/>
          <w:lang w:val="en-GB"/>
        </w:rPr>
        <w:t>s</w:t>
      </w:r>
      <w:r w:rsidR="037214F6" w:rsidRPr="71AFDEF6">
        <w:rPr>
          <w:rFonts w:ascii="Verdana" w:eastAsia="Calibri" w:hAnsi="Verdana" w:cs="Arial"/>
          <w:sz w:val="24"/>
          <w:szCs w:val="24"/>
          <w:lang w:val="en-GB"/>
        </w:rPr>
        <w:t xml:space="preserve"> out of pandemic response and </w:t>
      </w:r>
      <w:r w:rsidRPr="71AFDEF6">
        <w:rPr>
          <w:rFonts w:ascii="Verdana" w:eastAsia="Calibri" w:hAnsi="Verdana" w:cs="Arial"/>
          <w:sz w:val="24"/>
          <w:szCs w:val="24"/>
          <w:lang w:val="en-GB"/>
        </w:rPr>
        <w:t xml:space="preserve">the health system is “re-set” </w:t>
      </w:r>
      <w:r w:rsidR="00510FB9" w:rsidRPr="71AFDEF6">
        <w:rPr>
          <w:rFonts w:ascii="Verdana" w:eastAsia="Calibri" w:hAnsi="Verdana" w:cs="Arial"/>
          <w:sz w:val="24"/>
          <w:szCs w:val="24"/>
          <w:lang w:val="en-GB"/>
        </w:rPr>
        <w:t>WAST</w:t>
      </w:r>
      <w:r w:rsidRPr="71AFDEF6">
        <w:rPr>
          <w:rFonts w:ascii="Verdana" w:eastAsia="Calibri" w:hAnsi="Verdana" w:cs="Arial"/>
          <w:sz w:val="24"/>
          <w:szCs w:val="24"/>
          <w:lang w:val="en-GB"/>
        </w:rPr>
        <w:t xml:space="preserve"> is </w:t>
      </w:r>
      <w:r w:rsidR="037214F6" w:rsidRPr="71AFDEF6">
        <w:rPr>
          <w:rFonts w:ascii="Verdana" w:eastAsia="Calibri" w:hAnsi="Verdana" w:cs="Arial"/>
          <w:sz w:val="24"/>
          <w:szCs w:val="24"/>
          <w:lang w:val="en-GB"/>
        </w:rPr>
        <w:t xml:space="preserve">anticipating further demand increases at which point capacity </w:t>
      </w:r>
      <w:r w:rsidR="6FC66C17" w:rsidRPr="71AFDEF6">
        <w:rPr>
          <w:rFonts w:ascii="Verdana" w:eastAsia="Calibri" w:hAnsi="Verdana" w:cs="Arial"/>
          <w:sz w:val="24"/>
          <w:szCs w:val="24"/>
          <w:lang w:val="en-GB"/>
        </w:rPr>
        <w:t>may</w:t>
      </w:r>
      <w:r w:rsidR="037214F6" w:rsidRPr="71AFDEF6">
        <w:rPr>
          <w:rFonts w:ascii="Verdana" w:eastAsia="Calibri" w:hAnsi="Verdana" w:cs="Arial"/>
          <w:sz w:val="24"/>
          <w:szCs w:val="24"/>
          <w:lang w:val="en-GB"/>
        </w:rPr>
        <w:t xml:space="preserve"> be an issue.</w:t>
      </w:r>
    </w:p>
    <w:p w14:paraId="466D93C2" w14:textId="3BC5EE69" w:rsidR="00060689" w:rsidRPr="004C5AFE" w:rsidRDefault="00060689" w:rsidP="00425586">
      <w:pPr>
        <w:pStyle w:val="ListParagraph"/>
        <w:numPr>
          <w:ilvl w:val="0"/>
          <w:numId w:val="4"/>
        </w:numPr>
        <w:spacing w:after="0" w:line="240" w:lineRule="auto"/>
        <w:jc w:val="both"/>
        <w:rPr>
          <w:rFonts w:ascii="Verdana" w:eastAsiaTheme="minorEastAsia" w:hAnsi="Verdana"/>
          <w:bCs/>
          <w:sz w:val="24"/>
          <w:szCs w:val="24"/>
        </w:rPr>
      </w:pPr>
      <w:r w:rsidRPr="004C5AFE">
        <w:rPr>
          <w:rFonts w:ascii="Verdana" w:eastAsiaTheme="minorEastAsia" w:hAnsi="Verdana"/>
          <w:bCs/>
          <w:sz w:val="24"/>
          <w:szCs w:val="24"/>
        </w:rPr>
        <w:t>Ju</w:t>
      </w:r>
      <w:r w:rsidR="001E0451" w:rsidRPr="004C5AFE">
        <w:rPr>
          <w:rFonts w:ascii="Verdana" w:eastAsiaTheme="minorEastAsia" w:hAnsi="Verdana"/>
          <w:bCs/>
          <w:sz w:val="24"/>
          <w:szCs w:val="24"/>
        </w:rPr>
        <w:t>n</w:t>
      </w:r>
      <w:r w:rsidRPr="004C5AFE">
        <w:rPr>
          <w:rFonts w:ascii="Verdana" w:eastAsiaTheme="minorEastAsia" w:hAnsi="Verdana"/>
          <w:bCs/>
          <w:sz w:val="24"/>
          <w:szCs w:val="24"/>
        </w:rPr>
        <w:t xml:space="preserve">-22 </w:t>
      </w:r>
      <w:r w:rsidR="001E0451" w:rsidRPr="004C5AFE">
        <w:rPr>
          <w:rFonts w:ascii="Verdana" w:eastAsiaTheme="minorEastAsia" w:hAnsi="Verdana"/>
          <w:bCs/>
          <w:sz w:val="24"/>
          <w:szCs w:val="24"/>
        </w:rPr>
        <w:t xml:space="preserve">was </w:t>
      </w:r>
      <w:r w:rsidRPr="004C5AFE">
        <w:rPr>
          <w:rFonts w:ascii="Verdana" w:eastAsiaTheme="minorEastAsia" w:hAnsi="Verdana"/>
          <w:bCs/>
          <w:sz w:val="24"/>
          <w:szCs w:val="24"/>
        </w:rPr>
        <w:t>the first month in which WAST w</w:t>
      </w:r>
      <w:r w:rsidR="002E3B49" w:rsidRPr="004C5AFE">
        <w:rPr>
          <w:rFonts w:ascii="Verdana" w:eastAsiaTheme="minorEastAsia" w:hAnsi="Verdana"/>
          <w:bCs/>
          <w:sz w:val="24"/>
          <w:szCs w:val="24"/>
        </w:rPr>
        <w:t>as</w:t>
      </w:r>
      <w:r w:rsidRPr="004C5AFE">
        <w:rPr>
          <w:rFonts w:ascii="Verdana" w:eastAsiaTheme="minorEastAsia" w:hAnsi="Verdana"/>
          <w:bCs/>
          <w:sz w:val="24"/>
          <w:szCs w:val="24"/>
        </w:rPr>
        <w:t xml:space="preserve"> </w:t>
      </w:r>
      <w:r w:rsidR="004C5AFE">
        <w:rPr>
          <w:rFonts w:ascii="Verdana" w:eastAsiaTheme="minorEastAsia" w:hAnsi="Verdana"/>
          <w:bCs/>
          <w:sz w:val="24"/>
          <w:szCs w:val="24"/>
        </w:rPr>
        <w:t>a</w:t>
      </w:r>
      <w:r w:rsidRPr="004C5AFE">
        <w:rPr>
          <w:rFonts w:ascii="Verdana" w:eastAsiaTheme="minorEastAsia" w:hAnsi="Verdana"/>
          <w:bCs/>
          <w:sz w:val="24"/>
          <w:szCs w:val="24"/>
        </w:rPr>
        <w:t>ble to view demand and capacity in a post-pandemic</w:t>
      </w:r>
      <w:r w:rsidR="001E0451" w:rsidRPr="004C5AFE">
        <w:rPr>
          <w:rFonts w:ascii="Verdana" w:eastAsiaTheme="minorEastAsia" w:hAnsi="Verdana"/>
          <w:bCs/>
          <w:sz w:val="24"/>
          <w:szCs w:val="24"/>
        </w:rPr>
        <w:t xml:space="preserve"> world</w:t>
      </w:r>
      <w:r w:rsidRPr="004C5AFE">
        <w:rPr>
          <w:rFonts w:ascii="Verdana" w:eastAsiaTheme="minorEastAsia" w:hAnsi="Verdana"/>
          <w:bCs/>
          <w:sz w:val="24"/>
          <w:szCs w:val="24"/>
        </w:rPr>
        <w:t xml:space="preserve"> as social distancing travel restrictions on NEPTS transport </w:t>
      </w:r>
      <w:r w:rsidR="002E3B49" w:rsidRPr="004C5AFE">
        <w:rPr>
          <w:rFonts w:ascii="Verdana" w:eastAsiaTheme="minorEastAsia" w:hAnsi="Verdana"/>
          <w:bCs/>
          <w:sz w:val="24"/>
          <w:szCs w:val="24"/>
        </w:rPr>
        <w:t>were</w:t>
      </w:r>
      <w:r w:rsidRPr="004C5AFE">
        <w:rPr>
          <w:rFonts w:ascii="Verdana" w:eastAsiaTheme="minorEastAsia" w:hAnsi="Verdana"/>
          <w:bCs/>
          <w:sz w:val="24"/>
          <w:szCs w:val="24"/>
        </w:rPr>
        <w:t xml:space="preserve"> removed.</w:t>
      </w:r>
    </w:p>
    <w:p w14:paraId="18FE7968" w14:textId="037AD348" w:rsidR="0085060F" w:rsidRDefault="0085060F" w:rsidP="00BE6D9B">
      <w:pPr>
        <w:spacing w:after="0" w:line="240" w:lineRule="auto"/>
        <w:jc w:val="right"/>
        <w:rPr>
          <w:rFonts w:ascii="Verdana" w:eastAsia="Calibri" w:hAnsi="Verdana" w:cs="Arial"/>
          <w:sz w:val="24"/>
          <w:szCs w:val="24"/>
        </w:rPr>
      </w:pPr>
    </w:p>
    <w:p w14:paraId="6A9C0C81" w14:textId="6A02580B" w:rsidR="008810A4" w:rsidRDefault="001870A6" w:rsidP="00BE6D9B">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0B6FAE10" wp14:editId="50C77D5E">
            <wp:extent cx="5232400" cy="3255645"/>
            <wp:effectExtent l="0" t="0" r="635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32400" cy="3255645"/>
                    </a:xfrm>
                    <a:prstGeom prst="rect">
                      <a:avLst/>
                    </a:prstGeom>
                    <a:noFill/>
                  </pic:spPr>
                </pic:pic>
              </a:graphicData>
            </a:graphic>
          </wp:inline>
        </w:drawing>
      </w:r>
    </w:p>
    <w:p w14:paraId="63161CC6" w14:textId="77777777" w:rsidR="00BD4BDE" w:rsidRDefault="00BD4BDE" w:rsidP="00BE6D9B">
      <w:pPr>
        <w:pStyle w:val="ListParagraph"/>
        <w:spacing w:after="0" w:line="240" w:lineRule="auto"/>
        <w:ind w:left="1287"/>
        <w:jc w:val="both"/>
        <w:rPr>
          <w:rFonts w:ascii="Verdana" w:eastAsia="Calibri" w:hAnsi="Verdana" w:cs="Arial"/>
          <w:sz w:val="24"/>
          <w:szCs w:val="24"/>
        </w:rPr>
      </w:pPr>
    </w:p>
    <w:p w14:paraId="2E343809" w14:textId="5DEDF206" w:rsidR="00744F92" w:rsidRDefault="00744F92" w:rsidP="0083717F">
      <w:pPr>
        <w:pStyle w:val="ListParagraph"/>
        <w:numPr>
          <w:ilvl w:val="1"/>
          <w:numId w:val="12"/>
        </w:numPr>
        <w:spacing w:after="0" w:line="240" w:lineRule="auto"/>
        <w:ind w:left="709" w:hanging="709"/>
        <w:jc w:val="both"/>
        <w:rPr>
          <w:rFonts w:ascii="Verdana" w:eastAsia="Calibri" w:hAnsi="Verdana" w:cs="Arial"/>
          <w:sz w:val="24"/>
          <w:szCs w:val="24"/>
          <w:lang w:val="en-GB"/>
        </w:rPr>
      </w:pPr>
      <w:r w:rsidRPr="00744F92">
        <w:rPr>
          <w:rFonts w:ascii="Verdana" w:eastAsia="Calibri" w:hAnsi="Verdana" w:cs="Arial"/>
          <w:sz w:val="24"/>
          <w:szCs w:val="24"/>
          <w:lang w:val="en-GB"/>
        </w:rPr>
        <w:t>74.4% of enhanced renal journeys arrived within 30 minutes prior to their appointment time, achieving the 70% target in September 2022.  87.7% of discharge &amp; transfer journeys were collected within 60 minutes of their booked ready time, therefore not achieving the 90% target</w:t>
      </w:r>
      <w:r>
        <w:rPr>
          <w:rFonts w:ascii="Verdana" w:eastAsia="Calibri" w:hAnsi="Verdana" w:cs="Arial"/>
          <w:sz w:val="24"/>
          <w:szCs w:val="24"/>
          <w:lang w:val="en-GB"/>
        </w:rPr>
        <w:t>.  Core inbound performance is below target.</w:t>
      </w:r>
      <w:r w:rsidR="008E04CF">
        <w:rPr>
          <w:rFonts w:ascii="Verdana" w:eastAsia="Calibri" w:hAnsi="Verdana" w:cs="Arial"/>
          <w:sz w:val="24"/>
          <w:szCs w:val="24"/>
          <w:lang w:val="en-GB"/>
        </w:rPr>
        <w:t xml:space="preserve">  WAST has been advised by the NCCU that it will receive additional monies for winter to support increased discharge and transfer capacity to support patient flow.</w:t>
      </w:r>
    </w:p>
    <w:p w14:paraId="6C059A82" w14:textId="245683EB" w:rsidR="00744F92" w:rsidRPr="00744F92" w:rsidRDefault="00744F92" w:rsidP="00744F92">
      <w:pPr>
        <w:pStyle w:val="ListParagraph"/>
        <w:spacing w:after="0" w:line="240" w:lineRule="auto"/>
        <w:ind w:left="709"/>
        <w:jc w:val="both"/>
        <w:rPr>
          <w:rFonts w:ascii="Verdana" w:eastAsia="Calibri" w:hAnsi="Verdana" w:cs="Arial"/>
          <w:sz w:val="24"/>
          <w:szCs w:val="24"/>
          <w:lang w:val="en-GB"/>
        </w:rPr>
      </w:pPr>
      <w:r w:rsidRPr="00744F92">
        <w:rPr>
          <w:rFonts w:ascii="Verdana" w:eastAsia="Calibri" w:hAnsi="Verdana" w:cs="Arial"/>
          <w:sz w:val="24"/>
          <w:szCs w:val="24"/>
          <w:lang w:val="en-GB"/>
        </w:rPr>
        <w:t xml:space="preserve">  </w:t>
      </w:r>
    </w:p>
    <w:p w14:paraId="5CE70549" w14:textId="7EE67F6E" w:rsidR="00743514" w:rsidRDefault="00744F92" w:rsidP="008B0B65">
      <w:pPr>
        <w:pStyle w:val="ListParagraph"/>
        <w:numPr>
          <w:ilvl w:val="1"/>
          <w:numId w:val="12"/>
        </w:num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 xml:space="preserve">WAST is expecting to bring forward proposals in Q4 for revised performance standards for NEPTS, including </w:t>
      </w:r>
      <w:r w:rsidR="149BDB68" w:rsidRPr="00E5661F">
        <w:rPr>
          <w:rFonts w:ascii="Verdana" w:eastAsia="Calibri" w:hAnsi="Verdana" w:cs="Arial"/>
          <w:sz w:val="24"/>
          <w:szCs w:val="24"/>
        </w:rPr>
        <w:t>Oncology transport</w:t>
      </w:r>
      <w:r w:rsidR="00E5661F" w:rsidRPr="00E5661F">
        <w:rPr>
          <w:rFonts w:ascii="Verdana" w:eastAsia="Calibri" w:hAnsi="Verdana" w:cs="Arial"/>
          <w:sz w:val="24"/>
          <w:szCs w:val="24"/>
        </w:rPr>
        <w:t xml:space="preserve">. </w:t>
      </w:r>
      <w:r w:rsidR="00D042F9">
        <w:rPr>
          <w:rFonts w:ascii="Verdana" w:eastAsia="Calibri" w:hAnsi="Verdana" w:cs="Arial"/>
          <w:sz w:val="24"/>
          <w:szCs w:val="24"/>
        </w:rPr>
        <w:t xml:space="preserve">This </w:t>
      </w:r>
      <w:r w:rsidR="00D042F9" w:rsidRPr="0E2C99E4">
        <w:rPr>
          <w:rFonts w:ascii="Verdana" w:eastAsia="Calibri" w:hAnsi="Verdana" w:cs="Arial"/>
          <w:sz w:val="24"/>
          <w:szCs w:val="24"/>
        </w:rPr>
        <w:t xml:space="preserve">has been identified as an area of focus from the NEPTS Demand &amp; Capacity Review. </w:t>
      </w:r>
    </w:p>
    <w:p w14:paraId="0A3B178C" w14:textId="5DD10D29" w:rsidR="002709A3" w:rsidRDefault="002709A3" w:rsidP="002709A3">
      <w:pPr>
        <w:spacing w:after="0" w:line="240" w:lineRule="auto"/>
        <w:jc w:val="both"/>
        <w:rPr>
          <w:rFonts w:ascii="Verdana" w:eastAsia="Calibri" w:hAnsi="Verdana" w:cs="Arial"/>
          <w:sz w:val="24"/>
          <w:szCs w:val="24"/>
        </w:rPr>
      </w:pPr>
    </w:p>
    <w:p w14:paraId="37F2C3A6" w14:textId="77777777" w:rsidR="008D7C2B" w:rsidRDefault="008D7C2B" w:rsidP="002709A3">
      <w:pPr>
        <w:spacing w:after="0" w:line="240" w:lineRule="auto"/>
        <w:jc w:val="both"/>
        <w:rPr>
          <w:rFonts w:ascii="Verdana" w:eastAsia="Calibri" w:hAnsi="Verdana" w:cs="Arial"/>
          <w:sz w:val="24"/>
          <w:szCs w:val="24"/>
        </w:rPr>
      </w:pPr>
    </w:p>
    <w:p w14:paraId="0FD6DB51" w14:textId="77488467" w:rsidR="6E1E62DE" w:rsidRPr="002709A3" w:rsidRDefault="00744F92" w:rsidP="008B0B65">
      <w:pPr>
        <w:pStyle w:val="ListParagraph"/>
        <w:numPr>
          <w:ilvl w:val="1"/>
          <w:numId w:val="12"/>
        </w:numPr>
        <w:spacing w:after="0" w:line="240" w:lineRule="auto"/>
        <w:jc w:val="both"/>
        <w:rPr>
          <w:rFonts w:ascii="Verdana" w:eastAsia="Calibri" w:hAnsi="Verdana" w:cs="Arial"/>
          <w:sz w:val="24"/>
          <w:szCs w:val="24"/>
        </w:rPr>
      </w:pPr>
      <w:r>
        <w:rPr>
          <w:rFonts w:ascii="Verdana" w:eastAsia="Arial" w:hAnsi="Verdana" w:cs="Arial"/>
          <w:sz w:val="24"/>
          <w:szCs w:val="24"/>
          <w:lang w:val="en-GB"/>
        </w:rPr>
        <w:lastRenderedPageBreak/>
        <w:t>The NEPTS Demand &amp; Capacity Review identified two key efficiencies for NEPTS; aligning patient ready times with ambulance availability and re-rostering (NET Centre and NEPTS ambulances)</w:t>
      </w:r>
      <w:r w:rsidR="6E1E62DE" w:rsidRPr="002709A3">
        <w:rPr>
          <w:rFonts w:ascii="Verdana" w:eastAsia="Arial" w:hAnsi="Verdana" w:cs="Arial"/>
          <w:sz w:val="24"/>
          <w:szCs w:val="24"/>
          <w:lang w:val="en-GB"/>
        </w:rPr>
        <w:t>.</w:t>
      </w:r>
      <w:r>
        <w:rPr>
          <w:rFonts w:ascii="Verdana" w:eastAsia="Arial" w:hAnsi="Verdana" w:cs="Arial"/>
          <w:sz w:val="24"/>
          <w:szCs w:val="24"/>
          <w:lang w:val="en-GB"/>
        </w:rPr>
        <w:t xml:space="preserve"> WAST is now in the process of revising the accuracy of patient ready times, is expecting to re-roster the NET Centre during the second half of 2022/23 and bring forward proposals for re-rostering NEPTS ambulances in Nov-22, with a view to undertaking this work in 2023/24.</w:t>
      </w:r>
      <w:r w:rsidR="00D065E9">
        <w:rPr>
          <w:rFonts w:ascii="Verdana" w:eastAsia="Arial" w:hAnsi="Verdana" w:cs="Arial"/>
          <w:sz w:val="24"/>
          <w:szCs w:val="24"/>
          <w:lang w:val="en-GB"/>
        </w:rPr>
        <w:t xml:space="preserve"> </w:t>
      </w:r>
    </w:p>
    <w:p w14:paraId="4016B59C" w14:textId="77777777" w:rsidR="00743514" w:rsidRPr="00210BD1" w:rsidRDefault="00743514" w:rsidP="00BE6D9B">
      <w:pPr>
        <w:pStyle w:val="ListParagraph"/>
        <w:spacing w:after="0" w:line="240" w:lineRule="auto"/>
        <w:ind w:left="502"/>
        <w:jc w:val="both"/>
        <w:rPr>
          <w:rFonts w:ascii="Verdana" w:eastAsia="Calibri" w:hAnsi="Verdana" w:cs="Arial"/>
          <w:color w:val="C00000"/>
        </w:rPr>
      </w:pPr>
    </w:p>
    <w:p w14:paraId="0574AFC9" w14:textId="000A4A3E" w:rsidR="7D730AD5" w:rsidRPr="00E33EF4" w:rsidRDefault="00924FD5" w:rsidP="00425586">
      <w:pPr>
        <w:pStyle w:val="ListParagraph"/>
        <w:numPr>
          <w:ilvl w:val="1"/>
          <w:numId w:val="12"/>
        </w:numPr>
        <w:spacing w:after="0" w:line="240" w:lineRule="auto"/>
        <w:jc w:val="both"/>
        <w:rPr>
          <w:rFonts w:ascii="Verdana" w:eastAsia="Calibri" w:hAnsi="Verdana" w:cs="Arial"/>
          <w:sz w:val="24"/>
          <w:szCs w:val="24"/>
        </w:rPr>
      </w:pPr>
      <w:r w:rsidRPr="00E33EF4">
        <w:rPr>
          <w:rFonts w:ascii="Verdana" w:eastAsia="Calibri" w:hAnsi="Verdana" w:cs="Arial"/>
          <w:sz w:val="24"/>
          <w:szCs w:val="24"/>
        </w:rPr>
        <w:t>Th</w:t>
      </w:r>
      <w:r w:rsidR="0AA261EB" w:rsidRPr="00E33EF4">
        <w:rPr>
          <w:rFonts w:ascii="Verdana" w:eastAsia="Calibri" w:hAnsi="Verdana" w:cs="Arial"/>
          <w:sz w:val="24"/>
          <w:szCs w:val="24"/>
        </w:rPr>
        <w:t xml:space="preserve">ere is a Welsh Government ambition to see outreach appointments reduce by 50% “in time” (Health &amp; Social Care in Wales – </w:t>
      </w:r>
      <w:r w:rsidR="4578F99D" w:rsidRPr="00E33EF4">
        <w:rPr>
          <w:rFonts w:ascii="Verdana" w:eastAsia="Calibri" w:hAnsi="Verdana" w:cs="Arial"/>
          <w:sz w:val="24"/>
          <w:szCs w:val="24"/>
        </w:rPr>
        <w:t>Co</w:t>
      </w:r>
      <w:r w:rsidR="0AA261EB" w:rsidRPr="00E33EF4">
        <w:rPr>
          <w:rFonts w:ascii="Verdana" w:eastAsia="Calibri" w:hAnsi="Verdana" w:cs="Arial"/>
          <w:sz w:val="24"/>
          <w:szCs w:val="24"/>
        </w:rPr>
        <w:t>VID-19</w:t>
      </w:r>
      <w:r w:rsidRPr="00E33EF4">
        <w:rPr>
          <w:rFonts w:ascii="Verdana" w:eastAsia="Calibri" w:hAnsi="Verdana" w:cs="Arial"/>
          <w:sz w:val="24"/>
          <w:szCs w:val="24"/>
        </w:rPr>
        <w:t xml:space="preserve">: Looking Forward); however, </w:t>
      </w:r>
      <w:r w:rsidR="0AA261EB" w:rsidRPr="00E33EF4">
        <w:rPr>
          <w:rFonts w:ascii="Verdana" w:eastAsia="Calibri" w:hAnsi="Verdana" w:cs="Arial"/>
          <w:sz w:val="24"/>
          <w:szCs w:val="24"/>
        </w:rPr>
        <w:t>the s</w:t>
      </w:r>
      <w:r w:rsidR="00F53C66" w:rsidRPr="00E33EF4">
        <w:rPr>
          <w:rFonts w:ascii="Verdana" w:eastAsia="Calibri" w:hAnsi="Verdana" w:cs="Arial"/>
          <w:sz w:val="24"/>
          <w:szCs w:val="24"/>
        </w:rPr>
        <w:t xml:space="preserve">hort term scenario is </w:t>
      </w:r>
      <w:r w:rsidRPr="00E33EF4">
        <w:rPr>
          <w:rFonts w:ascii="Verdana" w:eastAsia="Calibri" w:hAnsi="Verdana" w:cs="Arial"/>
          <w:sz w:val="24"/>
          <w:szCs w:val="24"/>
        </w:rPr>
        <w:t xml:space="preserve">that as the health care system </w:t>
      </w:r>
      <w:r w:rsidR="0AA261EB" w:rsidRPr="00E33EF4">
        <w:rPr>
          <w:rFonts w:ascii="Verdana" w:eastAsia="Calibri" w:hAnsi="Verdana" w:cs="Arial"/>
          <w:sz w:val="24"/>
          <w:szCs w:val="24"/>
        </w:rPr>
        <w:t>emerge</w:t>
      </w:r>
      <w:r w:rsidRPr="00E33EF4">
        <w:rPr>
          <w:rFonts w:ascii="Verdana" w:eastAsia="Calibri" w:hAnsi="Verdana" w:cs="Arial"/>
          <w:sz w:val="24"/>
          <w:szCs w:val="24"/>
        </w:rPr>
        <w:t>s</w:t>
      </w:r>
      <w:r w:rsidR="0AA261EB" w:rsidRPr="00E33EF4">
        <w:rPr>
          <w:rFonts w:ascii="Verdana" w:eastAsia="Calibri" w:hAnsi="Verdana" w:cs="Arial"/>
          <w:sz w:val="24"/>
          <w:szCs w:val="24"/>
        </w:rPr>
        <w:t xml:space="preserve"> out </w:t>
      </w:r>
      <w:r w:rsidRPr="00E33EF4">
        <w:rPr>
          <w:rFonts w:ascii="Verdana" w:eastAsia="Calibri" w:hAnsi="Verdana" w:cs="Arial"/>
          <w:sz w:val="24"/>
          <w:szCs w:val="24"/>
        </w:rPr>
        <w:t>of the pandemic response in 2022</w:t>
      </w:r>
      <w:r w:rsidR="0AA261EB" w:rsidRPr="00E33EF4">
        <w:rPr>
          <w:rFonts w:ascii="Verdana" w:eastAsia="Calibri" w:hAnsi="Verdana" w:cs="Arial"/>
          <w:sz w:val="24"/>
          <w:szCs w:val="24"/>
        </w:rPr>
        <w:t>/2</w:t>
      </w:r>
      <w:r w:rsidRPr="00E33EF4">
        <w:rPr>
          <w:rFonts w:ascii="Verdana" w:eastAsia="Calibri" w:hAnsi="Verdana" w:cs="Arial"/>
          <w:sz w:val="24"/>
          <w:szCs w:val="24"/>
        </w:rPr>
        <w:t>3</w:t>
      </w:r>
      <w:r w:rsidR="0AA261EB" w:rsidRPr="00E33EF4">
        <w:rPr>
          <w:rFonts w:ascii="Verdana" w:eastAsia="Calibri" w:hAnsi="Verdana" w:cs="Arial"/>
          <w:sz w:val="24"/>
          <w:szCs w:val="24"/>
        </w:rPr>
        <w:t xml:space="preserve"> </w:t>
      </w:r>
      <w:r w:rsidRPr="00E33EF4">
        <w:rPr>
          <w:rFonts w:ascii="Verdana" w:eastAsia="Calibri" w:hAnsi="Verdana" w:cs="Arial"/>
          <w:sz w:val="24"/>
          <w:szCs w:val="24"/>
        </w:rPr>
        <w:t xml:space="preserve">this </w:t>
      </w:r>
      <w:r w:rsidR="0AA261EB" w:rsidRPr="00E33EF4">
        <w:rPr>
          <w:rFonts w:ascii="Verdana" w:eastAsia="Calibri" w:hAnsi="Verdana" w:cs="Arial"/>
          <w:sz w:val="24"/>
          <w:szCs w:val="24"/>
        </w:rPr>
        <w:t>may see pent up demand for NEPTS as the system is switched back on and tries to catch up on certain services</w:t>
      </w:r>
      <w:r w:rsidR="7D730AD5" w:rsidRPr="00E33EF4">
        <w:rPr>
          <w:rFonts w:ascii="Verdana" w:eastAsia="Calibri" w:hAnsi="Verdana" w:cs="Arial"/>
          <w:sz w:val="24"/>
          <w:szCs w:val="24"/>
        </w:rPr>
        <w:t>.</w:t>
      </w:r>
      <w:r w:rsidR="00166F50" w:rsidRPr="00E33EF4">
        <w:rPr>
          <w:rFonts w:ascii="Verdana" w:eastAsia="Calibri" w:hAnsi="Verdana" w:cs="Arial"/>
          <w:sz w:val="24"/>
          <w:szCs w:val="24"/>
        </w:rPr>
        <w:t xml:space="preserve">  Since Apr-</w:t>
      </w:r>
      <w:r w:rsidR="7D730AD5" w:rsidRPr="00E33EF4">
        <w:rPr>
          <w:rFonts w:ascii="Verdana" w:eastAsia="Calibri" w:hAnsi="Verdana" w:cs="Arial"/>
          <w:sz w:val="24"/>
          <w:szCs w:val="24"/>
        </w:rPr>
        <w:t>22 the service has been utilising a capacity management plan, which applies eligibility principles from the 2007 WHC for NEPTS services,</w:t>
      </w:r>
      <w:r w:rsidR="71AFDEF6" w:rsidRPr="00E33EF4">
        <w:rPr>
          <w:rFonts w:ascii="Verdana" w:eastAsia="Calibri" w:hAnsi="Verdana" w:cs="Arial"/>
          <w:sz w:val="24"/>
          <w:szCs w:val="24"/>
        </w:rPr>
        <w:t xml:space="preserve"> </w:t>
      </w:r>
      <w:r w:rsidR="7D730AD5" w:rsidRPr="00E33EF4">
        <w:rPr>
          <w:rFonts w:ascii="Verdana" w:eastAsia="Calibri" w:hAnsi="Verdana" w:cs="Arial"/>
          <w:sz w:val="24"/>
          <w:szCs w:val="24"/>
        </w:rPr>
        <w:t>to manage any peaks where demand exceeds capacity.</w:t>
      </w:r>
      <w:r w:rsidR="00744F92">
        <w:rPr>
          <w:rFonts w:ascii="Verdana" w:eastAsia="Calibri" w:hAnsi="Verdana" w:cs="Arial"/>
          <w:sz w:val="24"/>
          <w:szCs w:val="24"/>
        </w:rPr>
        <w:t xml:space="preserve">  WAST anticipates bringing forward proposals on demand and capacity management in Q4.</w:t>
      </w:r>
    </w:p>
    <w:p w14:paraId="7643FA50" w14:textId="77777777" w:rsidR="00743514" w:rsidRDefault="00743514" w:rsidP="00BE6D9B">
      <w:pPr>
        <w:pStyle w:val="ListParagraph"/>
        <w:spacing w:after="0" w:line="240" w:lineRule="auto"/>
        <w:rPr>
          <w:rFonts w:ascii="Verdana" w:eastAsia="Calibri" w:hAnsi="Verdana" w:cs="Arial"/>
          <w:sz w:val="24"/>
          <w:szCs w:val="24"/>
        </w:rPr>
      </w:pPr>
    </w:p>
    <w:p w14:paraId="0ACF6FBA" w14:textId="08CEB6DB" w:rsidR="002B3549" w:rsidRPr="00E33EF4" w:rsidRDefault="00744F92" w:rsidP="00425586">
      <w:pPr>
        <w:pStyle w:val="ListParagraph"/>
        <w:numPr>
          <w:ilvl w:val="1"/>
          <w:numId w:val="12"/>
        </w:num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 xml:space="preserve">All of the above work is captured through an </w:t>
      </w:r>
      <w:r w:rsidR="00743514" w:rsidRPr="00E33EF4">
        <w:rPr>
          <w:rFonts w:ascii="Verdana" w:eastAsia="Calibri" w:hAnsi="Verdana" w:cs="Arial"/>
          <w:sz w:val="24"/>
          <w:szCs w:val="24"/>
        </w:rPr>
        <w:t xml:space="preserve">established Ambulance Care </w:t>
      </w:r>
      <w:r w:rsidR="008810A4" w:rsidRPr="00E33EF4">
        <w:rPr>
          <w:rFonts w:ascii="Verdana" w:eastAsia="Calibri" w:hAnsi="Verdana" w:cs="Arial"/>
          <w:sz w:val="24"/>
          <w:szCs w:val="24"/>
        </w:rPr>
        <w:t>Transformation Programme Board</w:t>
      </w:r>
      <w:r w:rsidR="00C246F6" w:rsidRPr="00E33EF4">
        <w:rPr>
          <w:rFonts w:ascii="Verdana" w:eastAsia="Calibri" w:hAnsi="Verdana" w:cs="Arial"/>
          <w:sz w:val="24"/>
          <w:szCs w:val="24"/>
        </w:rPr>
        <w:t>, which includes recommendations from the</w:t>
      </w:r>
      <w:r>
        <w:rPr>
          <w:rFonts w:ascii="Verdana" w:eastAsia="Calibri" w:hAnsi="Verdana" w:cs="Arial"/>
          <w:sz w:val="24"/>
          <w:szCs w:val="24"/>
        </w:rPr>
        <w:t xml:space="preserve"> NEPTS Demand &amp;</w:t>
      </w:r>
      <w:r w:rsidR="00C246F6" w:rsidRPr="00E33EF4">
        <w:rPr>
          <w:rFonts w:ascii="Verdana" w:eastAsia="Calibri" w:hAnsi="Verdana" w:cs="Arial"/>
          <w:sz w:val="24"/>
          <w:szCs w:val="24"/>
        </w:rPr>
        <w:t xml:space="preserve"> </w:t>
      </w:r>
      <w:r>
        <w:rPr>
          <w:rFonts w:ascii="Verdana" w:eastAsia="Calibri" w:hAnsi="Verdana" w:cs="Arial"/>
          <w:sz w:val="24"/>
          <w:szCs w:val="24"/>
        </w:rPr>
        <w:t xml:space="preserve">Capacity </w:t>
      </w:r>
      <w:r w:rsidR="00C246F6" w:rsidRPr="00E33EF4">
        <w:rPr>
          <w:rFonts w:ascii="Verdana" w:eastAsia="Calibri" w:hAnsi="Verdana" w:cs="Arial"/>
          <w:sz w:val="24"/>
          <w:szCs w:val="24"/>
        </w:rPr>
        <w:t>R</w:t>
      </w:r>
      <w:r w:rsidR="00363AE1" w:rsidRPr="00E33EF4">
        <w:rPr>
          <w:rFonts w:ascii="Verdana" w:eastAsia="Calibri" w:hAnsi="Verdana" w:cs="Arial"/>
          <w:sz w:val="24"/>
          <w:szCs w:val="24"/>
        </w:rPr>
        <w:t xml:space="preserve">eview and other key transformation </w:t>
      </w:r>
      <w:r w:rsidR="00C246F6" w:rsidRPr="00E33EF4">
        <w:rPr>
          <w:rFonts w:ascii="Verdana" w:eastAsia="Calibri" w:hAnsi="Verdana" w:cs="Arial"/>
          <w:sz w:val="24"/>
          <w:szCs w:val="24"/>
        </w:rPr>
        <w:t>work</w:t>
      </w:r>
      <w:r w:rsidR="008810A4" w:rsidRPr="00E33EF4">
        <w:rPr>
          <w:rFonts w:ascii="Verdana" w:eastAsia="Calibri" w:hAnsi="Verdana" w:cs="Arial"/>
          <w:sz w:val="24"/>
          <w:szCs w:val="24"/>
        </w:rPr>
        <w:t>. Both health boards and t</w:t>
      </w:r>
      <w:r w:rsidR="00D959DD" w:rsidRPr="00E33EF4">
        <w:rPr>
          <w:rFonts w:ascii="Verdana" w:eastAsia="Calibri" w:hAnsi="Verdana" w:cs="Arial"/>
          <w:sz w:val="24"/>
          <w:szCs w:val="24"/>
        </w:rPr>
        <w:t xml:space="preserve">he NCCU </w:t>
      </w:r>
      <w:r w:rsidR="008D7C2B">
        <w:rPr>
          <w:rFonts w:ascii="Verdana" w:eastAsia="Calibri" w:hAnsi="Verdana" w:cs="Arial"/>
          <w:sz w:val="24"/>
          <w:szCs w:val="24"/>
        </w:rPr>
        <w:t>is</w:t>
      </w:r>
      <w:r w:rsidR="00D959DD" w:rsidRPr="00E33EF4">
        <w:rPr>
          <w:rFonts w:ascii="Verdana" w:eastAsia="Calibri" w:hAnsi="Verdana" w:cs="Arial"/>
          <w:sz w:val="24"/>
          <w:szCs w:val="24"/>
        </w:rPr>
        <w:t xml:space="preserve"> represented on the B</w:t>
      </w:r>
      <w:r w:rsidR="008810A4" w:rsidRPr="00E33EF4">
        <w:rPr>
          <w:rFonts w:ascii="Verdana" w:eastAsia="Calibri" w:hAnsi="Verdana" w:cs="Arial"/>
          <w:sz w:val="24"/>
          <w:szCs w:val="24"/>
        </w:rPr>
        <w:t>oard</w:t>
      </w:r>
      <w:r w:rsidR="00743514" w:rsidRPr="00E33EF4">
        <w:rPr>
          <w:rFonts w:ascii="Verdana" w:eastAsia="Calibri" w:hAnsi="Verdana" w:cs="Arial"/>
          <w:sz w:val="24"/>
          <w:szCs w:val="24"/>
        </w:rPr>
        <w:t>.</w:t>
      </w:r>
      <w:r w:rsidR="00363AE1" w:rsidRPr="00E33EF4">
        <w:rPr>
          <w:rFonts w:ascii="Verdana" w:eastAsia="Calibri" w:hAnsi="Verdana" w:cs="Arial"/>
          <w:sz w:val="24"/>
          <w:szCs w:val="24"/>
        </w:rPr>
        <w:t xml:space="preserve">  </w:t>
      </w:r>
    </w:p>
    <w:p w14:paraId="38B79284" w14:textId="77777777" w:rsidR="00CD0520" w:rsidRDefault="00CD0520" w:rsidP="00BE6D9B">
      <w:pPr>
        <w:spacing w:after="0" w:line="240" w:lineRule="auto"/>
        <w:ind w:left="709" w:hanging="709"/>
        <w:jc w:val="both"/>
        <w:rPr>
          <w:rFonts w:ascii="Verdana" w:eastAsia="Calibri" w:hAnsi="Verdana" w:cs="Arial"/>
          <w:sz w:val="24"/>
          <w:szCs w:val="24"/>
        </w:rPr>
      </w:pPr>
    </w:p>
    <w:p w14:paraId="72341412" w14:textId="3495E8B5" w:rsidR="00743514" w:rsidRPr="00D959DD" w:rsidRDefault="00743514" w:rsidP="00BE6D9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744F92">
        <w:rPr>
          <w:rFonts w:ascii="Verdana" w:hAnsi="Verdana"/>
          <w:b/>
          <w:sz w:val="24"/>
          <w:szCs w:val="24"/>
        </w:rPr>
        <w:t xml:space="preserve"> outpatient performance is below target</w:t>
      </w:r>
      <w:r w:rsidR="00363AE1" w:rsidRPr="00D959DD">
        <w:rPr>
          <w:rFonts w:ascii="Verdana" w:hAnsi="Verdana"/>
          <w:b/>
          <w:sz w:val="24"/>
          <w:szCs w:val="24"/>
        </w:rPr>
        <w:t>;</w:t>
      </w:r>
      <w:r w:rsidR="00BC6F0B" w:rsidRPr="00D959DD">
        <w:rPr>
          <w:rFonts w:ascii="Verdana" w:hAnsi="Verdana"/>
          <w:b/>
          <w:sz w:val="24"/>
          <w:szCs w:val="24"/>
        </w:rPr>
        <w:t xml:space="preserve"> </w:t>
      </w:r>
      <w:r w:rsidR="00166F50">
        <w:rPr>
          <w:rFonts w:ascii="Verdana" w:hAnsi="Verdana"/>
          <w:b/>
          <w:sz w:val="24"/>
          <w:szCs w:val="24"/>
        </w:rPr>
        <w:t xml:space="preserve">renal performance is above target; </w:t>
      </w:r>
      <w:r w:rsidR="00744F92">
        <w:rPr>
          <w:rFonts w:ascii="Verdana" w:hAnsi="Verdana"/>
          <w:b/>
          <w:sz w:val="24"/>
          <w:szCs w:val="24"/>
        </w:rPr>
        <w:t xml:space="preserve">discharge &amp; transfer is close to target and </w:t>
      </w:r>
      <w:r w:rsidR="00363AE1" w:rsidRPr="00D959DD">
        <w:rPr>
          <w:rFonts w:ascii="Verdana" w:hAnsi="Verdana"/>
          <w:b/>
          <w:sz w:val="24"/>
          <w:szCs w:val="24"/>
        </w:rPr>
        <w:t xml:space="preserve">oncology </w:t>
      </w:r>
      <w:r w:rsidR="00D065E9">
        <w:rPr>
          <w:rFonts w:ascii="Verdana" w:hAnsi="Verdana"/>
          <w:b/>
          <w:sz w:val="24"/>
          <w:szCs w:val="24"/>
        </w:rPr>
        <w:t>performance remains below target</w:t>
      </w:r>
      <w:r w:rsidR="00744F92">
        <w:rPr>
          <w:rFonts w:ascii="Verdana" w:hAnsi="Verdana"/>
          <w:b/>
          <w:sz w:val="24"/>
          <w:szCs w:val="24"/>
        </w:rPr>
        <w:t>; WAST expects to bring forward proposals in Q4 for revised performance standards for NEPTS</w:t>
      </w:r>
      <w:r w:rsidR="00166F50">
        <w:rPr>
          <w:rFonts w:ascii="Verdana" w:hAnsi="Verdana"/>
          <w:b/>
          <w:sz w:val="24"/>
          <w:szCs w:val="24"/>
        </w:rPr>
        <w:t>;</w:t>
      </w:r>
      <w:r w:rsidR="0057099E">
        <w:rPr>
          <w:rFonts w:ascii="Verdana" w:hAnsi="Verdana"/>
          <w:b/>
          <w:sz w:val="24"/>
          <w:szCs w:val="24"/>
        </w:rPr>
        <w:t xml:space="preserve">  </w:t>
      </w:r>
      <w:r w:rsidR="0057099E">
        <w:rPr>
          <w:rFonts w:ascii="Verdana" w:hAnsi="Verdana"/>
          <w:b/>
          <w:bCs/>
          <w:sz w:val="24"/>
          <w:szCs w:val="24"/>
        </w:rPr>
        <w:t xml:space="preserve">demand </w:t>
      </w:r>
      <w:r w:rsidR="00744F92">
        <w:rPr>
          <w:rFonts w:ascii="Verdana" w:hAnsi="Verdana"/>
          <w:b/>
          <w:bCs/>
          <w:sz w:val="24"/>
          <w:szCs w:val="24"/>
        </w:rPr>
        <w:t xml:space="preserve">remains below pre-pandemic levels, but </w:t>
      </w:r>
      <w:r w:rsidR="0057099E">
        <w:rPr>
          <w:rFonts w:ascii="Verdana" w:hAnsi="Verdana"/>
          <w:b/>
          <w:bCs/>
          <w:sz w:val="24"/>
          <w:szCs w:val="24"/>
        </w:rPr>
        <w:t xml:space="preserve">is expected to increase as the system re-sets; </w:t>
      </w:r>
      <w:r w:rsidR="2BCA57E6" w:rsidRPr="71AFDEF6">
        <w:rPr>
          <w:rFonts w:ascii="Verdana" w:hAnsi="Verdana"/>
          <w:b/>
          <w:bCs/>
          <w:sz w:val="24"/>
          <w:szCs w:val="24"/>
        </w:rPr>
        <w:t xml:space="preserve"> the impact of this is </w:t>
      </w:r>
      <w:r w:rsidR="00363AE1" w:rsidRPr="00D959DD">
        <w:rPr>
          <w:rFonts w:ascii="Verdana" w:hAnsi="Verdana"/>
          <w:b/>
          <w:sz w:val="24"/>
          <w:szCs w:val="24"/>
        </w:rPr>
        <w:t>be</w:t>
      </w:r>
      <w:r w:rsidR="00827750" w:rsidRPr="00D959DD">
        <w:rPr>
          <w:rFonts w:ascii="Verdana" w:hAnsi="Verdana"/>
          <w:b/>
          <w:sz w:val="24"/>
          <w:szCs w:val="24"/>
        </w:rPr>
        <w:t xml:space="preserve">ing </w:t>
      </w:r>
      <w:r w:rsidR="2BCA57E6" w:rsidRPr="71AFDEF6">
        <w:rPr>
          <w:rFonts w:ascii="Verdana" w:hAnsi="Verdana"/>
          <w:b/>
          <w:bCs/>
          <w:sz w:val="24"/>
          <w:szCs w:val="24"/>
        </w:rPr>
        <w:t>mitigated through the use of a Capacity Management Plan</w:t>
      </w:r>
      <w:r w:rsidR="00827750" w:rsidRPr="00D959DD">
        <w:rPr>
          <w:rFonts w:ascii="Verdana" w:hAnsi="Verdana"/>
          <w:b/>
          <w:sz w:val="24"/>
          <w:szCs w:val="24"/>
        </w:rPr>
        <w:t xml:space="preserve">; </w:t>
      </w:r>
      <w:r w:rsidR="0057099E">
        <w:rPr>
          <w:rFonts w:ascii="Verdana" w:hAnsi="Verdana"/>
          <w:b/>
          <w:sz w:val="24"/>
          <w:szCs w:val="24"/>
        </w:rPr>
        <w:t xml:space="preserve">WAST is </w:t>
      </w:r>
      <w:r w:rsidR="00D065E9">
        <w:rPr>
          <w:rFonts w:ascii="Verdana" w:hAnsi="Verdana"/>
          <w:b/>
          <w:sz w:val="24"/>
          <w:szCs w:val="24"/>
        </w:rPr>
        <w:t>on target with a range of efficiencies linked to the NEPTS Demand &amp; Capacity Review</w:t>
      </w:r>
      <w:r w:rsidR="007A7F76">
        <w:rPr>
          <w:rFonts w:ascii="Verdana" w:hAnsi="Verdana"/>
          <w:b/>
          <w:sz w:val="24"/>
          <w:szCs w:val="24"/>
        </w:rPr>
        <w:t>.</w:t>
      </w:r>
    </w:p>
    <w:p w14:paraId="5D58D425" w14:textId="77777777" w:rsidR="00D959DD" w:rsidRPr="00FC0FBE" w:rsidRDefault="00D959DD" w:rsidP="00BE6D9B">
      <w:pPr>
        <w:spacing w:after="0" w:line="240" w:lineRule="auto"/>
        <w:jc w:val="both"/>
        <w:rPr>
          <w:rFonts w:ascii="Verdana" w:eastAsia="Calibri" w:hAnsi="Verdana" w:cs="Arial"/>
          <w:b/>
          <w:sz w:val="24"/>
          <w:szCs w:val="24"/>
        </w:rPr>
      </w:pPr>
    </w:p>
    <w:p w14:paraId="238E2CBF" w14:textId="2201ECC3" w:rsidR="00691EDF" w:rsidRPr="00165F24" w:rsidRDefault="00165F24" w:rsidP="00BE6D9B">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BE6D9B">
      <w:pPr>
        <w:pStyle w:val="ListParagraph"/>
        <w:spacing w:after="0" w:line="240" w:lineRule="auto"/>
        <w:ind w:left="709"/>
        <w:jc w:val="both"/>
        <w:rPr>
          <w:rFonts w:ascii="Verdana" w:eastAsia="Calibri" w:hAnsi="Verdana" w:cs="Arial"/>
          <w:sz w:val="24"/>
          <w:szCs w:val="24"/>
          <w:u w:val="single"/>
        </w:rPr>
      </w:pPr>
    </w:p>
    <w:p w14:paraId="531707D3" w14:textId="4D798992" w:rsidR="00076E9C" w:rsidRPr="00725867"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0E5F122B" w14:textId="77777777" w:rsidR="008D7C2B" w:rsidRDefault="00076E9C"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 xml:space="preserve">The EMS </w:t>
      </w:r>
      <w:r w:rsidR="005D1ED5" w:rsidRPr="00960221">
        <w:rPr>
          <w:rFonts w:ascii="Verdana" w:eastAsia="Calibri" w:hAnsi="Verdana" w:cs="Arial"/>
          <w:sz w:val="24"/>
          <w:szCs w:val="24"/>
        </w:rPr>
        <w:t xml:space="preserve">Operational </w:t>
      </w:r>
      <w:r w:rsidR="00A53D3B" w:rsidRPr="00960221">
        <w:rPr>
          <w:rFonts w:ascii="Verdana" w:eastAsia="Calibri" w:hAnsi="Verdana" w:cs="Arial"/>
          <w:sz w:val="24"/>
          <w:szCs w:val="24"/>
        </w:rPr>
        <w:t xml:space="preserve">Transformation </w:t>
      </w:r>
      <w:r w:rsidRPr="00960221">
        <w:rPr>
          <w:rFonts w:ascii="Verdana" w:eastAsia="Calibri" w:hAnsi="Verdana" w:cs="Arial"/>
          <w:sz w:val="24"/>
          <w:szCs w:val="24"/>
        </w:rPr>
        <w:t>Programme (arising from the EMS Demand</w:t>
      </w:r>
      <w:r w:rsidR="00743514" w:rsidRPr="00960221">
        <w:rPr>
          <w:rFonts w:ascii="Verdana" w:eastAsia="Calibri" w:hAnsi="Verdana" w:cs="Arial"/>
          <w:sz w:val="24"/>
          <w:szCs w:val="24"/>
        </w:rPr>
        <w:t xml:space="preserve"> &amp; Capacity Review) is WAST</w:t>
      </w:r>
      <w:r w:rsidRPr="00960221">
        <w:rPr>
          <w:rFonts w:ascii="Verdana" w:eastAsia="Calibri" w:hAnsi="Verdana" w:cs="Arial"/>
          <w:sz w:val="24"/>
          <w:szCs w:val="24"/>
        </w:rPr>
        <w:t>’s main strategic response to patient safety and experience concerns</w:t>
      </w:r>
      <w:r w:rsidR="00946AFE" w:rsidRPr="00960221">
        <w:rPr>
          <w:rFonts w:ascii="Verdana" w:eastAsia="Calibri" w:hAnsi="Verdana" w:cs="Arial"/>
          <w:sz w:val="24"/>
          <w:szCs w:val="24"/>
        </w:rPr>
        <w:t xml:space="preserve"> for the EMS five step ambulance care pathway</w:t>
      </w:r>
      <w:r w:rsidRPr="00960221">
        <w:rPr>
          <w:rFonts w:ascii="Verdana" w:eastAsia="Calibri" w:hAnsi="Verdana" w:cs="Arial"/>
          <w:sz w:val="24"/>
          <w:szCs w:val="24"/>
        </w:rPr>
        <w:t>.</w:t>
      </w:r>
      <w:r w:rsidR="00B327B7" w:rsidRPr="00960221">
        <w:rPr>
          <w:rFonts w:ascii="Verdana" w:eastAsia="Calibri" w:hAnsi="Verdana" w:cs="Arial"/>
          <w:sz w:val="24"/>
          <w:szCs w:val="24"/>
        </w:rPr>
        <w:t xml:space="preserve"> </w:t>
      </w:r>
    </w:p>
    <w:p w14:paraId="2EC5AB84" w14:textId="77777777" w:rsidR="008D7C2B" w:rsidRDefault="008D7C2B" w:rsidP="008D7C2B">
      <w:pPr>
        <w:pStyle w:val="ListParagraph"/>
        <w:spacing w:after="0" w:line="240" w:lineRule="auto"/>
        <w:jc w:val="both"/>
        <w:rPr>
          <w:rFonts w:ascii="Verdana" w:eastAsia="Calibri" w:hAnsi="Verdana" w:cs="Arial"/>
          <w:sz w:val="24"/>
          <w:szCs w:val="24"/>
        </w:rPr>
      </w:pPr>
    </w:p>
    <w:p w14:paraId="0A1A6D2A" w14:textId="7048AA99" w:rsidR="00076E9C" w:rsidRPr="00960221" w:rsidRDefault="00E27F30" w:rsidP="008D7C2B">
      <w:pPr>
        <w:pStyle w:val="ListParagraph"/>
        <w:spacing w:after="0" w:line="240" w:lineRule="auto"/>
        <w:jc w:val="both"/>
        <w:rPr>
          <w:rFonts w:ascii="Verdana" w:eastAsia="Calibri" w:hAnsi="Verdana" w:cs="Arial"/>
          <w:sz w:val="24"/>
          <w:szCs w:val="24"/>
        </w:rPr>
      </w:pPr>
      <w:r w:rsidRPr="00960221">
        <w:rPr>
          <w:rFonts w:ascii="Verdana" w:eastAsia="Calibri" w:hAnsi="Verdana" w:cs="Arial"/>
          <w:sz w:val="24"/>
          <w:szCs w:val="24"/>
        </w:rPr>
        <w:lastRenderedPageBreak/>
        <w:t>There is continued work to refine and update the demand and capacity modelling and forecasting</w:t>
      </w:r>
      <w:r w:rsidR="00D71F02" w:rsidRPr="00960221">
        <w:rPr>
          <w:rFonts w:ascii="Verdana" w:eastAsia="Calibri" w:hAnsi="Verdana" w:cs="Arial"/>
          <w:sz w:val="24"/>
          <w:szCs w:val="24"/>
        </w:rPr>
        <w:t>, which informs commissioning discussions.</w:t>
      </w:r>
      <w:r w:rsidR="00334089">
        <w:rPr>
          <w:rFonts w:ascii="Verdana" w:eastAsia="Calibri" w:hAnsi="Verdana" w:cs="Arial"/>
          <w:sz w:val="24"/>
          <w:szCs w:val="24"/>
        </w:rPr>
        <w:t xml:space="preserve">  WAST is currently developing a terms of reference for a next iteration of the demand &amp; capacity review.</w:t>
      </w:r>
      <w:r w:rsidR="00D71F02" w:rsidRPr="00960221">
        <w:rPr>
          <w:rFonts w:ascii="Verdana" w:eastAsia="Calibri" w:hAnsi="Verdana" w:cs="Arial"/>
          <w:sz w:val="24"/>
          <w:szCs w:val="24"/>
        </w:rPr>
        <w:t xml:space="preserve"> </w:t>
      </w:r>
    </w:p>
    <w:p w14:paraId="32DAA11A" w14:textId="77777777" w:rsidR="00076E9C" w:rsidRPr="00E47A8D" w:rsidRDefault="00076E9C" w:rsidP="00BE6D9B">
      <w:pPr>
        <w:pStyle w:val="ListParagraph"/>
        <w:spacing w:after="0" w:line="240" w:lineRule="auto"/>
        <w:ind w:left="502"/>
        <w:jc w:val="both"/>
        <w:rPr>
          <w:rFonts w:ascii="Verdana" w:eastAsia="Calibri" w:hAnsi="Verdana" w:cs="Arial"/>
          <w:sz w:val="24"/>
          <w:szCs w:val="24"/>
        </w:rPr>
      </w:pPr>
    </w:p>
    <w:p w14:paraId="6D43D701" w14:textId="6E02E29A" w:rsidR="00655114" w:rsidRPr="00725867" w:rsidRDefault="00655114" w:rsidP="00BE6D9B">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Commissioning Intentions</w:t>
      </w:r>
    </w:p>
    <w:p w14:paraId="3F431776" w14:textId="77777777" w:rsidR="00655114" w:rsidRDefault="00655114" w:rsidP="00BE6D9B">
      <w:pPr>
        <w:pStyle w:val="ListParagraph"/>
        <w:spacing w:after="0" w:line="240" w:lineRule="auto"/>
        <w:ind w:left="709"/>
        <w:jc w:val="both"/>
        <w:rPr>
          <w:rFonts w:ascii="Verdana" w:eastAsia="Calibri" w:hAnsi="Verdana" w:cs="Arial"/>
          <w:sz w:val="24"/>
          <w:szCs w:val="24"/>
          <w:u w:val="single"/>
        </w:rPr>
      </w:pPr>
    </w:p>
    <w:p w14:paraId="1B0558CD" w14:textId="7B89500B" w:rsidR="00B95564" w:rsidRPr="00960221" w:rsidRDefault="00B95564"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 recently reported its quarte</w:t>
      </w:r>
      <w:r w:rsidR="00D065E9">
        <w:rPr>
          <w:rFonts w:ascii="Verdana" w:eastAsia="Calibri" w:hAnsi="Verdana" w:cs="Arial"/>
          <w:sz w:val="24"/>
          <w:szCs w:val="24"/>
        </w:rPr>
        <w:t>r two</w:t>
      </w:r>
      <w:r w:rsidRPr="00960221">
        <w:rPr>
          <w:rFonts w:ascii="Verdana" w:eastAsia="Calibri" w:hAnsi="Verdana" w:cs="Arial"/>
          <w:sz w:val="24"/>
          <w:szCs w:val="24"/>
        </w:rPr>
        <w:t xml:space="preserve"> progress on the EMS and NEPTS commissioning intenti</w:t>
      </w:r>
      <w:r w:rsidR="00D065E9">
        <w:rPr>
          <w:rFonts w:ascii="Verdana" w:eastAsia="Calibri" w:hAnsi="Verdana" w:cs="Arial"/>
          <w:sz w:val="24"/>
          <w:szCs w:val="24"/>
        </w:rPr>
        <w:t>ons to EASC Management Group (20</w:t>
      </w:r>
      <w:r w:rsidRPr="00960221">
        <w:rPr>
          <w:rFonts w:ascii="Verdana" w:eastAsia="Calibri" w:hAnsi="Verdana" w:cs="Arial"/>
          <w:sz w:val="24"/>
          <w:szCs w:val="24"/>
        </w:rPr>
        <w:t xml:space="preserve"> </w:t>
      </w:r>
      <w:r w:rsidR="00D065E9">
        <w:rPr>
          <w:rFonts w:ascii="Verdana" w:eastAsia="Calibri" w:hAnsi="Verdana" w:cs="Arial"/>
          <w:sz w:val="24"/>
          <w:szCs w:val="24"/>
        </w:rPr>
        <w:t>October</w:t>
      </w:r>
      <w:r w:rsidRPr="00960221">
        <w:rPr>
          <w:rFonts w:ascii="Verdana" w:eastAsia="Calibri" w:hAnsi="Verdana" w:cs="Arial"/>
          <w:sz w:val="24"/>
          <w:szCs w:val="24"/>
        </w:rPr>
        <w:t xml:space="preserve"> 2022), with good progress being made.  EASC Management identified </w:t>
      </w:r>
      <w:r w:rsidR="00D065E9">
        <w:rPr>
          <w:rFonts w:ascii="Verdana" w:eastAsia="Calibri" w:hAnsi="Verdana" w:cs="Arial"/>
          <w:sz w:val="24"/>
          <w:szCs w:val="24"/>
        </w:rPr>
        <w:t>good progress with a small number of exceptions, for which WAST has corrective actions in place</w:t>
      </w:r>
      <w:r w:rsidR="00960221" w:rsidRPr="00960221">
        <w:rPr>
          <w:rFonts w:ascii="Verdana" w:eastAsia="Calibri" w:hAnsi="Verdana" w:cs="Arial"/>
          <w:sz w:val="24"/>
          <w:szCs w:val="24"/>
        </w:rPr>
        <w:t>.</w:t>
      </w:r>
    </w:p>
    <w:p w14:paraId="3F649788" w14:textId="77777777" w:rsidR="00B95564" w:rsidRDefault="00B95564" w:rsidP="00BE6D9B">
      <w:pPr>
        <w:pStyle w:val="ListParagraph"/>
        <w:spacing w:after="0" w:line="240" w:lineRule="auto"/>
        <w:ind w:left="709" w:hanging="709"/>
        <w:jc w:val="both"/>
        <w:rPr>
          <w:rFonts w:ascii="Verdana" w:eastAsia="Calibri" w:hAnsi="Verdana" w:cs="Arial"/>
          <w:sz w:val="24"/>
          <w:szCs w:val="24"/>
        </w:rPr>
      </w:pPr>
    </w:p>
    <w:p w14:paraId="4D7AB269" w14:textId="66ED3B4B" w:rsidR="00076E9C" w:rsidRPr="00725867"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Default="000873E6" w:rsidP="00BE6D9B">
      <w:pPr>
        <w:pStyle w:val="ListParagraph"/>
        <w:spacing w:after="0" w:line="240" w:lineRule="auto"/>
        <w:ind w:left="502"/>
        <w:jc w:val="both"/>
        <w:rPr>
          <w:rFonts w:ascii="Verdana" w:eastAsia="Calibri" w:hAnsi="Verdana" w:cs="Arial"/>
          <w:sz w:val="24"/>
          <w:szCs w:val="24"/>
        </w:rPr>
      </w:pPr>
    </w:p>
    <w:p w14:paraId="394CE929" w14:textId="7051AB36" w:rsidR="0039554E" w:rsidRPr="00960221" w:rsidRDefault="005037A7"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w:t>
      </w:r>
      <w:r w:rsidR="0039554E" w:rsidRPr="00960221">
        <w:rPr>
          <w:rFonts w:ascii="Verdana" w:eastAsia="Calibri" w:hAnsi="Verdana" w:cs="Arial"/>
          <w:sz w:val="24"/>
          <w:szCs w:val="24"/>
        </w:rPr>
        <w:t>s IMTP has been approved by the Minister with the following conditions:</w:t>
      </w:r>
      <w:r w:rsidRPr="00960221">
        <w:rPr>
          <w:rFonts w:ascii="Verdana" w:eastAsia="Calibri" w:hAnsi="Verdana" w:cs="Arial"/>
          <w:sz w:val="24"/>
          <w:szCs w:val="24"/>
        </w:rPr>
        <w:t xml:space="preserve"> </w:t>
      </w:r>
    </w:p>
    <w:p w14:paraId="182F221A" w14:textId="77777777" w:rsidR="00C77294" w:rsidRDefault="003B4F87" w:rsidP="00425586">
      <w:pPr>
        <w:pStyle w:val="ListParagraph"/>
        <w:numPr>
          <w:ilvl w:val="0"/>
          <w:numId w:val="10"/>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The need to articulate </w:t>
      </w:r>
      <w:r w:rsidR="00C77294">
        <w:rPr>
          <w:rFonts w:ascii="Verdana" w:eastAsia="Calibri" w:hAnsi="Verdana" w:cs="Arial"/>
          <w:sz w:val="24"/>
          <w:szCs w:val="24"/>
        </w:rPr>
        <w:t>how WAST’s contribution to the Six Goals programme will translate into improved outcomes and performance.</w:t>
      </w:r>
    </w:p>
    <w:p w14:paraId="70601CA0" w14:textId="77777777" w:rsidR="00D0166C" w:rsidRDefault="00D0166C" w:rsidP="00425586">
      <w:pPr>
        <w:pStyle w:val="ListParagraph"/>
        <w:numPr>
          <w:ilvl w:val="0"/>
          <w:numId w:val="10"/>
        </w:numPr>
        <w:spacing w:after="0" w:line="240" w:lineRule="auto"/>
        <w:jc w:val="both"/>
        <w:rPr>
          <w:rFonts w:ascii="Verdana" w:eastAsia="Calibri" w:hAnsi="Verdana" w:cs="Arial"/>
          <w:sz w:val="24"/>
          <w:szCs w:val="24"/>
        </w:rPr>
      </w:pPr>
      <w:r w:rsidRPr="00D0166C">
        <w:rPr>
          <w:rFonts w:ascii="Verdana" w:eastAsia="Calibri" w:hAnsi="Verdana" w:cs="Arial"/>
          <w:sz w:val="24"/>
          <w:szCs w:val="24"/>
        </w:rPr>
        <w:t>The adoption of V</w:t>
      </w:r>
      <w:r>
        <w:rPr>
          <w:rFonts w:ascii="Verdana" w:eastAsia="Calibri" w:hAnsi="Verdana" w:cs="Arial"/>
          <w:sz w:val="24"/>
          <w:szCs w:val="24"/>
        </w:rPr>
        <w:t>alue Based Health Care</w:t>
      </w:r>
      <w:r w:rsidRPr="00D0166C">
        <w:rPr>
          <w:rFonts w:ascii="Verdana" w:eastAsia="Calibri" w:hAnsi="Verdana" w:cs="Arial"/>
          <w:sz w:val="24"/>
          <w:szCs w:val="24"/>
        </w:rPr>
        <w:t xml:space="preserve"> needs to be strengthened and progress in reducing variation and removing harm demonstrated clearly.</w:t>
      </w:r>
    </w:p>
    <w:p w14:paraId="2C337B94" w14:textId="053DBA26" w:rsidR="00D41A7A" w:rsidRDefault="00D41A7A" w:rsidP="00425586">
      <w:pPr>
        <w:pStyle w:val="ListParagraph"/>
        <w:numPr>
          <w:ilvl w:val="0"/>
          <w:numId w:val="10"/>
        </w:numPr>
        <w:spacing w:after="0" w:line="240" w:lineRule="auto"/>
        <w:jc w:val="both"/>
        <w:rPr>
          <w:rFonts w:ascii="Verdana" w:eastAsia="Calibri" w:hAnsi="Verdana" w:cs="Arial"/>
          <w:sz w:val="24"/>
          <w:szCs w:val="24"/>
        </w:rPr>
      </w:pPr>
      <w:r w:rsidRPr="00D41A7A">
        <w:rPr>
          <w:rFonts w:ascii="Verdana" w:eastAsia="Calibri" w:hAnsi="Verdana" w:cs="Arial"/>
          <w:sz w:val="24"/>
          <w:szCs w:val="24"/>
        </w:rPr>
        <w:t>Further expansion and completion of the M</w:t>
      </w:r>
      <w:r>
        <w:rPr>
          <w:rFonts w:ascii="Verdana" w:eastAsia="Calibri" w:hAnsi="Verdana" w:cs="Arial"/>
          <w:sz w:val="24"/>
          <w:szCs w:val="24"/>
        </w:rPr>
        <w:t>inimum Data Set</w:t>
      </w:r>
      <w:r w:rsidRPr="00D41A7A">
        <w:rPr>
          <w:rFonts w:ascii="Verdana" w:eastAsia="Calibri" w:hAnsi="Verdana" w:cs="Arial"/>
          <w:sz w:val="24"/>
          <w:szCs w:val="24"/>
        </w:rPr>
        <w:t xml:space="preserve"> in the quarter refresh exercises is required.</w:t>
      </w:r>
    </w:p>
    <w:p w14:paraId="1946835A" w14:textId="77777777" w:rsidR="00072F9B"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Improvement in sickness and absence rates across the WAST workforce needs to be demonstrated clearly.</w:t>
      </w:r>
    </w:p>
    <w:p w14:paraId="13DB1126" w14:textId="60F56C74" w:rsidR="005037A7" w:rsidRPr="005A0485"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Delivery of workforce efficiencies and the implementation of roster review by end of December 2022.</w:t>
      </w:r>
    </w:p>
    <w:p w14:paraId="006B5FAB" w14:textId="77777777" w:rsidR="004416C8" w:rsidRDefault="004416C8" w:rsidP="004416C8">
      <w:pPr>
        <w:spacing w:after="0" w:line="240" w:lineRule="auto"/>
        <w:jc w:val="both"/>
        <w:rPr>
          <w:rFonts w:ascii="Verdana" w:eastAsia="Calibri" w:hAnsi="Verdana" w:cs="Arial"/>
          <w:sz w:val="24"/>
          <w:szCs w:val="24"/>
        </w:rPr>
      </w:pPr>
    </w:p>
    <w:p w14:paraId="3A88C1FD" w14:textId="08AFE149" w:rsidR="004416C8" w:rsidRDefault="008254C4" w:rsidP="008254C4">
      <w:pPr>
        <w:spacing w:after="0" w:line="240" w:lineRule="auto"/>
        <w:ind w:firstLine="720"/>
        <w:jc w:val="both"/>
        <w:rPr>
          <w:rFonts w:ascii="Verdana" w:eastAsia="Calibri" w:hAnsi="Verdana" w:cs="Arial"/>
          <w:sz w:val="24"/>
          <w:szCs w:val="24"/>
        </w:rPr>
      </w:pPr>
      <w:r>
        <w:rPr>
          <w:rFonts w:ascii="Verdana" w:eastAsia="Calibri" w:hAnsi="Verdana" w:cs="Arial"/>
          <w:sz w:val="24"/>
          <w:szCs w:val="24"/>
        </w:rPr>
        <w:t>Progress against these conditions are set out in the following table:</w:t>
      </w:r>
      <w:r w:rsidR="00D065E9">
        <w:rPr>
          <w:rFonts w:ascii="Verdana" w:eastAsia="Calibri" w:hAnsi="Verdana" w:cs="Arial"/>
          <w:sz w:val="24"/>
          <w:szCs w:val="24"/>
        </w:rPr>
        <w:t>-</w:t>
      </w:r>
    </w:p>
    <w:p w14:paraId="550DACED" w14:textId="77777777" w:rsidR="00D065E9" w:rsidRDefault="00D065E9" w:rsidP="008254C4">
      <w:pPr>
        <w:spacing w:after="0" w:line="240" w:lineRule="auto"/>
        <w:ind w:firstLine="720"/>
        <w:jc w:val="both"/>
        <w:rPr>
          <w:rFonts w:ascii="Verdana" w:eastAsia="Calibri" w:hAnsi="Verdana" w:cs="Arial"/>
          <w:sz w:val="24"/>
          <w:szCs w:val="24"/>
        </w:rPr>
      </w:pPr>
    </w:p>
    <w:tbl>
      <w:tblPr>
        <w:tblStyle w:val="TableGrid"/>
        <w:tblW w:w="0" w:type="auto"/>
        <w:tblInd w:w="704" w:type="dxa"/>
        <w:tblLook w:val="04A0" w:firstRow="1" w:lastRow="0" w:firstColumn="1" w:lastColumn="0" w:noHBand="0" w:noVBand="1"/>
      </w:tblPr>
      <w:tblGrid>
        <w:gridCol w:w="2268"/>
        <w:gridCol w:w="6378"/>
      </w:tblGrid>
      <w:tr w:rsidR="00D065E9" w:rsidRPr="00D620EF" w14:paraId="0A924584" w14:textId="77777777" w:rsidTr="00D065E9">
        <w:tc>
          <w:tcPr>
            <w:tcW w:w="2268" w:type="dxa"/>
          </w:tcPr>
          <w:p w14:paraId="2E52D4DF" w14:textId="77777777" w:rsidR="00D065E9" w:rsidRPr="00EA3BF4" w:rsidRDefault="00D065E9" w:rsidP="00871A82">
            <w:pPr>
              <w:rPr>
                <w:rFonts w:ascii="Verdana" w:hAnsi="Verdana" w:cs="Arial"/>
                <w:b/>
                <w:sz w:val="24"/>
                <w:szCs w:val="24"/>
              </w:rPr>
            </w:pPr>
            <w:r w:rsidRPr="00EA3BF4">
              <w:rPr>
                <w:rFonts w:ascii="Verdana" w:hAnsi="Verdana" w:cs="Arial"/>
                <w:b/>
                <w:sz w:val="24"/>
                <w:szCs w:val="24"/>
              </w:rPr>
              <w:t>Six Goals</w:t>
            </w:r>
          </w:p>
        </w:tc>
        <w:tc>
          <w:tcPr>
            <w:tcW w:w="6378" w:type="dxa"/>
          </w:tcPr>
          <w:p w14:paraId="3ABD487A" w14:textId="77777777" w:rsidR="00D065E9" w:rsidRPr="00EA3BF4" w:rsidRDefault="00D065E9" w:rsidP="00871A82">
            <w:pPr>
              <w:rPr>
                <w:rFonts w:ascii="Verdana" w:hAnsi="Verdana" w:cs="Arial"/>
                <w:bCs/>
                <w:sz w:val="24"/>
                <w:szCs w:val="24"/>
              </w:rPr>
            </w:pPr>
            <w:r w:rsidRPr="00EA3BF4">
              <w:rPr>
                <w:rFonts w:ascii="Verdana" w:hAnsi="Verdana" w:cs="Arial"/>
                <w:bCs/>
                <w:sz w:val="24"/>
                <w:szCs w:val="24"/>
              </w:rPr>
              <w:t>A mapping exercise has been undertaken to understand WAST linkages into the programme at both a national and local health board level. Through these mechanisms we would aim to determine the value, outcomes and benefits to the system of WAST deliverables that are linked to the Six Goals programme. We will measure the outcomes and benefits through our Quality and Performance Management Framework.</w:t>
            </w:r>
          </w:p>
        </w:tc>
      </w:tr>
      <w:tr w:rsidR="00D065E9" w:rsidRPr="00D620EF" w14:paraId="54870889" w14:textId="77777777" w:rsidTr="00D065E9">
        <w:tc>
          <w:tcPr>
            <w:tcW w:w="2268" w:type="dxa"/>
          </w:tcPr>
          <w:p w14:paraId="2881A096" w14:textId="77777777" w:rsidR="00D065E9" w:rsidRPr="00EA3BF4" w:rsidRDefault="00D065E9" w:rsidP="00871A82">
            <w:pPr>
              <w:rPr>
                <w:rFonts w:ascii="Verdana" w:hAnsi="Verdana" w:cs="Arial"/>
                <w:b/>
                <w:sz w:val="24"/>
                <w:szCs w:val="24"/>
              </w:rPr>
            </w:pPr>
            <w:r w:rsidRPr="00EA3BF4">
              <w:rPr>
                <w:rFonts w:ascii="Verdana" w:hAnsi="Verdana" w:cs="Arial"/>
                <w:b/>
                <w:sz w:val="24"/>
                <w:szCs w:val="24"/>
              </w:rPr>
              <w:t>Value Based Healthcare</w:t>
            </w:r>
          </w:p>
        </w:tc>
        <w:tc>
          <w:tcPr>
            <w:tcW w:w="6378" w:type="dxa"/>
          </w:tcPr>
          <w:p w14:paraId="0FFA66D9" w14:textId="77777777" w:rsidR="00D065E9" w:rsidRPr="00EA3BF4" w:rsidRDefault="00D065E9" w:rsidP="00871A82">
            <w:pPr>
              <w:rPr>
                <w:rFonts w:ascii="Verdana" w:hAnsi="Verdana" w:cs="Arial"/>
                <w:bCs/>
                <w:sz w:val="24"/>
                <w:szCs w:val="24"/>
              </w:rPr>
            </w:pPr>
            <w:r w:rsidRPr="00EA3BF4">
              <w:rPr>
                <w:rFonts w:ascii="Verdana" w:hAnsi="Verdana" w:cs="Arial"/>
                <w:bCs/>
                <w:sz w:val="24"/>
                <w:szCs w:val="24"/>
              </w:rPr>
              <w:t xml:space="preserve">Finance and Performance Committee received an update on Value Based Healthcare with a focus on Patient Level Information and Costing (PLIC) at its September meeting. </w:t>
            </w:r>
          </w:p>
          <w:p w14:paraId="3445304B" w14:textId="77777777" w:rsidR="00D065E9" w:rsidRPr="00EA3BF4" w:rsidRDefault="00D065E9" w:rsidP="00871A82">
            <w:pPr>
              <w:rPr>
                <w:rFonts w:ascii="Verdana" w:hAnsi="Verdana" w:cs="Arial"/>
                <w:bCs/>
                <w:sz w:val="24"/>
                <w:szCs w:val="24"/>
              </w:rPr>
            </w:pPr>
            <w:r w:rsidRPr="00EA3BF4">
              <w:rPr>
                <w:rFonts w:ascii="Verdana" w:hAnsi="Verdana" w:cs="Arial"/>
                <w:bCs/>
                <w:sz w:val="24"/>
                <w:szCs w:val="24"/>
              </w:rPr>
              <w:lastRenderedPageBreak/>
              <w:t>The Value Based Healthcare working group has established a programme of work with project support now in place. Progress has been made on the PLICs implementation. Furthermore, it has been agreed with Aneurin Bevan University Health Board to pilot Patient Reported Experience Measures (PREMs) relating to the Grange Hospital Transfer Service.</w:t>
            </w:r>
          </w:p>
          <w:p w14:paraId="5D5A84C3" w14:textId="77777777" w:rsidR="00D065E9" w:rsidRPr="00EA3BF4" w:rsidRDefault="00D065E9" w:rsidP="00871A82">
            <w:pPr>
              <w:rPr>
                <w:rFonts w:ascii="Verdana" w:hAnsi="Verdana" w:cs="Arial"/>
                <w:bCs/>
                <w:sz w:val="24"/>
                <w:szCs w:val="24"/>
              </w:rPr>
            </w:pPr>
          </w:p>
          <w:p w14:paraId="74A40CAC" w14:textId="082222AB" w:rsidR="00D065E9" w:rsidRPr="00EA3BF4" w:rsidRDefault="00D065E9" w:rsidP="00871A82">
            <w:pPr>
              <w:rPr>
                <w:rFonts w:ascii="Verdana" w:hAnsi="Verdana" w:cs="Arial"/>
                <w:bCs/>
                <w:sz w:val="24"/>
                <w:szCs w:val="24"/>
              </w:rPr>
            </w:pPr>
            <w:r w:rsidRPr="00EA3BF4">
              <w:rPr>
                <w:rFonts w:ascii="Verdana" w:hAnsi="Verdana" w:cs="Arial"/>
                <w:bCs/>
                <w:sz w:val="24"/>
                <w:szCs w:val="24"/>
              </w:rPr>
              <w:t>Our bid through the Value Based Healthcare Fund from Welsh Government for additional APPs was not funded. A key issue is WASTs ability to demonstrate Patient Reported Outcome Measures (PROMs) and WAST is seeking to work with Value in Health colleagues to consider how PROMs can be applied to emergency services.</w:t>
            </w:r>
          </w:p>
        </w:tc>
      </w:tr>
      <w:tr w:rsidR="00D065E9" w:rsidRPr="00D620EF" w14:paraId="447DE60E" w14:textId="77777777" w:rsidTr="00D065E9">
        <w:tc>
          <w:tcPr>
            <w:tcW w:w="2268" w:type="dxa"/>
          </w:tcPr>
          <w:p w14:paraId="5B5F58E5" w14:textId="77777777" w:rsidR="00D065E9" w:rsidRPr="00EA3BF4" w:rsidRDefault="00D065E9" w:rsidP="00871A82">
            <w:pPr>
              <w:rPr>
                <w:rFonts w:ascii="Verdana" w:hAnsi="Verdana" w:cs="Arial"/>
                <w:b/>
                <w:sz w:val="24"/>
                <w:szCs w:val="24"/>
              </w:rPr>
            </w:pPr>
            <w:r w:rsidRPr="00EA3BF4">
              <w:rPr>
                <w:rFonts w:ascii="Verdana" w:hAnsi="Verdana" w:cs="Arial"/>
                <w:b/>
                <w:sz w:val="24"/>
                <w:szCs w:val="24"/>
              </w:rPr>
              <w:lastRenderedPageBreak/>
              <w:t>Minimum Data Set</w:t>
            </w:r>
          </w:p>
        </w:tc>
        <w:tc>
          <w:tcPr>
            <w:tcW w:w="6378" w:type="dxa"/>
          </w:tcPr>
          <w:p w14:paraId="73E21CF5" w14:textId="53315AB4" w:rsidR="00D065E9" w:rsidRPr="00EA3BF4" w:rsidRDefault="00D065E9" w:rsidP="00871A82">
            <w:pPr>
              <w:rPr>
                <w:rFonts w:ascii="Verdana" w:hAnsi="Verdana" w:cs="Arial"/>
                <w:bCs/>
                <w:sz w:val="24"/>
                <w:szCs w:val="24"/>
              </w:rPr>
            </w:pPr>
            <w:r w:rsidRPr="00EA3BF4">
              <w:rPr>
                <w:rFonts w:ascii="Verdana" w:hAnsi="Verdana" w:cs="Arial"/>
                <w:bCs/>
                <w:sz w:val="24"/>
                <w:szCs w:val="24"/>
              </w:rPr>
              <w:t>WAST has proposed a revised set, which is currently under consideration by Welsh Government.</w:t>
            </w:r>
          </w:p>
        </w:tc>
      </w:tr>
      <w:tr w:rsidR="00D065E9" w:rsidRPr="00D620EF" w14:paraId="326D653B" w14:textId="77777777" w:rsidTr="00D065E9">
        <w:tc>
          <w:tcPr>
            <w:tcW w:w="2268" w:type="dxa"/>
          </w:tcPr>
          <w:p w14:paraId="2CEF7516" w14:textId="77777777" w:rsidR="00D065E9" w:rsidRPr="00EA3BF4" w:rsidRDefault="00D065E9" w:rsidP="00871A82">
            <w:pPr>
              <w:rPr>
                <w:rFonts w:ascii="Verdana" w:hAnsi="Verdana" w:cs="Arial"/>
                <w:b/>
                <w:sz w:val="24"/>
                <w:szCs w:val="24"/>
              </w:rPr>
            </w:pPr>
            <w:r w:rsidRPr="00EA3BF4">
              <w:rPr>
                <w:rFonts w:ascii="Verdana" w:hAnsi="Verdana" w:cs="Arial"/>
                <w:b/>
                <w:sz w:val="24"/>
                <w:szCs w:val="24"/>
              </w:rPr>
              <w:t>Improvement in sickness absence</w:t>
            </w:r>
          </w:p>
        </w:tc>
        <w:tc>
          <w:tcPr>
            <w:tcW w:w="6378" w:type="dxa"/>
          </w:tcPr>
          <w:p w14:paraId="796BAA33" w14:textId="77777777" w:rsidR="00D065E9" w:rsidRPr="00EA3BF4" w:rsidRDefault="00D065E9" w:rsidP="00871A82">
            <w:pPr>
              <w:rPr>
                <w:rFonts w:ascii="Verdana" w:hAnsi="Verdana" w:cs="Arial"/>
                <w:bCs/>
                <w:sz w:val="24"/>
                <w:szCs w:val="24"/>
              </w:rPr>
            </w:pPr>
            <w:r w:rsidRPr="00EA3BF4">
              <w:rPr>
                <w:rFonts w:ascii="Verdana" w:hAnsi="Verdana" w:cs="Arial"/>
                <w:bCs/>
                <w:sz w:val="24"/>
                <w:szCs w:val="24"/>
              </w:rPr>
              <w:t>The Managing Attendance programme is working through the actions required to address absences with regular reporting through EMT and assurance provided at People and Culture Committee. This will also be a key metric at Board level through the Monthly Integrated Quality and Performance Report.</w:t>
            </w:r>
          </w:p>
        </w:tc>
      </w:tr>
      <w:tr w:rsidR="00D065E9" w:rsidRPr="00D620EF" w14:paraId="67037B16" w14:textId="77777777" w:rsidTr="00D065E9">
        <w:tc>
          <w:tcPr>
            <w:tcW w:w="2268" w:type="dxa"/>
          </w:tcPr>
          <w:p w14:paraId="29D16845" w14:textId="77777777" w:rsidR="00D065E9" w:rsidRPr="00EA3BF4" w:rsidRDefault="00D065E9" w:rsidP="00871A82">
            <w:pPr>
              <w:rPr>
                <w:rFonts w:ascii="Verdana" w:hAnsi="Verdana" w:cs="Arial"/>
                <w:b/>
                <w:sz w:val="24"/>
                <w:szCs w:val="24"/>
              </w:rPr>
            </w:pPr>
            <w:r w:rsidRPr="00EA3BF4">
              <w:rPr>
                <w:rFonts w:ascii="Verdana" w:hAnsi="Verdana" w:cs="Arial"/>
                <w:b/>
                <w:sz w:val="24"/>
                <w:szCs w:val="24"/>
              </w:rPr>
              <w:t>Delivery of workforce efficiencies</w:t>
            </w:r>
          </w:p>
        </w:tc>
        <w:tc>
          <w:tcPr>
            <w:tcW w:w="6378" w:type="dxa"/>
          </w:tcPr>
          <w:p w14:paraId="6199DEC1" w14:textId="77777777" w:rsidR="00D065E9" w:rsidRPr="00EA3BF4" w:rsidRDefault="00D065E9" w:rsidP="00871A82">
            <w:pPr>
              <w:rPr>
                <w:rFonts w:ascii="Verdana" w:hAnsi="Verdana" w:cs="Arial"/>
                <w:bCs/>
                <w:sz w:val="24"/>
                <w:szCs w:val="24"/>
              </w:rPr>
            </w:pPr>
            <w:r w:rsidRPr="00EA3BF4">
              <w:rPr>
                <w:rFonts w:ascii="Verdana" w:hAnsi="Verdana" w:cs="Arial"/>
                <w:bCs/>
                <w:sz w:val="24"/>
                <w:szCs w:val="24"/>
              </w:rPr>
              <w:t>The EMS Roster Review project remains on track for delivery by end of November.</w:t>
            </w:r>
          </w:p>
        </w:tc>
      </w:tr>
    </w:tbl>
    <w:p w14:paraId="38273DF3" w14:textId="77777777" w:rsidR="00D065E9" w:rsidRDefault="00D065E9" w:rsidP="008254C4">
      <w:pPr>
        <w:spacing w:after="0" w:line="240" w:lineRule="auto"/>
        <w:ind w:firstLine="720"/>
        <w:jc w:val="both"/>
        <w:rPr>
          <w:rFonts w:ascii="Verdana" w:eastAsia="Calibri" w:hAnsi="Verdana" w:cs="Arial"/>
          <w:sz w:val="24"/>
          <w:szCs w:val="24"/>
        </w:rPr>
      </w:pPr>
    </w:p>
    <w:p w14:paraId="0F5419C7" w14:textId="5A9751AF" w:rsidR="006C45D2" w:rsidRPr="00B2756F" w:rsidRDefault="006C45D2" w:rsidP="00425586">
      <w:pPr>
        <w:pStyle w:val="ListParagraph"/>
        <w:numPr>
          <w:ilvl w:val="1"/>
          <w:numId w:val="12"/>
        </w:numPr>
        <w:spacing w:after="0" w:line="240" w:lineRule="auto"/>
        <w:jc w:val="both"/>
        <w:rPr>
          <w:rFonts w:ascii="Verdana" w:eastAsia="Calibri" w:hAnsi="Verdana" w:cs="Arial"/>
          <w:sz w:val="24"/>
          <w:szCs w:val="24"/>
        </w:rPr>
      </w:pPr>
      <w:r w:rsidRPr="00B2756F">
        <w:rPr>
          <w:rFonts w:ascii="Verdana" w:eastAsia="Calibri" w:hAnsi="Verdana" w:cs="Arial"/>
          <w:sz w:val="24"/>
          <w:szCs w:val="24"/>
        </w:rPr>
        <w:t xml:space="preserve">The </w:t>
      </w:r>
      <w:r w:rsidR="00D959DD" w:rsidRPr="00B2756F">
        <w:rPr>
          <w:rFonts w:ascii="Verdana" w:eastAsia="Calibri" w:hAnsi="Verdana" w:cs="Arial"/>
          <w:sz w:val="24"/>
          <w:szCs w:val="24"/>
        </w:rPr>
        <w:t xml:space="preserve">WAST </w:t>
      </w:r>
      <w:r w:rsidRPr="00B2756F">
        <w:rPr>
          <w:rFonts w:ascii="Verdana" w:eastAsia="Calibri" w:hAnsi="Verdana" w:cs="Arial"/>
          <w:sz w:val="24"/>
          <w:szCs w:val="24"/>
        </w:rPr>
        <w:t>IMTP is delivered through a portfolio of transformation programmes supported by enabling programmes, projects and work</w:t>
      </w:r>
      <w:r w:rsidR="00CF3D79" w:rsidRPr="00B2756F">
        <w:rPr>
          <w:rFonts w:ascii="Verdana" w:eastAsia="Calibri" w:hAnsi="Verdana" w:cs="Arial"/>
          <w:sz w:val="24"/>
          <w:szCs w:val="24"/>
        </w:rPr>
        <w:t>-</w:t>
      </w:r>
      <w:r w:rsidRPr="00B2756F">
        <w:rPr>
          <w:rFonts w:ascii="Verdana" w:eastAsia="Calibri" w:hAnsi="Verdana" w:cs="Arial"/>
          <w:sz w:val="24"/>
          <w:szCs w:val="24"/>
        </w:rPr>
        <w:t>streams</w:t>
      </w:r>
      <w:r w:rsidR="00B65C53" w:rsidRPr="00B2756F">
        <w:rPr>
          <w:rFonts w:ascii="Verdana" w:eastAsia="Calibri" w:hAnsi="Verdana" w:cs="Arial"/>
          <w:sz w:val="24"/>
          <w:szCs w:val="24"/>
        </w:rPr>
        <w:t xml:space="preserve">, </w:t>
      </w:r>
      <w:r w:rsidR="002F25F7" w:rsidRPr="00B2756F">
        <w:rPr>
          <w:rFonts w:ascii="Verdana" w:eastAsia="Calibri" w:hAnsi="Verdana" w:cs="Arial"/>
          <w:sz w:val="24"/>
          <w:szCs w:val="24"/>
        </w:rPr>
        <w:t>which align to both WAST strategic ambitions and commissioning intentions</w:t>
      </w:r>
      <w:r w:rsidRPr="00B2756F">
        <w:rPr>
          <w:rFonts w:ascii="Verdana" w:eastAsia="Calibri" w:hAnsi="Verdana" w:cs="Arial"/>
          <w:sz w:val="24"/>
          <w:szCs w:val="24"/>
        </w:rPr>
        <w:t>.</w:t>
      </w:r>
      <w:r w:rsidR="00842772" w:rsidRPr="00B2756F">
        <w:rPr>
          <w:rFonts w:ascii="Verdana" w:eastAsia="Calibri" w:hAnsi="Verdana" w:cs="Arial"/>
          <w:sz w:val="24"/>
          <w:szCs w:val="24"/>
        </w:rPr>
        <w:t xml:space="preserve"> </w:t>
      </w:r>
      <w:r w:rsidR="009918CF" w:rsidRPr="00B2756F">
        <w:rPr>
          <w:rFonts w:ascii="Verdana" w:eastAsia="Calibri" w:hAnsi="Verdana" w:cs="Arial"/>
          <w:sz w:val="24"/>
          <w:szCs w:val="24"/>
        </w:rPr>
        <w:t xml:space="preserve">This year </w:t>
      </w:r>
      <w:r w:rsidR="00520106" w:rsidRPr="00B2756F">
        <w:rPr>
          <w:rFonts w:ascii="Verdana" w:eastAsia="Calibri" w:hAnsi="Verdana" w:cs="Arial"/>
          <w:sz w:val="24"/>
          <w:szCs w:val="24"/>
        </w:rPr>
        <w:t>in recognition of the challenge</w:t>
      </w:r>
      <w:r w:rsidR="00E358B8" w:rsidRPr="00B2756F">
        <w:rPr>
          <w:rFonts w:ascii="Verdana" w:eastAsia="Calibri" w:hAnsi="Verdana" w:cs="Arial"/>
          <w:sz w:val="24"/>
          <w:szCs w:val="24"/>
        </w:rPr>
        <w:t xml:space="preserve">s facing both WAST and </w:t>
      </w:r>
      <w:r w:rsidR="00245B00" w:rsidRPr="00B2756F">
        <w:rPr>
          <w:rFonts w:ascii="Verdana" w:eastAsia="Calibri" w:hAnsi="Verdana" w:cs="Arial"/>
          <w:sz w:val="24"/>
          <w:szCs w:val="24"/>
        </w:rPr>
        <w:t>the wider NHS</w:t>
      </w:r>
      <w:r w:rsidR="00625D14" w:rsidRPr="00B2756F">
        <w:rPr>
          <w:rFonts w:ascii="Verdana" w:eastAsia="Calibri" w:hAnsi="Verdana" w:cs="Arial"/>
          <w:sz w:val="24"/>
          <w:szCs w:val="24"/>
        </w:rPr>
        <w:t xml:space="preserve">, the Trust has established </w:t>
      </w:r>
      <w:r w:rsidR="009933BD" w:rsidRPr="00B2756F">
        <w:rPr>
          <w:rFonts w:ascii="Verdana" w:eastAsia="Calibri" w:hAnsi="Verdana" w:cs="Arial"/>
          <w:sz w:val="24"/>
          <w:szCs w:val="24"/>
        </w:rPr>
        <w:t>four</w:t>
      </w:r>
      <w:r w:rsidR="00625D14" w:rsidRPr="00B2756F">
        <w:rPr>
          <w:rFonts w:ascii="Verdana" w:eastAsia="Calibri" w:hAnsi="Verdana" w:cs="Arial"/>
          <w:sz w:val="24"/>
          <w:szCs w:val="24"/>
        </w:rPr>
        <w:t xml:space="preserve"> further key programmes:</w:t>
      </w:r>
    </w:p>
    <w:p w14:paraId="432F47F2" w14:textId="77777777" w:rsidR="00625D14" w:rsidRDefault="00625D14" w:rsidP="00BE6D9B">
      <w:pPr>
        <w:spacing w:after="0" w:line="240" w:lineRule="auto"/>
        <w:ind w:left="709" w:hanging="709"/>
        <w:jc w:val="both"/>
        <w:rPr>
          <w:rFonts w:ascii="Verdana" w:eastAsia="Calibri" w:hAnsi="Verdana" w:cs="Arial"/>
          <w:sz w:val="24"/>
          <w:szCs w:val="24"/>
        </w:rPr>
      </w:pPr>
    </w:p>
    <w:p w14:paraId="490989FD" w14:textId="264C8513"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Financial sustainability</w:t>
      </w:r>
      <w:r w:rsidR="00D065E9">
        <w:rPr>
          <w:rFonts w:ascii="Verdana" w:eastAsia="Calibri" w:hAnsi="Verdana" w:cs="Arial"/>
          <w:sz w:val="24"/>
          <w:szCs w:val="24"/>
        </w:rPr>
        <w:t xml:space="preserve"> – established with four</w:t>
      </w:r>
      <w:r w:rsidRPr="001C4C58">
        <w:rPr>
          <w:rFonts w:ascii="Verdana" w:eastAsia="Calibri" w:hAnsi="Verdana" w:cs="Arial"/>
          <w:sz w:val="24"/>
          <w:szCs w:val="24"/>
        </w:rPr>
        <w:t xml:space="preserve"> work</w:t>
      </w:r>
      <w:r w:rsidR="009355B9">
        <w:rPr>
          <w:rFonts w:ascii="Verdana" w:eastAsia="Calibri" w:hAnsi="Verdana" w:cs="Arial"/>
          <w:sz w:val="24"/>
          <w:szCs w:val="24"/>
        </w:rPr>
        <w:t>-</w:t>
      </w:r>
      <w:r w:rsidRPr="001C4C58">
        <w:rPr>
          <w:rFonts w:ascii="Verdana" w:eastAsia="Calibri" w:hAnsi="Verdana" w:cs="Arial"/>
          <w:sz w:val="24"/>
          <w:szCs w:val="24"/>
        </w:rPr>
        <w:t>streams (Best Practice, Efficiency, Income Generation and Benchmarking &amp; Value) to address the current financia</w:t>
      </w:r>
      <w:r w:rsidR="009355B9">
        <w:rPr>
          <w:rFonts w:ascii="Verdana" w:eastAsia="Calibri" w:hAnsi="Verdana" w:cs="Arial"/>
          <w:sz w:val="24"/>
          <w:szCs w:val="24"/>
        </w:rPr>
        <w:t>l challenges to enable WAST</w:t>
      </w:r>
      <w:r w:rsidRPr="001C4C58">
        <w:rPr>
          <w:rFonts w:ascii="Verdana" w:eastAsia="Calibri" w:hAnsi="Verdana" w:cs="Arial"/>
          <w:sz w:val="24"/>
          <w:szCs w:val="24"/>
        </w:rPr>
        <w:t xml:space="preserve"> not only to meet its statutory requirement for breakeven</w:t>
      </w:r>
      <w:r w:rsidR="009355B9">
        <w:rPr>
          <w:rFonts w:ascii="Verdana" w:eastAsia="Calibri" w:hAnsi="Verdana" w:cs="Arial"/>
          <w:sz w:val="24"/>
          <w:szCs w:val="24"/>
        </w:rPr>
        <w:t>,</w:t>
      </w:r>
      <w:r w:rsidRPr="001C4C58">
        <w:rPr>
          <w:rFonts w:ascii="Verdana" w:eastAsia="Calibri" w:hAnsi="Verdana" w:cs="Arial"/>
          <w:sz w:val="24"/>
          <w:szCs w:val="24"/>
        </w:rPr>
        <w:t xml:space="preserve"> but also to establish the financial space to deliver</w:t>
      </w:r>
      <w:r w:rsidR="006146BB">
        <w:rPr>
          <w:rFonts w:ascii="Verdana" w:eastAsia="Calibri" w:hAnsi="Verdana" w:cs="Arial"/>
          <w:sz w:val="24"/>
          <w:szCs w:val="24"/>
        </w:rPr>
        <w:t xml:space="preserve"> efficiencies</w:t>
      </w:r>
      <w:r w:rsidR="00E070B1">
        <w:rPr>
          <w:rFonts w:ascii="Verdana" w:eastAsia="Calibri" w:hAnsi="Verdana" w:cs="Arial"/>
          <w:sz w:val="24"/>
          <w:szCs w:val="24"/>
        </w:rPr>
        <w:t>, savings and income streams to</w:t>
      </w:r>
      <w:r w:rsidRPr="001C4C58">
        <w:rPr>
          <w:rFonts w:ascii="Verdana" w:eastAsia="Calibri" w:hAnsi="Verdana" w:cs="Arial"/>
          <w:sz w:val="24"/>
          <w:szCs w:val="24"/>
        </w:rPr>
        <w:t xml:space="preserve"> further strategic </w:t>
      </w:r>
      <w:r w:rsidR="008562A9">
        <w:rPr>
          <w:rFonts w:ascii="Verdana" w:eastAsia="Calibri" w:hAnsi="Verdana" w:cs="Arial"/>
          <w:sz w:val="24"/>
          <w:szCs w:val="24"/>
        </w:rPr>
        <w:t>ambitions</w:t>
      </w:r>
      <w:r w:rsidRPr="001C4C58">
        <w:rPr>
          <w:rFonts w:ascii="Verdana" w:eastAsia="Calibri" w:hAnsi="Verdana" w:cs="Arial"/>
          <w:sz w:val="24"/>
          <w:szCs w:val="24"/>
        </w:rPr>
        <w:t xml:space="preserve"> and transformation;</w:t>
      </w:r>
    </w:p>
    <w:p w14:paraId="0DFF786B" w14:textId="6136F19A"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lastRenderedPageBreak/>
        <w:t>•</w:t>
      </w:r>
      <w:r w:rsidRPr="001C4C58">
        <w:rPr>
          <w:rFonts w:ascii="Verdana" w:eastAsia="Calibri" w:hAnsi="Verdana" w:cs="Arial"/>
          <w:sz w:val="24"/>
          <w:szCs w:val="24"/>
        </w:rPr>
        <w:tab/>
      </w:r>
      <w:r w:rsidRPr="001C4C58">
        <w:rPr>
          <w:rFonts w:ascii="Verdana" w:eastAsia="Calibri" w:hAnsi="Verdana" w:cs="Arial"/>
          <w:b/>
          <w:bCs/>
          <w:sz w:val="24"/>
          <w:szCs w:val="24"/>
        </w:rPr>
        <w:t>Transformation Steer</w:t>
      </w:r>
      <w:r w:rsidR="00D065E9">
        <w:rPr>
          <w:rFonts w:ascii="Verdana" w:eastAsia="Calibri" w:hAnsi="Verdana" w:cs="Arial"/>
          <w:b/>
          <w:bCs/>
          <w:sz w:val="24"/>
          <w:szCs w:val="24"/>
        </w:rPr>
        <w:t>ing &amp;</w:t>
      </w:r>
      <w:r w:rsidRPr="001C4C58">
        <w:rPr>
          <w:rFonts w:ascii="Verdana" w:eastAsia="Calibri" w:hAnsi="Verdana" w:cs="Arial"/>
          <w:b/>
          <w:bCs/>
          <w:sz w:val="24"/>
          <w:szCs w:val="24"/>
        </w:rPr>
        <w:t xml:space="preserve"> Assurance Group</w:t>
      </w:r>
      <w:r w:rsidRPr="001C4C58">
        <w:rPr>
          <w:rFonts w:ascii="Verdana" w:eastAsia="Calibri" w:hAnsi="Verdana" w:cs="Arial"/>
          <w:sz w:val="24"/>
          <w:szCs w:val="24"/>
        </w:rPr>
        <w:t xml:space="preserve"> – a senior forum with oversight of the wider programme of work to deliver on </w:t>
      </w:r>
      <w:r w:rsidR="00231D2E">
        <w:rPr>
          <w:rFonts w:ascii="Verdana" w:eastAsia="Calibri" w:hAnsi="Verdana" w:cs="Arial"/>
          <w:sz w:val="24"/>
          <w:szCs w:val="24"/>
        </w:rPr>
        <w:t>the</w:t>
      </w:r>
      <w:r w:rsidRPr="001C4C58">
        <w:rPr>
          <w:rFonts w:ascii="Verdana" w:eastAsia="Calibri" w:hAnsi="Verdana" w:cs="Arial"/>
          <w:sz w:val="24"/>
          <w:szCs w:val="24"/>
        </w:rPr>
        <w:t xml:space="preserve"> “Inverting the Triangles” ambition, focusing strongly on partnerships and engagement required to bring this ambition to reality</w:t>
      </w:r>
      <w:r w:rsidR="005A66F8">
        <w:rPr>
          <w:rFonts w:ascii="Verdana" w:eastAsia="Calibri" w:hAnsi="Verdana" w:cs="Arial"/>
          <w:sz w:val="24"/>
          <w:szCs w:val="24"/>
        </w:rPr>
        <w:t xml:space="preserve">. In support of this programme of work a </w:t>
      </w:r>
      <w:r w:rsidR="005A66F8" w:rsidRPr="00E97411">
        <w:rPr>
          <w:rFonts w:ascii="Verdana" w:eastAsia="Calibri" w:hAnsi="Verdana" w:cs="Arial"/>
          <w:b/>
          <w:bCs/>
          <w:sz w:val="24"/>
          <w:szCs w:val="24"/>
        </w:rPr>
        <w:t>Transformation Delivery Network</w:t>
      </w:r>
      <w:r w:rsidR="005A66F8">
        <w:rPr>
          <w:rFonts w:ascii="Verdana" w:eastAsia="Calibri" w:hAnsi="Verdana" w:cs="Arial"/>
          <w:sz w:val="24"/>
          <w:szCs w:val="24"/>
        </w:rPr>
        <w:t xml:space="preserve"> has been established</w:t>
      </w:r>
      <w:r w:rsidR="00E97411">
        <w:rPr>
          <w:rFonts w:ascii="Verdana" w:eastAsia="Calibri" w:hAnsi="Verdana" w:cs="Arial"/>
          <w:sz w:val="24"/>
          <w:szCs w:val="24"/>
        </w:rPr>
        <w:t xml:space="preserve"> to drive forward those actions that can be taken </w:t>
      </w:r>
      <w:r w:rsidR="00B507D5">
        <w:rPr>
          <w:rFonts w:ascii="Verdana" w:eastAsia="Calibri" w:hAnsi="Verdana" w:cs="Arial"/>
          <w:sz w:val="24"/>
          <w:szCs w:val="24"/>
        </w:rPr>
        <w:t>as the programme develops, including key aspects of stakeholder engagement</w:t>
      </w:r>
      <w:r w:rsidRPr="001C4C58">
        <w:rPr>
          <w:rFonts w:ascii="Verdana" w:eastAsia="Calibri" w:hAnsi="Verdana" w:cs="Arial"/>
          <w:sz w:val="24"/>
          <w:szCs w:val="24"/>
        </w:rPr>
        <w:t>;</w:t>
      </w:r>
    </w:p>
    <w:p w14:paraId="653558AA" w14:textId="31C14047" w:rsidR="00625D14"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6C1932">
        <w:rPr>
          <w:rFonts w:ascii="Verdana" w:eastAsia="Calibri" w:hAnsi="Verdana" w:cs="Arial"/>
          <w:b/>
          <w:bCs/>
          <w:sz w:val="24"/>
          <w:szCs w:val="24"/>
        </w:rPr>
        <w:t>Risk Improvement Programme</w:t>
      </w:r>
      <w:r w:rsidRPr="001C4C58">
        <w:rPr>
          <w:rFonts w:ascii="Verdana" w:eastAsia="Calibri" w:hAnsi="Verdana" w:cs="Arial"/>
          <w:sz w:val="24"/>
          <w:szCs w:val="24"/>
        </w:rPr>
        <w:t xml:space="preserve"> – a comprehensive programme to e</w:t>
      </w:r>
      <w:r w:rsidR="00D065E9">
        <w:rPr>
          <w:rFonts w:ascii="Verdana" w:eastAsia="Calibri" w:hAnsi="Verdana" w:cs="Arial"/>
          <w:sz w:val="24"/>
          <w:szCs w:val="24"/>
        </w:rPr>
        <w:t>nhance and develop WAST’s</w:t>
      </w:r>
      <w:r w:rsidRPr="001C4C58">
        <w:rPr>
          <w:rFonts w:ascii="Verdana" w:eastAsia="Calibri" w:hAnsi="Verdana" w:cs="Arial"/>
          <w:sz w:val="24"/>
          <w:szCs w:val="24"/>
        </w:rPr>
        <w:t xml:space="preserve"> risk management and assurance processes to ensure that risk drives organisational transformation and improvement at a strategic level</w:t>
      </w:r>
      <w:r w:rsidR="00B507D5">
        <w:rPr>
          <w:rFonts w:ascii="Verdana" w:eastAsia="Calibri" w:hAnsi="Verdana" w:cs="Arial"/>
          <w:sz w:val="24"/>
          <w:szCs w:val="24"/>
        </w:rPr>
        <w:t xml:space="preserve"> together with a</w:t>
      </w:r>
      <w:r w:rsidR="00BA6741">
        <w:rPr>
          <w:rFonts w:ascii="Verdana" w:eastAsia="Calibri" w:hAnsi="Verdana" w:cs="Arial"/>
          <w:sz w:val="24"/>
          <w:szCs w:val="24"/>
        </w:rPr>
        <w:t xml:space="preserve"> refreshed Board Assurance Framework to provide the Board with assurance around risk</w:t>
      </w:r>
      <w:r w:rsidR="00234394">
        <w:rPr>
          <w:rFonts w:ascii="Verdana" w:eastAsia="Calibri" w:hAnsi="Verdana" w:cs="Arial"/>
          <w:sz w:val="24"/>
          <w:szCs w:val="24"/>
        </w:rPr>
        <w:t xml:space="preserve">s associated </w:t>
      </w:r>
      <w:r w:rsidR="00C93974">
        <w:rPr>
          <w:rFonts w:ascii="Verdana" w:eastAsia="Calibri" w:hAnsi="Verdana" w:cs="Arial"/>
          <w:sz w:val="24"/>
          <w:szCs w:val="24"/>
        </w:rPr>
        <w:t>with our strategic objectives</w:t>
      </w:r>
      <w:r w:rsidR="00EE2FD3">
        <w:rPr>
          <w:rFonts w:ascii="Verdana" w:eastAsia="Calibri" w:hAnsi="Verdana" w:cs="Arial"/>
          <w:sz w:val="24"/>
          <w:szCs w:val="24"/>
        </w:rPr>
        <w:t>;</w:t>
      </w:r>
    </w:p>
    <w:p w14:paraId="20E30C1A" w14:textId="0551BD89" w:rsidR="00EE2FD3" w:rsidRPr="002F46AA" w:rsidRDefault="00EE2FD3" w:rsidP="00425586">
      <w:pPr>
        <w:pStyle w:val="ListParagraph"/>
        <w:numPr>
          <w:ilvl w:val="0"/>
          <w:numId w:val="9"/>
        </w:numPr>
        <w:spacing w:after="0" w:line="240" w:lineRule="auto"/>
        <w:ind w:left="1418" w:hanging="709"/>
        <w:jc w:val="both"/>
        <w:rPr>
          <w:rFonts w:ascii="Verdana" w:eastAsia="Calibri" w:hAnsi="Verdana" w:cs="Arial"/>
          <w:sz w:val="24"/>
          <w:szCs w:val="24"/>
        </w:rPr>
      </w:pPr>
      <w:r w:rsidRPr="002F46AA">
        <w:rPr>
          <w:rFonts w:ascii="Verdana" w:eastAsia="Calibri" w:hAnsi="Verdana" w:cs="Arial"/>
          <w:b/>
          <w:bCs/>
          <w:sz w:val="24"/>
          <w:szCs w:val="24"/>
        </w:rPr>
        <w:t>Managing Attendance Programme</w:t>
      </w:r>
      <w:r w:rsidRPr="002F46AA">
        <w:rPr>
          <w:rFonts w:ascii="Verdana" w:eastAsia="Calibri" w:hAnsi="Verdana" w:cs="Arial"/>
          <w:sz w:val="24"/>
          <w:szCs w:val="24"/>
        </w:rPr>
        <w:t xml:space="preserve"> – </w:t>
      </w:r>
      <w:r w:rsidR="009355B9">
        <w:rPr>
          <w:rFonts w:ascii="Verdana" w:eastAsia="Calibri" w:hAnsi="Verdana" w:cs="Arial"/>
          <w:sz w:val="24"/>
          <w:szCs w:val="24"/>
        </w:rPr>
        <w:t>t</w:t>
      </w:r>
      <w:r w:rsidR="00242146" w:rsidRPr="002F46AA">
        <w:rPr>
          <w:rFonts w:ascii="Verdana" w:eastAsia="Calibri" w:hAnsi="Verdana" w:cs="Arial"/>
          <w:sz w:val="24"/>
          <w:szCs w:val="24"/>
        </w:rPr>
        <w:t xml:space="preserve">he programme plan pulls together the activities already </w:t>
      </w:r>
      <w:r w:rsidR="009355B9">
        <w:rPr>
          <w:rFonts w:ascii="Verdana" w:eastAsia="Calibri" w:hAnsi="Verdana" w:cs="Arial"/>
          <w:sz w:val="24"/>
          <w:szCs w:val="24"/>
        </w:rPr>
        <w:t>being delivered across WAST</w:t>
      </w:r>
      <w:r w:rsidR="00242146" w:rsidRPr="002F46AA">
        <w:rPr>
          <w:rFonts w:ascii="Verdana" w:eastAsia="Calibri" w:hAnsi="Verdana" w:cs="Arial"/>
          <w:sz w:val="24"/>
          <w:szCs w:val="24"/>
        </w:rPr>
        <w:t xml:space="preserve"> and introduces new activities to support attendance in a connected</w:t>
      </w:r>
      <w:r w:rsidR="00FF7C15" w:rsidRPr="002F46AA">
        <w:rPr>
          <w:rFonts w:ascii="Verdana" w:eastAsia="Calibri" w:hAnsi="Verdana" w:cs="Arial"/>
          <w:sz w:val="24"/>
          <w:szCs w:val="24"/>
        </w:rPr>
        <w:t>, supportive and sens</w:t>
      </w:r>
      <w:r w:rsidR="009355B9">
        <w:rPr>
          <w:rFonts w:ascii="Verdana" w:eastAsia="Calibri" w:hAnsi="Verdana" w:cs="Arial"/>
          <w:sz w:val="24"/>
          <w:szCs w:val="24"/>
        </w:rPr>
        <w:t>i</w:t>
      </w:r>
      <w:r w:rsidR="00FF7C15" w:rsidRPr="002F46AA">
        <w:rPr>
          <w:rFonts w:ascii="Verdana" w:eastAsia="Calibri" w:hAnsi="Verdana" w:cs="Arial"/>
          <w:sz w:val="24"/>
          <w:szCs w:val="24"/>
        </w:rPr>
        <w:t>tive</w:t>
      </w:r>
      <w:r w:rsidR="00242146" w:rsidRPr="002F46AA">
        <w:rPr>
          <w:rFonts w:ascii="Verdana" w:eastAsia="Calibri" w:hAnsi="Verdana" w:cs="Arial"/>
          <w:sz w:val="24"/>
          <w:szCs w:val="24"/>
        </w:rPr>
        <w:t xml:space="preserve"> way.</w:t>
      </w:r>
    </w:p>
    <w:p w14:paraId="286DADF4" w14:textId="77777777" w:rsidR="006C45D2" w:rsidRDefault="006C45D2" w:rsidP="00BE6D9B">
      <w:pPr>
        <w:spacing w:after="0" w:line="240" w:lineRule="auto"/>
        <w:jc w:val="both"/>
        <w:rPr>
          <w:rFonts w:ascii="Verdana" w:eastAsia="Calibri" w:hAnsi="Verdana" w:cs="Arial"/>
          <w:sz w:val="24"/>
          <w:szCs w:val="24"/>
        </w:rPr>
      </w:pPr>
    </w:p>
    <w:p w14:paraId="6FB29D69" w14:textId="7CB2FA72" w:rsidR="00EC46C6" w:rsidRPr="00B2756F" w:rsidRDefault="00C93974" w:rsidP="00425586">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The final</w:t>
      </w:r>
      <w:r w:rsidR="00DB4F3A" w:rsidRPr="00B2756F">
        <w:rPr>
          <w:rFonts w:ascii="Verdana" w:eastAsia="Calibri" w:hAnsi="Verdana" w:cs="Arial"/>
          <w:sz w:val="24"/>
          <w:szCs w:val="24"/>
        </w:rPr>
        <w:t xml:space="preserve"> </w:t>
      </w:r>
      <w:r w:rsidR="00552CBD" w:rsidRPr="00B2756F">
        <w:rPr>
          <w:rFonts w:ascii="Verdana" w:eastAsia="Calibri" w:hAnsi="Verdana" w:cs="Arial"/>
          <w:sz w:val="24"/>
          <w:szCs w:val="24"/>
        </w:rPr>
        <w:t xml:space="preserve">Quarter 2 </w:t>
      </w:r>
      <w:r w:rsidRPr="39D30039">
        <w:rPr>
          <w:rFonts w:ascii="Verdana" w:eastAsia="Calibri" w:hAnsi="Verdana" w:cs="Arial"/>
          <w:sz w:val="24"/>
          <w:szCs w:val="24"/>
        </w:rPr>
        <w:t>position</w:t>
      </w:r>
      <w:r w:rsidR="00552CBD" w:rsidRPr="00B2756F">
        <w:rPr>
          <w:rFonts w:ascii="Verdana" w:eastAsia="Calibri" w:hAnsi="Verdana" w:cs="Arial"/>
          <w:sz w:val="24"/>
          <w:szCs w:val="24"/>
        </w:rPr>
        <w:t xml:space="preserve"> across these programmes of work</w:t>
      </w:r>
      <w:r w:rsidR="00A41F12" w:rsidRPr="00B2756F">
        <w:rPr>
          <w:rFonts w:ascii="Verdana" w:eastAsia="Calibri" w:hAnsi="Verdana" w:cs="Arial"/>
          <w:sz w:val="24"/>
          <w:szCs w:val="24"/>
        </w:rPr>
        <w:t xml:space="preserve"> </w:t>
      </w:r>
      <w:r w:rsidR="00552CBD" w:rsidRPr="00B2756F">
        <w:rPr>
          <w:rFonts w:ascii="Verdana" w:eastAsia="Calibri" w:hAnsi="Verdana" w:cs="Arial"/>
          <w:sz w:val="24"/>
          <w:szCs w:val="24"/>
        </w:rPr>
        <w:t>are as follows.</w:t>
      </w:r>
    </w:p>
    <w:p w14:paraId="0DA0CF41" w14:textId="77777777" w:rsidR="00236340" w:rsidRDefault="00236340" w:rsidP="00BE6D9B">
      <w:pPr>
        <w:spacing w:after="0" w:line="240" w:lineRule="auto"/>
        <w:jc w:val="both"/>
        <w:rPr>
          <w:rFonts w:ascii="Verdana" w:eastAsia="Calibri" w:hAnsi="Verdana" w:cs="Arial"/>
          <w:sz w:val="24"/>
          <w:szCs w:val="24"/>
        </w:rPr>
      </w:pPr>
    </w:p>
    <w:p w14:paraId="256AB972" w14:textId="144C0C00" w:rsidR="00217A13" w:rsidRPr="00085C97" w:rsidRDefault="00F520B5" w:rsidP="001878B6">
      <w:pPr>
        <w:pStyle w:val="ListParagraph"/>
        <w:numPr>
          <w:ilvl w:val="1"/>
          <w:numId w:val="12"/>
        </w:numPr>
        <w:spacing w:after="0" w:line="240" w:lineRule="auto"/>
        <w:rPr>
          <w:rFonts w:ascii="Verdana" w:eastAsia="Calibri" w:hAnsi="Verdana" w:cs="Arial"/>
          <w:sz w:val="24"/>
          <w:szCs w:val="24"/>
        </w:rPr>
      </w:pPr>
      <w:r w:rsidRPr="39D30039">
        <w:rPr>
          <w:rFonts w:ascii="Verdana" w:eastAsia="Calibri" w:hAnsi="Verdana" w:cs="Arial"/>
          <w:b/>
          <w:bCs/>
          <w:sz w:val="24"/>
          <w:szCs w:val="24"/>
        </w:rPr>
        <w:t>EMS</w:t>
      </w:r>
      <w:r w:rsidR="001878B6" w:rsidRPr="39D30039">
        <w:rPr>
          <w:rFonts w:ascii="Verdana" w:eastAsia="Calibri" w:hAnsi="Verdana" w:cs="Arial"/>
          <w:b/>
          <w:bCs/>
          <w:sz w:val="24"/>
          <w:szCs w:val="24"/>
        </w:rPr>
        <w:t xml:space="preserve"> Operational Transformation</w:t>
      </w:r>
      <w:r>
        <w:br/>
      </w:r>
    </w:p>
    <w:p w14:paraId="1BE26369" w14:textId="20E43EDE" w:rsidR="001878B6" w:rsidRDefault="001878B6" w:rsidP="001878B6">
      <w:pPr>
        <w:pStyle w:val="ListParagraph"/>
        <w:numPr>
          <w:ilvl w:val="0"/>
          <w:numId w:val="9"/>
        </w:numPr>
        <w:spacing w:line="240" w:lineRule="auto"/>
        <w:ind w:right="40"/>
        <w:jc w:val="both"/>
        <w:rPr>
          <w:rFonts w:ascii="Verdana" w:eastAsia="Calibri" w:hAnsi="Verdana" w:cs="Arial"/>
          <w:sz w:val="24"/>
          <w:szCs w:val="24"/>
        </w:rPr>
      </w:pPr>
      <w:r w:rsidRPr="001878B6">
        <w:rPr>
          <w:rFonts w:ascii="Verdana" w:eastAsia="Calibri" w:hAnsi="Verdana" w:cs="Arial"/>
          <w:sz w:val="24"/>
          <w:szCs w:val="24"/>
        </w:rPr>
        <w:t xml:space="preserve">Relief gap closed to the extent that funding would allow. </w:t>
      </w:r>
    </w:p>
    <w:p w14:paraId="2587CC0B" w14:textId="36DDC6A0" w:rsidR="001878B6" w:rsidRPr="001878B6" w:rsidRDefault="001878B6" w:rsidP="001878B6">
      <w:pPr>
        <w:pStyle w:val="ListParagraph"/>
        <w:numPr>
          <w:ilvl w:val="0"/>
          <w:numId w:val="9"/>
        </w:numPr>
        <w:spacing w:line="240" w:lineRule="auto"/>
        <w:ind w:right="40"/>
        <w:jc w:val="both"/>
        <w:rPr>
          <w:rFonts w:ascii="Verdana" w:eastAsia="Calibri" w:hAnsi="Verdana" w:cs="Arial"/>
          <w:sz w:val="24"/>
          <w:szCs w:val="24"/>
        </w:rPr>
      </w:pPr>
      <w:r w:rsidRPr="001878B6">
        <w:rPr>
          <w:rFonts w:ascii="Verdana" w:eastAsia="Calibri" w:hAnsi="Verdana" w:cs="Arial"/>
          <w:sz w:val="24"/>
          <w:szCs w:val="24"/>
        </w:rPr>
        <w:t xml:space="preserve">CSD 10.2% hear &amp; treat benchmark exceeded in 2021/22 with 36 FTE Paramedic uplift and 5 MHP uplift complete, with revised target of 15% for second half of 2022/23.  </w:t>
      </w:r>
    </w:p>
    <w:p w14:paraId="65AB771E" w14:textId="1D6EAB9E" w:rsidR="001878B6" w:rsidRPr="001878B6" w:rsidRDefault="001878B6" w:rsidP="001878B6">
      <w:pPr>
        <w:pStyle w:val="ListParagraph"/>
        <w:numPr>
          <w:ilvl w:val="0"/>
          <w:numId w:val="9"/>
        </w:numPr>
        <w:spacing w:line="240" w:lineRule="auto"/>
        <w:ind w:right="40"/>
        <w:jc w:val="both"/>
        <w:rPr>
          <w:rFonts w:ascii="Verdana" w:eastAsia="Calibri" w:hAnsi="Verdana" w:cs="Arial"/>
          <w:sz w:val="24"/>
          <w:szCs w:val="24"/>
        </w:rPr>
      </w:pPr>
      <w:r w:rsidRPr="001878B6">
        <w:rPr>
          <w:rFonts w:ascii="Verdana" w:eastAsia="Calibri" w:hAnsi="Verdana" w:cs="Arial"/>
          <w:sz w:val="24"/>
          <w:szCs w:val="24"/>
        </w:rPr>
        <w:t xml:space="preserve">Good progress on interim estate plan. </w:t>
      </w:r>
    </w:p>
    <w:p w14:paraId="3B823779" w14:textId="77777777" w:rsidR="001878B6" w:rsidRPr="001878B6" w:rsidRDefault="001878B6" w:rsidP="001878B6">
      <w:pPr>
        <w:pStyle w:val="ListParagraph"/>
        <w:numPr>
          <w:ilvl w:val="0"/>
          <w:numId w:val="9"/>
        </w:numPr>
        <w:spacing w:line="240" w:lineRule="auto"/>
        <w:ind w:right="40"/>
        <w:jc w:val="both"/>
        <w:rPr>
          <w:rFonts w:ascii="Verdana" w:eastAsia="Calibri" w:hAnsi="Verdana" w:cs="Arial"/>
          <w:sz w:val="24"/>
          <w:szCs w:val="24"/>
        </w:rPr>
      </w:pPr>
      <w:r w:rsidRPr="001878B6">
        <w:rPr>
          <w:rFonts w:ascii="Verdana" w:eastAsia="Calibri" w:hAnsi="Verdana" w:cs="Arial"/>
          <w:sz w:val="24"/>
          <w:szCs w:val="24"/>
        </w:rPr>
        <w:t xml:space="preserve">Further funding for +100 FTEs made available and on target for delivery.  </w:t>
      </w:r>
    </w:p>
    <w:p w14:paraId="172ED381" w14:textId="73084778" w:rsidR="002D210A" w:rsidRPr="001878B6" w:rsidRDefault="001878B6" w:rsidP="00D065E9">
      <w:pPr>
        <w:pStyle w:val="ListParagraph"/>
        <w:numPr>
          <w:ilvl w:val="0"/>
          <w:numId w:val="9"/>
        </w:numPr>
        <w:spacing w:after="0" w:line="240" w:lineRule="auto"/>
        <w:ind w:right="40"/>
        <w:jc w:val="both"/>
        <w:rPr>
          <w:rFonts w:ascii="Verdana" w:eastAsia="Calibri" w:hAnsi="Verdana" w:cs="Arial"/>
          <w:sz w:val="24"/>
          <w:szCs w:val="24"/>
        </w:rPr>
      </w:pPr>
      <w:r w:rsidRPr="001878B6">
        <w:rPr>
          <w:rFonts w:ascii="Verdana" w:eastAsia="Calibri" w:hAnsi="Verdana" w:cs="Arial"/>
          <w:sz w:val="24"/>
          <w:szCs w:val="24"/>
        </w:rPr>
        <w:t xml:space="preserve">Response rosters now going live as planned.  </w:t>
      </w:r>
      <w:r w:rsidR="00FC5851" w:rsidRPr="001878B6">
        <w:rPr>
          <w:rFonts w:ascii="Verdana" w:eastAsia="Calibri" w:hAnsi="Verdana" w:cs="Arial"/>
          <w:sz w:val="24"/>
          <w:szCs w:val="24"/>
        </w:rPr>
        <w:tab/>
      </w:r>
    </w:p>
    <w:p w14:paraId="2C120D90" w14:textId="77777777" w:rsidR="008B0B65" w:rsidRPr="00327FB0" w:rsidRDefault="008B0B65" w:rsidP="00D065E9">
      <w:pPr>
        <w:spacing w:after="0" w:line="240" w:lineRule="auto"/>
        <w:ind w:left="720" w:right="40" w:hanging="720"/>
        <w:contextualSpacing/>
        <w:jc w:val="both"/>
        <w:rPr>
          <w:rFonts w:ascii="Verdana" w:eastAsia="Calibri" w:hAnsi="Verdana" w:cs="Arial"/>
          <w:sz w:val="24"/>
          <w:szCs w:val="24"/>
        </w:rPr>
      </w:pPr>
    </w:p>
    <w:p w14:paraId="5CDC2A97" w14:textId="0CBBE6E9" w:rsidR="001878B6" w:rsidRDefault="001878B6" w:rsidP="00425586">
      <w:pPr>
        <w:pStyle w:val="ListParagraph"/>
        <w:numPr>
          <w:ilvl w:val="1"/>
          <w:numId w:val="12"/>
        </w:numPr>
        <w:spacing w:after="0" w:line="240" w:lineRule="auto"/>
        <w:jc w:val="both"/>
        <w:rPr>
          <w:rFonts w:ascii="Verdana" w:eastAsia="Calibri" w:hAnsi="Verdana" w:cs="Arial"/>
          <w:b/>
          <w:bCs/>
          <w:sz w:val="24"/>
          <w:szCs w:val="24"/>
        </w:rPr>
      </w:pPr>
      <w:r w:rsidRPr="39D30039">
        <w:rPr>
          <w:rFonts w:ascii="Verdana" w:eastAsia="Calibri" w:hAnsi="Verdana" w:cs="Arial"/>
          <w:b/>
          <w:bCs/>
          <w:sz w:val="24"/>
          <w:szCs w:val="24"/>
        </w:rPr>
        <w:t>EMS Clinical Transformation</w:t>
      </w:r>
    </w:p>
    <w:p w14:paraId="5DD16252" w14:textId="77777777" w:rsidR="001878B6" w:rsidRDefault="001878B6" w:rsidP="001878B6">
      <w:pPr>
        <w:pStyle w:val="ListParagraph"/>
        <w:spacing w:after="0" w:line="240" w:lineRule="auto"/>
        <w:jc w:val="both"/>
        <w:rPr>
          <w:rFonts w:ascii="Verdana" w:eastAsia="Calibri" w:hAnsi="Verdana" w:cs="Arial"/>
          <w:b/>
          <w:bCs/>
          <w:sz w:val="24"/>
          <w:szCs w:val="24"/>
        </w:rPr>
      </w:pPr>
    </w:p>
    <w:p w14:paraId="68658F10" w14:textId="3C64D394" w:rsidR="006C4C86" w:rsidRPr="006C4C86" w:rsidRDefault="006C4C86" w:rsidP="006C4C86">
      <w:pPr>
        <w:pStyle w:val="ListParagraph"/>
        <w:numPr>
          <w:ilvl w:val="0"/>
          <w:numId w:val="9"/>
        </w:numPr>
        <w:spacing w:line="240" w:lineRule="auto"/>
        <w:ind w:right="40"/>
        <w:jc w:val="both"/>
        <w:rPr>
          <w:rFonts w:ascii="Verdana" w:eastAsia="Calibri" w:hAnsi="Verdana" w:cs="Arial"/>
          <w:sz w:val="24"/>
          <w:szCs w:val="24"/>
        </w:rPr>
      </w:pPr>
      <w:r w:rsidRPr="006C4C86">
        <w:rPr>
          <w:rFonts w:ascii="Verdana" w:eastAsia="Calibri" w:hAnsi="Verdana" w:cs="Arial"/>
          <w:b/>
          <w:bCs/>
          <w:sz w:val="24"/>
          <w:szCs w:val="24"/>
        </w:rPr>
        <w:t>APP Developments:</w:t>
      </w:r>
      <w:r w:rsidRPr="006C4C86">
        <w:rPr>
          <w:rFonts w:ascii="Verdana" w:eastAsia="Calibri" w:hAnsi="Verdana" w:cs="Arial"/>
          <w:sz w:val="24"/>
          <w:szCs w:val="24"/>
        </w:rPr>
        <w:t xml:space="preserve"> Agreement at </w:t>
      </w:r>
      <w:r>
        <w:rPr>
          <w:rFonts w:ascii="Verdana" w:eastAsia="Calibri" w:hAnsi="Verdana" w:cs="Arial"/>
          <w:sz w:val="24"/>
          <w:szCs w:val="24"/>
        </w:rPr>
        <w:t xml:space="preserve">WAST </w:t>
      </w:r>
      <w:r w:rsidRPr="006C4C86">
        <w:rPr>
          <w:rFonts w:ascii="Verdana" w:eastAsia="Calibri" w:hAnsi="Verdana" w:cs="Arial"/>
          <w:sz w:val="24"/>
          <w:szCs w:val="24"/>
        </w:rPr>
        <w:t>EMT for 18 people to undertake full time MSc which started in Sep-22. In addition, H</w:t>
      </w:r>
      <w:r w:rsidR="00BD5AB7">
        <w:rPr>
          <w:rFonts w:ascii="Verdana" w:eastAsia="Calibri" w:hAnsi="Verdana" w:cs="Arial"/>
          <w:sz w:val="24"/>
          <w:szCs w:val="24"/>
        </w:rPr>
        <w:t>ealth Education and Improvement Wales (H</w:t>
      </w:r>
      <w:r w:rsidRPr="006C4C86">
        <w:rPr>
          <w:rFonts w:ascii="Verdana" w:eastAsia="Calibri" w:hAnsi="Verdana" w:cs="Arial"/>
          <w:sz w:val="24"/>
          <w:szCs w:val="24"/>
        </w:rPr>
        <w:t>EIW</w:t>
      </w:r>
      <w:r w:rsidR="00BD5AB7">
        <w:rPr>
          <w:rFonts w:ascii="Verdana" w:eastAsia="Calibri" w:hAnsi="Verdana" w:cs="Arial"/>
          <w:sz w:val="24"/>
          <w:szCs w:val="24"/>
        </w:rPr>
        <w:t>)</w:t>
      </w:r>
      <w:r w:rsidRPr="006C4C86">
        <w:rPr>
          <w:rFonts w:ascii="Verdana" w:eastAsia="Calibri" w:hAnsi="Verdana" w:cs="Arial"/>
          <w:sz w:val="24"/>
          <w:szCs w:val="24"/>
        </w:rPr>
        <w:t xml:space="preserve"> provided funding for 10 Independent Prescribers, 5 started in Sep-22 and the remaining 5 FTEs to start in Jan-23 / Mar-23. Further APP developments are linked into the Optimising Conveyance Workstream and Inverting the Triangles Programme.  </w:t>
      </w:r>
    </w:p>
    <w:p w14:paraId="1B2E4B75" w14:textId="5F56A7CC" w:rsidR="006C4C86" w:rsidRPr="006C4C86" w:rsidRDefault="006C4C86" w:rsidP="006C4C86">
      <w:pPr>
        <w:pStyle w:val="ListParagraph"/>
        <w:numPr>
          <w:ilvl w:val="0"/>
          <w:numId w:val="9"/>
        </w:numPr>
        <w:spacing w:line="240" w:lineRule="auto"/>
        <w:ind w:right="40"/>
        <w:jc w:val="both"/>
        <w:rPr>
          <w:rFonts w:ascii="Verdana" w:eastAsia="Calibri" w:hAnsi="Verdana" w:cs="Arial"/>
          <w:sz w:val="24"/>
          <w:szCs w:val="24"/>
        </w:rPr>
      </w:pPr>
      <w:r w:rsidRPr="006C4C86">
        <w:rPr>
          <w:rFonts w:ascii="Verdana" w:eastAsia="Calibri" w:hAnsi="Verdana" w:cs="Arial"/>
          <w:b/>
          <w:bCs/>
          <w:sz w:val="24"/>
          <w:szCs w:val="24"/>
        </w:rPr>
        <w:t>Optimising Conveyance:</w:t>
      </w:r>
      <w:r w:rsidRPr="006C4C86">
        <w:rPr>
          <w:rFonts w:ascii="Verdana" w:eastAsia="Calibri" w:hAnsi="Verdana" w:cs="Arial"/>
          <w:sz w:val="24"/>
          <w:szCs w:val="24"/>
        </w:rPr>
        <w:t xml:space="preserve"> (linked to the Inverting the Triangle Programme). Initial discussions held to define each of the segments. </w:t>
      </w:r>
      <w:r w:rsidRPr="006C4C86">
        <w:rPr>
          <w:rFonts w:ascii="Verdana" w:eastAsia="Calibri" w:hAnsi="Verdana" w:cs="Arial"/>
          <w:sz w:val="24"/>
          <w:szCs w:val="24"/>
        </w:rPr>
        <w:lastRenderedPageBreak/>
        <w:t>Initial interim Evaluation Report complete on the APP Navigator Pilot in S</w:t>
      </w:r>
      <w:r w:rsidR="00BD5AB7">
        <w:rPr>
          <w:rFonts w:ascii="Verdana" w:eastAsia="Calibri" w:hAnsi="Verdana" w:cs="Arial"/>
          <w:sz w:val="24"/>
          <w:szCs w:val="24"/>
        </w:rPr>
        <w:t>wansea Bay (S</w:t>
      </w:r>
      <w:r w:rsidRPr="006C4C86">
        <w:rPr>
          <w:rFonts w:ascii="Verdana" w:eastAsia="Calibri" w:hAnsi="Verdana" w:cs="Arial"/>
          <w:sz w:val="24"/>
          <w:szCs w:val="24"/>
        </w:rPr>
        <w:t>BUHB</w:t>
      </w:r>
      <w:r w:rsidR="00BD5AB7">
        <w:rPr>
          <w:rFonts w:ascii="Verdana" w:eastAsia="Calibri" w:hAnsi="Verdana" w:cs="Arial"/>
          <w:sz w:val="24"/>
          <w:szCs w:val="24"/>
        </w:rPr>
        <w:t>)</w:t>
      </w:r>
      <w:r w:rsidRPr="006C4C86">
        <w:rPr>
          <w:rFonts w:ascii="Verdana" w:eastAsia="Calibri" w:hAnsi="Verdana" w:cs="Arial"/>
          <w:sz w:val="24"/>
          <w:szCs w:val="24"/>
        </w:rPr>
        <w:t>, further support needed by Health Information to cleanse data to ensure accuracy of impact and initial scoping within the Pre-Dispatch Outcome workstream.  </w:t>
      </w:r>
    </w:p>
    <w:p w14:paraId="5A117788" w14:textId="70A0D161" w:rsidR="006C4C86" w:rsidRPr="006C4C86" w:rsidRDefault="006C4C86" w:rsidP="006C4C86">
      <w:pPr>
        <w:pStyle w:val="ListParagraph"/>
        <w:numPr>
          <w:ilvl w:val="0"/>
          <w:numId w:val="9"/>
        </w:numPr>
        <w:spacing w:line="240" w:lineRule="auto"/>
        <w:ind w:right="40"/>
        <w:jc w:val="both"/>
        <w:rPr>
          <w:rFonts w:ascii="Verdana" w:eastAsia="Calibri" w:hAnsi="Verdana" w:cs="Arial"/>
          <w:sz w:val="24"/>
          <w:szCs w:val="24"/>
        </w:rPr>
      </w:pPr>
      <w:r w:rsidRPr="006C4C86">
        <w:rPr>
          <w:rFonts w:ascii="Verdana" w:eastAsia="Calibri" w:hAnsi="Verdana" w:cs="Arial"/>
          <w:b/>
          <w:bCs/>
          <w:sz w:val="24"/>
          <w:szCs w:val="24"/>
        </w:rPr>
        <w:t>S</w:t>
      </w:r>
      <w:r w:rsidR="00BD5AB7">
        <w:rPr>
          <w:rFonts w:ascii="Verdana" w:eastAsia="Calibri" w:hAnsi="Verdana" w:cs="Arial"/>
          <w:b/>
          <w:bCs/>
          <w:sz w:val="24"/>
          <w:szCs w:val="24"/>
        </w:rPr>
        <w:t>ame Day Emergency Care (S</w:t>
      </w:r>
      <w:r w:rsidRPr="006C4C86">
        <w:rPr>
          <w:rFonts w:ascii="Verdana" w:eastAsia="Calibri" w:hAnsi="Verdana" w:cs="Arial"/>
          <w:b/>
          <w:bCs/>
          <w:sz w:val="24"/>
          <w:szCs w:val="24"/>
        </w:rPr>
        <w:t>DEC</w:t>
      </w:r>
      <w:r w:rsidR="00BD5AB7">
        <w:rPr>
          <w:rFonts w:ascii="Verdana" w:eastAsia="Calibri" w:hAnsi="Verdana" w:cs="Arial"/>
          <w:b/>
          <w:bCs/>
          <w:sz w:val="24"/>
          <w:szCs w:val="24"/>
        </w:rPr>
        <w:t>)</w:t>
      </w:r>
      <w:r w:rsidRPr="006C4C86">
        <w:rPr>
          <w:rFonts w:ascii="Verdana" w:eastAsia="Calibri" w:hAnsi="Verdana" w:cs="Arial"/>
          <w:b/>
          <w:bCs/>
          <w:sz w:val="24"/>
          <w:szCs w:val="24"/>
        </w:rPr>
        <w:t>:</w:t>
      </w:r>
      <w:r w:rsidR="00D065E9">
        <w:rPr>
          <w:rFonts w:ascii="Verdana" w:eastAsia="Calibri" w:hAnsi="Verdana" w:cs="Arial"/>
          <w:sz w:val="24"/>
          <w:szCs w:val="24"/>
        </w:rPr>
        <w:t xml:space="preserve"> four available services and five</w:t>
      </w:r>
      <w:r w:rsidRPr="006C4C86">
        <w:rPr>
          <w:rFonts w:ascii="Verdana" w:eastAsia="Calibri" w:hAnsi="Verdana" w:cs="Arial"/>
          <w:sz w:val="24"/>
          <w:szCs w:val="24"/>
        </w:rPr>
        <w:t xml:space="preserve"> services in development with final details to be agreed. Continue to engage on the remaining. A high-level benchmarking exercise had demonstrated that the SDEC services are not in line with the agreed National Policy and have local variances in place.  </w:t>
      </w:r>
    </w:p>
    <w:p w14:paraId="6B2386CD" w14:textId="77777777" w:rsidR="006C4C86" w:rsidRPr="006C4C86" w:rsidRDefault="006C4C86" w:rsidP="006C4C86">
      <w:pPr>
        <w:pStyle w:val="ListParagraph"/>
        <w:numPr>
          <w:ilvl w:val="0"/>
          <w:numId w:val="9"/>
        </w:numPr>
        <w:spacing w:line="240" w:lineRule="auto"/>
        <w:ind w:right="40"/>
        <w:jc w:val="both"/>
        <w:rPr>
          <w:rFonts w:ascii="Verdana" w:eastAsia="Calibri" w:hAnsi="Verdana" w:cs="Arial"/>
          <w:sz w:val="24"/>
          <w:szCs w:val="24"/>
        </w:rPr>
      </w:pPr>
      <w:r w:rsidRPr="006C4C86">
        <w:rPr>
          <w:rFonts w:ascii="Verdana" w:eastAsia="Calibri" w:hAnsi="Verdana" w:cs="Arial"/>
          <w:b/>
          <w:bCs/>
          <w:sz w:val="24"/>
          <w:szCs w:val="24"/>
        </w:rPr>
        <w:t>Non-Falls Injury Pathway:</w:t>
      </w:r>
      <w:r w:rsidRPr="006C4C86">
        <w:rPr>
          <w:rFonts w:ascii="Verdana" w:eastAsia="Calibri" w:hAnsi="Verdana" w:cs="Arial"/>
          <w:sz w:val="24"/>
          <w:szCs w:val="24"/>
        </w:rPr>
        <w:t xml:space="preserve"> TerraPACE Change Request Form approved by CC2HG (16/08/22) to reflect updated Paramedic Fieldguide criteria within the application. Further API and web development work is required as a result of the form change before Terrafix are able to complete their software development &amp; testing. Web development work change is being instigated by the product owners. Recommended Remote Process Automation (RPA) solution to be scoped to mitigate against the Health Information capacity risk and the management of referral. Meeting with Outsource Automated Solution to further develop the requirement of an RPA to automatically manage the referral.  </w:t>
      </w:r>
    </w:p>
    <w:p w14:paraId="4CF763FA" w14:textId="2FCCEC41" w:rsidR="006C4C86" w:rsidRPr="006C4C86" w:rsidRDefault="006C4C86" w:rsidP="006C4C86">
      <w:pPr>
        <w:pStyle w:val="ListParagraph"/>
        <w:numPr>
          <w:ilvl w:val="0"/>
          <w:numId w:val="9"/>
        </w:numPr>
        <w:spacing w:line="240" w:lineRule="auto"/>
        <w:ind w:right="40"/>
        <w:jc w:val="both"/>
        <w:rPr>
          <w:rFonts w:ascii="Verdana" w:eastAsia="Calibri" w:hAnsi="Verdana" w:cs="Arial"/>
          <w:sz w:val="24"/>
          <w:szCs w:val="24"/>
        </w:rPr>
      </w:pPr>
      <w:r w:rsidRPr="006C4C86">
        <w:rPr>
          <w:rFonts w:ascii="Verdana" w:eastAsia="Calibri" w:hAnsi="Verdana" w:cs="Arial"/>
          <w:b/>
          <w:bCs/>
          <w:sz w:val="24"/>
          <w:szCs w:val="24"/>
        </w:rPr>
        <w:t>Technical platform to access senior clinical support</w:t>
      </w:r>
      <w:r w:rsidRPr="006C4C86">
        <w:rPr>
          <w:rFonts w:ascii="Verdana" w:eastAsia="Calibri" w:hAnsi="Verdana" w:cs="Arial"/>
          <w:sz w:val="24"/>
          <w:szCs w:val="24"/>
        </w:rPr>
        <w:t xml:space="preserve"> (currently Consultant Connect): Current providers contract in place until Mar-23. Tender exercise and evaluation panel complete. Awaiting</w:t>
      </w:r>
      <w:r w:rsidR="000B2757">
        <w:rPr>
          <w:rFonts w:ascii="Verdana" w:eastAsia="Calibri" w:hAnsi="Verdana" w:cs="Arial"/>
          <w:sz w:val="24"/>
          <w:szCs w:val="24"/>
        </w:rPr>
        <w:t xml:space="preserve"> </w:t>
      </w:r>
      <w:r w:rsidRPr="006C4C86">
        <w:rPr>
          <w:rFonts w:ascii="Verdana" w:eastAsia="Calibri" w:hAnsi="Verdana" w:cs="Arial"/>
          <w:sz w:val="24"/>
          <w:szCs w:val="24"/>
        </w:rPr>
        <w:t>outcome on the provider awarded the contract. </w:t>
      </w:r>
    </w:p>
    <w:p w14:paraId="7CDB027A" w14:textId="77777777" w:rsidR="000B2757" w:rsidRPr="000B2757" w:rsidRDefault="000B2757" w:rsidP="000B2757">
      <w:pPr>
        <w:pStyle w:val="ListParagraph"/>
        <w:numPr>
          <w:ilvl w:val="0"/>
          <w:numId w:val="9"/>
        </w:numPr>
        <w:spacing w:line="240" w:lineRule="auto"/>
        <w:ind w:right="40"/>
        <w:jc w:val="both"/>
        <w:rPr>
          <w:rFonts w:ascii="Verdana" w:eastAsia="Calibri" w:hAnsi="Verdana" w:cs="Arial"/>
          <w:sz w:val="24"/>
          <w:szCs w:val="24"/>
        </w:rPr>
      </w:pPr>
      <w:r w:rsidRPr="000B2757">
        <w:rPr>
          <w:rFonts w:ascii="Verdana" w:eastAsia="Calibri" w:hAnsi="Verdana" w:cs="Arial"/>
          <w:b/>
          <w:bCs/>
          <w:sz w:val="24"/>
          <w:szCs w:val="24"/>
        </w:rPr>
        <w:t>Clinician/Therapist (Level 2) Response:</w:t>
      </w:r>
      <w:r w:rsidRPr="000B2757">
        <w:rPr>
          <w:rFonts w:ascii="Verdana" w:eastAsia="Calibri" w:hAnsi="Verdana" w:cs="Arial"/>
          <w:sz w:val="24"/>
          <w:szCs w:val="24"/>
        </w:rPr>
        <w:t xml:space="preserve"> Continued discussions with CVUHB and CTMUHB to implement model and initial discussions with HDUHB (Pembrokeshire only) to undertake 6-month pilot.  </w:t>
      </w:r>
    </w:p>
    <w:p w14:paraId="78FAFABA" w14:textId="42AE9729" w:rsidR="000B2757" w:rsidRPr="000B2757" w:rsidRDefault="000B2757" w:rsidP="000B2757">
      <w:pPr>
        <w:pStyle w:val="ListParagraph"/>
        <w:numPr>
          <w:ilvl w:val="0"/>
          <w:numId w:val="9"/>
        </w:numPr>
        <w:spacing w:line="240" w:lineRule="auto"/>
        <w:ind w:right="40"/>
        <w:jc w:val="both"/>
        <w:rPr>
          <w:rFonts w:ascii="Verdana" w:eastAsia="Calibri" w:hAnsi="Verdana" w:cs="Arial"/>
          <w:sz w:val="24"/>
          <w:szCs w:val="24"/>
        </w:rPr>
      </w:pPr>
      <w:r w:rsidRPr="000B2757">
        <w:rPr>
          <w:rFonts w:ascii="Verdana" w:eastAsia="Calibri" w:hAnsi="Verdana" w:cs="Arial"/>
          <w:sz w:val="24"/>
          <w:szCs w:val="24"/>
        </w:rPr>
        <w:t xml:space="preserve">Initial scoping of the </w:t>
      </w:r>
      <w:r w:rsidRPr="000B2757">
        <w:rPr>
          <w:rFonts w:ascii="Verdana" w:eastAsia="Calibri" w:hAnsi="Verdana" w:cs="Arial"/>
          <w:b/>
          <w:bCs/>
          <w:sz w:val="24"/>
          <w:szCs w:val="24"/>
        </w:rPr>
        <w:t>forecasting and modelling for the Falls Resources</w:t>
      </w:r>
      <w:r w:rsidRPr="000B2757">
        <w:rPr>
          <w:rFonts w:ascii="Verdana" w:eastAsia="Calibri" w:hAnsi="Verdana" w:cs="Arial"/>
          <w:sz w:val="24"/>
          <w:szCs w:val="24"/>
        </w:rPr>
        <w:t xml:space="preserve">, with </w:t>
      </w:r>
      <w:r w:rsidR="00D065E9">
        <w:rPr>
          <w:rFonts w:ascii="Verdana" w:eastAsia="Calibri" w:hAnsi="Verdana" w:cs="Arial"/>
          <w:sz w:val="24"/>
          <w:szCs w:val="24"/>
        </w:rPr>
        <w:t xml:space="preserve">Commissioning &amp; </w:t>
      </w:r>
      <w:r w:rsidRPr="000B2757">
        <w:rPr>
          <w:rFonts w:ascii="Verdana" w:eastAsia="Calibri" w:hAnsi="Verdana" w:cs="Arial"/>
          <w:sz w:val="24"/>
          <w:szCs w:val="24"/>
        </w:rPr>
        <w:t>Performance Team </w:t>
      </w:r>
    </w:p>
    <w:p w14:paraId="4F71ADE0" w14:textId="77777777" w:rsidR="000B2757" w:rsidRPr="000B2757" w:rsidRDefault="000B2757" w:rsidP="000B2757">
      <w:pPr>
        <w:pStyle w:val="ListParagraph"/>
        <w:numPr>
          <w:ilvl w:val="0"/>
          <w:numId w:val="9"/>
        </w:numPr>
        <w:spacing w:line="240" w:lineRule="auto"/>
        <w:ind w:right="40"/>
        <w:jc w:val="both"/>
        <w:rPr>
          <w:rFonts w:ascii="Verdana" w:eastAsia="Calibri" w:hAnsi="Verdana" w:cs="Arial"/>
          <w:sz w:val="24"/>
          <w:szCs w:val="24"/>
        </w:rPr>
      </w:pPr>
      <w:r w:rsidRPr="000B2757">
        <w:rPr>
          <w:rFonts w:ascii="Verdana" w:eastAsia="Calibri" w:hAnsi="Verdana" w:cs="Arial"/>
          <w:b/>
          <w:bCs/>
          <w:sz w:val="24"/>
          <w:szCs w:val="24"/>
        </w:rPr>
        <w:t>Initial scoping of National Falls Evaluation</w:t>
      </w:r>
      <w:r w:rsidRPr="000B2757">
        <w:rPr>
          <w:rFonts w:ascii="Verdana" w:eastAsia="Calibri" w:hAnsi="Verdana" w:cs="Arial"/>
          <w:sz w:val="24"/>
          <w:szCs w:val="24"/>
        </w:rPr>
        <w:t xml:space="preserve"> and data required, with Health Informatics Team </w:t>
      </w:r>
    </w:p>
    <w:p w14:paraId="57285166" w14:textId="185EF54B" w:rsidR="000B2757" w:rsidRDefault="000B2757" w:rsidP="000B2757">
      <w:pPr>
        <w:pStyle w:val="ListParagraph"/>
        <w:numPr>
          <w:ilvl w:val="0"/>
          <w:numId w:val="9"/>
        </w:numPr>
        <w:spacing w:line="240" w:lineRule="auto"/>
        <w:ind w:right="40"/>
        <w:jc w:val="both"/>
        <w:rPr>
          <w:rFonts w:ascii="Verdana" w:eastAsia="Calibri" w:hAnsi="Verdana" w:cs="Arial"/>
          <w:sz w:val="24"/>
          <w:szCs w:val="24"/>
        </w:rPr>
      </w:pPr>
      <w:r w:rsidRPr="000B2757">
        <w:rPr>
          <w:rFonts w:ascii="Verdana" w:eastAsia="Calibri" w:hAnsi="Verdana" w:cs="Arial"/>
          <w:b/>
          <w:bCs/>
          <w:sz w:val="24"/>
          <w:szCs w:val="24"/>
        </w:rPr>
        <w:t>Older Persons Framework:</w:t>
      </w:r>
      <w:r w:rsidRPr="000B2757">
        <w:rPr>
          <w:rFonts w:ascii="Verdana" w:eastAsia="Calibri" w:hAnsi="Verdana" w:cs="Arial"/>
          <w:sz w:val="24"/>
          <w:szCs w:val="24"/>
        </w:rPr>
        <w:t xml:space="preserve"> Powys Value Based Health Care Bid approved for additional resources to support Falls Prevention and use of the iStumble Tool in Care Home. 1 x B6 Paramedic to provide</w:t>
      </w:r>
      <w:r w:rsidR="006B64D4">
        <w:rPr>
          <w:rFonts w:ascii="Verdana" w:eastAsia="Calibri" w:hAnsi="Verdana" w:cs="Arial"/>
          <w:sz w:val="24"/>
          <w:szCs w:val="24"/>
        </w:rPr>
        <w:t xml:space="preserve"> </w:t>
      </w:r>
      <w:r w:rsidRPr="000B2757">
        <w:rPr>
          <w:rFonts w:ascii="Verdana" w:eastAsia="Calibri" w:hAnsi="Verdana" w:cs="Arial"/>
          <w:sz w:val="24"/>
          <w:szCs w:val="24"/>
        </w:rPr>
        <w:t>training per week. </w:t>
      </w:r>
    </w:p>
    <w:p w14:paraId="58285B60" w14:textId="46FA8948" w:rsidR="006B64D4" w:rsidRPr="006B64D4" w:rsidRDefault="006B64D4" w:rsidP="006B64D4">
      <w:pPr>
        <w:pStyle w:val="ListParagraph"/>
        <w:numPr>
          <w:ilvl w:val="0"/>
          <w:numId w:val="9"/>
        </w:numPr>
        <w:spacing w:line="240" w:lineRule="auto"/>
        <w:ind w:right="40"/>
        <w:jc w:val="both"/>
        <w:rPr>
          <w:rFonts w:ascii="Verdana" w:eastAsia="Calibri" w:hAnsi="Verdana" w:cs="Arial"/>
          <w:sz w:val="24"/>
          <w:szCs w:val="24"/>
        </w:rPr>
      </w:pPr>
      <w:r w:rsidRPr="006B64D4">
        <w:rPr>
          <w:rFonts w:ascii="Verdana" w:eastAsia="Calibri" w:hAnsi="Verdana" w:cs="Arial"/>
          <w:b/>
          <w:bCs/>
          <w:sz w:val="24"/>
          <w:szCs w:val="24"/>
        </w:rPr>
        <w:t>111 Press 2 Service:</w:t>
      </w:r>
      <w:r w:rsidRPr="006B64D4">
        <w:rPr>
          <w:rFonts w:ascii="Verdana" w:eastAsia="Calibri" w:hAnsi="Verdana" w:cs="Arial"/>
          <w:sz w:val="24"/>
          <w:szCs w:val="24"/>
        </w:rPr>
        <w:t xml:space="preserve"> This service live in HDUHB. The wider roll out across other Health Boards is being led </w:t>
      </w:r>
      <w:r>
        <w:rPr>
          <w:rFonts w:ascii="Verdana" w:eastAsia="Calibri" w:hAnsi="Verdana" w:cs="Arial"/>
          <w:sz w:val="24"/>
          <w:szCs w:val="24"/>
        </w:rPr>
        <w:t>as part of UEC Goal 2.</w:t>
      </w:r>
      <w:r w:rsidRPr="006B64D4">
        <w:rPr>
          <w:rFonts w:ascii="Verdana" w:eastAsia="Calibri" w:hAnsi="Verdana" w:cs="Arial"/>
          <w:sz w:val="24"/>
          <w:szCs w:val="24"/>
        </w:rPr>
        <w:t>  </w:t>
      </w:r>
    </w:p>
    <w:p w14:paraId="1F4646B2" w14:textId="023979B8" w:rsidR="006B64D4" w:rsidRPr="006B64D4" w:rsidRDefault="006B64D4" w:rsidP="006B64D4">
      <w:pPr>
        <w:pStyle w:val="ListParagraph"/>
        <w:numPr>
          <w:ilvl w:val="0"/>
          <w:numId w:val="9"/>
        </w:numPr>
        <w:spacing w:line="240" w:lineRule="auto"/>
        <w:ind w:right="40"/>
        <w:jc w:val="both"/>
        <w:rPr>
          <w:rFonts w:ascii="Verdana" w:eastAsia="Calibri" w:hAnsi="Verdana" w:cs="Arial"/>
          <w:sz w:val="24"/>
          <w:szCs w:val="24"/>
        </w:rPr>
      </w:pPr>
      <w:r w:rsidRPr="006B64D4">
        <w:rPr>
          <w:rFonts w:ascii="Verdana" w:eastAsia="Calibri" w:hAnsi="Verdana" w:cs="Arial"/>
          <w:b/>
          <w:bCs/>
          <w:sz w:val="24"/>
          <w:szCs w:val="24"/>
        </w:rPr>
        <w:t>Faculty of Emergency Mental Health Practice</w:t>
      </w:r>
      <w:r w:rsidRPr="006B64D4">
        <w:rPr>
          <w:rFonts w:ascii="Verdana" w:eastAsia="Calibri" w:hAnsi="Verdana" w:cs="Arial"/>
          <w:sz w:val="24"/>
          <w:szCs w:val="24"/>
        </w:rPr>
        <w:t xml:space="preserve">: </w:t>
      </w:r>
      <w:r>
        <w:rPr>
          <w:rFonts w:ascii="Verdana" w:eastAsia="Calibri" w:hAnsi="Verdana" w:cs="Arial"/>
          <w:sz w:val="24"/>
          <w:szCs w:val="24"/>
        </w:rPr>
        <w:t xml:space="preserve">Work ongoing to develop </w:t>
      </w:r>
      <w:r w:rsidR="00AF071E">
        <w:rPr>
          <w:rFonts w:ascii="Verdana" w:eastAsia="Calibri" w:hAnsi="Verdana" w:cs="Arial"/>
          <w:sz w:val="24"/>
          <w:szCs w:val="24"/>
        </w:rPr>
        <w:t>faculty with contingency plans being developed should funding not be available.</w:t>
      </w:r>
      <w:r w:rsidRPr="006B64D4">
        <w:rPr>
          <w:rFonts w:ascii="Verdana" w:eastAsia="Calibri" w:hAnsi="Verdana" w:cs="Arial"/>
          <w:sz w:val="24"/>
          <w:szCs w:val="24"/>
        </w:rPr>
        <w:t>  </w:t>
      </w:r>
    </w:p>
    <w:p w14:paraId="6612E5D1" w14:textId="431C979D" w:rsidR="006B64D4" w:rsidRPr="006B64D4" w:rsidRDefault="006B64D4" w:rsidP="006B64D4">
      <w:pPr>
        <w:pStyle w:val="ListParagraph"/>
        <w:numPr>
          <w:ilvl w:val="0"/>
          <w:numId w:val="9"/>
        </w:numPr>
        <w:spacing w:line="240" w:lineRule="auto"/>
        <w:ind w:right="40"/>
        <w:jc w:val="both"/>
        <w:rPr>
          <w:rFonts w:ascii="Verdana" w:eastAsia="Calibri" w:hAnsi="Verdana" w:cs="Arial"/>
          <w:sz w:val="24"/>
          <w:szCs w:val="24"/>
        </w:rPr>
      </w:pPr>
      <w:r w:rsidRPr="00AF071E">
        <w:rPr>
          <w:rFonts w:ascii="Verdana" w:eastAsia="Calibri" w:hAnsi="Verdana" w:cs="Arial"/>
          <w:b/>
          <w:bCs/>
          <w:sz w:val="24"/>
          <w:szCs w:val="24"/>
        </w:rPr>
        <w:t>Mental Health Response Vehicles</w:t>
      </w:r>
      <w:r w:rsidRPr="006B64D4">
        <w:rPr>
          <w:rFonts w:ascii="Verdana" w:eastAsia="Calibri" w:hAnsi="Verdana" w:cs="Arial"/>
          <w:sz w:val="24"/>
          <w:szCs w:val="24"/>
        </w:rPr>
        <w:t xml:space="preserve">: </w:t>
      </w:r>
      <w:r w:rsidR="00AF071E">
        <w:rPr>
          <w:rFonts w:ascii="Verdana" w:eastAsia="Calibri" w:hAnsi="Verdana" w:cs="Arial"/>
          <w:sz w:val="24"/>
          <w:szCs w:val="24"/>
        </w:rPr>
        <w:t>Work ongoing with B</w:t>
      </w:r>
      <w:r w:rsidR="00BD5AB7">
        <w:rPr>
          <w:rFonts w:ascii="Verdana" w:eastAsia="Calibri" w:hAnsi="Verdana" w:cs="Arial"/>
          <w:sz w:val="24"/>
          <w:szCs w:val="24"/>
        </w:rPr>
        <w:t>etsi Cadwaladr (B</w:t>
      </w:r>
      <w:r w:rsidR="00AF071E">
        <w:rPr>
          <w:rFonts w:ascii="Verdana" w:eastAsia="Calibri" w:hAnsi="Verdana" w:cs="Arial"/>
          <w:sz w:val="24"/>
          <w:szCs w:val="24"/>
        </w:rPr>
        <w:t>CUHB</w:t>
      </w:r>
      <w:r w:rsidR="00BD5AB7">
        <w:rPr>
          <w:rFonts w:ascii="Verdana" w:eastAsia="Calibri" w:hAnsi="Verdana" w:cs="Arial"/>
          <w:sz w:val="24"/>
          <w:szCs w:val="24"/>
        </w:rPr>
        <w:t>)</w:t>
      </w:r>
      <w:r w:rsidR="00AF071E">
        <w:rPr>
          <w:rFonts w:ascii="Verdana" w:eastAsia="Calibri" w:hAnsi="Verdana" w:cs="Arial"/>
          <w:sz w:val="24"/>
          <w:szCs w:val="24"/>
        </w:rPr>
        <w:t xml:space="preserve"> to determine the scope, role, location and funding for this service.</w:t>
      </w:r>
    </w:p>
    <w:p w14:paraId="7E0763E1" w14:textId="77777777" w:rsidR="006B64D4" w:rsidRPr="006B64D4" w:rsidRDefault="006B64D4" w:rsidP="006B64D4">
      <w:pPr>
        <w:pStyle w:val="ListParagraph"/>
        <w:numPr>
          <w:ilvl w:val="0"/>
          <w:numId w:val="9"/>
        </w:numPr>
        <w:spacing w:line="240" w:lineRule="auto"/>
        <w:ind w:right="40"/>
        <w:jc w:val="both"/>
        <w:rPr>
          <w:rFonts w:ascii="Verdana" w:eastAsia="Calibri" w:hAnsi="Verdana" w:cs="Arial"/>
          <w:sz w:val="24"/>
          <w:szCs w:val="24"/>
        </w:rPr>
      </w:pPr>
      <w:r w:rsidRPr="00AF071E">
        <w:rPr>
          <w:rFonts w:ascii="Verdana" w:eastAsia="Calibri" w:hAnsi="Verdana" w:cs="Arial"/>
          <w:b/>
          <w:bCs/>
          <w:sz w:val="24"/>
          <w:szCs w:val="24"/>
        </w:rPr>
        <w:lastRenderedPageBreak/>
        <w:t>Mental Health Practitioners: Recruitment</w:t>
      </w:r>
      <w:r w:rsidRPr="006B64D4">
        <w:rPr>
          <w:rFonts w:ascii="Verdana" w:eastAsia="Calibri" w:hAnsi="Verdana" w:cs="Arial"/>
          <w:sz w:val="24"/>
          <w:szCs w:val="24"/>
        </w:rPr>
        <w:t xml:space="preserve"> complete (6FTEs) and have started on the rota. Approach to undertake evaluation to be developed in Q4.  </w:t>
      </w:r>
    </w:p>
    <w:p w14:paraId="7C8FB096" w14:textId="11F68030" w:rsidR="006B64D4" w:rsidRPr="006B64D4" w:rsidRDefault="006B64D4" w:rsidP="006B64D4">
      <w:pPr>
        <w:pStyle w:val="ListParagraph"/>
        <w:numPr>
          <w:ilvl w:val="0"/>
          <w:numId w:val="9"/>
        </w:numPr>
        <w:spacing w:line="240" w:lineRule="auto"/>
        <w:ind w:right="40"/>
        <w:jc w:val="both"/>
        <w:rPr>
          <w:rFonts w:ascii="Verdana" w:eastAsia="Calibri" w:hAnsi="Verdana" w:cs="Arial"/>
          <w:sz w:val="24"/>
          <w:szCs w:val="24"/>
        </w:rPr>
      </w:pPr>
      <w:r w:rsidRPr="00AF071E">
        <w:rPr>
          <w:rFonts w:ascii="Verdana" w:eastAsia="Calibri" w:hAnsi="Verdana" w:cs="Arial"/>
          <w:b/>
          <w:bCs/>
          <w:sz w:val="24"/>
          <w:szCs w:val="24"/>
        </w:rPr>
        <w:t>M</w:t>
      </w:r>
      <w:r w:rsidR="00AF071E">
        <w:rPr>
          <w:rFonts w:ascii="Verdana" w:eastAsia="Calibri" w:hAnsi="Verdana" w:cs="Arial"/>
          <w:b/>
          <w:bCs/>
          <w:sz w:val="24"/>
          <w:szCs w:val="24"/>
        </w:rPr>
        <w:t xml:space="preserve">ental </w:t>
      </w:r>
      <w:r w:rsidRPr="00AF071E">
        <w:rPr>
          <w:rFonts w:ascii="Verdana" w:eastAsia="Calibri" w:hAnsi="Verdana" w:cs="Arial"/>
          <w:b/>
          <w:bCs/>
          <w:sz w:val="24"/>
          <w:szCs w:val="24"/>
        </w:rPr>
        <w:t>H</w:t>
      </w:r>
      <w:r w:rsidR="00AF071E">
        <w:rPr>
          <w:rFonts w:ascii="Verdana" w:eastAsia="Calibri" w:hAnsi="Verdana" w:cs="Arial"/>
          <w:b/>
          <w:bCs/>
          <w:sz w:val="24"/>
          <w:szCs w:val="24"/>
        </w:rPr>
        <w:t xml:space="preserve">ealth </w:t>
      </w:r>
      <w:r w:rsidRPr="00AF071E">
        <w:rPr>
          <w:rFonts w:ascii="Verdana" w:eastAsia="Calibri" w:hAnsi="Verdana" w:cs="Arial"/>
          <w:b/>
          <w:bCs/>
          <w:sz w:val="24"/>
          <w:szCs w:val="24"/>
        </w:rPr>
        <w:t>&amp;</w:t>
      </w:r>
      <w:r w:rsidR="00AF071E">
        <w:rPr>
          <w:rFonts w:ascii="Verdana" w:eastAsia="Calibri" w:hAnsi="Verdana" w:cs="Arial"/>
          <w:b/>
          <w:bCs/>
          <w:sz w:val="24"/>
          <w:szCs w:val="24"/>
        </w:rPr>
        <w:t xml:space="preserve"> </w:t>
      </w:r>
      <w:r w:rsidRPr="00AF071E">
        <w:rPr>
          <w:rFonts w:ascii="Verdana" w:eastAsia="Calibri" w:hAnsi="Verdana" w:cs="Arial"/>
          <w:b/>
          <w:bCs/>
          <w:sz w:val="24"/>
          <w:szCs w:val="24"/>
        </w:rPr>
        <w:t>D</w:t>
      </w:r>
      <w:r w:rsidR="00AF071E">
        <w:rPr>
          <w:rFonts w:ascii="Verdana" w:eastAsia="Calibri" w:hAnsi="Verdana" w:cs="Arial"/>
          <w:b/>
          <w:bCs/>
          <w:sz w:val="24"/>
          <w:szCs w:val="24"/>
        </w:rPr>
        <w:t>ementia</w:t>
      </w:r>
      <w:r w:rsidRPr="00AF071E">
        <w:rPr>
          <w:rFonts w:ascii="Verdana" w:eastAsia="Calibri" w:hAnsi="Verdana" w:cs="Arial"/>
          <w:b/>
          <w:bCs/>
          <w:sz w:val="24"/>
          <w:szCs w:val="24"/>
        </w:rPr>
        <w:t xml:space="preserve"> Plan:</w:t>
      </w:r>
      <w:r w:rsidRPr="006B64D4">
        <w:rPr>
          <w:rFonts w:ascii="Verdana" w:eastAsia="Calibri" w:hAnsi="Verdana" w:cs="Arial"/>
          <w:sz w:val="24"/>
          <w:szCs w:val="24"/>
        </w:rPr>
        <w:t xml:space="preserve"> Delivery on track. Key updates include; Dementia Dashboard developed with data ePCR. Suicide First Training has commenced. </w:t>
      </w:r>
    </w:p>
    <w:p w14:paraId="0FA80814" w14:textId="77777777" w:rsidR="001878B6" w:rsidRDefault="001878B6" w:rsidP="001878B6">
      <w:pPr>
        <w:pStyle w:val="ListParagraph"/>
        <w:spacing w:after="0" w:line="240" w:lineRule="auto"/>
        <w:jc w:val="both"/>
        <w:rPr>
          <w:rFonts w:ascii="Verdana" w:eastAsia="Calibri" w:hAnsi="Verdana" w:cs="Arial"/>
          <w:b/>
          <w:bCs/>
          <w:sz w:val="24"/>
          <w:szCs w:val="24"/>
        </w:rPr>
      </w:pPr>
    </w:p>
    <w:p w14:paraId="65A5D16E" w14:textId="055ACC95" w:rsidR="006C45D2" w:rsidRPr="001D24EC" w:rsidRDefault="006C45D2" w:rsidP="00425586">
      <w:pPr>
        <w:pStyle w:val="ListParagraph"/>
        <w:numPr>
          <w:ilvl w:val="1"/>
          <w:numId w:val="12"/>
        </w:numPr>
        <w:spacing w:after="0" w:line="240" w:lineRule="auto"/>
        <w:jc w:val="both"/>
        <w:rPr>
          <w:rFonts w:ascii="Verdana" w:eastAsia="Calibri" w:hAnsi="Verdana" w:cs="Arial"/>
          <w:b/>
          <w:bCs/>
          <w:sz w:val="24"/>
          <w:szCs w:val="24"/>
        </w:rPr>
      </w:pPr>
      <w:r w:rsidRPr="001D24EC">
        <w:rPr>
          <w:rFonts w:ascii="Verdana" w:eastAsia="Calibri" w:hAnsi="Verdana" w:cs="Arial"/>
          <w:b/>
          <w:bCs/>
          <w:sz w:val="24"/>
          <w:szCs w:val="24"/>
        </w:rPr>
        <w:t>Ambulance Car</w:t>
      </w:r>
      <w:r w:rsidR="00D335FA" w:rsidRPr="001D24EC">
        <w:rPr>
          <w:rFonts w:ascii="Verdana" w:eastAsia="Calibri" w:hAnsi="Verdana" w:cs="Arial"/>
          <w:b/>
          <w:bCs/>
          <w:sz w:val="24"/>
          <w:szCs w:val="24"/>
        </w:rPr>
        <w:t>e</w:t>
      </w:r>
    </w:p>
    <w:p w14:paraId="25605D07" w14:textId="77777777" w:rsidR="006C45D2" w:rsidRDefault="006C45D2" w:rsidP="00BE6D9B">
      <w:pPr>
        <w:spacing w:after="0" w:line="240" w:lineRule="auto"/>
        <w:ind w:left="709" w:hanging="709"/>
        <w:contextualSpacing/>
        <w:jc w:val="both"/>
        <w:rPr>
          <w:rFonts w:ascii="Verdana" w:eastAsia="Calibri" w:hAnsi="Verdana" w:cs="Arial"/>
          <w:sz w:val="24"/>
          <w:szCs w:val="24"/>
        </w:rPr>
      </w:pPr>
    </w:p>
    <w:p w14:paraId="1B29784A" w14:textId="08EF543A" w:rsidR="000D0AD2" w:rsidRP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D</w:t>
      </w:r>
      <w:r w:rsidR="00BD5AB7">
        <w:rPr>
          <w:rFonts w:ascii="Verdana" w:eastAsia="Calibri" w:hAnsi="Verdana" w:cs="Arial"/>
          <w:b/>
          <w:bCs/>
          <w:sz w:val="24"/>
          <w:szCs w:val="24"/>
        </w:rPr>
        <w:t>emand and Capacity (D</w:t>
      </w:r>
      <w:r w:rsidRPr="000D0AD2">
        <w:rPr>
          <w:rFonts w:ascii="Verdana" w:eastAsia="Calibri" w:hAnsi="Verdana" w:cs="Arial"/>
          <w:b/>
          <w:bCs/>
          <w:sz w:val="24"/>
          <w:szCs w:val="24"/>
        </w:rPr>
        <w:t>&amp;C</w:t>
      </w:r>
      <w:r w:rsidR="00BD5AB7">
        <w:rPr>
          <w:rFonts w:ascii="Verdana" w:eastAsia="Calibri" w:hAnsi="Verdana" w:cs="Arial"/>
          <w:b/>
          <w:bCs/>
          <w:sz w:val="24"/>
          <w:szCs w:val="24"/>
        </w:rPr>
        <w:t>)</w:t>
      </w:r>
      <w:r w:rsidRPr="000D0AD2">
        <w:rPr>
          <w:rFonts w:ascii="Verdana" w:eastAsia="Calibri" w:hAnsi="Verdana" w:cs="Arial"/>
          <w:b/>
          <w:bCs/>
          <w:sz w:val="24"/>
          <w:szCs w:val="24"/>
        </w:rPr>
        <w:t xml:space="preserve"> Project:</w:t>
      </w:r>
      <w:r w:rsidRPr="000D0AD2">
        <w:rPr>
          <w:rFonts w:ascii="Verdana" w:eastAsia="Calibri" w:hAnsi="Verdana" w:cs="Arial"/>
          <w:sz w:val="24"/>
          <w:szCs w:val="24"/>
        </w:rPr>
        <w:t xml:space="preserve"> The revised keys are currently being developed. A PDSA has been written to test the ORH keys against the revised keys (ORH++) and the </w:t>
      </w:r>
      <w:r w:rsidR="00BD5AB7">
        <w:rPr>
          <w:rFonts w:ascii="Verdana" w:eastAsia="Calibri" w:hAnsi="Verdana" w:cs="Arial"/>
          <w:sz w:val="24"/>
          <w:szCs w:val="24"/>
        </w:rPr>
        <w:t>project initiation document (</w:t>
      </w:r>
      <w:r w:rsidRPr="000D0AD2">
        <w:rPr>
          <w:rFonts w:ascii="Verdana" w:eastAsia="Calibri" w:hAnsi="Verdana" w:cs="Arial"/>
          <w:sz w:val="24"/>
          <w:szCs w:val="24"/>
        </w:rPr>
        <w:t>PID</w:t>
      </w:r>
      <w:r w:rsidR="00BD5AB7">
        <w:rPr>
          <w:rFonts w:ascii="Verdana" w:eastAsia="Calibri" w:hAnsi="Verdana" w:cs="Arial"/>
          <w:sz w:val="24"/>
          <w:szCs w:val="24"/>
        </w:rPr>
        <w:t>)</w:t>
      </w:r>
      <w:r w:rsidRPr="000D0AD2">
        <w:rPr>
          <w:rFonts w:ascii="Verdana" w:eastAsia="Calibri" w:hAnsi="Verdana" w:cs="Arial"/>
          <w:sz w:val="24"/>
          <w:szCs w:val="24"/>
        </w:rPr>
        <w:t xml:space="preserve"> is expected in November 2022.  </w:t>
      </w:r>
    </w:p>
    <w:p w14:paraId="20F87013" w14:textId="77777777" w:rsidR="000D0AD2" w:rsidRP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NEPTS Operational Improvement, Resource Downtime workstream</w:t>
      </w:r>
      <w:r w:rsidRPr="000D0AD2">
        <w:rPr>
          <w:rFonts w:ascii="Verdana" w:eastAsia="Calibri" w:hAnsi="Verdana" w:cs="Arial"/>
          <w:sz w:val="24"/>
          <w:szCs w:val="24"/>
        </w:rPr>
        <w:t>: It has been agreed at ACT programme board that this workstream is complete; the new report is in place and is being reviewed regularly as 'business as usual'. </w:t>
      </w:r>
    </w:p>
    <w:p w14:paraId="75F03D6D" w14:textId="77777777" w:rsidR="000D0AD2" w:rsidRP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Major Trauma Network:</w:t>
      </w:r>
      <w:r w:rsidRPr="000D0AD2">
        <w:rPr>
          <w:rFonts w:ascii="Verdana" w:eastAsia="Calibri" w:hAnsi="Verdana" w:cs="Arial"/>
          <w:sz w:val="24"/>
          <w:szCs w:val="24"/>
        </w:rPr>
        <w:t xml:space="preserve"> This workstream is now complete. WAST has responded to the peer review paper and the recommendations from this are being considered within the Transfer and Discharge project.  </w:t>
      </w:r>
    </w:p>
    <w:p w14:paraId="1C71651A" w14:textId="5384AE01" w:rsidR="000D0AD2" w:rsidRP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Transfer and Discharge Service</w:t>
      </w:r>
      <w:r w:rsidRPr="000D0AD2">
        <w:rPr>
          <w:rFonts w:ascii="Verdana" w:eastAsia="Calibri" w:hAnsi="Verdana" w:cs="Arial"/>
          <w:sz w:val="24"/>
          <w:szCs w:val="24"/>
        </w:rPr>
        <w:t xml:space="preserve">: The PID is approved </w:t>
      </w:r>
      <w:r>
        <w:rPr>
          <w:rFonts w:ascii="Verdana" w:eastAsia="Calibri" w:hAnsi="Verdana" w:cs="Arial"/>
          <w:sz w:val="24"/>
          <w:szCs w:val="24"/>
        </w:rPr>
        <w:t>at programme board</w:t>
      </w:r>
      <w:r w:rsidRPr="000D0AD2">
        <w:rPr>
          <w:rFonts w:ascii="Verdana" w:eastAsia="Calibri" w:hAnsi="Verdana" w:cs="Arial"/>
          <w:sz w:val="24"/>
          <w:szCs w:val="24"/>
        </w:rPr>
        <w:t xml:space="preserve">. A meeting </w:t>
      </w:r>
      <w:r>
        <w:rPr>
          <w:rFonts w:ascii="Verdana" w:eastAsia="Calibri" w:hAnsi="Verdana" w:cs="Arial"/>
          <w:sz w:val="24"/>
          <w:szCs w:val="24"/>
        </w:rPr>
        <w:t>was held with ORH in October 2022</w:t>
      </w:r>
      <w:r w:rsidRPr="000D0AD2">
        <w:rPr>
          <w:rFonts w:ascii="Verdana" w:eastAsia="Calibri" w:hAnsi="Verdana" w:cs="Arial"/>
          <w:sz w:val="24"/>
          <w:szCs w:val="24"/>
        </w:rPr>
        <w:t xml:space="preserve">. </w:t>
      </w:r>
      <w:r>
        <w:rPr>
          <w:rFonts w:ascii="Verdana" w:eastAsia="Calibri" w:hAnsi="Verdana" w:cs="Arial"/>
          <w:sz w:val="24"/>
          <w:szCs w:val="24"/>
        </w:rPr>
        <w:t>Data around demand is crucial</w:t>
      </w:r>
      <w:r w:rsidRPr="000D0AD2">
        <w:rPr>
          <w:rFonts w:ascii="Verdana" w:eastAsia="Calibri" w:hAnsi="Verdana" w:cs="Arial"/>
          <w:sz w:val="24"/>
          <w:szCs w:val="24"/>
        </w:rPr>
        <w:t xml:space="preserve"> in clarifying the specification and understanding timescales and costs for modelling</w:t>
      </w:r>
      <w:r>
        <w:rPr>
          <w:rFonts w:ascii="Verdana" w:eastAsia="Calibri" w:hAnsi="Verdana" w:cs="Arial"/>
          <w:sz w:val="24"/>
          <w:szCs w:val="24"/>
        </w:rPr>
        <w:t>, alongside the demand and capacity review of the current and future role for the UCS service.</w:t>
      </w:r>
    </w:p>
    <w:p w14:paraId="45405C81" w14:textId="77777777" w:rsidR="000D0AD2" w:rsidRP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Vascular Network in SE Wales:</w:t>
      </w:r>
      <w:r w:rsidRPr="000D0AD2">
        <w:rPr>
          <w:rFonts w:ascii="Verdana" w:eastAsia="Calibri" w:hAnsi="Verdana" w:cs="Arial"/>
          <w:sz w:val="24"/>
          <w:szCs w:val="24"/>
        </w:rPr>
        <w:t xml:space="preserve"> This workstream is complete as the network went live on 18 July 2022. Ongoing attendance at operational meetings have not identified any significant issues. </w:t>
      </w:r>
    </w:p>
    <w:p w14:paraId="093F6CED" w14:textId="2E564D34" w:rsidR="00EA3BF4" w:rsidRPr="00EA3BF4" w:rsidRDefault="00EA3BF4" w:rsidP="000D0AD2">
      <w:pPr>
        <w:pStyle w:val="ListParagraph"/>
        <w:numPr>
          <w:ilvl w:val="0"/>
          <w:numId w:val="9"/>
        </w:numPr>
        <w:spacing w:line="240" w:lineRule="auto"/>
        <w:ind w:right="40"/>
        <w:jc w:val="both"/>
        <w:rPr>
          <w:rFonts w:ascii="Verdana" w:eastAsia="Calibri" w:hAnsi="Verdana" w:cs="Arial"/>
          <w:b/>
          <w:sz w:val="24"/>
          <w:szCs w:val="24"/>
        </w:rPr>
      </w:pPr>
      <w:r w:rsidRPr="00C56BFD">
        <w:rPr>
          <w:rFonts w:ascii="Verdana" w:eastAsia="Calibri" w:hAnsi="Verdana" w:cs="Arial"/>
          <w:b/>
          <w:sz w:val="24"/>
          <w:szCs w:val="24"/>
        </w:rPr>
        <w:t>Vascular North Wales:</w:t>
      </w:r>
      <w:r>
        <w:rPr>
          <w:rFonts w:ascii="Verdana" w:eastAsia="Calibri" w:hAnsi="Verdana" w:cs="Arial"/>
          <w:b/>
          <w:sz w:val="24"/>
          <w:szCs w:val="24"/>
        </w:rPr>
        <w:t xml:space="preserve"> </w:t>
      </w:r>
      <w:r w:rsidR="00C56BFD" w:rsidRPr="00C56BFD">
        <w:rPr>
          <w:rFonts w:ascii="Verdana" w:eastAsia="Calibri" w:hAnsi="Verdana" w:cs="Arial"/>
          <w:sz w:val="24"/>
          <w:szCs w:val="24"/>
        </w:rPr>
        <w:t>WAST is</w:t>
      </w:r>
      <w:r w:rsidR="00C56BFD">
        <w:rPr>
          <w:rFonts w:ascii="Verdana" w:eastAsia="Calibri" w:hAnsi="Verdana" w:cs="Arial"/>
          <w:b/>
          <w:sz w:val="24"/>
          <w:szCs w:val="24"/>
        </w:rPr>
        <w:t xml:space="preserve"> </w:t>
      </w:r>
      <w:r w:rsidRPr="00C56BFD">
        <w:rPr>
          <w:rFonts w:ascii="Verdana" w:eastAsia="Calibri" w:hAnsi="Verdana" w:cs="Arial"/>
          <w:sz w:val="24"/>
          <w:szCs w:val="24"/>
        </w:rPr>
        <w:t xml:space="preserve">currently </w:t>
      </w:r>
      <w:r>
        <w:rPr>
          <w:rFonts w:ascii="Verdana" w:eastAsia="Calibri" w:hAnsi="Verdana" w:cs="Arial"/>
          <w:sz w:val="24"/>
          <w:szCs w:val="24"/>
        </w:rPr>
        <w:t>liaising with BCUHB on accurately quantifying the demand as a precursor to developing options.</w:t>
      </w:r>
      <w:r w:rsidRPr="00EA3BF4">
        <w:rPr>
          <w:rFonts w:ascii="Verdana" w:eastAsia="Calibri" w:hAnsi="Verdana" w:cs="Arial"/>
          <w:sz w:val="24"/>
          <w:szCs w:val="24"/>
        </w:rPr>
        <w:t xml:space="preserve">  </w:t>
      </w:r>
    </w:p>
    <w:p w14:paraId="51299455" w14:textId="77777777" w:rsidR="000D0AD2" w:rsidRP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Transport Solutions:</w:t>
      </w:r>
      <w:r w:rsidRPr="000D0AD2">
        <w:rPr>
          <w:rFonts w:ascii="Verdana" w:eastAsia="Calibri" w:hAnsi="Verdana" w:cs="Arial"/>
          <w:sz w:val="24"/>
          <w:szCs w:val="24"/>
        </w:rPr>
        <w:t xml:space="preserve"> Health Boards have been engaged with training for the online booking system, in line with the deadline of December 2022 after which telephone bookings will no longer be accepted.  </w:t>
      </w:r>
    </w:p>
    <w:p w14:paraId="432C680E" w14:textId="26C56E76" w:rsidR="000D0AD2" w:rsidRDefault="000D0AD2" w:rsidP="000D0AD2">
      <w:pPr>
        <w:pStyle w:val="ListParagraph"/>
        <w:numPr>
          <w:ilvl w:val="0"/>
          <w:numId w:val="9"/>
        </w:numPr>
        <w:spacing w:line="240" w:lineRule="auto"/>
        <w:ind w:right="40"/>
        <w:jc w:val="both"/>
        <w:rPr>
          <w:rFonts w:ascii="Verdana" w:eastAsia="Calibri" w:hAnsi="Verdana" w:cs="Arial"/>
          <w:sz w:val="24"/>
          <w:szCs w:val="24"/>
        </w:rPr>
      </w:pPr>
      <w:r w:rsidRPr="000D0AD2">
        <w:rPr>
          <w:rFonts w:ascii="Verdana" w:eastAsia="Calibri" w:hAnsi="Verdana" w:cs="Arial"/>
          <w:b/>
          <w:bCs/>
          <w:sz w:val="24"/>
          <w:szCs w:val="24"/>
        </w:rPr>
        <w:t>NEPTS Plurality Model:</w:t>
      </w:r>
      <w:r w:rsidRPr="000D0AD2">
        <w:rPr>
          <w:rFonts w:ascii="Verdana" w:eastAsia="Calibri" w:hAnsi="Verdana" w:cs="Arial"/>
          <w:sz w:val="24"/>
          <w:szCs w:val="24"/>
        </w:rPr>
        <w:t xml:space="preserve"> The procurement process has continued and whilst this has taken longer than expected, contracts less than 12 months in length will be awarded by 30</w:t>
      </w:r>
      <w:r w:rsidRPr="00BD5AB7">
        <w:rPr>
          <w:rFonts w:ascii="Verdana" w:eastAsia="Calibri" w:hAnsi="Verdana" w:cs="Arial"/>
          <w:sz w:val="24"/>
          <w:szCs w:val="24"/>
          <w:vertAlign w:val="superscript"/>
        </w:rPr>
        <w:t>th</w:t>
      </w:r>
      <w:r w:rsidR="00BD5AB7">
        <w:rPr>
          <w:rFonts w:ascii="Verdana" w:eastAsia="Calibri" w:hAnsi="Verdana" w:cs="Arial"/>
          <w:sz w:val="24"/>
          <w:szCs w:val="24"/>
        </w:rPr>
        <w:t xml:space="preserve"> </w:t>
      </w:r>
      <w:r w:rsidRPr="000D0AD2">
        <w:rPr>
          <w:rFonts w:ascii="Verdana" w:eastAsia="Calibri" w:hAnsi="Verdana" w:cs="Arial"/>
          <w:sz w:val="24"/>
          <w:szCs w:val="24"/>
        </w:rPr>
        <w:t>November. Providers have been procured for the interim period. </w:t>
      </w:r>
    </w:p>
    <w:p w14:paraId="7F2B6C0C" w14:textId="3FDD0EA2" w:rsidR="00BD5AB7" w:rsidRDefault="00BD5AB7" w:rsidP="00BD5AB7">
      <w:pPr>
        <w:pStyle w:val="ListParagraph"/>
        <w:spacing w:line="240" w:lineRule="auto"/>
        <w:ind w:left="1080" w:right="40"/>
        <w:jc w:val="both"/>
        <w:rPr>
          <w:rFonts w:ascii="Verdana" w:eastAsia="Calibri" w:hAnsi="Verdana" w:cs="Arial"/>
          <w:b/>
          <w:bCs/>
          <w:sz w:val="24"/>
          <w:szCs w:val="24"/>
        </w:rPr>
      </w:pPr>
    </w:p>
    <w:p w14:paraId="1E872383" w14:textId="77777777" w:rsidR="00BD5AB7" w:rsidRPr="000D0AD2" w:rsidRDefault="00BD5AB7" w:rsidP="00BD5AB7">
      <w:pPr>
        <w:pStyle w:val="ListParagraph"/>
        <w:spacing w:line="240" w:lineRule="auto"/>
        <w:ind w:left="1080" w:right="40"/>
        <w:jc w:val="both"/>
        <w:rPr>
          <w:rFonts w:ascii="Verdana" w:eastAsia="Calibri" w:hAnsi="Verdana" w:cs="Arial"/>
          <w:sz w:val="24"/>
          <w:szCs w:val="24"/>
        </w:rPr>
      </w:pPr>
    </w:p>
    <w:p w14:paraId="19A0BF80" w14:textId="77777777" w:rsidR="000D0AD2" w:rsidRPr="000D0AD2" w:rsidRDefault="000D0AD2" w:rsidP="008B7A0E">
      <w:pPr>
        <w:pStyle w:val="ListParagraph"/>
        <w:numPr>
          <w:ilvl w:val="0"/>
          <w:numId w:val="9"/>
        </w:numPr>
        <w:spacing w:after="0" w:line="240" w:lineRule="auto"/>
        <w:ind w:right="40"/>
        <w:jc w:val="both"/>
        <w:rPr>
          <w:rFonts w:ascii="Verdana" w:eastAsia="Calibri" w:hAnsi="Verdana" w:cs="Arial"/>
          <w:sz w:val="24"/>
          <w:szCs w:val="24"/>
        </w:rPr>
      </w:pPr>
      <w:r w:rsidRPr="000D0AD2">
        <w:rPr>
          <w:rFonts w:ascii="Verdana" w:eastAsia="Calibri" w:hAnsi="Verdana" w:cs="Arial"/>
          <w:b/>
          <w:bCs/>
          <w:sz w:val="24"/>
          <w:szCs w:val="24"/>
        </w:rPr>
        <w:lastRenderedPageBreak/>
        <w:t>NEPTS CAD Upgrade:</w:t>
      </w:r>
      <w:r w:rsidRPr="000D0AD2">
        <w:rPr>
          <w:rFonts w:ascii="Verdana" w:eastAsia="Calibri" w:hAnsi="Verdana" w:cs="Arial"/>
          <w:sz w:val="24"/>
          <w:szCs w:val="24"/>
        </w:rPr>
        <w:t xml:space="preserve"> Whilst there have been challenges to the timeline for this project, the new go live date is confirmed as 30th November and ACT have received assurance that this will not change. </w:t>
      </w:r>
    </w:p>
    <w:p w14:paraId="2D347A14" w14:textId="77777777" w:rsidR="008B7A0E" w:rsidRDefault="008B7A0E" w:rsidP="008B7A0E">
      <w:pPr>
        <w:pStyle w:val="ListParagraph"/>
        <w:spacing w:after="0" w:line="240" w:lineRule="auto"/>
        <w:ind w:left="709"/>
        <w:jc w:val="both"/>
        <w:rPr>
          <w:rFonts w:ascii="Verdana" w:eastAsia="Calibri" w:hAnsi="Verdana" w:cs="Arial"/>
          <w:sz w:val="24"/>
          <w:szCs w:val="24"/>
          <w:u w:val="single"/>
        </w:rPr>
      </w:pPr>
    </w:p>
    <w:p w14:paraId="3DADDA17" w14:textId="16F823B4" w:rsidR="006C45D2" w:rsidRDefault="006C45D2" w:rsidP="008B7A0E">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171A57F9" w14:textId="77777777" w:rsidR="006C45D2" w:rsidRDefault="006C45D2" w:rsidP="00BE6D9B">
      <w:pPr>
        <w:spacing w:after="0" w:line="240" w:lineRule="auto"/>
        <w:ind w:left="709" w:hanging="709"/>
        <w:contextualSpacing/>
        <w:jc w:val="both"/>
        <w:rPr>
          <w:rFonts w:ascii="Verdana" w:eastAsia="Calibri" w:hAnsi="Verdana" w:cs="Arial"/>
          <w:sz w:val="24"/>
          <w:szCs w:val="24"/>
        </w:rPr>
      </w:pPr>
    </w:p>
    <w:p w14:paraId="764860C1" w14:textId="17464E56" w:rsidR="001602B5" w:rsidRDefault="001602B5" w:rsidP="00425586">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WAST will fully engage with the integrated commissioning action plans in each local health board in line with the EMS commissioning framework</w:t>
      </w:r>
      <w:r w:rsidR="001D1D27" w:rsidRPr="39D30039">
        <w:rPr>
          <w:rFonts w:ascii="Verdana" w:eastAsia="Calibri" w:hAnsi="Verdana" w:cs="Arial"/>
          <w:sz w:val="24"/>
          <w:szCs w:val="24"/>
        </w:rPr>
        <w:t>, these will likely incorporate both strategic and operational changes that impact on patient flow across the system.</w:t>
      </w:r>
      <w:r w:rsidRPr="39D30039">
        <w:rPr>
          <w:rFonts w:ascii="Verdana" w:eastAsia="Calibri" w:hAnsi="Verdana" w:cs="Arial"/>
          <w:sz w:val="24"/>
          <w:szCs w:val="24"/>
        </w:rPr>
        <w:t xml:space="preserve"> </w:t>
      </w:r>
    </w:p>
    <w:p w14:paraId="7D50DF8D" w14:textId="77777777" w:rsidR="001602B5" w:rsidRDefault="001602B5" w:rsidP="001602B5">
      <w:pPr>
        <w:pStyle w:val="ListParagraph"/>
        <w:spacing w:after="0" w:line="240" w:lineRule="auto"/>
        <w:jc w:val="both"/>
        <w:rPr>
          <w:rFonts w:ascii="Verdana" w:eastAsia="Calibri" w:hAnsi="Verdana" w:cs="Arial"/>
          <w:sz w:val="24"/>
          <w:szCs w:val="24"/>
        </w:rPr>
      </w:pPr>
    </w:p>
    <w:p w14:paraId="036078BF" w14:textId="168B3A4D" w:rsidR="00AD7212" w:rsidRDefault="00AD7212" w:rsidP="00425586">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WAST is currently engaged in the following live strategic service change programmes with Health Board</w:t>
      </w:r>
      <w:r w:rsidR="009956E0" w:rsidRPr="39D30039">
        <w:rPr>
          <w:rFonts w:ascii="Verdana" w:eastAsia="Calibri" w:hAnsi="Verdana" w:cs="Arial"/>
          <w:sz w:val="24"/>
          <w:szCs w:val="24"/>
        </w:rPr>
        <w:t>s in Wales and Trusts in England:</w:t>
      </w:r>
    </w:p>
    <w:p w14:paraId="0F5674B4" w14:textId="77777777" w:rsidR="009956E0" w:rsidRDefault="009956E0" w:rsidP="009956E0">
      <w:pPr>
        <w:spacing w:after="0" w:line="240" w:lineRule="auto"/>
        <w:jc w:val="both"/>
        <w:rPr>
          <w:rFonts w:ascii="Verdana" w:eastAsia="Calibri" w:hAnsi="Verdana" w:cs="Arial"/>
          <w:sz w:val="24"/>
          <w:szCs w:val="24"/>
        </w:rPr>
      </w:pPr>
    </w:p>
    <w:p w14:paraId="0B48F8D5" w14:textId="353B5EE7" w:rsidR="003650AE" w:rsidRPr="008928AE" w:rsidRDefault="006A6812" w:rsidP="00C56BFD">
      <w:pPr>
        <w:pStyle w:val="ListParagraph"/>
        <w:numPr>
          <w:ilvl w:val="0"/>
          <w:numId w:val="9"/>
        </w:numPr>
        <w:spacing w:line="240" w:lineRule="auto"/>
        <w:ind w:left="1077" w:hanging="357"/>
        <w:jc w:val="both"/>
        <w:rPr>
          <w:rFonts w:ascii="Verdana" w:hAnsi="Verdana" w:cs="Arial"/>
          <w:b/>
          <w:bCs/>
          <w:sz w:val="24"/>
          <w:szCs w:val="24"/>
        </w:rPr>
      </w:pPr>
      <w:r w:rsidRPr="008928AE">
        <w:rPr>
          <w:rFonts w:ascii="Verdana" w:hAnsi="Verdana" w:cs="Arial"/>
          <w:b/>
          <w:bCs/>
          <w:sz w:val="24"/>
          <w:szCs w:val="24"/>
        </w:rPr>
        <w:t xml:space="preserve">A Healthier Mid &amp; West Wales (AHMMW) </w:t>
      </w:r>
      <w:r w:rsidRPr="008928AE">
        <w:rPr>
          <w:rFonts w:ascii="Verdana" w:hAnsi="Verdana" w:cs="Arial"/>
          <w:sz w:val="24"/>
          <w:szCs w:val="24"/>
        </w:rPr>
        <w:t xml:space="preserve">– </w:t>
      </w:r>
      <w:r w:rsidR="008B7A0E">
        <w:rPr>
          <w:rFonts w:ascii="Verdana" w:hAnsi="Verdana" w:cs="Arial"/>
          <w:sz w:val="24"/>
          <w:szCs w:val="24"/>
        </w:rPr>
        <w:t>WAST</w:t>
      </w:r>
      <w:r w:rsidR="003650AE" w:rsidRPr="008928AE">
        <w:rPr>
          <w:rFonts w:ascii="Verdana" w:hAnsi="Verdana" w:cs="Arial"/>
          <w:sz w:val="24"/>
          <w:szCs w:val="24"/>
        </w:rPr>
        <w:t xml:space="preserve"> has been heavily involved in supporting the site selection work stream, providing detailed travel time analysis using the Optima ambulance modelling software, to compare the impacts for each of the shortlisted site options. This analysis included exploring non-blue light and blue light travel times by Lower Super Output Area for each of the proposed site locations. </w:t>
      </w:r>
    </w:p>
    <w:p w14:paraId="3EC90397" w14:textId="179E6F3E" w:rsidR="009956E0" w:rsidRPr="006A6812" w:rsidRDefault="00D32B51" w:rsidP="00C56BFD">
      <w:pPr>
        <w:pStyle w:val="ListParagraph"/>
        <w:numPr>
          <w:ilvl w:val="0"/>
          <w:numId w:val="9"/>
        </w:numPr>
        <w:spacing w:line="240" w:lineRule="auto"/>
        <w:ind w:left="1077" w:right="40" w:hanging="357"/>
        <w:jc w:val="both"/>
        <w:rPr>
          <w:rFonts w:ascii="Verdana" w:eastAsia="Calibri" w:hAnsi="Verdana" w:cs="Arial"/>
          <w:sz w:val="24"/>
          <w:szCs w:val="24"/>
        </w:rPr>
      </w:pPr>
      <w:r w:rsidRPr="008928AE">
        <w:rPr>
          <w:rFonts w:ascii="Verdana" w:eastAsia="Calibri" w:hAnsi="Verdana" w:cs="Arial"/>
          <w:b/>
          <w:bCs/>
          <w:sz w:val="24"/>
          <w:szCs w:val="24"/>
        </w:rPr>
        <w:t>Stroke reconfiguration in Swansea Bay and Hywel Dda</w:t>
      </w:r>
      <w:r w:rsidR="009D1F05">
        <w:rPr>
          <w:rFonts w:ascii="Verdana" w:eastAsia="Calibri" w:hAnsi="Verdana" w:cs="Arial"/>
          <w:sz w:val="24"/>
          <w:szCs w:val="24"/>
        </w:rPr>
        <w:t xml:space="preserve"> - established under the ARCH programme infrastructure</w:t>
      </w:r>
      <w:r w:rsidR="008928AE">
        <w:rPr>
          <w:rFonts w:ascii="Verdana" w:eastAsia="Calibri" w:hAnsi="Verdana" w:cs="Arial"/>
          <w:sz w:val="24"/>
          <w:szCs w:val="24"/>
        </w:rPr>
        <w:t xml:space="preserve"> which recommenced in June 2022. </w:t>
      </w:r>
      <w:r w:rsidR="008928AE" w:rsidRPr="008928AE">
        <w:rPr>
          <w:rFonts w:ascii="Verdana" w:eastAsia="Calibri" w:hAnsi="Verdana" w:cs="Arial"/>
          <w:sz w:val="24"/>
          <w:szCs w:val="24"/>
        </w:rPr>
        <w:t>WAST clinical, operational, and planning leads are continuing to engage as part of the revised programme arrangements.</w:t>
      </w:r>
    </w:p>
    <w:p w14:paraId="68980674" w14:textId="5E614004" w:rsidR="009802CF" w:rsidRDefault="008928AE" w:rsidP="00C56BFD">
      <w:pPr>
        <w:pStyle w:val="ListParagraph"/>
        <w:numPr>
          <w:ilvl w:val="0"/>
          <w:numId w:val="9"/>
        </w:numPr>
        <w:spacing w:line="240" w:lineRule="auto"/>
        <w:ind w:left="1077" w:hanging="357"/>
        <w:jc w:val="both"/>
        <w:rPr>
          <w:rFonts w:ascii="Verdana" w:eastAsia="Calibri" w:hAnsi="Verdana" w:cs="Arial"/>
          <w:sz w:val="24"/>
          <w:szCs w:val="24"/>
        </w:rPr>
      </w:pPr>
      <w:r w:rsidRPr="009802CF">
        <w:rPr>
          <w:rFonts w:ascii="Verdana" w:eastAsia="Calibri" w:hAnsi="Verdana" w:cs="Arial"/>
          <w:b/>
          <w:bCs/>
          <w:sz w:val="24"/>
          <w:szCs w:val="24"/>
        </w:rPr>
        <w:t xml:space="preserve">Stroke reconfiguration in Cwm Taf Morgannwg and Cardiff &amp; Vale - </w:t>
      </w:r>
      <w:r w:rsidR="009802CF" w:rsidRPr="009802CF">
        <w:rPr>
          <w:rFonts w:ascii="Verdana" w:eastAsia="Calibri" w:hAnsi="Verdana" w:cs="Arial"/>
          <w:sz w:val="24"/>
          <w:szCs w:val="24"/>
        </w:rPr>
        <w:t xml:space="preserve">Discussions have re-commenced between Cwm Taf Morgannwg UHB and Cardiff and Vale UHB on the development of a </w:t>
      </w:r>
      <w:r w:rsidR="00BD5AB7">
        <w:rPr>
          <w:rFonts w:ascii="Verdana" w:eastAsia="Calibri" w:hAnsi="Verdana" w:cs="Arial"/>
          <w:sz w:val="24"/>
          <w:szCs w:val="24"/>
        </w:rPr>
        <w:t>High Acuity Stroke Unit (</w:t>
      </w:r>
      <w:r w:rsidR="009802CF" w:rsidRPr="009802CF">
        <w:rPr>
          <w:rFonts w:ascii="Verdana" w:eastAsia="Calibri" w:hAnsi="Verdana" w:cs="Arial"/>
          <w:sz w:val="24"/>
          <w:szCs w:val="24"/>
        </w:rPr>
        <w:t>HASU</w:t>
      </w:r>
      <w:r w:rsidR="00BD5AB7">
        <w:rPr>
          <w:rFonts w:ascii="Verdana" w:eastAsia="Calibri" w:hAnsi="Verdana" w:cs="Arial"/>
          <w:sz w:val="24"/>
          <w:szCs w:val="24"/>
        </w:rPr>
        <w:t>)</w:t>
      </w:r>
      <w:r w:rsidR="009802CF" w:rsidRPr="009802CF">
        <w:rPr>
          <w:rFonts w:ascii="Verdana" w:eastAsia="Calibri" w:hAnsi="Verdana" w:cs="Arial"/>
          <w:sz w:val="24"/>
          <w:szCs w:val="24"/>
        </w:rPr>
        <w:t>.</w:t>
      </w:r>
      <w:r w:rsidR="009802CF" w:rsidRPr="009802CF">
        <w:rPr>
          <w:rFonts w:ascii="Verdana" w:eastAsia="Calibri" w:hAnsi="Verdana" w:cs="Arial"/>
          <w:b/>
          <w:bCs/>
          <w:sz w:val="24"/>
          <w:szCs w:val="24"/>
        </w:rPr>
        <w:t xml:space="preserve"> </w:t>
      </w:r>
      <w:r w:rsidR="009802CF" w:rsidRPr="00327321">
        <w:rPr>
          <w:rFonts w:ascii="Verdana" w:eastAsia="Calibri" w:hAnsi="Verdana" w:cs="Arial"/>
          <w:sz w:val="24"/>
          <w:szCs w:val="24"/>
        </w:rPr>
        <w:t>WAST clinical and planning colleagues engaged in d</w:t>
      </w:r>
      <w:r w:rsidR="00327321" w:rsidRPr="00327321">
        <w:rPr>
          <w:rFonts w:ascii="Verdana" w:eastAsia="Calibri" w:hAnsi="Verdana" w:cs="Arial"/>
          <w:sz w:val="24"/>
          <w:szCs w:val="24"/>
        </w:rPr>
        <w:t xml:space="preserve">iscussions on the clinical model and </w:t>
      </w:r>
      <w:r w:rsidR="00327321">
        <w:rPr>
          <w:rFonts w:ascii="Verdana" w:eastAsia="Calibri" w:hAnsi="Verdana" w:cs="Arial"/>
          <w:sz w:val="24"/>
          <w:szCs w:val="24"/>
        </w:rPr>
        <w:t>conveyance</w:t>
      </w:r>
      <w:r w:rsidR="00327321" w:rsidRPr="00327321">
        <w:rPr>
          <w:rFonts w:ascii="Verdana" w:eastAsia="Calibri" w:hAnsi="Verdana" w:cs="Arial"/>
          <w:sz w:val="24"/>
          <w:szCs w:val="24"/>
        </w:rPr>
        <w:t xml:space="preserve"> implications.</w:t>
      </w:r>
    </w:p>
    <w:p w14:paraId="35F89732" w14:textId="195F5F9B" w:rsidR="000C5C4D" w:rsidRPr="000C5C4D" w:rsidRDefault="005E617C" w:rsidP="00C56BFD">
      <w:pPr>
        <w:pStyle w:val="ListParagraph"/>
        <w:numPr>
          <w:ilvl w:val="0"/>
          <w:numId w:val="9"/>
        </w:numPr>
        <w:spacing w:line="240" w:lineRule="auto"/>
        <w:ind w:left="1077" w:hanging="357"/>
        <w:jc w:val="both"/>
        <w:rPr>
          <w:rFonts w:ascii="Verdana" w:eastAsia="Calibri" w:hAnsi="Verdana" w:cs="Arial"/>
          <w:b/>
          <w:bCs/>
          <w:sz w:val="24"/>
          <w:szCs w:val="24"/>
        </w:rPr>
      </w:pPr>
      <w:r w:rsidRPr="000C5C4D">
        <w:rPr>
          <w:rFonts w:ascii="Verdana" w:eastAsia="Calibri" w:hAnsi="Verdana" w:cs="Arial"/>
          <w:b/>
          <w:bCs/>
          <w:sz w:val="24"/>
          <w:szCs w:val="24"/>
        </w:rPr>
        <w:t xml:space="preserve">Stroke reconfiguration in Hereford and Worcester </w:t>
      </w:r>
      <w:r w:rsidRPr="000C5C4D">
        <w:rPr>
          <w:rFonts w:ascii="Verdana" w:eastAsia="Calibri" w:hAnsi="Verdana" w:cs="Arial"/>
          <w:sz w:val="24"/>
          <w:szCs w:val="24"/>
        </w:rPr>
        <w:t xml:space="preserve">- </w:t>
      </w:r>
      <w:r w:rsidR="000C5C4D" w:rsidRPr="000C5C4D">
        <w:rPr>
          <w:rFonts w:ascii="Verdana" w:eastAsia="Calibri" w:hAnsi="Verdana" w:cs="Arial"/>
          <w:sz w:val="24"/>
          <w:szCs w:val="24"/>
        </w:rPr>
        <w:t xml:space="preserve">WAST &amp; Powys Health Board have worked collaboratively with the Stroke re-design group to support the development of the future model of care. Historical data projects circa 120 query </w:t>
      </w:r>
      <w:r w:rsidR="00BD5AB7">
        <w:rPr>
          <w:rFonts w:ascii="Verdana" w:eastAsia="Calibri" w:hAnsi="Verdana" w:cs="Arial"/>
          <w:sz w:val="24"/>
          <w:szCs w:val="24"/>
        </w:rPr>
        <w:t>s</w:t>
      </w:r>
      <w:r w:rsidR="000C5C4D" w:rsidRPr="000C5C4D">
        <w:rPr>
          <w:rFonts w:ascii="Verdana" w:eastAsia="Calibri" w:hAnsi="Verdana" w:cs="Arial"/>
          <w:sz w:val="24"/>
          <w:szCs w:val="24"/>
        </w:rPr>
        <w:t>troke patients are conveyed to Hereford per year.</w:t>
      </w:r>
      <w:r w:rsidR="000C5C4D" w:rsidRPr="000C5C4D">
        <w:rPr>
          <w:rFonts w:ascii="Verdana" w:eastAsia="Calibri" w:hAnsi="Verdana" w:cs="Arial"/>
          <w:b/>
          <w:bCs/>
          <w:sz w:val="24"/>
          <w:szCs w:val="24"/>
        </w:rPr>
        <w:t xml:space="preserve"> </w:t>
      </w:r>
      <w:r w:rsidR="00EF54A8" w:rsidRPr="00EF54A8">
        <w:rPr>
          <w:rFonts w:ascii="Verdana" w:eastAsia="Calibri" w:hAnsi="Verdana" w:cs="Arial"/>
          <w:sz w:val="24"/>
          <w:szCs w:val="24"/>
        </w:rPr>
        <w:t>The Health Board and Trust will continue to engage to understand implications for the population of Powys of any of the changes proposed.</w:t>
      </w:r>
      <w:r w:rsidR="000C5C4D" w:rsidRPr="000C5C4D">
        <w:rPr>
          <w:rFonts w:ascii="Verdana" w:eastAsia="Calibri" w:hAnsi="Verdana" w:cs="Arial"/>
          <w:b/>
          <w:bCs/>
          <w:sz w:val="24"/>
          <w:szCs w:val="24"/>
        </w:rPr>
        <w:t xml:space="preserve">  </w:t>
      </w:r>
    </w:p>
    <w:p w14:paraId="296661BF" w14:textId="3F00DB48" w:rsidR="00953007" w:rsidRPr="00953007" w:rsidRDefault="00F26265" w:rsidP="00C56BFD">
      <w:pPr>
        <w:pStyle w:val="ListParagraph"/>
        <w:numPr>
          <w:ilvl w:val="0"/>
          <w:numId w:val="9"/>
        </w:numPr>
        <w:spacing w:line="240" w:lineRule="auto"/>
        <w:ind w:left="1077" w:hanging="357"/>
        <w:jc w:val="both"/>
        <w:rPr>
          <w:rFonts w:ascii="Verdana" w:eastAsia="Calibri" w:hAnsi="Verdana" w:cs="Arial"/>
          <w:sz w:val="24"/>
          <w:szCs w:val="24"/>
        </w:rPr>
      </w:pPr>
      <w:r w:rsidRPr="004C7045">
        <w:rPr>
          <w:rFonts w:ascii="Verdana" w:eastAsia="Calibri" w:hAnsi="Verdana" w:cs="Arial"/>
          <w:b/>
          <w:bCs/>
          <w:sz w:val="24"/>
          <w:szCs w:val="24"/>
        </w:rPr>
        <w:t>South Wales Thoracic Surgical Services</w:t>
      </w:r>
      <w:r w:rsidRPr="00953007">
        <w:rPr>
          <w:rFonts w:ascii="Verdana" w:eastAsia="Calibri" w:hAnsi="Verdana" w:cs="Arial"/>
          <w:sz w:val="24"/>
          <w:szCs w:val="24"/>
        </w:rPr>
        <w:t xml:space="preserve"> Programme - </w:t>
      </w:r>
      <w:r w:rsidR="00953007" w:rsidRPr="00953007">
        <w:rPr>
          <w:rFonts w:ascii="Verdana" w:eastAsia="Calibri" w:hAnsi="Verdana" w:cs="Arial"/>
          <w:sz w:val="24"/>
          <w:szCs w:val="24"/>
        </w:rPr>
        <w:t xml:space="preserve">WAST </w:t>
      </w:r>
      <w:r w:rsidR="00953007">
        <w:rPr>
          <w:rFonts w:ascii="Verdana" w:eastAsia="Calibri" w:hAnsi="Verdana" w:cs="Arial"/>
          <w:sz w:val="24"/>
          <w:szCs w:val="24"/>
        </w:rPr>
        <w:t>is</w:t>
      </w:r>
      <w:r w:rsidR="00953007" w:rsidRPr="00953007">
        <w:rPr>
          <w:rFonts w:ascii="Verdana" w:eastAsia="Calibri" w:hAnsi="Verdana" w:cs="Arial"/>
          <w:sz w:val="24"/>
          <w:szCs w:val="24"/>
        </w:rPr>
        <w:t xml:space="preserve"> represented at </w:t>
      </w:r>
      <w:r w:rsidR="004C7045">
        <w:rPr>
          <w:rFonts w:ascii="Verdana" w:eastAsia="Calibri" w:hAnsi="Verdana" w:cs="Arial"/>
          <w:sz w:val="24"/>
          <w:szCs w:val="24"/>
        </w:rPr>
        <w:t>project level</w:t>
      </w:r>
      <w:r w:rsidR="00953007" w:rsidRPr="00953007">
        <w:rPr>
          <w:rFonts w:ascii="Verdana" w:eastAsia="Calibri" w:hAnsi="Verdana" w:cs="Arial"/>
          <w:sz w:val="24"/>
          <w:szCs w:val="24"/>
        </w:rPr>
        <w:t xml:space="preserve"> as an enabling partner and in recognition of the potential impact of longer journeys for ambulance care particularly. </w:t>
      </w:r>
    </w:p>
    <w:p w14:paraId="6BF4E5C6" w14:textId="3A313429" w:rsidR="008E2D0A" w:rsidRPr="008E2D0A" w:rsidRDefault="008E2D0A" w:rsidP="00C56BFD">
      <w:pPr>
        <w:pStyle w:val="ListParagraph"/>
        <w:numPr>
          <w:ilvl w:val="0"/>
          <w:numId w:val="9"/>
        </w:numPr>
        <w:spacing w:line="240" w:lineRule="auto"/>
        <w:ind w:left="1077" w:hanging="357"/>
        <w:jc w:val="both"/>
        <w:rPr>
          <w:rFonts w:ascii="Verdana" w:eastAsia="Calibri" w:hAnsi="Verdana" w:cs="Arial"/>
          <w:sz w:val="24"/>
          <w:szCs w:val="24"/>
        </w:rPr>
      </w:pPr>
      <w:r w:rsidRPr="006052D7">
        <w:rPr>
          <w:rFonts w:ascii="Verdana" w:eastAsia="Calibri" w:hAnsi="Verdana" w:cs="Arial"/>
          <w:b/>
          <w:bCs/>
          <w:sz w:val="24"/>
          <w:szCs w:val="24"/>
        </w:rPr>
        <w:lastRenderedPageBreak/>
        <w:t>The Spinal Network</w:t>
      </w:r>
      <w:r w:rsidRPr="008E2D0A">
        <w:rPr>
          <w:rFonts w:ascii="Verdana" w:eastAsia="Calibri" w:hAnsi="Verdana" w:cs="Arial"/>
          <w:sz w:val="24"/>
          <w:szCs w:val="24"/>
        </w:rPr>
        <w:t xml:space="preserve"> </w:t>
      </w:r>
      <w:r w:rsidR="006052D7">
        <w:rPr>
          <w:rFonts w:ascii="Verdana" w:eastAsia="Calibri" w:hAnsi="Verdana" w:cs="Arial"/>
          <w:sz w:val="24"/>
          <w:szCs w:val="24"/>
        </w:rPr>
        <w:t>is</w:t>
      </w:r>
      <w:r w:rsidRPr="008E2D0A">
        <w:rPr>
          <w:rFonts w:ascii="Verdana" w:eastAsia="Calibri" w:hAnsi="Verdana" w:cs="Arial"/>
          <w:sz w:val="24"/>
          <w:szCs w:val="24"/>
        </w:rPr>
        <w:t xml:space="preserve"> developing clinical guidance for management of spinal trauma. It is also establishing a Spinal Operational Delivery Network (ODN) for South Wales, West Wales and South Powys. WHSCC will be funding the network with SBUHB hosting the network. </w:t>
      </w:r>
      <w:r>
        <w:rPr>
          <w:rFonts w:ascii="Verdana" w:eastAsia="Calibri" w:hAnsi="Verdana" w:cs="Arial"/>
          <w:sz w:val="24"/>
          <w:szCs w:val="24"/>
        </w:rPr>
        <w:t>W</w:t>
      </w:r>
      <w:r w:rsidRPr="008E2D0A">
        <w:rPr>
          <w:rFonts w:ascii="Verdana" w:eastAsia="Calibri" w:hAnsi="Verdana" w:cs="Arial"/>
          <w:sz w:val="24"/>
          <w:szCs w:val="24"/>
        </w:rPr>
        <w:t xml:space="preserve">AST </w:t>
      </w:r>
      <w:r>
        <w:rPr>
          <w:rFonts w:ascii="Verdana" w:eastAsia="Calibri" w:hAnsi="Verdana" w:cs="Arial"/>
          <w:sz w:val="24"/>
          <w:szCs w:val="24"/>
        </w:rPr>
        <w:t>has</w:t>
      </w:r>
      <w:r w:rsidRPr="008E2D0A">
        <w:rPr>
          <w:rFonts w:ascii="Verdana" w:eastAsia="Calibri" w:hAnsi="Verdana" w:cs="Arial"/>
          <w:sz w:val="24"/>
          <w:szCs w:val="24"/>
        </w:rPr>
        <w:t xml:space="preserve"> been invited to join the ODN and </w:t>
      </w:r>
      <w:r w:rsidR="00427288">
        <w:rPr>
          <w:rFonts w:ascii="Verdana" w:eastAsia="Calibri" w:hAnsi="Verdana" w:cs="Arial"/>
          <w:sz w:val="24"/>
          <w:szCs w:val="24"/>
        </w:rPr>
        <w:t>is</w:t>
      </w:r>
      <w:r w:rsidRPr="008E2D0A">
        <w:rPr>
          <w:rFonts w:ascii="Verdana" w:eastAsia="Calibri" w:hAnsi="Verdana" w:cs="Arial"/>
          <w:sz w:val="24"/>
          <w:szCs w:val="24"/>
        </w:rPr>
        <w:t xml:space="preserve"> attending and supporting the development of the clinical guidance which will have some impact on hear and treat, face to face and 111. </w:t>
      </w:r>
    </w:p>
    <w:p w14:paraId="7581B8A6" w14:textId="77777777" w:rsidR="00F45E7E" w:rsidRPr="00F45E7E" w:rsidRDefault="008A642F" w:rsidP="00C56BFD">
      <w:pPr>
        <w:pStyle w:val="ListParagraph"/>
        <w:numPr>
          <w:ilvl w:val="0"/>
          <w:numId w:val="9"/>
        </w:numPr>
        <w:spacing w:line="240" w:lineRule="auto"/>
        <w:ind w:left="1077" w:hanging="357"/>
        <w:jc w:val="both"/>
        <w:rPr>
          <w:rFonts w:ascii="Verdana" w:eastAsia="Calibri" w:hAnsi="Verdana" w:cs="Arial"/>
          <w:b/>
          <w:bCs/>
          <w:sz w:val="24"/>
          <w:szCs w:val="24"/>
        </w:rPr>
      </w:pPr>
      <w:r w:rsidRPr="000121DE">
        <w:rPr>
          <w:rFonts w:ascii="Verdana" w:eastAsia="Calibri" w:hAnsi="Verdana" w:cs="Arial"/>
          <w:b/>
          <w:bCs/>
          <w:sz w:val="24"/>
          <w:szCs w:val="24"/>
        </w:rPr>
        <w:t>South East Wales Collaborative</w:t>
      </w:r>
      <w:r w:rsidRPr="00F45E7E">
        <w:rPr>
          <w:rFonts w:ascii="Verdana" w:eastAsia="Calibri" w:hAnsi="Verdana" w:cs="Arial"/>
          <w:b/>
          <w:bCs/>
          <w:sz w:val="24"/>
          <w:szCs w:val="24"/>
        </w:rPr>
        <w:t xml:space="preserve"> - </w:t>
      </w:r>
      <w:r w:rsidR="00F45E7E" w:rsidRPr="00F45E7E">
        <w:rPr>
          <w:rFonts w:ascii="Verdana" w:eastAsia="Calibri" w:hAnsi="Verdana" w:cs="Arial"/>
          <w:sz w:val="24"/>
          <w:szCs w:val="24"/>
        </w:rPr>
        <w:t xml:space="preserve">Collaborative programmes across the South East will now be led by a Programme Director, recently appointed and will be supported by dedicated Programme Managers to enable these programmes to progress; collaborative regional programmes are recommencing and reinvigorating with this additional support for orthopaedics, diagnostics, pathology, endoscopy and ophthalmology programmes. The new programme structures will enable further engagement from a WAST perspective. </w:t>
      </w:r>
    </w:p>
    <w:p w14:paraId="17862EB7" w14:textId="77777777" w:rsidR="001602B5" w:rsidRPr="001602B5" w:rsidRDefault="000121DE" w:rsidP="00C56BFD">
      <w:pPr>
        <w:pStyle w:val="ListParagraph"/>
        <w:numPr>
          <w:ilvl w:val="0"/>
          <w:numId w:val="9"/>
        </w:numPr>
        <w:spacing w:line="240" w:lineRule="auto"/>
        <w:ind w:left="1077" w:hanging="357"/>
        <w:jc w:val="both"/>
        <w:rPr>
          <w:rFonts w:ascii="Verdana" w:eastAsia="Calibri" w:hAnsi="Verdana" w:cs="Arial"/>
          <w:sz w:val="24"/>
          <w:szCs w:val="24"/>
        </w:rPr>
      </w:pPr>
      <w:r w:rsidRPr="001602B5">
        <w:rPr>
          <w:rFonts w:ascii="Verdana" w:eastAsia="Calibri" w:hAnsi="Verdana" w:cs="Arial"/>
          <w:b/>
          <w:bCs/>
          <w:sz w:val="24"/>
          <w:szCs w:val="24"/>
        </w:rPr>
        <w:t xml:space="preserve">Aneurin Bevan Clinical Futures Strategy - </w:t>
      </w:r>
      <w:r w:rsidR="001602B5" w:rsidRPr="001602B5">
        <w:rPr>
          <w:rFonts w:ascii="Verdana" w:eastAsia="Calibri" w:hAnsi="Verdana" w:cs="Arial"/>
          <w:sz w:val="24"/>
          <w:szCs w:val="24"/>
        </w:rPr>
        <w:t xml:space="preserve">Continue to liaise with ABUHB on further implementation of their strategy post opening of The Grange University Hospital and any implications including the review of demand for transfers in the future as part of the GUH Evaluation recommendations. </w:t>
      </w:r>
    </w:p>
    <w:p w14:paraId="7EE935D0" w14:textId="1CDEE399" w:rsidR="000121DE" w:rsidRPr="003A465F" w:rsidRDefault="001602B5" w:rsidP="00BD5AB7">
      <w:pPr>
        <w:spacing w:after="0" w:line="240" w:lineRule="auto"/>
        <w:ind w:left="720"/>
        <w:jc w:val="both"/>
        <w:rPr>
          <w:rFonts w:ascii="Verdana" w:eastAsia="Calibri" w:hAnsi="Verdana" w:cs="Arial"/>
          <w:sz w:val="24"/>
          <w:szCs w:val="24"/>
        </w:rPr>
      </w:pPr>
      <w:r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3616B147" w:rsidR="008A642F" w:rsidRPr="001602B5" w:rsidRDefault="001602B5" w:rsidP="00BD5AB7">
      <w:pPr>
        <w:pStyle w:val="ListParagraph"/>
        <w:numPr>
          <w:ilvl w:val="0"/>
          <w:numId w:val="9"/>
        </w:numPr>
        <w:spacing w:after="0" w:line="240" w:lineRule="auto"/>
        <w:jc w:val="both"/>
        <w:rPr>
          <w:rFonts w:ascii="Verdana" w:eastAsia="Calibri" w:hAnsi="Verdana" w:cs="Arial"/>
          <w:sz w:val="24"/>
          <w:szCs w:val="24"/>
        </w:rPr>
      </w:pPr>
      <w:r w:rsidRPr="001602B5">
        <w:rPr>
          <w:rFonts w:ascii="Verdana" w:eastAsia="Calibri" w:hAnsi="Verdana" w:cs="Arial"/>
          <w:sz w:val="24"/>
          <w:szCs w:val="24"/>
        </w:rPr>
        <w:t>Regional Treatment Centre in BCU</w:t>
      </w:r>
    </w:p>
    <w:p w14:paraId="6B23D9B1" w14:textId="77777777" w:rsidR="00A60F32" w:rsidRDefault="00A1625A" w:rsidP="00BD5AB7">
      <w:pPr>
        <w:pStyle w:val="ListParagraph"/>
        <w:numPr>
          <w:ilvl w:val="0"/>
          <w:numId w:val="9"/>
        </w:numPr>
        <w:spacing w:after="0" w:line="240" w:lineRule="auto"/>
        <w:rPr>
          <w:rFonts w:ascii="Verdana" w:eastAsia="Calibri" w:hAnsi="Verdana" w:cs="Arial"/>
          <w:sz w:val="24"/>
          <w:szCs w:val="24"/>
        </w:rPr>
      </w:pPr>
      <w:r w:rsidRPr="00A1625A">
        <w:rPr>
          <w:rFonts w:ascii="Verdana" w:eastAsia="Calibri" w:hAnsi="Verdana" w:cs="Arial"/>
          <w:sz w:val="24"/>
          <w:szCs w:val="24"/>
        </w:rPr>
        <w:t>Future Fit (Shrewsbury &amp; Telford Hospitals)</w:t>
      </w:r>
    </w:p>
    <w:p w14:paraId="44322CDF" w14:textId="3FD50B6B" w:rsidR="006A6812" w:rsidRDefault="00A60F32" w:rsidP="00BD5AB7">
      <w:pPr>
        <w:pStyle w:val="ListParagraph"/>
        <w:numPr>
          <w:ilvl w:val="0"/>
          <w:numId w:val="9"/>
        </w:numPr>
        <w:spacing w:after="0" w:line="240" w:lineRule="auto"/>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p>
    <w:p w14:paraId="533C33B1" w14:textId="2844E64A" w:rsidR="00A60F32" w:rsidRDefault="004773B5" w:rsidP="00BD5AB7">
      <w:pPr>
        <w:pStyle w:val="ListParagraph"/>
        <w:numPr>
          <w:ilvl w:val="0"/>
          <w:numId w:val="9"/>
        </w:numPr>
        <w:spacing w:after="0" w:line="240" w:lineRule="auto"/>
        <w:rPr>
          <w:rFonts w:ascii="Verdana" w:eastAsia="Calibri" w:hAnsi="Verdana" w:cs="Arial"/>
          <w:sz w:val="24"/>
          <w:szCs w:val="24"/>
        </w:rPr>
      </w:pPr>
      <w:r w:rsidRPr="004773B5">
        <w:rPr>
          <w:rFonts w:ascii="Verdana" w:eastAsia="Calibri" w:hAnsi="Verdana" w:cs="Arial"/>
          <w:sz w:val="24"/>
          <w:szCs w:val="24"/>
        </w:rPr>
        <w:t>Swansea Bay Acute Services Reconfiguration</w:t>
      </w:r>
    </w:p>
    <w:p w14:paraId="226A4B6C" w14:textId="4D3E7A76" w:rsidR="00AC13EF" w:rsidRDefault="00AC13EF" w:rsidP="00BD5AB7">
      <w:pPr>
        <w:pStyle w:val="ListParagraph"/>
        <w:numPr>
          <w:ilvl w:val="0"/>
          <w:numId w:val="9"/>
        </w:numPr>
        <w:spacing w:after="0" w:line="240" w:lineRule="auto"/>
        <w:rPr>
          <w:rFonts w:ascii="Verdana" w:eastAsia="Calibri" w:hAnsi="Verdana" w:cs="Arial"/>
          <w:sz w:val="24"/>
          <w:szCs w:val="24"/>
        </w:rPr>
      </w:pPr>
      <w:r w:rsidRPr="00AC13EF">
        <w:rPr>
          <w:rFonts w:ascii="Verdana" w:eastAsia="Calibri" w:hAnsi="Verdana" w:cs="Arial"/>
          <w:sz w:val="24"/>
          <w:szCs w:val="24"/>
        </w:rPr>
        <w:t>Cardiff and Vale – Future Clinical Services Programme</w:t>
      </w:r>
    </w:p>
    <w:p w14:paraId="1AE3BC9D" w14:textId="0D476530" w:rsidR="003A465F" w:rsidRDefault="003A465F" w:rsidP="00BD5AB7">
      <w:pPr>
        <w:pStyle w:val="ListParagraph"/>
        <w:numPr>
          <w:ilvl w:val="0"/>
          <w:numId w:val="9"/>
        </w:numPr>
        <w:spacing w:after="0" w:line="240" w:lineRule="auto"/>
        <w:rPr>
          <w:rFonts w:ascii="Verdana" w:eastAsia="Calibri" w:hAnsi="Verdana" w:cs="Arial"/>
          <w:sz w:val="24"/>
          <w:szCs w:val="24"/>
        </w:rPr>
      </w:pPr>
      <w:r w:rsidRPr="003A465F">
        <w:rPr>
          <w:rFonts w:ascii="Verdana" w:eastAsia="Calibri" w:hAnsi="Verdana" w:cs="Arial"/>
          <w:sz w:val="24"/>
          <w:szCs w:val="24"/>
        </w:rPr>
        <w:t>Velindre &amp; A</w:t>
      </w:r>
      <w:r w:rsidR="00BD5AB7">
        <w:rPr>
          <w:rFonts w:ascii="Verdana" w:eastAsia="Calibri" w:hAnsi="Verdana" w:cs="Arial"/>
          <w:sz w:val="24"/>
          <w:szCs w:val="24"/>
        </w:rPr>
        <w:t>neurin Bevan (A</w:t>
      </w:r>
      <w:r w:rsidRPr="003A465F">
        <w:rPr>
          <w:rFonts w:ascii="Verdana" w:eastAsia="Calibri" w:hAnsi="Verdana" w:cs="Arial"/>
          <w:sz w:val="24"/>
          <w:szCs w:val="24"/>
        </w:rPr>
        <w:t>BUHB</w:t>
      </w:r>
      <w:r w:rsidR="00BD5AB7">
        <w:rPr>
          <w:rFonts w:ascii="Verdana" w:eastAsia="Calibri" w:hAnsi="Verdana" w:cs="Arial"/>
          <w:sz w:val="24"/>
          <w:szCs w:val="24"/>
        </w:rPr>
        <w:t>)</w:t>
      </w:r>
      <w:r w:rsidRPr="003A465F">
        <w:rPr>
          <w:rFonts w:ascii="Verdana" w:eastAsia="Calibri" w:hAnsi="Verdana" w:cs="Arial"/>
          <w:sz w:val="24"/>
          <w:szCs w:val="24"/>
        </w:rPr>
        <w:t xml:space="preserve"> – Satellite Radiotherapy Unit</w:t>
      </w:r>
      <w:r w:rsidR="00BD5AB7">
        <w:rPr>
          <w:rFonts w:ascii="Verdana" w:eastAsia="Calibri" w:hAnsi="Verdana" w:cs="Arial"/>
          <w:sz w:val="24"/>
          <w:szCs w:val="24"/>
        </w:rPr>
        <w:t>.</w:t>
      </w:r>
    </w:p>
    <w:p w14:paraId="4FFFE08C" w14:textId="77777777" w:rsidR="00961E94" w:rsidRDefault="00961E94" w:rsidP="00A60F32">
      <w:pPr>
        <w:pStyle w:val="ListParagraph"/>
        <w:ind w:left="1080"/>
        <w:rPr>
          <w:rFonts w:ascii="Verdana" w:eastAsia="Calibri" w:hAnsi="Verdana" w:cs="Arial"/>
          <w:sz w:val="24"/>
          <w:szCs w:val="24"/>
        </w:rPr>
      </w:pPr>
    </w:p>
    <w:p w14:paraId="398BC165" w14:textId="07018E93" w:rsidR="00961E94" w:rsidRPr="000C454E" w:rsidRDefault="00961E94" w:rsidP="00425586">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 xml:space="preserve">WASTs Integrated Strategic Planning Group has </w:t>
      </w:r>
      <w:r w:rsidR="008B1907" w:rsidRPr="000C454E">
        <w:rPr>
          <w:rFonts w:ascii="Verdana" w:eastAsia="Calibri" w:hAnsi="Verdana" w:cs="Arial"/>
          <w:sz w:val="24"/>
          <w:szCs w:val="24"/>
        </w:rPr>
        <w:t>continued to maintain</w:t>
      </w:r>
      <w:r w:rsidRPr="000C454E">
        <w:rPr>
          <w:rFonts w:ascii="Verdana" w:eastAsia="Calibri" w:hAnsi="Verdana" w:cs="Arial"/>
          <w:sz w:val="24"/>
          <w:szCs w:val="24"/>
        </w:rPr>
        <w:t xml:space="preserve"> oversight of health board operational and strategic service changes to comprehend and coordinate implications on WAST and for</w:t>
      </w:r>
      <w:r w:rsidR="00670CCD" w:rsidRPr="000C454E">
        <w:rPr>
          <w:rFonts w:ascii="Verdana" w:eastAsia="Calibri" w:hAnsi="Verdana" w:cs="Arial"/>
          <w:sz w:val="24"/>
          <w:szCs w:val="24"/>
        </w:rPr>
        <w:t xml:space="preserve"> WAST to support these plans. WAST is </w:t>
      </w:r>
      <w:r w:rsidRPr="000C454E">
        <w:rPr>
          <w:rFonts w:ascii="Verdana" w:eastAsia="Calibri" w:hAnsi="Verdana" w:cs="Arial"/>
          <w:sz w:val="24"/>
          <w:szCs w:val="24"/>
        </w:rPr>
        <w:t>currently updating our service change map for inclusion in the IMTP.</w:t>
      </w:r>
    </w:p>
    <w:p w14:paraId="755686C6" w14:textId="77777777" w:rsidR="006C45D2" w:rsidRDefault="006C45D2" w:rsidP="00BE6D9B">
      <w:pPr>
        <w:spacing w:after="0" w:line="240" w:lineRule="auto"/>
        <w:ind w:left="709" w:hanging="709"/>
        <w:jc w:val="both"/>
        <w:rPr>
          <w:rFonts w:ascii="Verdana" w:eastAsia="Calibri" w:hAnsi="Verdana" w:cs="Arial"/>
          <w:sz w:val="24"/>
          <w:szCs w:val="24"/>
        </w:rPr>
      </w:pPr>
    </w:p>
    <w:p w14:paraId="45DC679D" w14:textId="326FF9AA" w:rsidR="00F177BC" w:rsidRPr="000C454E" w:rsidRDefault="00F177BC" w:rsidP="00425586">
      <w:pPr>
        <w:pStyle w:val="ListParagraph"/>
        <w:numPr>
          <w:ilvl w:val="1"/>
          <w:numId w:val="12"/>
        </w:numPr>
        <w:tabs>
          <w:tab w:val="left" w:pos="7602"/>
        </w:tabs>
        <w:spacing w:after="0" w:line="240" w:lineRule="auto"/>
        <w:jc w:val="both"/>
        <w:rPr>
          <w:rFonts w:ascii="Verdana" w:eastAsia="Calibri" w:hAnsi="Verdana" w:cs="Arial"/>
          <w:sz w:val="24"/>
          <w:szCs w:val="24"/>
        </w:rPr>
      </w:pPr>
      <w:r w:rsidRPr="000C454E">
        <w:rPr>
          <w:rFonts w:ascii="Verdana" w:eastAsia="Calibri" w:hAnsi="Verdana" w:cs="Arial"/>
          <w:sz w:val="24"/>
          <w:szCs w:val="24"/>
        </w:rPr>
        <w:t>The key risks to the delivery of the WAST IMTP in 2022/23 include:</w:t>
      </w:r>
    </w:p>
    <w:p w14:paraId="3E3A8DF4" w14:textId="77777777" w:rsidR="00F177BC" w:rsidRDefault="00F177BC" w:rsidP="00BE6D9B">
      <w:pPr>
        <w:tabs>
          <w:tab w:val="left" w:pos="7602"/>
        </w:tabs>
        <w:spacing w:after="0" w:line="240" w:lineRule="auto"/>
        <w:jc w:val="both"/>
        <w:rPr>
          <w:rFonts w:ascii="Verdana" w:eastAsia="Calibri" w:hAnsi="Verdana" w:cs="Arial"/>
          <w:sz w:val="24"/>
          <w:szCs w:val="24"/>
        </w:rPr>
      </w:pPr>
    </w:p>
    <w:p w14:paraId="0267626C" w14:textId="2D89A7CD"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Availability of revenue funding</w:t>
      </w:r>
      <w:r w:rsidRPr="00407AB1">
        <w:rPr>
          <w:rFonts w:ascii="Verdana" w:eastAsia="Calibri" w:hAnsi="Verdana" w:cs="Arial"/>
          <w:sz w:val="24"/>
          <w:szCs w:val="24"/>
        </w:rPr>
        <w:t xml:space="preserve"> for core and transf</w:t>
      </w:r>
      <w:r w:rsidR="00CC7226">
        <w:rPr>
          <w:rFonts w:ascii="Verdana" w:eastAsia="Calibri" w:hAnsi="Verdana" w:cs="Arial"/>
          <w:sz w:val="24"/>
          <w:szCs w:val="24"/>
        </w:rPr>
        <w:t>ormational elements of the plan</w:t>
      </w:r>
      <w:r w:rsidRPr="00407AB1">
        <w:rPr>
          <w:rFonts w:ascii="Verdana" w:eastAsia="Calibri" w:hAnsi="Verdana" w:cs="Arial"/>
          <w:sz w:val="24"/>
          <w:szCs w:val="24"/>
        </w:rPr>
        <w:t>;</w:t>
      </w:r>
    </w:p>
    <w:p w14:paraId="53378CD2" w14:textId="729EF786"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The reduction in capital</w:t>
      </w:r>
      <w:r w:rsidRPr="00407AB1">
        <w:rPr>
          <w:rFonts w:ascii="Verdana" w:eastAsia="Calibri" w:hAnsi="Verdana" w:cs="Arial"/>
          <w:sz w:val="24"/>
          <w:szCs w:val="24"/>
        </w:rPr>
        <w:t xml:space="preserve"> available to NHS Wales, which will i</w:t>
      </w:r>
      <w:r w:rsidR="00CC7226">
        <w:rPr>
          <w:rFonts w:ascii="Verdana" w:eastAsia="Calibri" w:hAnsi="Verdana" w:cs="Arial"/>
          <w:sz w:val="24"/>
          <w:szCs w:val="24"/>
        </w:rPr>
        <w:t>mpact on delivery of some of the core enabling plans such as WAST’s estates improvement plan</w:t>
      </w:r>
      <w:r w:rsidRPr="00407AB1">
        <w:rPr>
          <w:rFonts w:ascii="Verdana" w:eastAsia="Calibri" w:hAnsi="Verdana" w:cs="Arial"/>
          <w:sz w:val="24"/>
          <w:szCs w:val="24"/>
        </w:rPr>
        <w:t>, but also poses a risk in terms of transformational elements of the plan;</w:t>
      </w:r>
    </w:p>
    <w:p w14:paraId="152227FD" w14:textId="5DEBAF79"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lastRenderedPageBreak/>
        <w:t>Securing internal stakeholder support</w:t>
      </w:r>
      <w:r w:rsidRPr="00407AB1">
        <w:rPr>
          <w:rFonts w:ascii="Verdana" w:eastAsia="Calibri" w:hAnsi="Verdana" w:cs="Arial"/>
          <w:sz w:val="24"/>
          <w:szCs w:val="24"/>
        </w:rPr>
        <w:t xml:space="preserve">. Work </w:t>
      </w:r>
      <w:r w:rsidR="00C722CE">
        <w:rPr>
          <w:rFonts w:ascii="Verdana" w:eastAsia="Calibri" w:hAnsi="Verdana" w:cs="Arial"/>
          <w:sz w:val="24"/>
          <w:szCs w:val="24"/>
        </w:rPr>
        <w:t>is</w:t>
      </w:r>
      <w:r w:rsidRPr="00407AB1">
        <w:rPr>
          <w:rFonts w:ascii="Verdana" w:eastAsia="Calibri" w:hAnsi="Verdana" w:cs="Arial"/>
          <w:sz w:val="24"/>
          <w:szCs w:val="24"/>
        </w:rPr>
        <w:t xml:space="preserve"> ongoing </w:t>
      </w:r>
      <w:r w:rsidR="00C722CE">
        <w:rPr>
          <w:rFonts w:ascii="Verdana" w:eastAsia="Calibri" w:hAnsi="Verdana" w:cs="Arial"/>
          <w:sz w:val="24"/>
          <w:szCs w:val="24"/>
        </w:rPr>
        <w:t xml:space="preserve">ensuring </w:t>
      </w:r>
      <w:r w:rsidRPr="00407AB1">
        <w:rPr>
          <w:rFonts w:ascii="Verdana" w:eastAsia="Calibri" w:hAnsi="Verdana" w:cs="Arial"/>
          <w:sz w:val="24"/>
          <w:szCs w:val="24"/>
        </w:rPr>
        <w:t>effective</w:t>
      </w:r>
      <w:r w:rsidR="0083184B">
        <w:rPr>
          <w:rFonts w:ascii="Verdana" w:eastAsia="Calibri" w:hAnsi="Verdana" w:cs="Arial"/>
          <w:sz w:val="24"/>
          <w:szCs w:val="24"/>
        </w:rPr>
        <w:t xml:space="preserve"> collaboration with</w:t>
      </w:r>
      <w:r w:rsidRPr="00407AB1">
        <w:rPr>
          <w:rFonts w:ascii="Verdana" w:eastAsia="Calibri" w:hAnsi="Verdana" w:cs="Arial"/>
          <w:sz w:val="24"/>
          <w:szCs w:val="24"/>
        </w:rPr>
        <w:t xml:space="preserve"> TU partners in the delivery of </w:t>
      </w:r>
      <w:r w:rsidR="00805C33">
        <w:rPr>
          <w:rFonts w:ascii="Verdana" w:eastAsia="Calibri" w:hAnsi="Verdana" w:cs="Arial"/>
          <w:sz w:val="24"/>
          <w:szCs w:val="24"/>
        </w:rPr>
        <w:t>its</w:t>
      </w:r>
      <w:r w:rsidRPr="00407AB1">
        <w:rPr>
          <w:rFonts w:ascii="Verdana" w:eastAsia="Calibri" w:hAnsi="Verdana" w:cs="Arial"/>
          <w:sz w:val="24"/>
          <w:szCs w:val="24"/>
        </w:rPr>
        <w:t xml:space="preserve"> plan</w:t>
      </w:r>
      <w:r w:rsidR="00805C33">
        <w:rPr>
          <w:rFonts w:ascii="Verdana" w:eastAsia="Calibri" w:hAnsi="Verdana" w:cs="Arial"/>
          <w:sz w:val="24"/>
          <w:szCs w:val="24"/>
        </w:rPr>
        <w:t>s</w:t>
      </w:r>
      <w:r w:rsidR="0083184B">
        <w:rPr>
          <w:rFonts w:ascii="Verdana" w:eastAsia="Calibri" w:hAnsi="Verdana" w:cs="Arial"/>
          <w:sz w:val="24"/>
          <w:szCs w:val="24"/>
        </w:rPr>
        <w:t>;</w:t>
      </w:r>
    </w:p>
    <w:p w14:paraId="5A64DB44" w14:textId="18910378"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external stakeholder support</w:t>
      </w:r>
      <w:r w:rsidRPr="00407AB1">
        <w:rPr>
          <w:rFonts w:ascii="Verdana" w:eastAsia="Calibri" w:hAnsi="Verdana" w:cs="Arial"/>
          <w:sz w:val="24"/>
          <w:szCs w:val="24"/>
        </w:rPr>
        <w:t xml:space="preserve">, particularly for the </w:t>
      </w:r>
      <w:r w:rsidR="007155FA">
        <w:rPr>
          <w:rFonts w:ascii="Verdana" w:eastAsia="Calibri" w:hAnsi="Verdana" w:cs="Arial"/>
          <w:sz w:val="24"/>
          <w:szCs w:val="24"/>
        </w:rPr>
        <w:t>Inverting the Triangles</w:t>
      </w:r>
      <w:r w:rsidR="00805C33">
        <w:rPr>
          <w:rFonts w:ascii="Verdana" w:eastAsia="Calibri" w:hAnsi="Verdana" w:cs="Arial"/>
          <w:sz w:val="24"/>
          <w:szCs w:val="24"/>
        </w:rPr>
        <w:t xml:space="preserve"> ambitions</w:t>
      </w:r>
      <w:r w:rsidRPr="00407AB1">
        <w:rPr>
          <w:rFonts w:ascii="Verdana" w:eastAsia="Calibri" w:hAnsi="Verdana" w:cs="Arial"/>
          <w:sz w:val="24"/>
          <w:szCs w:val="24"/>
        </w:rPr>
        <w:t>;</w:t>
      </w:r>
    </w:p>
    <w:p w14:paraId="6A3CAF0B" w14:textId="7A2B592E" w:rsidR="00407AB1" w:rsidRPr="00407AB1" w:rsidRDefault="008B7A0E"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Ongoing impacts of Co</w:t>
      </w:r>
      <w:r w:rsidR="00407AB1" w:rsidRPr="007155FA">
        <w:rPr>
          <w:rFonts w:ascii="Verdana" w:eastAsia="Calibri" w:hAnsi="Verdana" w:cs="Arial"/>
          <w:b/>
          <w:bCs/>
          <w:sz w:val="24"/>
          <w:szCs w:val="24"/>
        </w:rPr>
        <w:t xml:space="preserve">VID-19 recovery </w:t>
      </w:r>
      <w:r w:rsidR="00407AB1" w:rsidRPr="00407AB1">
        <w:rPr>
          <w:rFonts w:ascii="Verdana" w:eastAsia="Calibri" w:hAnsi="Verdana" w:cs="Arial"/>
          <w:sz w:val="24"/>
          <w:szCs w:val="24"/>
        </w:rPr>
        <w:t>both internally within WAST and as the Health Boards recover their activity;</w:t>
      </w:r>
    </w:p>
    <w:p w14:paraId="3514360D" w14:textId="31CED5FA" w:rsidR="00407AB1" w:rsidRPr="00407AB1" w:rsidRDefault="00CC7226"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Capacity within the o</w:t>
      </w:r>
      <w:r w:rsidR="00407AB1" w:rsidRPr="007155FA">
        <w:rPr>
          <w:rFonts w:ascii="Verdana" w:eastAsia="Calibri" w:hAnsi="Verdana" w:cs="Arial"/>
          <w:b/>
          <w:bCs/>
          <w:sz w:val="24"/>
          <w:szCs w:val="24"/>
        </w:rPr>
        <w:t>rganisation to deliver the change</w:t>
      </w:r>
      <w:r w:rsidR="00407AB1" w:rsidRPr="00407AB1">
        <w:rPr>
          <w:rFonts w:ascii="Verdana" w:eastAsia="Calibri" w:hAnsi="Verdana" w:cs="Arial"/>
          <w:sz w:val="24"/>
          <w:szCs w:val="24"/>
        </w:rPr>
        <w:t xml:space="preserve"> required, within the resource envelope available. The previously planned growth in corporate support is not currently included in this plan.   </w:t>
      </w:r>
    </w:p>
    <w:p w14:paraId="636A70A1" w14:textId="263890DC"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Demand for services</w:t>
      </w:r>
      <w:r w:rsidRPr="00407AB1">
        <w:rPr>
          <w:rFonts w:ascii="Verdana" w:eastAsia="Calibri" w:hAnsi="Verdana" w:cs="Arial"/>
          <w:sz w:val="24"/>
          <w:szCs w:val="24"/>
        </w:rPr>
        <w:t xml:space="preserve"> increasing at a greater rate than the demand and capacity forecasts;</w:t>
      </w:r>
    </w:p>
    <w:p w14:paraId="056FBD83" w14:textId="77777777"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Pressures on the service arising from external factors</w:t>
      </w:r>
      <w:r w:rsidRPr="00407AB1">
        <w:rPr>
          <w:rFonts w:ascii="Verdana" w:eastAsia="Calibri" w:hAnsi="Verdana" w:cs="Arial"/>
          <w:sz w:val="24"/>
          <w:szCs w:val="24"/>
        </w:rPr>
        <w:t>, particularly the continuing impact of hospital handover delays;</w:t>
      </w:r>
    </w:p>
    <w:p w14:paraId="2AC60915" w14:textId="77777777" w:rsidR="00407AB1" w:rsidRPr="00407AB1" w:rsidRDefault="00407AB1" w:rsidP="00425586">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Health and wellbeing of the workforce</w:t>
      </w:r>
      <w:r w:rsidRPr="00407AB1">
        <w:rPr>
          <w:rFonts w:ascii="Verdana" w:eastAsia="Calibri" w:hAnsi="Verdana" w:cs="Arial"/>
          <w:sz w:val="24"/>
          <w:szCs w:val="24"/>
        </w:rPr>
        <w:t xml:space="preserve"> in the face of continued pressure.</w:t>
      </w:r>
    </w:p>
    <w:p w14:paraId="742EAACE" w14:textId="77777777" w:rsidR="00EF2FD2" w:rsidRPr="00EF2FD2" w:rsidRDefault="00EF2FD2" w:rsidP="00411FF7">
      <w:pPr>
        <w:spacing w:after="0" w:line="240" w:lineRule="auto"/>
        <w:ind w:left="709" w:hanging="709"/>
        <w:jc w:val="both"/>
        <w:rPr>
          <w:rFonts w:ascii="Verdana" w:eastAsia="Calibri" w:hAnsi="Verdana" w:cs="Arial"/>
          <w:sz w:val="24"/>
          <w:szCs w:val="24"/>
        </w:rPr>
      </w:pPr>
    </w:p>
    <w:p w14:paraId="496AF8F3" w14:textId="7B2ABE15" w:rsidR="00411FF7" w:rsidRDefault="00411FF7" w:rsidP="00C56BFD">
      <w:pPr>
        <w:spacing w:after="0" w:line="240" w:lineRule="auto"/>
        <w:ind w:left="709"/>
        <w:jc w:val="both"/>
        <w:rPr>
          <w:rFonts w:ascii="Verdana" w:eastAsia="Calibri" w:hAnsi="Verdana" w:cs="Arial"/>
          <w:sz w:val="24"/>
          <w:szCs w:val="24"/>
          <w:u w:val="single"/>
        </w:rPr>
      </w:pPr>
      <w:r w:rsidRPr="0082731E">
        <w:rPr>
          <w:rFonts w:ascii="Verdana" w:eastAsia="Calibri" w:hAnsi="Verdana" w:cs="Arial"/>
          <w:sz w:val="24"/>
          <w:szCs w:val="24"/>
          <w:u w:val="single"/>
        </w:rPr>
        <w:t>IMTP 2023-26</w:t>
      </w:r>
    </w:p>
    <w:p w14:paraId="0DD488A6" w14:textId="77777777" w:rsidR="00C56BFD" w:rsidRPr="0082731E" w:rsidRDefault="00C56BFD" w:rsidP="00411FF7">
      <w:pPr>
        <w:spacing w:after="0" w:line="240" w:lineRule="auto"/>
        <w:ind w:left="709" w:hanging="709"/>
        <w:jc w:val="both"/>
        <w:rPr>
          <w:rFonts w:ascii="Verdana" w:eastAsia="Calibri" w:hAnsi="Verdana" w:cs="Arial"/>
          <w:sz w:val="24"/>
          <w:szCs w:val="24"/>
          <w:u w:val="single"/>
        </w:rPr>
      </w:pPr>
    </w:p>
    <w:p w14:paraId="41F898D6" w14:textId="61C7505A" w:rsidR="00411FF7" w:rsidRDefault="00411FF7" w:rsidP="00411FF7">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 xml:space="preserve">WAST is currently developing its next IMTP. A collaborative planning workshop was held on </w:t>
      </w:r>
      <w:r w:rsidR="00334089">
        <w:rPr>
          <w:rFonts w:ascii="Verdana" w:eastAsia="Calibri" w:hAnsi="Verdana" w:cs="Arial"/>
          <w:sz w:val="24"/>
          <w:szCs w:val="24"/>
        </w:rPr>
        <w:t>0</w:t>
      </w:r>
      <w:r w:rsidRPr="39D30039">
        <w:rPr>
          <w:rFonts w:ascii="Verdana" w:eastAsia="Calibri" w:hAnsi="Verdana" w:cs="Arial"/>
          <w:sz w:val="24"/>
          <w:szCs w:val="24"/>
        </w:rPr>
        <w:t>4</w:t>
      </w:r>
      <w:r w:rsidR="00334089">
        <w:rPr>
          <w:rFonts w:ascii="Verdana" w:eastAsia="Calibri" w:hAnsi="Verdana" w:cs="Arial"/>
          <w:sz w:val="24"/>
          <w:szCs w:val="24"/>
        </w:rPr>
        <w:t xml:space="preserve"> </w:t>
      </w:r>
      <w:r w:rsidRPr="39D30039">
        <w:rPr>
          <w:rFonts w:ascii="Verdana" w:eastAsia="Calibri" w:hAnsi="Verdana" w:cs="Arial"/>
          <w:sz w:val="24"/>
          <w:szCs w:val="24"/>
        </w:rPr>
        <w:t>Oct</w:t>
      </w:r>
      <w:r w:rsidR="00334089">
        <w:rPr>
          <w:rFonts w:ascii="Verdana" w:eastAsia="Calibri" w:hAnsi="Verdana" w:cs="Arial"/>
          <w:sz w:val="24"/>
          <w:szCs w:val="24"/>
        </w:rPr>
        <w:t>-</w:t>
      </w:r>
      <w:r w:rsidRPr="39D30039">
        <w:rPr>
          <w:rFonts w:ascii="Verdana" w:eastAsia="Calibri" w:hAnsi="Verdana" w:cs="Arial"/>
          <w:sz w:val="24"/>
          <w:szCs w:val="24"/>
        </w:rPr>
        <w:t xml:space="preserve">2022 </w:t>
      </w:r>
      <w:r w:rsidR="003F5A47" w:rsidRPr="39D30039">
        <w:rPr>
          <w:rFonts w:ascii="Verdana" w:eastAsia="Calibri" w:hAnsi="Verdana" w:cs="Arial"/>
          <w:sz w:val="24"/>
          <w:szCs w:val="24"/>
        </w:rPr>
        <w:t xml:space="preserve">with colleagues from NCCU in attendance on behalf of EASC. The workshop looked at the key priorities for 2023 and onwards in the context of a challenging financial outlook. Further engagement </w:t>
      </w:r>
      <w:r w:rsidR="002B7915" w:rsidRPr="39D30039">
        <w:rPr>
          <w:rFonts w:ascii="Verdana" w:eastAsia="Calibri" w:hAnsi="Verdana" w:cs="Arial"/>
          <w:sz w:val="24"/>
          <w:szCs w:val="24"/>
        </w:rPr>
        <w:t>has taken place with WAST</w:t>
      </w:r>
      <w:r w:rsidR="008B7A0E">
        <w:rPr>
          <w:rFonts w:ascii="Verdana" w:eastAsia="Calibri" w:hAnsi="Verdana" w:cs="Arial"/>
          <w:sz w:val="24"/>
          <w:szCs w:val="24"/>
        </w:rPr>
        <w:t xml:space="preserve"> colleagues at a series of CEO R</w:t>
      </w:r>
      <w:r w:rsidR="002B7915" w:rsidRPr="39D30039">
        <w:rPr>
          <w:rFonts w:ascii="Verdana" w:eastAsia="Calibri" w:hAnsi="Verdana" w:cs="Arial"/>
          <w:sz w:val="24"/>
          <w:szCs w:val="24"/>
        </w:rPr>
        <w:t>oadshow events. The aim will be to share the key priorities in WAST</w:t>
      </w:r>
      <w:r w:rsidR="00334089">
        <w:rPr>
          <w:rFonts w:ascii="Verdana" w:eastAsia="Calibri" w:hAnsi="Verdana" w:cs="Arial"/>
          <w:sz w:val="24"/>
          <w:szCs w:val="24"/>
        </w:rPr>
        <w:t>s IMTP with the CASC in Nov-</w:t>
      </w:r>
      <w:r w:rsidR="008B7A0E">
        <w:rPr>
          <w:rFonts w:ascii="Verdana" w:eastAsia="Calibri" w:hAnsi="Verdana" w:cs="Arial"/>
          <w:sz w:val="24"/>
          <w:szCs w:val="24"/>
        </w:rPr>
        <w:t>22</w:t>
      </w:r>
      <w:r w:rsidR="00C56BFD" w:rsidRPr="39D30039">
        <w:rPr>
          <w:rFonts w:ascii="Verdana" w:eastAsia="Calibri" w:hAnsi="Verdana" w:cs="Arial"/>
          <w:sz w:val="24"/>
          <w:szCs w:val="24"/>
        </w:rPr>
        <w:t>.</w:t>
      </w:r>
    </w:p>
    <w:p w14:paraId="2B7B2636" w14:textId="77777777" w:rsidR="00411FF7" w:rsidRPr="00EF2FD2" w:rsidRDefault="00411FF7" w:rsidP="00411FF7">
      <w:pPr>
        <w:pStyle w:val="ListParagraph"/>
        <w:spacing w:after="0" w:line="240" w:lineRule="auto"/>
        <w:jc w:val="both"/>
        <w:rPr>
          <w:rFonts w:ascii="Verdana" w:eastAsia="Calibri" w:hAnsi="Verdana" w:cs="Arial"/>
          <w:sz w:val="24"/>
          <w:szCs w:val="24"/>
        </w:rPr>
      </w:pPr>
    </w:p>
    <w:p w14:paraId="302D174C" w14:textId="4EC00C0B" w:rsidR="00961E94" w:rsidRPr="0017112C" w:rsidRDefault="00961E94" w:rsidP="00BE6D9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 that: WAST</w:t>
      </w:r>
      <w:r w:rsidR="00D8085C">
        <w:rPr>
          <w:rFonts w:ascii="Verdana" w:hAnsi="Verdana"/>
          <w:b/>
          <w:sz w:val="24"/>
          <w:szCs w:val="24"/>
        </w:rPr>
        <w:t xml:space="preserve"> is making good progress on both its EMS Operational </w:t>
      </w:r>
      <w:r w:rsidR="00805C33">
        <w:rPr>
          <w:rFonts w:ascii="Verdana" w:hAnsi="Verdana"/>
          <w:b/>
          <w:sz w:val="24"/>
          <w:szCs w:val="24"/>
        </w:rPr>
        <w:t>and Clinical</w:t>
      </w:r>
      <w:r w:rsidR="00D8085C">
        <w:rPr>
          <w:rFonts w:ascii="Verdana" w:hAnsi="Verdana"/>
          <w:b/>
          <w:sz w:val="24"/>
          <w:szCs w:val="24"/>
        </w:rPr>
        <w:t xml:space="preserve"> Transformation and Ambulance Care Transformation programmes</w:t>
      </w:r>
      <w:r w:rsidR="00113225">
        <w:rPr>
          <w:rFonts w:ascii="Verdana" w:hAnsi="Verdana"/>
          <w:b/>
          <w:sz w:val="24"/>
          <w:szCs w:val="24"/>
        </w:rPr>
        <w:t>, albeit challenged by available funding for transition and transformation</w:t>
      </w:r>
      <w:r w:rsidR="00D8085C">
        <w:rPr>
          <w:rFonts w:ascii="Verdana" w:hAnsi="Verdana"/>
          <w:b/>
          <w:sz w:val="24"/>
          <w:szCs w:val="24"/>
        </w:rPr>
        <w:t xml:space="preserve">; the 2022-25 IMTP </w:t>
      </w:r>
      <w:r w:rsidR="0093253E">
        <w:rPr>
          <w:rFonts w:ascii="Verdana" w:hAnsi="Verdana"/>
          <w:b/>
          <w:sz w:val="24"/>
          <w:szCs w:val="24"/>
        </w:rPr>
        <w:t>approval conditions are being monitored and there is progress against each condition</w:t>
      </w:r>
      <w:r w:rsidR="00D8085C">
        <w:rPr>
          <w:rFonts w:ascii="Verdana" w:hAnsi="Verdana"/>
          <w:b/>
          <w:sz w:val="24"/>
          <w:szCs w:val="24"/>
        </w:rPr>
        <w:t xml:space="preserve">; </w:t>
      </w:r>
      <w:r w:rsidR="00123D76">
        <w:rPr>
          <w:rFonts w:ascii="Verdana" w:hAnsi="Verdana"/>
          <w:b/>
          <w:sz w:val="24"/>
          <w:szCs w:val="24"/>
        </w:rPr>
        <w:t xml:space="preserve">and </w:t>
      </w:r>
      <w:r w:rsidR="00D8085C">
        <w:rPr>
          <w:rFonts w:ascii="Verdana" w:hAnsi="Verdana"/>
          <w:b/>
          <w:sz w:val="24"/>
          <w:szCs w:val="24"/>
        </w:rPr>
        <w:t>there is significant planning work around changes in health board configurations</w:t>
      </w:r>
      <w:r w:rsidR="0093253E">
        <w:rPr>
          <w:rFonts w:ascii="Verdana" w:hAnsi="Verdana"/>
          <w:b/>
          <w:sz w:val="24"/>
          <w:szCs w:val="24"/>
        </w:rPr>
        <w:t xml:space="preserve"> some of</w:t>
      </w:r>
      <w:r w:rsidR="007D3AF9">
        <w:rPr>
          <w:rFonts w:ascii="Verdana" w:hAnsi="Verdana"/>
          <w:b/>
          <w:sz w:val="24"/>
          <w:szCs w:val="24"/>
        </w:rPr>
        <w:t xml:space="preserve"> which feed into the national project to develop transfer and discharge services</w:t>
      </w:r>
      <w:r w:rsidR="0093253E">
        <w:rPr>
          <w:rFonts w:ascii="Verdana" w:hAnsi="Verdana"/>
          <w:b/>
          <w:sz w:val="24"/>
          <w:szCs w:val="24"/>
        </w:rPr>
        <w:t>; WAST is p</w:t>
      </w:r>
      <w:r w:rsidR="00411FF7">
        <w:rPr>
          <w:rFonts w:ascii="Verdana" w:hAnsi="Verdana"/>
          <w:b/>
          <w:sz w:val="24"/>
          <w:szCs w:val="24"/>
        </w:rPr>
        <w:t>rogressing development of its 2023-2026 IMTP</w:t>
      </w:r>
      <w:r w:rsidR="0082731E">
        <w:rPr>
          <w:rFonts w:ascii="Verdana" w:hAnsi="Verdana"/>
          <w:b/>
          <w:sz w:val="24"/>
          <w:szCs w:val="24"/>
        </w:rPr>
        <w:t xml:space="preserve"> with a view to sharing priorities with the CASC in November</w:t>
      </w:r>
      <w:r w:rsidR="00123D76">
        <w:rPr>
          <w:rFonts w:ascii="Verdana" w:hAnsi="Verdana"/>
          <w:b/>
          <w:sz w:val="24"/>
          <w:szCs w:val="24"/>
        </w:rPr>
        <w:t>.</w:t>
      </w:r>
    </w:p>
    <w:p w14:paraId="67D91BFC" w14:textId="77777777" w:rsidR="006C45D2" w:rsidRDefault="006C45D2" w:rsidP="00BE6D9B">
      <w:pPr>
        <w:spacing w:after="0" w:line="240" w:lineRule="auto"/>
        <w:ind w:left="709"/>
        <w:jc w:val="both"/>
        <w:rPr>
          <w:rFonts w:ascii="Verdana" w:hAnsi="Verdana" w:cs="Arial"/>
          <w:b/>
          <w:sz w:val="24"/>
          <w:szCs w:val="24"/>
        </w:rPr>
      </w:pPr>
    </w:p>
    <w:p w14:paraId="7AFB454C" w14:textId="77777777" w:rsidR="00BD5AB7" w:rsidRDefault="00BD5AB7" w:rsidP="00BE6D9B">
      <w:pPr>
        <w:spacing w:after="0" w:line="240" w:lineRule="auto"/>
        <w:ind w:left="709"/>
        <w:jc w:val="both"/>
        <w:rPr>
          <w:rFonts w:ascii="Verdana" w:hAnsi="Verdana" w:cs="Arial"/>
          <w:b/>
          <w:sz w:val="24"/>
          <w:szCs w:val="24"/>
        </w:rPr>
      </w:pPr>
    </w:p>
    <w:p w14:paraId="1BD1F9E2" w14:textId="77777777" w:rsidR="00BD5AB7" w:rsidRDefault="00BD5AB7" w:rsidP="00BE6D9B">
      <w:pPr>
        <w:spacing w:after="0" w:line="240" w:lineRule="auto"/>
        <w:ind w:left="709"/>
        <w:jc w:val="both"/>
        <w:rPr>
          <w:rFonts w:ascii="Verdana" w:hAnsi="Verdana" w:cs="Arial"/>
          <w:b/>
          <w:sz w:val="24"/>
          <w:szCs w:val="24"/>
        </w:rPr>
      </w:pPr>
    </w:p>
    <w:p w14:paraId="0B9AE708" w14:textId="77777777" w:rsidR="00BD5AB7" w:rsidRDefault="00BD5AB7" w:rsidP="00BE6D9B">
      <w:pPr>
        <w:spacing w:after="0" w:line="240" w:lineRule="auto"/>
        <w:ind w:left="709"/>
        <w:jc w:val="both"/>
        <w:rPr>
          <w:rFonts w:ascii="Verdana" w:hAnsi="Verdana" w:cs="Arial"/>
          <w:b/>
          <w:sz w:val="24"/>
          <w:szCs w:val="24"/>
        </w:rPr>
      </w:pPr>
    </w:p>
    <w:p w14:paraId="51F208B6" w14:textId="77777777" w:rsidR="00BD5AB7" w:rsidRDefault="00BD5AB7" w:rsidP="00BE6D9B">
      <w:pPr>
        <w:spacing w:after="0" w:line="240" w:lineRule="auto"/>
        <w:ind w:left="709"/>
        <w:jc w:val="both"/>
        <w:rPr>
          <w:rFonts w:ascii="Verdana" w:hAnsi="Verdana" w:cs="Arial"/>
          <w:b/>
          <w:sz w:val="24"/>
          <w:szCs w:val="24"/>
        </w:rPr>
      </w:pPr>
    </w:p>
    <w:p w14:paraId="6E6E5B3B" w14:textId="77777777" w:rsidR="00BD5AB7" w:rsidRDefault="00BD5AB7" w:rsidP="00BE6D9B">
      <w:pPr>
        <w:spacing w:after="0" w:line="240" w:lineRule="auto"/>
        <w:ind w:left="709"/>
        <w:jc w:val="both"/>
        <w:rPr>
          <w:rFonts w:ascii="Verdana" w:hAnsi="Verdana" w:cs="Arial"/>
          <w:b/>
          <w:sz w:val="24"/>
          <w:szCs w:val="24"/>
        </w:rPr>
      </w:pPr>
    </w:p>
    <w:p w14:paraId="02F3BCB9" w14:textId="4D45161E" w:rsidR="00076E9C" w:rsidRPr="00303619" w:rsidRDefault="00076E9C" w:rsidP="00BE6D9B">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lastRenderedPageBreak/>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BE6D9B">
      <w:pPr>
        <w:spacing w:after="0" w:line="240" w:lineRule="auto"/>
        <w:jc w:val="both"/>
        <w:rPr>
          <w:rFonts w:ascii="Verdana" w:hAnsi="Verdana" w:cs="Arial"/>
          <w:b/>
          <w:sz w:val="24"/>
          <w:szCs w:val="24"/>
          <w:u w:val="single"/>
        </w:rPr>
      </w:pPr>
    </w:p>
    <w:p w14:paraId="7E9EB38A" w14:textId="4F7353EF" w:rsidR="00076E9C" w:rsidRPr="00C3650C" w:rsidRDefault="00EA105F" w:rsidP="00425586">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 xml:space="preserve">Current </w:t>
      </w:r>
      <w:r w:rsidRPr="00C3650C">
        <w:rPr>
          <w:rFonts w:ascii="Verdana" w:hAnsi="Verdana" w:cs="Arial"/>
          <w:b/>
          <w:sz w:val="24"/>
          <w:szCs w:val="24"/>
        </w:rPr>
        <w:t>p</w:t>
      </w:r>
      <w:r w:rsidR="007771D9" w:rsidRPr="00C3650C">
        <w:rPr>
          <w:rFonts w:ascii="Verdana" w:hAnsi="Verdana" w:cs="Arial"/>
          <w:b/>
          <w:sz w:val="24"/>
          <w:szCs w:val="24"/>
        </w:rPr>
        <w:t>erformance</w:t>
      </w:r>
      <w:r w:rsidRPr="00C3650C">
        <w:rPr>
          <w:rFonts w:ascii="Verdana" w:hAnsi="Verdana" w:cs="Arial"/>
          <w:b/>
          <w:sz w:val="24"/>
          <w:szCs w:val="24"/>
        </w:rPr>
        <w:t xml:space="preserve"> levels </w:t>
      </w:r>
      <w:r w:rsidR="007771D9" w:rsidRPr="00C3650C">
        <w:rPr>
          <w:rFonts w:ascii="Verdana" w:hAnsi="Verdana" w:cs="Arial"/>
          <w:b/>
          <w:sz w:val="24"/>
          <w:szCs w:val="24"/>
        </w:rPr>
        <w:t xml:space="preserve">and patient safety </w:t>
      </w:r>
      <w:r w:rsidR="00670CCD" w:rsidRPr="00C3650C">
        <w:rPr>
          <w:rFonts w:ascii="Verdana" w:hAnsi="Verdana" w:cs="Arial"/>
          <w:b/>
          <w:sz w:val="24"/>
          <w:szCs w:val="24"/>
        </w:rPr>
        <w:t>remain</w:t>
      </w:r>
      <w:r w:rsidRPr="00C3650C">
        <w:rPr>
          <w:rFonts w:ascii="Verdana" w:hAnsi="Verdana" w:cs="Arial"/>
          <w:b/>
          <w:sz w:val="24"/>
          <w:szCs w:val="24"/>
        </w:rPr>
        <w:t xml:space="preserve"> very </w:t>
      </w:r>
      <w:r w:rsidR="00833380" w:rsidRPr="00C3650C">
        <w:rPr>
          <w:rFonts w:ascii="Verdana" w:hAnsi="Verdana" w:cs="Arial"/>
          <w:b/>
          <w:sz w:val="24"/>
          <w:szCs w:val="24"/>
        </w:rPr>
        <w:t>challenging</w:t>
      </w:r>
      <w:r w:rsidR="00E8349F" w:rsidRPr="00C3650C">
        <w:rPr>
          <w:rFonts w:ascii="Verdana" w:hAnsi="Verdana" w:cs="Arial"/>
          <w:sz w:val="24"/>
          <w:szCs w:val="24"/>
        </w:rPr>
        <w:t>.</w:t>
      </w:r>
      <w:r w:rsidR="00510FB9" w:rsidRPr="00C3650C">
        <w:rPr>
          <w:rFonts w:ascii="Verdana" w:hAnsi="Verdana" w:cs="Arial"/>
          <w:sz w:val="24"/>
          <w:szCs w:val="24"/>
        </w:rPr>
        <w:t xml:space="preserve">  System pressure, as expressed through handover lost hours, is </w:t>
      </w:r>
      <w:r w:rsidR="00D8085C" w:rsidRPr="00C3650C">
        <w:rPr>
          <w:rFonts w:ascii="Verdana" w:hAnsi="Verdana" w:cs="Arial"/>
          <w:sz w:val="24"/>
          <w:szCs w:val="24"/>
        </w:rPr>
        <w:t xml:space="preserve">extreme and can be expected to be even more </w:t>
      </w:r>
      <w:r w:rsidR="00510FB9" w:rsidRPr="00C3650C">
        <w:rPr>
          <w:rFonts w:ascii="Verdana" w:hAnsi="Verdana" w:cs="Arial"/>
          <w:sz w:val="24"/>
          <w:szCs w:val="24"/>
        </w:rPr>
        <w:t xml:space="preserve">challenging </w:t>
      </w:r>
      <w:r w:rsidR="00D8085C" w:rsidRPr="00C3650C">
        <w:rPr>
          <w:rFonts w:ascii="Verdana" w:hAnsi="Verdana" w:cs="Arial"/>
          <w:sz w:val="24"/>
          <w:szCs w:val="24"/>
        </w:rPr>
        <w:t xml:space="preserve">in </w:t>
      </w:r>
      <w:r w:rsidR="00510FB9" w:rsidRPr="00C3650C">
        <w:rPr>
          <w:rFonts w:ascii="Verdana" w:hAnsi="Verdana" w:cs="Arial"/>
          <w:sz w:val="24"/>
          <w:szCs w:val="24"/>
        </w:rPr>
        <w:t xml:space="preserve">the </w:t>
      </w:r>
      <w:r w:rsidR="00510FB9" w:rsidRPr="00C3650C">
        <w:rPr>
          <w:rFonts w:ascii="Verdana" w:hAnsi="Verdana" w:cs="Arial"/>
          <w:b/>
          <w:sz w:val="24"/>
          <w:szCs w:val="24"/>
        </w:rPr>
        <w:t>winter</w:t>
      </w:r>
      <w:r w:rsidR="00510FB9" w:rsidRPr="00C3650C">
        <w:rPr>
          <w:rFonts w:ascii="Verdana" w:hAnsi="Verdana" w:cs="Arial"/>
          <w:sz w:val="24"/>
          <w:szCs w:val="24"/>
        </w:rPr>
        <w:t xml:space="preserve"> period.</w:t>
      </w:r>
      <w:r w:rsidR="00E8349F" w:rsidRPr="00C3650C">
        <w:rPr>
          <w:rFonts w:ascii="Verdana" w:hAnsi="Verdana" w:cs="Arial"/>
          <w:sz w:val="24"/>
          <w:szCs w:val="24"/>
        </w:rPr>
        <w:t xml:space="preserve">  </w:t>
      </w:r>
    </w:p>
    <w:p w14:paraId="295ABA0F" w14:textId="77777777" w:rsidR="00076E9C" w:rsidRPr="00E47A8D" w:rsidRDefault="00076E9C" w:rsidP="00BE6D9B">
      <w:pPr>
        <w:pStyle w:val="ListParagraph"/>
        <w:spacing w:after="0" w:line="240" w:lineRule="auto"/>
        <w:ind w:left="0"/>
        <w:jc w:val="both"/>
        <w:rPr>
          <w:rFonts w:ascii="Verdana" w:hAnsi="Verdana" w:cs="Arial"/>
          <w:sz w:val="24"/>
          <w:szCs w:val="24"/>
        </w:rPr>
      </w:pPr>
    </w:p>
    <w:p w14:paraId="00FBC49C" w14:textId="38F0F910" w:rsidR="00B46462" w:rsidRPr="00C3650C" w:rsidRDefault="00E8349F" w:rsidP="00425586">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WAST is focused at an organisational level on this challenge</w:t>
      </w:r>
      <w:r w:rsidR="00D8085C" w:rsidRPr="00C3650C">
        <w:rPr>
          <w:rFonts w:ascii="Verdana" w:hAnsi="Verdana" w:cs="Arial"/>
          <w:sz w:val="24"/>
          <w:szCs w:val="24"/>
        </w:rPr>
        <w:t xml:space="preserve">.  </w:t>
      </w:r>
      <w:r w:rsidR="00E87B09">
        <w:rPr>
          <w:rFonts w:ascii="Verdana" w:hAnsi="Verdana" w:cs="Arial"/>
          <w:sz w:val="24"/>
          <w:szCs w:val="24"/>
        </w:rPr>
        <w:t>It</w:t>
      </w:r>
      <w:r w:rsidR="00B46462" w:rsidRPr="00C3650C">
        <w:rPr>
          <w:rFonts w:ascii="Verdana" w:hAnsi="Verdana" w:cs="Arial"/>
          <w:sz w:val="24"/>
          <w:szCs w:val="24"/>
        </w:rPr>
        <w:t xml:space="preserve"> has a comprehensive range of transformational programmes, planned efficiencies and tactical actions to support </w:t>
      </w:r>
      <w:r w:rsidR="00E87B09">
        <w:rPr>
          <w:rFonts w:ascii="Verdana" w:hAnsi="Verdana" w:cs="Arial"/>
          <w:sz w:val="24"/>
          <w:szCs w:val="24"/>
        </w:rPr>
        <w:t>its</w:t>
      </w:r>
      <w:r w:rsidR="00B46462" w:rsidRPr="00C3650C">
        <w:rPr>
          <w:rFonts w:ascii="Verdana" w:hAnsi="Verdana" w:cs="Arial"/>
          <w:sz w:val="24"/>
          <w:szCs w:val="24"/>
        </w:rPr>
        <w:t xml:space="preserve"> services.  WAST </w:t>
      </w:r>
      <w:r w:rsidR="008B7A0E">
        <w:rPr>
          <w:rFonts w:ascii="Verdana" w:hAnsi="Verdana" w:cs="Arial"/>
          <w:sz w:val="24"/>
          <w:szCs w:val="24"/>
        </w:rPr>
        <w:t xml:space="preserve">has </w:t>
      </w:r>
      <w:r w:rsidR="00B46462" w:rsidRPr="00C3650C">
        <w:rPr>
          <w:rFonts w:ascii="Verdana" w:hAnsi="Verdana"/>
          <w:sz w:val="24"/>
          <w:szCs w:val="24"/>
        </w:rPr>
        <w:t xml:space="preserve"> receive</w:t>
      </w:r>
      <w:r w:rsidR="008B7A0E">
        <w:rPr>
          <w:rFonts w:ascii="Verdana" w:hAnsi="Verdana"/>
          <w:sz w:val="24"/>
          <w:szCs w:val="24"/>
        </w:rPr>
        <w:t>d</w:t>
      </w:r>
      <w:r w:rsidR="00B46462" w:rsidRPr="00C3650C">
        <w:rPr>
          <w:rFonts w:ascii="Verdana" w:hAnsi="Verdana"/>
          <w:sz w:val="24"/>
          <w:szCs w:val="24"/>
        </w:rPr>
        <w:t xml:space="preserve"> a further £3m to enable the funding of an additional 100 FTEs in Operations Response; however, WAST cannot achieve the patient safety parameters identified in the EMS Demand &amp; Capacity Review, without a transformational reduction </w:t>
      </w:r>
      <w:r w:rsidR="00AD4C6B" w:rsidRPr="00C3650C">
        <w:rPr>
          <w:rFonts w:ascii="Verdana" w:hAnsi="Verdana"/>
          <w:sz w:val="24"/>
          <w:szCs w:val="24"/>
        </w:rPr>
        <w:t>in hospital handover lost hours i.e. a reversal of trend.</w:t>
      </w:r>
    </w:p>
    <w:p w14:paraId="50E23C8A" w14:textId="5F98D8CC" w:rsidR="00510FB9" w:rsidRDefault="00510FB9" w:rsidP="00BE6D9B">
      <w:pPr>
        <w:spacing w:after="0" w:line="240" w:lineRule="auto"/>
        <w:ind w:left="709" w:hanging="709"/>
        <w:jc w:val="both"/>
        <w:rPr>
          <w:rFonts w:ascii="Verdana" w:hAnsi="Verdana" w:cs="Arial"/>
          <w:sz w:val="24"/>
          <w:szCs w:val="24"/>
        </w:rPr>
      </w:pPr>
    </w:p>
    <w:p w14:paraId="7045948F" w14:textId="6CC1DFEB" w:rsidR="00076E9C" w:rsidRDefault="00DC0435" w:rsidP="00BE6D9B">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8C123F">
        <w:rPr>
          <w:rFonts w:ascii="Verdana" w:hAnsi="Verdana" w:cs="Arial"/>
          <w:sz w:val="24"/>
          <w:szCs w:val="24"/>
        </w:rPr>
        <w:t>8</w:t>
      </w:r>
      <w:r w:rsidR="00136F21" w:rsidRPr="001E5394">
        <w:rPr>
          <w:rFonts w:ascii="Verdana" w:hAnsi="Verdana" w:cs="Arial"/>
          <w:sz w:val="24"/>
          <w:szCs w:val="24"/>
        </w:rPr>
        <w:tab/>
      </w:r>
      <w:r w:rsidR="00D95A67">
        <w:rPr>
          <w:rFonts w:ascii="Verdana" w:hAnsi="Verdana" w:cs="Arial"/>
          <w:sz w:val="24"/>
          <w:szCs w:val="24"/>
        </w:rPr>
        <w:t xml:space="preserve">NEPTS is achieving most of its targets currently, however, demand </w:t>
      </w:r>
      <w:r w:rsidR="00B46462">
        <w:rPr>
          <w:rFonts w:ascii="Verdana" w:hAnsi="Verdana" w:cs="Arial"/>
          <w:sz w:val="24"/>
          <w:szCs w:val="24"/>
        </w:rPr>
        <w:t>has been s</w:t>
      </w:r>
      <w:r w:rsidR="00D95A67">
        <w:rPr>
          <w:rFonts w:ascii="Verdana" w:hAnsi="Verdana" w:cs="Arial"/>
          <w:sz w:val="24"/>
          <w:szCs w:val="24"/>
        </w:rPr>
        <w:t>uppressed and capacity was boosted in 2021/22</w:t>
      </w:r>
      <w:r w:rsidR="00670CCD">
        <w:rPr>
          <w:rFonts w:ascii="Verdana" w:hAnsi="Verdana" w:cs="Arial"/>
          <w:sz w:val="24"/>
          <w:szCs w:val="24"/>
        </w:rPr>
        <w:t>.</w:t>
      </w:r>
      <w:r w:rsidR="00D95A67">
        <w:rPr>
          <w:rFonts w:ascii="Verdana" w:hAnsi="Verdana" w:cs="Arial"/>
          <w:sz w:val="24"/>
          <w:szCs w:val="24"/>
        </w:rPr>
        <w:t xml:space="preserve">  As demand increases as the system re-sets and the in-year capacity ends, EASC will need to consider options for balancing demand and capacity.</w:t>
      </w:r>
      <w:r w:rsidR="00B46462">
        <w:rPr>
          <w:rFonts w:ascii="Verdana" w:hAnsi="Verdana" w:cs="Arial"/>
          <w:sz w:val="24"/>
          <w:szCs w:val="24"/>
        </w:rPr>
        <w:t xml:space="preserve">  WAST is looking at the balance of demand and capacity via the pre-work on the NEPTS roster review project.</w:t>
      </w:r>
      <w:r w:rsidR="00670CCD">
        <w:rPr>
          <w:rFonts w:ascii="Verdana" w:hAnsi="Verdana" w:cs="Arial"/>
          <w:sz w:val="24"/>
          <w:szCs w:val="24"/>
        </w:rPr>
        <w:t xml:space="preserve">  </w:t>
      </w:r>
    </w:p>
    <w:p w14:paraId="645567C2" w14:textId="77777777" w:rsidR="002D109F" w:rsidRDefault="002D109F" w:rsidP="00BE6D9B">
      <w:pPr>
        <w:spacing w:after="0" w:line="240" w:lineRule="auto"/>
        <w:ind w:left="709" w:hanging="709"/>
        <w:jc w:val="both"/>
        <w:rPr>
          <w:rFonts w:ascii="Verdana" w:hAnsi="Verdana" w:cs="Arial"/>
          <w:sz w:val="24"/>
          <w:szCs w:val="24"/>
        </w:rPr>
      </w:pPr>
    </w:p>
    <w:p w14:paraId="1C5E85CC" w14:textId="52BDD29D" w:rsidR="002F3A0D" w:rsidRPr="00536D85" w:rsidRDefault="002F3A0D" w:rsidP="00425586">
      <w:pPr>
        <w:pStyle w:val="ListParagraph"/>
        <w:numPr>
          <w:ilvl w:val="0"/>
          <w:numId w:val="7"/>
        </w:numPr>
        <w:spacing w:after="0" w:line="240" w:lineRule="auto"/>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BE6D9B">
      <w:pPr>
        <w:spacing w:after="0" w:line="240" w:lineRule="auto"/>
        <w:rPr>
          <w:rFonts w:ascii="Verdana" w:hAnsi="Verdana" w:cs="Arial"/>
          <w:b/>
          <w:sz w:val="24"/>
          <w:szCs w:val="24"/>
        </w:rPr>
      </w:pPr>
    </w:p>
    <w:p w14:paraId="336368EB" w14:textId="080C191E" w:rsidR="001D5C83" w:rsidRPr="00715778" w:rsidRDefault="001D5C83" w:rsidP="00BE6D9B">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BE6D9B">
      <w:pPr>
        <w:pStyle w:val="ListParagraph"/>
        <w:spacing w:after="0" w:line="240" w:lineRule="auto"/>
        <w:jc w:val="both"/>
        <w:rPr>
          <w:rFonts w:ascii="Verdana" w:hAnsi="Verdana" w:cs="Arial"/>
          <w:sz w:val="24"/>
          <w:szCs w:val="24"/>
        </w:rPr>
      </w:pPr>
    </w:p>
    <w:p w14:paraId="58166F21" w14:textId="26FE21F2" w:rsidR="00670CCD" w:rsidRPr="008B7A0E" w:rsidRDefault="00C1389D" w:rsidP="008B7A0E">
      <w:pPr>
        <w:pStyle w:val="ListParagraph"/>
        <w:numPr>
          <w:ilvl w:val="1"/>
          <w:numId w:val="7"/>
        </w:numPr>
        <w:spacing w:after="0" w:line="240" w:lineRule="auto"/>
        <w:ind w:left="709" w:hanging="709"/>
        <w:jc w:val="both"/>
        <w:rPr>
          <w:rFonts w:ascii="Verdana" w:hAnsi="Verdana"/>
          <w:sz w:val="24"/>
          <w:szCs w:val="24"/>
        </w:rPr>
      </w:pPr>
      <w:r w:rsidRPr="008B7A0E">
        <w:rPr>
          <w:rFonts w:ascii="Verdana" w:hAnsi="Verdana"/>
          <w:sz w:val="24"/>
          <w:szCs w:val="24"/>
        </w:rPr>
        <w:t xml:space="preserve">WAST </w:t>
      </w:r>
      <w:r w:rsidR="00152B85" w:rsidRPr="008B7A0E">
        <w:rPr>
          <w:rFonts w:ascii="Verdana" w:hAnsi="Verdana"/>
          <w:sz w:val="24"/>
          <w:szCs w:val="24"/>
        </w:rPr>
        <w:t>is at escalation</w:t>
      </w:r>
      <w:r w:rsidR="00670CCD" w:rsidRPr="008B7A0E">
        <w:rPr>
          <w:rFonts w:ascii="Verdana" w:hAnsi="Verdana"/>
          <w:sz w:val="24"/>
          <w:szCs w:val="24"/>
        </w:rPr>
        <w:t xml:space="preserve"> </w:t>
      </w:r>
      <w:r w:rsidR="00B46462" w:rsidRPr="008B7A0E">
        <w:rPr>
          <w:rFonts w:ascii="Verdana" w:hAnsi="Verdana"/>
          <w:sz w:val="24"/>
          <w:szCs w:val="24"/>
        </w:rPr>
        <w:t>level 3</w:t>
      </w:r>
      <w:r w:rsidR="00152B85" w:rsidRPr="008B7A0E">
        <w:rPr>
          <w:rFonts w:ascii="Verdana" w:hAnsi="Verdana"/>
          <w:sz w:val="24"/>
          <w:szCs w:val="24"/>
        </w:rPr>
        <w:t xml:space="preserve"> and expects to remai</w:t>
      </w:r>
      <w:r w:rsidR="00F53C66" w:rsidRPr="008B7A0E">
        <w:rPr>
          <w:rFonts w:ascii="Verdana" w:hAnsi="Verdana"/>
          <w:sz w:val="24"/>
          <w:szCs w:val="24"/>
        </w:rPr>
        <w:t>n so for the foreseeable future</w:t>
      </w:r>
      <w:r w:rsidR="00025C12" w:rsidRPr="008B7A0E">
        <w:rPr>
          <w:rFonts w:ascii="Verdana" w:hAnsi="Verdana"/>
          <w:sz w:val="24"/>
          <w:szCs w:val="24"/>
        </w:rPr>
        <w:t>;</w:t>
      </w:r>
    </w:p>
    <w:p w14:paraId="5745ACAC" w14:textId="2B8C9568" w:rsidR="008B7A0E" w:rsidRPr="008B7A0E" w:rsidRDefault="008B7A0E" w:rsidP="008B7A0E">
      <w:pPr>
        <w:pStyle w:val="ListParagraph"/>
        <w:numPr>
          <w:ilvl w:val="1"/>
          <w:numId w:val="7"/>
        </w:numPr>
        <w:spacing w:after="0" w:line="240" w:lineRule="auto"/>
        <w:ind w:left="709" w:hanging="709"/>
        <w:jc w:val="both"/>
        <w:rPr>
          <w:rFonts w:ascii="Verdana" w:hAnsi="Verdana" w:cs="Arial"/>
          <w:sz w:val="24"/>
          <w:szCs w:val="24"/>
        </w:rPr>
      </w:pPr>
      <w:r>
        <w:rPr>
          <w:rFonts w:ascii="Verdana" w:hAnsi="Verdana" w:cs="Arial"/>
          <w:sz w:val="24"/>
          <w:szCs w:val="24"/>
        </w:rPr>
        <w:t>During September WAST had to move into level 4a of its CSP, the second highest level, which means screening of Amber One calls and unable to send to lower incident categories;</w:t>
      </w:r>
    </w:p>
    <w:p w14:paraId="3F5CFAE7" w14:textId="7B425128" w:rsidR="005D06F5" w:rsidRPr="00227754" w:rsidRDefault="00D34F10" w:rsidP="00BE6D9B">
      <w:pPr>
        <w:spacing w:after="0" w:line="240" w:lineRule="auto"/>
        <w:ind w:left="709" w:hanging="709"/>
        <w:jc w:val="both"/>
        <w:rPr>
          <w:rFonts w:ascii="Verdana" w:hAnsi="Verdana" w:cs="Arial"/>
          <w:sz w:val="24"/>
          <w:szCs w:val="24"/>
        </w:rPr>
      </w:pPr>
      <w:r>
        <w:rPr>
          <w:rFonts w:ascii="Verdana" w:hAnsi="Verdana" w:cs="Arial"/>
          <w:sz w:val="24"/>
          <w:szCs w:val="24"/>
        </w:rPr>
        <w:t>3.2</w:t>
      </w:r>
      <w:r w:rsidR="004C28F6">
        <w:rPr>
          <w:rFonts w:ascii="Verdana" w:hAnsi="Verdana" w:cs="Arial"/>
          <w:sz w:val="24"/>
          <w:szCs w:val="24"/>
        </w:rPr>
        <w:tab/>
      </w:r>
      <w:r>
        <w:rPr>
          <w:rFonts w:ascii="Verdana" w:hAnsi="Verdana" w:cs="Arial"/>
          <w:sz w:val="24"/>
          <w:szCs w:val="24"/>
        </w:rPr>
        <w:t>Patient</w:t>
      </w:r>
      <w:r w:rsidR="00641409" w:rsidRPr="004C28F6">
        <w:rPr>
          <w:rFonts w:ascii="Verdana" w:hAnsi="Verdana" w:cs="Arial"/>
          <w:sz w:val="24"/>
          <w:szCs w:val="24"/>
        </w:rPr>
        <w:t xml:space="preserve"> </w:t>
      </w:r>
      <w:r>
        <w:rPr>
          <w:rFonts w:ascii="Verdana" w:hAnsi="Verdana" w:cs="Arial"/>
          <w:sz w:val="24"/>
          <w:szCs w:val="24"/>
        </w:rPr>
        <w:t xml:space="preserve">safety in the emergency ambulance five step pathway is now very high risk for both EASC and WAST, with </w:t>
      </w:r>
      <w:r w:rsidR="00641409" w:rsidRPr="004C28F6">
        <w:rPr>
          <w:rFonts w:ascii="Verdana" w:hAnsi="Verdana" w:cs="Arial"/>
          <w:sz w:val="24"/>
          <w:szCs w:val="24"/>
        </w:rPr>
        <w:t xml:space="preserve">response times that are </w:t>
      </w:r>
      <w:r w:rsidRPr="00227754">
        <w:rPr>
          <w:rFonts w:ascii="Verdana" w:hAnsi="Verdana" w:cs="Arial"/>
          <w:sz w:val="24"/>
          <w:szCs w:val="24"/>
        </w:rPr>
        <w:t xml:space="preserve">far </w:t>
      </w:r>
      <w:r w:rsidR="00641409" w:rsidRPr="00227754">
        <w:rPr>
          <w:rFonts w:ascii="Verdana" w:hAnsi="Verdana" w:cs="Arial"/>
          <w:sz w:val="24"/>
          <w:szCs w:val="24"/>
        </w:rPr>
        <w:t>to</w:t>
      </w:r>
      <w:r w:rsidR="003E397D" w:rsidRPr="00227754">
        <w:rPr>
          <w:rFonts w:ascii="Verdana" w:hAnsi="Verdana" w:cs="Arial"/>
          <w:sz w:val="24"/>
          <w:szCs w:val="24"/>
        </w:rPr>
        <w:t>o</w:t>
      </w:r>
      <w:r w:rsidR="00641409" w:rsidRPr="00227754">
        <w:rPr>
          <w:rFonts w:ascii="Verdana" w:hAnsi="Verdana" w:cs="Arial"/>
          <w:sz w:val="24"/>
          <w:szCs w:val="24"/>
        </w:rPr>
        <w:t xml:space="preserve"> long</w:t>
      </w:r>
      <w:r w:rsidR="003E397D" w:rsidRPr="00227754">
        <w:rPr>
          <w:rFonts w:ascii="Verdana" w:hAnsi="Verdana" w:cs="Arial"/>
          <w:sz w:val="24"/>
          <w:szCs w:val="24"/>
        </w:rPr>
        <w:t>;</w:t>
      </w:r>
      <w:r w:rsidR="003D7FDB" w:rsidRPr="00227754">
        <w:rPr>
          <w:rFonts w:ascii="Verdana" w:hAnsi="Verdana" w:cs="Arial"/>
          <w:sz w:val="24"/>
          <w:szCs w:val="24"/>
        </w:rPr>
        <w:t xml:space="preserve">  </w:t>
      </w:r>
    </w:p>
    <w:p w14:paraId="6D123ED1" w14:textId="0F8BC840" w:rsidR="003D7FDB" w:rsidRPr="00D013A9" w:rsidRDefault="00D34F10" w:rsidP="00BE6D9B">
      <w:pPr>
        <w:spacing w:after="0" w:line="240" w:lineRule="auto"/>
        <w:ind w:left="709" w:hanging="709"/>
        <w:jc w:val="both"/>
        <w:rPr>
          <w:rFonts w:ascii="Verdana" w:hAnsi="Verdana" w:cs="Arial"/>
          <w:sz w:val="24"/>
          <w:szCs w:val="24"/>
        </w:rPr>
      </w:pPr>
      <w:r w:rsidRPr="00227754">
        <w:rPr>
          <w:rFonts w:ascii="Verdana" w:hAnsi="Verdana" w:cs="Arial"/>
          <w:sz w:val="24"/>
          <w:szCs w:val="24"/>
        </w:rPr>
        <w:t>3.3</w:t>
      </w:r>
      <w:r w:rsidR="004C28F6" w:rsidRPr="00227754">
        <w:rPr>
          <w:rFonts w:ascii="Verdana" w:hAnsi="Verdana" w:cs="Arial"/>
          <w:sz w:val="24"/>
          <w:szCs w:val="24"/>
        </w:rPr>
        <w:tab/>
      </w:r>
      <w:r w:rsidR="00F53C66" w:rsidRPr="00227754">
        <w:rPr>
          <w:rFonts w:ascii="Verdana" w:hAnsi="Verdana" w:cs="Arial"/>
          <w:sz w:val="24"/>
          <w:szCs w:val="24"/>
        </w:rPr>
        <w:t xml:space="preserve">There were </w:t>
      </w:r>
      <w:r w:rsidR="008B7A0E" w:rsidRPr="008B7A0E">
        <w:rPr>
          <w:rFonts w:ascii="Verdana" w:eastAsia="Calibri" w:hAnsi="Verdana" w:cs="Arial"/>
          <w:sz w:val="24"/>
          <w:szCs w:val="24"/>
        </w:rPr>
        <w:t>890</w:t>
      </w:r>
      <w:r w:rsidR="0054614D" w:rsidRPr="00227754">
        <w:rPr>
          <w:rFonts w:ascii="Verdana" w:hAnsi="Verdana" w:cs="Arial"/>
          <w:sz w:val="24"/>
          <w:szCs w:val="24"/>
        </w:rPr>
        <w:t xml:space="preserve"> </w:t>
      </w:r>
      <w:r w:rsidR="00F53C66" w:rsidRPr="00227754">
        <w:rPr>
          <w:rFonts w:ascii="Verdana" w:hAnsi="Verdana" w:cs="Arial"/>
          <w:sz w:val="24"/>
          <w:szCs w:val="24"/>
        </w:rPr>
        <w:t xml:space="preserve">12 hour and over patient waits in </w:t>
      </w:r>
      <w:r w:rsidR="008B7A0E">
        <w:rPr>
          <w:rFonts w:ascii="Verdana" w:hAnsi="Verdana" w:cs="Arial"/>
          <w:sz w:val="24"/>
          <w:szCs w:val="24"/>
        </w:rPr>
        <w:t>September</w:t>
      </w:r>
      <w:r w:rsidR="00F53C66" w:rsidRPr="00227754">
        <w:rPr>
          <w:rFonts w:ascii="Verdana" w:hAnsi="Verdana" w:cs="Arial"/>
          <w:sz w:val="24"/>
          <w:szCs w:val="24"/>
        </w:rPr>
        <w:t>-2</w:t>
      </w:r>
      <w:r w:rsidR="00670CCD" w:rsidRPr="00227754">
        <w:rPr>
          <w:rFonts w:ascii="Verdana" w:hAnsi="Verdana" w:cs="Arial"/>
          <w:sz w:val="24"/>
          <w:szCs w:val="24"/>
        </w:rPr>
        <w:t>2</w:t>
      </w:r>
      <w:r w:rsidR="008C123F" w:rsidRPr="00227754">
        <w:rPr>
          <w:rFonts w:ascii="Verdana" w:hAnsi="Verdana" w:cs="Arial"/>
          <w:sz w:val="24"/>
          <w:szCs w:val="24"/>
        </w:rPr>
        <w:t xml:space="preserve">, </w:t>
      </w:r>
      <w:r w:rsidR="008B7A0E">
        <w:rPr>
          <w:rFonts w:ascii="Verdana" w:hAnsi="Verdana" w:cs="Arial"/>
          <w:sz w:val="24"/>
          <w:szCs w:val="24"/>
        </w:rPr>
        <w:t>51</w:t>
      </w:r>
      <w:r w:rsidR="00F53C66" w:rsidRPr="00227754">
        <w:rPr>
          <w:rFonts w:ascii="Verdana" w:hAnsi="Verdana" w:cs="Arial"/>
          <w:sz w:val="24"/>
          <w:szCs w:val="24"/>
        </w:rPr>
        <w:t xml:space="preserve"> patient safety incidents were referred to health boards </w:t>
      </w:r>
      <w:r w:rsidR="00657521" w:rsidRPr="00227754">
        <w:rPr>
          <w:rFonts w:ascii="Verdana" w:hAnsi="Verdana" w:cs="Arial"/>
          <w:sz w:val="24"/>
          <w:szCs w:val="24"/>
        </w:rPr>
        <w:t>under the Appendix B arrangements</w:t>
      </w:r>
      <w:r w:rsidR="00F53C66" w:rsidRPr="00227754">
        <w:rPr>
          <w:rFonts w:ascii="Verdana" w:hAnsi="Verdana" w:cs="Arial"/>
          <w:sz w:val="24"/>
          <w:szCs w:val="24"/>
        </w:rPr>
        <w:t xml:space="preserve"> o</w:t>
      </w:r>
      <w:r w:rsidR="00B97009" w:rsidRPr="00227754">
        <w:rPr>
          <w:rFonts w:ascii="Verdana" w:hAnsi="Verdana" w:cs="Arial"/>
          <w:sz w:val="24"/>
          <w:szCs w:val="24"/>
        </w:rPr>
        <w:t xml:space="preserve">ver the last three months and </w:t>
      </w:r>
      <w:r w:rsidR="008B7A0E">
        <w:rPr>
          <w:rFonts w:ascii="Verdana" w:hAnsi="Verdana" w:cs="Arial"/>
          <w:sz w:val="24"/>
          <w:szCs w:val="24"/>
        </w:rPr>
        <w:t>19</w:t>
      </w:r>
      <w:r w:rsidR="00F53C66" w:rsidRPr="00227754">
        <w:rPr>
          <w:rFonts w:ascii="Verdana" w:hAnsi="Verdana" w:cs="Arial"/>
          <w:sz w:val="24"/>
          <w:szCs w:val="24"/>
        </w:rPr>
        <w:t xml:space="preserve"> WAST </w:t>
      </w:r>
      <w:r w:rsidR="00B97009" w:rsidRPr="00227754">
        <w:rPr>
          <w:rFonts w:ascii="Verdana" w:hAnsi="Verdana" w:cs="Arial"/>
          <w:sz w:val="24"/>
          <w:szCs w:val="24"/>
        </w:rPr>
        <w:t>NRIs</w:t>
      </w:r>
      <w:r w:rsidR="00657521" w:rsidRPr="00227754">
        <w:rPr>
          <w:rFonts w:ascii="Verdana" w:hAnsi="Verdana" w:cs="Arial"/>
          <w:sz w:val="24"/>
          <w:szCs w:val="24"/>
        </w:rPr>
        <w:t xml:space="preserve"> </w:t>
      </w:r>
      <w:r w:rsidR="00F53C66" w:rsidRPr="00227754">
        <w:rPr>
          <w:rFonts w:ascii="Verdana" w:hAnsi="Verdana" w:cs="Arial"/>
          <w:sz w:val="24"/>
          <w:szCs w:val="24"/>
        </w:rPr>
        <w:t xml:space="preserve">were </w:t>
      </w:r>
      <w:r w:rsidR="00657521" w:rsidRPr="00D013A9">
        <w:rPr>
          <w:rFonts w:ascii="Verdana" w:hAnsi="Verdana" w:cs="Arial"/>
          <w:sz w:val="24"/>
          <w:szCs w:val="24"/>
        </w:rPr>
        <w:t>reported to Welsh Government</w:t>
      </w:r>
      <w:r w:rsidR="003D7FDB" w:rsidRPr="00D013A9">
        <w:rPr>
          <w:rFonts w:ascii="Verdana" w:hAnsi="Verdana" w:cs="Arial"/>
          <w:sz w:val="24"/>
          <w:szCs w:val="24"/>
        </w:rPr>
        <w:t>;</w:t>
      </w:r>
    </w:p>
    <w:p w14:paraId="7000BC07" w14:textId="1AAEDA93" w:rsidR="00282EEA" w:rsidRDefault="00D34F10" w:rsidP="00BE6D9B">
      <w:pPr>
        <w:spacing w:after="0" w:line="240" w:lineRule="auto"/>
        <w:ind w:left="709" w:hanging="709"/>
        <w:jc w:val="both"/>
      </w:pPr>
      <w:r w:rsidRPr="00D013A9">
        <w:rPr>
          <w:rFonts w:ascii="Verdana" w:hAnsi="Verdana"/>
          <w:sz w:val="24"/>
          <w:szCs w:val="24"/>
        </w:rPr>
        <w:t>3.4</w:t>
      </w:r>
      <w:r w:rsidR="004C28F6" w:rsidRPr="00D013A9">
        <w:rPr>
          <w:rFonts w:ascii="Verdana" w:hAnsi="Verdana"/>
          <w:sz w:val="24"/>
          <w:szCs w:val="24"/>
        </w:rPr>
        <w:tab/>
      </w:r>
      <w:r w:rsidR="000F0382" w:rsidRPr="00D013A9">
        <w:rPr>
          <w:rFonts w:ascii="Verdana" w:hAnsi="Verdana"/>
          <w:sz w:val="24"/>
          <w:szCs w:val="24"/>
        </w:rPr>
        <w:t xml:space="preserve">The </w:t>
      </w:r>
      <w:r w:rsidR="00282EEA" w:rsidRPr="00D013A9">
        <w:rPr>
          <w:rFonts w:ascii="Verdana" w:hAnsi="Verdana"/>
          <w:sz w:val="24"/>
          <w:szCs w:val="24"/>
        </w:rPr>
        <w:t xml:space="preserve">Red 8 minute 65% target has </w:t>
      </w:r>
      <w:r w:rsidR="00B97009" w:rsidRPr="00D013A9">
        <w:rPr>
          <w:rFonts w:ascii="Verdana" w:hAnsi="Verdana"/>
          <w:sz w:val="24"/>
          <w:szCs w:val="24"/>
        </w:rPr>
        <w:t xml:space="preserve">not been hit since Jul-20 </w:t>
      </w:r>
      <w:r w:rsidR="00D95A67" w:rsidRPr="00D013A9">
        <w:rPr>
          <w:rFonts w:ascii="Verdana" w:hAnsi="Verdana"/>
          <w:sz w:val="24"/>
          <w:szCs w:val="24"/>
        </w:rPr>
        <w:t>(</w:t>
      </w:r>
      <w:r w:rsidR="008B7A0E">
        <w:rPr>
          <w:rFonts w:ascii="Verdana" w:hAnsi="Verdana"/>
          <w:sz w:val="24"/>
          <w:szCs w:val="24"/>
        </w:rPr>
        <w:t>62</w:t>
      </w:r>
      <w:r w:rsidR="00227754" w:rsidRPr="005A0485">
        <w:rPr>
          <w:rFonts w:ascii="Verdana" w:hAnsi="Verdana"/>
          <w:sz w:val="24"/>
          <w:szCs w:val="24"/>
        </w:rPr>
        <w:t>.0</w:t>
      </w:r>
      <w:r w:rsidR="00657521" w:rsidRPr="00D013A9">
        <w:rPr>
          <w:rFonts w:ascii="Verdana" w:hAnsi="Verdana"/>
          <w:sz w:val="24"/>
          <w:szCs w:val="24"/>
        </w:rPr>
        <w:t xml:space="preserve">% of Red incidents were responded to in </w:t>
      </w:r>
      <w:r w:rsidR="00B97009" w:rsidRPr="00D013A9">
        <w:rPr>
          <w:rFonts w:ascii="Verdana" w:hAnsi="Verdana"/>
          <w:sz w:val="24"/>
          <w:szCs w:val="24"/>
        </w:rPr>
        <w:t>10</w:t>
      </w:r>
      <w:r w:rsidR="00657521" w:rsidRPr="00D013A9">
        <w:rPr>
          <w:rFonts w:ascii="Verdana" w:hAnsi="Verdana"/>
          <w:sz w:val="24"/>
          <w:szCs w:val="24"/>
        </w:rPr>
        <w:t xml:space="preserve"> minutes</w:t>
      </w:r>
      <w:r w:rsidR="00D95A67" w:rsidRPr="00D013A9">
        <w:rPr>
          <w:rFonts w:ascii="Verdana" w:hAnsi="Verdana"/>
          <w:sz w:val="24"/>
          <w:szCs w:val="24"/>
        </w:rPr>
        <w:t xml:space="preserve"> in </w:t>
      </w:r>
      <w:r w:rsidR="008B7A0E">
        <w:rPr>
          <w:rFonts w:ascii="Verdana" w:hAnsi="Verdana"/>
          <w:sz w:val="24"/>
          <w:szCs w:val="24"/>
        </w:rPr>
        <w:t>September</w:t>
      </w:r>
      <w:r w:rsidR="00B97009" w:rsidRPr="00D013A9">
        <w:rPr>
          <w:rFonts w:ascii="Verdana" w:hAnsi="Verdana"/>
          <w:sz w:val="24"/>
          <w:szCs w:val="24"/>
        </w:rPr>
        <w:t>-2</w:t>
      </w:r>
      <w:r w:rsidR="00670CCD" w:rsidRPr="00D013A9">
        <w:rPr>
          <w:rFonts w:ascii="Verdana" w:hAnsi="Verdana"/>
          <w:sz w:val="24"/>
          <w:szCs w:val="24"/>
        </w:rPr>
        <w:t>2</w:t>
      </w:r>
      <w:r w:rsidR="00657521" w:rsidRPr="00D013A9">
        <w:rPr>
          <w:rFonts w:ascii="Verdana" w:hAnsi="Verdana"/>
          <w:sz w:val="24"/>
          <w:szCs w:val="24"/>
        </w:rPr>
        <w:t>)</w:t>
      </w:r>
      <w:r w:rsidR="00D46FF9" w:rsidRPr="00D013A9">
        <w:rPr>
          <w:rFonts w:ascii="Verdana" w:hAnsi="Verdana"/>
          <w:sz w:val="24"/>
          <w:szCs w:val="24"/>
        </w:rPr>
        <w:t>;</w:t>
      </w:r>
      <w:r w:rsidR="00282EEA" w:rsidRPr="00D013A9">
        <w:t xml:space="preserve"> </w:t>
      </w:r>
    </w:p>
    <w:p w14:paraId="410401DC" w14:textId="51C82133" w:rsidR="00BD5AB7" w:rsidRDefault="00BD5AB7" w:rsidP="00BD5AB7">
      <w:pPr>
        <w:spacing w:after="0" w:line="240" w:lineRule="auto"/>
        <w:jc w:val="both"/>
      </w:pPr>
    </w:p>
    <w:p w14:paraId="05AE77EC" w14:textId="77777777" w:rsidR="00BD5AB7" w:rsidRPr="00D013A9" w:rsidRDefault="00BD5AB7" w:rsidP="00BD5AB7">
      <w:pPr>
        <w:spacing w:after="0" w:line="240" w:lineRule="auto"/>
        <w:jc w:val="both"/>
        <w:rPr>
          <w:rFonts w:ascii="Verdana" w:hAnsi="Verdana" w:cs="Arial"/>
          <w:sz w:val="24"/>
          <w:szCs w:val="24"/>
        </w:rPr>
      </w:pPr>
    </w:p>
    <w:p w14:paraId="29F13ACF" w14:textId="18229D4F" w:rsidR="00B172A0" w:rsidRPr="00D013A9" w:rsidRDefault="004C28F6" w:rsidP="00BE6D9B">
      <w:pPr>
        <w:spacing w:after="0" w:line="240" w:lineRule="auto"/>
        <w:ind w:left="709" w:hanging="709"/>
        <w:jc w:val="both"/>
        <w:rPr>
          <w:rFonts w:ascii="Verdana" w:hAnsi="Verdana"/>
          <w:sz w:val="24"/>
          <w:szCs w:val="24"/>
        </w:rPr>
      </w:pPr>
      <w:r w:rsidRPr="00D013A9">
        <w:rPr>
          <w:rFonts w:ascii="Verdana" w:hAnsi="Verdana"/>
          <w:sz w:val="24"/>
          <w:szCs w:val="24"/>
        </w:rPr>
        <w:lastRenderedPageBreak/>
        <w:t>3.</w:t>
      </w:r>
      <w:r w:rsidR="00D34F10" w:rsidRPr="00D013A9">
        <w:rPr>
          <w:rFonts w:ascii="Verdana" w:hAnsi="Verdana"/>
          <w:sz w:val="24"/>
          <w:szCs w:val="24"/>
        </w:rPr>
        <w:t>5</w:t>
      </w:r>
      <w:r w:rsidRPr="00D013A9">
        <w:rPr>
          <w:rFonts w:ascii="Verdana" w:hAnsi="Verdana"/>
          <w:sz w:val="24"/>
          <w:szCs w:val="24"/>
        </w:rPr>
        <w:tab/>
      </w:r>
      <w:r w:rsidR="00B46462" w:rsidRPr="00D013A9">
        <w:rPr>
          <w:rFonts w:ascii="Verdana" w:hAnsi="Verdana"/>
          <w:sz w:val="24"/>
          <w:szCs w:val="24"/>
        </w:rPr>
        <w:t>WAST produced</w:t>
      </w:r>
      <w:r w:rsidR="00D34F10" w:rsidRPr="00D013A9">
        <w:rPr>
          <w:rFonts w:ascii="Verdana" w:hAnsi="Verdana"/>
          <w:sz w:val="24"/>
          <w:szCs w:val="24"/>
        </w:rPr>
        <w:t xml:space="preserve"> 1</w:t>
      </w:r>
      <w:r w:rsidR="000B43F9">
        <w:rPr>
          <w:rFonts w:ascii="Verdana" w:hAnsi="Verdana"/>
          <w:sz w:val="24"/>
          <w:szCs w:val="24"/>
        </w:rPr>
        <w:t>14</w:t>
      </w:r>
      <w:r w:rsidR="00D34F10" w:rsidRPr="00D013A9">
        <w:rPr>
          <w:rFonts w:ascii="Verdana" w:hAnsi="Verdana"/>
          <w:sz w:val="24"/>
          <w:szCs w:val="24"/>
        </w:rPr>
        <w:t>,</w:t>
      </w:r>
      <w:r w:rsidR="000B43F9">
        <w:rPr>
          <w:rFonts w:ascii="Verdana" w:hAnsi="Verdana"/>
          <w:sz w:val="24"/>
          <w:szCs w:val="24"/>
        </w:rPr>
        <w:t>353</w:t>
      </w:r>
      <w:r w:rsidR="00D34F10" w:rsidRPr="00D013A9">
        <w:rPr>
          <w:rFonts w:ascii="Verdana" w:hAnsi="Verdana"/>
          <w:sz w:val="24"/>
          <w:szCs w:val="24"/>
        </w:rPr>
        <w:t xml:space="preserve"> Operations Response hours in </w:t>
      </w:r>
      <w:r w:rsidR="000B43F9">
        <w:rPr>
          <w:rFonts w:ascii="Verdana" w:hAnsi="Verdana"/>
          <w:sz w:val="24"/>
          <w:szCs w:val="24"/>
        </w:rPr>
        <w:t>September</w:t>
      </w:r>
      <w:r w:rsidR="00D34F10" w:rsidRPr="00D013A9">
        <w:rPr>
          <w:rFonts w:ascii="Verdana" w:hAnsi="Verdana"/>
          <w:sz w:val="24"/>
          <w:szCs w:val="24"/>
        </w:rPr>
        <w:t>-22</w:t>
      </w:r>
      <w:r w:rsidR="00CF3D79" w:rsidRPr="00D013A9">
        <w:rPr>
          <w:rFonts w:ascii="Verdana" w:hAnsi="Verdana"/>
          <w:sz w:val="24"/>
          <w:szCs w:val="24"/>
        </w:rPr>
        <w:t xml:space="preserve"> </w:t>
      </w:r>
      <w:r w:rsidR="00945669" w:rsidRPr="00D013A9">
        <w:rPr>
          <w:rFonts w:ascii="Verdana" w:hAnsi="Verdana"/>
          <w:sz w:val="24"/>
          <w:szCs w:val="24"/>
        </w:rPr>
        <w:t>(all resource types)</w:t>
      </w:r>
      <w:r w:rsidR="00B17615" w:rsidRPr="00D013A9">
        <w:rPr>
          <w:rFonts w:ascii="Verdana" w:hAnsi="Verdana"/>
          <w:sz w:val="24"/>
          <w:szCs w:val="24"/>
        </w:rPr>
        <w:t>,</w:t>
      </w:r>
      <w:r w:rsidR="00D95A67" w:rsidRPr="00D013A9">
        <w:rPr>
          <w:rFonts w:ascii="Verdana" w:hAnsi="Verdana"/>
          <w:sz w:val="24"/>
          <w:szCs w:val="24"/>
        </w:rPr>
        <w:t xml:space="preserve"> but </w:t>
      </w:r>
      <w:r w:rsidR="00B97009" w:rsidRPr="00D013A9">
        <w:rPr>
          <w:rFonts w:ascii="Verdana" w:hAnsi="Verdana"/>
          <w:sz w:val="24"/>
          <w:szCs w:val="24"/>
        </w:rPr>
        <w:t>lost</w:t>
      </w:r>
      <w:r w:rsidR="000B43F9">
        <w:rPr>
          <w:rFonts w:ascii="Verdana" w:hAnsi="Verdana"/>
          <w:sz w:val="24"/>
          <w:szCs w:val="24"/>
        </w:rPr>
        <w:t xml:space="preserve"> over 25</w:t>
      </w:r>
      <w:r w:rsidR="00945669" w:rsidRPr="00D013A9">
        <w:rPr>
          <w:rFonts w:ascii="Verdana" w:eastAsia="Calibri" w:hAnsi="Verdana" w:cs="Arial"/>
          <w:bCs/>
          <w:sz w:val="24"/>
          <w:szCs w:val="24"/>
        </w:rPr>
        <w:t>,</w:t>
      </w:r>
      <w:r w:rsidR="000B43F9">
        <w:rPr>
          <w:rFonts w:ascii="Verdana" w:eastAsia="Calibri" w:hAnsi="Verdana" w:cs="Arial"/>
          <w:bCs/>
          <w:sz w:val="24"/>
          <w:szCs w:val="24"/>
        </w:rPr>
        <w:t>000 ambulance unit hours</w:t>
      </w:r>
      <w:r w:rsidR="00B97009" w:rsidRPr="00D013A9">
        <w:rPr>
          <w:rFonts w:ascii="Verdana" w:eastAsia="Calibri" w:hAnsi="Verdana" w:cs="Arial"/>
          <w:sz w:val="24"/>
          <w:szCs w:val="24"/>
        </w:rPr>
        <w:t xml:space="preserve"> to handover delays, a level that WA</w:t>
      </w:r>
      <w:r w:rsidR="00D34F10" w:rsidRPr="00D013A9">
        <w:rPr>
          <w:rFonts w:ascii="Verdana" w:eastAsia="Calibri" w:hAnsi="Verdana" w:cs="Arial"/>
          <w:sz w:val="24"/>
          <w:szCs w:val="24"/>
        </w:rPr>
        <w:t>ST cannot offset without radical</w:t>
      </w:r>
      <w:r w:rsidR="00B97009" w:rsidRPr="00D013A9">
        <w:rPr>
          <w:rFonts w:ascii="Verdana" w:eastAsia="Calibri" w:hAnsi="Verdana" w:cs="Arial"/>
          <w:sz w:val="24"/>
          <w:szCs w:val="24"/>
        </w:rPr>
        <w:t xml:space="preserve"> measures to shift left</w:t>
      </w:r>
      <w:r w:rsidR="00945669" w:rsidRPr="00D013A9">
        <w:rPr>
          <w:rFonts w:ascii="Verdana" w:eastAsia="Calibri" w:hAnsi="Verdana" w:cs="Arial"/>
          <w:sz w:val="24"/>
          <w:szCs w:val="24"/>
        </w:rPr>
        <w:t xml:space="preserve"> or improve system flow</w:t>
      </w:r>
      <w:r w:rsidR="00B172A0" w:rsidRPr="00D013A9">
        <w:rPr>
          <w:rFonts w:ascii="Verdana" w:hAnsi="Verdana"/>
          <w:sz w:val="24"/>
          <w:szCs w:val="24"/>
        </w:rPr>
        <w:t>;</w:t>
      </w:r>
    </w:p>
    <w:p w14:paraId="4E1C9777" w14:textId="36AC7E46" w:rsidR="008C123F" w:rsidRDefault="008C123F" w:rsidP="00BE6D9B">
      <w:pPr>
        <w:spacing w:after="0" w:line="240" w:lineRule="auto"/>
        <w:ind w:left="709" w:hanging="709"/>
        <w:jc w:val="both"/>
        <w:rPr>
          <w:rFonts w:ascii="Verdana" w:hAnsi="Verdana"/>
          <w:sz w:val="24"/>
          <w:szCs w:val="24"/>
        </w:rPr>
      </w:pPr>
      <w:r>
        <w:rPr>
          <w:rFonts w:ascii="Verdana" w:hAnsi="Verdana"/>
          <w:sz w:val="24"/>
          <w:szCs w:val="24"/>
        </w:rPr>
        <w:t>3.6</w:t>
      </w:r>
      <w:r>
        <w:rPr>
          <w:rFonts w:ascii="Verdana" w:hAnsi="Verdana"/>
          <w:sz w:val="24"/>
          <w:szCs w:val="24"/>
        </w:rPr>
        <w:tab/>
        <w:t xml:space="preserve">There is a </w:t>
      </w:r>
      <w:r w:rsidR="00DE07F7">
        <w:rPr>
          <w:rFonts w:ascii="Verdana" w:hAnsi="Verdana"/>
          <w:sz w:val="24"/>
          <w:szCs w:val="24"/>
        </w:rPr>
        <w:t xml:space="preserve">Welsh Government </w:t>
      </w:r>
      <w:r>
        <w:rPr>
          <w:rFonts w:ascii="Verdana" w:hAnsi="Verdana"/>
          <w:sz w:val="24"/>
          <w:szCs w:val="24"/>
        </w:rPr>
        <w:t xml:space="preserve">expectation </w:t>
      </w:r>
      <w:r w:rsidR="00DE07F7">
        <w:rPr>
          <w:rFonts w:ascii="Verdana" w:hAnsi="Verdana"/>
          <w:sz w:val="24"/>
          <w:szCs w:val="24"/>
        </w:rPr>
        <w:t xml:space="preserve">that </w:t>
      </w:r>
      <w:r>
        <w:rPr>
          <w:rFonts w:ascii="Verdana" w:hAnsi="Verdana"/>
          <w:sz w:val="24"/>
          <w:szCs w:val="24"/>
        </w:rPr>
        <w:t>Immediate Release</w:t>
      </w:r>
      <w:r w:rsidR="00DE07F7">
        <w:rPr>
          <w:rFonts w:ascii="Verdana" w:hAnsi="Verdana"/>
          <w:sz w:val="24"/>
          <w:szCs w:val="24"/>
        </w:rPr>
        <w:t xml:space="preserve"> Directions are always accepted</w:t>
      </w:r>
      <w:r>
        <w:rPr>
          <w:rFonts w:ascii="Verdana" w:hAnsi="Verdana"/>
          <w:sz w:val="24"/>
          <w:szCs w:val="24"/>
        </w:rPr>
        <w:t>;</w:t>
      </w:r>
    </w:p>
    <w:p w14:paraId="77A6C937" w14:textId="13E67D89" w:rsidR="008C123F" w:rsidRDefault="008C123F" w:rsidP="00BE6D9B">
      <w:pPr>
        <w:spacing w:after="0" w:line="240" w:lineRule="auto"/>
        <w:ind w:left="709" w:hanging="709"/>
        <w:jc w:val="both"/>
        <w:rPr>
          <w:rFonts w:ascii="Verdana" w:hAnsi="Verdana"/>
          <w:sz w:val="24"/>
          <w:szCs w:val="24"/>
        </w:rPr>
      </w:pPr>
      <w:r>
        <w:rPr>
          <w:rFonts w:ascii="Verdana" w:hAnsi="Verdana"/>
          <w:sz w:val="24"/>
          <w:szCs w:val="24"/>
        </w:rPr>
        <w:t>3.7</w:t>
      </w:r>
      <w:r>
        <w:rPr>
          <w:rFonts w:ascii="Verdana" w:hAnsi="Verdana"/>
          <w:sz w:val="24"/>
          <w:szCs w:val="24"/>
        </w:rPr>
        <w:tab/>
        <w:t xml:space="preserve">There is also a </w:t>
      </w:r>
      <w:r w:rsidR="00DE07F7">
        <w:rPr>
          <w:rFonts w:ascii="Verdana" w:hAnsi="Verdana"/>
          <w:sz w:val="24"/>
          <w:szCs w:val="24"/>
        </w:rPr>
        <w:t>Welsh Government</w:t>
      </w:r>
      <w:r>
        <w:rPr>
          <w:rFonts w:ascii="Verdana" w:hAnsi="Verdana"/>
          <w:sz w:val="24"/>
          <w:szCs w:val="24"/>
        </w:rPr>
        <w:t xml:space="preserve"> expectation for a 25% reduction in handover lost hours (from Oct-21 baseline);</w:t>
      </w:r>
    </w:p>
    <w:p w14:paraId="12AF74F8" w14:textId="1E3F76BF" w:rsidR="00D34F10" w:rsidRDefault="004C28F6" w:rsidP="00BE6D9B">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8</w:t>
      </w:r>
      <w:r>
        <w:rPr>
          <w:rFonts w:ascii="Verdana" w:hAnsi="Verdana"/>
          <w:sz w:val="24"/>
          <w:szCs w:val="24"/>
        </w:rPr>
        <w:tab/>
      </w:r>
      <w:r w:rsidR="00D34F10">
        <w:rPr>
          <w:rFonts w:ascii="Verdana" w:hAnsi="Verdana"/>
          <w:sz w:val="24"/>
          <w:szCs w:val="24"/>
        </w:rPr>
        <w:tab/>
        <w:t>WAST has been notified of further funding (£3m) in 2022/23, which will enable it to recruit a further 100 FTEs to help bolster the EMS</w:t>
      </w:r>
      <w:r w:rsidR="000B43F9">
        <w:rPr>
          <w:rFonts w:ascii="Verdana" w:hAnsi="Verdana"/>
          <w:sz w:val="24"/>
          <w:szCs w:val="24"/>
        </w:rPr>
        <w:t xml:space="preserve"> (on target)</w:t>
      </w:r>
      <w:r w:rsidR="00D34F10">
        <w:rPr>
          <w:rFonts w:ascii="Verdana" w:hAnsi="Verdana"/>
          <w:sz w:val="24"/>
          <w:szCs w:val="24"/>
        </w:rPr>
        <w:t>;</w:t>
      </w:r>
    </w:p>
    <w:p w14:paraId="40439DB5" w14:textId="290C0856" w:rsidR="00D95A67" w:rsidRPr="00D95A67" w:rsidRDefault="008C123F" w:rsidP="00BE6D9B">
      <w:pPr>
        <w:spacing w:after="0" w:line="240" w:lineRule="auto"/>
        <w:ind w:left="709" w:hanging="709"/>
        <w:jc w:val="both"/>
        <w:rPr>
          <w:rFonts w:ascii="Verdana" w:hAnsi="Verdana"/>
          <w:sz w:val="24"/>
          <w:szCs w:val="24"/>
        </w:rPr>
      </w:pPr>
      <w:r>
        <w:rPr>
          <w:rFonts w:ascii="Verdana" w:hAnsi="Verdana"/>
          <w:sz w:val="24"/>
          <w:szCs w:val="24"/>
        </w:rPr>
        <w:t>3.</w:t>
      </w:r>
      <w:r w:rsidR="00F64766">
        <w:rPr>
          <w:rFonts w:ascii="Verdana" w:hAnsi="Verdana"/>
          <w:sz w:val="24"/>
          <w:szCs w:val="24"/>
        </w:rPr>
        <w:t>9</w:t>
      </w:r>
      <w:r w:rsidR="00B97009">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esponse roster review</w:t>
      </w:r>
      <w:r w:rsidR="000B43F9">
        <w:rPr>
          <w:rFonts w:ascii="Verdana" w:hAnsi="Verdana"/>
          <w:sz w:val="24"/>
          <w:szCs w:val="24"/>
        </w:rPr>
        <w:t xml:space="preserve"> (on-target)</w:t>
      </w:r>
      <w:r w:rsidR="00D34F10">
        <w:rPr>
          <w:rFonts w:ascii="Verdana" w:hAnsi="Verdana"/>
          <w:sz w:val="24"/>
          <w:szCs w:val="24"/>
        </w:rPr>
        <w:t>, PPLH</w:t>
      </w:r>
      <w:r w:rsidR="00D95A67">
        <w:rPr>
          <w:rFonts w:ascii="Verdana" w:hAnsi="Verdana"/>
          <w:sz w:val="24"/>
          <w:szCs w:val="24"/>
        </w:rPr>
        <w:t xml:space="preserve"> and abstract</w:t>
      </w:r>
      <w:r w:rsidR="00F35266">
        <w:rPr>
          <w:rFonts w:ascii="Verdana" w:hAnsi="Verdana"/>
          <w:sz w:val="24"/>
          <w:szCs w:val="24"/>
        </w:rPr>
        <w:t>ions/sickness absence reduction</w:t>
      </w:r>
      <w:r w:rsidR="000B43F9">
        <w:rPr>
          <w:rFonts w:ascii="Verdana" w:hAnsi="Verdana"/>
          <w:sz w:val="24"/>
          <w:szCs w:val="24"/>
        </w:rPr>
        <w:t xml:space="preserve"> (on-target)</w:t>
      </w:r>
      <w:r w:rsidR="00505B90" w:rsidRPr="004C28F6">
        <w:rPr>
          <w:rFonts w:ascii="Verdana" w:hAnsi="Verdana"/>
          <w:sz w:val="24"/>
          <w:szCs w:val="24"/>
        </w:rPr>
        <w:t>;</w:t>
      </w:r>
    </w:p>
    <w:p w14:paraId="117F8878" w14:textId="7476AC68" w:rsidR="00AD4C6B" w:rsidRPr="00F64766" w:rsidRDefault="00B97009" w:rsidP="00F64766">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1</w:t>
      </w:r>
      <w:r w:rsidR="00F64766">
        <w:rPr>
          <w:rFonts w:ascii="Verdana" w:hAnsi="Verdana"/>
          <w:sz w:val="24"/>
          <w:szCs w:val="24"/>
        </w:rPr>
        <w:t>0</w:t>
      </w:r>
      <w:r w:rsidR="004C28F6">
        <w:rPr>
          <w:rFonts w:ascii="Verdana" w:hAnsi="Verdana"/>
          <w:sz w:val="24"/>
          <w:szCs w:val="24"/>
        </w:rPr>
        <w:tab/>
      </w:r>
      <w:r w:rsidR="00B172A0" w:rsidRPr="004C28F6">
        <w:rPr>
          <w:rFonts w:ascii="Verdana" w:hAnsi="Verdana"/>
          <w:sz w:val="24"/>
          <w:szCs w:val="24"/>
        </w:rPr>
        <w:t xml:space="preserve">The ePCR </w:t>
      </w:r>
      <w:r w:rsidR="006E0F3C" w:rsidRPr="004C28F6">
        <w:rPr>
          <w:rFonts w:ascii="Verdana" w:hAnsi="Verdana"/>
          <w:sz w:val="24"/>
          <w:szCs w:val="24"/>
        </w:rPr>
        <w:t>programme</w:t>
      </w:r>
      <w:r w:rsidR="00B172A0" w:rsidRPr="004C28F6">
        <w:rPr>
          <w:rFonts w:ascii="Verdana" w:hAnsi="Verdana"/>
          <w:sz w:val="24"/>
          <w:szCs w:val="24"/>
        </w:rPr>
        <w:t xml:space="preserve"> </w:t>
      </w:r>
      <w:r>
        <w:rPr>
          <w:rFonts w:ascii="Verdana" w:hAnsi="Verdana"/>
          <w:sz w:val="24"/>
          <w:szCs w:val="24"/>
        </w:rPr>
        <w:t>has gone live</w:t>
      </w:r>
      <w:r w:rsidR="00F35266">
        <w:rPr>
          <w:rFonts w:ascii="Verdana" w:hAnsi="Verdana"/>
          <w:sz w:val="24"/>
          <w:szCs w:val="24"/>
        </w:rPr>
        <w:t xml:space="preserve"> and operational in every health board</w:t>
      </w:r>
      <w:r w:rsidR="00D34F10">
        <w:rPr>
          <w:rFonts w:ascii="Verdana" w:hAnsi="Verdana"/>
          <w:sz w:val="24"/>
          <w:szCs w:val="24"/>
        </w:rPr>
        <w:t>, but compliance performance for the clinical indicators have been affected in the short term as the system changes over</w:t>
      </w:r>
      <w:r w:rsidR="00B172A0" w:rsidRPr="004C28F6">
        <w:rPr>
          <w:rFonts w:ascii="Verdana" w:hAnsi="Verdana"/>
          <w:sz w:val="24"/>
          <w:szCs w:val="24"/>
        </w:rPr>
        <w:t>;</w:t>
      </w:r>
    </w:p>
    <w:p w14:paraId="65012B5C" w14:textId="4D7F7B2E" w:rsidR="007771D9" w:rsidRDefault="008C123F" w:rsidP="00BE6D9B">
      <w:pPr>
        <w:spacing w:after="0" w:line="240" w:lineRule="auto"/>
        <w:ind w:left="709" w:hanging="709"/>
        <w:jc w:val="both"/>
        <w:rPr>
          <w:rFonts w:ascii="Verdana" w:hAnsi="Verdana"/>
          <w:sz w:val="24"/>
          <w:szCs w:val="24"/>
        </w:rPr>
      </w:pPr>
      <w:r>
        <w:rPr>
          <w:rFonts w:ascii="Verdana" w:hAnsi="Verdana"/>
          <w:sz w:val="24"/>
          <w:szCs w:val="24"/>
        </w:rPr>
        <w:t>3.1</w:t>
      </w:r>
      <w:r w:rsidR="00F64766">
        <w:rPr>
          <w:rFonts w:ascii="Verdana" w:hAnsi="Verdana"/>
          <w:sz w:val="24"/>
          <w:szCs w:val="24"/>
        </w:rPr>
        <w:t>1</w:t>
      </w:r>
      <w:r w:rsidR="004C28F6">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D95A67">
        <w:rPr>
          <w:rFonts w:ascii="Verdana" w:hAnsi="Verdana"/>
          <w:sz w:val="24"/>
          <w:szCs w:val="24"/>
        </w:rPr>
        <w:t xml:space="preserve"> and is making good progress</w:t>
      </w:r>
      <w:r w:rsidR="007771D9" w:rsidRPr="004C28F6">
        <w:rPr>
          <w:rFonts w:ascii="Verdana" w:hAnsi="Verdana"/>
          <w:sz w:val="24"/>
          <w:szCs w:val="24"/>
        </w:rPr>
        <w:t>;</w:t>
      </w:r>
    </w:p>
    <w:p w14:paraId="7578362A" w14:textId="5B5AA99B" w:rsidR="00D34F10" w:rsidRDefault="008C123F" w:rsidP="00BE6D9B">
      <w:pPr>
        <w:spacing w:after="0" w:line="240" w:lineRule="auto"/>
        <w:ind w:left="709" w:hanging="709"/>
        <w:jc w:val="both"/>
        <w:rPr>
          <w:rFonts w:ascii="Verdana" w:hAnsi="Verdana"/>
          <w:sz w:val="24"/>
          <w:szCs w:val="24"/>
        </w:rPr>
      </w:pPr>
      <w:r>
        <w:rPr>
          <w:rFonts w:ascii="Verdana" w:hAnsi="Verdana"/>
          <w:sz w:val="24"/>
          <w:szCs w:val="24"/>
        </w:rPr>
        <w:t>3.1</w:t>
      </w:r>
      <w:r w:rsidR="00F64766">
        <w:rPr>
          <w:rFonts w:ascii="Verdana" w:hAnsi="Verdana"/>
          <w:sz w:val="24"/>
          <w:szCs w:val="24"/>
        </w:rPr>
        <w:t>2</w:t>
      </w:r>
      <w:r w:rsidR="00AD4C6B">
        <w:rPr>
          <w:rFonts w:ascii="Verdana" w:hAnsi="Verdana"/>
          <w:sz w:val="24"/>
          <w:szCs w:val="24"/>
        </w:rPr>
        <w:tab/>
        <w:t>WAST has</w:t>
      </w:r>
      <w:r w:rsidR="00D34F10">
        <w:rPr>
          <w:rFonts w:ascii="Verdana" w:hAnsi="Verdana"/>
          <w:sz w:val="24"/>
          <w:szCs w:val="24"/>
        </w:rPr>
        <w:t xml:space="preserve"> report</w:t>
      </w:r>
      <w:r w:rsidR="00AD4C6B">
        <w:rPr>
          <w:rFonts w:ascii="Verdana" w:hAnsi="Verdana"/>
          <w:sz w:val="24"/>
          <w:szCs w:val="24"/>
        </w:rPr>
        <w:t>ed</w:t>
      </w:r>
      <w:r w:rsidR="000B43F9">
        <w:rPr>
          <w:rFonts w:ascii="Verdana" w:hAnsi="Verdana"/>
          <w:sz w:val="24"/>
          <w:szCs w:val="24"/>
        </w:rPr>
        <w:t xml:space="preserve"> quarter 2</w:t>
      </w:r>
      <w:r w:rsidR="00D34F10">
        <w:rPr>
          <w:rFonts w:ascii="Verdana" w:hAnsi="Verdana"/>
          <w:sz w:val="24"/>
          <w:szCs w:val="24"/>
        </w:rPr>
        <w:t xml:space="preserve"> progress on EASC’s</w:t>
      </w:r>
      <w:r w:rsidR="000B43F9">
        <w:rPr>
          <w:rFonts w:ascii="Verdana" w:hAnsi="Verdana"/>
          <w:sz w:val="24"/>
          <w:szCs w:val="24"/>
        </w:rPr>
        <w:t xml:space="preserve"> commissioning intentions to Oct</w:t>
      </w:r>
      <w:r w:rsidR="00D34F10">
        <w:rPr>
          <w:rFonts w:ascii="Verdana" w:hAnsi="Verdana"/>
          <w:sz w:val="24"/>
          <w:szCs w:val="24"/>
        </w:rPr>
        <w:t>-22’s EASC Management Group</w:t>
      </w:r>
      <w:r w:rsidR="00AD4C6B">
        <w:rPr>
          <w:rFonts w:ascii="Verdana" w:hAnsi="Verdana"/>
          <w:sz w:val="24"/>
          <w:szCs w:val="24"/>
        </w:rPr>
        <w:t>, with good progress being made</w:t>
      </w:r>
      <w:r w:rsidR="00F64766">
        <w:rPr>
          <w:rFonts w:ascii="Verdana" w:hAnsi="Verdana"/>
          <w:sz w:val="24"/>
          <w:szCs w:val="24"/>
        </w:rPr>
        <w:t>;</w:t>
      </w:r>
    </w:p>
    <w:p w14:paraId="59E0E804" w14:textId="4E9DAEB4" w:rsidR="00D34F10" w:rsidRPr="004C28F6" w:rsidRDefault="008C123F" w:rsidP="00BE6D9B">
      <w:pPr>
        <w:spacing w:after="0" w:line="240" w:lineRule="auto"/>
        <w:ind w:left="709" w:hanging="709"/>
        <w:jc w:val="both"/>
        <w:rPr>
          <w:rFonts w:ascii="Verdana" w:hAnsi="Verdana" w:cs="Arial"/>
          <w:sz w:val="24"/>
          <w:szCs w:val="24"/>
        </w:rPr>
      </w:pPr>
      <w:r>
        <w:rPr>
          <w:rFonts w:ascii="Verdana" w:hAnsi="Verdana" w:cs="Arial"/>
          <w:sz w:val="24"/>
          <w:szCs w:val="24"/>
        </w:rPr>
        <w:t>3.1</w:t>
      </w:r>
      <w:r w:rsidR="00F64766">
        <w:rPr>
          <w:rFonts w:ascii="Verdana" w:hAnsi="Verdana" w:cs="Arial"/>
          <w:sz w:val="24"/>
          <w:szCs w:val="24"/>
        </w:rPr>
        <w:t>3</w:t>
      </w:r>
      <w:r w:rsidR="00D34F10">
        <w:rPr>
          <w:rFonts w:ascii="Verdana" w:hAnsi="Verdana" w:cs="Arial"/>
          <w:sz w:val="24"/>
          <w:szCs w:val="24"/>
        </w:rPr>
        <w:tab/>
        <w:t>WAST</w:t>
      </w:r>
      <w:r w:rsidR="00F64766">
        <w:rPr>
          <w:rFonts w:ascii="Verdana" w:hAnsi="Verdana" w:cs="Arial"/>
          <w:sz w:val="24"/>
          <w:szCs w:val="24"/>
        </w:rPr>
        <w:t>’s IMTP has been approved</w:t>
      </w:r>
      <w:r w:rsidR="00D34F10">
        <w:rPr>
          <w:rFonts w:ascii="Verdana" w:hAnsi="Verdana" w:cs="Arial"/>
          <w:sz w:val="24"/>
          <w:szCs w:val="24"/>
        </w:rPr>
        <w:t>;</w:t>
      </w:r>
    </w:p>
    <w:p w14:paraId="0977A015" w14:textId="582B6235" w:rsidR="003D7FDB" w:rsidRPr="00EF2FD2" w:rsidRDefault="00B97009" w:rsidP="00BE6D9B">
      <w:pPr>
        <w:spacing w:after="0" w:line="240" w:lineRule="auto"/>
        <w:ind w:left="709" w:hanging="709"/>
        <w:jc w:val="both"/>
        <w:rPr>
          <w:rFonts w:ascii="Verdana" w:hAnsi="Verdana"/>
          <w:sz w:val="24"/>
          <w:szCs w:val="24"/>
        </w:rPr>
      </w:pPr>
      <w:r>
        <w:rPr>
          <w:rFonts w:ascii="Verdana" w:hAnsi="Verdana"/>
          <w:sz w:val="24"/>
          <w:szCs w:val="24"/>
        </w:rPr>
        <w:t>3.1</w:t>
      </w:r>
      <w:r w:rsidR="00F64766">
        <w:rPr>
          <w:rFonts w:ascii="Verdana" w:hAnsi="Verdana"/>
          <w:sz w:val="24"/>
          <w:szCs w:val="24"/>
        </w:rPr>
        <w:t>4</w:t>
      </w:r>
      <w:r w:rsidR="004C28F6">
        <w:rPr>
          <w:rFonts w:ascii="Verdana" w:hAnsi="Verdana"/>
          <w:sz w:val="24"/>
          <w:szCs w:val="24"/>
        </w:rPr>
        <w:tab/>
      </w:r>
      <w:r w:rsidR="00860004" w:rsidRPr="00EF2FD2">
        <w:rPr>
          <w:rFonts w:ascii="Verdana" w:hAnsi="Verdana"/>
          <w:sz w:val="24"/>
          <w:szCs w:val="24"/>
        </w:rPr>
        <w:t>WAST</w:t>
      </w:r>
      <w:r w:rsidR="00D34F10">
        <w:rPr>
          <w:rFonts w:ascii="Verdana" w:hAnsi="Verdana"/>
          <w:sz w:val="24"/>
          <w:szCs w:val="24"/>
        </w:rPr>
        <w:t xml:space="preserve"> in engaged with hea</w:t>
      </w:r>
      <w:r w:rsidR="00CF3D79">
        <w:rPr>
          <w:rFonts w:ascii="Verdana" w:hAnsi="Verdana"/>
          <w:sz w:val="24"/>
          <w:szCs w:val="24"/>
        </w:rPr>
        <w:t xml:space="preserve">lth boards on a significant range of planning work for reconfigurations, in particular, vascular and </w:t>
      </w:r>
      <w:r w:rsidR="00204FC5">
        <w:rPr>
          <w:rFonts w:ascii="Verdana" w:hAnsi="Verdana"/>
          <w:sz w:val="24"/>
          <w:szCs w:val="24"/>
        </w:rPr>
        <w:t xml:space="preserve">time </w:t>
      </w:r>
      <w:r w:rsidR="00CF3D79">
        <w:rPr>
          <w:rFonts w:ascii="Verdana" w:hAnsi="Verdana"/>
          <w:sz w:val="24"/>
          <w:szCs w:val="24"/>
        </w:rPr>
        <w:t>critical transfers; and</w:t>
      </w:r>
    </w:p>
    <w:p w14:paraId="30E3A7BE" w14:textId="67C55468" w:rsidR="00B25749" w:rsidRDefault="00B97009" w:rsidP="00BE6D9B">
      <w:pPr>
        <w:spacing w:after="0" w:line="240" w:lineRule="auto"/>
        <w:ind w:left="709" w:hanging="709"/>
        <w:jc w:val="both"/>
        <w:rPr>
          <w:rFonts w:ascii="Verdana" w:hAnsi="Verdana" w:cs="Arial"/>
          <w:sz w:val="24"/>
          <w:szCs w:val="24"/>
        </w:rPr>
      </w:pPr>
      <w:r w:rsidRPr="00EF2FD2">
        <w:rPr>
          <w:rFonts w:ascii="Verdana" w:eastAsia="Calibri" w:hAnsi="Verdana" w:cs="Arial"/>
          <w:sz w:val="24"/>
          <w:szCs w:val="24"/>
        </w:rPr>
        <w:t>3.1</w:t>
      </w:r>
      <w:r w:rsidR="00F64766">
        <w:rPr>
          <w:rFonts w:ascii="Verdana" w:eastAsia="Calibri" w:hAnsi="Verdana" w:cs="Arial"/>
          <w:sz w:val="24"/>
          <w:szCs w:val="24"/>
        </w:rPr>
        <w:t>5</w:t>
      </w:r>
      <w:r w:rsidR="004C28F6" w:rsidRPr="00EF2FD2">
        <w:rPr>
          <w:rFonts w:ascii="Verdana" w:eastAsia="Calibri" w:hAnsi="Verdana" w:cs="Arial"/>
          <w:sz w:val="24"/>
          <w:szCs w:val="24"/>
        </w:rPr>
        <w:tab/>
      </w:r>
      <w:r w:rsidR="00EF2FD2" w:rsidRPr="00EF2FD2">
        <w:rPr>
          <w:rFonts w:ascii="Verdana" w:hAnsi="Verdana"/>
          <w:sz w:val="24"/>
          <w:szCs w:val="24"/>
        </w:rPr>
        <w:t>WAST is fully engaged in delivery of and support of the six goals programme</w:t>
      </w:r>
      <w:r w:rsidR="00CF3D79">
        <w:rPr>
          <w:rFonts w:ascii="Verdana" w:hAnsi="Verdana" w:cs="Arial"/>
          <w:sz w:val="24"/>
          <w:szCs w:val="24"/>
        </w:rPr>
        <w:t>.</w:t>
      </w:r>
    </w:p>
    <w:p w14:paraId="6D22B497" w14:textId="77777777" w:rsidR="00B97009" w:rsidRPr="004C28F6" w:rsidRDefault="00B97009" w:rsidP="00BE6D9B">
      <w:pPr>
        <w:spacing w:after="0" w:line="240" w:lineRule="auto"/>
        <w:ind w:left="709" w:hanging="709"/>
        <w:jc w:val="both"/>
        <w:rPr>
          <w:rFonts w:ascii="Verdana" w:hAnsi="Verdana" w:cs="Arial"/>
          <w:sz w:val="24"/>
          <w:szCs w:val="24"/>
        </w:rPr>
      </w:pPr>
    </w:p>
    <w:p w14:paraId="08DC0E4E" w14:textId="77777777" w:rsidR="006A7DA6" w:rsidRDefault="0083034D" w:rsidP="00425586">
      <w:pPr>
        <w:pStyle w:val="ListParagraph"/>
        <w:numPr>
          <w:ilvl w:val="0"/>
          <w:numId w:val="6"/>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BE6D9B">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BE6D9B">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BE6D9B">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BE6D9B">
            <w:pPr>
              <w:rPr>
                <w:rFonts w:ascii="Verdana" w:hAnsi="Verdana" w:cs="Arial"/>
                <w:b/>
                <w:sz w:val="24"/>
                <w:szCs w:val="24"/>
              </w:rPr>
            </w:pPr>
          </w:p>
        </w:tc>
        <w:tc>
          <w:tcPr>
            <w:tcW w:w="5245" w:type="dxa"/>
            <w:vAlign w:val="center"/>
          </w:tcPr>
          <w:p w14:paraId="22834A81" w14:textId="77777777" w:rsidR="007F0937" w:rsidRPr="00E23B12" w:rsidRDefault="001D5C83" w:rsidP="00BE6D9B">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BE6D9B">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BE6D9B">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BE6D9B">
            <w:pPr>
              <w:rPr>
                <w:rFonts w:ascii="Verdana" w:hAnsi="Verdana" w:cs="Arial"/>
                <w:b/>
                <w:sz w:val="24"/>
                <w:szCs w:val="24"/>
              </w:rPr>
            </w:pPr>
          </w:p>
        </w:tc>
        <w:tc>
          <w:tcPr>
            <w:tcW w:w="5245" w:type="dxa"/>
            <w:vAlign w:val="center"/>
          </w:tcPr>
          <w:p w14:paraId="6746CA84" w14:textId="77777777" w:rsidR="00C52F2D" w:rsidRPr="00CF0F8F" w:rsidRDefault="001D5C83" w:rsidP="00BE6D9B">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50040C" w:rsidP="00BE6D9B">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BE6D9B">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BE6D9B">
            <w:pPr>
              <w:rPr>
                <w:rFonts w:ascii="Verdana" w:hAnsi="Verdana" w:cs="Arial"/>
                <w:b/>
                <w:sz w:val="24"/>
                <w:szCs w:val="24"/>
              </w:rPr>
            </w:pPr>
          </w:p>
        </w:tc>
        <w:tc>
          <w:tcPr>
            <w:tcW w:w="5245" w:type="dxa"/>
            <w:vAlign w:val="center"/>
          </w:tcPr>
          <w:p w14:paraId="18FB0008"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BE6D9B">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BE6D9B">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BE6D9B">
            <w:pPr>
              <w:rPr>
                <w:rFonts w:ascii="Verdana" w:hAnsi="Verdana" w:cs="Arial"/>
                <w:b/>
                <w:sz w:val="24"/>
                <w:szCs w:val="24"/>
              </w:rPr>
            </w:pPr>
          </w:p>
        </w:tc>
        <w:tc>
          <w:tcPr>
            <w:tcW w:w="5245" w:type="dxa"/>
            <w:vAlign w:val="center"/>
          </w:tcPr>
          <w:p w14:paraId="2C3B3526"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BE6D9B">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BE6D9B">
            <w:pPr>
              <w:rPr>
                <w:rFonts w:ascii="Verdana" w:hAnsi="Verdana" w:cs="Arial"/>
                <w:b/>
                <w:sz w:val="24"/>
                <w:szCs w:val="24"/>
              </w:rPr>
            </w:pPr>
          </w:p>
        </w:tc>
        <w:tc>
          <w:tcPr>
            <w:tcW w:w="5245" w:type="dxa"/>
            <w:vAlign w:val="center"/>
          </w:tcPr>
          <w:p w14:paraId="30D2FB4D" w14:textId="77777777" w:rsidR="005C0676" w:rsidRPr="00ED1D2D" w:rsidRDefault="005C0676" w:rsidP="00BE6D9B">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BE6D9B">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BE6D9B">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BE6D9B">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BE6D9B">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BE6D9B">
      <w:pPr>
        <w:pStyle w:val="NoSpacing"/>
        <w:rPr>
          <w:rFonts w:ascii="Verdana" w:hAnsi="Verdana"/>
          <w:sz w:val="24"/>
          <w:szCs w:val="24"/>
        </w:rPr>
      </w:pPr>
    </w:p>
    <w:p w14:paraId="50A7524D" w14:textId="77777777" w:rsidR="003E43AD" w:rsidRPr="00E23B12" w:rsidRDefault="00925EEC" w:rsidP="00425586">
      <w:pPr>
        <w:pStyle w:val="ListParagraph"/>
        <w:numPr>
          <w:ilvl w:val="0"/>
          <w:numId w:val="8"/>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BE6D9B">
      <w:pPr>
        <w:spacing w:after="0" w:line="240" w:lineRule="auto"/>
        <w:rPr>
          <w:rFonts w:ascii="Verdana" w:hAnsi="Verdana" w:cs="Arial"/>
          <w:sz w:val="24"/>
          <w:szCs w:val="24"/>
        </w:rPr>
      </w:pPr>
    </w:p>
    <w:p w14:paraId="199AE223" w14:textId="6034ED52" w:rsidR="00CF0F8F" w:rsidRPr="00BD5AB7" w:rsidRDefault="001D5C83" w:rsidP="00BD5AB7">
      <w:pPr>
        <w:pStyle w:val="ListParagraph"/>
        <w:numPr>
          <w:ilvl w:val="1"/>
          <w:numId w:val="19"/>
        </w:numPr>
        <w:spacing w:after="0" w:line="240" w:lineRule="auto"/>
        <w:rPr>
          <w:rFonts w:ascii="Verdana" w:hAnsi="Verdana" w:cs="Arial"/>
          <w:sz w:val="24"/>
          <w:szCs w:val="24"/>
        </w:rPr>
      </w:pPr>
      <w:r w:rsidRPr="00BD5AB7">
        <w:rPr>
          <w:rFonts w:ascii="Verdana" w:hAnsi="Verdana" w:cs="Arial"/>
          <w:sz w:val="24"/>
          <w:szCs w:val="24"/>
        </w:rPr>
        <w:t>The EASC Committee is asked to</w:t>
      </w:r>
      <w:r w:rsidR="00CF0F8F" w:rsidRPr="00BD5AB7">
        <w:rPr>
          <w:rFonts w:ascii="Verdana" w:hAnsi="Verdana" w:cs="Arial"/>
          <w:sz w:val="24"/>
          <w:szCs w:val="24"/>
        </w:rPr>
        <w:t>:</w:t>
      </w:r>
    </w:p>
    <w:p w14:paraId="5908C57B" w14:textId="77777777" w:rsidR="00BD5AB7" w:rsidRPr="00BD5AB7" w:rsidRDefault="00BD5AB7" w:rsidP="00BD5AB7">
      <w:pPr>
        <w:pStyle w:val="ListParagraph"/>
        <w:spacing w:after="0" w:line="240" w:lineRule="auto"/>
        <w:rPr>
          <w:rFonts w:ascii="Verdana" w:hAnsi="Verdana" w:cs="Arial"/>
          <w:sz w:val="24"/>
          <w:szCs w:val="24"/>
        </w:rPr>
      </w:pPr>
    </w:p>
    <w:p w14:paraId="4085FA9E" w14:textId="55A5E9D7" w:rsidR="00136F21" w:rsidRPr="00BD5AB7" w:rsidRDefault="00CF0F8F" w:rsidP="00BD5AB7">
      <w:pPr>
        <w:pStyle w:val="ListParagraph"/>
        <w:numPr>
          <w:ilvl w:val="0"/>
          <w:numId w:val="20"/>
        </w:numPr>
        <w:spacing w:after="0" w:line="240" w:lineRule="auto"/>
        <w:rPr>
          <w:rFonts w:ascii="Verdana" w:hAnsi="Verdana" w:cs="Arial"/>
          <w:sz w:val="24"/>
          <w:szCs w:val="24"/>
        </w:rPr>
      </w:pPr>
      <w:r w:rsidRPr="00BD5AB7">
        <w:rPr>
          <w:rFonts w:ascii="Verdana" w:hAnsi="Verdana" w:cs="Arial"/>
          <w:b/>
          <w:sz w:val="24"/>
          <w:szCs w:val="24"/>
        </w:rPr>
        <w:t>DISCUSS</w:t>
      </w:r>
      <w:r w:rsidR="001D5C83" w:rsidRPr="00BD5AB7">
        <w:rPr>
          <w:rFonts w:ascii="Verdana" w:hAnsi="Verdana" w:cs="Arial"/>
          <w:sz w:val="24"/>
          <w:szCs w:val="24"/>
        </w:rPr>
        <w:t xml:space="preserve"> and </w:t>
      </w:r>
      <w:r w:rsidRPr="00BD5AB7">
        <w:rPr>
          <w:rFonts w:ascii="Verdana" w:hAnsi="Verdana" w:cs="Arial"/>
          <w:b/>
          <w:sz w:val="24"/>
          <w:szCs w:val="24"/>
        </w:rPr>
        <w:t>NOTE</w:t>
      </w:r>
      <w:r w:rsidR="001D5C83" w:rsidRPr="00BD5AB7">
        <w:rPr>
          <w:rFonts w:ascii="Verdana" w:hAnsi="Verdana" w:cs="Arial"/>
          <w:sz w:val="24"/>
          <w:szCs w:val="24"/>
        </w:rPr>
        <w:t xml:space="preserve"> the WAST provider report.</w:t>
      </w:r>
    </w:p>
    <w:p w14:paraId="6EEC5EB4" w14:textId="090D1DBD" w:rsidR="00C31EB3" w:rsidRDefault="00C31EB3" w:rsidP="00BE6D9B">
      <w:pPr>
        <w:pStyle w:val="ListParagraph"/>
        <w:spacing w:after="0" w:line="240" w:lineRule="auto"/>
        <w:jc w:val="right"/>
        <w:rPr>
          <w:rFonts w:ascii="Verdana" w:hAnsi="Verdana" w:cs="Arial"/>
          <w:sz w:val="24"/>
          <w:szCs w:val="24"/>
        </w:rPr>
      </w:pPr>
    </w:p>
    <w:sectPr w:rsidR="00C31EB3" w:rsidSect="00BA1AF1">
      <w:headerReference w:type="default" r:id="rId28"/>
      <w:footerReference w:type="default" r:id="rId29"/>
      <w:headerReference w:type="first" r:id="rId30"/>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B69C0" w16cex:dateUtc="2022-11-01T09:47:00Z"/>
  <w16cex:commentExtensible w16cex:durableId="270B69F8" w16cex:dateUtc="2022-11-01T09:48:00Z"/>
  <w16cex:commentExtensible w16cex:durableId="270B6A2F" w16cex:dateUtc="2022-11-01T09:49:00Z"/>
  <w16cex:commentExtensible w16cex:durableId="270B6A9D" w16cex:dateUtc="2022-11-01T09:51:00Z"/>
  <w16cex:commentExtensible w16cex:durableId="270B6BE8" w16cex:dateUtc="2022-11-01T09:56:00Z"/>
  <w16cex:commentExtensible w16cex:durableId="270B6C5A" w16cex:dateUtc="2022-11-01T09:58:00Z"/>
  <w16cex:commentExtensible w16cex:durableId="270B6EF0" w16cex:dateUtc="2022-11-01T10:0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9A4330" w14:textId="77777777" w:rsidR="009E33FD" w:rsidRDefault="009E33FD" w:rsidP="003E43AD">
      <w:pPr>
        <w:spacing w:after="0" w:line="240" w:lineRule="auto"/>
      </w:pPr>
      <w:r>
        <w:separator/>
      </w:r>
    </w:p>
  </w:endnote>
  <w:endnote w:type="continuationSeparator" w:id="0">
    <w:p w14:paraId="06B19C58" w14:textId="77777777" w:rsidR="009E33FD" w:rsidRDefault="009E33FD" w:rsidP="003E43AD">
      <w:pPr>
        <w:spacing w:after="0" w:line="240" w:lineRule="auto"/>
      </w:pPr>
      <w:r>
        <w:continuationSeparator/>
      </w:r>
    </w:p>
  </w:endnote>
  <w:endnote w:type="continuationNotice" w:id="1">
    <w:p w14:paraId="125AE8A1" w14:textId="77777777" w:rsidR="009E33FD" w:rsidRDefault="009E33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9229B0" w:rsidRPr="00344184" w:rsidRDefault="009229B0"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8"/>
      <w:gridCol w:w="1701"/>
      <w:gridCol w:w="5524"/>
    </w:tblGrid>
    <w:tr w:rsidR="009229B0" w14:paraId="4E00BB62" w14:textId="77777777" w:rsidTr="00BD5AB7">
      <w:tc>
        <w:tcPr>
          <w:tcW w:w="4258" w:type="dxa"/>
        </w:tcPr>
        <w:p w14:paraId="3F9AEA61" w14:textId="77777777" w:rsidR="009229B0" w:rsidRPr="00933C80" w:rsidRDefault="009229B0">
          <w:pPr>
            <w:pStyle w:val="Footer"/>
            <w:rPr>
              <w:rFonts w:ascii="Verdana" w:hAnsi="Verdana"/>
              <w:b/>
              <w:sz w:val="18"/>
              <w:szCs w:val="20"/>
            </w:rPr>
          </w:pPr>
          <w:r>
            <w:rPr>
              <w:rFonts w:ascii="Verdana" w:hAnsi="Verdana"/>
              <w:b/>
              <w:sz w:val="18"/>
              <w:szCs w:val="20"/>
            </w:rPr>
            <w:t>WAST Provider Report</w:t>
          </w:r>
        </w:p>
      </w:tc>
      <w:tc>
        <w:tcPr>
          <w:tcW w:w="1701" w:type="dxa"/>
        </w:tcPr>
        <w:p w14:paraId="351E63BB" w14:textId="71957702" w:rsidR="009229B0" w:rsidRPr="00933C80" w:rsidRDefault="0050040C"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9229B0" w:rsidRPr="00933C80">
                <w:rPr>
                  <w:rFonts w:ascii="Verdana" w:hAnsi="Verdana" w:cs="Arial"/>
                  <w:b/>
                  <w:sz w:val="18"/>
                  <w:szCs w:val="20"/>
                </w:rPr>
                <w:t xml:space="preserve">Page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PAGE </w:instrText>
              </w:r>
              <w:r w:rsidR="009229B0" w:rsidRPr="00933C80">
                <w:rPr>
                  <w:rFonts w:ascii="Verdana" w:hAnsi="Verdana" w:cs="Arial"/>
                  <w:b/>
                  <w:bCs/>
                  <w:sz w:val="18"/>
                  <w:szCs w:val="20"/>
                </w:rPr>
                <w:fldChar w:fldCharType="separate"/>
              </w:r>
              <w:r w:rsidR="00C44EDC">
                <w:rPr>
                  <w:rFonts w:ascii="Verdana" w:hAnsi="Verdana" w:cs="Arial"/>
                  <w:b/>
                  <w:bCs/>
                  <w:noProof/>
                  <w:sz w:val="18"/>
                  <w:szCs w:val="20"/>
                </w:rPr>
                <w:t>21</w:t>
              </w:r>
              <w:r w:rsidR="009229B0" w:rsidRPr="00933C80">
                <w:rPr>
                  <w:rFonts w:ascii="Verdana" w:hAnsi="Verdana" w:cs="Arial"/>
                  <w:b/>
                  <w:bCs/>
                  <w:sz w:val="18"/>
                  <w:szCs w:val="20"/>
                </w:rPr>
                <w:fldChar w:fldCharType="end"/>
              </w:r>
              <w:r w:rsidR="009229B0" w:rsidRPr="00933C80">
                <w:rPr>
                  <w:rFonts w:ascii="Verdana" w:hAnsi="Verdana" w:cs="Arial"/>
                  <w:b/>
                  <w:sz w:val="18"/>
                  <w:szCs w:val="20"/>
                </w:rPr>
                <w:t xml:space="preserve"> of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NUMPAGES  </w:instrText>
              </w:r>
              <w:r w:rsidR="009229B0" w:rsidRPr="00933C80">
                <w:rPr>
                  <w:rFonts w:ascii="Verdana" w:hAnsi="Verdana" w:cs="Arial"/>
                  <w:b/>
                  <w:bCs/>
                  <w:sz w:val="18"/>
                  <w:szCs w:val="20"/>
                </w:rPr>
                <w:fldChar w:fldCharType="separate"/>
              </w:r>
              <w:r w:rsidR="00C44EDC">
                <w:rPr>
                  <w:rFonts w:ascii="Verdana" w:hAnsi="Verdana" w:cs="Arial"/>
                  <w:b/>
                  <w:bCs/>
                  <w:noProof/>
                  <w:sz w:val="18"/>
                  <w:szCs w:val="20"/>
                </w:rPr>
                <w:t>28</w:t>
              </w:r>
              <w:r w:rsidR="009229B0" w:rsidRPr="00933C80">
                <w:rPr>
                  <w:rFonts w:ascii="Verdana" w:hAnsi="Verdana" w:cs="Arial"/>
                  <w:b/>
                  <w:bCs/>
                  <w:sz w:val="18"/>
                  <w:szCs w:val="20"/>
                </w:rPr>
                <w:fldChar w:fldCharType="end"/>
              </w:r>
            </w:sdtContent>
          </w:sdt>
        </w:p>
      </w:tc>
      <w:tc>
        <w:tcPr>
          <w:tcW w:w="5524" w:type="dxa"/>
        </w:tcPr>
        <w:p w14:paraId="084A3B8C" w14:textId="5CBD5669" w:rsidR="009229B0" w:rsidRPr="00933C80" w:rsidRDefault="009229B0" w:rsidP="00BD5AB7">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ervices Committee M</w:t>
          </w:r>
          <w:r w:rsidRPr="00933C80">
            <w:rPr>
              <w:rFonts w:ascii="Verdana" w:hAnsi="Verdana"/>
              <w:b/>
              <w:sz w:val="18"/>
              <w:szCs w:val="20"/>
            </w:rPr>
            <w:t>eeting</w:t>
          </w:r>
        </w:p>
        <w:p w14:paraId="22DB3158" w14:textId="63D1540F" w:rsidR="009229B0" w:rsidRPr="00933C80" w:rsidRDefault="009229B0" w:rsidP="008D7C2B">
          <w:pPr>
            <w:pStyle w:val="Footer"/>
            <w:jc w:val="right"/>
            <w:rPr>
              <w:rFonts w:ascii="Verdana" w:hAnsi="Verdana"/>
              <w:b/>
              <w:sz w:val="18"/>
              <w:szCs w:val="20"/>
            </w:rPr>
          </w:pPr>
          <w:r>
            <w:rPr>
              <w:rFonts w:ascii="Verdana" w:hAnsi="Verdana"/>
              <w:b/>
              <w:sz w:val="18"/>
              <w:szCs w:val="20"/>
            </w:rPr>
            <w:t>08 Nov</w:t>
          </w:r>
          <w:r w:rsidR="008D7C2B">
            <w:rPr>
              <w:rFonts w:ascii="Verdana" w:hAnsi="Verdana"/>
              <w:b/>
              <w:sz w:val="18"/>
              <w:szCs w:val="20"/>
            </w:rPr>
            <w:t xml:space="preserve">ember </w:t>
          </w:r>
          <w:r w:rsidR="00BD5AB7">
            <w:rPr>
              <w:rFonts w:ascii="Verdana" w:hAnsi="Verdana"/>
              <w:b/>
              <w:sz w:val="18"/>
              <w:szCs w:val="20"/>
            </w:rPr>
            <w:t>20</w:t>
          </w:r>
          <w:r w:rsidRPr="00933C80">
            <w:rPr>
              <w:rFonts w:ascii="Verdana" w:hAnsi="Verdana"/>
              <w:b/>
              <w:sz w:val="18"/>
              <w:szCs w:val="20"/>
            </w:rPr>
            <w:t>2</w:t>
          </w:r>
          <w:r>
            <w:rPr>
              <w:rFonts w:ascii="Verdana" w:hAnsi="Verdana"/>
              <w:b/>
              <w:sz w:val="18"/>
              <w:szCs w:val="20"/>
            </w:rPr>
            <w:t>2</w:t>
          </w:r>
        </w:p>
      </w:tc>
    </w:tr>
  </w:tbl>
  <w:p w14:paraId="0D218435" w14:textId="77777777" w:rsidR="009229B0" w:rsidRPr="00344184" w:rsidRDefault="009229B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16547C" w14:textId="77777777" w:rsidR="009E33FD" w:rsidRDefault="009E33FD" w:rsidP="003E43AD">
      <w:pPr>
        <w:spacing w:after="0" w:line="240" w:lineRule="auto"/>
      </w:pPr>
      <w:r>
        <w:separator/>
      </w:r>
    </w:p>
  </w:footnote>
  <w:footnote w:type="continuationSeparator" w:id="0">
    <w:p w14:paraId="16830DCB" w14:textId="77777777" w:rsidR="009E33FD" w:rsidRDefault="009E33FD" w:rsidP="003E43AD">
      <w:pPr>
        <w:spacing w:after="0" w:line="240" w:lineRule="auto"/>
      </w:pPr>
      <w:r>
        <w:continuationSeparator/>
      </w:r>
    </w:p>
  </w:footnote>
  <w:footnote w:type="continuationNotice" w:id="1">
    <w:p w14:paraId="0050BA76" w14:textId="77777777" w:rsidR="009E33FD" w:rsidRDefault="009E33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9229B0" w:rsidRDefault="009229B0"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9229B0" w:rsidRPr="00344184" w:rsidRDefault="009229B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9229B0" w:rsidRDefault="009229B0"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9229B0" w:rsidRDefault="009229B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3" w15:restartNumberingAfterBreak="0">
    <w:nsid w:val="408C76A6"/>
    <w:multiLevelType w:val="hybridMultilevel"/>
    <w:tmpl w:val="0720BE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7"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9801DDD"/>
    <w:multiLevelType w:val="multilevel"/>
    <w:tmpl w:val="97C2745E"/>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11"/>
  </w:num>
  <w:num w:numId="2">
    <w:abstractNumId w:val="8"/>
  </w:num>
  <w:num w:numId="3">
    <w:abstractNumId w:val="4"/>
  </w:num>
  <w:num w:numId="4">
    <w:abstractNumId w:val="19"/>
  </w:num>
  <w:num w:numId="5">
    <w:abstractNumId w:val="0"/>
  </w:num>
  <w:num w:numId="6">
    <w:abstractNumId w:val="9"/>
  </w:num>
  <w:num w:numId="7">
    <w:abstractNumId w:val="1"/>
  </w:num>
  <w:num w:numId="8">
    <w:abstractNumId w:val="5"/>
  </w:num>
  <w:num w:numId="9">
    <w:abstractNumId w:val="14"/>
  </w:num>
  <w:num w:numId="10">
    <w:abstractNumId w:val="2"/>
  </w:num>
  <w:num w:numId="11">
    <w:abstractNumId w:val="12"/>
  </w:num>
  <w:num w:numId="12">
    <w:abstractNumId w:val="16"/>
  </w:num>
  <w:num w:numId="13">
    <w:abstractNumId w:val="6"/>
  </w:num>
  <w:num w:numId="14">
    <w:abstractNumId w:val="10"/>
  </w:num>
  <w:num w:numId="15">
    <w:abstractNumId w:val="15"/>
  </w:num>
  <w:num w:numId="16">
    <w:abstractNumId w:val="17"/>
  </w:num>
  <w:num w:numId="17">
    <w:abstractNumId w:val="7"/>
  </w:num>
  <w:num w:numId="18">
    <w:abstractNumId w:val="3"/>
  </w:num>
  <w:num w:numId="19">
    <w:abstractNumId w:val="18"/>
  </w:num>
  <w:num w:numId="20">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1062"/>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A71"/>
    <w:rsid w:val="00025C12"/>
    <w:rsid w:val="000260C6"/>
    <w:rsid w:val="00026852"/>
    <w:rsid w:val="0003001C"/>
    <w:rsid w:val="00030579"/>
    <w:rsid w:val="0003112D"/>
    <w:rsid w:val="000322C5"/>
    <w:rsid w:val="00034006"/>
    <w:rsid w:val="00034B97"/>
    <w:rsid w:val="00034C52"/>
    <w:rsid w:val="000357AA"/>
    <w:rsid w:val="00036DEC"/>
    <w:rsid w:val="00040569"/>
    <w:rsid w:val="000419C2"/>
    <w:rsid w:val="000427EF"/>
    <w:rsid w:val="000438C0"/>
    <w:rsid w:val="00043A16"/>
    <w:rsid w:val="00046903"/>
    <w:rsid w:val="00046B3B"/>
    <w:rsid w:val="00046BDD"/>
    <w:rsid w:val="00047E87"/>
    <w:rsid w:val="0005040C"/>
    <w:rsid w:val="00051578"/>
    <w:rsid w:val="00051C48"/>
    <w:rsid w:val="00052700"/>
    <w:rsid w:val="00052A60"/>
    <w:rsid w:val="00052BAA"/>
    <w:rsid w:val="00053482"/>
    <w:rsid w:val="000547E9"/>
    <w:rsid w:val="00054CF3"/>
    <w:rsid w:val="00055F43"/>
    <w:rsid w:val="000577CC"/>
    <w:rsid w:val="00060689"/>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14EC"/>
    <w:rsid w:val="000A20E5"/>
    <w:rsid w:val="000A3DC6"/>
    <w:rsid w:val="000A4F25"/>
    <w:rsid w:val="000A588A"/>
    <w:rsid w:val="000A7709"/>
    <w:rsid w:val="000A7DC6"/>
    <w:rsid w:val="000B1EEF"/>
    <w:rsid w:val="000B1FB1"/>
    <w:rsid w:val="000B2757"/>
    <w:rsid w:val="000B2F02"/>
    <w:rsid w:val="000B3FBB"/>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AD2"/>
    <w:rsid w:val="000D1599"/>
    <w:rsid w:val="000D22F9"/>
    <w:rsid w:val="000D241A"/>
    <w:rsid w:val="000D300F"/>
    <w:rsid w:val="000D33AB"/>
    <w:rsid w:val="000D66A1"/>
    <w:rsid w:val="000D74A1"/>
    <w:rsid w:val="000D7CFC"/>
    <w:rsid w:val="000E016E"/>
    <w:rsid w:val="000E1107"/>
    <w:rsid w:val="000E21A8"/>
    <w:rsid w:val="000E2EF2"/>
    <w:rsid w:val="000E2FE4"/>
    <w:rsid w:val="000E30FE"/>
    <w:rsid w:val="000E41FF"/>
    <w:rsid w:val="000E4E97"/>
    <w:rsid w:val="000E5518"/>
    <w:rsid w:val="000E7B67"/>
    <w:rsid w:val="000E7C91"/>
    <w:rsid w:val="000F0382"/>
    <w:rsid w:val="000F2642"/>
    <w:rsid w:val="000F3B0C"/>
    <w:rsid w:val="000F4D95"/>
    <w:rsid w:val="000F6D9C"/>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3225"/>
    <w:rsid w:val="0011394A"/>
    <w:rsid w:val="001147D9"/>
    <w:rsid w:val="001153D2"/>
    <w:rsid w:val="00116A05"/>
    <w:rsid w:val="00116BB9"/>
    <w:rsid w:val="00120BD4"/>
    <w:rsid w:val="00120F96"/>
    <w:rsid w:val="00123B62"/>
    <w:rsid w:val="00123B68"/>
    <w:rsid w:val="00123D76"/>
    <w:rsid w:val="00124A45"/>
    <w:rsid w:val="00127070"/>
    <w:rsid w:val="001271FA"/>
    <w:rsid w:val="001275BA"/>
    <w:rsid w:val="0012771F"/>
    <w:rsid w:val="001279A3"/>
    <w:rsid w:val="00127D49"/>
    <w:rsid w:val="0013196A"/>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7F6"/>
    <w:rsid w:val="00150C3F"/>
    <w:rsid w:val="00151520"/>
    <w:rsid w:val="001519B0"/>
    <w:rsid w:val="00152B85"/>
    <w:rsid w:val="00152ECC"/>
    <w:rsid w:val="00153CBC"/>
    <w:rsid w:val="001544AD"/>
    <w:rsid w:val="00154ED9"/>
    <w:rsid w:val="00157325"/>
    <w:rsid w:val="00157B5C"/>
    <w:rsid w:val="00157FAC"/>
    <w:rsid w:val="001602B5"/>
    <w:rsid w:val="00160CBB"/>
    <w:rsid w:val="00160CFD"/>
    <w:rsid w:val="00161BCA"/>
    <w:rsid w:val="00163197"/>
    <w:rsid w:val="0016399A"/>
    <w:rsid w:val="0016419C"/>
    <w:rsid w:val="00164C65"/>
    <w:rsid w:val="00165717"/>
    <w:rsid w:val="00165F24"/>
    <w:rsid w:val="00166008"/>
    <w:rsid w:val="00166202"/>
    <w:rsid w:val="00166F50"/>
    <w:rsid w:val="00170143"/>
    <w:rsid w:val="00170B86"/>
    <w:rsid w:val="0017112C"/>
    <w:rsid w:val="00171E69"/>
    <w:rsid w:val="00172366"/>
    <w:rsid w:val="001724F8"/>
    <w:rsid w:val="00172689"/>
    <w:rsid w:val="00172A40"/>
    <w:rsid w:val="00172F4C"/>
    <w:rsid w:val="00173510"/>
    <w:rsid w:val="00173744"/>
    <w:rsid w:val="00173847"/>
    <w:rsid w:val="0017430D"/>
    <w:rsid w:val="0017440E"/>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2E64"/>
    <w:rsid w:val="001A402A"/>
    <w:rsid w:val="001A4358"/>
    <w:rsid w:val="001A56C8"/>
    <w:rsid w:val="001A5EF1"/>
    <w:rsid w:val="001A7912"/>
    <w:rsid w:val="001B0F8F"/>
    <w:rsid w:val="001B2547"/>
    <w:rsid w:val="001B2C7D"/>
    <w:rsid w:val="001B342D"/>
    <w:rsid w:val="001B41A4"/>
    <w:rsid w:val="001B439D"/>
    <w:rsid w:val="001B5CD5"/>
    <w:rsid w:val="001B5E4F"/>
    <w:rsid w:val="001B7F21"/>
    <w:rsid w:val="001C13A4"/>
    <w:rsid w:val="001C1AA7"/>
    <w:rsid w:val="001C29F4"/>
    <w:rsid w:val="001C2AAF"/>
    <w:rsid w:val="001C3A56"/>
    <w:rsid w:val="001C3B6F"/>
    <w:rsid w:val="001C4118"/>
    <w:rsid w:val="001C4C58"/>
    <w:rsid w:val="001C53A9"/>
    <w:rsid w:val="001C57AA"/>
    <w:rsid w:val="001C77F6"/>
    <w:rsid w:val="001D02D7"/>
    <w:rsid w:val="001D08F5"/>
    <w:rsid w:val="001D0B7B"/>
    <w:rsid w:val="001D1C26"/>
    <w:rsid w:val="001D1D27"/>
    <w:rsid w:val="001D201A"/>
    <w:rsid w:val="001D24EC"/>
    <w:rsid w:val="001D25FB"/>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CEF"/>
    <w:rsid w:val="001F1227"/>
    <w:rsid w:val="001F4D5F"/>
    <w:rsid w:val="001F686C"/>
    <w:rsid w:val="001F6DFC"/>
    <w:rsid w:val="001F711D"/>
    <w:rsid w:val="002007FA"/>
    <w:rsid w:val="00201224"/>
    <w:rsid w:val="002014A9"/>
    <w:rsid w:val="00204AA3"/>
    <w:rsid w:val="00204FC5"/>
    <w:rsid w:val="00205AB4"/>
    <w:rsid w:val="00206B07"/>
    <w:rsid w:val="002072F2"/>
    <w:rsid w:val="00210BD1"/>
    <w:rsid w:val="00211765"/>
    <w:rsid w:val="00212321"/>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340"/>
    <w:rsid w:val="002364CC"/>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429D"/>
    <w:rsid w:val="00254AEB"/>
    <w:rsid w:val="00255EF1"/>
    <w:rsid w:val="00255F74"/>
    <w:rsid w:val="002560BC"/>
    <w:rsid w:val="002573C7"/>
    <w:rsid w:val="00261366"/>
    <w:rsid w:val="002641A0"/>
    <w:rsid w:val="00265A94"/>
    <w:rsid w:val="002709A3"/>
    <w:rsid w:val="0027154D"/>
    <w:rsid w:val="0027293F"/>
    <w:rsid w:val="00274844"/>
    <w:rsid w:val="00276C9E"/>
    <w:rsid w:val="00276CDB"/>
    <w:rsid w:val="00277510"/>
    <w:rsid w:val="00281D69"/>
    <w:rsid w:val="00282593"/>
    <w:rsid w:val="00282D9A"/>
    <w:rsid w:val="00282EEA"/>
    <w:rsid w:val="002839C3"/>
    <w:rsid w:val="002840E0"/>
    <w:rsid w:val="00286C85"/>
    <w:rsid w:val="00290EAA"/>
    <w:rsid w:val="00291D36"/>
    <w:rsid w:val="00292B38"/>
    <w:rsid w:val="00296438"/>
    <w:rsid w:val="00296A16"/>
    <w:rsid w:val="00297997"/>
    <w:rsid w:val="00297DBC"/>
    <w:rsid w:val="002A066F"/>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7B5E"/>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3B49"/>
    <w:rsid w:val="002E5273"/>
    <w:rsid w:val="002E52E2"/>
    <w:rsid w:val="002E55E7"/>
    <w:rsid w:val="002E66F3"/>
    <w:rsid w:val="002E6A87"/>
    <w:rsid w:val="002E6AA8"/>
    <w:rsid w:val="002E76A2"/>
    <w:rsid w:val="002F1FA6"/>
    <w:rsid w:val="002F25F7"/>
    <w:rsid w:val="002F3A0D"/>
    <w:rsid w:val="002F46AA"/>
    <w:rsid w:val="002F4CE0"/>
    <w:rsid w:val="002F4D04"/>
    <w:rsid w:val="002F7F4B"/>
    <w:rsid w:val="00300047"/>
    <w:rsid w:val="003001E3"/>
    <w:rsid w:val="0030089A"/>
    <w:rsid w:val="00301495"/>
    <w:rsid w:val="00301EBD"/>
    <w:rsid w:val="00303619"/>
    <w:rsid w:val="00304120"/>
    <w:rsid w:val="003056B4"/>
    <w:rsid w:val="00307D65"/>
    <w:rsid w:val="0031011F"/>
    <w:rsid w:val="00310F9B"/>
    <w:rsid w:val="003150F5"/>
    <w:rsid w:val="00316A36"/>
    <w:rsid w:val="003179A6"/>
    <w:rsid w:val="00320B17"/>
    <w:rsid w:val="0032319D"/>
    <w:rsid w:val="003247D4"/>
    <w:rsid w:val="00324DC8"/>
    <w:rsid w:val="003253AD"/>
    <w:rsid w:val="00325A46"/>
    <w:rsid w:val="00326F96"/>
    <w:rsid w:val="00327321"/>
    <w:rsid w:val="00327FB0"/>
    <w:rsid w:val="0033002A"/>
    <w:rsid w:val="00330B1F"/>
    <w:rsid w:val="00330C40"/>
    <w:rsid w:val="00330D26"/>
    <w:rsid w:val="00330F0A"/>
    <w:rsid w:val="00331381"/>
    <w:rsid w:val="00332361"/>
    <w:rsid w:val="0033246E"/>
    <w:rsid w:val="00333139"/>
    <w:rsid w:val="003336DB"/>
    <w:rsid w:val="00334089"/>
    <w:rsid w:val="00334A71"/>
    <w:rsid w:val="0033542C"/>
    <w:rsid w:val="003359D9"/>
    <w:rsid w:val="003360A2"/>
    <w:rsid w:val="0033671A"/>
    <w:rsid w:val="003376F5"/>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A1B"/>
    <w:rsid w:val="00353D17"/>
    <w:rsid w:val="00356895"/>
    <w:rsid w:val="00356EC7"/>
    <w:rsid w:val="00360D1F"/>
    <w:rsid w:val="003611A6"/>
    <w:rsid w:val="00361D20"/>
    <w:rsid w:val="00361D93"/>
    <w:rsid w:val="0036223F"/>
    <w:rsid w:val="00362898"/>
    <w:rsid w:val="00362B40"/>
    <w:rsid w:val="00363AE1"/>
    <w:rsid w:val="0036469A"/>
    <w:rsid w:val="003650AE"/>
    <w:rsid w:val="00365177"/>
    <w:rsid w:val="0036517D"/>
    <w:rsid w:val="00365F54"/>
    <w:rsid w:val="003663D6"/>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E88"/>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7121"/>
    <w:rsid w:val="003B042C"/>
    <w:rsid w:val="003B07F0"/>
    <w:rsid w:val="003B0A8A"/>
    <w:rsid w:val="003B1950"/>
    <w:rsid w:val="003B23D0"/>
    <w:rsid w:val="003B2746"/>
    <w:rsid w:val="003B2A7F"/>
    <w:rsid w:val="003B348C"/>
    <w:rsid w:val="003B366F"/>
    <w:rsid w:val="003B3C0E"/>
    <w:rsid w:val="003B4BCE"/>
    <w:rsid w:val="003B4F87"/>
    <w:rsid w:val="003B53EF"/>
    <w:rsid w:val="003B56A4"/>
    <w:rsid w:val="003B56CA"/>
    <w:rsid w:val="003B6787"/>
    <w:rsid w:val="003B6B4A"/>
    <w:rsid w:val="003B7265"/>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722"/>
    <w:rsid w:val="00402AB1"/>
    <w:rsid w:val="0040402B"/>
    <w:rsid w:val="00404821"/>
    <w:rsid w:val="00406D52"/>
    <w:rsid w:val="00407AB1"/>
    <w:rsid w:val="00407ADD"/>
    <w:rsid w:val="00411FF7"/>
    <w:rsid w:val="00412927"/>
    <w:rsid w:val="00412A6D"/>
    <w:rsid w:val="00412A94"/>
    <w:rsid w:val="00412FA5"/>
    <w:rsid w:val="00413A1C"/>
    <w:rsid w:val="00415009"/>
    <w:rsid w:val="0041524E"/>
    <w:rsid w:val="0041542C"/>
    <w:rsid w:val="004156EE"/>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40732"/>
    <w:rsid w:val="00440F81"/>
    <w:rsid w:val="004416C8"/>
    <w:rsid w:val="00441F99"/>
    <w:rsid w:val="00442184"/>
    <w:rsid w:val="004422BC"/>
    <w:rsid w:val="00444EDD"/>
    <w:rsid w:val="004456B2"/>
    <w:rsid w:val="004459D9"/>
    <w:rsid w:val="0045062D"/>
    <w:rsid w:val="00453278"/>
    <w:rsid w:val="00453998"/>
    <w:rsid w:val="0045437C"/>
    <w:rsid w:val="004546A2"/>
    <w:rsid w:val="00455656"/>
    <w:rsid w:val="00457089"/>
    <w:rsid w:val="00457A7F"/>
    <w:rsid w:val="00457AC7"/>
    <w:rsid w:val="00457F5F"/>
    <w:rsid w:val="0046035B"/>
    <w:rsid w:val="00460362"/>
    <w:rsid w:val="00461105"/>
    <w:rsid w:val="004611CB"/>
    <w:rsid w:val="00463B6C"/>
    <w:rsid w:val="00463F17"/>
    <w:rsid w:val="0046418A"/>
    <w:rsid w:val="00464768"/>
    <w:rsid w:val="00465419"/>
    <w:rsid w:val="0047184F"/>
    <w:rsid w:val="00474841"/>
    <w:rsid w:val="004763A6"/>
    <w:rsid w:val="0047666B"/>
    <w:rsid w:val="00476704"/>
    <w:rsid w:val="004767BE"/>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6D9"/>
    <w:rsid w:val="00493CD8"/>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B0454"/>
    <w:rsid w:val="004B1750"/>
    <w:rsid w:val="004B1B0B"/>
    <w:rsid w:val="004B3248"/>
    <w:rsid w:val="004B37BE"/>
    <w:rsid w:val="004B3D1C"/>
    <w:rsid w:val="004B40A9"/>
    <w:rsid w:val="004B5231"/>
    <w:rsid w:val="004B5915"/>
    <w:rsid w:val="004B74D2"/>
    <w:rsid w:val="004B7573"/>
    <w:rsid w:val="004B782E"/>
    <w:rsid w:val="004C00F6"/>
    <w:rsid w:val="004C01FC"/>
    <w:rsid w:val="004C1C86"/>
    <w:rsid w:val="004C21C6"/>
    <w:rsid w:val="004C28F6"/>
    <w:rsid w:val="004C303F"/>
    <w:rsid w:val="004C4053"/>
    <w:rsid w:val="004C40BF"/>
    <w:rsid w:val="004C54C4"/>
    <w:rsid w:val="004C5625"/>
    <w:rsid w:val="004C5AFE"/>
    <w:rsid w:val="004C5CB3"/>
    <w:rsid w:val="004C6BE2"/>
    <w:rsid w:val="004C6C2E"/>
    <w:rsid w:val="004C7045"/>
    <w:rsid w:val="004C74BA"/>
    <w:rsid w:val="004C7B5E"/>
    <w:rsid w:val="004D032C"/>
    <w:rsid w:val="004D0938"/>
    <w:rsid w:val="004D0ED8"/>
    <w:rsid w:val="004D2F83"/>
    <w:rsid w:val="004D4D0B"/>
    <w:rsid w:val="004D71B0"/>
    <w:rsid w:val="004D78AF"/>
    <w:rsid w:val="004E068C"/>
    <w:rsid w:val="004E14BB"/>
    <w:rsid w:val="004E26D5"/>
    <w:rsid w:val="004E2726"/>
    <w:rsid w:val="004E3312"/>
    <w:rsid w:val="004E4CD3"/>
    <w:rsid w:val="004E638B"/>
    <w:rsid w:val="004E72CB"/>
    <w:rsid w:val="004E77DD"/>
    <w:rsid w:val="004F0B23"/>
    <w:rsid w:val="004F100D"/>
    <w:rsid w:val="004F1332"/>
    <w:rsid w:val="004F1415"/>
    <w:rsid w:val="004F2202"/>
    <w:rsid w:val="004F2B3C"/>
    <w:rsid w:val="004F3890"/>
    <w:rsid w:val="004F3C41"/>
    <w:rsid w:val="004F3E0F"/>
    <w:rsid w:val="004F4C89"/>
    <w:rsid w:val="004F759D"/>
    <w:rsid w:val="004F7A84"/>
    <w:rsid w:val="005002F5"/>
    <w:rsid w:val="0050040C"/>
    <w:rsid w:val="0050158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CF9"/>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FAD"/>
    <w:rsid w:val="0054614D"/>
    <w:rsid w:val="005468C9"/>
    <w:rsid w:val="00547FA5"/>
    <w:rsid w:val="0055049B"/>
    <w:rsid w:val="00552CBD"/>
    <w:rsid w:val="00553BB7"/>
    <w:rsid w:val="0055402C"/>
    <w:rsid w:val="00554EA2"/>
    <w:rsid w:val="005553A7"/>
    <w:rsid w:val="00561367"/>
    <w:rsid w:val="0056171E"/>
    <w:rsid w:val="005628D2"/>
    <w:rsid w:val="005632DD"/>
    <w:rsid w:val="005656E5"/>
    <w:rsid w:val="00566443"/>
    <w:rsid w:val="005667A6"/>
    <w:rsid w:val="00570455"/>
    <w:rsid w:val="0057099E"/>
    <w:rsid w:val="0057144E"/>
    <w:rsid w:val="0057170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D64"/>
    <w:rsid w:val="00586103"/>
    <w:rsid w:val="005865DE"/>
    <w:rsid w:val="00587266"/>
    <w:rsid w:val="00590C3A"/>
    <w:rsid w:val="005920E0"/>
    <w:rsid w:val="005924AB"/>
    <w:rsid w:val="00593D2A"/>
    <w:rsid w:val="00594978"/>
    <w:rsid w:val="00594A95"/>
    <w:rsid w:val="00594F7E"/>
    <w:rsid w:val="0059543B"/>
    <w:rsid w:val="005955BF"/>
    <w:rsid w:val="00596F50"/>
    <w:rsid w:val="0059729A"/>
    <w:rsid w:val="00597802"/>
    <w:rsid w:val="005A0485"/>
    <w:rsid w:val="005A06F3"/>
    <w:rsid w:val="005A0836"/>
    <w:rsid w:val="005A0E27"/>
    <w:rsid w:val="005A1ABD"/>
    <w:rsid w:val="005A1C47"/>
    <w:rsid w:val="005A2A8A"/>
    <w:rsid w:val="005A3E1F"/>
    <w:rsid w:val="005A66F8"/>
    <w:rsid w:val="005A66FA"/>
    <w:rsid w:val="005A790E"/>
    <w:rsid w:val="005A7F8D"/>
    <w:rsid w:val="005B1C96"/>
    <w:rsid w:val="005B3268"/>
    <w:rsid w:val="005B33FE"/>
    <w:rsid w:val="005B5402"/>
    <w:rsid w:val="005B6395"/>
    <w:rsid w:val="005C0676"/>
    <w:rsid w:val="005C14AC"/>
    <w:rsid w:val="005C32D5"/>
    <w:rsid w:val="005C4260"/>
    <w:rsid w:val="005C4CBA"/>
    <w:rsid w:val="005C56F3"/>
    <w:rsid w:val="005D0464"/>
    <w:rsid w:val="005D06F5"/>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124F"/>
    <w:rsid w:val="005E149F"/>
    <w:rsid w:val="005E14D3"/>
    <w:rsid w:val="005E1CB2"/>
    <w:rsid w:val="005E2101"/>
    <w:rsid w:val="005E2FA4"/>
    <w:rsid w:val="005E391F"/>
    <w:rsid w:val="005E41A0"/>
    <w:rsid w:val="005E4CDB"/>
    <w:rsid w:val="005E4EE2"/>
    <w:rsid w:val="005E5C44"/>
    <w:rsid w:val="005E617C"/>
    <w:rsid w:val="005E6924"/>
    <w:rsid w:val="005F0429"/>
    <w:rsid w:val="005F046D"/>
    <w:rsid w:val="005F08E9"/>
    <w:rsid w:val="005F0F79"/>
    <w:rsid w:val="005F2CD8"/>
    <w:rsid w:val="005F3AA3"/>
    <w:rsid w:val="005F5026"/>
    <w:rsid w:val="005F535D"/>
    <w:rsid w:val="005F70D9"/>
    <w:rsid w:val="005F7CB1"/>
    <w:rsid w:val="00600AAE"/>
    <w:rsid w:val="00600CE6"/>
    <w:rsid w:val="00602EDB"/>
    <w:rsid w:val="00602FB8"/>
    <w:rsid w:val="006041A6"/>
    <w:rsid w:val="00604B1B"/>
    <w:rsid w:val="006052D7"/>
    <w:rsid w:val="006058EE"/>
    <w:rsid w:val="00606E42"/>
    <w:rsid w:val="006070F2"/>
    <w:rsid w:val="0060724A"/>
    <w:rsid w:val="00607E95"/>
    <w:rsid w:val="00610E7E"/>
    <w:rsid w:val="00612035"/>
    <w:rsid w:val="006122D2"/>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76B3"/>
    <w:rsid w:val="006704C0"/>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29CA"/>
    <w:rsid w:val="006A2AEF"/>
    <w:rsid w:val="006A3CE4"/>
    <w:rsid w:val="006A477C"/>
    <w:rsid w:val="006A4859"/>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C5C"/>
    <w:rsid w:val="006B40A8"/>
    <w:rsid w:val="006B56A4"/>
    <w:rsid w:val="006B64D4"/>
    <w:rsid w:val="006B69C1"/>
    <w:rsid w:val="006C13C9"/>
    <w:rsid w:val="006C1932"/>
    <w:rsid w:val="006C2049"/>
    <w:rsid w:val="006C2B43"/>
    <w:rsid w:val="006C3C79"/>
    <w:rsid w:val="006C45A0"/>
    <w:rsid w:val="006C45D2"/>
    <w:rsid w:val="006C4C86"/>
    <w:rsid w:val="006C513F"/>
    <w:rsid w:val="006C52C2"/>
    <w:rsid w:val="006C53DA"/>
    <w:rsid w:val="006D0CCC"/>
    <w:rsid w:val="006D1518"/>
    <w:rsid w:val="006D1A49"/>
    <w:rsid w:val="006D209D"/>
    <w:rsid w:val="006D2D20"/>
    <w:rsid w:val="006D57DB"/>
    <w:rsid w:val="006D691E"/>
    <w:rsid w:val="006D7D02"/>
    <w:rsid w:val="006E0118"/>
    <w:rsid w:val="006E02C5"/>
    <w:rsid w:val="006E0F3C"/>
    <w:rsid w:val="006E11AF"/>
    <w:rsid w:val="006E33F1"/>
    <w:rsid w:val="006E5837"/>
    <w:rsid w:val="006E6434"/>
    <w:rsid w:val="006E742A"/>
    <w:rsid w:val="006F0E0E"/>
    <w:rsid w:val="006F2766"/>
    <w:rsid w:val="006F27A9"/>
    <w:rsid w:val="006F2A90"/>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2126"/>
    <w:rsid w:val="00723BF8"/>
    <w:rsid w:val="0072466F"/>
    <w:rsid w:val="00725867"/>
    <w:rsid w:val="00726EB0"/>
    <w:rsid w:val="00727BAF"/>
    <w:rsid w:val="0073010E"/>
    <w:rsid w:val="00730723"/>
    <w:rsid w:val="00731A06"/>
    <w:rsid w:val="00731E23"/>
    <w:rsid w:val="00733642"/>
    <w:rsid w:val="00734880"/>
    <w:rsid w:val="00735759"/>
    <w:rsid w:val="00736074"/>
    <w:rsid w:val="0073656F"/>
    <w:rsid w:val="00736EB6"/>
    <w:rsid w:val="00737E25"/>
    <w:rsid w:val="00737E67"/>
    <w:rsid w:val="00741917"/>
    <w:rsid w:val="007426F0"/>
    <w:rsid w:val="00742753"/>
    <w:rsid w:val="00743514"/>
    <w:rsid w:val="007446F8"/>
    <w:rsid w:val="00744F92"/>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3486"/>
    <w:rsid w:val="00764A40"/>
    <w:rsid w:val="0076657F"/>
    <w:rsid w:val="00766642"/>
    <w:rsid w:val="007674BE"/>
    <w:rsid w:val="007676E2"/>
    <w:rsid w:val="007677B7"/>
    <w:rsid w:val="00767938"/>
    <w:rsid w:val="00767D4E"/>
    <w:rsid w:val="007705AD"/>
    <w:rsid w:val="007718CD"/>
    <w:rsid w:val="007724F5"/>
    <w:rsid w:val="00773662"/>
    <w:rsid w:val="007748D6"/>
    <w:rsid w:val="00774C93"/>
    <w:rsid w:val="00774DD0"/>
    <w:rsid w:val="0077560D"/>
    <w:rsid w:val="00776FA8"/>
    <w:rsid w:val="007771D9"/>
    <w:rsid w:val="00777411"/>
    <w:rsid w:val="00780203"/>
    <w:rsid w:val="00780269"/>
    <w:rsid w:val="00780E9C"/>
    <w:rsid w:val="00781BD7"/>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21E0"/>
    <w:rsid w:val="00822A00"/>
    <w:rsid w:val="0082329C"/>
    <w:rsid w:val="008233F8"/>
    <w:rsid w:val="00823C77"/>
    <w:rsid w:val="008248C1"/>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5C1A"/>
    <w:rsid w:val="00835F21"/>
    <w:rsid w:val="008404E5"/>
    <w:rsid w:val="0084095F"/>
    <w:rsid w:val="00842772"/>
    <w:rsid w:val="00842D15"/>
    <w:rsid w:val="008438C7"/>
    <w:rsid w:val="00843F14"/>
    <w:rsid w:val="00845D13"/>
    <w:rsid w:val="00846000"/>
    <w:rsid w:val="0084762D"/>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DBC"/>
    <w:rsid w:val="00862E1C"/>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7867"/>
    <w:rsid w:val="008B7A0E"/>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534D"/>
    <w:rsid w:val="008D63B1"/>
    <w:rsid w:val="008D6F2F"/>
    <w:rsid w:val="008D7C2B"/>
    <w:rsid w:val="008E04CF"/>
    <w:rsid w:val="008E04E1"/>
    <w:rsid w:val="008E215C"/>
    <w:rsid w:val="008E2CEA"/>
    <w:rsid w:val="008E2D0A"/>
    <w:rsid w:val="008E5494"/>
    <w:rsid w:val="008E5E9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FD5"/>
    <w:rsid w:val="00925EEC"/>
    <w:rsid w:val="00926358"/>
    <w:rsid w:val="009265C5"/>
    <w:rsid w:val="00927B51"/>
    <w:rsid w:val="00927D8A"/>
    <w:rsid w:val="009309AA"/>
    <w:rsid w:val="00930A20"/>
    <w:rsid w:val="00930CDE"/>
    <w:rsid w:val="00931363"/>
    <w:rsid w:val="0093163F"/>
    <w:rsid w:val="00931DC1"/>
    <w:rsid w:val="009321BC"/>
    <w:rsid w:val="0093253E"/>
    <w:rsid w:val="00932545"/>
    <w:rsid w:val="00933C80"/>
    <w:rsid w:val="00934D83"/>
    <w:rsid w:val="009355B9"/>
    <w:rsid w:val="0093625E"/>
    <w:rsid w:val="00936420"/>
    <w:rsid w:val="00937207"/>
    <w:rsid w:val="00937F07"/>
    <w:rsid w:val="0094063B"/>
    <w:rsid w:val="00940A43"/>
    <w:rsid w:val="00941235"/>
    <w:rsid w:val="0094134C"/>
    <w:rsid w:val="009418E4"/>
    <w:rsid w:val="009426D8"/>
    <w:rsid w:val="009427F4"/>
    <w:rsid w:val="00942C39"/>
    <w:rsid w:val="00943E9D"/>
    <w:rsid w:val="00944C89"/>
    <w:rsid w:val="00945067"/>
    <w:rsid w:val="00945669"/>
    <w:rsid w:val="00946AFE"/>
    <w:rsid w:val="00947413"/>
    <w:rsid w:val="00947C9E"/>
    <w:rsid w:val="00950768"/>
    <w:rsid w:val="0095097E"/>
    <w:rsid w:val="00950C6E"/>
    <w:rsid w:val="009516D5"/>
    <w:rsid w:val="00951B06"/>
    <w:rsid w:val="00953007"/>
    <w:rsid w:val="00954274"/>
    <w:rsid w:val="00955207"/>
    <w:rsid w:val="00955946"/>
    <w:rsid w:val="00955F47"/>
    <w:rsid w:val="00956301"/>
    <w:rsid w:val="00957867"/>
    <w:rsid w:val="00960221"/>
    <w:rsid w:val="00960E7A"/>
    <w:rsid w:val="00961E94"/>
    <w:rsid w:val="00962ABE"/>
    <w:rsid w:val="00964A51"/>
    <w:rsid w:val="00964B81"/>
    <w:rsid w:val="0096518E"/>
    <w:rsid w:val="00965746"/>
    <w:rsid w:val="00966680"/>
    <w:rsid w:val="00967DCA"/>
    <w:rsid w:val="009708F5"/>
    <w:rsid w:val="00970970"/>
    <w:rsid w:val="009709F2"/>
    <w:rsid w:val="00970B1B"/>
    <w:rsid w:val="0097288C"/>
    <w:rsid w:val="00972969"/>
    <w:rsid w:val="00973D96"/>
    <w:rsid w:val="0097572A"/>
    <w:rsid w:val="00976110"/>
    <w:rsid w:val="00977128"/>
    <w:rsid w:val="009773AF"/>
    <w:rsid w:val="009802C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2BC"/>
    <w:rsid w:val="00995423"/>
    <w:rsid w:val="009956E0"/>
    <w:rsid w:val="00995A4F"/>
    <w:rsid w:val="00995DDE"/>
    <w:rsid w:val="0099687F"/>
    <w:rsid w:val="00997322"/>
    <w:rsid w:val="009973FD"/>
    <w:rsid w:val="009977B6"/>
    <w:rsid w:val="00997C3D"/>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4"/>
    <w:rsid w:val="009C094F"/>
    <w:rsid w:val="009C0A44"/>
    <w:rsid w:val="009C0A90"/>
    <w:rsid w:val="009C51EE"/>
    <w:rsid w:val="009C5836"/>
    <w:rsid w:val="009C59D4"/>
    <w:rsid w:val="009C6BA5"/>
    <w:rsid w:val="009C75C3"/>
    <w:rsid w:val="009D08F6"/>
    <w:rsid w:val="009D0FA6"/>
    <w:rsid w:val="009D1BED"/>
    <w:rsid w:val="009D1F05"/>
    <w:rsid w:val="009D5DB7"/>
    <w:rsid w:val="009D69A9"/>
    <w:rsid w:val="009D6A85"/>
    <w:rsid w:val="009D77A2"/>
    <w:rsid w:val="009E0A3B"/>
    <w:rsid w:val="009E0BAE"/>
    <w:rsid w:val="009E10B7"/>
    <w:rsid w:val="009E33FD"/>
    <w:rsid w:val="009E3549"/>
    <w:rsid w:val="009E52B7"/>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201FF"/>
    <w:rsid w:val="00A20938"/>
    <w:rsid w:val="00A20AF0"/>
    <w:rsid w:val="00A20F83"/>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7BF"/>
    <w:rsid w:val="00A6249B"/>
    <w:rsid w:val="00A63B11"/>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0F4"/>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87C6F"/>
    <w:rsid w:val="00A90314"/>
    <w:rsid w:val="00A9138F"/>
    <w:rsid w:val="00A91487"/>
    <w:rsid w:val="00A9211C"/>
    <w:rsid w:val="00A929FF"/>
    <w:rsid w:val="00A9431B"/>
    <w:rsid w:val="00A9433A"/>
    <w:rsid w:val="00A95218"/>
    <w:rsid w:val="00A97B5E"/>
    <w:rsid w:val="00AA08D6"/>
    <w:rsid w:val="00AA0BE1"/>
    <w:rsid w:val="00AA22E1"/>
    <w:rsid w:val="00AA2CCA"/>
    <w:rsid w:val="00AA3294"/>
    <w:rsid w:val="00AA62E2"/>
    <w:rsid w:val="00AA70CD"/>
    <w:rsid w:val="00AB052F"/>
    <w:rsid w:val="00AB0861"/>
    <w:rsid w:val="00AB0CF1"/>
    <w:rsid w:val="00AB14D6"/>
    <w:rsid w:val="00AB2B06"/>
    <w:rsid w:val="00AB54ED"/>
    <w:rsid w:val="00AB561F"/>
    <w:rsid w:val="00AB7FE9"/>
    <w:rsid w:val="00AC13EF"/>
    <w:rsid w:val="00AC2474"/>
    <w:rsid w:val="00AC285C"/>
    <w:rsid w:val="00AC3826"/>
    <w:rsid w:val="00AC3A1E"/>
    <w:rsid w:val="00AC3A4B"/>
    <w:rsid w:val="00AC4020"/>
    <w:rsid w:val="00AC4E8A"/>
    <w:rsid w:val="00AC5C03"/>
    <w:rsid w:val="00AC74C3"/>
    <w:rsid w:val="00AD01F8"/>
    <w:rsid w:val="00AD0D02"/>
    <w:rsid w:val="00AD2CC8"/>
    <w:rsid w:val="00AD2FE2"/>
    <w:rsid w:val="00AD37C4"/>
    <w:rsid w:val="00AD425F"/>
    <w:rsid w:val="00AD44A9"/>
    <w:rsid w:val="00AD4B20"/>
    <w:rsid w:val="00AD4C27"/>
    <w:rsid w:val="00AD4C6B"/>
    <w:rsid w:val="00AD52C0"/>
    <w:rsid w:val="00AD63B4"/>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41B9"/>
    <w:rsid w:val="00AF5D16"/>
    <w:rsid w:val="00AF6BBD"/>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0C31"/>
    <w:rsid w:val="00B91C8B"/>
    <w:rsid w:val="00B924A2"/>
    <w:rsid w:val="00B94DD9"/>
    <w:rsid w:val="00B95564"/>
    <w:rsid w:val="00B95EB8"/>
    <w:rsid w:val="00B96114"/>
    <w:rsid w:val="00B97009"/>
    <w:rsid w:val="00BA0224"/>
    <w:rsid w:val="00BA1AF1"/>
    <w:rsid w:val="00BA1F2E"/>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5DA3"/>
    <w:rsid w:val="00BC6F0B"/>
    <w:rsid w:val="00BC7165"/>
    <w:rsid w:val="00BC7AFB"/>
    <w:rsid w:val="00BD0215"/>
    <w:rsid w:val="00BD1D89"/>
    <w:rsid w:val="00BD1E3F"/>
    <w:rsid w:val="00BD238D"/>
    <w:rsid w:val="00BD2CF4"/>
    <w:rsid w:val="00BD306A"/>
    <w:rsid w:val="00BD3BC5"/>
    <w:rsid w:val="00BD4BDE"/>
    <w:rsid w:val="00BD5AB7"/>
    <w:rsid w:val="00BD6423"/>
    <w:rsid w:val="00BD6C39"/>
    <w:rsid w:val="00BD6D13"/>
    <w:rsid w:val="00BE111B"/>
    <w:rsid w:val="00BE1502"/>
    <w:rsid w:val="00BE225F"/>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8FC"/>
    <w:rsid w:val="00BF7DD3"/>
    <w:rsid w:val="00C00B3C"/>
    <w:rsid w:val="00C052E7"/>
    <w:rsid w:val="00C05355"/>
    <w:rsid w:val="00C07BED"/>
    <w:rsid w:val="00C10E49"/>
    <w:rsid w:val="00C11132"/>
    <w:rsid w:val="00C1389D"/>
    <w:rsid w:val="00C16AC9"/>
    <w:rsid w:val="00C17415"/>
    <w:rsid w:val="00C17D6B"/>
    <w:rsid w:val="00C17DC7"/>
    <w:rsid w:val="00C20590"/>
    <w:rsid w:val="00C209D2"/>
    <w:rsid w:val="00C21208"/>
    <w:rsid w:val="00C23B30"/>
    <w:rsid w:val="00C23B5D"/>
    <w:rsid w:val="00C246F6"/>
    <w:rsid w:val="00C2728B"/>
    <w:rsid w:val="00C30079"/>
    <w:rsid w:val="00C31EA4"/>
    <w:rsid w:val="00C31EB3"/>
    <w:rsid w:val="00C3221C"/>
    <w:rsid w:val="00C33099"/>
    <w:rsid w:val="00C34A88"/>
    <w:rsid w:val="00C35F61"/>
    <w:rsid w:val="00C3650C"/>
    <w:rsid w:val="00C36A85"/>
    <w:rsid w:val="00C40076"/>
    <w:rsid w:val="00C416DA"/>
    <w:rsid w:val="00C418E0"/>
    <w:rsid w:val="00C41A64"/>
    <w:rsid w:val="00C41AFC"/>
    <w:rsid w:val="00C434B3"/>
    <w:rsid w:val="00C44EDC"/>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240C"/>
    <w:rsid w:val="00C84C90"/>
    <w:rsid w:val="00C84E51"/>
    <w:rsid w:val="00C8556E"/>
    <w:rsid w:val="00C85BB2"/>
    <w:rsid w:val="00C86B85"/>
    <w:rsid w:val="00C900AB"/>
    <w:rsid w:val="00C90F15"/>
    <w:rsid w:val="00C91CB1"/>
    <w:rsid w:val="00C924E2"/>
    <w:rsid w:val="00C93974"/>
    <w:rsid w:val="00C944B2"/>
    <w:rsid w:val="00C97E52"/>
    <w:rsid w:val="00CA072C"/>
    <w:rsid w:val="00CA374F"/>
    <w:rsid w:val="00CA3B12"/>
    <w:rsid w:val="00CA3C4A"/>
    <w:rsid w:val="00CA7849"/>
    <w:rsid w:val="00CB1401"/>
    <w:rsid w:val="00CB26B4"/>
    <w:rsid w:val="00CB55C0"/>
    <w:rsid w:val="00CB5C18"/>
    <w:rsid w:val="00CB5CFA"/>
    <w:rsid w:val="00CB75CE"/>
    <w:rsid w:val="00CB7878"/>
    <w:rsid w:val="00CB7D49"/>
    <w:rsid w:val="00CC01FA"/>
    <w:rsid w:val="00CC0B6C"/>
    <w:rsid w:val="00CC0F19"/>
    <w:rsid w:val="00CC1159"/>
    <w:rsid w:val="00CC1333"/>
    <w:rsid w:val="00CC271B"/>
    <w:rsid w:val="00CC44DB"/>
    <w:rsid w:val="00CC44EE"/>
    <w:rsid w:val="00CC4975"/>
    <w:rsid w:val="00CC4ACB"/>
    <w:rsid w:val="00CC4E23"/>
    <w:rsid w:val="00CC54B3"/>
    <w:rsid w:val="00CC61C2"/>
    <w:rsid w:val="00CC6203"/>
    <w:rsid w:val="00CC657D"/>
    <w:rsid w:val="00CC7226"/>
    <w:rsid w:val="00CC7484"/>
    <w:rsid w:val="00CC7C2E"/>
    <w:rsid w:val="00CD0520"/>
    <w:rsid w:val="00CD07D4"/>
    <w:rsid w:val="00CD0CDE"/>
    <w:rsid w:val="00CD0F4D"/>
    <w:rsid w:val="00CD161F"/>
    <w:rsid w:val="00CD1AD1"/>
    <w:rsid w:val="00CD1C49"/>
    <w:rsid w:val="00CD3B74"/>
    <w:rsid w:val="00CD4B0A"/>
    <w:rsid w:val="00CD5180"/>
    <w:rsid w:val="00CD5C6E"/>
    <w:rsid w:val="00CD64E3"/>
    <w:rsid w:val="00CE2C60"/>
    <w:rsid w:val="00CE33F2"/>
    <w:rsid w:val="00CE53CE"/>
    <w:rsid w:val="00CE5E0E"/>
    <w:rsid w:val="00CF03D7"/>
    <w:rsid w:val="00CF0F8F"/>
    <w:rsid w:val="00CF2015"/>
    <w:rsid w:val="00CF3C12"/>
    <w:rsid w:val="00CF3D79"/>
    <w:rsid w:val="00CF44D5"/>
    <w:rsid w:val="00CF4811"/>
    <w:rsid w:val="00CF4AE8"/>
    <w:rsid w:val="00CF523F"/>
    <w:rsid w:val="00CF56ED"/>
    <w:rsid w:val="00D004D3"/>
    <w:rsid w:val="00D004F2"/>
    <w:rsid w:val="00D01162"/>
    <w:rsid w:val="00D013A9"/>
    <w:rsid w:val="00D0166C"/>
    <w:rsid w:val="00D01772"/>
    <w:rsid w:val="00D023E5"/>
    <w:rsid w:val="00D03A9E"/>
    <w:rsid w:val="00D042F9"/>
    <w:rsid w:val="00D04FF5"/>
    <w:rsid w:val="00D0657D"/>
    <w:rsid w:val="00D065E9"/>
    <w:rsid w:val="00D06F2F"/>
    <w:rsid w:val="00D0789D"/>
    <w:rsid w:val="00D07BD8"/>
    <w:rsid w:val="00D10168"/>
    <w:rsid w:val="00D101E8"/>
    <w:rsid w:val="00D107F8"/>
    <w:rsid w:val="00D1082E"/>
    <w:rsid w:val="00D11614"/>
    <w:rsid w:val="00D12A22"/>
    <w:rsid w:val="00D146F5"/>
    <w:rsid w:val="00D1477A"/>
    <w:rsid w:val="00D149FF"/>
    <w:rsid w:val="00D14EAF"/>
    <w:rsid w:val="00D15A37"/>
    <w:rsid w:val="00D15E9D"/>
    <w:rsid w:val="00D16776"/>
    <w:rsid w:val="00D17662"/>
    <w:rsid w:val="00D17B6F"/>
    <w:rsid w:val="00D21DA7"/>
    <w:rsid w:val="00D221CF"/>
    <w:rsid w:val="00D227B8"/>
    <w:rsid w:val="00D22C3D"/>
    <w:rsid w:val="00D22CD8"/>
    <w:rsid w:val="00D22EBE"/>
    <w:rsid w:val="00D24159"/>
    <w:rsid w:val="00D25081"/>
    <w:rsid w:val="00D2509E"/>
    <w:rsid w:val="00D261F4"/>
    <w:rsid w:val="00D264E9"/>
    <w:rsid w:val="00D27109"/>
    <w:rsid w:val="00D2724B"/>
    <w:rsid w:val="00D2746C"/>
    <w:rsid w:val="00D31873"/>
    <w:rsid w:val="00D32B51"/>
    <w:rsid w:val="00D33340"/>
    <w:rsid w:val="00D335FA"/>
    <w:rsid w:val="00D34065"/>
    <w:rsid w:val="00D345B3"/>
    <w:rsid w:val="00D34F10"/>
    <w:rsid w:val="00D37F11"/>
    <w:rsid w:val="00D403E8"/>
    <w:rsid w:val="00D41A7A"/>
    <w:rsid w:val="00D42132"/>
    <w:rsid w:val="00D433E6"/>
    <w:rsid w:val="00D442C9"/>
    <w:rsid w:val="00D449F1"/>
    <w:rsid w:val="00D46108"/>
    <w:rsid w:val="00D46FF9"/>
    <w:rsid w:val="00D50D29"/>
    <w:rsid w:val="00D50E14"/>
    <w:rsid w:val="00D52051"/>
    <w:rsid w:val="00D531C1"/>
    <w:rsid w:val="00D53A65"/>
    <w:rsid w:val="00D53EF5"/>
    <w:rsid w:val="00D555DB"/>
    <w:rsid w:val="00D559E6"/>
    <w:rsid w:val="00D55F3B"/>
    <w:rsid w:val="00D56E70"/>
    <w:rsid w:val="00D57BAC"/>
    <w:rsid w:val="00D57BD0"/>
    <w:rsid w:val="00D60633"/>
    <w:rsid w:val="00D62F69"/>
    <w:rsid w:val="00D62FA5"/>
    <w:rsid w:val="00D6368F"/>
    <w:rsid w:val="00D64C7C"/>
    <w:rsid w:val="00D66479"/>
    <w:rsid w:val="00D665ED"/>
    <w:rsid w:val="00D666AF"/>
    <w:rsid w:val="00D666F3"/>
    <w:rsid w:val="00D66C3D"/>
    <w:rsid w:val="00D67741"/>
    <w:rsid w:val="00D700A6"/>
    <w:rsid w:val="00D70300"/>
    <w:rsid w:val="00D71F02"/>
    <w:rsid w:val="00D71FAD"/>
    <w:rsid w:val="00D74E35"/>
    <w:rsid w:val="00D75BAB"/>
    <w:rsid w:val="00D775B4"/>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59DD"/>
    <w:rsid w:val="00D95A67"/>
    <w:rsid w:val="00D95DDA"/>
    <w:rsid w:val="00D97043"/>
    <w:rsid w:val="00DA0A94"/>
    <w:rsid w:val="00DA138D"/>
    <w:rsid w:val="00DA35D2"/>
    <w:rsid w:val="00DA4958"/>
    <w:rsid w:val="00DA5065"/>
    <w:rsid w:val="00DA5593"/>
    <w:rsid w:val="00DA59BD"/>
    <w:rsid w:val="00DA5CED"/>
    <w:rsid w:val="00DA5F0F"/>
    <w:rsid w:val="00DA7EF2"/>
    <w:rsid w:val="00DB1A6F"/>
    <w:rsid w:val="00DB1ACF"/>
    <w:rsid w:val="00DB3022"/>
    <w:rsid w:val="00DB320D"/>
    <w:rsid w:val="00DB4F3A"/>
    <w:rsid w:val="00DB59F7"/>
    <w:rsid w:val="00DB608C"/>
    <w:rsid w:val="00DB7D4F"/>
    <w:rsid w:val="00DB7FCB"/>
    <w:rsid w:val="00DC0435"/>
    <w:rsid w:val="00DC0AB8"/>
    <w:rsid w:val="00DC150A"/>
    <w:rsid w:val="00DC3B4C"/>
    <w:rsid w:val="00DC4B71"/>
    <w:rsid w:val="00DC5DA0"/>
    <w:rsid w:val="00DD1037"/>
    <w:rsid w:val="00DD1DD7"/>
    <w:rsid w:val="00DD1E84"/>
    <w:rsid w:val="00DD3DA4"/>
    <w:rsid w:val="00DD41DD"/>
    <w:rsid w:val="00DD43B5"/>
    <w:rsid w:val="00DD557D"/>
    <w:rsid w:val="00DD5AF2"/>
    <w:rsid w:val="00DD6767"/>
    <w:rsid w:val="00DD7AAB"/>
    <w:rsid w:val="00DD7BAA"/>
    <w:rsid w:val="00DE07F7"/>
    <w:rsid w:val="00DE28A1"/>
    <w:rsid w:val="00DE37A1"/>
    <w:rsid w:val="00DE3EFE"/>
    <w:rsid w:val="00DE4BE1"/>
    <w:rsid w:val="00DE4FDC"/>
    <w:rsid w:val="00DE524F"/>
    <w:rsid w:val="00DE5FF7"/>
    <w:rsid w:val="00DE6305"/>
    <w:rsid w:val="00DF0204"/>
    <w:rsid w:val="00DF0213"/>
    <w:rsid w:val="00DF1D12"/>
    <w:rsid w:val="00DF2177"/>
    <w:rsid w:val="00DF3559"/>
    <w:rsid w:val="00DF5A60"/>
    <w:rsid w:val="00DF681C"/>
    <w:rsid w:val="00DF6EF1"/>
    <w:rsid w:val="00DF7D0A"/>
    <w:rsid w:val="00E01370"/>
    <w:rsid w:val="00E0193F"/>
    <w:rsid w:val="00E02EB6"/>
    <w:rsid w:val="00E038F9"/>
    <w:rsid w:val="00E04CC1"/>
    <w:rsid w:val="00E04E1C"/>
    <w:rsid w:val="00E070B1"/>
    <w:rsid w:val="00E07B2F"/>
    <w:rsid w:val="00E10B23"/>
    <w:rsid w:val="00E110D4"/>
    <w:rsid w:val="00E119E9"/>
    <w:rsid w:val="00E138D0"/>
    <w:rsid w:val="00E13F72"/>
    <w:rsid w:val="00E15EB9"/>
    <w:rsid w:val="00E16ECE"/>
    <w:rsid w:val="00E172DD"/>
    <w:rsid w:val="00E17DD8"/>
    <w:rsid w:val="00E20218"/>
    <w:rsid w:val="00E20E52"/>
    <w:rsid w:val="00E22F43"/>
    <w:rsid w:val="00E23974"/>
    <w:rsid w:val="00E23B12"/>
    <w:rsid w:val="00E25645"/>
    <w:rsid w:val="00E25DC9"/>
    <w:rsid w:val="00E26B2B"/>
    <w:rsid w:val="00E26BC0"/>
    <w:rsid w:val="00E26DAC"/>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3764"/>
    <w:rsid w:val="00E43F31"/>
    <w:rsid w:val="00E44161"/>
    <w:rsid w:val="00E44522"/>
    <w:rsid w:val="00E45940"/>
    <w:rsid w:val="00E46732"/>
    <w:rsid w:val="00E46B8B"/>
    <w:rsid w:val="00E47A8D"/>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5082"/>
    <w:rsid w:val="00E86388"/>
    <w:rsid w:val="00E86C64"/>
    <w:rsid w:val="00E86D3E"/>
    <w:rsid w:val="00E87B09"/>
    <w:rsid w:val="00E90D9F"/>
    <w:rsid w:val="00E9151C"/>
    <w:rsid w:val="00E9300F"/>
    <w:rsid w:val="00E94DCD"/>
    <w:rsid w:val="00E961C0"/>
    <w:rsid w:val="00E97411"/>
    <w:rsid w:val="00E97D1A"/>
    <w:rsid w:val="00EA105F"/>
    <w:rsid w:val="00EA30DB"/>
    <w:rsid w:val="00EA384F"/>
    <w:rsid w:val="00EA3BF4"/>
    <w:rsid w:val="00EA57C6"/>
    <w:rsid w:val="00EA57F7"/>
    <w:rsid w:val="00EA6575"/>
    <w:rsid w:val="00EA735B"/>
    <w:rsid w:val="00EA7C24"/>
    <w:rsid w:val="00EB102C"/>
    <w:rsid w:val="00EB1694"/>
    <w:rsid w:val="00EB27B3"/>
    <w:rsid w:val="00EB49B8"/>
    <w:rsid w:val="00EB583E"/>
    <w:rsid w:val="00EB5ABA"/>
    <w:rsid w:val="00EB5CF4"/>
    <w:rsid w:val="00EB6010"/>
    <w:rsid w:val="00EB697C"/>
    <w:rsid w:val="00EC0757"/>
    <w:rsid w:val="00EC0CBD"/>
    <w:rsid w:val="00EC2DF0"/>
    <w:rsid w:val="00EC3297"/>
    <w:rsid w:val="00EC3338"/>
    <w:rsid w:val="00EC35CA"/>
    <w:rsid w:val="00EC46C6"/>
    <w:rsid w:val="00EC54C6"/>
    <w:rsid w:val="00EC5878"/>
    <w:rsid w:val="00EC5F90"/>
    <w:rsid w:val="00EC6721"/>
    <w:rsid w:val="00EC711D"/>
    <w:rsid w:val="00EC7A25"/>
    <w:rsid w:val="00ED0EB6"/>
    <w:rsid w:val="00ED0F99"/>
    <w:rsid w:val="00ED114D"/>
    <w:rsid w:val="00ED120E"/>
    <w:rsid w:val="00ED134A"/>
    <w:rsid w:val="00ED1F88"/>
    <w:rsid w:val="00ED2BA8"/>
    <w:rsid w:val="00ED3082"/>
    <w:rsid w:val="00ED546F"/>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13D2"/>
    <w:rsid w:val="00EF1479"/>
    <w:rsid w:val="00EF1C19"/>
    <w:rsid w:val="00EF2833"/>
    <w:rsid w:val="00EF2FC6"/>
    <w:rsid w:val="00EF2FD2"/>
    <w:rsid w:val="00EF3247"/>
    <w:rsid w:val="00EF3E32"/>
    <w:rsid w:val="00EF54A8"/>
    <w:rsid w:val="00EF5C96"/>
    <w:rsid w:val="00EF761D"/>
    <w:rsid w:val="00EF7C2F"/>
    <w:rsid w:val="00F00B9B"/>
    <w:rsid w:val="00F00CFD"/>
    <w:rsid w:val="00F00FEA"/>
    <w:rsid w:val="00F0299C"/>
    <w:rsid w:val="00F033C0"/>
    <w:rsid w:val="00F04B7E"/>
    <w:rsid w:val="00F072B2"/>
    <w:rsid w:val="00F12BEF"/>
    <w:rsid w:val="00F13490"/>
    <w:rsid w:val="00F13B48"/>
    <w:rsid w:val="00F142A0"/>
    <w:rsid w:val="00F165CA"/>
    <w:rsid w:val="00F16CE6"/>
    <w:rsid w:val="00F177BC"/>
    <w:rsid w:val="00F22767"/>
    <w:rsid w:val="00F23167"/>
    <w:rsid w:val="00F24867"/>
    <w:rsid w:val="00F24A13"/>
    <w:rsid w:val="00F26265"/>
    <w:rsid w:val="00F2765C"/>
    <w:rsid w:val="00F27E3F"/>
    <w:rsid w:val="00F3072C"/>
    <w:rsid w:val="00F31CC3"/>
    <w:rsid w:val="00F34C8D"/>
    <w:rsid w:val="00F35266"/>
    <w:rsid w:val="00F36769"/>
    <w:rsid w:val="00F367CB"/>
    <w:rsid w:val="00F368E4"/>
    <w:rsid w:val="00F36D83"/>
    <w:rsid w:val="00F40DA6"/>
    <w:rsid w:val="00F40ED4"/>
    <w:rsid w:val="00F40F8B"/>
    <w:rsid w:val="00F413E5"/>
    <w:rsid w:val="00F42326"/>
    <w:rsid w:val="00F445A2"/>
    <w:rsid w:val="00F44FC6"/>
    <w:rsid w:val="00F45E7E"/>
    <w:rsid w:val="00F473CE"/>
    <w:rsid w:val="00F475D7"/>
    <w:rsid w:val="00F47B6F"/>
    <w:rsid w:val="00F47EC8"/>
    <w:rsid w:val="00F50B10"/>
    <w:rsid w:val="00F51C1D"/>
    <w:rsid w:val="00F520B5"/>
    <w:rsid w:val="00F53390"/>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6DDA"/>
    <w:rsid w:val="00F878BF"/>
    <w:rsid w:val="00F90930"/>
    <w:rsid w:val="00F90C91"/>
    <w:rsid w:val="00F90D4D"/>
    <w:rsid w:val="00F90F8B"/>
    <w:rsid w:val="00F915F0"/>
    <w:rsid w:val="00F9202B"/>
    <w:rsid w:val="00F93248"/>
    <w:rsid w:val="00F956CD"/>
    <w:rsid w:val="00F96CCB"/>
    <w:rsid w:val="00F96D2D"/>
    <w:rsid w:val="00F97117"/>
    <w:rsid w:val="00F978B5"/>
    <w:rsid w:val="00FA09EA"/>
    <w:rsid w:val="00FA2122"/>
    <w:rsid w:val="00FA252D"/>
    <w:rsid w:val="00FA2F7B"/>
    <w:rsid w:val="00FA4715"/>
    <w:rsid w:val="00FA4F5C"/>
    <w:rsid w:val="00FA5258"/>
    <w:rsid w:val="00FA5D0A"/>
    <w:rsid w:val="00FA67EA"/>
    <w:rsid w:val="00FA6D5D"/>
    <w:rsid w:val="00FB0406"/>
    <w:rsid w:val="00FB223C"/>
    <w:rsid w:val="00FB2A22"/>
    <w:rsid w:val="00FB2DC2"/>
    <w:rsid w:val="00FB41E7"/>
    <w:rsid w:val="00FB4BB0"/>
    <w:rsid w:val="00FB4C8E"/>
    <w:rsid w:val="00FB6A9A"/>
    <w:rsid w:val="00FB7B22"/>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345CA4E"/>
    <w:rsid w:val="037214F6"/>
    <w:rsid w:val="0391F4AB"/>
    <w:rsid w:val="03F064E7"/>
    <w:rsid w:val="04850EFA"/>
    <w:rsid w:val="04ACE278"/>
    <w:rsid w:val="04E92F30"/>
    <w:rsid w:val="04EC68AC"/>
    <w:rsid w:val="06408D55"/>
    <w:rsid w:val="067B69C7"/>
    <w:rsid w:val="0688390D"/>
    <w:rsid w:val="06C58501"/>
    <w:rsid w:val="06F6B494"/>
    <w:rsid w:val="073B301C"/>
    <w:rsid w:val="077E0D5C"/>
    <w:rsid w:val="08193B71"/>
    <w:rsid w:val="09773010"/>
    <w:rsid w:val="0A87B8E2"/>
    <w:rsid w:val="0A9A7465"/>
    <w:rsid w:val="0AA261EB"/>
    <w:rsid w:val="0AFCA6B2"/>
    <w:rsid w:val="0C070194"/>
    <w:rsid w:val="0C8051EB"/>
    <w:rsid w:val="0CB63F21"/>
    <w:rsid w:val="0D0FA07E"/>
    <w:rsid w:val="0E0544A2"/>
    <w:rsid w:val="0E2C99E4"/>
    <w:rsid w:val="0E52221B"/>
    <w:rsid w:val="0F01C679"/>
    <w:rsid w:val="0F1F9C27"/>
    <w:rsid w:val="0F6DE588"/>
    <w:rsid w:val="0F7A81BD"/>
    <w:rsid w:val="100D82D9"/>
    <w:rsid w:val="10548613"/>
    <w:rsid w:val="10B7B0FF"/>
    <w:rsid w:val="10BE98D7"/>
    <w:rsid w:val="11D2F4A5"/>
    <w:rsid w:val="13418B91"/>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9FE9DB"/>
    <w:rsid w:val="18B5ABC9"/>
    <w:rsid w:val="19E5C4FB"/>
    <w:rsid w:val="1AC8F6F0"/>
    <w:rsid w:val="1AD71D25"/>
    <w:rsid w:val="1B5D7EE0"/>
    <w:rsid w:val="1BB120F0"/>
    <w:rsid w:val="1BED4C8B"/>
    <w:rsid w:val="1C1ADBF4"/>
    <w:rsid w:val="1C5551F2"/>
    <w:rsid w:val="1C878591"/>
    <w:rsid w:val="1CA9A728"/>
    <w:rsid w:val="1CC665F2"/>
    <w:rsid w:val="1D18391A"/>
    <w:rsid w:val="1E320923"/>
    <w:rsid w:val="1E46A66D"/>
    <w:rsid w:val="1E5A30CB"/>
    <w:rsid w:val="1EDCF7C0"/>
    <w:rsid w:val="1F803CC0"/>
    <w:rsid w:val="20B51278"/>
    <w:rsid w:val="20C0BDAE"/>
    <w:rsid w:val="20D0AC3F"/>
    <w:rsid w:val="214F5495"/>
    <w:rsid w:val="21FA7449"/>
    <w:rsid w:val="22C3979A"/>
    <w:rsid w:val="2408610A"/>
    <w:rsid w:val="254676FA"/>
    <w:rsid w:val="25979540"/>
    <w:rsid w:val="259AAD71"/>
    <w:rsid w:val="25AAA117"/>
    <w:rsid w:val="25AB54E4"/>
    <w:rsid w:val="25D61041"/>
    <w:rsid w:val="260091D3"/>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61F23A"/>
    <w:rsid w:val="2BCA57E6"/>
    <w:rsid w:val="2BD1366F"/>
    <w:rsid w:val="2BE53274"/>
    <w:rsid w:val="2C4AA167"/>
    <w:rsid w:val="2C6A79E0"/>
    <w:rsid w:val="2CF73348"/>
    <w:rsid w:val="2E2F90CC"/>
    <w:rsid w:val="30638CDB"/>
    <w:rsid w:val="30E4F4DE"/>
    <w:rsid w:val="30FF1101"/>
    <w:rsid w:val="31AE7C01"/>
    <w:rsid w:val="31E116B1"/>
    <w:rsid w:val="31E90B4C"/>
    <w:rsid w:val="33378A81"/>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9D30039"/>
    <w:rsid w:val="3A1BA9F8"/>
    <w:rsid w:val="3A79CB9F"/>
    <w:rsid w:val="3AFE3214"/>
    <w:rsid w:val="3B585E54"/>
    <w:rsid w:val="3B761A1F"/>
    <w:rsid w:val="3C16D27A"/>
    <w:rsid w:val="3DE5E51F"/>
    <w:rsid w:val="3DF67668"/>
    <w:rsid w:val="3E9E5D2E"/>
    <w:rsid w:val="3EA54E19"/>
    <w:rsid w:val="3EC6C90D"/>
    <w:rsid w:val="3FF3A752"/>
    <w:rsid w:val="408AEB7C"/>
    <w:rsid w:val="41290DE3"/>
    <w:rsid w:val="4152C19C"/>
    <w:rsid w:val="419AE9A7"/>
    <w:rsid w:val="41AA8FB1"/>
    <w:rsid w:val="41C5FE94"/>
    <w:rsid w:val="42423A06"/>
    <w:rsid w:val="425D4291"/>
    <w:rsid w:val="43A47EEC"/>
    <w:rsid w:val="43C4F403"/>
    <w:rsid w:val="44901C4B"/>
    <w:rsid w:val="452A130D"/>
    <w:rsid w:val="4578F99D"/>
    <w:rsid w:val="45961331"/>
    <w:rsid w:val="45F446FD"/>
    <w:rsid w:val="46F970A2"/>
    <w:rsid w:val="4756A24A"/>
    <w:rsid w:val="48238A60"/>
    <w:rsid w:val="488DC31D"/>
    <w:rsid w:val="48E27BF1"/>
    <w:rsid w:val="49616E46"/>
    <w:rsid w:val="4978857D"/>
    <w:rsid w:val="4A2B76DB"/>
    <w:rsid w:val="4A991EF7"/>
    <w:rsid w:val="4B1455DE"/>
    <w:rsid w:val="4B85A5F8"/>
    <w:rsid w:val="4BDF18C8"/>
    <w:rsid w:val="4CAE1753"/>
    <w:rsid w:val="4CCCDE37"/>
    <w:rsid w:val="4EB7FFC7"/>
    <w:rsid w:val="4F6E3E4B"/>
    <w:rsid w:val="4F7E5D98"/>
    <w:rsid w:val="4FA829A1"/>
    <w:rsid w:val="5001EB3A"/>
    <w:rsid w:val="502335F1"/>
    <w:rsid w:val="508A4EAE"/>
    <w:rsid w:val="526E6B2E"/>
    <w:rsid w:val="52DC871A"/>
    <w:rsid w:val="532529D6"/>
    <w:rsid w:val="532D5B2B"/>
    <w:rsid w:val="534F5E43"/>
    <w:rsid w:val="53515A0A"/>
    <w:rsid w:val="53CF778A"/>
    <w:rsid w:val="53D336D0"/>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87892"/>
    <w:rsid w:val="597D6E70"/>
    <w:rsid w:val="59E92E04"/>
    <w:rsid w:val="5A16B1D2"/>
    <w:rsid w:val="5BB28233"/>
    <w:rsid w:val="5BBC4814"/>
    <w:rsid w:val="5BEA19BF"/>
    <w:rsid w:val="5CB587BF"/>
    <w:rsid w:val="5DD0C9BA"/>
    <w:rsid w:val="5E4FB41F"/>
    <w:rsid w:val="5EBDE8A4"/>
    <w:rsid w:val="619697AB"/>
    <w:rsid w:val="624EF811"/>
    <w:rsid w:val="63C5AB64"/>
    <w:rsid w:val="647E5156"/>
    <w:rsid w:val="64D3CF41"/>
    <w:rsid w:val="65290CF8"/>
    <w:rsid w:val="652ABE5E"/>
    <w:rsid w:val="66F06595"/>
    <w:rsid w:val="674E2CDD"/>
    <w:rsid w:val="6806E587"/>
    <w:rsid w:val="69241536"/>
    <w:rsid w:val="6982F9B6"/>
    <w:rsid w:val="6999FF14"/>
    <w:rsid w:val="69ADB673"/>
    <w:rsid w:val="6A0B9BBB"/>
    <w:rsid w:val="6AA6403D"/>
    <w:rsid w:val="6ABAF15F"/>
    <w:rsid w:val="6AC1688B"/>
    <w:rsid w:val="6ACACB70"/>
    <w:rsid w:val="6BBF29FC"/>
    <w:rsid w:val="6C12A970"/>
    <w:rsid w:val="6C15B247"/>
    <w:rsid w:val="6C1C33E4"/>
    <w:rsid w:val="6CB87779"/>
    <w:rsid w:val="6CCB32FC"/>
    <w:rsid w:val="6D0C4F81"/>
    <w:rsid w:val="6D5F9C6C"/>
    <w:rsid w:val="6D696E8C"/>
    <w:rsid w:val="6DBEF5EF"/>
    <w:rsid w:val="6DCBF855"/>
    <w:rsid w:val="6E1E62DE"/>
    <w:rsid w:val="6E30A667"/>
    <w:rsid w:val="6F53D4A6"/>
    <w:rsid w:val="6FC66C17"/>
    <w:rsid w:val="6FEDF71A"/>
    <w:rsid w:val="6FF243E6"/>
    <w:rsid w:val="7063D65D"/>
    <w:rsid w:val="70C992FA"/>
    <w:rsid w:val="7143B622"/>
    <w:rsid w:val="71503FF9"/>
    <w:rsid w:val="7154A6BA"/>
    <w:rsid w:val="7154F57A"/>
    <w:rsid w:val="719F9FFB"/>
    <w:rsid w:val="71AFDEF6"/>
    <w:rsid w:val="71CB54E7"/>
    <w:rsid w:val="71E461EA"/>
    <w:rsid w:val="7263CFCC"/>
    <w:rsid w:val="727CDB8C"/>
    <w:rsid w:val="728B7568"/>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AF4EF20"/>
    <w:rsid w:val="7B458665"/>
    <w:rsid w:val="7BB2BF9E"/>
    <w:rsid w:val="7C1F6A98"/>
    <w:rsid w:val="7CD4B54A"/>
    <w:rsid w:val="7CF2532D"/>
    <w:rsid w:val="7D730AD5"/>
    <w:rsid w:val="7D7D2ACD"/>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252304C1-580F-4761-9C5D-8C6AB1875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eader" Target="header2.xml"/><Relationship Id="rId35" Type="http://schemas.microsoft.com/office/2018/08/relationships/commentsExtensible" Target="commentsExtensi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8.jpg"/></Relationships>
</file>

<file path=word/_rels/header2.xml.rels><?xml version="1.0" encoding="UTF-8" standalone="yes"?>
<Relationships xmlns="http://schemas.openxmlformats.org/package/2006/relationships"><Relationship Id="rId1" Type="http://schemas.openxmlformats.org/officeDocument/2006/relationships/image" Target="media/image18.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1004EB"/>
    <w:rsid w:val="00156229"/>
    <w:rsid w:val="0019740D"/>
    <w:rsid w:val="001B598F"/>
    <w:rsid w:val="00224CBC"/>
    <w:rsid w:val="00261CAA"/>
    <w:rsid w:val="00294EB1"/>
    <w:rsid w:val="002D1AF5"/>
    <w:rsid w:val="002E58F8"/>
    <w:rsid w:val="002E68CF"/>
    <w:rsid w:val="002F454C"/>
    <w:rsid w:val="00313B1C"/>
    <w:rsid w:val="00351A99"/>
    <w:rsid w:val="003928A8"/>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bd21b5c2-36e6-45e9-a758-bd41f0e7da4b"/>
    <ds:schemaRef ds:uri="http://purl.org/dc/elements/1.1/"/>
    <ds:schemaRef ds:uri="http://schemas.microsoft.com/office/2006/metadata/properties"/>
    <ds:schemaRef ds:uri="00a80e21-9774-4bf8-8147-fc1ea1e67b67"/>
    <ds:schemaRef ds:uri="http://www.w3.org/XML/1998/namespace"/>
    <ds:schemaRef ds:uri="http://purl.org/dc/terms/"/>
  </ds:schemaRefs>
</ds:datastoreItem>
</file>

<file path=customXml/itemProps4.xml><?xml version="1.0" encoding="utf-8"?>
<ds:datastoreItem xmlns:ds="http://schemas.openxmlformats.org/officeDocument/2006/customXml" ds:itemID="{8E920968-5736-4D49-956F-7D7E59660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6416</Words>
  <Characters>36572</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42903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3</cp:revision>
  <cp:lastPrinted>2022-08-24T12:57:00Z</cp:lastPrinted>
  <dcterms:created xsi:type="dcterms:W3CDTF">2022-11-01T12:41:00Z</dcterms:created>
  <dcterms:modified xsi:type="dcterms:W3CDTF">2022-11-01T15:39:00Z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