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F352D6" w:rsidP="00BA1AF1">
            <w:pPr>
              <w:jc w:val="center"/>
              <w:rPr>
                <w:rFonts w:ascii="Verdana" w:hAnsi="Verdana"/>
                <w:sz w:val="24"/>
                <w:szCs w:val="24"/>
              </w:rPr>
            </w:pPr>
            <w:r>
              <w:rPr>
                <w:rFonts w:ascii="Verdana" w:hAnsi="Verdana"/>
                <w:sz w:val="24"/>
                <w:szCs w:val="24"/>
              </w:rPr>
              <w:t>3.1</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5C0676" w:rsidRDefault="00F352D6" w:rsidP="00577535">
            <w:pPr>
              <w:jc w:val="center"/>
              <w:rPr>
                <w:rFonts w:ascii="Verdana" w:hAnsi="Verdana" w:cs="Arial"/>
                <w:b/>
                <w:color w:val="000000" w:themeColor="text1"/>
                <w:sz w:val="24"/>
                <w:szCs w:val="24"/>
              </w:rPr>
            </w:pPr>
            <w:r>
              <w:rPr>
                <w:rFonts w:ascii="Verdana" w:hAnsi="Verdana" w:cs="Arial"/>
                <w:b/>
                <w:color w:val="000000" w:themeColor="text1"/>
                <w:sz w:val="24"/>
                <w:szCs w:val="24"/>
              </w:rPr>
              <w:t>EMERGENCY MEDICAL RETRIEVAL AND TRANSFER SERVICE (EMRTS CYMRU)</w:t>
            </w:r>
            <w:r w:rsidR="007F6223">
              <w:rPr>
                <w:rFonts w:ascii="Verdana" w:hAnsi="Verdana" w:cs="Arial"/>
                <w:b/>
                <w:color w:val="000000" w:themeColor="text1"/>
                <w:sz w:val="24"/>
                <w:szCs w:val="24"/>
              </w:rPr>
              <w:t xml:space="preserve"> FRAMEWORK AGREEMENT</w:t>
            </w:r>
            <w:bookmarkStart w:id="0" w:name="_GoBack"/>
            <w:bookmarkEnd w:id="0"/>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5E1AB5" w:rsidRDefault="00344184" w:rsidP="00344184">
            <w:pPr>
              <w:rPr>
                <w:rFonts w:ascii="Verdana" w:hAnsi="Verdana" w:cs="Arial"/>
                <w:b/>
                <w:caps/>
                <w:sz w:val="24"/>
                <w:szCs w:val="24"/>
              </w:rPr>
            </w:pPr>
            <w:r w:rsidRPr="005E1AB5">
              <w:rPr>
                <w:rFonts w:ascii="Verdana" w:hAnsi="Verdana" w:cs="Arial"/>
                <w:b/>
                <w:sz w:val="24"/>
                <w:szCs w:val="24"/>
              </w:rPr>
              <w:t>Date of meeting</w:t>
            </w:r>
          </w:p>
        </w:tc>
        <w:tc>
          <w:tcPr>
            <w:tcW w:w="5386" w:type="dxa"/>
            <w:vAlign w:val="center"/>
          </w:tcPr>
          <w:p w:rsidR="00577535" w:rsidRPr="005E1AB5" w:rsidRDefault="00F352D6" w:rsidP="00F352D6">
            <w:pPr>
              <w:rPr>
                <w:rFonts w:ascii="Verdana" w:hAnsi="Verdana" w:cs="Arial"/>
                <w:color w:val="FF0000"/>
                <w:sz w:val="24"/>
                <w:szCs w:val="24"/>
              </w:rPr>
            </w:pPr>
            <w:r>
              <w:rPr>
                <w:rStyle w:val="Style8"/>
                <w:rFonts w:ascii="Verdana" w:hAnsi="Verdana"/>
                <w:color w:val="000000" w:themeColor="text1"/>
              </w:rPr>
              <w:t>08</w:t>
            </w:r>
            <w:r w:rsidR="005E1AB5" w:rsidRPr="005E1AB5">
              <w:rPr>
                <w:rStyle w:val="Style8"/>
                <w:rFonts w:ascii="Verdana" w:hAnsi="Verdana"/>
                <w:color w:val="000000" w:themeColor="text1"/>
              </w:rPr>
              <w:t>/0</w:t>
            </w:r>
            <w:r>
              <w:rPr>
                <w:rStyle w:val="Style8"/>
                <w:rFonts w:ascii="Verdana" w:hAnsi="Verdana"/>
                <w:color w:val="000000" w:themeColor="text1"/>
              </w:rPr>
              <w:t>9</w:t>
            </w:r>
            <w:r w:rsidR="005E1AB5" w:rsidRPr="005E1AB5">
              <w:rPr>
                <w:rStyle w:val="Style8"/>
                <w:rFonts w:ascii="Verdana" w:hAnsi="Verdana"/>
                <w:color w:val="000000" w:themeColor="text1"/>
              </w:rPr>
              <w:t>/2020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5E1AB5" w:rsidP="005E1AB5">
            <w:pPr>
              <w:rPr>
                <w:rFonts w:ascii="Verdana" w:hAnsi="Verdana" w:cs="Arial"/>
                <w:caps/>
                <w:color w:val="FF0000"/>
                <w:sz w:val="24"/>
                <w:szCs w:val="24"/>
              </w:rPr>
            </w:pPr>
            <w:r>
              <w:rPr>
                <w:rFonts w:ascii="Verdana" w:hAnsi="Verdana"/>
                <w:sz w:val="24"/>
                <w:szCs w:val="24"/>
              </w:rPr>
              <w:t>Assistant Director Corporate</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F352D6" w:rsidP="005E14D3">
            <w:pPr>
              <w:rPr>
                <w:rFonts w:ascii="Verdana" w:hAnsi="Verdana"/>
                <w:color w:val="FF0000"/>
                <w:sz w:val="24"/>
                <w:szCs w:val="24"/>
              </w:rPr>
            </w:pPr>
            <w:r>
              <w:rPr>
                <w:rFonts w:ascii="Verdana" w:hAnsi="Verdana"/>
                <w:sz w:val="24"/>
                <w:szCs w:val="24"/>
              </w:rPr>
              <w:t>Head of Commissioning and Performance Management</w:t>
            </w:r>
          </w:p>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F352D6" w:rsidP="000A14EC">
                <w:pPr>
                  <w:rPr>
                    <w:rFonts w:ascii="Verdana" w:hAnsi="Verdana" w:cs="Arial"/>
                    <w:color w:val="FF0000"/>
                    <w:sz w:val="24"/>
                    <w:szCs w:val="24"/>
                  </w:rPr>
                </w:pPr>
                <w:r>
                  <w:rPr>
                    <w:rStyle w:val="Style17"/>
                    <w:rFonts w:ascii="Verdana" w:hAnsi="Verdana"/>
                    <w:sz w:val="24"/>
                    <w:szCs w:val="24"/>
                  </w:rPr>
                  <w:t>FOR APPROVAL</w:t>
                </w:r>
              </w:p>
            </w:tc>
          </w:sdtContent>
        </w:sdt>
      </w:tr>
    </w:tbl>
    <w:p w:rsidR="003E43AD" w:rsidRPr="00E55D6E" w:rsidRDefault="003E43AD" w:rsidP="003E43AD">
      <w:pPr>
        <w:pStyle w:val="NoSpacing"/>
        <w:rPr>
          <w:rFonts w:ascii="Verdana" w:hAnsi="Verdana" w:cs="Arial"/>
          <w:sz w:val="12"/>
          <w:szCs w:val="24"/>
        </w:rPr>
      </w:pPr>
    </w:p>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930"/>
        <w:gridCol w:w="8704"/>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Default="003F20B7" w:rsidP="00577535">
            <w:pPr>
              <w:rPr>
                <w:rFonts w:ascii="Verdana" w:hAnsi="Verdana" w:cs="Arial"/>
                <w:sz w:val="24"/>
                <w:szCs w:val="24"/>
              </w:rPr>
            </w:pPr>
            <w:r>
              <w:rPr>
                <w:rFonts w:ascii="Verdana" w:hAnsi="Verdana" w:cs="Arial"/>
                <w:sz w:val="24"/>
                <w:szCs w:val="24"/>
              </w:rPr>
              <w:t>CASC</w:t>
            </w:r>
          </w:p>
          <w:p w:rsidR="003F20B7" w:rsidRPr="00E23B12" w:rsidRDefault="003F20B7" w:rsidP="00577535">
            <w:pPr>
              <w:rPr>
                <w:rFonts w:ascii="Verdana" w:hAnsi="Verdana" w:cs="Arial"/>
                <w:sz w:val="24"/>
                <w:szCs w:val="24"/>
              </w:rPr>
            </w:pPr>
            <w:r>
              <w:rPr>
                <w:rFonts w:ascii="Verdana" w:hAnsi="Verdana" w:cs="Arial"/>
                <w:sz w:val="24"/>
                <w:szCs w:val="24"/>
              </w:rPr>
              <w:t>WAST</w:t>
            </w:r>
          </w:p>
        </w:tc>
        <w:tc>
          <w:tcPr>
            <w:tcW w:w="8788" w:type="dxa"/>
            <w:vAlign w:val="center"/>
          </w:tcPr>
          <w:p w:rsidR="00577535" w:rsidRDefault="003F20B7" w:rsidP="00577535">
            <w:pPr>
              <w:rPr>
                <w:rFonts w:ascii="Verdana" w:hAnsi="Verdana" w:cs="Arial"/>
                <w:sz w:val="24"/>
                <w:szCs w:val="24"/>
              </w:rPr>
            </w:pPr>
            <w:r>
              <w:rPr>
                <w:rFonts w:ascii="Verdana" w:hAnsi="Verdana" w:cs="Arial"/>
                <w:sz w:val="24"/>
                <w:szCs w:val="24"/>
              </w:rPr>
              <w:t>Chief Ambulance Services Commissioner</w:t>
            </w:r>
          </w:p>
          <w:p w:rsidR="003F20B7" w:rsidRPr="00E23B12" w:rsidRDefault="003F20B7" w:rsidP="00577535">
            <w:pPr>
              <w:rPr>
                <w:rFonts w:ascii="Verdana" w:hAnsi="Verdana" w:cs="Arial"/>
                <w:sz w:val="24"/>
                <w:szCs w:val="24"/>
              </w:rPr>
            </w:pPr>
            <w:r>
              <w:rPr>
                <w:rFonts w:ascii="Verdana" w:hAnsi="Verdana" w:cs="Arial"/>
                <w:sz w:val="24"/>
                <w:szCs w:val="24"/>
              </w:rPr>
              <w:t>Welsh Ambulance Services NHS Trust</w:t>
            </w:r>
          </w:p>
        </w:tc>
      </w:tr>
    </w:tbl>
    <w:p w:rsidR="00E55D6E" w:rsidRDefault="00E55D6E" w:rsidP="00E55D6E">
      <w:pPr>
        <w:pStyle w:val="ListParagraph"/>
        <w:spacing w:after="0" w:line="240" w:lineRule="auto"/>
        <w:ind w:left="360"/>
        <w:rPr>
          <w:rFonts w:ascii="Verdana" w:hAnsi="Verdana" w:cs="Arial"/>
          <w:b/>
          <w:sz w:val="24"/>
          <w:szCs w:val="24"/>
        </w:rPr>
      </w:pPr>
    </w:p>
    <w:p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rsidR="005E1AB5" w:rsidRPr="00306A63" w:rsidRDefault="005E1AB5" w:rsidP="005E1AB5">
      <w:pPr>
        <w:pStyle w:val="ListParagraph"/>
        <w:spacing w:after="0" w:line="240" w:lineRule="auto"/>
        <w:ind w:left="360"/>
        <w:rPr>
          <w:rFonts w:ascii="Verdana" w:hAnsi="Verdana" w:cs="Arial"/>
          <w:b/>
          <w:sz w:val="12"/>
          <w:szCs w:val="24"/>
        </w:rPr>
      </w:pPr>
    </w:p>
    <w:p w:rsidR="005E1AB5" w:rsidRPr="00F352D6" w:rsidRDefault="005E1AB5" w:rsidP="005E5360">
      <w:pPr>
        <w:pStyle w:val="ListParagraph"/>
        <w:numPr>
          <w:ilvl w:val="1"/>
          <w:numId w:val="1"/>
        </w:numPr>
        <w:spacing w:after="0" w:line="240" w:lineRule="auto"/>
        <w:jc w:val="both"/>
        <w:rPr>
          <w:rFonts w:ascii="Verdana" w:hAnsi="Verdana" w:cs="Arial"/>
          <w:sz w:val="24"/>
          <w:szCs w:val="24"/>
        </w:rPr>
      </w:pPr>
      <w:r w:rsidRPr="005E1AB5">
        <w:rPr>
          <w:rFonts w:ascii="Verdana" w:hAnsi="Verdana" w:cs="Arial"/>
          <w:sz w:val="24"/>
        </w:rPr>
        <w:t xml:space="preserve">The purpose of this report is for the Committee to receive </w:t>
      </w:r>
      <w:r w:rsidR="00F352D6">
        <w:rPr>
          <w:rFonts w:ascii="Verdana" w:hAnsi="Verdana" w:cs="Arial"/>
          <w:sz w:val="24"/>
        </w:rPr>
        <w:t>the final draft of the EMRTS Cymru Framework Agreement in line with the Forward Look</w:t>
      </w:r>
      <w:r w:rsidR="007F6223">
        <w:rPr>
          <w:rFonts w:ascii="Verdana" w:hAnsi="Verdana" w:cs="Arial"/>
          <w:sz w:val="24"/>
        </w:rPr>
        <w:t xml:space="preserve"> (Final draft developed in May 2020 at </w:t>
      </w:r>
      <w:r w:rsidR="007F6223" w:rsidRPr="007F6223">
        <w:rPr>
          <w:rFonts w:ascii="Verdana" w:hAnsi="Verdana" w:cs="Arial"/>
          <w:b/>
          <w:sz w:val="24"/>
        </w:rPr>
        <w:t>Appendix 1</w:t>
      </w:r>
      <w:r w:rsidR="007F6223">
        <w:rPr>
          <w:rFonts w:ascii="Verdana" w:hAnsi="Verdana" w:cs="Arial"/>
          <w:sz w:val="24"/>
        </w:rPr>
        <w:t>)</w:t>
      </w:r>
      <w:r w:rsidR="00F352D6">
        <w:rPr>
          <w:rFonts w:ascii="Verdana" w:hAnsi="Verdana" w:cs="Arial"/>
          <w:sz w:val="24"/>
        </w:rPr>
        <w:t>.</w:t>
      </w:r>
    </w:p>
    <w:p w:rsidR="00244BB1" w:rsidRPr="00E23B12" w:rsidRDefault="00244BB1" w:rsidP="005E5360">
      <w:pPr>
        <w:spacing w:after="0" w:line="240" w:lineRule="auto"/>
        <w:jc w:val="both"/>
        <w:rPr>
          <w:rFonts w:ascii="Verdana" w:hAnsi="Verdana" w:cs="Arial"/>
          <w:sz w:val="24"/>
          <w:szCs w:val="24"/>
        </w:rPr>
      </w:pPr>
    </w:p>
    <w:p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306A63" w:rsidRPr="00306A63" w:rsidRDefault="00306A63" w:rsidP="005E5360">
      <w:pPr>
        <w:pStyle w:val="ListParagraph"/>
        <w:spacing w:after="0" w:line="240" w:lineRule="auto"/>
        <w:ind w:left="709"/>
        <w:jc w:val="both"/>
        <w:rPr>
          <w:rFonts w:ascii="Verdana" w:hAnsi="Verdana" w:cs="Arial"/>
          <w:b/>
          <w:sz w:val="12"/>
          <w:szCs w:val="24"/>
        </w:rPr>
      </w:pPr>
    </w:p>
    <w:p w:rsidR="00C578AA" w:rsidRPr="00F352D6" w:rsidRDefault="00F352D6" w:rsidP="00F352D6">
      <w:pPr>
        <w:pStyle w:val="ListParagraph"/>
        <w:numPr>
          <w:ilvl w:val="1"/>
          <w:numId w:val="1"/>
        </w:numPr>
        <w:spacing w:after="0" w:line="240" w:lineRule="auto"/>
        <w:jc w:val="both"/>
        <w:rPr>
          <w:rFonts w:ascii="Verdana" w:hAnsi="Verdana" w:cs="Arial"/>
          <w:sz w:val="24"/>
          <w:szCs w:val="24"/>
        </w:rPr>
      </w:pPr>
      <w:r>
        <w:rPr>
          <w:rFonts w:ascii="Verdana" w:hAnsi="Verdana" w:cs="Arial"/>
          <w:sz w:val="24"/>
        </w:rPr>
        <w:t>Members should note the work undertaken to date but suggest that the final approval is delayed to co-</w:t>
      </w:r>
      <w:proofErr w:type="spellStart"/>
      <w:r>
        <w:rPr>
          <w:rFonts w:ascii="Verdana" w:hAnsi="Verdana" w:cs="Arial"/>
          <w:sz w:val="24"/>
        </w:rPr>
        <w:t>incide</w:t>
      </w:r>
      <w:proofErr w:type="spellEnd"/>
      <w:r>
        <w:rPr>
          <w:rFonts w:ascii="Verdana" w:hAnsi="Verdana" w:cs="Arial"/>
          <w:sz w:val="24"/>
        </w:rPr>
        <w:t xml:space="preserve"> with the development of the revised EMS Commissioning Agreement 2021-2024; the learning from the pandemic; move to 24/7 service; the launch of the Major Trauma network and the development of the critical care transfer services.</w:t>
      </w:r>
    </w:p>
    <w:p w:rsidR="00F352D6" w:rsidRPr="00C578AA" w:rsidRDefault="00F352D6" w:rsidP="00F352D6">
      <w:pPr>
        <w:pStyle w:val="ListParagraph"/>
        <w:spacing w:after="0" w:line="240" w:lineRule="auto"/>
        <w:jc w:val="both"/>
        <w:rPr>
          <w:rFonts w:ascii="Verdana" w:hAnsi="Verdana" w:cs="Arial"/>
          <w:sz w:val="24"/>
          <w:szCs w:val="24"/>
        </w:rPr>
      </w:pPr>
    </w:p>
    <w:p w:rsidR="002F3A0D"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lastRenderedPageBreak/>
        <w:t>KEY RISKS/MATTERS FOR ESCALATION TO BOARD/COMMITTEE</w:t>
      </w:r>
    </w:p>
    <w:p w:rsidR="00EC1A55" w:rsidRPr="00E23B12" w:rsidRDefault="00EC1A55" w:rsidP="00EC1A55">
      <w:pPr>
        <w:pStyle w:val="ListParagraph"/>
        <w:spacing w:after="0" w:line="240" w:lineRule="auto"/>
        <w:ind w:left="709"/>
        <w:rPr>
          <w:rFonts w:ascii="Verdana" w:hAnsi="Verdana" w:cs="Arial"/>
          <w:b/>
          <w:sz w:val="24"/>
          <w:szCs w:val="24"/>
        </w:rPr>
      </w:pPr>
    </w:p>
    <w:p w:rsidR="00162C0F" w:rsidRPr="00E23B12" w:rsidRDefault="00F352D6" w:rsidP="005E5360">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The service has been operating to the standards within the Framework in the absence of an approved version. This delay will not affect the day to day activity of the service.</w:t>
      </w:r>
    </w:p>
    <w:p w:rsidR="002F3A0D" w:rsidRPr="00E23B12" w:rsidRDefault="002F3A0D"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rsidTr="00EC1A55">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4" w:type="dxa"/>
                <w:vAlign w:val="center"/>
              </w:tcPr>
              <w:p w:rsidR="007F0937" w:rsidRPr="00E23B12" w:rsidRDefault="00244BB1"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EC1A55">
        <w:trPr>
          <w:trHeight w:val="659"/>
        </w:trPr>
        <w:tc>
          <w:tcPr>
            <w:tcW w:w="4111"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rsidTr="00EC1A55">
        <w:trPr>
          <w:trHeight w:val="41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4" w:type="dxa"/>
            <w:vAlign w:val="center"/>
          </w:tcPr>
          <w:p w:rsidR="007F0937" w:rsidRPr="00E23B12" w:rsidRDefault="007F6223"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rsidTr="00EC1A55">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EC1A55">
        <w:trPr>
          <w:trHeight w:val="831"/>
        </w:trPr>
        <w:tc>
          <w:tcPr>
            <w:tcW w:w="4111" w:type="dxa"/>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EC1A55"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rsidTr="00EC1A55">
        <w:trPr>
          <w:trHeight w:val="875"/>
        </w:trPr>
        <w:tc>
          <w:tcPr>
            <w:tcW w:w="4111" w:type="dxa"/>
            <w:shd w:val="clear" w:color="auto" w:fill="F2F2F2" w:themeFill="background1" w:themeFillShade="F2"/>
            <w:vAlign w:val="center"/>
          </w:tcPr>
          <w:p w:rsidR="005C0676" w:rsidRDefault="005C0676" w:rsidP="005C0676">
            <w:pPr>
              <w:rPr>
                <w:rFonts w:ascii="Verdana" w:hAnsi="Verdana" w:cs="Arial"/>
                <w:b/>
                <w:sz w:val="24"/>
                <w:szCs w:val="24"/>
              </w:rPr>
            </w:pPr>
            <w:r>
              <w:rPr>
                <w:rFonts w:ascii="Verdana" w:hAnsi="Verdana" w:cs="Arial"/>
                <w:b/>
                <w:sz w:val="24"/>
                <w:szCs w:val="24"/>
              </w:rPr>
              <w:t>Link to Main Strategic Objective</w:t>
            </w:r>
          </w:p>
          <w:p w:rsidR="005C0676" w:rsidRDefault="005C0676" w:rsidP="006D7D02">
            <w:pPr>
              <w:rPr>
                <w:rFonts w:ascii="Verdana" w:hAnsi="Verdana" w:cs="Arial"/>
                <w:b/>
                <w:sz w:val="24"/>
                <w:szCs w:val="24"/>
              </w:rPr>
            </w:pPr>
          </w:p>
        </w:tc>
        <w:tc>
          <w:tcPr>
            <w:tcW w:w="5954" w:type="dxa"/>
            <w:vAlign w:val="center"/>
          </w:tcPr>
          <w:p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rsidR="005C0676" w:rsidRPr="00ED1D2D" w:rsidRDefault="005C0676" w:rsidP="005C0676">
            <w:pPr>
              <w:jc w:val="both"/>
              <w:rPr>
                <w:rFonts w:ascii="Verdana" w:hAnsi="Verdana" w:cs="Arial"/>
                <w:sz w:val="24"/>
              </w:rPr>
            </w:pPr>
          </w:p>
          <w:p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rsidTr="00EC1A55">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65776D" w:rsidRDefault="00244BB1" w:rsidP="00244BB1">
      <w:pPr>
        <w:pStyle w:val="ListParagraph"/>
        <w:numPr>
          <w:ilvl w:val="1"/>
          <w:numId w:val="1"/>
        </w:numPr>
        <w:spacing w:after="0" w:line="240" w:lineRule="auto"/>
        <w:rPr>
          <w:rFonts w:ascii="Verdana" w:hAnsi="Verdana" w:cs="Arial"/>
          <w:sz w:val="24"/>
          <w:szCs w:val="24"/>
        </w:rPr>
      </w:pPr>
      <w:r w:rsidRPr="00244BB1">
        <w:rPr>
          <w:rFonts w:ascii="Verdana" w:hAnsi="Verdana" w:cs="Arial"/>
          <w:sz w:val="24"/>
          <w:szCs w:val="24"/>
        </w:rPr>
        <w:t>The Emergency Ambulance Services Committee is asked to</w:t>
      </w:r>
      <w:r w:rsidR="005E5360">
        <w:rPr>
          <w:rFonts w:ascii="Verdana" w:hAnsi="Verdana" w:cs="Arial"/>
          <w:sz w:val="24"/>
          <w:szCs w:val="24"/>
        </w:rPr>
        <w:t>:</w:t>
      </w:r>
      <w:r w:rsidRPr="00244BB1">
        <w:rPr>
          <w:rFonts w:ascii="Verdana" w:hAnsi="Verdana" w:cs="Arial"/>
          <w:sz w:val="24"/>
          <w:szCs w:val="24"/>
        </w:rPr>
        <w:t xml:space="preserve"> </w:t>
      </w:r>
    </w:p>
    <w:p w:rsidR="00244BB1" w:rsidRPr="00244BB1" w:rsidRDefault="00F352D6" w:rsidP="0065776D">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APPROVE </w:t>
      </w:r>
      <w:r>
        <w:rPr>
          <w:rFonts w:ascii="Verdana" w:hAnsi="Verdana" w:cs="Arial"/>
          <w:sz w:val="24"/>
          <w:szCs w:val="24"/>
        </w:rPr>
        <w:t>the delay of the sign off for the EMRTS Framework Agreement</w:t>
      </w:r>
      <w:r w:rsidR="00244BB1" w:rsidRPr="00244BB1">
        <w:rPr>
          <w:rFonts w:ascii="Verdana" w:hAnsi="Verdana" w:cs="Arial"/>
          <w:sz w:val="24"/>
          <w:szCs w:val="24"/>
        </w:rPr>
        <w:t>.</w:t>
      </w:r>
    </w:p>
    <w:p w:rsidR="00244BB1" w:rsidRPr="00244BB1" w:rsidRDefault="00244BB1" w:rsidP="00244BB1">
      <w:pPr>
        <w:pStyle w:val="ListParagraph"/>
        <w:spacing w:after="0" w:line="240" w:lineRule="auto"/>
        <w:rPr>
          <w:rFonts w:ascii="Verdana" w:hAnsi="Verdana" w:cs="Arial"/>
          <w:sz w:val="24"/>
          <w:szCs w:val="24"/>
        </w:rPr>
      </w:pPr>
    </w:p>
    <w:p w:rsidR="005802A6" w:rsidRPr="00E23B12" w:rsidRDefault="005802A6" w:rsidP="00344184">
      <w:pPr>
        <w:spacing w:after="0" w:line="240" w:lineRule="auto"/>
        <w:rPr>
          <w:rFonts w:ascii="Verdana" w:hAnsi="Verdana" w:cs="Arial"/>
          <w:sz w:val="24"/>
          <w:szCs w:val="24"/>
        </w:rPr>
      </w:pPr>
    </w:p>
    <w:sectPr w:rsidR="005802A6" w:rsidRPr="00E23B12" w:rsidSect="00EC1A55">
      <w:headerReference w:type="default" r:id="rId11"/>
      <w:footerReference w:type="default" r:id="rId12"/>
      <w:headerReference w:type="first" r:id="rId13"/>
      <w:pgSz w:w="12240" w:h="15840"/>
      <w:pgMar w:top="1440" w:right="1440" w:bottom="1134"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0562" w:rsidRDefault="00060562" w:rsidP="003E43AD">
      <w:pPr>
        <w:spacing w:after="0" w:line="240" w:lineRule="auto"/>
      </w:pPr>
      <w:r>
        <w:separator/>
      </w:r>
    </w:p>
  </w:endnote>
  <w:endnote w:type="continuationSeparator" w:id="0">
    <w:p w:rsidR="00060562" w:rsidRDefault="00060562"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rsidTr="003F20B7">
      <w:trPr>
        <w:trHeight w:val="601"/>
      </w:trPr>
      <w:tc>
        <w:tcPr>
          <w:tcW w:w="4679" w:type="dxa"/>
        </w:tcPr>
        <w:p w:rsidR="00344184" w:rsidRPr="003F20B7" w:rsidRDefault="00F352D6">
          <w:pPr>
            <w:pStyle w:val="Footer"/>
            <w:rPr>
              <w:rFonts w:ascii="Verdana" w:hAnsi="Verdana"/>
              <w:b/>
              <w:sz w:val="18"/>
              <w:szCs w:val="18"/>
            </w:rPr>
          </w:pPr>
          <w:r>
            <w:rPr>
              <w:rFonts w:ascii="Verdana" w:hAnsi="Verdana"/>
              <w:b/>
              <w:sz w:val="18"/>
              <w:szCs w:val="18"/>
            </w:rPr>
            <w:t>Final Draft EMRTS Framework Agreement</w:t>
          </w:r>
        </w:p>
      </w:tc>
      <w:tc>
        <w:tcPr>
          <w:tcW w:w="1843" w:type="dxa"/>
        </w:tcPr>
        <w:p w:rsidR="00344184" w:rsidRPr="003F20B7" w:rsidRDefault="007F6223"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Pr>
                  <w:rFonts w:ascii="Verdana" w:hAnsi="Verdana" w:cs="Arial"/>
                  <w:b/>
                  <w:bCs/>
                  <w:noProof/>
                  <w:sz w:val="18"/>
                  <w:szCs w:val="18"/>
                </w:rPr>
                <w:t>2</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Pr>
                  <w:rFonts w:ascii="Verdana" w:hAnsi="Verdana" w:cs="Arial"/>
                  <w:b/>
                  <w:bCs/>
                  <w:noProof/>
                  <w:sz w:val="18"/>
                  <w:szCs w:val="18"/>
                </w:rPr>
                <w:t>2</w:t>
              </w:r>
              <w:r w:rsidR="00344184" w:rsidRPr="003F20B7">
                <w:rPr>
                  <w:rFonts w:ascii="Verdana" w:hAnsi="Verdana" w:cs="Arial"/>
                  <w:b/>
                  <w:bCs/>
                  <w:sz w:val="18"/>
                  <w:szCs w:val="18"/>
                </w:rPr>
                <w:fldChar w:fldCharType="end"/>
              </w:r>
            </w:sdtContent>
          </w:sdt>
        </w:p>
      </w:tc>
      <w:tc>
        <w:tcPr>
          <w:tcW w:w="4663" w:type="dxa"/>
        </w:tcPr>
        <w:p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rsidR="003F20B7" w:rsidRPr="003F20B7" w:rsidRDefault="00F352D6" w:rsidP="00344184">
          <w:pPr>
            <w:pStyle w:val="Footer"/>
            <w:jc w:val="right"/>
            <w:rPr>
              <w:rFonts w:ascii="Verdana" w:hAnsi="Verdana"/>
              <w:b/>
              <w:sz w:val="18"/>
              <w:szCs w:val="18"/>
            </w:rPr>
          </w:pPr>
          <w:r>
            <w:rPr>
              <w:rFonts w:ascii="Verdana" w:hAnsi="Verdana"/>
              <w:b/>
              <w:sz w:val="18"/>
              <w:szCs w:val="18"/>
            </w:rPr>
            <w:t>8 September</w:t>
          </w:r>
          <w:r w:rsidR="003F20B7" w:rsidRPr="003F20B7">
            <w:rPr>
              <w:rFonts w:ascii="Verdana" w:hAnsi="Verdana"/>
              <w:b/>
              <w:sz w:val="18"/>
              <w:szCs w:val="18"/>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0562" w:rsidRDefault="00060562" w:rsidP="003E43AD">
      <w:pPr>
        <w:spacing w:after="0" w:line="240" w:lineRule="auto"/>
      </w:pPr>
      <w:r>
        <w:separator/>
      </w:r>
    </w:p>
  </w:footnote>
  <w:footnote w:type="continuationSeparator" w:id="0">
    <w:p w:rsidR="00060562" w:rsidRDefault="00060562"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EE3616" w:rsidP="00345EE2">
    <w:pPr>
      <w:pStyle w:val="Header"/>
      <w:jc w:val="center"/>
    </w:pPr>
    <w:r w:rsidRPr="00E4493C">
      <w:rPr>
        <w:noProof/>
        <w:color w:val="000000"/>
        <w:lang w:val="en-GB" w:eastAsia="en-GB"/>
      </w:rPr>
      <w:drawing>
        <wp:inline distT="0" distB="0" distL="0" distR="0" wp14:anchorId="029C7B34" wp14:editId="482F2114">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4"/>
  </w:num>
  <w:num w:numId="4">
    <w:abstractNumId w:val="1"/>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0562"/>
    <w:rsid w:val="00063FCF"/>
    <w:rsid w:val="000804F4"/>
    <w:rsid w:val="00081198"/>
    <w:rsid w:val="00082004"/>
    <w:rsid w:val="000A14EC"/>
    <w:rsid w:val="000B4302"/>
    <w:rsid w:val="000D7591"/>
    <w:rsid w:val="001041A8"/>
    <w:rsid w:val="001468E1"/>
    <w:rsid w:val="001507F6"/>
    <w:rsid w:val="00153100"/>
    <w:rsid w:val="00156A7E"/>
    <w:rsid w:val="00162C0F"/>
    <w:rsid w:val="0019519C"/>
    <w:rsid w:val="001B439D"/>
    <w:rsid w:val="001D08F5"/>
    <w:rsid w:val="001E4F67"/>
    <w:rsid w:val="00223C86"/>
    <w:rsid w:val="002338B8"/>
    <w:rsid w:val="00244BB1"/>
    <w:rsid w:val="0025429D"/>
    <w:rsid w:val="00261366"/>
    <w:rsid w:val="00281D69"/>
    <w:rsid w:val="002839C3"/>
    <w:rsid w:val="002B5D2A"/>
    <w:rsid w:val="002D02D2"/>
    <w:rsid w:val="002F3A0D"/>
    <w:rsid w:val="00304120"/>
    <w:rsid w:val="00306A63"/>
    <w:rsid w:val="003253AD"/>
    <w:rsid w:val="00325A46"/>
    <w:rsid w:val="00344184"/>
    <w:rsid w:val="00345653"/>
    <w:rsid w:val="00345EE2"/>
    <w:rsid w:val="003718C6"/>
    <w:rsid w:val="00380B51"/>
    <w:rsid w:val="003C4CCD"/>
    <w:rsid w:val="003C5D58"/>
    <w:rsid w:val="003E2FB0"/>
    <w:rsid w:val="003E43AD"/>
    <w:rsid w:val="003F20B7"/>
    <w:rsid w:val="003F40A1"/>
    <w:rsid w:val="0041542C"/>
    <w:rsid w:val="0046035B"/>
    <w:rsid w:val="00463B6C"/>
    <w:rsid w:val="00493CD8"/>
    <w:rsid w:val="004A1B43"/>
    <w:rsid w:val="004A4C06"/>
    <w:rsid w:val="004B1B0B"/>
    <w:rsid w:val="004C7B5E"/>
    <w:rsid w:val="004D4D0B"/>
    <w:rsid w:val="004F3890"/>
    <w:rsid w:val="0050158E"/>
    <w:rsid w:val="00510740"/>
    <w:rsid w:val="00547FA5"/>
    <w:rsid w:val="00577535"/>
    <w:rsid w:val="005802A6"/>
    <w:rsid w:val="005848A6"/>
    <w:rsid w:val="00594A95"/>
    <w:rsid w:val="005A0836"/>
    <w:rsid w:val="005A0E27"/>
    <w:rsid w:val="005C0676"/>
    <w:rsid w:val="005E14D3"/>
    <w:rsid w:val="005E1AB5"/>
    <w:rsid w:val="005E5360"/>
    <w:rsid w:val="005F08E9"/>
    <w:rsid w:val="005F7CB1"/>
    <w:rsid w:val="00612035"/>
    <w:rsid w:val="00634623"/>
    <w:rsid w:val="00652117"/>
    <w:rsid w:val="00653C04"/>
    <w:rsid w:val="0065776D"/>
    <w:rsid w:val="006617E2"/>
    <w:rsid w:val="006733AE"/>
    <w:rsid w:val="006802A0"/>
    <w:rsid w:val="00692E51"/>
    <w:rsid w:val="006964F1"/>
    <w:rsid w:val="006A3CE4"/>
    <w:rsid w:val="006A7DA6"/>
    <w:rsid w:val="006B1F5F"/>
    <w:rsid w:val="006C3C79"/>
    <w:rsid w:val="006C53DA"/>
    <w:rsid w:val="006D7D02"/>
    <w:rsid w:val="00723BF8"/>
    <w:rsid w:val="0073656F"/>
    <w:rsid w:val="00737E25"/>
    <w:rsid w:val="00747CDC"/>
    <w:rsid w:val="00754736"/>
    <w:rsid w:val="007563F7"/>
    <w:rsid w:val="00757E24"/>
    <w:rsid w:val="007724F5"/>
    <w:rsid w:val="0079542C"/>
    <w:rsid w:val="007B2F89"/>
    <w:rsid w:val="007C0506"/>
    <w:rsid w:val="007D0B6E"/>
    <w:rsid w:val="007D3C6E"/>
    <w:rsid w:val="007F0937"/>
    <w:rsid w:val="007F6223"/>
    <w:rsid w:val="00816502"/>
    <w:rsid w:val="00822A00"/>
    <w:rsid w:val="0083034D"/>
    <w:rsid w:val="008508A8"/>
    <w:rsid w:val="00861CE5"/>
    <w:rsid w:val="008641AF"/>
    <w:rsid w:val="008713AB"/>
    <w:rsid w:val="00875943"/>
    <w:rsid w:val="008B2A58"/>
    <w:rsid w:val="008C3F1D"/>
    <w:rsid w:val="008E5494"/>
    <w:rsid w:val="008F13FD"/>
    <w:rsid w:val="008F1E88"/>
    <w:rsid w:val="009035AC"/>
    <w:rsid w:val="00906D9A"/>
    <w:rsid w:val="00925EEC"/>
    <w:rsid w:val="00927D8A"/>
    <w:rsid w:val="00937F07"/>
    <w:rsid w:val="0097572A"/>
    <w:rsid w:val="00994D8D"/>
    <w:rsid w:val="0099687F"/>
    <w:rsid w:val="009A3FDB"/>
    <w:rsid w:val="009B6215"/>
    <w:rsid w:val="00A3172B"/>
    <w:rsid w:val="00A51464"/>
    <w:rsid w:val="00A72602"/>
    <w:rsid w:val="00A839D2"/>
    <w:rsid w:val="00A8686B"/>
    <w:rsid w:val="00B03E75"/>
    <w:rsid w:val="00B13942"/>
    <w:rsid w:val="00B276ED"/>
    <w:rsid w:val="00B3019B"/>
    <w:rsid w:val="00B33FC6"/>
    <w:rsid w:val="00B6264F"/>
    <w:rsid w:val="00B62DCA"/>
    <w:rsid w:val="00BA0224"/>
    <w:rsid w:val="00BA1AF1"/>
    <w:rsid w:val="00BF1631"/>
    <w:rsid w:val="00C41AFC"/>
    <w:rsid w:val="00C45E2D"/>
    <w:rsid w:val="00C52F2D"/>
    <w:rsid w:val="00C578AA"/>
    <w:rsid w:val="00CA374F"/>
    <w:rsid w:val="00CB7D49"/>
    <w:rsid w:val="00CC6203"/>
    <w:rsid w:val="00CE2C60"/>
    <w:rsid w:val="00D03A9E"/>
    <w:rsid w:val="00D149FF"/>
    <w:rsid w:val="00D221CF"/>
    <w:rsid w:val="00D227B8"/>
    <w:rsid w:val="00D50D29"/>
    <w:rsid w:val="00D531C1"/>
    <w:rsid w:val="00D81EAE"/>
    <w:rsid w:val="00DA7EF2"/>
    <w:rsid w:val="00DB7FCB"/>
    <w:rsid w:val="00DC0AB8"/>
    <w:rsid w:val="00DC3B4C"/>
    <w:rsid w:val="00DE4FAF"/>
    <w:rsid w:val="00E23B12"/>
    <w:rsid w:val="00E355DB"/>
    <w:rsid w:val="00E55D6E"/>
    <w:rsid w:val="00E65705"/>
    <w:rsid w:val="00E90D9F"/>
    <w:rsid w:val="00E961C0"/>
    <w:rsid w:val="00EA7C24"/>
    <w:rsid w:val="00EC1A55"/>
    <w:rsid w:val="00EC35CA"/>
    <w:rsid w:val="00EE3616"/>
    <w:rsid w:val="00EE4BD0"/>
    <w:rsid w:val="00F0299C"/>
    <w:rsid w:val="00F16CE6"/>
    <w:rsid w:val="00F352D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26751"/>
    <w:rsid w:val="00553C83"/>
    <w:rsid w:val="00790E03"/>
    <w:rsid w:val="007975EA"/>
    <w:rsid w:val="007C7A58"/>
    <w:rsid w:val="008B111D"/>
    <w:rsid w:val="009347DC"/>
    <w:rsid w:val="00A315F4"/>
    <w:rsid w:val="00AB391E"/>
    <w:rsid w:val="00B24355"/>
    <w:rsid w:val="00B64FED"/>
    <w:rsid w:val="00CA06B3"/>
    <w:rsid w:val="00D14343"/>
    <w:rsid w:val="00DD7B03"/>
    <w:rsid w:val="00E570F7"/>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purl.org/dc/elements/1.1/"/>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177bb0a3-dcc7-4901-83ce-2bae23594b2a"/>
    <ds:schemaRef ds:uri="http://www.w3.org/XML/1998/namespace"/>
    <ds:schemaRef ds:uri="http://purl.org/dc/dcmitype/"/>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44D9C41-CA34-405F-B3CB-4A8859EF2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6758D277</Template>
  <TotalTime>3</TotalTime>
  <Pages>2</Pages>
  <Words>411</Words>
  <Characters>2343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2018-09-26T14:48:00Z</cp:lastPrinted>
  <dcterms:created xsi:type="dcterms:W3CDTF">2020-09-03T16:22:00Z</dcterms:created>
  <dcterms:modified xsi:type="dcterms:W3CDTF">2020-09-03T16:24:00Z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