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6C6BF57" w14:textId="728E7821" w:rsidR="003F17D4" w:rsidRPr="00E4493C" w:rsidRDefault="00236A8D" w:rsidP="00FB66BE">
      <w:pPr>
        <w:pStyle w:val="Title"/>
        <w:ind w:right="306"/>
        <w:rPr>
          <w:rFonts w:ascii="Verdana" w:hAnsi="Verdana" w:cs="Tahoma"/>
          <w:color w:val="000000"/>
          <w:sz w:val="28"/>
          <w:szCs w:val="28"/>
        </w:rPr>
      </w:pPr>
      <w:r>
        <w:rPr>
          <w:noProof/>
          <w:lang w:eastAsia="en-GB"/>
        </w:rPr>
        <mc:AlternateContent>
          <mc:Choice Requires="wps">
            <w:drawing>
              <wp:anchor distT="0" distB="0" distL="114300" distR="114300" simplePos="0" relativeHeight="251657728" behindDoc="0" locked="0" layoutInCell="1" allowOverlap="1" wp14:anchorId="721180F2" wp14:editId="248CB043">
                <wp:simplePos x="0" y="0"/>
                <wp:positionH relativeFrom="column">
                  <wp:posOffset>3784600</wp:posOffset>
                </wp:positionH>
                <wp:positionV relativeFrom="paragraph">
                  <wp:posOffset>-177165</wp:posOffset>
                </wp:positionV>
                <wp:extent cx="0" cy="0"/>
                <wp:effectExtent l="0" t="0" r="0" b="0"/>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0" cy="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5F8AF16" w14:textId="77777777" w:rsidR="00BC5A62" w:rsidRPr="003D740D" w:rsidRDefault="00BC5A62" w:rsidP="003D740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21180F2" id="_x0000_t202" coordsize="21600,21600" o:spt="202" path="m,l,21600r21600,l21600,xe">
                <v:stroke joinstyle="miter"/>
                <v:path gradientshapeok="t" o:connecttype="rect"/>
              </v:shapetype>
              <v:shape id="Text Box 2" o:spid="_x0000_s1026" type="#_x0000_t202" style="position:absolute;left:0;text-align:left;margin-left:298pt;margin-top:-13.95pt;width:0;height:0;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" stroked="f">
                <v:textbox>
                  <w:txbxContent>
                    <w:p w14:paraId="45F8AF16" w14:textId="77777777" w:rsidR="00BC5A62" w:rsidRPr="003D740D" w:rsidRDefault="00BC5A62" w:rsidP="003D740D"/>
                  </w:txbxContent>
                </v:textbox>
              </v:shape>
            </w:pict>
          </mc:Fallback>
        </mc:AlternateContent>
      </w:r>
      <w:r w:rsidRPr="00E4493C">
        <w:rPr>
          <w:noProof/>
          <w:color w:val="000000"/>
          <w:lang w:eastAsia="en-GB"/>
        </w:rPr>
        <w:drawing>
          <wp:inline distT="0" distB="0" distL="0" distR="0" wp14:anchorId="4452C6FE" wp14:editId="36A8D125">
            <wp:extent cx="3898900" cy="990600"/>
            <wp:effectExtent l="0" t="0" r="0" b="0"/>
            <wp:docPr id="2"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898900" cy="990600"/>
                    </a:xfrm>
                    <a:prstGeom prst="rect">
                      <a:avLst/>
                    </a:prstGeom>
                    <a:noFill/>
                    <a:ln>
                      <a:noFill/>
                    </a:ln>
                  </pic:spPr>
                </pic:pic>
              </a:graphicData>
            </a:graphic>
          </wp:inline>
        </w:drawing>
      </w:r>
    </w:p>
    <w:p w14:paraId="71A757D4" w14:textId="77777777" w:rsidR="001943F0" w:rsidRDefault="001943F0" w:rsidP="00266464">
      <w:pPr>
        <w:pStyle w:val="Subtitle"/>
        <w:rPr>
          <w:rFonts w:ascii="Verdana" w:hAnsi="Verdana" w:cs="Tahoma"/>
          <w:color w:val="000000"/>
          <w:sz w:val="24"/>
          <w:szCs w:val="24"/>
        </w:rPr>
      </w:pPr>
    </w:p>
    <w:p w14:paraId="3BE14578" w14:textId="77777777" w:rsidR="003F17D4" w:rsidRPr="00E4493C" w:rsidRDefault="003F17D4" w:rsidP="00266464">
      <w:pPr>
        <w:pStyle w:val="Subtitle"/>
        <w:rPr>
          <w:rFonts w:ascii="Verdana" w:hAnsi="Verdana" w:cs="Tahoma"/>
          <w:color w:val="000000"/>
          <w:sz w:val="24"/>
          <w:szCs w:val="24"/>
        </w:rPr>
      </w:pPr>
      <w:r w:rsidRPr="00E4493C">
        <w:rPr>
          <w:rFonts w:ascii="Verdana" w:hAnsi="Verdana" w:cs="Tahoma"/>
          <w:color w:val="000000"/>
          <w:sz w:val="24"/>
          <w:szCs w:val="24"/>
        </w:rPr>
        <w:t>EMERGENCY AMBULANCE SERVICES</w:t>
      </w:r>
    </w:p>
    <w:p w14:paraId="4C32E456" w14:textId="77777777" w:rsidR="003F17D4" w:rsidRPr="00E4493C" w:rsidRDefault="003F17D4" w:rsidP="00266464">
      <w:pPr>
        <w:pStyle w:val="Title"/>
        <w:ind w:right="306"/>
        <w:rPr>
          <w:rFonts w:ascii="Verdana" w:hAnsi="Verdana" w:cs="Tahoma"/>
          <w:color w:val="000000"/>
          <w:sz w:val="24"/>
          <w:szCs w:val="24"/>
        </w:rPr>
      </w:pPr>
      <w:r w:rsidRPr="00E4493C">
        <w:rPr>
          <w:rFonts w:ascii="Verdana" w:hAnsi="Verdana" w:cs="Tahoma"/>
          <w:color w:val="000000"/>
          <w:sz w:val="24"/>
          <w:szCs w:val="24"/>
        </w:rPr>
        <w:t>JOINT COMMITTEE MEETING</w:t>
      </w:r>
    </w:p>
    <w:p w14:paraId="576E859E" w14:textId="77777777" w:rsidR="003F17D4" w:rsidRPr="00E4493C" w:rsidRDefault="003F17D4" w:rsidP="00266464">
      <w:pPr>
        <w:pStyle w:val="Title"/>
        <w:ind w:right="306"/>
        <w:rPr>
          <w:rFonts w:ascii="Verdana" w:hAnsi="Verdana" w:cs="Tahoma"/>
          <w:color w:val="000000"/>
          <w:sz w:val="24"/>
          <w:szCs w:val="24"/>
        </w:rPr>
      </w:pPr>
    </w:p>
    <w:p w14:paraId="4608D816" w14:textId="77777777" w:rsidR="003F17D4" w:rsidRPr="00535552" w:rsidRDefault="00BA3370" w:rsidP="00535552">
      <w:pPr>
        <w:pStyle w:val="Subtitle"/>
        <w:rPr>
          <w:rFonts w:ascii="Verdana" w:hAnsi="Verdana" w:cs="Tahoma"/>
          <w:color w:val="000000"/>
          <w:sz w:val="24"/>
          <w:szCs w:val="24"/>
        </w:rPr>
      </w:pPr>
      <w:r w:rsidRPr="00535552">
        <w:rPr>
          <w:rFonts w:ascii="Verdana" w:hAnsi="Verdana" w:cs="Tahoma"/>
          <w:color w:val="000000"/>
          <w:sz w:val="24"/>
          <w:szCs w:val="24"/>
        </w:rPr>
        <w:t>‘</w:t>
      </w:r>
      <w:r w:rsidR="00CE3DAF" w:rsidRPr="00535552">
        <w:rPr>
          <w:rFonts w:ascii="Verdana" w:hAnsi="Verdana" w:cs="Tahoma"/>
          <w:color w:val="000000"/>
          <w:sz w:val="24"/>
          <w:szCs w:val="24"/>
        </w:rPr>
        <w:t>UN</w:t>
      </w:r>
      <w:r w:rsidRPr="00535552">
        <w:rPr>
          <w:rFonts w:ascii="Verdana" w:hAnsi="Verdana" w:cs="Tahoma"/>
          <w:color w:val="000000"/>
          <w:sz w:val="24"/>
          <w:szCs w:val="24"/>
        </w:rPr>
        <w:t>CONFIRMED’ MINUTES OF THE MEETING HELD ON</w:t>
      </w:r>
    </w:p>
    <w:p w14:paraId="5C56AE17" w14:textId="5F33BD7D" w:rsidR="00FE5853" w:rsidRDefault="00563A61" w:rsidP="00C764CD">
      <w:pPr>
        <w:jc w:val="center"/>
        <w:rPr>
          <w:rFonts w:ascii="Verdana" w:hAnsi="Verdana" w:cs="Tahoma"/>
          <w:b/>
          <w:color w:val="000000"/>
        </w:rPr>
      </w:pPr>
      <w:r>
        <w:rPr>
          <w:rFonts w:ascii="Verdana" w:hAnsi="Verdana" w:cs="Tahoma"/>
          <w:b/>
          <w:color w:val="000000"/>
        </w:rPr>
        <w:t>18 JULY</w:t>
      </w:r>
      <w:r w:rsidR="001441FD">
        <w:rPr>
          <w:rFonts w:ascii="Verdana" w:hAnsi="Verdana" w:cs="Tahoma"/>
          <w:b/>
          <w:color w:val="000000"/>
        </w:rPr>
        <w:t xml:space="preserve"> 2023</w:t>
      </w:r>
      <w:r w:rsidR="00535552" w:rsidRPr="00535552">
        <w:rPr>
          <w:rFonts w:ascii="Verdana" w:hAnsi="Verdana" w:cs="Tahoma"/>
          <w:b/>
          <w:color w:val="000000"/>
        </w:rPr>
        <w:t xml:space="preserve"> </w:t>
      </w:r>
      <w:r w:rsidR="00784373">
        <w:rPr>
          <w:rFonts w:ascii="Verdana" w:hAnsi="Verdana" w:cs="Tahoma"/>
          <w:b/>
          <w:color w:val="000000"/>
        </w:rPr>
        <w:t xml:space="preserve">AT </w:t>
      </w:r>
      <w:r>
        <w:rPr>
          <w:rFonts w:ascii="Verdana" w:hAnsi="Verdana" w:cs="Tahoma"/>
          <w:b/>
          <w:color w:val="000000"/>
        </w:rPr>
        <w:t>09</w:t>
      </w:r>
      <w:r w:rsidR="00AE2837">
        <w:rPr>
          <w:rFonts w:ascii="Verdana" w:hAnsi="Verdana" w:cs="Tahoma"/>
          <w:b/>
          <w:color w:val="000000"/>
        </w:rPr>
        <w:t>:30HOURS</w:t>
      </w:r>
    </w:p>
    <w:p w14:paraId="046189FE" w14:textId="1E067284" w:rsidR="00535552" w:rsidRPr="00535552" w:rsidRDefault="00784373" w:rsidP="00C764CD">
      <w:pPr>
        <w:jc w:val="center"/>
        <w:rPr>
          <w:rFonts w:ascii="Verdana" w:eastAsia="Calibri" w:hAnsi="Verdana" w:cs="Calibri"/>
          <w:b/>
          <w:noProof/>
          <w:color w:val="000000"/>
          <w:lang w:eastAsia="en-GB"/>
        </w:rPr>
      </w:pPr>
      <w:r>
        <w:rPr>
          <w:rFonts w:ascii="Verdana" w:hAnsi="Verdana" w:cs="Tahoma"/>
          <w:b/>
          <w:color w:val="000000"/>
        </w:rPr>
        <w:t xml:space="preserve">VIRTUALLY </w:t>
      </w:r>
      <w:r w:rsidR="00C764CD">
        <w:rPr>
          <w:rFonts w:ascii="Verdana" w:hAnsi="Verdana" w:cs="Tahoma"/>
          <w:b/>
          <w:color w:val="000000"/>
        </w:rPr>
        <w:t xml:space="preserve">BY </w:t>
      </w:r>
      <w:r w:rsidR="00E162E3">
        <w:rPr>
          <w:rFonts w:ascii="Verdana" w:hAnsi="Verdana" w:cs="Tahoma"/>
          <w:b/>
          <w:color w:val="000000"/>
        </w:rPr>
        <w:t>MICROSOFT TEAMS</w:t>
      </w:r>
      <w:r w:rsidR="00F053E0">
        <w:rPr>
          <w:rFonts w:ascii="Verdana" w:hAnsi="Verdana" w:cs="Tahoma"/>
          <w:b/>
          <w:color w:val="000000"/>
        </w:rPr>
        <w:t xml:space="preserve"> </w:t>
      </w:r>
    </w:p>
    <w:p w14:paraId="2CF77C63" w14:textId="77777777" w:rsidR="00BA3370" w:rsidRPr="000104C4" w:rsidRDefault="00BA3370" w:rsidP="00535552">
      <w:pPr>
        <w:jc w:val="center"/>
        <w:rPr>
          <w:rFonts w:ascii="Verdana" w:hAnsi="Verdana"/>
          <w:b/>
          <w:sz w:val="8"/>
        </w:rPr>
      </w:pPr>
    </w:p>
    <w:p w14:paraId="2D6BB4C3" w14:textId="77777777" w:rsidR="003F17D4" w:rsidRDefault="003F17D4" w:rsidP="009644E1">
      <w:pPr>
        <w:pStyle w:val="BodyText"/>
        <w:ind w:left="-851" w:right="-1047"/>
        <w:jc w:val="left"/>
        <w:rPr>
          <w:rFonts w:ascii="Verdana" w:hAnsi="Verdana" w:cs="Tahoma"/>
          <w:b/>
          <w:caps/>
          <w:color w:val="000000"/>
          <w:szCs w:val="24"/>
        </w:rPr>
      </w:pPr>
      <w:r w:rsidRPr="00E4493C">
        <w:rPr>
          <w:rFonts w:ascii="Verdana" w:hAnsi="Verdana" w:cs="Tahoma"/>
          <w:b/>
          <w:caps/>
          <w:color w:val="000000"/>
          <w:szCs w:val="24"/>
        </w:rPr>
        <w:t>Present</w:t>
      </w:r>
    </w:p>
    <w:tbl>
      <w:tblPr>
        <w:tblW w:w="10745" w:type="dxa"/>
        <w:tblInd w:w="-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07"/>
        <w:gridCol w:w="7938"/>
      </w:tblGrid>
      <w:tr w:rsidR="00CE3DAF" w:rsidRPr="000521B3" w14:paraId="2FE935E5" w14:textId="77777777" w:rsidTr="001C7CE8">
        <w:trPr>
          <w:cantSplit/>
          <w:trHeight w:val="116"/>
          <w:tblHeader/>
        </w:trPr>
        <w:tc>
          <w:tcPr>
            <w:tcW w:w="10745" w:type="dxa"/>
            <w:gridSpan w:val="2"/>
            <w:shd w:val="clear" w:color="auto" w:fill="BDD6EE"/>
          </w:tcPr>
          <w:p w14:paraId="18026BAB" w14:textId="77777777" w:rsidR="00CE3DAF" w:rsidRPr="000521B3" w:rsidRDefault="00CE3DAF" w:rsidP="00173E68">
            <w:pPr>
              <w:pStyle w:val="BodyText"/>
              <w:ind w:right="-1047"/>
              <w:jc w:val="left"/>
              <w:rPr>
                <w:rFonts w:ascii="Verdana" w:hAnsi="Verdana" w:cs="Tahoma"/>
                <w:b/>
                <w:color w:val="000000"/>
                <w:szCs w:val="24"/>
              </w:rPr>
            </w:pPr>
            <w:r w:rsidRPr="000521B3">
              <w:rPr>
                <w:rFonts w:ascii="Verdana" w:hAnsi="Verdana" w:cs="Tahoma"/>
                <w:b/>
                <w:color w:val="000000"/>
                <w:szCs w:val="24"/>
              </w:rPr>
              <w:t>Members:</w:t>
            </w:r>
          </w:p>
        </w:tc>
      </w:tr>
      <w:tr w:rsidR="00DF50B9" w:rsidRPr="000521B3" w14:paraId="2C5730D8" w14:textId="77777777" w:rsidTr="001C7CE8">
        <w:trPr>
          <w:cantSplit/>
          <w:tblHeader/>
        </w:trPr>
        <w:tc>
          <w:tcPr>
            <w:tcW w:w="2807" w:type="dxa"/>
          </w:tcPr>
          <w:p w14:paraId="10064DCF" w14:textId="77777777" w:rsidR="00DF50B9" w:rsidRDefault="00DF50B9" w:rsidP="00194482">
            <w:pPr>
              <w:pStyle w:val="BodyText"/>
              <w:ind w:right="-1047"/>
              <w:jc w:val="left"/>
              <w:rPr>
                <w:rFonts w:ascii="Verdana" w:hAnsi="Verdana" w:cs="Tahoma"/>
                <w:color w:val="000000"/>
                <w:szCs w:val="24"/>
              </w:rPr>
            </w:pPr>
            <w:r w:rsidRPr="000521B3">
              <w:rPr>
                <w:rFonts w:ascii="Verdana" w:hAnsi="Verdana" w:cs="Tahoma"/>
                <w:color w:val="000000"/>
                <w:szCs w:val="24"/>
              </w:rPr>
              <w:t>Chris Turner</w:t>
            </w:r>
          </w:p>
          <w:p w14:paraId="20C56391" w14:textId="0D4AF784" w:rsidR="00194482" w:rsidRPr="000521B3" w:rsidRDefault="00194482" w:rsidP="00194482">
            <w:pPr>
              <w:pStyle w:val="BodyText"/>
              <w:ind w:right="-1047"/>
              <w:jc w:val="left"/>
              <w:rPr>
                <w:rFonts w:ascii="Verdana" w:hAnsi="Verdana" w:cs="Tahoma"/>
                <w:b/>
                <w:color w:val="000000"/>
                <w:szCs w:val="24"/>
              </w:rPr>
            </w:pPr>
          </w:p>
        </w:tc>
        <w:tc>
          <w:tcPr>
            <w:tcW w:w="7938" w:type="dxa"/>
          </w:tcPr>
          <w:p w14:paraId="667B8982" w14:textId="47789CE3" w:rsidR="00194482" w:rsidRPr="000521B3" w:rsidRDefault="00DF50B9" w:rsidP="00194482">
            <w:pPr>
              <w:pStyle w:val="BodyText"/>
              <w:ind w:right="-1047"/>
              <w:jc w:val="left"/>
              <w:rPr>
                <w:rFonts w:ascii="Verdana" w:hAnsi="Verdana" w:cs="Tahoma"/>
                <w:color w:val="000000"/>
                <w:szCs w:val="24"/>
              </w:rPr>
            </w:pPr>
            <w:r w:rsidRPr="000521B3">
              <w:rPr>
                <w:rFonts w:ascii="Verdana" w:hAnsi="Verdana" w:cs="Tahoma"/>
                <w:color w:val="000000"/>
                <w:szCs w:val="24"/>
              </w:rPr>
              <w:t>Independent Chair</w:t>
            </w:r>
          </w:p>
        </w:tc>
      </w:tr>
      <w:tr w:rsidR="00DF50B9" w:rsidRPr="000521B3" w14:paraId="208D2DC1" w14:textId="77777777" w:rsidTr="001C7CE8">
        <w:trPr>
          <w:cantSplit/>
          <w:tblHeader/>
        </w:trPr>
        <w:tc>
          <w:tcPr>
            <w:tcW w:w="2807" w:type="dxa"/>
            <w:tcBorders>
              <w:top w:val="single" w:sz="4" w:space="0" w:color="auto"/>
              <w:left w:val="single" w:sz="4" w:space="0" w:color="auto"/>
              <w:bottom w:val="single" w:sz="4" w:space="0" w:color="auto"/>
              <w:right w:val="single" w:sz="4" w:space="0" w:color="auto"/>
            </w:tcBorders>
          </w:tcPr>
          <w:p w14:paraId="28C78D21" w14:textId="77777777" w:rsidR="00DF50B9" w:rsidRDefault="00DF50B9" w:rsidP="00194482">
            <w:pPr>
              <w:pStyle w:val="BodyText"/>
              <w:ind w:right="-1047"/>
              <w:jc w:val="left"/>
              <w:rPr>
                <w:rFonts w:ascii="Verdana" w:hAnsi="Verdana" w:cs="Tahoma"/>
                <w:color w:val="000000"/>
                <w:szCs w:val="24"/>
              </w:rPr>
            </w:pPr>
            <w:r w:rsidRPr="000521B3">
              <w:rPr>
                <w:rFonts w:ascii="Verdana" w:hAnsi="Verdana" w:cs="Tahoma"/>
                <w:color w:val="000000"/>
                <w:szCs w:val="24"/>
              </w:rPr>
              <w:t>Stephen Harrhy</w:t>
            </w:r>
          </w:p>
          <w:p w14:paraId="27F9A889" w14:textId="5CE3C348" w:rsidR="00194482" w:rsidRPr="000521B3" w:rsidRDefault="00194482" w:rsidP="00194482">
            <w:pPr>
              <w:pStyle w:val="BodyText"/>
              <w:ind w:right="-1047"/>
              <w:jc w:val="left"/>
              <w:rPr>
                <w:rFonts w:ascii="Verdana" w:hAnsi="Verdana" w:cs="Tahoma"/>
                <w:color w:val="000000"/>
                <w:szCs w:val="24"/>
              </w:rPr>
            </w:pPr>
          </w:p>
        </w:tc>
        <w:tc>
          <w:tcPr>
            <w:tcW w:w="7938" w:type="dxa"/>
            <w:tcBorders>
              <w:top w:val="single" w:sz="4" w:space="0" w:color="auto"/>
              <w:left w:val="single" w:sz="4" w:space="0" w:color="auto"/>
              <w:bottom w:val="single" w:sz="4" w:space="0" w:color="auto"/>
              <w:right w:val="single" w:sz="4" w:space="0" w:color="auto"/>
            </w:tcBorders>
          </w:tcPr>
          <w:p w14:paraId="72E04392" w14:textId="554443B6" w:rsidR="00DF50B9" w:rsidRPr="000521B3" w:rsidRDefault="00DF50B9" w:rsidP="00194482">
            <w:pPr>
              <w:pStyle w:val="BodyText"/>
              <w:ind w:right="-221"/>
              <w:rPr>
                <w:rFonts w:ascii="Verdana" w:hAnsi="Verdana" w:cs="Tahoma"/>
                <w:color w:val="000000"/>
                <w:szCs w:val="24"/>
              </w:rPr>
            </w:pPr>
            <w:r w:rsidRPr="000521B3">
              <w:rPr>
                <w:rFonts w:ascii="Verdana" w:hAnsi="Verdana" w:cs="Tahoma"/>
                <w:color w:val="000000"/>
                <w:szCs w:val="24"/>
              </w:rPr>
              <w:t>Chief Ambulance Services Commissioner (CASC)</w:t>
            </w:r>
            <w:r w:rsidR="006D343D">
              <w:rPr>
                <w:rFonts w:ascii="Verdana" w:hAnsi="Verdana" w:cs="Tahoma"/>
                <w:color w:val="000000"/>
                <w:szCs w:val="24"/>
              </w:rPr>
              <w:t xml:space="preserve"> </w:t>
            </w:r>
          </w:p>
        </w:tc>
      </w:tr>
      <w:tr w:rsidR="00DF50B9" w:rsidRPr="000521B3" w14:paraId="5F56B3DB" w14:textId="77777777" w:rsidTr="001C7CE8">
        <w:trPr>
          <w:cantSplit/>
          <w:tblHeader/>
        </w:trPr>
        <w:tc>
          <w:tcPr>
            <w:tcW w:w="2807" w:type="dxa"/>
            <w:tcBorders>
              <w:top w:val="single" w:sz="4" w:space="0" w:color="auto"/>
              <w:left w:val="single" w:sz="4" w:space="0" w:color="auto"/>
              <w:bottom w:val="single" w:sz="4" w:space="0" w:color="auto"/>
              <w:right w:val="single" w:sz="4" w:space="0" w:color="auto"/>
            </w:tcBorders>
          </w:tcPr>
          <w:p w14:paraId="1E137BA2" w14:textId="77777777" w:rsidR="00DF50B9" w:rsidRDefault="00750201" w:rsidP="00194482">
            <w:pPr>
              <w:pStyle w:val="BodyText"/>
              <w:ind w:right="-1047"/>
              <w:jc w:val="left"/>
              <w:rPr>
                <w:rFonts w:ascii="Verdana" w:hAnsi="Verdana" w:cs="Tahoma"/>
                <w:color w:val="000000"/>
                <w:szCs w:val="24"/>
              </w:rPr>
            </w:pPr>
            <w:r>
              <w:rPr>
                <w:rFonts w:ascii="Verdana" w:hAnsi="Verdana" w:cs="Tahoma"/>
                <w:color w:val="000000"/>
                <w:szCs w:val="24"/>
              </w:rPr>
              <w:t>Jennifer Winslade</w:t>
            </w:r>
          </w:p>
          <w:p w14:paraId="63210660" w14:textId="0A7DFB04" w:rsidR="00194482" w:rsidRPr="000521B3" w:rsidRDefault="00194482" w:rsidP="00194482">
            <w:pPr>
              <w:pStyle w:val="BodyText"/>
              <w:ind w:right="-1047"/>
              <w:jc w:val="left"/>
              <w:rPr>
                <w:rFonts w:ascii="Verdana" w:hAnsi="Verdana" w:cs="Tahoma"/>
                <w:color w:val="000000"/>
                <w:szCs w:val="24"/>
              </w:rPr>
            </w:pPr>
          </w:p>
        </w:tc>
        <w:tc>
          <w:tcPr>
            <w:tcW w:w="7938" w:type="dxa"/>
            <w:tcBorders>
              <w:top w:val="single" w:sz="4" w:space="0" w:color="auto"/>
              <w:left w:val="single" w:sz="4" w:space="0" w:color="auto"/>
              <w:bottom w:val="single" w:sz="4" w:space="0" w:color="auto"/>
              <w:right w:val="single" w:sz="4" w:space="0" w:color="auto"/>
            </w:tcBorders>
          </w:tcPr>
          <w:p w14:paraId="30845251" w14:textId="7DCF03EA" w:rsidR="00DF50B9" w:rsidRPr="000521B3" w:rsidRDefault="00087227" w:rsidP="00194482">
            <w:pPr>
              <w:pStyle w:val="BodyText"/>
              <w:rPr>
                <w:rFonts w:ascii="Verdana" w:hAnsi="Verdana" w:cs="Tahoma"/>
                <w:color w:val="000000"/>
                <w:szCs w:val="24"/>
              </w:rPr>
            </w:pPr>
            <w:r>
              <w:rPr>
                <w:rFonts w:ascii="Verdana" w:hAnsi="Verdana" w:cs="Tahoma"/>
                <w:color w:val="000000"/>
                <w:szCs w:val="24"/>
              </w:rPr>
              <w:t>Executive</w:t>
            </w:r>
            <w:r w:rsidR="00750201">
              <w:rPr>
                <w:rFonts w:ascii="Verdana" w:hAnsi="Verdana" w:cs="Tahoma"/>
                <w:color w:val="000000"/>
                <w:szCs w:val="24"/>
              </w:rPr>
              <w:t xml:space="preserve"> Nurse</w:t>
            </w:r>
            <w:r w:rsidR="00DF50B9">
              <w:rPr>
                <w:rFonts w:ascii="Verdana" w:hAnsi="Verdana" w:cs="Tahoma"/>
                <w:color w:val="000000"/>
                <w:szCs w:val="24"/>
              </w:rPr>
              <w:t xml:space="preserve">, </w:t>
            </w:r>
            <w:r w:rsidR="00DF50B9" w:rsidRPr="000521B3">
              <w:rPr>
                <w:rFonts w:ascii="Verdana" w:hAnsi="Verdana" w:cs="Tahoma"/>
                <w:color w:val="000000"/>
                <w:szCs w:val="24"/>
              </w:rPr>
              <w:t>Aneurin Bevan ABUHB</w:t>
            </w:r>
            <w:r w:rsidR="00DF50B9">
              <w:rPr>
                <w:rFonts w:ascii="Verdana" w:hAnsi="Verdana" w:cs="Tahoma"/>
                <w:color w:val="000000"/>
                <w:szCs w:val="24"/>
              </w:rPr>
              <w:t xml:space="preserve"> </w:t>
            </w:r>
            <w:r w:rsidR="00F777FA">
              <w:rPr>
                <w:rFonts w:ascii="Verdana" w:hAnsi="Verdana" w:cs="Tahoma"/>
                <w:color w:val="000000"/>
                <w:szCs w:val="24"/>
              </w:rPr>
              <w:t>(in part)</w:t>
            </w:r>
          </w:p>
        </w:tc>
      </w:tr>
      <w:tr w:rsidR="0044788F" w:rsidRPr="000521B3" w14:paraId="70473554" w14:textId="77777777" w:rsidTr="008F3FF6">
        <w:trPr>
          <w:cantSplit/>
          <w:tblHeader/>
        </w:trPr>
        <w:tc>
          <w:tcPr>
            <w:tcW w:w="2807" w:type="dxa"/>
          </w:tcPr>
          <w:p w14:paraId="3917E92E" w14:textId="77777777" w:rsidR="0044788F" w:rsidRDefault="00750201" w:rsidP="00194482">
            <w:pPr>
              <w:pStyle w:val="BodyText"/>
              <w:ind w:right="-1047"/>
              <w:jc w:val="left"/>
              <w:rPr>
                <w:rFonts w:ascii="Verdana" w:hAnsi="Verdana" w:cs="Tahoma"/>
                <w:color w:val="000000"/>
                <w:szCs w:val="24"/>
              </w:rPr>
            </w:pPr>
            <w:r>
              <w:rPr>
                <w:rFonts w:ascii="Verdana" w:hAnsi="Verdana" w:cs="Tahoma"/>
                <w:color w:val="000000"/>
                <w:szCs w:val="24"/>
              </w:rPr>
              <w:t>Nick Lyons</w:t>
            </w:r>
          </w:p>
          <w:p w14:paraId="05A681B3" w14:textId="6C7AABA6" w:rsidR="00194482" w:rsidRPr="000521B3" w:rsidRDefault="00194482" w:rsidP="00194482">
            <w:pPr>
              <w:pStyle w:val="BodyText"/>
              <w:ind w:right="-1047"/>
              <w:jc w:val="left"/>
              <w:rPr>
                <w:rFonts w:ascii="Verdana" w:hAnsi="Verdana" w:cs="Tahoma"/>
                <w:color w:val="000000"/>
                <w:szCs w:val="24"/>
              </w:rPr>
            </w:pPr>
          </w:p>
        </w:tc>
        <w:tc>
          <w:tcPr>
            <w:tcW w:w="7938" w:type="dxa"/>
          </w:tcPr>
          <w:p w14:paraId="5FCA55B7" w14:textId="05330FD5" w:rsidR="0044788F" w:rsidRPr="000521B3" w:rsidRDefault="0044788F" w:rsidP="00194482">
            <w:pPr>
              <w:pStyle w:val="BodyText"/>
              <w:ind w:right="-221"/>
              <w:rPr>
                <w:rFonts w:ascii="Verdana" w:hAnsi="Verdana" w:cs="Tahoma"/>
                <w:color w:val="000000"/>
                <w:szCs w:val="24"/>
              </w:rPr>
            </w:pPr>
            <w:r w:rsidRPr="000521B3">
              <w:rPr>
                <w:rFonts w:ascii="Verdana" w:hAnsi="Verdana" w:cs="Tahoma"/>
                <w:color w:val="000000"/>
                <w:szCs w:val="24"/>
              </w:rPr>
              <w:t>Executive</w:t>
            </w:r>
            <w:r w:rsidR="00750201">
              <w:rPr>
                <w:rFonts w:ascii="Verdana" w:hAnsi="Verdana" w:cs="Tahoma"/>
                <w:color w:val="000000"/>
                <w:szCs w:val="24"/>
              </w:rPr>
              <w:t xml:space="preserve"> Medical Director</w:t>
            </w:r>
            <w:r w:rsidRPr="000521B3">
              <w:rPr>
                <w:rFonts w:ascii="Verdana" w:hAnsi="Verdana" w:cs="Tahoma"/>
                <w:color w:val="000000"/>
                <w:szCs w:val="24"/>
              </w:rPr>
              <w:t xml:space="preserve">, </w:t>
            </w:r>
            <w:r>
              <w:rPr>
                <w:rFonts w:ascii="Verdana" w:hAnsi="Verdana" w:cs="Tahoma"/>
                <w:color w:val="000000"/>
                <w:szCs w:val="24"/>
              </w:rPr>
              <w:t xml:space="preserve">Betsi Cadwaladr UHB </w:t>
            </w:r>
          </w:p>
        </w:tc>
      </w:tr>
      <w:tr w:rsidR="0044788F" w:rsidRPr="000521B3" w14:paraId="405F0F33" w14:textId="77777777" w:rsidTr="008F3FF6">
        <w:trPr>
          <w:cantSplit/>
          <w:trHeight w:val="320"/>
          <w:tblHeader/>
        </w:trPr>
        <w:tc>
          <w:tcPr>
            <w:tcW w:w="2807" w:type="dxa"/>
          </w:tcPr>
          <w:p w14:paraId="2F58C066" w14:textId="77777777" w:rsidR="0044788F" w:rsidRDefault="0044788F" w:rsidP="00194482">
            <w:pPr>
              <w:pStyle w:val="BodyText"/>
              <w:ind w:right="-1047"/>
              <w:jc w:val="left"/>
              <w:rPr>
                <w:rFonts w:ascii="Verdana" w:hAnsi="Verdana" w:cs="Tahoma"/>
                <w:color w:val="000000"/>
                <w:szCs w:val="24"/>
              </w:rPr>
            </w:pPr>
            <w:r>
              <w:rPr>
                <w:rFonts w:ascii="Verdana" w:hAnsi="Verdana" w:cs="Tahoma"/>
                <w:color w:val="000000"/>
                <w:szCs w:val="24"/>
              </w:rPr>
              <w:t xml:space="preserve">Suzanne Rankin </w:t>
            </w:r>
          </w:p>
          <w:p w14:paraId="028A9F41" w14:textId="65595683" w:rsidR="00194482" w:rsidRDefault="00194482" w:rsidP="00194482">
            <w:pPr>
              <w:pStyle w:val="BodyText"/>
              <w:ind w:right="-1047"/>
              <w:jc w:val="left"/>
              <w:rPr>
                <w:rFonts w:ascii="Verdana" w:hAnsi="Verdana" w:cs="Tahoma"/>
                <w:color w:val="000000"/>
                <w:szCs w:val="24"/>
              </w:rPr>
            </w:pPr>
          </w:p>
        </w:tc>
        <w:tc>
          <w:tcPr>
            <w:tcW w:w="7938" w:type="dxa"/>
          </w:tcPr>
          <w:p w14:paraId="1B0C427A" w14:textId="77777777" w:rsidR="0044788F" w:rsidRDefault="0044788F" w:rsidP="00194482">
            <w:pPr>
              <w:pStyle w:val="BodyText"/>
              <w:ind w:right="32"/>
              <w:rPr>
                <w:rFonts w:ascii="Verdana" w:hAnsi="Verdana" w:cs="Tahoma"/>
                <w:color w:val="000000"/>
                <w:szCs w:val="24"/>
              </w:rPr>
            </w:pPr>
            <w:r>
              <w:rPr>
                <w:rFonts w:ascii="Verdana" w:hAnsi="Verdana" w:cs="Tahoma"/>
                <w:color w:val="000000"/>
                <w:szCs w:val="24"/>
              </w:rPr>
              <w:t>Chief Executive, Cardiff and Vale CVUHB</w:t>
            </w:r>
          </w:p>
        </w:tc>
      </w:tr>
      <w:tr w:rsidR="0044788F" w:rsidRPr="000521B3" w14:paraId="0BB299C2" w14:textId="77777777" w:rsidTr="008F3FF6">
        <w:trPr>
          <w:cantSplit/>
          <w:trHeight w:val="320"/>
          <w:tblHeader/>
        </w:trPr>
        <w:tc>
          <w:tcPr>
            <w:tcW w:w="2807" w:type="dxa"/>
          </w:tcPr>
          <w:p w14:paraId="120AD213" w14:textId="77777777" w:rsidR="00194482" w:rsidRDefault="0044788F" w:rsidP="00194482">
            <w:pPr>
              <w:pStyle w:val="BodyText"/>
              <w:ind w:right="-1047"/>
              <w:jc w:val="left"/>
              <w:rPr>
                <w:rFonts w:ascii="Verdana" w:hAnsi="Verdana" w:cs="Tahoma"/>
                <w:color w:val="000000"/>
                <w:szCs w:val="24"/>
              </w:rPr>
            </w:pPr>
            <w:r>
              <w:rPr>
                <w:rFonts w:ascii="Verdana" w:hAnsi="Verdana" w:cs="Tahoma"/>
                <w:color w:val="000000"/>
                <w:szCs w:val="24"/>
              </w:rPr>
              <w:t>Paul Mears</w:t>
            </w:r>
            <w:r>
              <w:rPr>
                <w:rFonts w:ascii="Verdana" w:hAnsi="Verdana" w:cs="Tahoma"/>
                <w:color w:val="000000"/>
                <w:szCs w:val="24"/>
              </w:rPr>
              <w:tab/>
            </w:r>
          </w:p>
          <w:p w14:paraId="19D6EFF2" w14:textId="7AD9D69A" w:rsidR="0044788F" w:rsidRDefault="0044788F" w:rsidP="00194482">
            <w:pPr>
              <w:pStyle w:val="BodyText"/>
              <w:ind w:right="-1047"/>
              <w:jc w:val="left"/>
              <w:rPr>
                <w:rFonts w:ascii="Verdana" w:hAnsi="Verdana" w:cs="Tahoma"/>
                <w:color w:val="000000"/>
                <w:szCs w:val="24"/>
              </w:rPr>
            </w:pPr>
            <w:r>
              <w:rPr>
                <w:rFonts w:ascii="Verdana" w:hAnsi="Verdana" w:cs="Tahoma"/>
                <w:color w:val="000000"/>
                <w:szCs w:val="24"/>
              </w:rPr>
              <w:tab/>
            </w:r>
            <w:r>
              <w:rPr>
                <w:rFonts w:ascii="Verdana" w:hAnsi="Verdana" w:cs="Tahoma"/>
                <w:color w:val="000000"/>
                <w:szCs w:val="24"/>
              </w:rPr>
              <w:tab/>
            </w:r>
          </w:p>
        </w:tc>
        <w:tc>
          <w:tcPr>
            <w:tcW w:w="7938" w:type="dxa"/>
          </w:tcPr>
          <w:p w14:paraId="65BFD747" w14:textId="5285C6AD" w:rsidR="0044788F" w:rsidRDefault="0044788F" w:rsidP="00194482">
            <w:pPr>
              <w:pStyle w:val="BodyText"/>
              <w:ind w:right="32"/>
              <w:rPr>
                <w:rFonts w:ascii="Verdana" w:hAnsi="Verdana" w:cs="Tahoma"/>
                <w:color w:val="000000"/>
                <w:szCs w:val="24"/>
              </w:rPr>
            </w:pPr>
            <w:r>
              <w:rPr>
                <w:rFonts w:ascii="Verdana" w:hAnsi="Verdana" w:cs="Tahoma"/>
                <w:color w:val="000000"/>
                <w:szCs w:val="24"/>
              </w:rPr>
              <w:t>Chief Executive, Cwm Taf Morgannwg CTMUHB</w:t>
            </w:r>
            <w:r w:rsidR="00F777FA">
              <w:rPr>
                <w:rFonts w:ascii="Verdana" w:hAnsi="Verdana" w:cs="Tahoma"/>
                <w:color w:val="000000"/>
                <w:szCs w:val="24"/>
              </w:rPr>
              <w:t xml:space="preserve"> (in part)</w:t>
            </w:r>
          </w:p>
        </w:tc>
      </w:tr>
      <w:tr w:rsidR="0044788F" w:rsidRPr="000521B3" w14:paraId="069620ED" w14:textId="77777777" w:rsidTr="008F3FF6">
        <w:trPr>
          <w:cantSplit/>
          <w:trHeight w:val="320"/>
          <w:tblHeader/>
        </w:trPr>
        <w:tc>
          <w:tcPr>
            <w:tcW w:w="2807" w:type="dxa"/>
          </w:tcPr>
          <w:p w14:paraId="1792F090" w14:textId="77777777" w:rsidR="0044788F" w:rsidRDefault="0044788F" w:rsidP="00194482">
            <w:pPr>
              <w:pStyle w:val="BodyText"/>
              <w:ind w:right="-1047"/>
              <w:jc w:val="left"/>
              <w:rPr>
                <w:rFonts w:ascii="Verdana" w:hAnsi="Verdana" w:cs="Tahoma"/>
                <w:color w:val="000000"/>
                <w:szCs w:val="24"/>
              </w:rPr>
            </w:pPr>
            <w:r>
              <w:rPr>
                <w:rFonts w:ascii="Verdana" w:hAnsi="Verdana" w:cs="Tahoma"/>
                <w:color w:val="000000"/>
                <w:szCs w:val="24"/>
              </w:rPr>
              <w:t>Steve Moore</w:t>
            </w:r>
          </w:p>
          <w:p w14:paraId="72B2160A" w14:textId="4429EDC1" w:rsidR="00194482" w:rsidRDefault="00194482" w:rsidP="00194482">
            <w:pPr>
              <w:pStyle w:val="BodyText"/>
              <w:ind w:right="-1047"/>
              <w:jc w:val="left"/>
              <w:rPr>
                <w:rFonts w:ascii="Verdana" w:hAnsi="Verdana" w:cs="Tahoma"/>
                <w:color w:val="000000"/>
                <w:szCs w:val="24"/>
              </w:rPr>
            </w:pPr>
          </w:p>
        </w:tc>
        <w:tc>
          <w:tcPr>
            <w:tcW w:w="7938" w:type="dxa"/>
          </w:tcPr>
          <w:p w14:paraId="350471FF" w14:textId="5AADB6A2" w:rsidR="0044788F" w:rsidRDefault="0044788F" w:rsidP="00194482">
            <w:pPr>
              <w:pStyle w:val="BodyText"/>
              <w:ind w:right="32"/>
              <w:rPr>
                <w:rFonts w:ascii="Verdana" w:hAnsi="Verdana" w:cs="Tahoma"/>
                <w:color w:val="000000"/>
                <w:szCs w:val="24"/>
              </w:rPr>
            </w:pPr>
            <w:r>
              <w:rPr>
                <w:rFonts w:ascii="Verdana" w:hAnsi="Verdana" w:cs="Tahoma"/>
                <w:color w:val="000000"/>
                <w:szCs w:val="24"/>
              </w:rPr>
              <w:t>Chief Executive, Hywel Dda UHB</w:t>
            </w:r>
          </w:p>
        </w:tc>
      </w:tr>
      <w:tr w:rsidR="0044788F" w:rsidRPr="000521B3" w14:paraId="073850CE" w14:textId="77777777" w:rsidTr="001C7CE8">
        <w:trPr>
          <w:cantSplit/>
          <w:trHeight w:val="320"/>
          <w:tblHeader/>
        </w:trPr>
        <w:tc>
          <w:tcPr>
            <w:tcW w:w="2807" w:type="dxa"/>
          </w:tcPr>
          <w:p w14:paraId="1D6EF2C3" w14:textId="77777777" w:rsidR="0044788F" w:rsidRDefault="0044788F" w:rsidP="00194482">
            <w:pPr>
              <w:pStyle w:val="BodyText"/>
              <w:ind w:right="-1047"/>
              <w:jc w:val="left"/>
              <w:rPr>
                <w:rFonts w:ascii="Verdana" w:hAnsi="Verdana" w:cs="Tahoma"/>
                <w:color w:val="000000"/>
                <w:szCs w:val="24"/>
              </w:rPr>
            </w:pPr>
            <w:r>
              <w:rPr>
                <w:rFonts w:ascii="Verdana" w:hAnsi="Verdana" w:cs="Tahoma"/>
                <w:color w:val="000000"/>
                <w:szCs w:val="24"/>
              </w:rPr>
              <w:t>Hayley Thomas</w:t>
            </w:r>
          </w:p>
          <w:p w14:paraId="5A9EC473" w14:textId="7B2389EB" w:rsidR="00194482" w:rsidRDefault="00194482" w:rsidP="00194482">
            <w:pPr>
              <w:pStyle w:val="BodyText"/>
              <w:ind w:right="-1047"/>
              <w:jc w:val="left"/>
              <w:rPr>
                <w:rFonts w:ascii="Verdana" w:hAnsi="Verdana" w:cs="Tahoma"/>
                <w:color w:val="000000"/>
                <w:szCs w:val="24"/>
              </w:rPr>
            </w:pPr>
          </w:p>
        </w:tc>
        <w:tc>
          <w:tcPr>
            <w:tcW w:w="7938" w:type="dxa"/>
          </w:tcPr>
          <w:p w14:paraId="17E354C9" w14:textId="644C2A22" w:rsidR="0044788F" w:rsidRDefault="0044788F" w:rsidP="00194482">
            <w:pPr>
              <w:pStyle w:val="BodyText"/>
              <w:ind w:right="32"/>
              <w:rPr>
                <w:rFonts w:ascii="Verdana" w:hAnsi="Verdana" w:cs="Tahoma"/>
                <w:color w:val="000000"/>
                <w:szCs w:val="24"/>
              </w:rPr>
            </w:pPr>
            <w:r>
              <w:rPr>
                <w:rFonts w:ascii="Verdana" w:hAnsi="Verdana" w:cs="Tahoma"/>
                <w:color w:val="000000"/>
                <w:szCs w:val="24"/>
              </w:rPr>
              <w:t>Interim Chief Executive, Powys Teaching HB</w:t>
            </w:r>
          </w:p>
        </w:tc>
      </w:tr>
      <w:tr w:rsidR="0044788F" w:rsidRPr="000521B3" w14:paraId="7C8BE78F" w14:textId="77777777" w:rsidTr="001C7CE8">
        <w:trPr>
          <w:cantSplit/>
          <w:tblHeader/>
        </w:trPr>
        <w:tc>
          <w:tcPr>
            <w:tcW w:w="10745" w:type="dxa"/>
            <w:gridSpan w:val="2"/>
            <w:shd w:val="clear" w:color="auto" w:fill="BDD6EE"/>
          </w:tcPr>
          <w:p w14:paraId="026F2285" w14:textId="77777777" w:rsidR="0044788F" w:rsidRPr="000521B3" w:rsidRDefault="0044788F" w:rsidP="00194482">
            <w:pPr>
              <w:pStyle w:val="BodyText"/>
              <w:ind w:right="62"/>
              <w:rPr>
                <w:rFonts w:ascii="Verdana" w:hAnsi="Verdana" w:cs="Tahoma"/>
                <w:b/>
                <w:bCs/>
                <w:color w:val="000000"/>
                <w:szCs w:val="24"/>
              </w:rPr>
            </w:pPr>
            <w:r w:rsidRPr="000521B3">
              <w:rPr>
                <w:rFonts w:ascii="Verdana" w:hAnsi="Verdana" w:cs="Tahoma"/>
                <w:b/>
                <w:bCs/>
                <w:color w:val="000000"/>
                <w:szCs w:val="24"/>
              </w:rPr>
              <w:t>Associate Members:</w:t>
            </w:r>
          </w:p>
        </w:tc>
      </w:tr>
      <w:tr w:rsidR="0044788F" w:rsidRPr="000521B3" w14:paraId="36DFCD46" w14:textId="77777777" w:rsidTr="001C7CE8">
        <w:trPr>
          <w:cantSplit/>
          <w:tblHeader/>
        </w:trPr>
        <w:tc>
          <w:tcPr>
            <w:tcW w:w="2807" w:type="dxa"/>
          </w:tcPr>
          <w:p w14:paraId="4516339D" w14:textId="77777777" w:rsidR="0044788F" w:rsidRDefault="0044788F" w:rsidP="00194482">
            <w:pPr>
              <w:pStyle w:val="BodyText"/>
              <w:ind w:right="-1047"/>
              <w:jc w:val="left"/>
              <w:rPr>
                <w:rFonts w:ascii="Verdana" w:hAnsi="Verdana" w:cs="Tahoma"/>
                <w:color w:val="000000"/>
                <w:szCs w:val="24"/>
              </w:rPr>
            </w:pPr>
            <w:r w:rsidRPr="000521B3">
              <w:rPr>
                <w:rFonts w:ascii="Verdana" w:hAnsi="Verdana" w:cs="Tahoma"/>
                <w:color w:val="000000"/>
                <w:szCs w:val="24"/>
              </w:rPr>
              <w:t>Jason Killens</w:t>
            </w:r>
          </w:p>
          <w:p w14:paraId="1E3F4F57" w14:textId="4463D604" w:rsidR="00194482" w:rsidRPr="000521B3" w:rsidRDefault="00194482" w:rsidP="00194482">
            <w:pPr>
              <w:pStyle w:val="BodyText"/>
              <w:ind w:right="-1047"/>
              <w:jc w:val="left"/>
              <w:rPr>
                <w:rFonts w:ascii="Verdana" w:hAnsi="Verdana" w:cs="Tahoma"/>
                <w:color w:val="000000"/>
                <w:szCs w:val="24"/>
              </w:rPr>
            </w:pPr>
          </w:p>
        </w:tc>
        <w:tc>
          <w:tcPr>
            <w:tcW w:w="7938" w:type="dxa"/>
          </w:tcPr>
          <w:p w14:paraId="36E97FFD" w14:textId="53E6BD43" w:rsidR="0044788F" w:rsidRPr="000521B3" w:rsidRDefault="0044788F" w:rsidP="00194482">
            <w:pPr>
              <w:pStyle w:val="BodyText"/>
              <w:ind w:right="62"/>
              <w:rPr>
                <w:rFonts w:ascii="Verdana" w:hAnsi="Verdana" w:cs="Tahoma"/>
                <w:color w:val="000000"/>
                <w:szCs w:val="24"/>
              </w:rPr>
            </w:pPr>
            <w:r w:rsidRPr="000521B3">
              <w:rPr>
                <w:rFonts w:ascii="Verdana" w:hAnsi="Verdana" w:cs="Tahoma"/>
                <w:color w:val="000000"/>
                <w:szCs w:val="24"/>
              </w:rPr>
              <w:t xml:space="preserve">Chief Executive, Welsh Ambulance Services NHS Trust (WAST)  </w:t>
            </w:r>
          </w:p>
        </w:tc>
      </w:tr>
    </w:tbl>
    <w:p w14:paraId="42D2D165" w14:textId="77777777" w:rsidR="001C7CE8" w:rsidRPr="000521B3" w:rsidRDefault="001C7CE8" w:rsidP="00194482"/>
    <w:tbl>
      <w:tblPr>
        <w:tblW w:w="10745" w:type="dxa"/>
        <w:tblInd w:w="-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07"/>
        <w:gridCol w:w="7938"/>
      </w:tblGrid>
      <w:tr w:rsidR="00E37D70" w:rsidRPr="000521B3" w14:paraId="23B83869" w14:textId="77777777" w:rsidTr="001C7CE8">
        <w:trPr>
          <w:cantSplit/>
          <w:trHeight w:val="106"/>
          <w:tblHeader/>
        </w:trPr>
        <w:tc>
          <w:tcPr>
            <w:tcW w:w="10745" w:type="dxa"/>
            <w:gridSpan w:val="2"/>
            <w:shd w:val="clear" w:color="auto" w:fill="BDD6EE"/>
          </w:tcPr>
          <w:p w14:paraId="2CB7D6CD" w14:textId="77777777" w:rsidR="00E37D70" w:rsidRPr="000521B3" w:rsidRDefault="00E37D70" w:rsidP="00194482">
            <w:pPr>
              <w:pStyle w:val="BodyText"/>
              <w:ind w:right="-1047"/>
              <w:jc w:val="left"/>
              <w:rPr>
                <w:rFonts w:ascii="Verdana" w:hAnsi="Verdana" w:cs="Tahoma"/>
                <w:b/>
                <w:color w:val="000000"/>
                <w:szCs w:val="24"/>
              </w:rPr>
            </w:pPr>
            <w:r w:rsidRPr="000521B3">
              <w:rPr>
                <w:rFonts w:ascii="Verdana" w:hAnsi="Verdana" w:cs="Tahoma"/>
                <w:b/>
                <w:color w:val="000000"/>
                <w:szCs w:val="24"/>
              </w:rPr>
              <w:t>In Attendance:</w:t>
            </w:r>
          </w:p>
        </w:tc>
      </w:tr>
      <w:tr w:rsidR="0044788F" w:rsidRPr="000521B3" w14:paraId="3CC6DE5D" w14:textId="77777777" w:rsidTr="00FC4AC9">
        <w:trPr>
          <w:cantSplit/>
        </w:trPr>
        <w:tc>
          <w:tcPr>
            <w:tcW w:w="2807" w:type="dxa"/>
          </w:tcPr>
          <w:p w14:paraId="6E05D086" w14:textId="0AC1664B" w:rsidR="0044788F" w:rsidRDefault="0044788F" w:rsidP="00194482">
            <w:pPr>
              <w:pStyle w:val="BodyText"/>
              <w:ind w:right="-1047"/>
              <w:jc w:val="left"/>
              <w:rPr>
                <w:rFonts w:ascii="Verdana" w:hAnsi="Verdana" w:cs="Tahoma"/>
                <w:color w:val="000000"/>
                <w:szCs w:val="24"/>
              </w:rPr>
            </w:pPr>
            <w:r>
              <w:rPr>
                <w:rFonts w:ascii="Verdana" w:hAnsi="Verdana" w:cs="Tahoma"/>
                <w:color w:val="000000"/>
                <w:szCs w:val="24"/>
              </w:rPr>
              <w:t>Ross Whitehead</w:t>
            </w:r>
          </w:p>
        </w:tc>
        <w:tc>
          <w:tcPr>
            <w:tcW w:w="7938" w:type="dxa"/>
          </w:tcPr>
          <w:p w14:paraId="0876FF62" w14:textId="77777777" w:rsidR="0044788F" w:rsidRDefault="0044788F" w:rsidP="00194482">
            <w:pPr>
              <w:pStyle w:val="BodyText"/>
              <w:ind w:right="62"/>
              <w:rPr>
                <w:rFonts w:ascii="Verdana" w:hAnsi="Verdana" w:cs="Tahoma"/>
                <w:color w:val="000000"/>
                <w:szCs w:val="24"/>
              </w:rPr>
            </w:pPr>
            <w:r>
              <w:rPr>
                <w:rFonts w:ascii="Verdana" w:hAnsi="Verdana" w:cs="Tahoma"/>
                <w:color w:val="000000"/>
                <w:szCs w:val="24"/>
              </w:rPr>
              <w:t xml:space="preserve">Deputy </w:t>
            </w:r>
            <w:r w:rsidRPr="000521B3">
              <w:rPr>
                <w:rFonts w:ascii="Verdana" w:hAnsi="Verdana" w:cs="Tahoma"/>
                <w:color w:val="000000"/>
                <w:szCs w:val="24"/>
              </w:rPr>
              <w:t xml:space="preserve">Chief Ambulance Services Commissioner </w:t>
            </w:r>
          </w:p>
          <w:p w14:paraId="701DA81A" w14:textId="74BCC24D" w:rsidR="00EB7E5D" w:rsidRDefault="00EB7E5D" w:rsidP="00194482">
            <w:pPr>
              <w:pStyle w:val="BodyText"/>
              <w:ind w:right="62"/>
              <w:rPr>
                <w:rFonts w:ascii="Verdana" w:hAnsi="Verdana" w:cs="Tahoma"/>
                <w:color w:val="000000"/>
                <w:szCs w:val="24"/>
              </w:rPr>
            </w:pPr>
          </w:p>
        </w:tc>
      </w:tr>
      <w:tr w:rsidR="007C11B4" w:rsidRPr="000521B3" w14:paraId="1141C8D5" w14:textId="77777777" w:rsidTr="00FC4AC9">
        <w:trPr>
          <w:cantSplit/>
        </w:trPr>
        <w:tc>
          <w:tcPr>
            <w:tcW w:w="2807" w:type="dxa"/>
          </w:tcPr>
          <w:p w14:paraId="37BC59F6" w14:textId="48289B6A" w:rsidR="007C11B4" w:rsidRDefault="007C11B4" w:rsidP="00194482">
            <w:pPr>
              <w:pStyle w:val="BodyText"/>
              <w:ind w:right="-1047"/>
              <w:jc w:val="left"/>
              <w:rPr>
                <w:rFonts w:ascii="Verdana" w:hAnsi="Verdana" w:cs="Tahoma"/>
                <w:color w:val="000000"/>
                <w:szCs w:val="24"/>
              </w:rPr>
            </w:pPr>
            <w:r>
              <w:rPr>
                <w:rFonts w:ascii="Verdana" w:hAnsi="Verdana" w:cs="Tahoma"/>
                <w:color w:val="000000"/>
                <w:szCs w:val="24"/>
              </w:rPr>
              <w:t>Hugh Bennett</w:t>
            </w:r>
          </w:p>
        </w:tc>
        <w:tc>
          <w:tcPr>
            <w:tcW w:w="7938" w:type="dxa"/>
          </w:tcPr>
          <w:p w14:paraId="4FD3F3EE" w14:textId="58DEFCA9" w:rsidR="007C11B4" w:rsidRDefault="007C11B4" w:rsidP="00194482">
            <w:pPr>
              <w:pStyle w:val="BodyText"/>
              <w:ind w:right="62"/>
              <w:rPr>
                <w:rFonts w:ascii="Verdana" w:hAnsi="Verdana" w:cs="Tahoma"/>
                <w:color w:val="000000"/>
                <w:szCs w:val="24"/>
              </w:rPr>
            </w:pPr>
            <w:r>
              <w:rPr>
                <w:rFonts w:ascii="Verdana" w:hAnsi="Verdana" w:cs="Tahoma"/>
                <w:color w:val="000000"/>
                <w:szCs w:val="24"/>
              </w:rPr>
              <w:t xml:space="preserve">Assistant </w:t>
            </w:r>
            <w:r w:rsidRPr="000521B3">
              <w:rPr>
                <w:rFonts w:ascii="Verdana" w:hAnsi="Verdana" w:cs="Tahoma"/>
                <w:color w:val="000000"/>
                <w:szCs w:val="24"/>
              </w:rPr>
              <w:t>Director of Planning, Strategy and Performance, Welsh Ambulance Services NHS Trust (WAST)</w:t>
            </w:r>
          </w:p>
        </w:tc>
      </w:tr>
      <w:tr w:rsidR="007C11B4" w:rsidRPr="000521B3" w14:paraId="08816214" w14:textId="77777777" w:rsidTr="00FC4AC9">
        <w:trPr>
          <w:cantSplit/>
        </w:trPr>
        <w:tc>
          <w:tcPr>
            <w:tcW w:w="2807" w:type="dxa"/>
          </w:tcPr>
          <w:p w14:paraId="5FE8E747" w14:textId="216C0C14" w:rsidR="007C11B4" w:rsidRPr="000521B3" w:rsidRDefault="007C11B4" w:rsidP="00194482">
            <w:pPr>
              <w:pStyle w:val="BodyText"/>
              <w:ind w:right="-1047"/>
              <w:jc w:val="left"/>
              <w:rPr>
                <w:rFonts w:ascii="Verdana" w:hAnsi="Verdana" w:cs="Tahoma"/>
                <w:color w:val="000000"/>
                <w:szCs w:val="24"/>
              </w:rPr>
            </w:pPr>
            <w:r>
              <w:rPr>
                <w:rFonts w:ascii="Verdana" w:hAnsi="Verdana" w:cs="Tahoma"/>
                <w:color w:val="000000"/>
                <w:szCs w:val="24"/>
              </w:rPr>
              <w:t>Lee Leyshon</w:t>
            </w:r>
          </w:p>
        </w:tc>
        <w:tc>
          <w:tcPr>
            <w:tcW w:w="7938" w:type="dxa"/>
          </w:tcPr>
          <w:p w14:paraId="04FD67BD" w14:textId="26884B28" w:rsidR="007C11B4" w:rsidRPr="000521B3" w:rsidRDefault="007C11B4" w:rsidP="00194482">
            <w:pPr>
              <w:pStyle w:val="BodyText"/>
              <w:ind w:right="62"/>
              <w:rPr>
                <w:rFonts w:ascii="Verdana" w:hAnsi="Verdana" w:cs="Tahoma"/>
                <w:color w:val="000000"/>
                <w:szCs w:val="24"/>
              </w:rPr>
            </w:pPr>
            <w:r>
              <w:rPr>
                <w:rFonts w:ascii="Verdana" w:hAnsi="Verdana" w:cs="Tahoma"/>
                <w:color w:val="000000"/>
                <w:szCs w:val="24"/>
              </w:rPr>
              <w:t>Interim Assistant Director of Communications and Engagement Lead for EASC</w:t>
            </w:r>
          </w:p>
        </w:tc>
      </w:tr>
      <w:tr w:rsidR="007C11B4" w:rsidRPr="000521B3" w14:paraId="5582C064" w14:textId="77777777" w:rsidTr="001C7CE8">
        <w:trPr>
          <w:cantSplit/>
        </w:trPr>
        <w:tc>
          <w:tcPr>
            <w:tcW w:w="2807" w:type="dxa"/>
          </w:tcPr>
          <w:p w14:paraId="2590A83D" w14:textId="348C9CF0" w:rsidR="007C11B4" w:rsidRPr="000521B3" w:rsidRDefault="007C11B4" w:rsidP="00194482">
            <w:pPr>
              <w:pStyle w:val="BodyText"/>
              <w:ind w:right="-1047"/>
              <w:jc w:val="left"/>
              <w:rPr>
                <w:rFonts w:ascii="Verdana" w:hAnsi="Verdana" w:cs="Tahoma"/>
                <w:color w:val="000000"/>
                <w:szCs w:val="24"/>
              </w:rPr>
            </w:pPr>
            <w:r>
              <w:rPr>
                <w:rFonts w:ascii="Verdana" w:hAnsi="Verdana" w:cs="Tahoma"/>
                <w:color w:val="000000"/>
                <w:szCs w:val="24"/>
              </w:rPr>
              <w:t xml:space="preserve">Phill Taylor </w:t>
            </w:r>
          </w:p>
        </w:tc>
        <w:tc>
          <w:tcPr>
            <w:tcW w:w="7938" w:type="dxa"/>
          </w:tcPr>
          <w:p w14:paraId="3992F30B" w14:textId="35ED7FCB" w:rsidR="007C11B4" w:rsidRPr="00194482" w:rsidRDefault="007C11B4" w:rsidP="00194482">
            <w:pPr>
              <w:pStyle w:val="BodyText"/>
              <w:ind w:right="62"/>
              <w:rPr>
                <w:rFonts w:ascii="Verdana" w:hAnsi="Verdana" w:cs="Tahoma"/>
                <w:color w:val="000000"/>
                <w:szCs w:val="24"/>
              </w:rPr>
            </w:pPr>
            <w:r w:rsidRPr="000521B3">
              <w:rPr>
                <w:rFonts w:ascii="Verdana" w:hAnsi="Verdana" w:cs="Tahoma"/>
                <w:color w:val="000000"/>
                <w:szCs w:val="24"/>
              </w:rPr>
              <w:t>Head of Commissioning &amp; Performance</w:t>
            </w:r>
            <w:r w:rsidRPr="00194482">
              <w:rPr>
                <w:rFonts w:ascii="Verdana" w:hAnsi="Verdana" w:cs="Tahoma"/>
                <w:color w:val="000000"/>
                <w:szCs w:val="24"/>
              </w:rPr>
              <w:t xml:space="preserve"> EASC Team, National Collaborative Commissioning Unit </w:t>
            </w:r>
          </w:p>
        </w:tc>
      </w:tr>
      <w:tr w:rsidR="007C11B4" w:rsidRPr="000521B3" w14:paraId="04035858" w14:textId="77777777" w:rsidTr="001C7CE8">
        <w:trPr>
          <w:cantSplit/>
        </w:trPr>
        <w:tc>
          <w:tcPr>
            <w:tcW w:w="2807" w:type="dxa"/>
          </w:tcPr>
          <w:p w14:paraId="52E28F5F" w14:textId="63902BA1" w:rsidR="007C11B4" w:rsidRDefault="007C11B4" w:rsidP="00194482">
            <w:pPr>
              <w:pStyle w:val="BodyText"/>
              <w:ind w:right="-1047"/>
              <w:jc w:val="left"/>
              <w:rPr>
                <w:rFonts w:ascii="Verdana" w:hAnsi="Verdana" w:cs="Tahoma"/>
                <w:color w:val="000000"/>
                <w:szCs w:val="24"/>
              </w:rPr>
            </w:pPr>
            <w:r w:rsidRPr="000521B3">
              <w:rPr>
                <w:rFonts w:ascii="Verdana" w:hAnsi="Verdana" w:cs="Tahoma"/>
                <w:color w:val="000000"/>
                <w:szCs w:val="24"/>
              </w:rPr>
              <w:t>Gwenan Roberts</w:t>
            </w:r>
          </w:p>
        </w:tc>
        <w:tc>
          <w:tcPr>
            <w:tcW w:w="7938" w:type="dxa"/>
          </w:tcPr>
          <w:p w14:paraId="3D6E39A9" w14:textId="77777777" w:rsidR="007C11B4" w:rsidRDefault="007C11B4" w:rsidP="00194482">
            <w:pPr>
              <w:pStyle w:val="BodyText"/>
              <w:ind w:right="62"/>
              <w:rPr>
                <w:rFonts w:ascii="Verdana" w:hAnsi="Verdana" w:cs="Tahoma"/>
                <w:color w:val="000000"/>
                <w:szCs w:val="24"/>
              </w:rPr>
            </w:pPr>
            <w:r w:rsidRPr="000521B3">
              <w:rPr>
                <w:rFonts w:ascii="Verdana" w:hAnsi="Verdana" w:cs="Tahoma"/>
                <w:color w:val="000000"/>
                <w:szCs w:val="24"/>
              </w:rPr>
              <w:t>Committee Secretary</w:t>
            </w:r>
          </w:p>
          <w:p w14:paraId="58A31902" w14:textId="4B41FC05" w:rsidR="007C11B4" w:rsidRDefault="007C11B4" w:rsidP="00194482">
            <w:pPr>
              <w:pStyle w:val="BodyText"/>
              <w:ind w:right="62"/>
              <w:rPr>
                <w:rFonts w:ascii="Verdana" w:hAnsi="Verdana" w:cs="Tahoma"/>
                <w:color w:val="000000"/>
                <w:szCs w:val="24"/>
              </w:rPr>
            </w:pPr>
          </w:p>
        </w:tc>
      </w:tr>
      <w:tr w:rsidR="007C11B4" w:rsidRPr="000521B3" w14:paraId="2895CB61" w14:textId="77777777" w:rsidTr="001C7CE8">
        <w:trPr>
          <w:cantSplit/>
        </w:trPr>
        <w:tc>
          <w:tcPr>
            <w:tcW w:w="2807" w:type="dxa"/>
          </w:tcPr>
          <w:p w14:paraId="063AA83A" w14:textId="52D297C4" w:rsidR="007C11B4" w:rsidRPr="000521B3" w:rsidRDefault="007C11B4" w:rsidP="00194482">
            <w:pPr>
              <w:pStyle w:val="BodyText"/>
              <w:ind w:right="-1047"/>
              <w:jc w:val="left"/>
              <w:rPr>
                <w:rFonts w:ascii="Verdana" w:hAnsi="Verdana" w:cs="Tahoma"/>
                <w:color w:val="000000"/>
                <w:szCs w:val="24"/>
              </w:rPr>
            </w:pPr>
            <w:r>
              <w:rPr>
                <w:rFonts w:ascii="Verdana" w:hAnsi="Verdana" w:cs="Tahoma"/>
                <w:color w:val="000000"/>
                <w:szCs w:val="24"/>
              </w:rPr>
              <w:t>Ricky Thomas</w:t>
            </w:r>
          </w:p>
        </w:tc>
        <w:tc>
          <w:tcPr>
            <w:tcW w:w="7938" w:type="dxa"/>
          </w:tcPr>
          <w:p w14:paraId="13546AE7" w14:textId="1AB89B9F" w:rsidR="007C11B4" w:rsidRPr="000521B3" w:rsidRDefault="007C11B4" w:rsidP="00194482">
            <w:pPr>
              <w:pStyle w:val="BodyText"/>
              <w:ind w:right="62"/>
              <w:rPr>
                <w:rFonts w:ascii="Verdana" w:hAnsi="Verdana" w:cs="Tahoma"/>
                <w:color w:val="000000"/>
                <w:szCs w:val="24"/>
              </w:rPr>
            </w:pPr>
            <w:r>
              <w:rPr>
                <w:rFonts w:ascii="Verdana" w:hAnsi="Verdana" w:cs="Tahoma"/>
                <w:color w:val="000000"/>
                <w:szCs w:val="24"/>
              </w:rPr>
              <w:t>Head of Informatics National Collaborative Commissioning Unit (NCCU)</w:t>
            </w:r>
          </w:p>
        </w:tc>
      </w:tr>
    </w:tbl>
    <w:p w14:paraId="21110E97" w14:textId="7123B223" w:rsidR="00DF50B9" w:rsidRDefault="00DF50B9" w:rsidP="00E4493C">
      <w:pPr>
        <w:rPr>
          <w:sz w:val="2"/>
          <w:szCs w:val="2"/>
        </w:rPr>
      </w:pPr>
    </w:p>
    <w:p w14:paraId="0175DA03" w14:textId="21394AC8" w:rsidR="00F777FA" w:rsidRDefault="00F777FA" w:rsidP="00E4493C">
      <w:pPr>
        <w:rPr>
          <w:sz w:val="2"/>
          <w:szCs w:val="2"/>
        </w:rPr>
      </w:pPr>
    </w:p>
    <w:p w14:paraId="2DF69C25" w14:textId="68D11357" w:rsidR="00F777FA" w:rsidRDefault="00F777FA" w:rsidP="00E4493C">
      <w:pPr>
        <w:rPr>
          <w:sz w:val="2"/>
          <w:szCs w:val="2"/>
        </w:rPr>
      </w:pPr>
    </w:p>
    <w:p w14:paraId="37DFD546" w14:textId="2105A65D" w:rsidR="00F777FA" w:rsidRDefault="00F777FA" w:rsidP="00E4493C">
      <w:pPr>
        <w:rPr>
          <w:sz w:val="2"/>
          <w:szCs w:val="2"/>
        </w:rPr>
      </w:pPr>
    </w:p>
    <w:p w14:paraId="70CBFFA5" w14:textId="5D1B502E" w:rsidR="00F777FA" w:rsidRDefault="00F777FA" w:rsidP="00E4493C">
      <w:pPr>
        <w:rPr>
          <w:sz w:val="2"/>
          <w:szCs w:val="2"/>
        </w:rPr>
      </w:pPr>
    </w:p>
    <w:p w14:paraId="7BDFDCA2" w14:textId="56203095" w:rsidR="00F777FA" w:rsidRDefault="00F777FA" w:rsidP="00E4493C">
      <w:pPr>
        <w:rPr>
          <w:sz w:val="2"/>
          <w:szCs w:val="2"/>
        </w:rPr>
      </w:pPr>
    </w:p>
    <w:p w14:paraId="2BF4962D" w14:textId="61321237" w:rsidR="00F777FA" w:rsidRDefault="00F777FA" w:rsidP="00E4493C">
      <w:pPr>
        <w:rPr>
          <w:sz w:val="2"/>
          <w:szCs w:val="2"/>
        </w:rPr>
      </w:pPr>
    </w:p>
    <w:p w14:paraId="58F1A7F6" w14:textId="49C57C5B" w:rsidR="00F777FA" w:rsidRDefault="00F777FA" w:rsidP="00E4493C">
      <w:pPr>
        <w:rPr>
          <w:sz w:val="2"/>
          <w:szCs w:val="2"/>
        </w:rPr>
      </w:pPr>
    </w:p>
    <w:p w14:paraId="38408FCB" w14:textId="1FD92555" w:rsidR="00F777FA" w:rsidRDefault="00F777FA" w:rsidP="00E4493C">
      <w:pPr>
        <w:rPr>
          <w:sz w:val="2"/>
          <w:szCs w:val="2"/>
        </w:rPr>
      </w:pPr>
    </w:p>
    <w:p w14:paraId="6879E566" w14:textId="27626AC0" w:rsidR="00F777FA" w:rsidRDefault="00F777FA" w:rsidP="00E4493C">
      <w:pPr>
        <w:rPr>
          <w:sz w:val="2"/>
          <w:szCs w:val="2"/>
        </w:rPr>
      </w:pPr>
    </w:p>
    <w:p w14:paraId="05A6026C" w14:textId="4CB7A554" w:rsidR="00F777FA" w:rsidRDefault="00F777FA" w:rsidP="00E4493C">
      <w:pPr>
        <w:rPr>
          <w:sz w:val="2"/>
          <w:szCs w:val="2"/>
        </w:rPr>
      </w:pPr>
    </w:p>
    <w:p w14:paraId="3C4E54EB" w14:textId="241C8733" w:rsidR="00F777FA" w:rsidRDefault="00F777FA" w:rsidP="00E4493C">
      <w:pPr>
        <w:rPr>
          <w:sz w:val="2"/>
          <w:szCs w:val="2"/>
        </w:rPr>
      </w:pPr>
    </w:p>
    <w:p w14:paraId="757B8278" w14:textId="1E4938B8" w:rsidR="00F777FA" w:rsidRDefault="00F777FA" w:rsidP="00E4493C">
      <w:pPr>
        <w:rPr>
          <w:sz w:val="2"/>
          <w:szCs w:val="2"/>
        </w:rPr>
      </w:pPr>
    </w:p>
    <w:p w14:paraId="7A11BFE2" w14:textId="15FB4787" w:rsidR="00F777FA" w:rsidRDefault="00F777FA" w:rsidP="00E4493C">
      <w:pPr>
        <w:rPr>
          <w:sz w:val="2"/>
          <w:szCs w:val="2"/>
        </w:rPr>
      </w:pPr>
    </w:p>
    <w:p w14:paraId="63F3B46C" w14:textId="175D7DC9" w:rsidR="00F777FA" w:rsidRDefault="00F777FA" w:rsidP="00E4493C">
      <w:pPr>
        <w:rPr>
          <w:sz w:val="2"/>
          <w:szCs w:val="2"/>
        </w:rPr>
      </w:pPr>
    </w:p>
    <w:p w14:paraId="78AF46BB" w14:textId="77397568" w:rsidR="00F777FA" w:rsidRDefault="00F777FA" w:rsidP="00E4493C">
      <w:pPr>
        <w:rPr>
          <w:sz w:val="2"/>
          <w:szCs w:val="2"/>
        </w:rPr>
      </w:pPr>
    </w:p>
    <w:p w14:paraId="725A122F" w14:textId="04789B93" w:rsidR="00F777FA" w:rsidRDefault="00F777FA" w:rsidP="00E4493C">
      <w:pPr>
        <w:rPr>
          <w:sz w:val="2"/>
          <w:szCs w:val="2"/>
        </w:rPr>
      </w:pPr>
    </w:p>
    <w:p w14:paraId="21F50BAE" w14:textId="50CDCB4E" w:rsidR="00F777FA" w:rsidRDefault="00F777FA" w:rsidP="00E4493C">
      <w:pPr>
        <w:rPr>
          <w:sz w:val="2"/>
          <w:szCs w:val="2"/>
        </w:rPr>
      </w:pPr>
    </w:p>
    <w:p w14:paraId="01FD58EA" w14:textId="6F48B9DC" w:rsidR="00F777FA" w:rsidRDefault="00F777FA" w:rsidP="00E4493C">
      <w:pPr>
        <w:rPr>
          <w:sz w:val="2"/>
          <w:szCs w:val="2"/>
        </w:rPr>
      </w:pPr>
    </w:p>
    <w:p w14:paraId="540F173F" w14:textId="61FBB310" w:rsidR="00F777FA" w:rsidRDefault="00F777FA" w:rsidP="00E4493C">
      <w:pPr>
        <w:rPr>
          <w:sz w:val="2"/>
          <w:szCs w:val="2"/>
        </w:rPr>
      </w:pPr>
    </w:p>
    <w:p w14:paraId="6439E1A5" w14:textId="77777777" w:rsidR="00F777FA" w:rsidRPr="000521B3" w:rsidRDefault="00F777FA" w:rsidP="00E4493C">
      <w:pPr>
        <w:rPr>
          <w:vanish/>
          <w:sz w:val="2"/>
          <w:szCs w:val="2"/>
        </w:rPr>
      </w:pPr>
    </w:p>
    <w:p w14:paraId="42D12788" w14:textId="77777777" w:rsidR="001943F0" w:rsidRPr="000521B3" w:rsidRDefault="001943F0">
      <w:pPr>
        <w:rPr>
          <w:sz w:val="8"/>
          <w:szCs w:val="8"/>
        </w:rPr>
      </w:pPr>
    </w:p>
    <w:tbl>
      <w:tblPr>
        <w:tblpPr w:leftFromText="180" w:rightFromText="180" w:vertAnchor="text" w:horzAnchor="margin" w:tblpXSpec="center" w:tblpY="250"/>
        <w:tblW w:w="108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88"/>
        <w:gridCol w:w="8056"/>
        <w:gridCol w:w="1764"/>
      </w:tblGrid>
      <w:tr w:rsidR="003F17D4" w:rsidRPr="000521B3" w14:paraId="5C8BDAE6" w14:textId="77777777" w:rsidTr="00A50AF5">
        <w:trPr>
          <w:trHeight w:val="43"/>
        </w:trPr>
        <w:tc>
          <w:tcPr>
            <w:tcW w:w="9044" w:type="dxa"/>
            <w:gridSpan w:val="2"/>
            <w:shd w:val="clear" w:color="auto" w:fill="BDD6EE"/>
          </w:tcPr>
          <w:p w14:paraId="6CE667F7" w14:textId="77777777" w:rsidR="00993711" w:rsidRPr="000521B3" w:rsidRDefault="003F17D4" w:rsidP="002B2434">
            <w:pPr>
              <w:rPr>
                <w:rFonts w:ascii="Verdana" w:hAnsi="Verdana" w:cs="Tahoma"/>
                <w:b/>
                <w:color w:val="000000"/>
              </w:rPr>
            </w:pPr>
            <w:r w:rsidRPr="000521B3">
              <w:rPr>
                <w:rFonts w:ascii="Verdana" w:hAnsi="Verdana" w:cs="Tahoma"/>
                <w:b/>
                <w:color w:val="000000"/>
              </w:rPr>
              <w:t>Part 1. PRELIMINARY MATTERS</w:t>
            </w:r>
          </w:p>
        </w:tc>
        <w:tc>
          <w:tcPr>
            <w:tcW w:w="1764" w:type="dxa"/>
            <w:shd w:val="clear" w:color="auto" w:fill="BDD6EE"/>
          </w:tcPr>
          <w:p w14:paraId="5E2F6D95" w14:textId="77777777" w:rsidR="003F17D4" w:rsidRPr="000521B3" w:rsidRDefault="003F17D4" w:rsidP="00DF16AD">
            <w:pPr>
              <w:jc w:val="center"/>
              <w:outlineLvl w:val="0"/>
              <w:rPr>
                <w:rFonts w:ascii="Verdana" w:hAnsi="Verdana" w:cs="Tahoma"/>
                <w:b/>
                <w:bCs/>
                <w:color w:val="000000"/>
              </w:rPr>
            </w:pPr>
            <w:r w:rsidRPr="000521B3">
              <w:rPr>
                <w:rFonts w:ascii="Verdana" w:hAnsi="Verdana" w:cs="Tahoma"/>
                <w:b/>
                <w:bCs/>
                <w:color w:val="000000"/>
              </w:rPr>
              <w:t>ACTION</w:t>
            </w:r>
          </w:p>
        </w:tc>
      </w:tr>
      <w:tr w:rsidR="003F17D4" w:rsidRPr="000521B3" w14:paraId="7CE9E24F" w14:textId="77777777" w:rsidTr="00A50AF5">
        <w:trPr>
          <w:trHeight w:val="43"/>
        </w:trPr>
        <w:tc>
          <w:tcPr>
            <w:tcW w:w="988" w:type="dxa"/>
          </w:tcPr>
          <w:p w14:paraId="7C59875D" w14:textId="1ABEEFF6" w:rsidR="003F17D4" w:rsidRPr="000521B3" w:rsidRDefault="00B74B47" w:rsidP="00F42E54">
            <w:pPr>
              <w:tabs>
                <w:tab w:val="left" w:pos="825"/>
              </w:tabs>
              <w:outlineLvl w:val="0"/>
              <w:rPr>
                <w:rFonts w:ascii="Verdana" w:hAnsi="Verdana" w:cs="Tahoma"/>
                <w:color w:val="000000"/>
                <w:sz w:val="20"/>
              </w:rPr>
            </w:pPr>
            <w:r w:rsidRPr="000521B3">
              <w:rPr>
                <w:rFonts w:ascii="Verdana" w:hAnsi="Verdana" w:cs="Tahoma"/>
                <w:color w:val="000000"/>
                <w:sz w:val="20"/>
              </w:rPr>
              <w:t xml:space="preserve">EASC </w:t>
            </w:r>
            <w:r w:rsidR="00A22D20" w:rsidRPr="000521B3">
              <w:rPr>
                <w:rFonts w:ascii="Verdana" w:hAnsi="Verdana" w:cs="Tahoma"/>
                <w:color w:val="000000"/>
                <w:sz w:val="20"/>
              </w:rPr>
              <w:t>2</w:t>
            </w:r>
            <w:r w:rsidR="006B502F">
              <w:rPr>
                <w:rFonts w:ascii="Verdana" w:hAnsi="Verdana" w:cs="Tahoma"/>
                <w:color w:val="000000"/>
                <w:sz w:val="20"/>
              </w:rPr>
              <w:t>3</w:t>
            </w:r>
            <w:r w:rsidR="00900EC6" w:rsidRPr="000521B3">
              <w:rPr>
                <w:rFonts w:ascii="Verdana" w:hAnsi="Verdana" w:cs="Tahoma"/>
                <w:color w:val="000000"/>
                <w:sz w:val="20"/>
              </w:rPr>
              <w:t>/</w:t>
            </w:r>
            <w:r w:rsidR="006B502F">
              <w:rPr>
                <w:rFonts w:ascii="Verdana" w:hAnsi="Verdana" w:cs="Tahoma"/>
                <w:color w:val="000000"/>
                <w:sz w:val="20"/>
              </w:rPr>
              <w:t>0</w:t>
            </w:r>
            <w:r w:rsidR="00563A61">
              <w:rPr>
                <w:rFonts w:ascii="Verdana" w:hAnsi="Verdana" w:cs="Tahoma"/>
                <w:color w:val="000000"/>
                <w:sz w:val="20"/>
              </w:rPr>
              <w:t>6</w:t>
            </w:r>
            <w:r w:rsidR="0044788F">
              <w:rPr>
                <w:rFonts w:ascii="Verdana" w:hAnsi="Verdana" w:cs="Tahoma"/>
                <w:color w:val="000000"/>
                <w:sz w:val="20"/>
              </w:rPr>
              <w:t>2</w:t>
            </w:r>
          </w:p>
        </w:tc>
        <w:tc>
          <w:tcPr>
            <w:tcW w:w="8056" w:type="dxa"/>
          </w:tcPr>
          <w:p w14:paraId="11AAE483" w14:textId="77777777" w:rsidR="003F17D4" w:rsidRPr="000521B3" w:rsidRDefault="003F17D4" w:rsidP="00DF16AD">
            <w:pPr>
              <w:pStyle w:val="Footer"/>
              <w:tabs>
                <w:tab w:val="clear" w:pos="4153"/>
                <w:tab w:val="clear" w:pos="8306"/>
              </w:tabs>
              <w:jc w:val="both"/>
              <w:rPr>
                <w:rFonts w:ascii="Verdana" w:hAnsi="Verdana" w:cs="Tahoma"/>
                <w:b/>
                <w:caps/>
                <w:color w:val="000000"/>
                <w:szCs w:val="24"/>
              </w:rPr>
            </w:pPr>
            <w:r w:rsidRPr="000521B3">
              <w:rPr>
                <w:rFonts w:ascii="Verdana" w:hAnsi="Verdana" w:cs="Tahoma"/>
                <w:b/>
                <w:caps/>
                <w:color w:val="000000"/>
                <w:szCs w:val="24"/>
              </w:rPr>
              <w:t>Welcome and Introductions</w:t>
            </w:r>
          </w:p>
          <w:p w14:paraId="640D3474" w14:textId="77777777" w:rsidR="00DC4D2A" w:rsidRPr="000521B3" w:rsidRDefault="00DC4D2A" w:rsidP="00E158F7">
            <w:pPr>
              <w:pStyle w:val="Footer"/>
              <w:tabs>
                <w:tab w:val="clear" w:pos="4153"/>
                <w:tab w:val="clear" w:pos="8306"/>
              </w:tabs>
              <w:jc w:val="both"/>
              <w:rPr>
                <w:rFonts w:ascii="Verdana" w:hAnsi="Verdana" w:cs="Tahoma"/>
                <w:color w:val="000000"/>
                <w:szCs w:val="24"/>
              </w:rPr>
            </w:pPr>
          </w:p>
          <w:p w14:paraId="70CAC549" w14:textId="77777777" w:rsidR="00B70B35" w:rsidRDefault="003F17D4" w:rsidP="0044788F">
            <w:pPr>
              <w:pStyle w:val="Footer"/>
              <w:tabs>
                <w:tab w:val="clear" w:pos="4153"/>
                <w:tab w:val="clear" w:pos="8306"/>
              </w:tabs>
              <w:jc w:val="both"/>
              <w:rPr>
                <w:rFonts w:ascii="Verdana" w:hAnsi="Verdana" w:cs="Tahoma"/>
                <w:color w:val="000000"/>
                <w:szCs w:val="24"/>
              </w:rPr>
            </w:pPr>
            <w:r w:rsidRPr="000521B3">
              <w:rPr>
                <w:rFonts w:ascii="Verdana" w:hAnsi="Verdana" w:cs="Tahoma"/>
                <w:color w:val="000000"/>
                <w:szCs w:val="24"/>
              </w:rPr>
              <w:t>Chris Turner (Chair), welcomed</w:t>
            </w:r>
            <w:r w:rsidRPr="000521B3">
              <w:rPr>
                <w:rFonts w:ascii="Verdana" w:hAnsi="Verdana" w:cs="Tahoma"/>
                <w:b/>
                <w:color w:val="000000"/>
                <w:szCs w:val="24"/>
              </w:rPr>
              <w:t xml:space="preserve"> </w:t>
            </w:r>
            <w:r w:rsidRPr="000521B3">
              <w:rPr>
                <w:rFonts w:ascii="Verdana" w:hAnsi="Verdana" w:cs="Tahoma"/>
                <w:color w:val="000000"/>
                <w:szCs w:val="24"/>
              </w:rPr>
              <w:t>Members to the</w:t>
            </w:r>
            <w:r w:rsidR="0077213D" w:rsidRPr="000521B3">
              <w:rPr>
                <w:rFonts w:ascii="Verdana" w:hAnsi="Verdana" w:cs="Tahoma"/>
                <w:color w:val="000000"/>
                <w:szCs w:val="24"/>
              </w:rPr>
              <w:t xml:space="preserve"> virtual</w:t>
            </w:r>
            <w:r w:rsidR="00CB7D1F">
              <w:rPr>
                <w:rFonts w:ascii="Verdana" w:hAnsi="Verdana" w:cs="Tahoma"/>
                <w:color w:val="000000"/>
                <w:szCs w:val="24"/>
              </w:rPr>
              <w:t xml:space="preserve"> ‘Teams Live’</w:t>
            </w:r>
            <w:r w:rsidRPr="000521B3">
              <w:rPr>
                <w:rFonts w:ascii="Verdana" w:hAnsi="Verdana" w:cs="Tahoma"/>
                <w:color w:val="000000"/>
                <w:szCs w:val="24"/>
              </w:rPr>
              <w:t xml:space="preserve"> meeting </w:t>
            </w:r>
            <w:r w:rsidR="0077213D" w:rsidRPr="000521B3">
              <w:rPr>
                <w:rFonts w:ascii="Verdana" w:hAnsi="Verdana" w:cs="Tahoma"/>
                <w:color w:val="000000"/>
                <w:szCs w:val="24"/>
              </w:rPr>
              <w:t xml:space="preserve">(using the </w:t>
            </w:r>
            <w:r w:rsidR="00E162E3" w:rsidRPr="000521B3">
              <w:rPr>
                <w:rFonts w:ascii="Verdana" w:hAnsi="Verdana" w:cs="Tahoma"/>
                <w:color w:val="000000"/>
                <w:szCs w:val="24"/>
              </w:rPr>
              <w:t>Microsoft Teams</w:t>
            </w:r>
            <w:r w:rsidR="0077213D" w:rsidRPr="000521B3">
              <w:rPr>
                <w:rFonts w:ascii="Verdana" w:hAnsi="Verdana" w:cs="Tahoma"/>
                <w:color w:val="000000"/>
                <w:szCs w:val="24"/>
              </w:rPr>
              <w:t xml:space="preserve"> platform) </w:t>
            </w:r>
            <w:r w:rsidRPr="000521B3">
              <w:rPr>
                <w:rFonts w:ascii="Verdana" w:hAnsi="Verdana" w:cs="Tahoma"/>
                <w:color w:val="000000"/>
                <w:szCs w:val="24"/>
              </w:rPr>
              <w:t>of the Emergency Ambulance Services Committee</w:t>
            </w:r>
            <w:r w:rsidR="001A3B22" w:rsidRPr="000521B3">
              <w:rPr>
                <w:rFonts w:ascii="Verdana" w:hAnsi="Verdana" w:cs="Tahoma"/>
                <w:color w:val="000000"/>
                <w:szCs w:val="24"/>
              </w:rPr>
              <w:t xml:space="preserve"> and gave an overview of the arrangements for the meeting</w:t>
            </w:r>
            <w:r w:rsidR="00535552" w:rsidRPr="000521B3">
              <w:rPr>
                <w:rFonts w:ascii="Verdana" w:hAnsi="Verdana" w:cs="Tahoma"/>
                <w:color w:val="000000"/>
                <w:szCs w:val="24"/>
              </w:rPr>
              <w:t>.</w:t>
            </w:r>
            <w:r w:rsidR="00CB7D1F">
              <w:rPr>
                <w:rFonts w:ascii="Verdana" w:hAnsi="Verdana" w:cs="Tahoma"/>
                <w:color w:val="000000"/>
                <w:szCs w:val="24"/>
              </w:rPr>
              <w:t xml:space="preserve"> </w:t>
            </w:r>
          </w:p>
          <w:p w14:paraId="0DF9379B" w14:textId="2DFF68D9" w:rsidR="0044788F" w:rsidRPr="000521B3" w:rsidRDefault="0044788F" w:rsidP="00F777FA">
            <w:pPr>
              <w:pStyle w:val="Footer"/>
              <w:tabs>
                <w:tab w:val="clear" w:pos="4153"/>
                <w:tab w:val="clear" w:pos="8306"/>
              </w:tabs>
              <w:jc w:val="both"/>
              <w:rPr>
                <w:rFonts w:ascii="Verdana" w:hAnsi="Verdana" w:cs="Tahoma"/>
                <w:color w:val="000000"/>
                <w:szCs w:val="24"/>
              </w:rPr>
            </w:pPr>
          </w:p>
        </w:tc>
        <w:tc>
          <w:tcPr>
            <w:tcW w:w="1764" w:type="dxa"/>
          </w:tcPr>
          <w:p w14:paraId="2CD6EFC1" w14:textId="77777777" w:rsidR="00CD60D7" w:rsidRPr="000521B3" w:rsidRDefault="00CD60D7" w:rsidP="00CD60D7">
            <w:pPr>
              <w:jc w:val="center"/>
              <w:outlineLvl w:val="0"/>
              <w:rPr>
                <w:rFonts w:ascii="Verdana" w:hAnsi="Verdana" w:cs="Tahoma"/>
                <w:bCs/>
                <w:color w:val="000000"/>
              </w:rPr>
            </w:pPr>
            <w:r w:rsidRPr="000521B3">
              <w:rPr>
                <w:rFonts w:ascii="Verdana" w:hAnsi="Verdana" w:cs="Tahoma"/>
                <w:bCs/>
                <w:color w:val="000000"/>
              </w:rPr>
              <w:t>Chair</w:t>
            </w:r>
          </w:p>
          <w:p w14:paraId="4CB88CAA" w14:textId="77777777" w:rsidR="003F17D4" w:rsidRPr="000521B3" w:rsidRDefault="003F17D4" w:rsidP="00DF16AD">
            <w:pPr>
              <w:jc w:val="center"/>
              <w:outlineLvl w:val="0"/>
              <w:rPr>
                <w:rFonts w:ascii="Verdana" w:hAnsi="Verdana" w:cs="Tahoma"/>
                <w:bCs/>
                <w:color w:val="000000"/>
              </w:rPr>
            </w:pPr>
          </w:p>
          <w:p w14:paraId="5EF92F85" w14:textId="77777777" w:rsidR="003F17D4" w:rsidRPr="000521B3" w:rsidRDefault="003F17D4" w:rsidP="00DF16AD">
            <w:pPr>
              <w:jc w:val="center"/>
              <w:outlineLvl w:val="0"/>
              <w:rPr>
                <w:rFonts w:ascii="Verdana" w:hAnsi="Verdana" w:cs="Tahoma"/>
                <w:bCs/>
                <w:color w:val="000000"/>
              </w:rPr>
            </w:pPr>
          </w:p>
          <w:p w14:paraId="18A0F263" w14:textId="77777777" w:rsidR="003F17D4" w:rsidRPr="000521B3" w:rsidRDefault="003F17D4" w:rsidP="00DF16AD">
            <w:pPr>
              <w:jc w:val="center"/>
              <w:outlineLvl w:val="0"/>
              <w:rPr>
                <w:rFonts w:ascii="Verdana" w:hAnsi="Verdana" w:cs="Tahoma"/>
                <w:bCs/>
                <w:color w:val="000000"/>
              </w:rPr>
            </w:pPr>
          </w:p>
          <w:p w14:paraId="717F771C" w14:textId="77777777" w:rsidR="003F17D4" w:rsidRPr="000521B3" w:rsidRDefault="003F17D4" w:rsidP="00DF16AD">
            <w:pPr>
              <w:jc w:val="center"/>
              <w:outlineLvl w:val="0"/>
              <w:rPr>
                <w:rFonts w:ascii="Verdana" w:hAnsi="Verdana" w:cs="Tahoma"/>
                <w:bCs/>
                <w:color w:val="000000"/>
              </w:rPr>
            </w:pPr>
          </w:p>
          <w:p w14:paraId="42096163" w14:textId="77777777" w:rsidR="003F17D4" w:rsidRPr="000521B3" w:rsidRDefault="003F17D4" w:rsidP="00DF16AD">
            <w:pPr>
              <w:jc w:val="center"/>
              <w:outlineLvl w:val="0"/>
              <w:rPr>
                <w:rFonts w:ascii="Verdana" w:hAnsi="Verdana" w:cs="Tahoma"/>
                <w:bCs/>
                <w:color w:val="000000"/>
              </w:rPr>
            </w:pPr>
          </w:p>
        </w:tc>
      </w:tr>
      <w:tr w:rsidR="003F17D4" w:rsidRPr="000521B3" w14:paraId="3A7A4495" w14:textId="77777777" w:rsidTr="00A50AF5">
        <w:trPr>
          <w:trHeight w:val="43"/>
        </w:trPr>
        <w:tc>
          <w:tcPr>
            <w:tcW w:w="988" w:type="dxa"/>
          </w:tcPr>
          <w:p w14:paraId="339BFE9D" w14:textId="6504642E" w:rsidR="005E1488" w:rsidRPr="000521B3" w:rsidRDefault="003F17D4" w:rsidP="00F42E54">
            <w:pPr>
              <w:tabs>
                <w:tab w:val="left" w:pos="825"/>
              </w:tabs>
              <w:outlineLvl w:val="0"/>
              <w:rPr>
                <w:rFonts w:ascii="Verdana" w:hAnsi="Verdana" w:cs="Tahoma"/>
                <w:color w:val="000000"/>
                <w:sz w:val="20"/>
              </w:rPr>
            </w:pPr>
            <w:r w:rsidRPr="000521B3">
              <w:rPr>
                <w:rFonts w:ascii="Verdana" w:hAnsi="Verdana" w:cs="Tahoma"/>
                <w:color w:val="000000"/>
                <w:sz w:val="20"/>
              </w:rPr>
              <w:t xml:space="preserve">EASC </w:t>
            </w:r>
            <w:r w:rsidR="006B502F" w:rsidRPr="000521B3">
              <w:rPr>
                <w:rFonts w:ascii="Verdana" w:hAnsi="Verdana" w:cs="Tahoma"/>
                <w:color w:val="000000"/>
                <w:sz w:val="20"/>
              </w:rPr>
              <w:t>2</w:t>
            </w:r>
            <w:r w:rsidR="006B502F">
              <w:rPr>
                <w:rFonts w:ascii="Verdana" w:hAnsi="Verdana" w:cs="Tahoma"/>
                <w:color w:val="000000"/>
                <w:sz w:val="20"/>
              </w:rPr>
              <w:t>3</w:t>
            </w:r>
            <w:r w:rsidR="006B502F" w:rsidRPr="000521B3">
              <w:rPr>
                <w:rFonts w:ascii="Verdana" w:hAnsi="Verdana" w:cs="Tahoma"/>
                <w:color w:val="000000"/>
                <w:sz w:val="20"/>
              </w:rPr>
              <w:t>/</w:t>
            </w:r>
            <w:r w:rsidR="006B502F">
              <w:rPr>
                <w:rFonts w:ascii="Verdana" w:hAnsi="Verdana" w:cs="Tahoma"/>
                <w:color w:val="000000"/>
                <w:sz w:val="20"/>
              </w:rPr>
              <w:t>0</w:t>
            </w:r>
            <w:r w:rsidR="00563A61">
              <w:rPr>
                <w:rFonts w:ascii="Verdana" w:hAnsi="Verdana" w:cs="Tahoma"/>
                <w:color w:val="000000"/>
                <w:sz w:val="20"/>
              </w:rPr>
              <w:t>6</w:t>
            </w:r>
            <w:r w:rsidR="003E1999">
              <w:rPr>
                <w:rFonts w:ascii="Verdana" w:hAnsi="Verdana" w:cs="Tahoma"/>
                <w:color w:val="000000"/>
                <w:sz w:val="20"/>
              </w:rPr>
              <w:t>3</w:t>
            </w:r>
          </w:p>
        </w:tc>
        <w:tc>
          <w:tcPr>
            <w:tcW w:w="8056" w:type="dxa"/>
          </w:tcPr>
          <w:p w14:paraId="0283A814" w14:textId="77777777" w:rsidR="003F17D4" w:rsidRPr="000521B3" w:rsidRDefault="003F17D4" w:rsidP="00E90ED7">
            <w:pPr>
              <w:pStyle w:val="Footer"/>
              <w:tabs>
                <w:tab w:val="clear" w:pos="4153"/>
                <w:tab w:val="clear" w:pos="8306"/>
              </w:tabs>
              <w:jc w:val="both"/>
              <w:rPr>
                <w:rFonts w:ascii="Verdana" w:hAnsi="Verdana" w:cs="Tahoma"/>
                <w:b/>
                <w:caps/>
                <w:color w:val="000000"/>
                <w:szCs w:val="24"/>
              </w:rPr>
            </w:pPr>
            <w:r w:rsidRPr="000521B3">
              <w:rPr>
                <w:rFonts w:ascii="Verdana" w:hAnsi="Verdana" w:cs="Tahoma"/>
                <w:b/>
                <w:caps/>
                <w:color w:val="000000"/>
                <w:szCs w:val="24"/>
              </w:rPr>
              <w:t>Apologies for Absence</w:t>
            </w:r>
          </w:p>
          <w:p w14:paraId="0FD3AEFB" w14:textId="77777777" w:rsidR="00B56BE0" w:rsidRPr="000521B3" w:rsidRDefault="00B56BE0" w:rsidP="00E90ED7">
            <w:pPr>
              <w:pStyle w:val="Footer"/>
              <w:tabs>
                <w:tab w:val="clear" w:pos="4153"/>
                <w:tab w:val="clear" w:pos="8306"/>
              </w:tabs>
              <w:jc w:val="both"/>
              <w:rPr>
                <w:rFonts w:ascii="Verdana" w:hAnsi="Verdana" w:cs="Tahoma"/>
                <w:b/>
                <w:caps/>
                <w:color w:val="000000"/>
                <w:szCs w:val="24"/>
              </w:rPr>
            </w:pPr>
          </w:p>
          <w:p w14:paraId="46EC9100" w14:textId="5F0A98B5" w:rsidR="001C7CE8" w:rsidRPr="000521B3" w:rsidRDefault="00535552" w:rsidP="001C7CE8">
            <w:pPr>
              <w:pStyle w:val="BodyText"/>
              <w:tabs>
                <w:tab w:val="left" w:pos="2914"/>
              </w:tabs>
              <w:rPr>
                <w:rFonts w:ascii="Verdana" w:hAnsi="Verdana" w:cs="Tahoma"/>
                <w:color w:val="000000" w:themeColor="text1"/>
                <w:szCs w:val="28"/>
              </w:rPr>
            </w:pPr>
            <w:r w:rsidRPr="000521B3">
              <w:rPr>
                <w:rFonts w:ascii="Verdana" w:hAnsi="Verdana" w:cs="Tahoma"/>
                <w:color w:val="000000" w:themeColor="text1"/>
                <w:szCs w:val="24"/>
              </w:rPr>
              <w:t>Apologies for abs</w:t>
            </w:r>
            <w:r w:rsidR="002C6834" w:rsidRPr="000521B3">
              <w:rPr>
                <w:rFonts w:ascii="Verdana" w:hAnsi="Verdana" w:cs="Tahoma"/>
                <w:color w:val="000000" w:themeColor="text1"/>
                <w:szCs w:val="24"/>
              </w:rPr>
              <w:t>ence were received from</w:t>
            </w:r>
            <w:bookmarkStart w:id="0" w:name="_Hlk112845406"/>
            <w:r w:rsidR="00F053E0">
              <w:rPr>
                <w:rFonts w:ascii="Verdana" w:hAnsi="Verdana" w:cs="Tahoma"/>
                <w:color w:val="000000" w:themeColor="text1"/>
                <w:szCs w:val="24"/>
              </w:rPr>
              <w:t xml:space="preserve"> </w:t>
            </w:r>
            <w:r w:rsidR="00563A61">
              <w:rPr>
                <w:rFonts w:ascii="Verdana" w:hAnsi="Verdana" w:cs="Tahoma"/>
                <w:color w:val="000000" w:themeColor="text1"/>
                <w:szCs w:val="24"/>
              </w:rPr>
              <w:t xml:space="preserve">Carol Shillabeer, Nicola Prygodzicz, </w:t>
            </w:r>
            <w:r w:rsidR="00F777FA">
              <w:rPr>
                <w:rFonts w:ascii="Verdana" w:hAnsi="Verdana" w:cs="Tahoma"/>
                <w:color w:val="000000" w:themeColor="text1"/>
                <w:szCs w:val="24"/>
              </w:rPr>
              <w:t xml:space="preserve">Mark Hackett, </w:t>
            </w:r>
            <w:r w:rsidR="00563A61">
              <w:rPr>
                <w:rFonts w:ascii="Verdana" w:hAnsi="Verdana" w:cs="Tahoma"/>
                <w:color w:val="000000" w:themeColor="text1"/>
                <w:szCs w:val="24"/>
              </w:rPr>
              <w:t>Rachel Marsh</w:t>
            </w:r>
            <w:r w:rsidR="00170A78">
              <w:rPr>
                <w:rFonts w:ascii="Verdana" w:hAnsi="Verdana" w:cs="Tahoma"/>
                <w:color w:val="000000" w:themeColor="text1"/>
                <w:szCs w:val="24"/>
              </w:rPr>
              <w:t>, Stuart Davies</w:t>
            </w:r>
            <w:r w:rsidR="0044788F">
              <w:rPr>
                <w:rFonts w:ascii="Verdana" w:hAnsi="Verdana" w:cs="Tahoma"/>
                <w:color w:val="000000" w:themeColor="text1"/>
                <w:szCs w:val="24"/>
              </w:rPr>
              <w:t xml:space="preserve"> and Tracey Cooper.</w:t>
            </w:r>
          </w:p>
          <w:bookmarkEnd w:id="0"/>
          <w:p w14:paraId="7C839838" w14:textId="77777777" w:rsidR="006F1702" w:rsidRPr="000521B3" w:rsidRDefault="006F1702" w:rsidP="001C7CE8">
            <w:pPr>
              <w:pStyle w:val="BodyText"/>
              <w:tabs>
                <w:tab w:val="left" w:pos="2914"/>
              </w:tabs>
              <w:rPr>
                <w:rFonts w:ascii="Verdana" w:hAnsi="Verdana" w:cs="Tahoma"/>
                <w:color w:val="000000"/>
                <w:szCs w:val="24"/>
              </w:rPr>
            </w:pPr>
          </w:p>
        </w:tc>
        <w:tc>
          <w:tcPr>
            <w:tcW w:w="1764" w:type="dxa"/>
          </w:tcPr>
          <w:p w14:paraId="5F7399C6" w14:textId="77777777" w:rsidR="00CD60D7" w:rsidRPr="000521B3" w:rsidRDefault="00CD60D7" w:rsidP="00CD60D7">
            <w:pPr>
              <w:jc w:val="center"/>
              <w:outlineLvl w:val="0"/>
              <w:rPr>
                <w:rFonts w:ascii="Verdana" w:hAnsi="Verdana" w:cs="Tahoma"/>
                <w:bCs/>
                <w:color w:val="000000"/>
              </w:rPr>
            </w:pPr>
            <w:r w:rsidRPr="000521B3">
              <w:rPr>
                <w:rFonts w:ascii="Verdana" w:hAnsi="Verdana" w:cs="Tahoma"/>
                <w:bCs/>
                <w:color w:val="000000"/>
              </w:rPr>
              <w:t>Chair</w:t>
            </w:r>
          </w:p>
          <w:p w14:paraId="70DF1D77" w14:textId="77777777" w:rsidR="003F17D4" w:rsidRPr="000521B3" w:rsidRDefault="003F17D4" w:rsidP="00DF16AD">
            <w:pPr>
              <w:jc w:val="center"/>
              <w:outlineLvl w:val="0"/>
              <w:rPr>
                <w:rFonts w:ascii="Verdana" w:hAnsi="Verdana" w:cs="Tahoma"/>
                <w:bCs/>
                <w:color w:val="000000"/>
              </w:rPr>
            </w:pPr>
          </w:p>
        </w:tc>
      </w:tr>
      <w:tr w:rsidR="003F17D4" w:rsidRPr="000521B3" w14:paraId="7503630A" w14:textId="77777777" w:rsidTr="00A50AF5">
        <w:trPr>
          <w:trHeight w:val="43"/>
        </w:trPr>
        <w:tc>
          <w:tcPr>
            <w:tcW w:w="988" w:type="dxa"/>
          </w:tcPr>
          <w:p w14:paraId="7FA5E6C3" w14:textId="0B244D40" w:rsidR="003F17D4" w:rsidRPr="000521B3" w:rsidRDefault="00D771B7" w:rsidP="00F42E54">
            <w:pPr>
              <w:tabs>
                <w:tab w:val="left" w:pos="825"/>
              </w:tabs>
              <w:outlineLvl w:val="0"/>
              <w:rPr>
                <w:rFonts w:ascii="Verdana" w:hAnsi="Verdana" w:cs="Tahoma"/>
                <w:color w:val="000000"/>
                <w:sz w:val="20"/>
              </w:rPr>
            </w:pPr>
            <w:r w:rsidRPr="000521B3">
              <w:rPr>
                <w:rFonts w:ascii="Verdana" w:hAnsi="Verdana" w:cs="Tahoma"/>
                <w:color w:val="000000"/>
                <w:sz w:val="20"/>
              </w:rPr>
              <w:t xml:space="preserve">EASC </w:t>
            </w:r>
            <w:r w:rsidR="006B502F" w:rsidRPr="000521B3">
              <w:rPr>
                <w:rFonts w:ascii="Verdana" w:hAnsi="Verdana" w:cs="Tahoma"/>
                <w:color w:val="000000"/>
                <w:sz w:val="20"/>
              </w:rPr>
              <w:t>2</w:t>
            </w:r>
            <w:r w:rsidR="006B502F">
              <w:rPr>
                <w:rFonts w:ascii="Verdana" w:hAnsi="Verdana" w:cs="Tahoma"/>
                <w:color w:val="000000"/>
                <w:sz w:val="20"/>
              </w:rPr>
              <w:t>3</w:t>
            </w:r>
            <w:r w:rsidR="006B502F" w:rsidRPr="000521B3">
              <w:rPr>
                <w:rFonts w:ascii="Verdana" w:hAnsi="Verdana" w:cs="Tahoma"/>
                <w:color w:val="000000"/>
                <w:sz w:val="20"/>
              </w:rPr>
              <w:t>/</w:t>
            </w:r>
            <w:r w:rsidR="006B502F">
              <w:rPr>
                <w:rFonts w:ascii="Verdana" w:hAnsi="Verdana" w:cs="Tahoma"/>
                <w:color w:val="000000"/>
                <w:sz w:val="20"/>
              </w:rPr>
              <w:t>0</w:t>
            </w:r>
            <w:r w:rsidR="00563A61">
              <w:rPr>
                <w:rFonts w:ascii="Verdana" w:hAnsi="Verdana" w:cs="Tahoma"/>
                <w:color w:val="000000"/>
                <w:sz w:val="20"/>
              </w:rPr>
              <w:t>6</w:t>
            </w:r>
            <w:r w:rsidR="003E1999">
              <w:rPr>
                <w:rFonts w:ascii="Verdana" w:hAnsi="Verdana" w:cs="Tahoma"/>
                <w:color w:val="000000"/>
                <w:sz w:val="20"/>
              </w:rPr>
              <w:t>4</w:t>
            </w:r>
          </w:p>
        </w:tc>
        <w:tc>
          <w:tcPr>
            <w:tcW w:w="8056" w:type="dxa"/>
          </w:tcPr>
          <w:p w14:paraId="1A92B07E" w14:textId="77777777" w:rsidR="003F17D4" w:rsidRPr="000521B3" w:rsidRDefault="003F17D4" w:rsidP="00E90ED7">
            <w:pPr>
              <w:jc w:val="both"/>
              <w:outlineLvl w:val="0"/>
              <w:rPr>
                <w:rFonts w:ascii="Verdana" w:hAnsi="Verdana" w:cs="Tahoma"/>
                <w:b/>
                <w:caps/>
                <w:color w:val="000000"/>
              </w:rPr>
            </w:pPr>
            <w:r w:rsidRPr="000521B3">
              <w:rPr>
                <w:rFonts w:ascii="Verdana" w:hAnsi="Verdana" w:cs="Tahoma"/>
                <w:b/>
                <w:caps/>
                <w:color w:val="000000"/>
              </w:rPr>
              <w:t>Declarations of InterestS</w:t>
            </w:r>
          </w:p>
          <w:p w14:paraId="088989C0" w14:textId="77777777" w:rsidR="00B56BE0" w:rsidRPr="000521B3" w:rsidRDefault="00B56BE0" w:rsidP="00E90ED7">
            <w:pPr>
              <w:jc w:val="both"/>
              <w:outlineLvl w:val="0"/>
              <w:rPr>
                <w:rFonts w:ascii="Verdana" w:hAnsi="Verdana" w:cs="Tahoma"/>
                <w:b/>
                <w:caps/>
                <w:color w:val="000000"/>
              </w:rPr>
            </w:pPr>
          </w:p>
          <w:p w14:paraId="1F76322A" w14:textId="0AB4436E" w:rsidR="0077213D" w:rsidRPr="000521B3" w:rsidRDefault="00E43671" w:rsidP="00E162E3">
            <w:pPr>
              <w:jc w:val="both"/>
              <w:outlineLvl w:val="0"/>
              <w:rPr>
                <w:rFonts w:ascii="Verdana" w:hAnsi="Verdana" w:cs="Tahoma"/>
                <w:color w:val="000000"/>
              </w:rPr>
            </w:pPr>
            <w:r w:rsidRPr="000521B3">
              <w:rPr>
                <w:rFonts w:ascii="Verdana" w:hAnsi="Verdana" w:cs="Tahoma"/>
                <w:color w:val="000000"/>
              </w:rPr>
              <w:t>The</w:t>
            </w:r>
            <w:r w:rsidR="00E158F7" w:rsidRPr="000521B3">
              <w:rPr>
                <w:rFonts w:ascii="Verdana" w:hAnsi="Verdana" w:cs="Tahoma"/>
                <w:color w:val="000000"/>
              </w:rPr>
              <w:t>re</w:t>
            </w:r>
            <w:r w:rsidRPr="000521B3">
              <w:rPr>
                <w:rFonts w:ascii="Verdana" w:hAnsi="Verdana" w:cs="Tahoma"/>
                <w:color w:val="000000"/>
              </w:rPr>
              <w:t xml:space="preserve"> </w:t>
            </w:r>
            <w:r w:rsidR="00524826" w:rsidRPr="000521B3">
              <w:rPr>
                <w:rFonts w:ascii="Verdana" w:hAnsi="Verdana" w:cs="Tahoma"/>
                <w:color w:val="000000"/>
              </w:rPr>
              <w:t>were none.</w:t>
            </w:r>
            <w:r w:rsidR="007C6568" w:rsidRPr="000521B3">
              <w:rPr>
                <w:rFonts w:ascii="Verdana" w:hAnsi="Verdana" w:cs="Tahoma"/>
                <w:color w:val="000000"/>
              </w:rPr>
              <w:t xml:space="preserve"> </w:t>
            </w:r>
          </w:p>
          <w:p w14:paraId="42E95216" w14:textId="77777777" w:rsidR="005C055D" w:rsidRPr="000521B3" w:rsidRDefault="005C055D" w:rsidP="00E162E3">
            <w:pPr>
              <w:jc w:val="both"/>
              <w:outlineLvl w:val="0"/>
              <w:rPr>
                <w:rFonts w:ascii="Verdana" w:hAnsi="Verdana" w:cs="Tahoma"/>
                <w:color w:val="000000"/>
              </w:rPr>
            </w:pPr>
          </w:p>
        </w:tc>
        <w:tc>
          <w:tcPr>
            <w:tcW w:w="1764" w:type="dxa"/>
          </w:tcPr>
          <w:p w14:paraId="0BFEFFA5" w14:textId="77777777" w:rsidR="003F17D4" w:rsidRPr="000521B3" w:rsidRDefault="00D33F55" w:rsidP="00E90ED7">
            <w:pPr>
              <w:jc w:val="center"/>
              <w:outlineLvl w:val="0"/>
              <w:rPr>
                <w:rFonts w:ascii="Verdana" w:hAnsi="Verdana" w:cs="Tahoma"/>
                <w:bCs/>
                <w:color w:val="000000"/>
              </w:rPr>
            </w:pPr>
            <w:r w:rsidRPr="000521B3">
              <w:rPr>
                <w:rFonts w:ascii="Verdana" w:hAnsi="Verdana" w:cs="Tahoma"/>
                <w:bCs/>
                <w:color w:val="000000"/>
              </w:rPr>
              <w:t>Chair</w:t>
            </w:r>
          </w:p>
          <w:p w14:paraId="50A214C3" w14:textId="77777777" w:rsidR="002830AB" w:rsidRPr="000521B3" w:rsidRDefault="002830AB" w:rsidP="00E162E3">
            <w:pPr>
              <w:outlineLvl w:val="0"/>
              <w:rPr>
                <w:rFonts w:ascii="Verdana" w:hAnsi="Verdana" w:cs="Tahoma"/>
                <w:bCs/>
                <w:color w:val="000000"/>
              </w:rPr>
            </w:pPr>
          </w:p>
        </w:tc>
      </w:tr>
      <w:tr w:rsidR="003F17D4" w:rsidRPr="000521B3" w14:paraId="1570DE76" w14:textId="77777777" w:rsidTr="00A50AF5">
        <w:trPr>
          <w:trHeight w:val="43"/>
        </w:trPr>
        <w:tc>
          <w:tcPr>
            <w:tcW w:w="988" w:type="dxa"/>
          </w:tcPr>
          <w:p w14:paraId="1DFB6D8C" w14:textId="440A645A" w:rsidR="003F17D4" w:rsidRPr="000521B3" w:rsidRDefault="005F5E90" w:rsidP="00F42E54">
            <w:pPr>
              <w:tabs>
                <w:tab w:val="left" w:pos="825"/>
              </w:tabs>
              <w:outlineLvl w:val="0"/>
              <w:rPr>
                <w:rFonts w:ascii="Verdana" w:hAnsi="Verdana" w:cs="Tahoma"/>
                <w:color w:val="000000"/>
                <w:sz w:val="20"/>
              </w:rPr>
            </w:pPr>
            <w:r w:rsidRPr="000521B3">
              <w:rPr>
                <w:rFonts w:ascii="Verdana" w:hAnsi="Verdana" w:cs="Tahoma"/>
                <w:color w:val="000000"/>
                <w:sz w:val="20"/>
              </w:rPr>
              <w:t xml:space="preserve">EASC </w:t>
            </w:r>
            <w:r w:rsidR="006B502F" w:rsidRPr="000521B3">
              <w:rPr>
                <w:rFonts w:ascii="Verdana" w:hAnsi="Verdana" w:cs="Tahoma"/>
                <w:color w:val="000000"/>
                <w:sz w:val="20"/>
              </w:rPr>
              <w:t>2</w:t>
            </w:r>
            <w:r w:rsidR="006B502F">
              <w:rPr>
                <w:rFonts w:ascii="Verdana" w:hAnsi="Verdana" w:cs="Tahoma"/>
                <w:color w:val="000000"/>
                <w:sz w:val="20"/>
              </w:rPr>
              <w:t>3</w:t>
            </w:r>
            <w:r w:rsidR="006B502F" w:rsidRPr="000521B3">
              <w:rPr>
                <w:rFonts w:ascii="Verdana" w:hAnsi="Verdana" w:cs="Tahoma"/>
                <w:color w:val="000000"/>
                <w:sz w:val="20"/>
              </w:rPr>
              <w:t>/</w:t>
            </w:r>
            <w:r w:rsidR="006B502F">
              <w:rPr>
                <w:rFonts w:ascii="Verdana" w:hAnsi="Verdana" w:cs="Tahoma"/>
                <w:color w:val="000000"/>
                <w:sz w:val="20"/>
              </w:rPr>
              <w:t>0</w:t>
            </w:r>
            <w:r w:rsidR="00563A61">
              <w:rPr>
                <w:rFonts w:ascii="Verdana" w:hAnsi="Verdana" w:cs="Tahoma"/>
                <w:color w:val="000000"/>
                <w:sz w:val="20"/>
              </w:rPr>
              <w:t>6</w:t>
            </w:r>
            <w:r w:rsidR="003E1999">
              <w:rPr>
                <w:rFonts w:ascii="Verdana" w:hAnsi="Verdana" w:cs="Tahoma"/>
                <w:color w:val="000000"/>
                <w:sz w:val="20"/>
              </w:rPr>
              <w:t>5</w:t>
            </w:r>
          </w:p>
        </w:tc>
        <w:tc>
          <w:tcPr>
            <w:tcW w:w="8056" w:type="dxa"/>
          </w:tcPr>
          <w:p w14:paraId="51A65186" w14:textId="70615A1E" w:rsidR="003F17D4" w:rsidRPr="000521B3" w:rsidRDefault="003F17D4" w:rsidP="00E90ED7">
            <w:pPr>
              <w:jc w:val="both"/>
              <w:outlineLvl w:val="0"/>
              <w:rPr>
                <w:rFonts w:ascii="Verdana" w:hAnsi="Verdana" w:cs="Tahoma"/>
                <w:b/>
                <w:caps/>
                <w:color w:val="000000"/>
              </w:rPr>
            </w:pPr>
            <w:r w:rsidRPr="000521B3">
              <w:rPr>
                <w:rFonts w:ascii="Verdana" w:hAnsi="Verdana" w:cs="Tahoma"/>
                <w:b/>
                <w:caps/>
                <w:color w:val="000000"/>
              </w:rPr>
              <w:t xml:space="preserve">MINUTES OF THE MEETING HELD ON </w:t>
            </w:r>
            <w:r w:rsidR="00563A61">
              <w:rPr>
                <w:rFonts w:ascii="Verdana" w:hAnsi="Verdana" w:cs="Tahoma"/>
                <w:b/>
                <w:caps/>
                <w:color w:val="000000"/>
              </w:rPr>
              <w:t>16 MAY</w:t>
            </w:r>
            <w:r w:rsidR="00173A73" w:rsidRPr="000521B3">
              <w:rPr>
                <w:rFonts w:ascii="Verdana" w:hAnsi="Verdana" w:cs="Tahoma"/>
                <w:b/>
                <w:caps/>
                <w:color w:val="000000"/>
              </w:rPr>
              <w:t xml:space="preserve"> </w:t>
            </w:r>
            <w:r w:rsidR="00524826" w:rsidRPr="000521B3">
              <w:rPr>
                <w:rFonts w:ascii="Verdana" w:hAnsi="Verdana" w:cs="Tahoma"/>
                <w:b/>
                <w:caps/>
                <w:color w:val="000000"/>
              </w:rPr>
              <w:t>2022</w:t>
            </w:r>
          </w:p>
          <w:p w14:paraId="74926E53" w14:textId="77777777" w:rsidR="00B56BE0" w:rsidRPr="000521B3" w:rsidRDefault="00B56BE0" w:rsidP="00E90ED7">
            <w:pPr>
              <w:jc w:val="both"/>
              <w:outlineLvl w:val="0"/>
              <w:rPr>
                <w:rFonts w:ascii="Verdana" w:hAnsi="Verdana" w:cs="Tahoma"/>
                <w:b/>
                <w:caps/>
                <w:color w:val="000000"/>
              </w:rPr>
            </w:pPr>
          </w:p>
          <w:p w14:paraId="309F4E87" w14:textId="2FB98E4C" w:rsidR="003F17D4" w:rsidRDefault="003F17D4" w:rsidP="00F053E0">
            <w:pPr>
              <w:jc w:val="both"/>
              <w:outlineLvl w:val="0"/>
              <w:rPr>
                <w:rFonts w:ascii="Verdana" w:hAnsi="Verdana" w:cs="Tahoma"/>
                <w:color w:val="000000"/>
              </w:rPr>
            </w:pPr>
            <w:r w:rsidRPr="000521B3">
              <w:rPr>
                <w:rFonts w:ascii="Verdana" w:hAnsi="Verdana" w:cs="Tahoma"/>
                <w:color w:val="000000"/>
              </w:rPr>
              <w:t xml:space="preserve">The minutes were </w:t>
            </w:r>
            <w:r w:rsidRPr="000521B3">
              <w:rPr>
                <w:rFonts w:ascii="Verdana" w:hAnsi="Verdana" w:cs="Tahoma"/>
                <w:b/>
                <w:color w:val="000000"/>
              </w:rPr>
              <w:t>confirmed</w:t>
            </w:r>
            <w:r w:rsidRPr="000521B3">
              <w:rPr>
                <w:rFonts w:ascii="Verdana" w:hAnsi="Verdana" w:cs="Tahoma"/>
                <w:color w:val="000000"/>
              </w:rPr>
              <w:t xml:space="preserve"> as an accurate</w:t>
            </w:r>
            <w:r w:rsidR="005F5E90" w:rsidRPr="000521B3">
              <w:rPr>
                <w:rFonts w:ascii="Verdana" w:hAnsi="Verdana" w:cs="Tahoma"/>
                <w:color w:val="000000"/>
              </w:rPr>
              <w:t xml:space="preserve"> record of the </w:t>
            </w:r>
            <w:r w:rsidR="0077213D" w:rsidRPr="000521B3">
              <w:rPr>
                <w:rFonts w:ascii="Verdana" w:hAnsi="Verdana" w:cs="Tahoma"/>
                <w:color w:val="000000"/>
              </w:rPr>
              <w:t xml:space="preserve">Joint Committee </w:t>
            </w:r>
            <w:r w:rsidR="005F5E90" w:rsidRPr="000521B3">
              <w:rPr>
                <w:rFonts w:ascii="Verdana" w:hAnsi="Verdana" w:cs="Tahoma"/>
                <w:color w:val="000000"/>
              </w:rPr>
              <w:t>meeting held</w:t>
            </w:r>
            <w:r w:rsidR="00A1500C" w:rsidRPr="000521B3">
              <w:rPr>
                <w:rFonts w:ascii="Verdana" w:hAnsi="Verdana" w:cs="Tahoma"/>
                <w:color w:val="000000"/>
              </w:rPr>
              <w:t xml:space="preserve"> on</w:t>
            </w:r>
            <w:r w:rsidR="00F053E0">
              <w:rPr>
                <w:rFonts w:ascii="Verdana" w:hAnsi="Verdana" w:cs="Tahoma"/>
                <w:color w:val="000000"/>
              </w:rPr>
              <w:t xml:space="preserve"> </w:t>
            </w:r>
            <w:r w:rsidR="00A4395C">
              <w:rPr>
                <w:rFonts w:ascii="Verdana" w:hAnsi="Verdana" w:cs="Tahoma"/>
                <w:color w:val="000000"/>
              </w:rPr>
              <w:t>1</w:t>
            </w:r>
            <w:r w:rsidR="00563A61">
              <w:rPr>
                <w:rFonts w:ascii="Verdana" w:hAnsi="Verdana" w:cs="Tahoma"/>
                <w:color w:val="000000"/>
              </w:rPr>
              <w:t xml:space="preserve">6 </w:t>
            </w:r>
            <w:r w:rsidR="003E1999">
              <w:rPr>
                <w:rFonts w:ascii="Verdana" w:hAnsi="Verdana" w:cs="Tahoma"/>
                <w:color w:val="000000"/>
              </w:rPr>
              <w:t>Ma</w:t>
            </w:r>
            <w:r w:rsidR="00563A61">
              <w:rPr>
                <w:rFonts w:ascii="Verdana" w:hAnsi="Verdana" w:cs="Tahoma"/>
                <w:color w:val="000000"/>
              </w:rPr>
              <w:t>y</w:t>
            </w:r>
            <w:r w:rsidR="003E1999">
              <w:rPr>
                <w:rFonts w:ascii="Verdana" w:hAnsi="Verdana" w:cs="Tahoma"/>
                <w:color w:val="000000"/>
              </w:rPr>
              <w:t xml:space="preserve"> </w:t>
            </w:r>
            <w:r w:rsidR="006D343D">
              <w:rPr>
                <w:rFonts w:ascii="Verdana" w:hAnsi="Verdana" w:cs="Tahoma"/>
                <w:color w:val="000000"/>
              </w:rPr>
              <w:t>2023</w:t>
            </w:r>
            <w:r w:rsidR="00F053E0">
              <w:rPr>
                <w:rFonts w:ascii="Verdana" w:hAnsi="Verdana" w:cs="Tahoma"/>
                <w:color w:val="000000"/>
              </w:rPr>
              <w:t>.</w:t>
            </w:r>
            <w:r w:rsidR="002C7F55">
              <w:rPr>
                <w:rFonts w:ascii="Verdana" w:hAnsi="Verdana" w:cs="Tahoma"/>
                <w:color w:val="000000"/>
              </w:rPr>
              <w:t xml:space="preserve"> </w:t>
            </w:r>
            <w:r w:rsidR="00F777FA">
              <w:rPr>
                <w:rFonts w:ascii="Verdana" w:hAnsi="Verdana" w:cs="Tahoma"/>
                <w:color w:val="000000"/>
              </w:rPr>
              <w:t>One amendment was agreed for page 11 to read</w:t>
            </w:r>
          </w:p>
          <w:p w14:paraId="72980A6F" w14:textId="1F28AD1D" w:rsidR="00F777FA" w:rsidRDefault="00F777FA" w:rsidP="00AA2615">
            <w:pPr>
              <w:numPr>
                <w:ilvl w:val="0"/>
                <w:numId w:val="3"/>
              </w:numPr>
              <w:ind w:left="324" w:hanging="284"/>
              <w:jc w:val="both"/>
              <w:rPr>
                <w:rFonts w:ascii="Verdana" w:hAnsi="Verdana" w:cs="Tahoma"/>
                <w:bCs/>
              </w:rPr>
            </w:pPr>
            <w:r>
              <w:rPr>
                <w:rFonts w:ascii="Verdana" w:hAnsi="Verdana" w:cs="Tahoma"/>
                <w:bCs/>
              </w:rPr>
              <w:t>The progress of ‘consult and close’ where the rate had improved to 15% (target 17%)</w:t>
            </w:r>
            <w:r w:rsidR="0098447F">
              <w:rPr>
                <w:rFonts w:ascii="Verdana" w:hAnsi="Verdana" w:cs="Tahoma"/>
                <w:bCs/>
              </w:rPr>
              <w:t>.</w:t>
            </w:r>
          </w:p>
          <w:p w14:paraId="13F50BD6" w14:textId="77777777" w:rsidR="00272EE6" w:rsidRDefault="00272EE6" w:rsidP="00BF066D">
            <w:pPr>
              <w:jc w:val="both"/>
              <w:outlineLvl w:val="0"/>
              <w:rPr>
                <w:rFonts w:ascii="Verdana" w:hAnsi="Verdana" w:cs="Tahoma"/>
                <w:color w:val="000000"/>
              </w:rPr>
            </w:pPr>
          </w:p>
          <w:p w14:paraId="5AFD6FF6" w14:textId="58C4E0E8" w:rsidR="00BF066D" w:rsidRPr="000521B3" w:rsidRDefault="00BF066D" w:rsidP="00BF066D">
            <w:pPr>
              <w:jc w:val="both"/>
              <w:outlineLvl w:val="0"/>
              <w:rPr>
                <w:rFonts w:ascii="Verdana" w:hAnsi="Verdana" w:cs="Tahoma"/>
                <w:color w:val="000000"/>
              </w:rPr>
            </w:pPr>
            <w:r w:rsidRPr="000521B3">
              <w:rPr>
                <w:rFonts w:ascii="Verdana" w:hAnsi="Verdana" w:cs="Tahoma"/>
                <w:color w:val="000000"/>
              </w:rPr>
              <w:t xml:space="preserve">Members </w:t>
            </w:r>
            <w:r w:rsidRPr="000521B3">
              <w:rPr>
                <w:rFonts w:ascii="Verdana" w:hAnsi="Verdana" w:cs="Tahoma"/>
                <w:b/>
                <w:color w:val="000000"/>
              </w:rPr>
              <w:t xml:space="preserve">RESOLVED </w:t>
            </w:r>
            <w:r w:rsidRPr="000521B3">
              <w:rPr>
                <w:rFonts w:ascii="Verdana" w:hAnsi="Verdana" w:cs="Tahoma"/>
                <w:color w:val="000000"/>
              </w:rPr>
              <w:t xml:space="preserve">to: </w:t>
            </w:r>
          </w:p>
          <w:p w14:paraId="47BD1CCA" w14:textId="758E8460" w:rsidR="003D7348" w:rsidRPr="000521B3" w:rsidRDefault="00BF066D" w:rsidP="00C910A9">
            <w:pPr>
              <w:pStyle w:val="BodyText"/>
              <w:numPr>
                <w:ilvl w:val="0"/>
                <w:numId w:val="1"/>
              </w:numPr>
              <w:rPr>
                <w:rFonts w:ascii="Verdana" w:hAnsi="Verdana" w:cs="Arial"/>
                <w:color w:val="000000"/>
              </w:rPr>
            </w:pPr>
            <w:r w:rsidRPr="000521B3">
              <w:rPr>
                <w:rFonts w:ascii="Verdana" w:hAnsi="Verdana" w:cs="Tahoma"/>
                <w:b/>
                <w:color w:val="000000"/>
              </w:rPr>
              <w:t xml:space="preserve">APPROVE </w:t>
            </w:r>
            <w:r w:rsidRPr="000521B3">
              <w:rPr>
                <w:rFonts w:ascii="Verdana" w:hAnsi="Verdana" w:cs="Tahoma"/>
                <w:color w:val="000000"/>
              </w:rPr>
              <w:t xml:space="preserve">the </w:t>
            </w:r>
            <w:r w:rsidR="00963CB7" w:rsidRPr="000521B3">
              <w:rPr>
                <w:rFonts w:ascii="Verdana" w:hAnsi="Verdana" w:cs="Tahoma"/>
                <w:color w:val="000000"/>
              </w:rPr>
              <w:t>m</w:t>
            </w:r>
            <w:r w:rsidRPr="000521B3">
              <w:rPr>
                <w:rFonts w:ascii="Verdana" w:hAnsi="Verdana" w:cs="Tahoma"/>
                <w:color w:val="000000"/>
              </w:rPr>
              <w:t xml:space="preserve">inutes of the meeting held </w:t>
            </w:r>
            <w:r w:rsidR="00563A61">
              <w:rPr>
                <w:rFonts w:ascii="Verdana" w:hAnsi="Verdana" w:cs="Tahoma"/>
                <w:color w:val="000000"/>
              </w:rPr>
              <w:t>16 May</w:t>
            </w:r>
            <w:r w:rsidR="006D343D">
              <w:rPr>
                <w:rFonts w:ascii="Verdana" w:hAnsi="Verdana" w:cs="Tahoma"/>
                <w:color w:val="000000"/>
              </w:rPr>
              <w:t xml:space="preserve"> 2023</w:t>
            </w:r>
            <w:r w:rsidR="00272EE6">
              <w:rPr>
                <w:rFonts w:ascii="Verdana" w:hAnsi="Verdana" w:cs="Tahoma"/>
                <w:color w:val="000000"/>
              </w:rPr>
              <w:t>.</w:t>
            </w:r>
          </w:p>
          <w:p w14:paraId="3D0644DA" w14:textId="77777777" w:rsidR="00B56BE0" w:rsidRPr="000521B3" w:rsidRDefault="00B56BE0" w:rsidP="00B56BE0">
            <w:pPr>
              <w:ind w:right="4"/>
              <w:jc w:val="both"/>
              <w:outlineLvl w:val="0"/>
              <w:rPr>
                <w:rFonts w:ascii="Verdana" w:hAnsi="Verdana" w:cs="Arial"/>
                <w:color w:val="000000"/>
              </w:rPr>
            </w:pPr>
          </w:p>
        </w:tc>
        <w:tc>
          <w:tcPr>
            <w:tcW w:w="1764" w:type="dxa"/>
          </w:tcPr>
          <w:p w14:paraId="348C465F" w14:textId="77777777" w:rsidR="003F17D4" w:rsidRPr="000521B3" w:rsidRDefault="00D33F55" w:rsidP="00E90ED7">
            <w:pPr>
              <w:jc w:val="center"/>
              <w:outlineLvl w:val="0"/>
              <w:rPr>
                <w:rFonts w:ascii="Verdana" w:hAnsi="Verdana" w:cs="Tahoma"/>
                <w:bCs/>
                <w:color w:val="000000"/>
              </w:rPr>
            </w:pPr>
            <w:r w:rsidRPr="000521B3">
              <w:rPr>
                <w:rFonts w:ascii="Verdana" w:hAnsi="Verdana" w:cs="Tahoma"/>
                <w:bCs/>
                <w:color w:val="000000"/>
              </w:rPr>
              <w:t>Chair</w:t>
            </w:r>
          </w:p>
          <w:p w14:paraId="047488ED" w14:textId="77777777" w:rsidR="003D7348" w:rsidRPr="000521B3" w:rsidRDefault="003D7348" w:rsidP="00E90ED7">
            <w:pPr>
              <w:jc w:val="center"/>
              <w:outlineLvl w:val="0"/>
              <w:rPr>
                <w:rFonts w:ascii="Verdana" w:hAnsi="Verdana" w:cs="Tahoma"/>
                <w:bCs/>
                <w:color w:val="000000"/>
              </w:rPr>
            </w:pPr>
          </w:p>
          <w:p w14:paraId="05B59A7B" w14:textId="77777777" w:rsidR="003D7348" w:rsidRPr="000521B3" w:rsidRDefault="003D7348" w:rsidP="00E90ED7">
            <w:pPr>
              <w:jc w:val="center"/>
              <w:outlineLvl w:val="0"/>
              <w:rPr>
                <w:rFonts w:ascii="Verdana" w:hAnsi="Verdana" w:cs="Tahoma"/>
                <w:bCs/>
                <w:color w:val="000000"/>
              </w:rPr>
            </w:pPr>
          </w:p>
          <w:p w14:paraId="22F424DF" w14:textId="77777777" w:rsidR="003D7348" w:rsidRPr="000521B3" w:rsidRDefault="003D7348" w:rsidP="00E90ED7">
            <w:pPr>
              <w:jc w:val="center"/>
              <w:outlineLvl w:val="0"/>
              <w:rPr>
                <w:rFonts w:ascii="Verdana" w:hAnsi="Verdana" w:cs="Tahoma"/>
                <w:bCs/>
                <w:color w:val="000000"/>
              </w:rPr>
            </w:pPr>
          </w:p>
          <w:p w14:paraId="0B373DBB" w14:textId="77777777" w:rsidR="003D7348" w:rsidRPr="000521B3" w:rsidRDefault="003D7348" w:rsidP="00E90ED7">
            <w:pPr>
              <w:jc w:val="center"/>
              <w:outlineLvl w:val="0"/>
              <w:rPr>
                <w:rFonts w:ascii="Verdana" w:hAnsi="Verdana" w:cs="Tahoma"/>
                <w:bCs/>
                <w:color w:val="000000"/>
              </w:rPr>
            </w:pPr>
          </w:p>
          <w:p w14:paraId="6147E3AE" w14:textId="77777777" w:rsidR="003D7348" w:rsidRPr="000521B3" w:rsidRDefault="003D7348" w:rsidP="00E90ED7">
            <w:pPr>
              <w:jc w:val="center"/>
              <w:outlineLvl w:val="0"/>
              <w:rPr>
                <w:rFonts w:ascii="Verdana" w:hAnsi="Verdana" w:cs="Tahoma"/>
                <w:bCs/>
                <w:color w:val="000000"/>
              </w:rPr>
            </w:pPr>
          </w:p>
          <w:p w14:paraId="1DF6859F" w14:textId="77777777" w:rsidR="003D7348" w:rsidRPr="000521B3" w:rsidRDefault="003D7348" w:rsidP="002D4485">
            <w:pPr>
              <w:outlineLvl w:val="0"/>
              <w:rPr>
                <w:rFonts w:ascii="Verdana" w:hAnsi="Verdana" w:cs="Tahoma"/>
                <w:bCs/>
                <w:color w:val="000000"/>
              </w:rPr>
            </w:pPr>
          </w:p>
        </w:tc>
      </w:tr>
      <w:tr w:rsidR="00CB7D1F" w:rsidRPr="000521B3" w14:paraId="20B9BFB6" w14:textId="77777777" w:rsidTr="00A50AF5">
        <w:trPr>
          <w:trHeight w:val="43"/>
        </w:trPr>
        <w:tc>
          <w:tcPr>
            <w:tcW w:w="988" w:type="dxa"/>
          </w:tcPr>
          <w:p w14:paraId="5F4AC50E" w14:textId="0156F6C0" w:rsidR="00CB7D1F" w:rsidRPr="000521B3" w:rsidRDefault="00CB7D1F" w:rsidP="00CB7D1F">
            <w:pPr>
              <w:tabs>
                <w:tab w:val="left" w:pos="825"/>
              </w:tabs>
              <w:outlineLvl w:val="0"/>
              <w:rPr>
                <w:rFonts w:ascii="Verdana" w:hAnsi="Verdana" w:cs="Tahoma"/>
                <w:color w:val="000000"/>
                <w:sz w:val="20"/>
              </w:rPr>
            </w:pPr>
            <w:r w:rsidRPr="000521B3">
              <w:rPr>
                <w:rFonts w:ascii="Verdana" w:hAnsi="Verdana" w:cs="Tahoma"/>
                <w:color w:val="000000"/>
                <w:sz w:val="20"/>
              </w:rPr>
              <w:t xml:space="preserve">EASC </w:t>
            </w:r>
            <w:r w:rsidR="006B502F" w:rsidRPr="000521B3">
              <w:rPr>
                <w:rFonts w:ascii="Verdana" w:hAnsi="Verdana" w:cs="Tahoma"/>
                <w:color w:val="000000"/>
                <w:sz w:val="20"/>
              </w:rPr>
              <w:t>2</w:t>
            </w:r>
            <w:r w:rsidR="006B502F">
              <w:rPr>
                <w:rFonts w:ascii="Verdana" w:hAnsi="Verdana" w:cs="Tahoma"/>
                <w:color w:val="000000"/>
                <w:sz w:val="20"/>
              </w:rPr>
              <w:t>3</w:t>
            </w:r>
            <w:r w:rsidR="006B502F" w:rsidRPr="000521B3">
              <w:rPr>
                <w:rFonts w:ascii="Verdana" w:hAnsi="Verdana" w:cs="Tahoma"/>
                <w:color w:val="000000"/>
                <w:sz w:val="20"/>
              </w:rPr>
              <w:t>/</w:t>
            </w:r>
            <w:r w:rsidR="006B502F">
              <w:rPr>
                <w:rFonts w:ascii="Verdana" w:hAnsi="Verdana" w:cs="Tahoma"/>
                <w:color w:val="000000"/>
                <w:sz w:val="20"/>
              </w:rPr>
              <w:t>0</w:t>
            </w:r>
            <w:r w:rsidR="00563A61">
              <w:rPr>
                <w:rFonts w:ascii="Verdana" w:hAnsi="Verdana" w:cs="Tahoma"/>
                <w:color w:val="000000"/>
                <w:sz w:val="20"/>
              </w:rPr>
              <w:t>6</w:t>
            </w:r>
            <w:r w:rsidR="003E1999">
              <w:rPr>
                <w:rFonts w:ascii="Verdana" w:hAnsi="Verdana" w:cs="Tahoma"/>
                <w:color w:val="000000"/>
                <w:sz w:val="20"/>
              </w:rPr>
              <w:t>6</w:t>
            </w:r>
          </w:p>
        </w:tc>
        <w:tc>
          <w:tcPr>
            <w:tcW w:w="8056" w:type="dxa"/>
          </w:tcPr>
          <w:p w14:paraId="52769828" w14:textId="77777777" w:rsidR="00CB7D1F" w:rsidRPr="00495D35" w:rsidRDefault="00CB7D1F" w:rsidP="00CB7D1F">
            <w:pPr>
              <w:jc w:val="both"/>
              <w:outlineLvl w:val="0"/>
              <w:rPr>
                <w:rFonts w:ascii="Verdana" w:hAnsi="Verdana" w:cs="Tahoma"/>
                <w:b/>
                <w:caps/>
                <w:color w:val="000000"/>
              </w:rPr>
            </w:pPr>
            <w:r w:rsidRPr="00495D35">
              <w:rPr>
                <w:rFonts w:ascii="Verdana" w:hAnsi="Verdana" w:cs="Tahoma"/>
                <w:b/>
                <w:caps/>
                <w:color w:val="000000"/>
              </w:rPr>
              <w:t>action log</w:t>
            </w:r>
          </w:p>
          <w:p w14:paraId="041FB31C" w14:textId="77777777" w:rsidR="00A3713A" w:rsidRDefault="00A3713A" w:rsidP="00CB7D1F">
            <w:pPr>
              <w:jc w:val="both"/>
              <w:outlineLvl w:val="0"/>
              <w:rPr>
                <w:rFonts w:ascii="Verdana" w:hAnsi="Verdana" w:cs="Tahoma"/>
                <w:color w:val="000000"/>
              </w:rPr>
            </w:pPr>
          </w:p>
          <w:p w14:paraId="2AB809DA" w14:textId="54AF147E" w:rsidR="00CB7D1F" w:rsidRDefault="00CB7D1F" w:rsidP="00CB7D1F">
            <w:pPr>
              <w:jc w:val="both"/>
              <w:outlineLvl w:val="0"/>
              <w:rPr>
                <w:rFonts w:ascii="Verdana" w:hAnsi="Verdana" w:cs="Tahoma"/>
                <w:bCs/>
                <w:color w:val="000000"/>
              </w:rPr>
            </w:pPr>
            <w:r w:rsidRPr="00495D35">
              <w:rPr>
                <w:rFonts w:ascii="Verdana" w:hAnsi="Verdana" w:cs="Tahoma"/>
                <w:color w:val="000000"/>
              </w:rPr>
              <w:t xml:space="preserve">Members </w:t>
            </w:r>
            <w:r w:rsidRPr="00495D35">
              <w:rPr>
                <w:rFonts w:ascii="Verdana" w:hAnsi="Verdana" w:cs="Tahoma"/>
                <w:b/>
                <w:color w:val="000000"/>
              </w:rPr>
              <w:t>RECEIVED</w:t>
            </w:r>
            <w:r w:rsidRPr="00495D35">
              <w:rPr>
                <w:rFonts w:ascii="Verdana" w:hAnsi="Verdana" w:cs="Tahoma"/>
                <w:color w:val="000000"/>
              </w:rPr>
              <w:t xml:space="preserve"> the action log and </w:t>
            </w:r>
            <w:r w:rsidR="00F053E0">
              <w:rPr>
                <w:rFonts w:ascii="Verdana" w:hAnsi="Verdana" w:cs="Tahoma"/>
                <w:b/>
                <w:color w:val="000000"/>
              </w:rPr>
              <w:t>NOTED</w:t>
            </w:r>
            <w:r w:rsidR="001A1D14">
              <w:rPr>
                <w:rFonts w:ascii="Verdana" w:hAnsi="Verdana" w:cs="Tahoma"/>
                <w:bCs/>
                <w:color w:val="000000"/>
              </w:rPr>
              <w:t>:</w:t>
            </w:r>
          </w:p>
          <w:p w14:paraId="5BB21617" w14:textId="77777777" w:rsidR="00794750" w:rsidRDefault="00794750" w:rsidP="00CB7D1F">
            <w:pPr>
              <w:jc w:val="both"/>
              <w:outlineLvl w:val="0"/>
              <w:rPr>
                <w:rFonts w:ascii="Verdana" w:hAnsi="Verdana" w:cs="Tahoma"/>
                <w:bCs/>
                <w:color w:val="000000"/>
              </w:rPr>
            </w:pPr>
          </w:p>
          <w:p w14:paraId="4C169329" w14:textId="77777777" w:rsidR="00563A61" w:rsidRPr="00F51953" w:rsidRDefault="00563A61" w:rsidP="00563A61">
            <w:pPr>
              <w:jc w:val="both"/>
              <w:outlineLvl w:val="0"/>
              <w:rPr>
                <w:rFonts w:ascii="Verdana" w:hAnsi="Verdana" w:cs="Arial"/>
                <w:b/>
                <w:bCs/>
                <w:color w:val="000000" w:themeColor="text1"/>
              </w:rPr>
            </w:pPr>
            <w:r w:rsidRPr="00F51953">
              <w:rPr>
                <w:rFonts w:ascii="Verdana" w:hAnsi="Verdana" w:cs="Tahoma"/>
                <w:b/>
                <w:color w:val="000000" w:themeColor="text1"/>
                <w:szCs w:val="28"/>
              </w:rPr>
              <w:t>EASC 23/049</w:t>
            </w:r>
            <w:r w:rsidRPr="00F51953">
              <w:rPr>
                <w:rFonts w:ascii="Verdana" w:hAnsi="Verdana" w:cs="Tahoma"/>
                <w:bCs/>
                <w:color w:val="000000" w:themeColor="text1"/>
                <w:szCs w:val="28"/>
              </w:rPr>
              <w:t xml:space="preserve"> </w:t>
            </w:r>
            <w:r w:rsidRPr="00F51953">
              <w:rPr>
                <w:rFonts w:ascii="Verdana" w:hAnsi="Verdana" w:cs="Arial"/>
                <w:b/>
                <w:bCs/>
                <w:color w:val="000000" w:themeColor="text1"/>
              </w:rPr>
              <w:t xml:space="preserve">Performance Report </w:t>
            </w:r>
          </w:p>
          <w:p w14:paraId="504A39F3" w14:textId="5C8CD334" w:rsidR="00F51953" w:rsidRPr="00F51953" w:rsidRDefault="00F51953" w:rsidP="00AA2615">
            <w:pPr>
              <w:numPr>
                <w:ilvl w:val="0"/>
                <w:numId w:val="8"/>
              </w:numPr>
              <w:jc w:val="both"/>
              <w:outlineLvl w:val="0"/>
              <w:rPr>
                <w:rFonts w:ascii="Verdana" w:hAnsi="Verdana" w:cs="Arial"/>
                <w:color w:val="000000" w:themeColor="text1"/>
              </w:rPr>
            </w:pPr>
            <w:r w:rsidRPr="00F51953">
              <w:rPr>
                <w:rFonts w:ascii="Verdana" w:hAnsi="Verdana" w:cs="Arial"/>
                <w:color w:val="000000" w:themeColor="text1"/>
              </w:rPr>
              <w:t xml:space="preserve">Statistical process control information </w:t>
            </w:r>
            <w:r>
              <w:rPr>
                <w:rFonts w:ascii="Verdana" w:hAnsi="Verdana" w:cs="Arial"/>
                <w:color w:val="000000" w:themeColor="text1"/>
              </w:rPr>
              <w:t>had</w:t>
            </w:r>
            <w:r w:rsidRPr="00F51953">
              <w:rPr>
                <w:rFonts w:ascii="Verdana" w:hAnsi="Verdana" w:cs="Arial"/>
                <w:color w:val="000000" w:themeColor="text1"/>
              </w:rPr>
              <w:t xml:space="preserve"> </w:t>
            </w:r>
            <w:r>
              <w:rPr>
                <w:rFonts w:ascii="Verdana" w:hAnsi="Verdana" w:cs="Arial"/>
                <w:color w:val="000000" w:themeColor="text1"/>
              </w:rPr>
              <w:t xml:space="preserve">been developed and would be </w:t>
            </w:r>
            <w:r w:rsidRPr="00F51953">
              <w:rPr>
                <w:rFonts w:ascii="Verdana" w:hAnsi="Verdana" w:cs="Arial"/>
                <w:color w:val="000000" w:themeColor="text1"/>
              </w:rPr>
              <w:t>added to the next performance report and discussed at the next EASC Management Group meeting</w:t>
            </w:r>
          </w:p>
          <w:p w14:paraId="090D144B" w14:textId="0D338001" w:rsidR="00563A61" w:rsidRPr="00F51953" w:rsidRDefault="00F51953" w:rsidP="00AA2615">
            <w:pPr>
              <w:numPr>
                <w:ilvl w:val="0"/>
                <w:numId w:val="8"/>
              </w:numPr>
              <w:jc w:val="both"/>
              <w:outlineLvl w:val="0"/>
              <w:rPr>
                <w:rFonts w:ascii="Verdana" w:hAnsi="Verdana" w:cs="Arial"/>
                <w:b/>
                <w:bCs/>
                <w:color w:val="000000" w:themeColor="text1"/>
              </w:rPr>
            </w:pPr>
            <w:r w:rsidRPr="00F51953">
              <w:rPr>
                <w:rFonts w:ascii="Verdana" w:hAnsi="Verdana" w:cs="Arial"/>
                <w:color w:val="000000" w:themeColor="text1"/>
              </w:rPr>
              <w:t>The performance report included (as within the EASC Integrated Medium Term Plan) the</w:t>
            </w:r>
            <w:r w:rsidR="00563A61" w:rsidRPr="00F51953">
              <w:rPr>
                <w:rFonts w:ascii="Verdana" w:hAnsi="Verdana"/>
                <w:color w:val="000000" w:themeColor="text1"/>
              </w:rPr>
              <w:t xml:space="preserve"> total hours lost, as opposed to the trajectory to meet the aim of no delays of over one hour (Ministerial target), and the need to consider the narrative of actual numbers versus percentages</w:t>
            </w:r>
            <w:r w:rsidRPr="00F51953">
              <w:rPr>
                <w:rFonts w:ascii="Verdana" w:hAnsi="Verdana"/>
                <w:color w:val="000000" w:themeColor="text1"/>
              </w:rPr>
              <w:t>.</w:t>
            </w:r>
            <w:r w:rsidR="00563A61" w:rsidRPr="00F51953">
              <w:rPr>
                <w:rFonts w:ascii="Verdana" w:hAnsi="Verdana" w:cs="Arial"/>
                <w:b/>
                <w:bCs/>
                <w:color w:val="000000" w:themeColor="text1"/>
              </w:rPr>
              <w:t xml:space="preserve"> </w:t>
            </w:r>
            <w:r>
              <w:rPr>
                <w:rFonts w:ascii="Verdana" w:hAnsi="Verdana" w:cs="Arial"/>
                <w:color w:val="000000" w:themeColor="text1"/>
              </w:rPr>
              <w:t>Information was also presented in the EASC IMTP Tracker for ease of reference.</w:t>
            </w:r>
          </w:p>
          <w:p w14:paraId="55D03565" w14:textId="77777777" w:rsidR="00563A61" w:rsidRDefault="00563A61" w:rsidP="00563A61">
            <w:pPr>
              <w:jc w:val="both"/>
              <w:outlineLvl w:val="0"/>
              <w:rPr>
                <w:rFonts w:ascii="Verdana" w:hAnsi="Verdana" w:cs="Arial"/>
                <w:b/>
                <w:bCs/>
                <w:color w:val="00B050"/>
              </w:rPr>
            </w:pPr>
          </w:p>
          <w:p w14:paraId="2F9D4DB7" w14:textId="77777777" w:rsidR="00563A61" w:rsidRPr="00CB2F21" w:rsidRDefault="00563A61" w:rsidP="00563A61">
            <w:pPr>
              <w:jc w:val="both"/>
              <w:outlineLvl w:val="0"/>
              <w:rPr>
                <w:rFonts w:ascii="Verdana" w:hAnsi="Verdana" w:cs="Arial"/>
                <w:b/>
                <w:bCs/>
                <w:color w:val="000000" w:themeColor="text1"/>
              </w:rPr>
            </w:pPr>
            <w:r w:rsidRPr="00CB2F21">
              <w:rPr>
                <w:rFonts w:ascii="Verdana" w:hAnsi="Verdana" w:cs="Arial"/>
                <w:b/>
                <w:bCs/>
                <w:color w:val="000000" w:themeColor="text1"/>
              </w:rPr>
              <w:t>EASC 23/051 Committee Effectiveness</w:t>
            </w:r>
          </w:p>
          <w:p w14:paraId="40BB4025" w14:textId="66F31F9B" w:rsidR="00563A61" w:rsidRPr="00CB2F21" w:rsidRDefault="00CB2F21" w:rsidP="00AA2615">
            <w:pPr>
              <w:numPr>
                <w:ilvl w:val="0"/>
                <w:numId w:val="12"/>
              </w:numPr>
              <w:jc w:val="both"/>
              <w:outlineLvl w:val="0"/>
              <w:rPr>
                <w:rFonts w:ascii="Verdana" w:hAnsi="Verdana" w:cs="Arial"/>
                <w:b/>
                <w:bCs/>
                <w:color w:val="000000" w:themeColor="text1"/>
              </w:rPr>
            </w:pPr>
            <w:r w:rsidRPr="00CB2F21">
              <w:rPr>
                <w:rFonts w:ascii="Verdana" w:hAnsi="Verdana"/>
                <w:color w:val="000000" w:themeColor="text1"/>
              </w:rPr>
              <w:t>A</w:t>
            </w:r>
            <w:r w:rsidR="00563A61" w:rsidRPr="00CB2F21">
              <w:rPr>
                <w:rFonts w:ascii="Verdana" w:hAnsi="Verdana"/>
                <w:color w:val="000000" w:themeColor="text1"/>
              </w:rPr>
              <w:t xml:space="preserve"> short presentation with key information for new members</w:t>
            </w:r>
            <w:r w:rsidRPr="00CB2F21">
              <w:rPr>
                <w:rFonts w:ascii="Verdana" w:hAnsi="Verdana"/>
                <w:color w:val="000000" w:themeColor="text1"/>
              </w:rPr>
              <w:t xml:space="preserve"> </w:t>
            </w:r>
            <w:r w:rsidR="00E42855">
              <w:rPr>
                <w:rFonts w:ascii="Verdana" w:hAnsi="Verdana"/>
                <w:color w:val="000000" w:themeColor="text1"/>
              </w:rPr>
              <w:t>was</w:t>
            </w:r>
            <w:r w:rsidRPr="00CB2F21">
              <w:rPr>
                <w:rFonts w:ascii="Verdana" w:hAnsi="Verdana"/>
                <w:color w:val="000000" w:themeColor="text1"/>
              </w:rPr>
              <w:t xml:space="preserve"> be</w:t>
            </w:r>
            <w:r w:rsidR="00E42855">
              <w:rPr>
                <w:rFonts w:ascii="Verdana" w:hAnsi="Verdana"/>
                <w:color w:val="000000" w:themeColor="text1"/>
              </w:rPr>
              <w:t>ing</w:t>
            </w:r>
            <w:r w:rsidRPr="00CB2F21">
              <w:rPr>
                <w:rFonts w:ascii="Verdana" w:hAnsi="Verdana"/>
                <w:color w:val="000000" w:themeColor="text1"/>
              </w:rPr>
              <w:t xml:space="preserve"> drafted and would be presented at the next meeting</w:t>
            </w:r>
            <w:r w:rsidR="00E42855">
              <w:rPr>
                <w:rFonts w:ascii="Verdana" w:hAnsi="Verdana"/>
                <w:color w:val="000000" w:themeColor="text1"/>
              </w:rPr>
              <w:t xml:space="preserve"> EASC Management Group meeting prior to its submission </w:t>
            </w:r>
          </w:p>
          <w:p w14:paraId="6A989D09" w14:textId="574CE776" w:rsidR="00563A61" w:rsidRPr="00CB2F21" w:rsidRDefault="00563A61" w:rsidP="00AA2615">
            <w:pPr>
              <w:numPr>
                <w:ilvl w:val="0"/>
                <w:numId w:val="12"/>
              </w:numPr>
              <w:jc w:val="both"/>
              <w:outlineLvl w:val="0"/>
              <w:rPr>
                <w:rFonts w:ascii="Verdana" w:hAnsi="Verdana" w:cs="Arial"/>
                <w:color w:val="000000" w:themeColor="text1"/>
              </w:rPr>
            </w:pPr>
            <w:r w:rsidRPr="00CB2F21">
              <w:rPr>
                <w:rFonts w:ascii="Verdana" w:hAnsi="Verdana"/>
                <w:color w:val="000000" w:themeColor="text1"/>
              </w:rPr>
              <w:lastRenderedPageBreak/>
              <w:t>Meet</w:t>
            </w:r>
            <w:r w:rsidR="00CB2F21" w:rsidRPr="00CB2F21">
              <w:rPr>
                <w:rFonts w:ascii="Verdana" w:hAnsi="Verdana"/>
                <w:color w:val="000000" w:themeColor="text1"/>
              </w:rPr>
              <w:t xml:space="preserve">ings </w:t>
            </w:r>
            <w:r w:rsidR="00E42855">
              <w:rPr>
                <w:rFonts w:ascii="Verdana" w:hAnsi="Verdana"/>
                <w:color w:val="000000" w:themeColor="text1"/>
              </w:rPr>
              <w:t xml:space="preserve">had been </w:t>
            </w:r>
            <w:r w:rsidR="00CB2F21" w:rsidRPr="00CB2F21">
              <w:rPr>
                <w:rFonts w:ascii="Verdana" w:hAnsi="Verdana"/>
                <w:color w:val="000000" w:themeColor="text1"/>
              </w:rPr>
              <w:t xml:space="preserve">scheduled </w:t>
            </w:r>
            <w:r w:rsidR="00E42855">
              <w:rPr>
                <w:rFonts w:ascii="Verdana" w:hAnsi="Verdana"/>
                <w:color w:val="000000" w:themeColor="text1"/>
              </w:rPr>
              <w:t>‘</w:t>
            </w:r>
            <w:r w:rsidR="00CB2F21" w:rsidRPr="00CB2F21">
              <w:rPr>
                <w:rFonts w:ascii="Verdana" w:hAnsi="Verdana"/>
                <w:color w:val="000000" w:themeColor="text1"/>
              </w:rPr>
              <w:t>in-person</w:t>
            </w:r>
            <w:r w:rsidR="00E42855">
              <w:rPr>
                <w:rFonts w:ascii="Verdana" w:hAnsi="Verdana"/>
                <w:color w:val="000000" w:themeColor="text1"/>
              </w:rPr>
              <w:t>’</w:t>
            </w:r>
            <w:r w:rsidRPr="00CB2F21">
              <w:rPr>
                <w:rFonts w:ascii="Verdana" w:hAnsi="Verdana"/>
                <w:color w:val="000000" w:themeColor="text1"/>
              </w:rPr>
              <w:t xml:space="preserve"> twice a year (September and March) completed</w:t>
            </w:r>
            <w:r w:rsidR="00CB2F21" w:rsidRPr="00CB2F21">
              <w:rPr>
                <w:rFonts w:ascii="Verdana" w:hAnsi="Verdana"/>
                <w:color w:val="000000" w:themeColor="text1"/>
              </w:rPr>
              <w:t xml:space="preserve"> - close</w:t>
            </w:r>
          </w:p>
          <w:p w14:paraId="102AFA6F" w14:textId="01639C68" w:rsidR="00563A61" w:rsidRPr="00CB2F21" w:rsidRDefault="00CB2F21" w:rsidP="00AA2615">
            <w:pPr>
              <w:numPr>
                <w:ilvl w:val="0"/>
                <w:numId w:val="12"/>
              </w:numPr>
              <w:jc w:val="both"/>
              <w:outlineLvl w:val="0"/>
              <w:rPr>
                <w:rFonts w:ascii="Verdana" w:hAnsi="Verdana" w:cs="Arial"/>
                <w:b/>
                <w:bCs/>
                <w:color w:val="000000" w:themeColor="text1"/>
              </w:rPr>
            </w:pPr>
            <w:r w:rsidRPr="00CB2F21">
              <w:rPr>
                <w:rFonts w:ascii="Verdana" w:hAnsi="Verdana"/>
                <w:color w:val="000000" w:themeColor="text1"/>
              </w:rPr>
              <w:t>W</w:t>
            </w:r>
            <w:r w:rsidR="00563A61" w:rsidRPr="00CB2F21">
              <w:rPr>
                <w:rFonts w:ascii="Verdana" w:hAnsi="Verdana"/>
                <w:color w:val="000000" w:themeColor="text1"/>
              </w:rPr>
              <w:t xml:space="preserve">ider benchmarking for ambulance services </w:t>
            </w:r>
            <w:r w:rsidR="00E42855">
              <w:rPr>
                <w:rFonts w:ascii="Verdana" w:hAnsi="Verdana"/>
                <w:color w:val="000000" w:themeColor="text1"/>
              </w:rPr>
              <w:t>would</w:t>
            </w:r>
            <w:r w:rsidRPr="00CB2F21">
              <w:rPr>
                <w:rFonts w:ascii="Verdana" w:hAnsi="Verdana"/>
                <w:color w:val="000000" w:themeColor="text1"/>
              </w:rPr>
              <w:t xml:space="preserve"> be included in the CASC Report at the September meeting</w:t>
            </w:r>
          </w:p>
          <w:p w14:paraId="5BD63FC7" w14:textId="1500BD5C" w:rsidR="00563A61" w:rsidRPr="00CB2F21" w:rsidRDefault="00CB2F21" w:rsidP="00AA2615">
            <w:pPr>
              <w:numPr>
                <w:ilvl w:val="0"/>
                <w:numId w:val="12"/>
              </w:numPr>
              <w:jc w:val="both"/>
              <w:outlineLvl w:val="0"/>
              <w:rPr>
                <w:rFonts w:ascii="Verdana" w:hAnsi="Verdana" w:cs="Arial"/>
                <w:color w:val="000000" w:themeColor="text1"/>
              </w:rPr>
            </w:pPr>
            <w:r w:rsidRPr="00CB2F21">
              <w:rPr>
                <w:rFonts w:ascii="Verdana" w:hAnsi="Verdana"/>
                <w:color w:val="000000" w:themeColor="text1"/>
              </w:rPr>
              <w:t>Plan</w:t>
            </w:r>
            <w:r w:rsidR="00E42855">
              <w:rPr>
                <w:rFonts w:ascii="Verdana" w:hAnsi="Verdana"/>
                <w:color w:val="000000" w:themeColor="text1"/>
              </w:rPr>
              <w:t>ned</w:t>
            </w:r>
            <w:r w:rsidRPr="00CB2F21">
              <w:rPr>
                <w:rFonts w:ascii="Verdana" w:hAnsi="Verdana"/>
                <w:color w:val="000000" w:themeColor="text1"/>
              </w:rPr>
              <w:t xml:space="preserve"> to use</w:t>
            </w:r>
            <w:r w:rsidR="00563A61" w:rsidRPr="00CB2F21">
              <w:rPr>
                <w:rFonts w:ascii="Verdana" w:hAnsi="Verdana"/>
                <w:color w:val="000000" w:themeColor="text1"/>
              </w:rPr>
              <w:t xml:space="preserve"> patient and or staff stories from provider organisations </w:t>
            </w:r>
            <w:r w:rsidRPr="00CB2F21">
              <w:rPr>
                <w:rFonts w:ascii="Verdana" w:hAnsi="Verdana"/>
                <w:color w:val="000000" w:themeColor="text1"/>
              </w:rPr>
              <w:t xml:space="preserve">at the </w:t>
            </w:r>
            <w:r w:rsidR="00563A61" w:rsidRPr="00CB2F21">
              <w:rPr>
                <w:rFonts w:ascii="Verdana" w:hAnsi="Verdana"/>
                <w:color w:val="000000" w:themeColor="text1"/>
              </w:rPr>
              <w:t>November meeting</w:t>
            </w:r>
          </w:p>
          <w:p w14:paraId="45598BC3" w14:textId="6092EEC4" w:rsidR="00563A61" w:rsidRPr="00CB2F21" w:rsidRDefault="00CB2F21" w:rsidP="00AA2615">
            <w:pPr>
              <w:numPr>
                <w:ilvl w:val="0"/>
                <w:numId w:val="12"/>
              </w:numPr>
              <w:jc w:val="both"/>
              <w:outlineLvl w:val="0"/>
              <w:rPr>
                <w:rFonts w:ascii="Verdana" w:hAnsi="Verdana" w:cs="Arial"/>
                <w:color w:val="000000" w:themeColor="text1"/>
              </w:rPr>
            </w:pPr>
            <w:r w:rsidRPr="00CB2F21">
              <w:rPr>
                <w:rFonts w:ascii="Verdana" w:hAnsi="Verdana" w:cs="Arial"/>
                <w:color w:val="000000" w:themeColor="text1"/>
              </w:rPr>
              <w:t>Agreed</w:t>
            </w:r>
            <w:r w:rsidR="00563A61" w:rsidRPr="00CB2F21">
              <w:rPr>
                <w:rFonts w:ascii="Verdana" w:hAnsi="Verdana" w:cs="Arial"/>
                <w:color w:val="000000" w:themeColor="text1"/>
              </w:rPr>
              <w:t xml:space="preserve"> to use </w:t>
            </w:r>
            <w:r w:rsidRPr="00CB2F21">
              <w:rPr>
                <w:rFonts w:ascii="Verdana" w:hAnsi="Verdana" w:cs="Arial"/>
                <w:color w:val="000000" w:themeColor="text1"/>
              </w:rPr>
              <w:t>Microsoft T</w:t>
            </w:r>
            <w:r w:rsidR="00563A61" w:rsidRPr="00CB2F21">
              <w:rPr>
                <w:rFonts w:ascii="Verdana" w:hAnsi="Verdana" w:cs="Arial"/>
                <w:color w:val="000000" w:themeColor="text1"/>
              </w:rPr>
              <w:t xml:space="preserve">eams </w:t>
            </w:r>
            <w:r w:rsidRPr="00CB2F21">
              <w:rPr>
                <w:rFonts w:ascii="Verdana" w:hAnsi="Verdana" w:cs="Arial"/>
                <w:color w:val="000000" w:themeColor="text1"/>
              </w:rPr>
              <w:t>L</w:t>
            </w:r>
            <w:r w:rsidR="00563A61" w:rsidRPr="00CB2F21">
              <w:rPr>
                <w:rFonts w:ascii="Verdana" w:hAnsi="Verdana" w:cs="Arial"/>
                <w:color w:val="000000" w:themeColor="text1"/>
              </w:rPr>
              <w:t>ive</w:t>
            </w:r>
            <w:r w:rsidR="00E42855">
              <w:rPr>
                <w:rFonts w:ascii="Verdana" w:hAnsi="Verdana" w:cs="Arial"/>
                <w:color w:val="000000" w:themeColor="text1"/>
              </w:rPr>
              <w:t xml:space="preserve"> for Committee meetings</w:t>
            </w:r>
            <w:r w:rsidR="00563A61" w:rsidRPr="00CB2F21">
              <w:rPr>
                <w:rFonts w:ascii="Verdana" w:hAnsi="Verdana" w:cs="Arial"/>
                <w:color w:val="000000" w:themeColor="text1"/>
              </w:rPr>
              <w:t xml:space="preserve"> until decision made re EMRTS </w:t>
            </w:r>
            <w:r w:rsidRPr="00CB2F21">
              <w:rPr>
                <w:rFonts w:ascii="Verdana" w:hAnsi="Verdana" w:cs="Arial"/>
                <w:color w:val="000000" w:themeColor="text1"/>
              </w:rPr>
              <w:t>Service Review</w:t>
            </w:r>
            <w:r w:rsidR="00E42855">
              <w:rPr>
                <w:rFonts w:ascii="Verdana" w:hAnsi="Verdana" w:cs="Arial"/>
                <w:color w:val="000000" w:themeColor="text1"/>
              </w:rPr>
              <w:t>; then re-examine options</w:t>
            </w:r>
          </w:p>
          <w:p w14:paraId="175382D9" w14:textId="7FDEAED0" w:rsidR="00563A61" w:rsidRPr="00CB2F21" w:rsidRDefault="00563A61" w:rsidP="00AA2615">
            <w:pPr>
              <w:numPr>
                <w:ilvl w:val="0"/>
                <w:numId w:val="12"/>
              </w:numPr>
              <w:jc w:val="both"/>
              <w:outlineLvl w:val="0"/>
              <w:rPr>
                <w:rFonts w:ascii="Verdana" w:hAnsi="Verdana" w:cs="Arial"/>
                <w:color w:val="000000" w:themeColor="text1"/>
              </w:rPr>
            </w:pPr>
            <w:r w:rsidRPr="00CB2F21">
              <w:rPr>
                <w:rFonts w:ascii="Verdana" w:hAnsi="Verdana" w:cs="Arial"/>
                <w:color w:val="000000" w:themeColor="text1"/>
              </w:rPr>
              <w:t xml:space="preserve">Review </w:t>
            </w:r>
            <w:r w:rsidR="00E42855">
              <w:rPr>
                <w:rFonts w:ascii="Verdana" w:hAnsi="Verdana" w:cs="Arial"/>
                <w:color w:val="000000" w:themeColor="text1"/>
              </w:rPr>
              <w:t>of the C</w:t>
            </w:r>
            <w:r w:rsidRPr="00CB2F21">
              <w:rPr>
                <w:rFonts w:ascii="Verdana" w:hAnsi="Verdana" w:cs="Arial"/>
                <w:color w:val="000000" w:themeColor="text1"/>
              </w:rPr>
              <w:t xml:space="preserve">ommittee’s risk appetite </w:t>
            </w:r>
            <w:r w:rsidR="00E42855">
              <w:rPr>
                <w:rFonts w:ascii="Verdana" w:hAnsi="Verdana" w:cs="Arial"/>
                <w:color w:val="000000" w:themeColor="text1"/>
              </w:rPr>
              <w:t xml:space="preserve">- </w:t>
            </w:r>
            <w:r w:rsidR="00CB2F21">
              <w:rPr>
                <w:rFonts w:ascii="Verdana" w:hAnsi="Verdana" w:cs="Arial"/>
                <w:color w:val="000000" w:themeColor="text1"/>
              </w:rPr>
              <w:t xml:space="preserve">the </w:t>
            </w:r>
            <w:r w:rsidRPr="00CB2F21">
              <w:rPr>
                <w:rFonts w:ascii="Verdana" w:hAnsi="Verdana" w:cs="Arial"/>
                <w:color w:val="000000" w:themeColor="text1"/>
              </w:rPr>
              <w:t xml:space="preserve">host body </w:t>
            </w:r>
            <w:r w:rsidR="00E42855">
              <w:rPr>
                <w:rFonts w:ascii="Verdana" w:hAnsi="Verdana" w:cs="Arial"/>
                <w:color w:val="000000" w:themeColor="text1"/>
              </w:rPr>
              <w:t>(</w:t>
            </w:r>
            <w:r w:rsidR="00E42855" w:rsidRPr="00CB2F21">
              <w:rPr>
                <w:rFonts w:ascii="Verdana" w:hAnsi="Verdana" w:cs="Arial"/>
                <w:color w:val="000000" w:themeColor="text1"/>
              </w:rPr>
              <w:t>CTMUHB</w:t>
            </w:r>
            <w:r w:rsidR="00E42855">
              <w:rPr>
                <w:rFonts w:ascii="Verdana" w:hAnsi="Verdana" w:cs="Arial"/>
                <w:color w:val="000000" w:themeColor="text1"/>
              </w:rPr>
              <w:t>)</w:t>
            </w:r>
            <w:r w:rsidR="00E42855" w:rsidRPr="00CB2F21">
              <w:rPr>
                <w:rFonts w:ascii="Verdana" w:hAnsi="Verdana" w:cs="Arial"/>
                <w:color w:val="000000" w:themeColor="text1"/>
              </w:rPr>
              <w:t xml:space="preserve"> </w:t>
            </w:r>
            <w:r w:rsidRPr="00CB2F21">
              <w:rPr>
                <w:rFonts w:ascii="Verdana" w:hAnsi="Verdana" w:cs="Arial"/>
                <w:color w:val="000000" w:themeColor="text1"/>
              </w:rPr>
              <w:t>approach</w:t>
            </w:r>
            <w:r w:rsidR="00CB2F21" w:rsidRPr="00CB2F21">
              <w:rPr>
                <w:rFonts w:ascii="Verdana" w:hAnsi="Verdana" w:cs="Arial"/>
                <w:color w:val="000000" w:themeColor="text1"/>
              </w:rPr>
              <w:t xml:space="preserve"> included</w:t>
            </w:r>
            <w:r w:rsidRPr="00CB2F21">
              <w:rPr>
                <w:rFonts w:ascii="Verdana" w:hAnsi="Verdana" w:cs="Arial"/>
                <w:color w:val="000000" w:themeColor="text1"/>
              </w:rPr>
              <w:t xml:space="preserve"> in the Governance Report</w:t>
            </w:r>
            <w:r w:rsidR="00CB2F21">
              <w:rPr>
                <w:rFonts w:ascii="Verdana" w:hAnsi="Verdana" w:cs="Arial"/>
                <w:color w:val="000000" w:themeColor="text1"/>
              </w:rPr>
              <w:t>.</w:t>
            </w:r>
          </w:p>
          <w:p w14:paraId="255B7E24" w14:textId="77777777" w:rsidR="00563A61" w:rsidRPr="00E42855" w:rsidRDefault="00563A61" w:rsidP="00563A61">
            <w:pPr>
              <w:jc w:val="both"/>
              <w:outlineLvl w:val="0"/>
              <w:rPr>
                <w:rFonts w:ascii="Verdana" w:hAnsi="Verdana" w:cs="Arial"/>
                <w:b/>
                <w:bCs/>
                <w:color w:val="000000" w:themeColor="text1"/>
              </w:rPr>
            </w:pPr>
          </w:p>
          <w:p w14:paraId="4202FBED" w14:textId="77777777" w:rsidR="00563A61" w:rsidRPr="00E42855" w:rsidRDefault="00563A61" w:rsidP="00563A61">
            <w:pPr>
              <w:jc w:val="both"/>
              <w:outlineLvl w:val="0"/>
              <w:rPr>
                <w:rFonts w:ascii="Verdana" w:hAnsi="Verdana" w:cs="Arial"/>
                <w:color w:val="000000" w:themeColor="text1"/>
              </w:rPr>
            </w:pPr>
            <w:r w:rsidRPr="00E42855">
              <w:rPr>
                <w:rFonts w:ascii="Verdana" w:hAnsi="Verdana" w:cs="Arial"/>
                <w:b/>
                <w:bCs/>
                <w:color w:val="000000" w:themeColor="text1"/>
              </w:rPr>
              <w:t>EASC 23/54 Remote Clinical Support</w:t>
            </w:r>
            <w:r w:rsidRPr="00E42855">
              <w:rPr>
                <w:rFonts w:ascii="Verdana" w:hAnsi="Verdana" w:cs="Arial"/>
                <w:color w:val="000000" w:themeColor="text1"/>
              </w:rPr>
              <w:t xml:space="preserve"> </w:t>
            </w:r>
          </w:p>
          <w:p w14:paraId="07878C91" w14:textId="24AFD93C" w:rsidR="00563A61" w:rsidRPr="00E42855" w:rsidRDefault="00563A61" w:rsidP="00AA2615">
            <w:pPr>
              <w:numPr>
                <w:ilvl w:val="0"/>
                <w:numId w:val="13"/>
              </w:numPr>
              <w:jc w:val="both"/>
              <w:outlineLvl w:val="0"/>
              <w:rPr>
                <w:rFonts w:ascii="Verdana" w:hAnsi="Verdana" w:cs="Arial"/>
                <w:color w:val="000000" w:themeColor="text1"/>
              </w:rPr>
            </w:pPr>
            <w:r w:rsidRPr="00E42855">
              <w:rPr>
                <w:rFonts w:ascii="Verdana" w:hAnsi="Verdana" w:cs="Arial"/>
                <w:color w:val="000000" w:themeColor="text1"/>
              </w:rPr>
              <w:t>Linking work in health boards WAST and by the EASC Team</w:t>
            </w:r>
            <w:r w:rsidRPr="00E42855">
              <w:rPr>
                <w:rFonts w:ascii="Verdana" w:hAnsi="Verdana" w:cs="Arial"/>
                <w:b/>
                <w:bCs/>
                <w:color w:val="000000" w:themeColor="text1"/>
              </w:rPr>
              <w:t xml:space="preserve"> – </w:t>
            </w:r>
            <w:r w:rsidR="00E42855" w:rsidRPr="00E42855">
              <w:rPr>
                <w:rFonts w:ascii="Verdana" w:hAnsi="Verdana" w:cs="Arial"/>
                <w:color w:val="000000" w:themeColor="text1"/>
              </w:rPr>
              <w:t>included within the CASC Report</w:t>
            </w:r>
          </w:p>
          <w:p w14:paraId="76284581" w14:textId="7CF2F2F6" w:rsidR="00563A61" w:rsidRPr="00E42855" w:rsidRDefault="00563A61" w:rsidP="00AA2615">
            <w:pPr>
              <w:numPr>
                <w:ilvl w:val="0"/>
                <w:numId w:val="12"/>
              </w:numPr>
              <w:jc w:val="both"/>
              <w:outlineLvl w:val="0"/>
              <w:rPr>
                <w:rFonts w:ascii="Verdana" w:hAnsi="Verdana" w:cs="Arial"/>
                <w:color w:val="000000" w:themeColor="text1"/>
              </w:rPr>
            </w:pPr>
            <w:r w:rsidRPr="00E42855">
              <w:rPr>
                <w:rFonts w:ascii="Verdana" w:hAnsi="Verdana" w:cs="Arial"/>
                <w:color w:val="000000" w:themeColor="text1"/>
              </w:rPr>
              <w:t>EASC IMTP – awaiting letter from W</w:t>
            </w:r>
            <w:r w:rsidR="00E42855" w:rsidRPr="00E42855">
              <w:rPr>
                <w:rFonts w:ascii="Verdana" w:hAnsi="Verdana" w:cs="Arial"/>
                <w:color w:val="000000" w:themeColor="text1"/>
              </w:rPr>
              <w:t xml:space="preserve">elsh Government which would </w:t>
            </w:r>
            <w:r w:rsidRPr="00E42855">
              <w:rPr>
                <w:rFonts w:ascii="Verdana" w:hAnsi="Verdana" w:cs="Arial"/>
                <w:color w:val="000000" w:themeColor="text1"/>
              </w:rPr>
              <w:t>be shared as soon as available</w:t>
            </w:r>
            <w:r w:rsidR="00E42855" w:rsidRPr="00E42855">
              <w:rPr>
                <w:rFonts w:ascii="Verdana" w:hAnsi="Verdana" w:cs="Arial"/>
                <w:color w:val="000000" w:themeColor="text1"/>
              </w:rPr>
              <w:t>.</w:t>
            </w:r>
          </w:p>
          <w:p w14:paraId="01FF53DD" w14:textId="77777777" w:rsidR="00563A61" w:rsidRDefault="00563A61" w:rsidP="00563A61">
            <w:pPr>
              <w:jc w:val="both"/>
              <w:outlineLvl w:val="0"/>
              <w:rPr>
                <w:rFonts w:ascii="Verdana" w:hAnsi="Verdana" w:cs="Arial"/>
                <w:b/>
                <w:bCs/>
                <w:color w:val="FF0000"/>
              </w:rPr>
            </w:pPr>
          </w:p>
          <w:p w14:paraId="3B40EB46" w14:textId="77777777" w:rsidR="00563A61" w:rsidRPr="00E42855" w:rsidRDefault="00563A61" w:rsidP="00563A61">
            <w:pPr>
              <w:jc w:val="both"/>
              <w:outlineLvl w:val="0"/>
              <w:rPr>
                <w:rFonts w:ascii="Verdana" w:hAnsi="Verdana" w:cs="Arial"/>
                <w:color w:val="000000" w:themeColor="text1"/>
              </w:rPr>
            </w:pPr>
            <w:r w:rsidRPr="00E42855">
              <w:rPr>
                <w:rFonts w:ascii="Verdana" w:hAnsi="Verdana" w:cs="Arial"/>
                <w:b/>
                <w:bCs/>
                <w:color w:val="000000" w:themeColor="text1"/>
              </w:rPr>
              <w:t>EASC 23/055 NEPTS</w:t>
            </w:r>
          </w:p>
          <w:p w14:paraId="448EB9CB" w14:textId="090D06B0" w:rsidR="00563A61" w:rsidRPr="00E42855" w:rsidRDefault="00563A61" w:rsidP="00AA2615">
            <w:pPr>
              <w:numPr>
                <w:ilvl w:val="0"/>
                <w:numId w:val="12"/>
              </w:numPr>
              <w:jc w:val="both"/>
              <w:outlineLvl w:val="0"/>
              <w:rPr>
                <w:rFonts w:ascii="Verdana" w:hAnsi="Verdana" w:cs="Arial"/>
                <w:color w:val="000000" w:themeColor="text1"/>
              </w:rPr>
            </w:pPr>
            <w:r w:rsidRPr="00E42855">
              <w:rPr>
                <w:rFonts w:ascii="Verdana" w:hAnsi="Verdana" w:cs="Arial"/>
                <w:color w:val="000000" w:themeColor="text1"/>
              </w:rPr>
              <w:t xml:space="preserve">Eligibility criteria </w:t>
            </w:r>
            <w:r w:rsidR="00E42855" w:rsidRPr="00E42855">
              <w:rPr>
                <w:rFonts w:ascii="Verdana" w:hAnsi="Verdana" w:cs="Arial"/>
                <w:color w:val="000000" w:themeColor="text1"/>
              </w:rPr>
              <w:t xml:space="preserve">would </w:t>
            </w:r>
            <w:r w:rsidRPr="00E42855">
              <w:rPr>
                <w:rFonts w:ascii="Verdana" w:hAnsi="Verdana" w:cs="Arial"/>
                <w:color w:val="000000" w:themeColor="text1"/>
              </w:rPr>
              <w:t>be reviewed at the NEPTS DAG</w:t>
            </w:r>
            <w:r w:rsidR="00E42855" w:rsidRPr="00E42855">
              <w:rPr>
                <w:rFonts w:ascii="Verdana" w:hAnsi="Verdana" w:cs="Arial"/>
                <w:color w:val="000000" w:themeColor="text1"/>
              </w:rPr>
              <w:t xml:space="preserve"> meeting and an update would be provided at the next meeting.</w:t>
            </w:r>
            <w:r w:rsidRPr="00E42855">
              <w:rPr>
                <w:rFonts w:ascii="Verdana" w:hAnsi="Verdana" w:cs="Arial"/>
                <w:color w:val="000000" w:themeColor="text1"/>
              </w:rPr>
              <w:t xml:space="preserve"> </w:t>
            </w:r>
          </w:p>
          <w:p w14:paraId="327A77AA" w14:textId="77777777" w:rsidR="00563A61" w:rsidRDefault="00563A61" w:rsidP="00563A61">
            <w:pPr>
              <w:jc w:val="both"/>
              <w:outlineLvl w:val="0"/>
              <w:rPr>
                <w:rFonts w:ascii="Verdana" w:hAnsi="Verdana" w:cs="Arial"/>
                <w:color w:val="FF0000"/>
              </w:rPr>
            </w:pPr>
          </w:p>
          <w:p w14:paraId="1F4D8336" w14:textId="77777777" w:rsidR="00563A61" w:rsidRPr="00E42855" w:rsidRDefault="00563A61" w:rsidP="00563A61">
            <w:pPr>
              <w:jc w:val="both"/>
              <w:outlineLvl w:val="0"/>
              <w:rPr>
                <w:rFonts w:ascii="Verdana" w:hAnsi="Verdana" w:cs="Arial"/>
                <w:b/>
                <w:bCs/>
                <w:color w:val="000000" w:themeColor="text1"/>
              </w:rPr>
            </w:pPr>
            <w:r w:rsidRPr="00E42855">
              <w:rPr>
                <w:rFonts w:ascii="Verdana" w:hAnsi="Verdana" w:cs="Arial"/>
                <w:b/>
                <w:bCs/>
                <w:color w:val="000000" w:themeColor="text1"/>
              </w:rPr>
              <w:t>EASC 23/058 Annual Governance Statement</w:t>
            </w:r>
          </w:p>
          <w:p w14:paraId="7BAF68E8" w14:textId="56F020F4" w:rsidR="00563A61" w:rsidRDefault="00E42855" w:rsidP="00AA2615">
            <w:pPr>
              <w:numPr>
                <w:ilvl w:val="0"/>
                <w:numId w:val="12"/>
              </w:numPr>
              <w:jc w:val="both"/>
              <w:outlineLvl w:val="0"/>
              <w:rPr>
                <w:rFonts w:ascii="Verdana" w:hAnsi="Verdana" w:cs="Arial"/>
                <w:color w:val="000000" w:themeColor="text1"/>
              </w:rPr>
            </w:pPr>
            <w:r w:rsidRPr="00E42855">
              <w:rPr>
                <w:rFonts w:ascii="Verdana" w:hAnsi="Verdana" w:cs="Arial"/>
                <w:color w:val="000000" w:themeColor="text1"/>
              </w:rPr>
              <w:t>The Statement had been</w:t>
            </w:r>
            <w:r>
              <w:rPr>
                <w:rFonts w:ascii="Verdana" w:hAnsi="Verdana" w:cs="Arial"/>
                <w:color w:val="000000" w:themeColor="text1"/>
              </w:rPr>
              <w:t xml:space="preserve"> updated and</w:t>
            </w:r>
            <w:r w:rsidRPr="00E42855">
              <w:rPr>
                <w:rFonts w:ascii="Verdana" w:hAnsi="Verdana" w:cs="Arial"/>
                <w:color w:val="000000" w:themeColor="text1"/>
              </w:rPr>
              <w:t xml:space="preserve"> submitted to the </w:t>
            </w:r>
            <w:r w:rsidR="00563A61" w:rsidRPr="00E42855">
              <w:rPr>
                <w:rFonts w:ascii="Verdana" w:hAnsi="Verdana" w:cs="Arial"/>
                <w:color w:val="000000" w:themeColor="text1"/>
              </w:rPr>
              <w:t xml:space="preserve">Audit and Risk Committee </w:t>
            </w:r>
            <w:r>
              <w:rPr>
                <w:rFonts w:ascii="Verdana" w:hAnsi="Verdana" w:cs="Arial"/>
                <w:color w:val="000000" w:themeColor="text1"/>
              </w:rPr>
              <w:t xml:space="preserve">meeting taking place on 26 July alongside </w:t>
            </w:r>
            <w:r w:rsidR="00563A61" w:rsidRPr="00E42855">
              <w:rPr>
                <w:rFonts w:ascii="Verdana" w:hAnsi="Verdana" w:cs="Arial"/>
                <w:color w:val="000000" w:themeColor="text1"/>
              </w:rPr>
              <w:t>the final accounts</w:t>
            </w:r>
            <w:r>
              <w:rPr>
                <w:rFonts w:ascii="Verdana" w:hAnsi="Verdana" w:cs="Arial"/>
                <w:color w:val="000000" w:themeColor="text1"/>
              </w:rPr>
              <w:t xml:space="preserve"> - close</w:t>
            </w:r>
            <w:r w:rsidRPr="00E42855">
              <w:rPr>
                <w:rFonts w:ascii="Verdana" w:hAnsi="Verdana" w:cs="Arial"/>
                <w:color w:val="000000" w:themeColor="text1"/>
              </w:rPr>
              <w:t>.</w:t>
            </w:r>
          </w:p>
          <w:p w14:paraId="552D108C" w14:textId="77777777" w:rsidR="00194482" w:rsidRPr="00E42855" w:rsidRDefault="00194482" w:rsidP="00194482">
            <w:pPr>
              <w:ind w:left="360"/>
              <w:jc w:val="both"/>
              <w:outlineLvl w:val="0"/>
              <w:rPr>
                <w:rFonts w:ascii="Verdana" w:hAnsi="Verdana" w:cs="Arial"/>
                <w:color w:val="000000" w:themeColor="text1"/>
              </w:rPr>
            </w:pPr>
          </w:p>
          <w:p w14:paraId="135898A0" w14:textId="74A26018" w:rsidR="00563A61" w:rsidRPr="00E42855" w:rsidRDefault="00563A61" w:rsidP="00AA2615">
            <w:pPr>
              <w:numPr>
                <w:ilvl w:val="0"/>
                <w:numId w:val="12"/>
              </w:numPr>
              <w:jc w:val="both"/>
              <w:outlineLvl w:val="0"/>
              <w:rPr>
                <w:rFonts w:ascii="Verdana" w:hAnsi="Verdana" w:cs="Arial"/>
                <w:color w:val="000000" w:themeColor="text1"/>
              </w:rPr>
            </w:pPr>
            <w:r w:rsidRPr="00E42855">
              <w:rPr>
                <w:rFonts w:ascii="Verdana" w:hAnsi="Verdana" w:cs="Arial"/>
                <w:b/>
                <w:bCs/>
                <w:color w:val="000000" w:themeColor="text1"/>
              </w:rPr>
              <w:t>Key organisational contacts</w:t>
            </w:r>
            <w:r w:rsidRPr="00E42855">
              <w:rPr>
                <w:rFonts w:ascii="Verdana" w:hAnsi="Verdana" w:cs="Arial"/>
                <w:color w:val="000000" w:themeColor="text1"/>
              </w:rPr>
              <w:t xml:space="preserve"> – </w:t>
            </w:r>
            <w:r w:rsidR="00E42855" w:rsidRPr="00E42855">
              <w:rPr>
                <w:rFonts w:ascii="Verdana" w:hAnsi="Verdana" w:cs="Arial"/>
                <w:color w:val="000000" w:themeColor="text1"/>
              </w:rPr>
              <w:t>M</w:t>
            </w:r>
            <w:r w:rsidRPr="00E42855">
              <w:rPr>
                <w:rFonts w:ascii="Verdana" w:hAnsi="Verdana" w:cs="Arial"/>
                <w:color w:val="000000" w:themeColor="text1"/>
              </w:rPr>
              <w:t xml:space="preserve">embers </w:t>
            </w:r>
            <w:r w:rsidR="00E42855" w:rsidRPr="00E42855">
              <w:rPr>
                <w:rFonts w:ascii="Verdana" w:hAnsi="Verdana" w:cs="Arial"/>
                <w:color w:val="000000" w:themeColor="text1"/>
              </w:rPr>
              <w:t xml:space="preserve">were asked </w:t>
            </w:r>
            <w:r w:rsidRPr="00E42855">
              <w:rPr>
                <w:rFonts w:ascii="Verdana" w:hAnsi="Verdana" w:cs="Arial"/>
                <w:color w:val="000000" w:themeColor="text1"/>
              </w:rPr>
              <w:t>to review representatives in view of poor attendance at sub group meetings</w:t>
            </w:r>
            <w:r w:rsidR="00E42855">
              <w:rPr>
                <w:rFonts w:ascii="Verdana" w:hAnsi="Verdana" w:cs="Arial"/>
                <w:color w:val="000000" w:themeColor="text1"/>
              </w:rPr>
              <w:t xml:space="preserve"> - ongoing</w:t>
            </w:r>
            <w:r w:rsidR="00E42855" w:rsidRPr="00E42855">
              <w:rPr>
                <w:rFonts w:ascii="Verdana" w:hAnsi="Verdana" w:cs="Arial"/>
                <w:color w:val="000000" w:themeColor="text1"/>
              </w:rPr>
              <w:t>.</w:t>
            </w:r>
            <w:r w:rsidRPr="00E42855">
              <w:rPr>
                <w:rFonts w:ascii="Verdana" w:hAnsi="Verdana" w:cs="Arial"/>
                <w:color w:val="000000" w:themeColor="text1"/>
              </w:rPr>
              <w:t xml:space="preserve"> </w:t>
            </w:r>
          </w:p>
          <w:p w14:paraId="48E3EDD8" w14:textId="77777777" w:rsidR="00563A61" w:rsidRDefault="00563A61" w:rsidP="00563A61">
            <w:pPr>
              <w:outlineLvl w:val="0"/>
              <w:rPr>
                <w:rFonts w:ascii="Verdana" w:hAnsi="Verdana" w:cs="Tahoma"/>
                <w:bCs/>
                <w:color w:val="FF0000"/>
                <w:szCs w:val="28"/>
              </w:rPr>
            </w:pPr>
          </w:p>
          <w:p w14:paraId="6B284864" w14:textId="77777777" w:rsidR="00563A61" w:rsidRPr="0029393A" w:rsidRDefault="00563A61" w:rsidP="00563A61">
            <w:pPr>
              <w:jc w:val="both"/>
              <w:outlineLvl w:val="0"/>
              <w:rPr>
                <w:rFonts w:ascii="Verdana" w:hAnsi="Verdana" w:cs="Arial"/>
                <w:b/>
                <w:bCs/>
                <w:color w:val="000000" w:themeColor="text1"/>
              </w:rPr>
            </w:pPr>
            <w:r w:rsidRPr="0029393A">
              <w:rPr>
                <w:rFonts w:ascii="Verdana" w:hAnsi="Verdana" w:cs="Arial"/>
                <w:b/>
                <w:bCs/>
                <w:color w:val="000000" w:themeColor="text1"/>
              </w:rPr>
              <w:t xml:space="preserve">EASC 23/028 Performance Report – </w:t>
            </w:r>
          </w:p>
          <w:p w14:paraId="21103C16" w14:textId="05D38C45" w:rsidR="00E42855" w:rsidRPr="0029393A" w:rsidRDefault="00563A61" w:rsidP="00AA2615">
            <w:pPr>
              <w:numPr>
                <w:ilvl w:val="0"/>
                <w:numId w:val="8"/>
              </w:numPr>
              <w:jc w:val="both"/>
              <w:outlineLvl w:val="0"/>
              <w:rPr>
                <w:rFonts w:ascii="Verdana" w:hAnsi="Verdana" w:cs="Arial"/>
                <w:b/>
                <w:bCs/>
                <w:color w:val="000000" w:themeColor="text1"/>
              </w:rPr>
            </w:pPr>
            <w:r w:rsidRPr="0029393A">
              <w:rPr>
                <w:rFonts w:ascii="Verdana" w:hAnsi="Verdana" w:cs="Arial"/>
                <w:b/>
                <w:bCs/>
                <w:color w:val="000000" w:themeColor="text1"/>
              </w:rPr>
              <w:t>Workshop to link data and system learning to improve performance</w:t>
            </w:r>
            <w:r w:rsidR="00E42855" w:rsidRPr="0029393A">
              <w:rPr>
                <w:rFonts w:ascii="Verdana" w:hAnsi="Verdana" w:cs="Arial"/>
                <w:color w:val="000000" w:themeColor="text1"/>
              </w:rPr>
              <w:t xml:space="preserve"> - in the CASC Report.</w:t>
            </w:r>
          </w:p>
          <w:p w14:paraId="036E04C4" w14:textId="18662117" w:rsidR="00563A61" w:rsidRDefault="00563A61" w:rsidP="00E42855">
            <w:pPr>
              <w:ind w:left="360"/>
              <w:jc w:val="both"/>
              <w:outlineLvl w:val="0"/>
              <w:rPr>
                <w:rFonts w:ascii="Verdana" w:hAnsi="Verdana" w:cs="Arial"/>
                <w:b/>
                <w:bCs/>
              </w:rPr>
            </w:pPr>
            <w:r>
              <w:rPr>
                <w:rFonts w:ascii="Verdana" w:hAnsi="Verdana" w:cs="Arial"/>
                <w:b/>
                <w:bCs/>
                <w:color w:val="00B050"/>
              </w:rPr>
              <w:t xml:space="preserve"> </w:t>
            </w:r>
          </w:p>
          <w:p w14:paraId="2EB97DFD" w14:textId="77777777" w:rsidR="00563A61" w:rsidRPr="0029393A" w:rsidRDefault="00563A61" w:rsidP="00563A61">
            <w:pPr>
              <w:outlineLvl w:val="0"/>
              <w:rPr>
                <w:rFonts w:ascii="Verdana" w:hAnsi="Verdana" w:cs="Arial"/>
                <w:bCs/>
                <w:color w:val="000000" w:themeColor="text1"/>
              </w:rPr>
            </w:pPr>
            <w:r w:rsidRPr="0029393A">
              <w:rPr>
                <w:rFonts w:ascii="Verdana" w:hAnsi="Verdana" w:cs="Arial"/>
                <w:b/>
                <w:color w:val="000000" w:themeColor="text1"/>
              </w:rPr>
              <w:t xml:space="preserve">EASC 23/034 </w:t>
            </w:r>
          </w:p>
          <w:p w14:paraId="1D2321E3" w14:textId="700931F9" w:rsidR="00563A61" w:rsidRPr="0029393A" w:rsidRDefault="00563A61" w:rsidP="00AA2615">
            <w:pPr>
              <w:numPr>
                <w:ilvl w:val="0"/>
                <w:numId w:val="8"/>
              </w:numPr>
              <w:outlineLvl w:val="0"/>
              <w:rPr>
                <w:rFonts w:ascii="Verdana" w:hAnsi="Verdana" w:cs="Arial"/>
                <w:bCs/>
                <w:color w:val="000000" w:themeColor="text1"/>
              </w:rPr>
            </w:pPr>
            <w:r w:rsidRPr="0029393A">
              <w:rPr>
                <w:rFonts w:ascii="Verdana" w:hAnsi="Verdana" w:cs="Arial"/>
                <w:b/>
                <w:color w:val="000000" w:themeColor="text1"/>
              </w:rPr>
              <w:t xml:space="preserve">Night sitting service now called </w:t>
            </w:r>
            <w:r w:rsidRPr="0029393A">
              <w:rPr>
                <w:rFonts w:ascii="Verdana" w:hAnsi="Verdana" w:cs="Arial"/>
                <w:b/>
                <w:bCs/>
                <w:color w:val="000000" w:themeColor="text1"/>
              </w:rPr>
              <w:t>Connected Support Cymru</w:t>
            </w:r>
            <w:r w:rsidRPr="0029393A">
              <w:rPr>
                <w:rFonts w:ascii="Verdana" w:hAnsi="Verdana" w:cs="Arial"/>
                <w:color w:val="000000" w:themeColor="text1"/>
              </w:rPr>
              <w:t xml:space="preserve"> Implementation and evaluation of 12week pilot to be provided</w:t>
            </w:r>
            <w:r w:rsidRPr="0029393A">
              <w:rPr>
                <w:rFonts w:ascii="Verdana" w:hAnsi="Verdana" w:cs="Arial"/>
                <w:bCs/>
                <w:color w:val="000000" w:themeColor="text1"/>
              </w:rPr>
              <w:t xml:space="preserve"> </w:t>
            </w:r>
            <w:r w:rsidR="0029393A" w:rsidRPr="0029393A">
              <w:rPr>
                <w:rFonts w:ascii="Verdana" w:hAnsi="Verdana" w:cs="Arial"/>
                <w:bCs/>
                <w:color w:val="000000" w:themeColor="text1"/>
              </w:rPr>
              <w:t>at a future meeting, reported in the</w:t>
            </w:r>
            <w:r w:rsidRPr="0029393A">
              <w:rPr>
                <w:rFonts w:ascii="Verdana" w:hAnsi="Verdana" w:cs="Arial"/>
                <w:b/>
                <w:color w:val="000000" w:themeColor="text1"/>
              </w:rPr>
              <w:t xml:space="preserve"> </w:t>
            </w:r>
            <w:r w:rsidRPr="0029393A">
              <w:rPr>
                <w:rFonts w:ascii="Verdana" w:hAnsi="Verdana" w:cs="Arial"/>
                <w:bCs/>
                <w:color w:val="000000" w:themeColor="text1"/>
              </w:rPr>
              <w:t>CASC Report</w:t>
            </w:r>
            <w:r w:rsidR="0029393A" w:rsidRPr="0029393A">
              <w:rPr>
                <w:rFonts w:ascii="Verdana" w:hAnsi="Verdana" w:cs="Arial"/>
                <w:bCs/>
                <w:color w:val="000000" w:themeColor="text1"/>
              </w:rPr>
              <w:t>.</w:t>
            </w:r>
            <w:r w:rsidRPr="0029393A">
              <w:rPr>
                <w:rFonts w:ascii="Verdana" w:hAnsi="Verdana" w:cs="Arial"/>
                <w:b/>
                <w:color w:val="000000" w:themeColor="text1"/>
              </w:rPr>
              <w:t xml:space="preserve"> </w:t>
            </w:r>
          </w:p>
          <w:p w14:paraId="67D7C62C" w14:textId="77777777" w:rsidR="00563A61" w:rsidRDefault="00563A61" w:rsidP="00563A61">
            <w:pPr>
              <w:ind w:left="360"/>
              <w:outlineLvl w:val="0"/>
              <w:rPr>
                <w:rFonts w:ascii="Verdana" w:hAnsi="Verdana" w:cs="Arial"/>
                <w:b/>
                <w:color w:val="FF0000"/>
              </w:rPr>
            </w:pPr>
          </w:p>
          <w:p w14:paraId="5BDA757A" w14:textId="77777777" w:rsidR="00563A61" w:rsidRPr="0029393A" w:rsidRDefault="00563A61" w:rsidP="00563A61">
            <w:pPr>
              <w:outlineLvl w:val="0"/>
              <w:rPr>
                <w:rFonts w:ascii="Verdana" w:hAnsi="Verdana" w:cs="Arial"/>
                <w:b/>
                <w:color w:val="000000" w:themeColor="text1"/>
              </w:rPr>
            </w:pPr>
            <w:r w:rsidRPr="0029393A">
              <w:rPr>
                <w:rFonts w:ascii="Verdana" w:hAnsi="Verdana" w:cs="Arial"/>
                <w:b/>
                <w:color w:val="000000" w:themeColor="text1"/>
              </w:rPr>
              <w:t>EASC 23/046</w:t>
            </w:r>
          </w:p>
          <w:p w14:paraId="66D9ADF2" w14:textId="28976471" w:rsidR="00563A61" w:rsidRPr="0029393A" w:rsidRDefault="00563A61" w:rsidP="00AA2615">
            <w:pPr>
              <w:numPr>
                <w:ilvl w:val="0"/>
                <w:numId w:val="8"/>
              </w:numPr>
              <w:outlineLvl w:val="0"/>
              <w:rPr>
                <w:rFonts w:ascii="Verdana" w:hAnsi="Verdana" w:cs="Arial"/>
                <w:bCs/>
                <w:color w:val="000000" w:themeColor="text1"/>
              </w:rPr>
            </w:pPr>
            <w:r w:rsidRPr="0029393A">
              <w:rPr>
                <w:rFonts w:ascii="Verdana" w:hAnsi="Verdana" w:cs="Arial"/>
                <w:b/>
                <w:color w:val="000000" w:themeColor="text1"/>
              </w:rPr>
              <w:t>Transfer discharge and repatriation</w:t>
            </w:r>
            <w:r w:rsidRPr="0029393A">
              <w:rPr>
                <w:rFonts w:ascii="Verdana" w:hAnsi="Verdana" w:cs="Arial"/>
                <w:bCs/>
                <w:color w:val="000000" w:themeColor="text1"/>
              </w:rPr>
              <w:t xml:space="preserve"> </w:t>
            </w:r>
            <w:r w:rsidR="0029393A" w:rsidRPr="0029393A">
              <w:rPr>
                <w:rFonts w:ascii="Verdana" w:hAnsi="Verdana" w:cs="Arial"/>
                <w:bCs/>
                <w:color w:val="000000" w:themeColor="text1"/>
              </w:rPr>
              <w:t>–</w:t>
            </w:r>
            <w:r w:rsidRPr="0029393A">
              <w:rPr>
                <w:rFonts w:ascii="Verdana" w:hAnsi="Verdana" w:cs="Arial"/>
                <w:bCs/>
                <w:color w:val="000000" w:themeColor="text1"/>
              </w:rPr>
              <w:t xml:space="preserve"> </w:t>
            </w:r>
            <w:r w:rsidR="0029393A" w:rsidRPr="0029393A">
              <w:rPr>
                <w:rFonts w:ascii="Verdana" w:hAnsi="Verdana" w:cs="Arial"/>
                <w:color w:val="000000" w:themeColor="text1"/>
              </w:rPr>
              <w:t>now ongoing work reported in the CASC Report.</w:t>
            </w:r>
          </w:p>
          <w:p w14:paraId="47F31AF1" w14:textId="77777777" w:rsidR="00563A61" w:rsidRDefault="00563A61" w:rsidP="00563A61">
            <w:pPr>
              <w:outlineLvl w:val="0"/>
              <w:rPr>
                <w:rFonts w:ascii="Verdana" w:hAnsi="Verdana" w:cs="Arial"/>
                <w:bCs/>
                <w:color w:val="FF0000"/>
              </w:rPr>
            </w:pPr>
          </w:p>
          <w:p w14:paraId="710DC07D" w14:textId="77777777" w:rsidR="00563A61" w:rsidRPr="0029393A" w:rsidRDefault="00563A61" w:rsidP="00563A61">
            <w:pPr>
              <w:jc w:val="both"/>
              <w:outlineLvl w:val="0"/>
              <w:rPr>
                <w:rFonts w:ascii="Verdana" w:hAnsi="Verdana" w:cs="Arial"/>
                <w:b/>
                <w:bCs/>
                <w:color w:val="000000" w:themeColor="text1"/>
              </w:rPr>
            </w:pPr>
            <w:r w:rsidRPr="0029393A">
              <w:rPr>
                <w:rFonts w:ascii="Verdana" w:hAnsi="Verdana" w:cs="Arial"/>
                <w:b/>
                <w:bCs/>
                <w:color w:val="000000" w:themeColor="text1"/>
              </w:rPr>
              <w:t>EASC 22/79 and 23/046 Different staff input to WAST Control / call options</w:t>
            </w:r>
          </w:p>
          <w:p w14:paraId="379E5D7E" w14:textId="6AA98CF2" w:rsidR="00563A61" w:rsidRPr="0029393A" w:rsidRDefault="00563A61" w:rsidP="00AA2615">
            <w:pPr>
              <w:numPr>
                <w:ilvl w:val="0"/>
                <w:numId w:val="8"/>
              </w:numPr>
              <w:outlineLvl w:val="0"/>
              <w:rPr>
                <w:rFonts w:ascii="Verdana" w:hAnsi="Verdana" w:cs="Tahoma"/>
                <w:bCs/>
                <w:color w:val="000000" w:themeColor="text1"/>
                <w:szCs w:val="28"/>
              </w:rPr>
            </w:pPr>
            <w:r w:rsidRPr="0029393A">
              <w:rPr>
                <w:rFonts w:ascii="Verdana" w:hAnsi="Verdana" w:cs="Arial"/>
                <w:color w:val="000000" w:themeColor="text1"/>
              </w:rPr>
              <w:t>Potential to consider social care, care homes and maternity (included in WAST IMTP planning) – impact to be evaluated and to remain on action log</w:t>
            </w:r>
            <w:r w:rsidR="0029393A">
              <w:rPr>
                <w:rFonts w:ascii="Verdana" w:hAnsi="Verdana" w:cs="Arial"/>
                <w:color w:val="000000" w:themeColor="text1"/>
              </w:rPr>
              <w:t>.</w:t>
            </w:r>
          </w:p>
          <w:p w14:paraId="231A1BF8" w14:textId="77777777" w:rsidR="00563A61" w:rsidRPr="0029393A" w:rsidRDefault="00563A61" w:rsidP="00563A61">
            <w:pPr>
              <w:outlineLvl w:val="0"/>
              <w:rPr>
                <w:rFonts w:ascii="Verdana" w:hAnsi="Verdana" w:cs="Arial"/>
                <w:b/>
                <w:bCs/>
                <w:color w:val="000000" w:themeColor="text1"/>
              </w:rPr>
            </w:pPr>
            <w:r w:rsidRPr="0029393A">
              <w:rPr>
                <w:rFonts w:ascii="Verdana" w:hAnsi="Verdana" w:cs="Arial"/>
                <w:b/>
                <w:bCs/>
                <w:color w:val="000000" w:themeColor="text1"/>
              </w:rPr>
              <w:lastRenderedPageBreak/>
              <w:t>EASC 21/26 Committee effectiveness</w:t>
            </w:r>
          </w:p>
          <w:p w14:paraId="3BAFC60C" w14:textId="34A4B4F2" w:rsidR="00563A61" w:rsidRPr="0029393A" w:rsidRDefault="00563A61" w:rsidP="00AA2615">
            <w:pPr>
              <w:numPr>
                <w:ilvl w:val="0"/>
                <w:numId w:val="8"/>
              </w:numPr>
              <w:jc w:val="both"/>
              <w:outlineLvl w:val="0"/>
              <w:rPr>
                <w:rFonts w:ascii="Verdana" w:hAnsi="Verdana" w:cs="Tahoma"/>
                <w:bCs/>
                <w:color w:val="000000" w:themeColor="text1"/>
                <w:szCs w:val="28"/>
              </w:rPr>
            </w:pPr>
            <w:r w:rsidRPr="0029393A">
              <w:rPr>
                <w:rFonts w:ascii="Verdana" w:hAnsi="Verdana" w:cs="Tahoma"/>
                <w:bCs/>
                <w:color w:val="000000" w:themeColor="text1"/>
                <w:szCs w:val="28"/>
              </w:rPr>
              <w:t>Discussion re wider membership with patient voice or additional I</w:t>
            </w:r>
            <w:r w:rsidR="0029393A">
              <w:rPr>
                <w:rFonts w:ascii="Verdana" w:hAnsi="Verdana" w:cs="Tahoma"/>
                <w:bCs/>
                <w:color w:val="000000" w:themeColor="text1"/>
                <w:szCs w:val="28"/>
              </w:rPr>
              <w:t>ndependent Members</w:t>
            </w:r>
            <w:r w:rsidRPr="0029393A">
              <w:rPr>
                <w:rFonts w:ascii="Verdana" w:hAnsi="Verdana" w:cs="Tahoma"/>
                <w:bCs/>
                <w:color w:val="000000" w:themeColor="text1"/>
                <w:szCs w:val="28"/>
              </w:rPr>
              <w:t xml:space="preserve"> – ongoing discussions with Llais (Citizen Voice Body) and further meetings to be arranged</w:t>
            </w:r>
            <w:r w:rsidR="0029393A">
              <w:rPr>
                <w:rFonts w:ascii="Verdana" w:hAnsi="Verdana" w:cs="Tahoma"/>
                <w:bCs/>
                <w:color w:val="000000" w:themeColor="text1"/>
                <w:szCs w:val="28"/>
              </w:rPr>
              <w:t xml:space="preserve"> -</w:t>
            </w:r>
            <w:r w:rsidR="0029393A" w:rsidRPr="0029393A">
              <w:rPr>
                <w:rFonts w:ascii="Verdana" w:hAnsi="Verdana" w:cs="Arial"/>
                <w:color w:val="000000" w:themeColor="text1"/>
              </w:rPr>
              <w:t xml:space="preserve"> to remain on action log</w:t>
            </w:r>
            <w:r w:rsidR="0029393A">
              <w:rPr>
                <w:rFonts w:ascii="Verdana" w:hAnsi="Verdana" w:cs="Tahoma"/>
                <w:bCs/>
                <w:color w:val="000000" w:themeColor="text1"/>
                <w:szCs w:val="28"/>
              </w:rPr>
              <w:t>.</w:t>
            </w:r>
            <w:r w:rsidRPr="0029393A">
              <w:rPr>
                <w:rFonts w:ascii="Verdana" w:hAnsi="Verdana" w:cs="Tahoma"/>
                <w:bCs/>
                <w:color w:val="000000" w:themeColor="text1"/>
                <w:szCs w:val="28"/>
              </w:rPr>
              <w:t xml:space="preserve"> </w:t>
            </w:r>
          </w:p>
          <w:p w14:paraId="48A636F8" w14:textId="77777777" w:rsidR="003E1999" w:rsidRDefault="003E1999" w:rsidP="003E1999">
            <w:pPr>
              <w:pStyle w:val="ListParagraph"/>
              <w:rPr>
                <w:rFonts w:ascii="Verdana" w:hAnsi="Verdana" w:cs="Tahoma"/>
                <w:bCs/>
                <w:color w:val="FF0000"/>
              </w:rPr>
            </w:pPr>
          </w:p>
          <w:p w14:paraId="346C879F" w14:textId="77777777" w:rsidR="00CB7D1F" w:rsidRPr="00495D35" w:rsidRDefault="00CB7D1F" w:rsidP="00CB7D1F">
            <w:pPr>
              <w:jc w:val="both"/>
              <w:outlineLvl w:val="0"/>
              <w:rPr>
                <w:rFonts w:ascii="Verdana" w:hAnsi="Verdana" w:cs="Tahoma"/>
                <w:color w:val="000000"/>
              </w:rPr>
            </w:pPr>
            <w:r w:rsidRPr="00495D35">
              <w:rPr>
                <w:rFonts w:ascii="Verdana" w:hAnsi="Verdana" w:cs="Tahoma"/>
                <w:color w:val="000000"/>
              </w:rPr>
              <w:t xml:space="preserve">Members </w:t>
            </w:r>
            <w:r w:rsidRPr="00495D35">
              <w:rPr>
                <w:rFonts w:ascii="Verdana" w:hAnsi="Verdana" w:cs="Tahoma"/>
                <w:b/>
                <w:color w:val="000000"/>
              </w:rPr>
              <w:t xml:space="preserve">RESOLVED </w:t>
            </w:r>
            <w:r w:rsidRPr="00495D35">
              <w:rPr>
                <w:rFonts w:ascii="Verdana" w:hAnsi="Verdana" w:cs="Tahoma"/>
                <w:color w:val="000000"/>
              </w:rPr>
              <w:t xml:space="preserve">to: </w:t>
            </w:r>
            <w:r w:rsidRPr="00495D35">
              <w:rPr>
                <w:rFonts w:ascii="Verdana" w:hAnsi="Verdana"/>
                <w:b/>
                <w:bCs/>
                <w:color w:val="000000"/>
              </w:rPr>
              <w:t>NOTE</w:t>
            </w:r>
            <w:r w:rsidRPr="00495D35">
              <w:rPr>
                <w:rFonts w:ascii="Verdana" w:hAnsi="Verdana" w:cs="Tahoma"/>
                <w:color w:val="000000"/>
              </w:rPr>
              <w:t xml:space="preserve"> the Action Log.</w:t>
            </w:r>
          </w:p>
          <w:p w14:paraId="429BB78E" w14:textId="77777777" w:rsidR="00CB7D1F" w:rsidRPr="00145D1E" w:rsidRDefault="00CB7D1F" w:rsidP="00CB7D1F">
            <w:pPr>
              <w:jc w:val="both"/>
              <w:outlineLvl w:val="0"/>
              <w:rPr>
                <w:rFonts w:ascii="Verdana" w:hAnsi="Verdana" w:cs="Arial"/>
                <w:color w:val="000000"/>
                <w:highlight w:val="yellow"/>
              </w:rPr>
            </w:pPr>
          </w:p>
        </w:tc>
        <w:tc>
          <w:tcPr>
            <w:tcW w:w="1764" w:type="dxa"/>
          </w:tcPr>
          <w:p w14:paraId="6ADD966E" w14:textId="077027F4" w:rsidR="00CB7D1F" w:rsidRDefault="00FF77F0" w:rsidP="00CB7D1F">
            <w:pPr>
              <w:jc w:val="center"/>
              <w:outlineLvl w:val="0"/>
              <w:rPr>
                <w:rFonts w:ascii="Verdana" w:hAnsi="Verdana" w:cs="Tahoma"/>
                <w:bCs/>
                <w:color w:val="000000"/>
              </w:rPr>
            </w:pPr>
            <w:r>
              <w:rPr>
                <w:rFonts w:ascii="Verdana" w:hAnsi="Verdana" w:cs="Tahoma"/>
                <w:bCs/>
                <w:color w:val="000000"/>
              </w:rPr>
              <w:lastRenderedPageBreak/>
              <w:t>Chair</w:t>
            </w:r>
          </w:p>
          <w:p w14:paraId="74B97E19" w14:textId="0ED49CCA" w:rsidR="00CE255F" w:rsidRDefault="00CE255F" w:rsidP="00CB7D1F">
            <w:pPr>
              <w:jc w:val="center"/>
              <w:outlineLvl w:val="0"/>
              <w:rPr>
                <w:rFonts w:ascii="Verdana" w:hAnsi="Verdana" w:cs="Tahoma"/>
                <w:bCs/>
                <w:color w:val="000000"/>
              </w:rPr>
            </w:pPr>
          </w:p>
          <w:p w14:paraId="0D8F9820" w14:textId="58CBB394" w:rsidR="00CB2F21" w:rsidRDefault="00CB2F21" w:rsidP="00CB7D1F">
            <w:pPr>
              <w:jc w:val="center"/>
              <w:outlineLvl w:val="0"/>
              <w:rPr>
                <w:rFonts w:ascii="Verdana" w:hAnsi="Verdana" w:cs="Tahoma"/>
                <w:bCs/>
                <w:color w:val="000000"/>
              </w:rPr>
            </w:pPr>
          </w:p>
          <w:p w14:paraId="19B51833" w14:textId="536E116D" w:rsidR="00CB2F21" w:rsidRDefault="00CB2F21" w:rsidP="00CB7D1F">
            <w:pPr>
              <w:jc w:val="center"/>
              <w:outlineLvl w:val="0"/>
              <w:rPr>
                <w:rFonts w:ascii="Verdana" w:hAnsi="Verdana" w:cs="Tahoma"/>
                <w:bCs/>
                <w:color w:val="000000"/>
              </w:rPr>
            </w:pPr>
          </w:p>
          <w:p w14:paraId="409F6594" w14:textId="3E08B695" w:rsidR="00CB2F21" w:rsidRDefault="00CB2F21" w:rsidP="00CB7D1F">
            <w:pPr>
              <w:jc w:val="center"/>
              <w:outlineLvl w:val="0"/>
              <w:rPr>
                <w:rFonts w:ascii="Verdana" w:hAnsi="Verdana" w:cs="Tahoma"/>
                <w:bCs/>
                <w:color w:val="000000"/>
              </w:rPr>
            </w:pPr>
          </w:p>
          <w:p w14:paraId="6F514778" w14:textId="1C2FC287" w:rsidR="00CB2F21" w:rsidRDefault="00CB2F21" w:rsidP="00CB7D1F">
            <w:pPr>
              <w:jc w:val="center"/>
              <w:outlineLvl w:val="0"/>
              <w:rPr>
                <w:rFonts w:ascii="Verdana" w:hAnsi="Verdana" w:cs="Tahoma"/>
                <w:bCs/>
                <w:color w:val="000000"/>
              </w:rPr>
            </w:pPr>
          </w:p>
          <w:p w14:paraId="6F46794D" w14:textId="7DA86B04" w:rsidR="00CB2F21" w:rsidRDefault="00CB2F21" w:rsidP="00CB7D1F">
            <w:pPr>
              <w:jc w:val="center"/>
              <w:outlineLvl w:val="0"/>
              <w:rPr>
                <w:rFonts w:ascii="Verdana" w:hAnsi="Verdana" w:cs="Tahoma"/>
                <w:bCs/>
                <w:color w:val="000000"/>
              </w:rPr>
            </w:pPr>
          </w:p>
          <w:p w14:paraId="411E75F5" w14:textId="52988DFF" w:rsidR="00CB2F21" w:rsidRDefault="00CB2F21" w:rsidP="00CB7D1F">
            <w:pPr>
              <w:jc w:val="center"/>
              <w:outlineLvl w:val="0"/>
              <w:rPr>
                <w:rFonts w:ascii="Verdana" w:hAnsi="Verdana" w:cs="Tahoma"/>
                <w:bCs/>
                <w:color w:val="000000"/>
              </w:rPr>
            </w:pPr>
            <w:r>
              <w:rPr>
                <w:rFonts w:ascii="Verdana" w:hAnsi="Verdana" w:cs="Tahoma"/>
                <w:bCs/>
                <w:color w:val="000000"/>
              </w:rPr>
              <w:t>EASCT</w:t>
            </w:r>
          </w:p>
          <w:p w14:paraId="418C5A1C" w14:textId="4069C248" w:rsidR="00CB2F21" w:rsidRDefault="00CB2F21" w:rsidP="00CB7D1F">
            <w:pPr>
              <w:jc w:val="center"/>
              <w:outlineLvl w:val="0"/>
              <w:rPr>
                <w:rFonts w:ascii="Verdana" w:hAnsi="Verdana" w:cs="Tahoma"/>
                <w:bCs/>
                <w:color w:val="000000"/>
              </w:rPr>
            </w:pPr>
          </w:p>
          <w:p w14:paraId="344F2364" w14:textId="5B0D87FF" w:rsidR="00CB2F21" w:rsidRDefault="00CB2F21" w:rsidP="00CB7D1F">
            <w:pPr>
              <w:jc w:val="center"/>
              <w:outlineLvl w:val="0"/>
              <w:rPr>
                <w:rFonts w:ascii="Verdana" w:hAnsi="Verdana" w:cs="Tahoma"/>
                <w:bCs/>
                <w:color w:val="000000"/>
              </w:rPr>
            </w:pPr>
          </w:p>
          <w:p w14:paraId="31272538" w14:textId="45CB982E" w:rsidR="00CB2F21" w:rsidRDefault="00CB2F21" w:rsidP="00CB7D1F">
            <w:pPr>
              <w:jc w:val="center"/>
              <w:outlineLvl w:val="0"/>
              <w:rPr>
                <w:rFonts w:ascii="Verdana" w:hAnsi="Verdana" w:cs="Tahoma"/>
                <w:bCs/>
                <w:color w:val="000000"/>
              </w:rPr>
            </w:pPr>
          </w:p>
          <w:p w14:paraId="2E99F773" w14:textId="63B6CF57" w:rsidR="00CB2F21" w:rsidRDefault="00CB2F21" w:rsidP="00CB7D1F">
            <w:pPr>
              <w:jc w:val="center"/>
              <w:outlineLvl w:val="0"/>
              <w:rPr>
                <w:rFonts w:ascii="Verdana" w:hAnsi="Verdana" w:cs="Tahoma"/>
                <w:bCs/>
                <w:color w:val="000000"/>
              </w:rPr>
            </w:pPr>
          </w:p>
          <w:p w14:paraId="773D3144" w14:textId="0197F6CB" w:rsidR="00CB2F21" w:rsidRDefault="00CB2F21" w:rsidP="00CB7D1F">
            <w:pPr>
              <w:jc w:val="center"/>
              <w:outlineLvl w:val="0"/>
              <w:rPr>
                <w:rFonts w:ascii="Verdana" w:hAnsi="Verdana" w:cs="Tahoma"/>
                <w:bCs/>
                <w:color w:val="000000"/>
              </w:rPr>
            </w:pPr>
          </w:p>
          <w:p w14:paraId="3DE36B3D" w14:textId="5895E46B" w:rsidR="00CB2F21" w:rsidRDefault="00CB2F21" w:rsidP="00CB7D1F">
            <w:pPr>
              <w:jc w:val="center"/>
              <w:outlineLvl w:val="0"/>
              <w:rPr>
                <w:rFonts w:ascii="Verdana" w:hAnsi="Verdana" w:cs="Tahoma"/>
                <w:bCs/>
                <w:color w:val="000000"/>
              </w:rPr>
            </w:pPr>
          </w:p>
          <w:p w14:paraId="0968B956" w14:textId="119AD144" w:rsidR="00CB2F21" w:rsidRDefault="00CB2F21" w:rsidP="00CB7D1F">
            <w:pPr>
              <w:jc w:val="center"/>
              <w:outlineLvl w:val="0"/>
              <w:rPr>
                <w:rFonts w:ascii="Verdana" w:hAnsi="Verdana" w:cs="Tahoma"/>
                <w:bCs/>
                <w:color w:val="000000"/>
              </w:rPr>
            </w:pPr>
          </w:p>
          <w:p w14:paraId="7B5AD9F1" w14:textId="6767F440" w:rsidR="00CB2F21" w:rsidRDefault="00CB2F21" w:rsidP="00CB7D1F">
            <w:pPr>
              <w:jc w:val="center"/>
              <w:outlineLvl w:val="0"/>
              <w:rPr>
                <w:rFonts w:ascii="Verdana" w:hAnsi="Verdana" w:cs="Tahoma"/>
                <w:bCs/>
                <w:color w:val="000000"/>
              </w:rPr>
            </w:pPr>
          </w:p>
          <w:p w14:paraId="1A122547" w14:textId="452CC918" w:rsidR="00CB2F21" w:rsidRDefault="00CB2F21" w:rsidP="00CB7D1F">
            <w:pPr>
              <w:jc w:val="center"/>
              <w:outlineLvl w:val="0"/>
              <w:rPr>
                <w:rFonts w:ascii="Verdana" w:hAnsi="Verdana" w:cs="Tahoma"/>
                <w:bCs/>
                <w:color w:val="000000"/>
              </w:rPr>
            </w:pPr>
          </w:p>
          <w:p w14:paraId="622B6F50" w14:textId="0C1206C6" w:rsidR="00CB2F21" w:rsidRDefault="00CB2F21" w:rsidP="00CB7D1F">
            <w:pPr>
              <w:jc w:val="center"/>
              <w:outlineLvl w:val="0"/>
              <w:rPr>
                <w:rFonts w:ascii="Verdana" w:hAnsi="Verdana" w:cs="Tahoma"/>
                <w:bCs/>
                <w:color w:val="000000"/>
              </w:rPr>
            </w:pPr>
            <w:r>
              <w:rPr>
                <w:rFonts w:ascii="Verdana" w:hAnsi="Verdana" w:cs="Tahoma"/>
                <w:bCs/>
                <w:color w:val="000000"/>
              </w:rPr>
              <w:t>Ctte Sec</w:t>
            </w:r>
          </w:p>
          <w:p w14:paraId="06DAABB7" w14:textId="6573F40E" w:rsidR="00CE255F" w:rsidRDefault="00CE255F" w:rsidP="00CB7D1F">
            <w:pPr>
              <w:jc w:val="center"/>
              <w:outlineLvl w:val="0"/>
              <w:rPr>
                <w:rFonts w:ascii="Verdana" w:hAnsi="Verdana" w:cs="Tahoma"/>
                <w:bCs/>
                <w:color w:val="000000"/>
              </w:rPr>
            </w:pPr>
          </w:p>
          <w:p w14:paraId="2C66B8B8" w14:textId="7BC944E7" w:rsidR="00E42855" w:rsidRDefault="00E42855" w:rsidP="00CB7D1F">
            <w:pPr>
              <w:jc w:val="center"/>
              <w:outlineLvl w:val="0"/>
              <w:rPr>
                <w:rFonts w:ascii="Verdana" w:hAnsi="Verdana" w:cs="Tahoma"/>
                <w:bCs/>
                <w:color w:val="000000"/>
              </w:rPr>
            </w:pPr>
          </w:p>
          <w:p w14:paraId="73655EDB" w14:textId="12F4EB07" w:rsidR="00E42855" w:rsidRDefault="00E42855" w:rsidP="00CB7D1F">
            <w:pPr>
              <w:jc w:val="center"/>
              <w:outlineLvl w:val="0"/>
              <w:rPr>
                <w:rFonts w:ascii="Verdana" w:hAnsi="Verdana" w:cs="Tahoma"/>
                <w:bCs/>
                <w:color w:val="000000"/>
              </w:rPr>
            </w:pPr>
          </w:p>
          <w:p w14:paraId="6B893A9C" w14:textId="77777777" w:rsidR="00E42855" w:rsidRDefault="00E42855" w:rsidP="00CB7D1F">
            <w:pPr>
              <w:jc w:val="center"/>
              <w:outlineLvl w:val="0"/>
              <w:rPr>
                <w:rFonts w:ascii="Verdana" w:hAnsi="Verdana" w:cs="Tahoma"/>
                <w:bCs/>
                <w:color w:val="000000"/>
                <w:sz w:val="22"/>
                <w:szCs w:val="22"/>
              </w:rPr>
            </w:pPr>
            <w:r w:rsidRPr="00E42855">
              <w:rPr>
                <w:rFonts w:ascii="Verdana" w:hAnsi="Verdana" w:cs="Tahoma"/>
                <w:bCs/>
                <w:color w:val="000000"/>
                <w:sz w:val="22"/>
                <w:szCs w:val="22"/>
              </w:rPr>
              <w:t>CASC Report</w:t>
            </w:r>
          </w:p>
          <w:p w14:paraId="5ED1B42D" w14:textId="77777777" w:rsidR="00E42855" w:rsidRDefault="00E42855" w:rsidP="00CB7D1F">
            <w:pPr>
              <w:jc w:val="center"/>
              <w:outlineLvl w:val="0"/>
              <w:rPr>
                <w:rFonts w:ascii="Verdana" w:hAnsi="Verdana" w:cs="Tahoma"/>
                <w:bCs/>
                <w:color w:val="000000"/>
                <w:sz w:val="22"/>
                <w:szCs w:val="22"/>
              </w:rPr>
            </w:pPr>
          </w:p>
          <w:p w14:paraId="6DD046A1" w14:textId="77777777" w:rsidR="00E42855" w:rsidRDefault="00E42855" w:rsidP="00CB7D1F">
            <w:pPr>
              <w:jc w:val="center"/>
              <w:outlineLvl w:val="0"/>
              <w:rPr>
                <w:rFonts w:ascii="Verdana" w:hAnsi="Verdana" w:cs="Tahoma"/>
                <w:bCs/>
                <w:color w:val="000000"/>
                <w:sz w:val="22"/>
                <w:szCs w:val="22"/>
              </w:rPr>
            </w:pPr>
          </w:p>
          <w:p w14:paraId="5490AE5A" w14:textId="77777777" w:rsidR="00E42855" w:rsidRDefault="00E42855" w:rsidP="00CB7D1F">
            <w:pPr>
              <w:jc w:val="center"/>
              <w:outlineLvl w:val="0"/>
              <w:rPr>
                <w:rFonts w:ascii="Verdana" w:hAnsi="Verdana" w:cs="Tahoma"/>
                <w:bCs/>
                <w:color w:val="000000"/>
                <w:sz w:val="22"/>
                <w:szCs w:val="22"/>
              </w:rPr>
            </w:pPr>
            <w:r>
              <w:rPr>
                <w:rFonts w:ascii="Verdana" w:hAnsi="Verdana" w:cs="Tahoma"/>
                <w:bCs/>
                <w:color w:val="000000"/>
                <w:sz w:val="22"/>
                <w:szCs w:val="22"/>
              </w:rPr>
              <w:t>Forward look</w:t>
            </w:r>
          </w:p>
          <w:p w14:paraId="66739F32" w14:textId="77777777" w:rsidR="00E42855" w:rsidRDefault="00E42855" w:rsidP="00CB7D1F">
            <w:pPr>
              <w:jc w:val="center"/>
              <w:outlineLvl w:val="0"/>
              <w:rPr>
                <w:rFonts w:ascii="Verdana" w:hAnsi="Verdana" w:cs="Tahoma"/>
                <w:bCs/>
                <w:color w:val="000000"/>
                <w:sz w:val="22"/>
                <w:szCs w:val="22"/>
              </w:rPr>
            </w:pPr>
          </w:p>
          <w:p w14:paraId="58E91B92" w14:textId="192DAD58" w:rsidR="00E42855" w:rsidRPr="00E42855" w:rsidRDefault="00E42855" w:rsidP="00CB7D1F">
            <w:pPr>
              <w:jc w:val="center"/>
              <w:outlineLvl w:val="0"/>
              <w:rPr>
                <w:rFonts w:ascii="Verdana" w:hAnsi="Verdana" w:cs="Tahoma"/>
                <w:bCs/>
                <w:color w:val="000000"/>
                <w:sz w:val="22"/>
                <w:szCs w:val="22"/>
              </w:rPr>
            </w:pPr>
            <w:r>
              <w:rPr>
                <w:rFonts w:ascii="Verdana" w:hAnsi="Verdana" w:cs="Tahoma"/>
                <w:bCs/>
                <w:color w:val="000000"/>
                <w:sz w:val="22"/>
                <w:szCs w:val="22"/>
              </w:rPr>
              <w:t>Ctte Sec</w:t>
            </w:r>
            <w:r w:rsidRPr="00E42855">
              <w:rPr>
                <w:rFonts w:ascii="Verdana" w:hAnsi="Verdana" w:cs="Tahoma"/>
                <w:bCs/>
                <w:color w:val="000000"/>
                <w:sz w:val="22"/>
                <w:szCs w:val="22"/>
              </w:rPr>
              <w:t xml:space="preserve"> </w:t>
            </w:r>
          </w:p>
          <w:p w14:paraId="54622DC5" w14:textId="5582C179" w:rsidR="00CE255F" w:rsidRDefault="00CE255F" w:rsidP="00CB7D1F">
            <w:pPr>
              <w:jc w:val="center"/>
              <w:outlineLvl w:val="0"/>
              <w:rPr>
                <w:rFonts w:ascii="Verdana" w:hAnsi="Verdana" w:cs="Tahoma"/>
                <w:bCs/>
                <w:color w:val="000000"/>
              </w:rPr>
            </w:pPr>
          </w:p>
          <w:p w14:paraId="14450FCF" w14:textId="2DBE68A7" w:rsidR="00CE255F" w:rsidRDefault="00CE255F" w:rsidP="00CB7D1F">
            <w:pPr>
              <w:jc w:val="center"/>
              <w:outlineLvl w:val="0"/>
              <w:rPr>
                <w:rFonts w:ascii="Verdana" w:hAnsi="Verdana" w:cs="Tahoma"/>
                <w:bCs/>
                <w:color w:val="000000"/>
              </w:rPr>
            </w:pPr>
          </w:p>
          <w:p w14:paraId="7CC1A61B" w14:textId="2C0E590A" w:rsidR="0029393A" w:rsidRDefault="0029393A" w:rsidP="00CB7D1F">
            <w:pPr>
              <w:jc w:val="center"/>
              <w:outlineLvl w:val="0"/>
              <w:rPr>
                <w:rFonts w:ascii="Verdana" w:hAnsi="Verdana" w:cs="Tahoma"/>
                <w:bCs/>
                <w:color w:val="000000"/>
              </w:rPr>
            </w:pPr>
          </w:p>
          <w:p w14:paraId="3D7A9898" w14:textId="233CCF65" w:rsidR="0029393A" w:rsidRDefault="0029393A" w:rsidP="00CB7D1F">
            <w:pPr>
              <w:jc w:val="center"/>
              <w:outlineLvl w:val="0"/>
              <w:rPr>
                <w:rFonts w:ascii="Verdana" w:hAnsi="Verdana" w:cs="Tahoma"/>
                <w:bCs/>
                <w:color w:val="000000"/>
              </w:rPr>
            </w:pPr>
          </w:p>
          <w:p w14:paraId="6EED16CD" w14:textId="1890B0C2" w:rsidR="0029393A" w:rsidRDefault="0029393A" w:rsidP="00CB7D1F">
            <w:pPr>
              <w:jc w:val="center"/>
              <w:outlineLvl w:val="0"/>
              <w:rPr>
                <w:rFonts w:ascii="Verdana" w:hAnsi="Verdana" w:cs="Tahoma"/>
                <w:bCs/>
                <w:color w:val="000000"/>
              </w:rPr>
            </w:pPr>
          </w:p>
          <w:p w14:paraId="01D9C6BE" w14:textId="1AAA0659" w:rsidR="0029393A" w:rsidRDefault="0029393A" w:rsidP="00CB7D1F">
            <w:pPr>
              <w:jc w:val="center"/>
              <w:outlineLvl w:val="0"/>
              <w:rPr>
                <w:rFonts w:ascii="Verdana" w:hAnsi="Verdana" w:cs="Tahoma"/>
                <w:bCs/>
                <w:color w:val="000000"/>
              </w:rPr>
            </w:pPr>
          </w:p>
          <w:p w14:paraId="07C234F7" w14:textId="4076ADCA" w:rsidR="0029393A" w:rsidRDefault="0029393A" w:rsidP="00CB7D1F">
            <w:pPr>
              <w:jc w:val="center"/>
              <w:outlineLvl w:val="0"/>
              <w:rPr>
                <w:rFonts w:ascii="Verdana" w:hAnsi="Verdana" w:cs="Tahoma"/>
                <w:bCs/>
                <w:color w:val="000000"/>
              </w:rPr>
            </w:pPr>
          </w:p>
          <w:p w14:paraId="23F5F1DB" w14:textId="2D4C1F5F" w:rsidR="0029393A" w:rsidRDefault="0029393A" w:rsidP="00CB7D1F">
            <w:pPr>
              <w:jc w:val="center"/>
              <w:outlineLvl w:val="0"/>
              <w:rPr>
                <w:rFonts w:ascii="Verdana" w:hAnsi="Verdana" w:cs="Tahoma"/>
                <w:bCs/>
                <w:color w:val="000000"/>
              </w:rPr>
            </w:pPr>
          </w:p>
          <w:p w14:paraId="5C5C5DEC" w14:textId="0C011EA0" w:rsidR="0029393A" w:rsidRDefault="0029393A" w:rsidP="00CB7D1F">
            <w:pPr>
              <w:jc w:val="center"/>
              <w:outlineLvl w:val="0"/>
              <w:rPr>
                <w:rFonts w:ascii="Verdana" w:hAnsi="Verdana" w:cs="Tahoma"/>
                <w:bCs/>
                <w:color w:val="000000"/>
              </w:rPr>
            </w:pPr>
            <w:r>
              <w:rPr>
                <w:rFonts w:ascii="Verdana" w:hAnsi="Verdana" w:cs="Tahoma"/>
                <w:bCs/>
                <w:color w:val="000000"/>
              </w:rPr>
              <w:t>Ctte Sec</w:t>
            </w:r>
          </w:p>
          <w:p w14:paraId="22009421" w14:textId="0B3F6BB7" w:rsidR="0029393A" w:rsidRDefault="0029393A" w:rsidP="00CB7D1F">
            <w:pPr>
              <w:jc w:val="center"/>
              <w:outlineLvl w:val="0"/>
              <w:rPr>
                <w:rFonts w:ascii="Verdana" w:hAnsi="Verdana" w:cs="Tahoma"/>
                <w:bCs/>
                <w:color w:val="000000"/>
              </w:rPr>
            </w:pPr>
          </w:p>
          <w:p w14:paraId="1B140806" w14:textId="6A849F06" w:rsidR="0029393A" w:rsidRDefault="0029393A" w:rsidP="00CB7D1F">
            <w:pPr>
              <w:jc w:val="center"/>
              <w:outlineLvl w:val="0"/>
              <w:rPr>
                <w:rFonts w:ascii="Verdana" w:hAnsi="Verdana" w:cs="Tahoma"/>
                <w:bCs/>
                <w:color w:val="000000"/>
              </w:rPr>
            </w:pPr>
          </w:p>
          <w:p w14:paraId="7CD5A901" w14:textId="2BC186EC" w:rsidR="0029393A" w:rsidRDefault="0029393A" w:rsidP="00CB7D1F">
            <w:pPr>
              <w:jc w:val="center"/>
              <w:outlineLvl w:val="0"/>
              <w:rPr>
                <w:rFonts w:ascii="Verdana" w:hAnsi="Verdana" w:cs="Tahoma"/>
                <w:bCs/>
                <w:color w:val="000000"/>
              </w:rPr>
            </w:pPr>
          </w:p>
          <w:p w14:paraId="3A61D371" w14:textId="79AE1E17" w:rsidR="0029393A" w:rsidRDefault="0029393A" w:rsidP="00CB7D1F">
            <w:pPr>
              <w:jc w:val="center"/>
              <w:outlineLvl w:val="0"/>
              <w:rPr>
                <w:rFonts w:ascii="Verdana" w:hAnsi="Verdana" w:cs="Tahoma"/>
                <w:bCs/>
                <w:color w:val="000000"/>
              </w:rPr>
            </w:pPr>
            <w:r>
              <w:rPr>
                <w:rFonts w:ascii="Verdana" w:hAnsi="Verdana" w:cs="Tahoma"/>
                <w:bCs/>
                <w:color w:val="000000"/>
              </w:rPr>
              <w:t>EASCT</w:t>
            </w:r>
          </w:p>
          <w:p w14:paraId="27C551F7" w14:textId="57E64313" w:rsidR="0029393A" w:rsidRDefault="0029393A" w:rsidP="00CB7D1F">
            <w:pPr>
              <w:jc w:val="center"/>
              <w:outlineLvl w:val="0"/>
              <w:rPr>
                <w:rFonts w:ascii="Verdana" w:hAnsi="Verdana" w:cs="Tahoma"/>
                <w:bCs/>
                <w:color w:val="000000"/>
              </w:rPr>
            </w:pPr>
          </w:p>
          <w:p w14:paraId="37A821A5" w14:textId="481F8671" w:rsidR="0029393A" w:rsidRDefault="0029393A" w:rsidP="00CB7D1F">
            <w:pPr>
              <w:jc w:val="center"/>
              <w:outlineLvl w:val="0"/>
              <w:rPr>
                <w:rFonts w:ascii="Verdana" w:hAnsi="Verdana" w:cs="Tahoma"/>
                <w:bCs/>
                <w:color w:val="000000"/>
              </w:rPr>
            </w:pPr>
          </w:p>
          <w:p w14:paraId="7C756C2C" w14:textId="3FC3CCFE" w:rsidR="0029393A" w:rsidRDefault="0029393A" w:rsidP="00CB7D1F">
            <w:pPr>
              <w:jc w:val="center"/>
              <w:outlineLvl w:val="0"/>
              <w:rPr>
                <w:rFonts w:ascii="Verdana" w:hAnsi="Verdana" w:cs="Tahoma"/>
                <w:bCs/>
                <w:color w:val="000000"/>
              </w:rPr>
            </w:pPr>
          </w:p>
          <w:p w14:paraId="559C1399" w14:textId="5FA8C0ED" w:rsidR="0029393A" w:rsidRDefault="0029393A" w:rsidP="00CB7D1F">
            <w:pPr>
              <w:jc w:val="center"/>
              <w:outlineLvl w:val="0"/>
              <w:rPr>
                <w:rFonts w:ascii="Verdana" w:hAnsi="Verdana" w:cs="Tahoma"/>
                <w:bCs/>
                <w:color w:val="000000"/>
              </w:rPr>
            </w:pPr>
          </w:p>
          <w:p w14:paraId="67FE36F6" w14:textId="1E8F66AB" w:rsidR="0029393A" w:rsidRDefault="0029393A" w:rsidP="00CB7D1F">
            <w:pPr>
              <w:jc w:val="center"/>
              <w:outlineLvl w:val="0"/>
              <w:rPr>
                <w:rFonts w:ascii="Verdana" w:hAnsi="Verdana" w:cs="Tahoma"/>
                <w:bCs/>
                <w:color w:val="000000"/>
              </w:rPr>
            </w:pPr>
          </w:p>
          <w:p w14:paraId="7E6265CA" w14:textId="1FE7F504" w:rsidR="0029393A" w:rsidRDefault="0029393A" w:rsidP="00CB7D1F">
            <w:pPr>
              <w:jc w:val="center"/>
              <w:outlineLvl w:val="0"/>
              <w:rPr>
                <w:rFonts w:ascii="Verdana" w:hAnsi="Verdana" w:cs="Tahoma"/>
                <w:bCs/>
                <w:color w:val="000000"/>
              </w:rPr>
            </w:pPr>
          </w:p>
          <w:p w14:paraId="20AF4D08" w14:textId="0D03A5F4" w:rsidR="0029393A" w:rsidRDefault="0029393A" w:rsidP="00CB7D1F">
            <w:pPr>
              <w:jc w:val="center"/>
              <w:outlineLvl w:val="0"/>
              <w:rPr>
                <w:rFonts w:ascii="Verdana" w:hAnsi="Verdana" w:cs="Tahoma"/>
                <w:bCs/>
                <w:color w:val="000000"/>
              </w:rPr>
            </w:pPr>
            <w:r>
              <w:rPr>
                <w:rFonts w:ascii="Verdana" w:hAnsi="Verdana" w:cs="Tahoma"/>
                <w:bCs/>
                <w:color w:val="000000"/>
              </w:rPr>
              <w:t>All</w:t>
            </w:r>
          </w:p>
          <w:p w14:paraId="60024AA8" w14:textId="52F6FC63" w:rsidR="0029393A" w:rsidRDefault="0029393A" w:rsidP="00CB7D1F">
            <w:pPr>
              <w:jc w:val="center"/>
              <w:outlineLvl w:val="0"/>
              <w:rPr>
                <w:rFonts w:ascii="Verdana" w:hAnsi="Verdana" w:cs="Tahoma"/>
                <w:bCs/>
                <w:color w:val="000000"/>
              </w:rPr>
            </w:pPr>
          </w:p>
          <w:p w14:paraId="683D52F4" w14:textId="13A4578D" w:rsidR="0029393A" w:rsidRDefault="0029393A" w:rsidP="00CB7D1F">
            <w:pPr>
              <w:jc w:val="center"/>
              <w:outlineLvl w:val="0"/>
              <w:rPr>
                <w:rFonts w:ascii="Verdana" w:hAnsi="Verdana" w:cs="Tahoma"/>
                <w:bCs/>
                <w:color w:val="000000"/>
              </w:rPr>
            </w:pPr>
          </w:p>
          <w:p w14:paraId="22BF67D5" w14:textId="23FF2548" w:rsidR="0029393A" w:rsidRDefault="0029393A" w:rsidP="00CB7D1F">
            <w:pPr>
              <w:jc w:val="center"/>
              <w:outlineLvl w:val="0"/>
              <w:rPr>
                <w:rFonts w:ascii="Verdana" w:hAnsi="Verdana" w:cs="Tahoma"/>
                <w:bCs/>
                <w:color w:val="000000"/>
              </w:rPr>
            </w:pPr>
          </w:p>
          <w:p w14:paraId="0E45F8E7" w14:textId="2D6A5CCF" w:rsidR="0029393A" w:rsidRDefault="0029393A" w:rsidP="00CB7D1F">
            <w:pPr>
              <w:jc w:val="center"/>
              <w:outlineLvl w:val="0"/>
              <w:rPr>
                <w:rFonts w:ascii="Verdana" w:hAnsi="Verdana" w:cs="Tahoma"/>
                <w:bCs/>
                <w:color w:val="000000"/>
              </w:rPr>
            </w:pPr>
          </w:p>
          <w:p w14:paraId="64772F17" w14:textId="08B4492B" w:rsidR="0029393A" w:rsidRDefault="0029393A" w:rsidP="00CB7D1F">
            <w:pPr>
              <w:jc w:val="center"/>
              <w:outlineLvl w:val="0"/>
              <w:rPr>
                <w:rFonts w:ascii="Verdana" w:hAnsi="Verdana" w:cs="Tahoma"/>
                <w:bCs/>
                <w:color w:val="000000"/>
              </w:rPr>
            </w:pPr>
            <w:r>
              <w:rPr>
                <w:rFonts w:ascii="Verdana" w:hAnsi="Verdana" w:cs="Tahoma"/>
                <w:bCs/>
                <w:color w:val="000000"/>
              </w:rPr>
              <w:t>CASC</w:t>
            </w:r>
          </w:p>
          <w:p w14:paraId="0767999E" w14:textId="2C7CEF35" w:rsidR="0029393A" w:rsidRDefault="0029393A" w:rsidP="00CB7D1F">
            <w:pPr>
              <w:jc w:val="center"/>
              <w:outlineLvl w:val="0"/>
              <w:rPr>
                <w:rFonts w:ascii="Verdana" w:hAnsi="Verdana" w:cs="Tahoma"/>
                <w:bCs/>
                <w:color w:val="000000"/>
              </w:rPr>
            </w:pPr>
          </w:p>
          <w:p w14:paraId="4FF18F8E" w14:textId="011D297C" w:rsidR="0029393A" w:rsidRDefault="0029393A" w:rsidP="00CB7D1F">
            <w:pPr>
              <w:jc w:val="center"/>
              <w:outlineLvl w:val="0"/>
              <w:rPr>
                <w:rFonts w:ascii="Verdana" w:hAnsi="Verdana" w:cs="Tahoma"/>
                <w:bCs/>
                <w:color w:val="000000"/>
              </w:rPr>
            </w:pPr>
          </w:p>
          <w:p w14:paraId="56CD26EE" w14:textId="175B4ABC" w:rsidR="0029393A" w:rsidRDefault="0029393A" w:rsidP="00CB7D1F">
            <w:pPr>
              <w:jc w:val="center"/>
              <w:outlineLvl w:val="0"/>
              <w:rPr>
                <w:rFonts w:ascii="Verdana" w:hAnsi="Verdana" w:cs="Tahoma"/>
                <w:bCs/>
                <w:color w:val="000000"/>
              </w:rPr>
            </w:pPr>
          </w:p>
          <w:p w14:paraId="244EDE2C" w14:textId="00AE0997" w:rsidR="0029393A" w:rsidRDefault="0029393A" w:rsidP="00CB7D1F">
            <w:pPr>
              <w:jc w:val="center"/>
              <w:outlineLvl w:val="0"/>
              <w:rPr>
                <w:rFonts w:ascii="Verdana" w:hAnsi="Verdana" w:cs="Tahoma"/>
                <w:bCs/>
                <w:color w:val="000000"/>
              </w:rPr>
            </w:pPr>
          </w:p>
          <w:p w14:paraId="2FB2A3E6" w14:textId="73467150" w:rsidR="0029393A" w:rsidRDefault="0029393A" w:rsidP="00CB7D1F">
            <w:pPr>
              <w:jc w:val="center"/>
              <w:outlineLvl w:val="0"/>
              <w:rPr>
                <w:rFonts w:ascii="Verdana" w:hAnsi="Verdana" w:cs="Tahoma"/>
                <w:bCs/>
                <w:color w:val="000000"/>
              </w:rPr>
            </w:pPr>
          </w:p>
          <w:p w14:paraId="70760FB2" w14:textId="5E415E52" w:rsidR="0029393A" w:rsidRDefault="0029393A" w:rsidP="00CB7D1F">
            <w:pPr>
              <w:jc w:val="center"/>
              <w:outlineLvl w:val="0"/>
              <w:rPr>
                <w:rFonts w:ascii="Verdana" w:hAnsi="Verdana" w:cs="Tahoma"/>
                <w:bCs/>
                <w:color w:val="000000"/>
              </w:rPr>
            </w:pPr>
            <w:r>
              <w:rPr>
                <w:rFonts w:ascii="Verdana" w:hAnsi="Verdana" w:cs="Tahoma"/>
                <w:bCs/>
                <w:color w:val="000000"/>
              </w:rPr>
              <w:t>CASC</w:t>
            </w:r>
          </w:p>
          <w:p w14:paraId="0CCC6701" w14:textId="18984478" w:rsidR="0029393A" w:rsidRDefault="0029393A" w:rsidP="00CB7D1F">
            <w:pPr>
              <w:jc w:val="center"/>
              <w:outlineLvl w:val="0"/>
              <w:rPr>
                <w:rFonts w:ascii="Verdana" w:hAnsi="Verdana" w:cs="Tahoma"/>
                <w:bCs/>
                <w:color w:val="000000"/>
              </w:rPr>
            </w:pPr>
          </w:p>
          <w:p w14:paraId="24875E6D" w14:textId="783E433A" w:rsidR="0029393A" w:rsidRDefault="0029393A" w:rsidP="00CB7D1F">
            <w:pPr>
              <w:jc w:val="center"/>
              <w:outlineLvl w:val="0"/>
              <w:rPr>
                <w:rFonts w:ascii="Verdana" w:hAnsi="Verdana" w:cs="Tahoma"/>
                <w:bCs/>
                <w:color w:val="000000"/>
              </w:rPr>
            </w:pPr>
          </w:p>
          <w:p w14:paraId="07A5FACA" w14:textId="6475B1E3" w:rsidR="0029393A" w:rsidRDefault="0029393A" w:rsidP="00CB7D1F">
            <w:pPr>
              <w:jc w:val="center"/>
              <w:outlineLvl w:val="0"/>
              <w:rPr>
                <w:rFonts w:ascii="Verdana" w:hAnsi="Verdana" w:cs="Tahoma"/>
                <w:bCs/>
                <w:color w:val="000000"/>
              </w:rPr>
            </w:pPr>
            <w:r>
              <w:rPr>
                <w:rFonts w:ascii="Verdana" w:hAnsi="Verdana" w:cs="Tahoma"/>
                <w:bCs/>
                <w:color w:val="000000"/>
              </w:rPr>
              <w:t>CASC</w:t>
            </w:r>
          </w:p>
          <w:p w14:paraId="12364814" w14:textId="4777EF59" w:rsidR="0029393A" w:rsidRDefault="0029393A" w:rsidP="00CB7D1F">
            <w:pPr>
              <w:jc w:val="center"/>
              <w:outlineLvl w:val="0"/>
              <w:rPr>
                <w:rFonts w:ascii="Verdana" w:hAnsi="Verdana" w:cs="Tahoma"/>
                <w:bCs/>
                <w:color w:val="000000"/>
              </w:rPr>
            </w:pPr>
          </w:p>
          <w:p w14:paraId="5F25F921" w14:textId="52A0BC32" w:rsidR="0029393A" w:rsidRDefault="0029393A" w:rsidP="00CB7D1F">
            <w:pPr>
              <w:jc w:val="center"/>
              <w:outlineLvl w:val="0"/>
              <w:rPr>
                <w:rFonts w:ascii="Verdana" w:hAnsi="Verdana" w:cs="Tahoma"/>
                <w:bCs/>
                <w:color w:val="000000"/>
              </w:rPr>
            </w:pPr>
          </w:p>
          <w:p w14:paraId="7B60ABA4" w14:textId="77777777" w:rsidR="0029393A" w:rsidRDefault="0029393A" w:rsidP="00CB7D1F">
            <w:pPr>
              <w:jc w:val="center"/>
              <w:outlineLvl w:val="0"/>
              <w:rPr>
                <w:rFonts w:ascii="Verdana" w:hAnsi="Verdana" w:cs="Tahoma"/>
                <w:bCs/>
                <w:color w:val="000000"/>
              </w:rPr>
            </w:pPr>
          </w:p>
          <w:p w14:paraId="1BFD1913" w14:textId="4066F975" w:rsidR="0029393A" w:rsidRDefault="0029393A" w:rsidP="00CB7D1F">
            <w:pPr>
              <w:jc w:val="center"/>
              <w:outlineLvl w:val="0"/>
              <w:rPr>
                <w:rFonts w:ascii="Verdana" w:hAnsi="Verdana" w:cs="Tahoma"/>
                <w:bCs/>
                <w:color w:val="000000"/>
              </w:rPr>
            </w:pPr>
            <w:r>
              <w:rPr>
                <w:rFonts w:ascii="Verdana" w:hAnsi="Verdana" w:cs="Tahoma"/>
                <w:bCs/>
                <w:color w:val="000000"/>
              </w:rPr>
              <w:t>WAST</w:t>
            </w:r>
          </w:p>
          <w:p w14:paraId="497CC50F" w14:textId="77777777" w:rsidR="0029393A" w:rsidRDefault="0029393A" w:rsidP="00CB7D1F">
            <w:pPr>
              <w:jc w:val="center"/>
              <w:outlineLvl w:val="0"/>
              <w:rPr>
                <w:rFonts w:ascii="Verdana" w:hAnsi="Verdana" w:cs="Tahoma"/>
                <w:bCs/>
                <w:color w:val="000000"/>
              </w:rPr>
            </w:pPr>
          </w:p>
          <w:p w14:paraId="1FED316F" w14:textId="698E3861" w:rsidR="00271841" w:rsidRDefault="00271841" w:rsidP="00CB7D1F">
            <w:pPr>
              <w:jc w:val="center"/>
              <w:outlineLvl w:val="0"/>
              <w:rPr>
                <w:rFonts w:ascii="Verdana" w:hAnsi="Verdana" w:cs="Tahoma"/>
                <w:bCs/>
                <w:color w:val="000000"/>
              </w:rPr>
            </w:pPr>
          </w:p>
          <w:p w14:paraId="72047B4D" w14:textId="77777777" w:rsidR="00CB7D1F" w:rsidRDefault="00CB7D1F" w:rsidP="00271841">
            <w:pPr>
              <w:outlineLvl w:val="0"/>
              <w:rPr>
                <w:rFonts w:ascii="Verdana" w:hAnsi="Verdana"/>
                <w:color w:val="000000"/>
              </w:rPr>
            </w:pPr>
          </w:p>
          <w:p w14:paraId="2F96D310" w14:textId="77777777" w:rsidR="00531D84" w:rsidRDefault="00531D84" w:rsidP="00271841">
            <w:pPr>
              <w:outlineLvl w:val="0"/>
              <w:rPr>
                <w:rFonts w:ascii="Verdana" w:hAnsi="Verdana"/>
                <w:color w:val="000000"/>
              </w:rPr>
            </w:pPr>
          </w:p>
          <w:p w14:paraId="55EC1578" w14:textId="77777777" w:rsidR="00531D84" w:rsidRDefault="00531D84" w:rsidP="00271841">
            <w:pPr>
              <w:outlineLvl w:val="0"/>
              <w:rPr>
                <w:rFonts w:ascii="Verdana" w:hAnsi="Verdana"/>
                <w:color w:val="000000"/>
              </w:rPr>
            </w:pPr>
          </w:p>
          <w:p w14:paraId="5FC7A701" w14:textId="77777777" w:rsidR="0029393A" w:rsidRDefault="0029393A" w:rsidP="0029393A">
            <w:pPr>
              <w:jc w:val="center"/>
              <w:outlineLvl w:val="0"/>
              <w:rPr>
                <w:rFonts w:ascii="Verdana" w:hAnsi="Verdana"/>
                <w:color w:val="000000"/>
              </w:rPr>
            </w:pPr>
            <w:r>
              <w:rPr>
                <w:rFonts w:ascii="Verdana" w:hAnsi="Verdana"/>
                <w:color w:val="000000"/>
              </w:rPr>
              <w:t>Chair/Ctte</w:t>
            </w:r>
          </w:p>
          <w:p w14:paraId="78FF8D23" w14:textId="72D95265" w:rsidR="00531D84" w:rsidRDefault="0029393A" w:rsidP="0029393A">
            <w:pPr>
              <w:jc w:val="center"/>
              <w:outlineLvl w:val="0"/>
              <w:rPr>
                <w:rFonts w:ascii="Verdana" w:hAnsi="Verdana"/>
                <w:color w:val="000000"/>
              </w:rPr>
            </w:pPr>
            <w:r>
              <w:rPr>
                <w:rFonts w:ascii="Verdana" w:hAnsi="Verdana"/>
                <w:color w:val="000000"/>
              </w:rPr>
              <w:t>Sec</w:t>
            </w:r>
          </w:p>
          <w:p w14:paraId="01288DB6" w14:textId="77777777" w:rsidR="00531D84" w:rsidRDefault="00531D84" w:rsidP="00271841">
            <w:pPr>
              <w:outlineLvl w:val="0"/>
              <w:rPr>
                <w:rFonts w:ascii="Verdana" w:hAnsi="Verdana"/>
                <w:color w:val="000000"/>
              </w:rPr>
            </w:pPr>
          </w:p>
          <w:p w14:paraId="729D4DC1" w14:textId="77777777" w:rsidR="00531D84" w:rsidRDefault="00531D84" w:rsidP="00271841">
            <w:pPr>
              <w:outlineLvl w:val="0"/>
              <w:rPr>
                <w:rFonts w:ascii="Verdana" w:hAnsi="Verdana"/>
                <w:color w:val="000000"/>
              </w:rPr>
            </w:pPr>
          </w:p>
          <w:p w14:paraId="3C0F934D" w14:textId="77777777" w:rsidR="00531D84" w:rsidRDefault="00531D84" w:rsidP="00271841">
            <w:pPr>
              <w:outlineLvl w:val="0"/>
              <w:rPr>
                <w:rFonts w:ascii="Verdana" w:hAnsi="Verdana"/>
                <w:color w:val="000000"/>
              </w:rPr>
            </w:pPr>
          </w:p>
          <w:p w14:paraId="63ACBF90" w14:textId="77777777" w:rsidR="00531D84" w:rsidRDefault="00531D84" w:rsidP="00271841">
            <w:pPr>
              <w:outlineLvl w:val="0"/>
              <w:rPr>
                <w:rFonts w:ascii="Verdana" w:hAnsi="Verdana"/>
                <w:color w:val="000000"/>
              </w:rPr>
            </w:pPr>
          </w:p>
          <w:p w14:paraId="70950A51" w14:textId="51204CFB" w:rsidR="00D634CC" w:rsidRPr="000521B3" w:rsidRDefault="00D634CC" w:rsidP="00563A61">
            <w:pPr>
              <w:jc w:val="center"/>
              <w:outlineLvl w:val="0"/>
              <w:rPr>
                <w:rFonts w:ascii="Verdana" w:hAnsi="Verdana"/>
                <w:color w:val="000000"/>
              </w:rPr>
            </w:pPr>
          </w:p>
        </w:tc>
      </w:tr>
      <w:tr w:rsidR="00CB7D1F" w:rsidRPr="000521B3" w14:paraId="518F2683" w14:textId="77777777" w:rsidTr="00A50AF5">
        <w:trPr>
          <w:trHeight w:val="43"/>
        </w:trPr>
        <w:tc>
          <w:tcPr>
            <w:tcW w:w="988" w:type="dxa"/>
          </w:tcPr>
          <w:p w14:paraId="10FC6D61" w14:textId="26C6CC5C" w:rsidR="00CB7D1F" w:rsidRPr="000521B3" w:rsidRDefault="00CB7D1F" w:rsidP="00CB7D1F">
            <w:pPr>
              <w:tabs>
                <w:tab w:val="left" w:pos="825"/>
              </w:tabs>
              <w:outlineLvl w:val="0"/>
              <w:rPr>
                <w:rFonts w:ascii="Verdana" w:hAnsi="Verdana" w:cs="Tahoma"/>
                <w:color w:val="000000"/>
                <w:sz w:val="20"/>
              </w:rPr>
            </w:pPr>
            <w:r w:rsidRPr="000521B3">
              <w:rPr>
                <w:rFonts w:ascii="Verdana" w:hAnsi="Verdana" w:cs="Tahoma"/>
                <w:color w:val="000000"/>
                <w:sz w:val="20"/>
              </w:rPr>
              <w:lastRenderedPageBreak/>
              <w:t xml:space="preserve">EASC </w:t>
            </w:r>
            <w:r w:rsidR="006B502F" w:rsidRPr="000521B3">
              <w:rPr>
                <w:rFonts w:ascii="Verdana" w:hAnsi="Verdana" w:cs="Tahoma"/>
                <w:color w:val="000000"/>
                <w:sz w:val="20"/>
              </w:rPr>
              <w:t>2</w:t>
            </w:r>
            <w:r w:rsidR="006B502F">
              <w:rPr>
                <w:rFonts w:ascii="Verdana" w:hAnsi="Verdana" w:cs="Tahoma"/>
                <w:color w:val="000000"/>
                <w:sz w:val="20"/>
              </w:rPr>
              <w:t>3</w:t>
            </w:r>
            <w:r w:rsidR="006B502F" w:rsidRPr="000521B3">
              <w:rPr>
                <w:rFonts w:ascii="Verdana" w:hAnsi="Verdana" w:cs="Tahoma"/>
                <w:color w:val="000000"/>
                <w:sz w:val="20"/>
              </w:rPr>
              <w:t>/</w:t>
            </w:r>
            <w:r w:rsidR="006B502F">
              <w:rPr>
                <w:rFonts w:ascii="Verdana" w:hAnsi="Verdana" w:cs="Tahoma"/>
                <w:color w:val="000000"/>
                <w:sz w:val="20"/>
              </w:rPr>
              <w:t>0</w:t>
            </w:r>
            <w:r w:rsidR="00563A61">
              <w:rPr>
                <w:rFonts w:ascii="Verdana" w:hAnsi="Verdana" w:cs="Tahoma"/>
                <w:color w:val="000000"/>
                <w:sz w:val="20"/>
              </w:rPr>
              <w:t>6</w:t>
            </w:r>
            <w:r w:rsidR="00A3713A">
              <w:rPr>
                <w:rFonts w:ascii="Verdana" w:hAnsi="Verdana" w:cs="Tahoma"/>
                <w:color w:val="000000"/>
                <w:sz w:val="20"/>
              </w:rPr>
              <w:t>7</w:t>
            </w:r>
          </w:p>
        </w:tc>
        <w:tc>
          <w:tcPr>
            <w:tcW w:w="8056" w:type="dxa"/>
          </w:tcPr>
          <w:p w14:paraId="3EFCE7EC" w14:textId="77777777" w:rsidR="00CB7D1F" w:rsidRPr="000521B3" w:rsidRDefault="00CB7D1F" w:rsidP="00CB7D1F">
            <w:pPr>
              <w:jc w:val="both"/>
              <w:outlineLvl w:val="0"/>
              <w:rPr>
                <w:rFonts w:ascii="Verdana" w:hAnsi="Verdana" w:cs="Tahoma"/>
                <w:b/>
                <w:color w:val="000000"/>
              </w:rPr>
            </w:pPr>
            <w:r w:rsidRPr="000521B3">
              <w:rPr>
                <w:rFonts w:ascii="Verdana" w:hAnsi="Verdana" w:cs="Tahoma"/>
                <w:b/>
                <w:color w:val="000000"/>
              </w:rPr>
              <w:t>MATTERS ARISING</w:t>
            </w:r>
          </w:p>
          <w:p w14:paraId="075A1FBB" w14:textId="77777777" w:rsidR="00CB7D1F" w:rsidRPr="000521B3" w:rsidRDefault="00CB7D1F" w:rsidP="00CB7D1F">
            <w:pPr>
              <w:jc w:val="both"/>
              <w:outlineLvl w:val="0"/>
              <w:rPr>
                <w:rFonts w:ascii="Verdana" w:hAnsi="Verdana" w:cs="Tahoma"/>
                <w:b/>
                <w:color w:val="000000"/>
                <w:sz w:val="20"/>
                <w:szCs w:val="20"/>
              </w:rPr>
            </w:pPr>
          </w:p>
          <w:p w14:paraId="277FF7FE" w14:textId="77777777" w:rsidR="00CB7D1F" w:rsidRPr="000521B3" w:rsidRDefault="00CB7D1F" w:rsidP="00CB7D1F">
            <w:pPr>
              <w:jc w:val="both"/>
              <w:outlineLvl w:val="0"/>
              <w:rPr>
                <w:rFonts w:ascii="Verdana" w:hAnsi="Verdana" w:cs="Tahoma"/>
                <w:color w:val="000000"/>
              </w:rPr>
            </w:pPr>
            <w:r w:rsidRPr="000521B3">
              <w:rPr>
                <w:rFonts w:ascii="Verdana" w:hAnsi="Verdana" w:cs="Tahoma"/>
                <w:color w:val="000000"/>
              </w:rPr>
              <w:t xml:space="preserve">There were no matters arising from the minutes. </w:t>
            </w:r>
          </w:p>
          <w:p w14:paraId="73598172" w14:textId="77777777" w:rsidR="00CB7D1F" w:rsidRPr="000521B3" w:rsidRDefault="00CB7D1F" w:rsidP="00CB7D1F">
            <w:pPr>
              <w:jc w:val="both"/>
              <w:outlineLvl w:val="0"/>
              <w:rPr>
                <w:rFonts w:ascii="Verdana" w:hAnsi="Verdana" w:cs="Tahoma"/>
                <w:color w:val="000000"/>
              </w:rPr>
            </w:pPr>
          </w:p>
        </w:tc>
        <w:tc>
          <w:tcPr>
            <w:tcW w:w="1764" w:type="dxa"/>
          </w:tcPr>
          <w:p w14:paraId="4BC7D8C4" w14:textId="77777777" w:rsidR="00CB7D1F" w:rsidRPr="000521B3" w:rsidRDefault="00CB7D1F" w:rsidP="00CB7D1F">
            <w:pPr>
              <w:jc w:val="center"/>
              <w:outlineLvl w:val="0"/>
              <w:rPr>
                <w:rFonts w:ascii="Verdana" w:hAnsi="Verdana" w:cs="Tahoma"/>
                <w:bCs/>
                <w:color w:val="000000"/>
              </w:rPr>
            </w:pPr>
            <w:r w:rsidRPr="000521B3">
              <w:rPr>
                <w:rFonts w:ascii="Verdana" w:hAnsi="Verdana" w:cs="Tahoma"/>
                <w:bCs/>
                <w:color w:val="000000"/>
              </w:rPr>
              <w:t>Chair</w:t>
            </w:r>
          </w:p>
          <w:p w14:paraId="4CD3B5D6" w14:textId="77777777" w:rsidR="00CB7D1F" w:rsidRPr="000521B3" w:rsidRDefault="00CB7D1F" w:rsidP="00CB7D1F">
            <w:pPr>
              <w:jc w:val="center"/>
              <w:outlineLvl w:val="0"/>
              <w:rPr>
                <w:rFonts w:ascii="Verdana" w:hAnsi="Verdana" w:cs="Tahoma"/>
                <w:bCs/>
                <w:color w:val="000000"/>
              </w:rPr>
            </w:pPr>
          </w:p>
          <w:p w14:paraId="70F3BC63" w14:textId="77777777" w:rsidR="00CB7D1F" w:rsidRPr="000521B3" w:rsidRDefault="00CB7D1F" w:rsidP="00CB7D1F">
            <w:pPr>
              <w:jc w:val="center"/>
              <w:outlineLvl w:val="0"/>
              <w:rPr>
                <w:rFonts w:ascii="Verdana" w:hAnsi="Verdana" w:cs="Tahoma"/>
                <w:bCs/>
                <w:color w:val="000000"/>
              </w:rPr>
            </w:pPr>
          </w:p>
        </w:tc>
      </w:tr>
      <w:tr w:rsidR="00CB7D1F" w:rsidRPr="000521B3" w14:paraId="30813857" w14:textId="77777777" w:rsidTr="00A50AF5">
        <w:trPr>
          <w:trHeight w:val="43"/>
        </w:trPr>
        <w:tc>
          <w:tcPr>
            <w:tcW w:w="988" w:type="dxa"/>
          </w:tcPr>
          <w:p w14:paraId="7BC555DD" w14:textId="516C0D3D" w:rsidR="00CB7D1F" w:rsidRPr="000521B3" w:rsidRDefault="00CB7D1F" w:rsidP="00CB7D1F">
            <w:pPr>
              <w:tabs>
                <w:tab w:val="left" w:pos="825"/>
              </w:tabs>
              <w:outlineLvl w:val="0"/>
              <w:rPr>
                <w:rFonts w:ascii="Verdana" w:hAnsi="Verdana" w:cs="Tahoma"/>
                <w:color w:val="000000"/>
                <w:sz w:val="20"/>
              </w:rPr>
            </w:pPr>
            <w:r w:rsidRPr="000521B3">
              <w:rPr>
                <w:rFonts w:ascii="Verdana" w:hAnsi="Verdana" w:cs="Tahoma"/>
                <w:color w:val="000000"/>
                <w:sz w:val="20"/>
              </w:rPr>
              <w:t xml:space="preserve">EASC </w:t>
            </w:r>
            <w:r w:rsidR="006B502F" w:rsidRPr="000521B3">
              <w:rPr>
                <w:rFonts w:ascii="Verdana" w:hAnsi="Verdana" w:cs="Tahoma"/>
                <w:color w:val="000000"/>
                <w:sz w:val="20"/>
              </w:rPr>
              <w:t>2</w:t>
            </w:r>
            <w:r w:rsidR="006B502F">
              <w:rPr>
                <w:rFonts w:ascii="Verdana" w:hAnsi="Verdana" w:cs="Tahoma"/>
                <w:color w:val="000000"/>
                <w:sz w:val="20"/>
              </w:rPr>
              <w:t>3</w:t>
            </w:r>
            <w:r w:rsidR="006B502F" w:rsidRPr="000521B3">
              <w:rPr>
                <w:rFonts w:ascii="Verdana" w:hAnsi="Verdana" w:cs="Tahoma"/>
                <w:color w:val="000000"/>
                <w:sz w:val="20"/>
              </w:rPr>
              <w:t>/</w:t>
            </w:r>
            <w:r w:rsidR="006B502F">
              <w:rPr>
                <w:rFonts w:ascii="Verdana" w:hAnsi="Verdana" w:cs="Tahoma"/>
                <w:color w:val="000000"/>
                <w:sz w:val="20"/>
              </w:rPr>
              <w:t>0</w:t>
            </w:r>
            <w:r w:rsidR="00563A61">
              <w:rPr>
                <w:rFonts w:ascii="Verdana" w:hAnsi="Verdana" w:cs="Tahoma"/>
                <w:color w:val="000000"/>
                <w:sz w:val="20"/>
              </w:rPr>
              <w:t>6</w:t>
            </w:r>
            <w:r w:rsidR="00A3713A">
              <w:rPr>
                <w:rFonts w:ascii="Verdana" w:hAnsi="Verdana" w:cs="Tahoma"/>
                <w:color w:val="000000"/>
                <w:sz w:val="20"/>
              </w:rPr>
              <w:t>8</w:t>
            </w:r>
          </w:p>
        </w:tc>
        <w:tc>
          <w:tcPr>
            <w:tcW w:w="8056" w:type="dxa"/>
          </w:tcPr>
          <w:p w14:paraId="5C7BFD2A" w14:textId="77777777" w:rsidR="00CB7D1F" w:rsidRPr="000521B3" w:rsidRDefault="00CB7D1F" w:rsidP="00CB7D1F">
            <w:pPr>
              <w:jc w:val="both"/>
              <w:outlineLvl w:val="0"/>
              <w:rPr>
                <w:rFonts w:ascii="Verdana" w:hAnsi="Verdana" w:cs="Tahoma"/>
                <w:b/>
                <w:color w:val="000000"/>
              </w:rPr>
            </w:pPr>
            <w:r w:rsidRPr="000521B3">
              <w:rPr>
                <w:rFonts w:ascii="Verdana" w:hAnsi="Verdana" w:cs="Tahoma"/>
                <w:b/>
                <w:color w:val="000000"/>
              </w:rPr>
              <w:t>CHAIR’S REPORT</w:t>
            </w:r>
          </w:p>
          <w:p w14:paraId="1BAC1418" w14:textId="77777777" w:rsidR="00CB7D1F" w:rsidRPr="000521B3" w:rsidRDefault="00CB7D1F" w:rsidP="00CB7D1F">
            <w:pPr>
              <w:jc w:val="both"/>
              <w:outlineLvl w:val="0"/>
              <w:rPr>
                <w:rFonts w:ascii="Verdana" w:hAnsi="Verdana" w:cs="Tahoma"/>
                <w:b/>
                <w:color w:val="000000"/>
                <w:sz w:val="20"/>
                <w:szCs w:val="20"/>
              </w:rPr>
            </w:pPr>
          </w:p>
          <w:p w14:paraId="0D3104BC" w14:textId="3C936CB6" w:rsidR="009527B7" w:rsidRDefault="00535ED3" w:rsidP="00CA4D35">
            <w:pPr>
              <w:contextualSpacing/>
              <w:jc w:val="both"/>
              <w:rPr>
                <w:rFonts w:ascii="Verdana" w:hAnsi="Verdana" w:cs="Tahoma"/>
                <w:color w:val="000000"/>
              </w:rPr>
            </w:pPr>
            <w:r w:rsidRPr="00535ED3">
              <w:rPr>
                <w:rFonts w:ascii="Verdana" w:hAnsi="Verdana" w:cs="Tahoma"/>
                <w:color w:val="000000"/>
              </w:rPr>
              <w:t xml:space="preserve">The Chair’s report </w:t>
            </w:r>
            <w:r w:rsidR="0029393A">
              <w:rPr>
                <w:rFonts w:ascii="Verdana" w:hAnsi="Verdana" w:cs="Tahoma"/>
                <w:color w:val="000000"/>
              </w:rPr>
              <w:t>was received. Members noted the appraisal meeting had taken place with the Minister in June</w:t>
            </w:r>
            <w:r w:rsidR="009527B7">
              <w:rPr>
                <w:rFonts w:ascii="Verdana" w:hAnsi="Verdana" w:cs="Tahoma"/>
                <w:color w:val="000000"/>
              </w:rPr>
              <w:t xml:space="preserve"> in relation to the set objectives. More detailed discussions took place in relation to the targets set and the aspiration within the EASC Integrated Medium Term Plan (IMTP) which would be closely monitored. The Minister particularly noted the time spent recently on the Emergency Medical Retrieval and Transfer Service Review by the small team of staff.</w:t>
            </w:r>
          </w:p>
          <w:p w14:paraId="0FBBF98E" w14:textId="77777777" w:rsidR="009527B7" w:rsidRDefault="009527B7" w:rsidP="00CA4D35">
            <w:pPr>
              <w:contextualSpacing/>
              <w:jc w:val="both"/>
              <w:rPr>
                <w:rFonts w:ascii="Verdana" w:hAnsi="Verdana" w:cs="Tahoma"/>
                <w:color w:val="000000"/>
              </w:rPr>
            </w:pPr>
          </w:p>
          <w:p w14:paraId="1E304AE9" w14:textId="34809086" w:rsidR="00535ED3" w:rsidRDefault="00535ED3" w:rsidP="00535ED3">
            <w:pPr>
              <w:jc w:val="both"/>
              <w:outlineLvl w:val="0"/>
              <w:rPr>
                <w:rFonts w:ascii="Verdana" w:hAnsi="Verdana" w:cs="Tahoma"/>
                <w:color w:val="000000"/>
              </w:rPr>
            </w:pPr>
            <w:r w:rsidRPr="000521B3">
              <w:rPr>
                <w:rFonts w:ascii="Verdana" w:hAnsi="Verdana" w:cs="Tahoma"/>
                <w:color w:val="000000"/>
              </w:rPr>
              <w:t xml:space="preserve">Members </w:t>
            </w:r>
            <w:r w:rsidRPr="000521B3">
              <w:rPr>
                <w:rFonts w:ascii="Verdana" w:hAnsi="Verdana" w:cs="Tahoma"/>
                <w:b/>
                <w:color w:val="000000"/>
              </w:rPr>
              <w:t>RESOLVED</w:t>
            </w:r>
            <w:r w:rsidRPr="000521B3">
              <w:rPr>
                <w:rFonts w:ascii="Verdana" w:hAnsi="Verdana" w:cs="Tahoma"/>
                <w:color w:val="000000"/>
              </w:rPr>
              <w:t xml:space="preserve"> </w:t>
            </w:r>
            <w:r w:rsidRPr="00C025A4">
              <w:rPr>
                <w:rFonts w:ascii="Verdana" w:hAnsi="Verdana" w:cs="Tahoma"/>
                <w:color w:val="000000"/>
              </w:rPr>
              <w:t>to:</w:t>
            </w:r>
          </w:p>
          <w:p w14:paraId="30B1338A" w14:textId="63CCE639" w:rsidR="00535ED3" w:rsidRDefault="00535ED3" w:rsidP="00AA2615">
            <w:pPr>
              <w:pStyle w:val="ListParagraph"/>
              <w:numPr>
                <w:ilvl w:val="0"/>
                <w:numId w:val="2"/>
              </w:numPr>
              <w:contextualSpacing/>
              <w:jc w:val="both"/>
              <w:rPr>
                <w:rFonts w:ascii="Verdana" w:hAnsi="Verdana" w:cs="Arial"/>
              </w:rPr>
            </w:pPr>
            <w:r w:rsidRPr="00F04713">
              <w:rPr>
                <w:rFonts w:ascii="Verdana" w:hAnsi="Verdana" w:cs="Arial"/>
                <w:b/>
              </w:rPr>
              <w:t>NOTE</w:t>
            </w:r>
            <w:r w:rsidRPr="00F04713">
              <w:rPr>
                <w:rFonts w:ascii="Verdana" w:hAnsi="Verdana" w:cs="Arial"/>
              </w:rPr>
              <w:t xml:space="preserve"> the information within the report</w:t>
            </w:r>
          </w:p>
          <w:p w14:paraId="6EAD12C7" w14:textId="77777777" w:rsidR="00310F45" w:rsidRDefault="00535ED3" w:rsidP="00AA2615">
            <w:pPr>
              <w:pStyle w:val="ListParagraph"/>
              <w:numPr>
                <w:ilvl w:val="0"/>
                <w:numId w:val="2"/>
              </w:numPr>
              <w:contextualSpacing/>
              <w:jc w:val="both"/>
              <w:rPr>
                <w:rFonts w:ascii="Verdana" w:hAnsi="Verdana" w:cs="Arial"/>
              </w:rPr>
            </w:pPr>
            <w:r w:rsidRPr="00914223">
              <w:rPr>
                <w:rFonts w:ascii="Verdana" w:hAnsi="Verdana" w:cs="Arial"/>
                <w:b/>
              </w:rPr>
              <w:t xml:space="preserve">NOTE </w:t>
            </w:r>
            <w:r w:rsidRPr="00914223">
              <w:rPr>
                <w:rFonts w:ascii="Verdana" w:hAnsi="Verdana" w:cs="Arial"/>
              </w:rPr>
              <w:t>the Chair’s objectives set by the Minister</w:t>
            </w:r>
            <w:r w:rsidR="00914223" w:rsidRPr="00914223">
              <w:rPr>
                <w:rFonts w:ascii="Verdana" w:hAnsi="Verdana" w:cs="Arial"/>
              </w:rPr>
              <w:t>.</w:t>
            </w:r>
          </w:p>
          <w:p w14:paraId="4C229158" w14:textId="163AF3F1" w:rsidR="0029393A" w:rsidRPr="00F06D9C" w:rsidRDefault="0029393A" w:rsidP="0029393A">
            <w:pPr>
              <w:pStyle w:val="ListParagraph"/>
              <w:ind w:left="360"/>
              <w:contextualSpacing/>
              <w:jc w:val="both"/>
              <w:rPr>
                <w:rFonts w:ascii="Verdana" w:hAnsi="Verdana" w:cs="Arial"/>
              </w:rPr>
            </w:pPr>
          </w:p>
        </w:tc>
        <w:tc>
          <w:tcPr>
            <w:tcW w:w="1764" w:type="dxa"/>
          </w:tcPr>
          <w:p w14:paraId="652EC74A" w14:textId="77777777" w:rsidR="00CB7D1F" w:rsidRPr="000521B3" w:rsidRDefault="00CB7D1F" w:rsidP="00CB7D1F">
            <w:pPr>
              <w:jc w:val="center"/>
              <w:outlineLvl w:val="0"/>
              <w:rPr>
                <w:rFonts w:ascii="Verdana" w:hAnsi="Verdana" w:cs="Tahoma"/>
                <w:bCs/>
                <w:color w:val="000000"/>
              </w:rPr>
            </w:pPr>
            <w:r w:rsidRPr="000521B3">
              <w:rPr>
                <w:rFonts w:ascii="Verdana" w:hAnsi="Verdana" w:cs="Tahoma"/>
                <w:bCs/>
                <w:color w:val="000000"/>
              </w:rPr>
              <w:t>Chair</w:t>
            </w:r>
          </w:p>
          <w:p w14:paraId="4EA0586B" w14:textId="77777777" w:rsidR="00CB7D1F" w:rsidRPr="000521B3" w:rsidRDefault="00CB7D1F" w:rsidP="00CB7D1F">
            <w:pPr>
              <w:jc w:val="center"/>
              <w:outlineLvl w:val="0"/>
              <w:rPr>
                <w:rFonts w:ascii="Verdana" w:hAnsi="Verdana" w:cs="Tahoma"/>
                <w:bCs/>
                <w:color w:val="000000"/>
              </w:rPr>
            </w:pPr>
          </w:p>
          <w:p w14:paraId="786CE858" w14:textId="77777777" w:rsidR="00CB7D1F" w:rsidRPr="000521B3" w:rsidRDefault="00CB7D1F" w:rsidP="00CB7D1F">
            <w:pPr>
              <w:jc w:val="center"/>
              <w:outlineLvl w:val="0"/>
              <w:rPr>
                <w:rFonts w:ascii="Verdana" w:hAnsi="Verdana" w:cs="Tahoma"/>
                <w:bCs/>
                <w:color w:val="000000"/>
              </w:rPr>
            </w:pPr>
          </w:p>
          <w:p w14:paraId="354B3471" w14:textId="77777777" w:rsidR="00CB7D1F" w:rsidRPr="000521B3" w:rsidRDefault="00CB7D1F" w:rsidP="00CB7D1F">
            <w:pPr>
              <w:jc w:val="center"/>
              <w:outlineLvl w:val="0"/>
              <w:rPr>
                <w:rFonts w:ascii="Verdana" w:hAnsi="Verdana" w:cs="Tahoma"/>
                <w:bCs/>
                <w:color w:val="000000"/>
              </w:rPr>
            </w:pPr>
          </w:p>
          <w:p w14:paraId="0976E022" w14:textId="77777777" w:rsidR="00CB7D1F" w:rsidRPr="000521B3" w:rsidRDefault="00CB7D1F" w:rsidP="00C025A4">
            <w:pPr>
              <w:outlineLvl w:val="0"/>
              <w:rPr>
                <w:rFonts w:ascii="Verdana" w:hAnsi="Verdana" w:cs="Tahoma"/>
                <w:bCs/>
                <w:color w:val="000000"/>
              </w:rPr>
            </w:pPr>
          </w:p>
        </w:tc>
      </w:tr>
      <w:tr w:rsidR="00CB7D1F" w:rsidRPr="000521B3" w14:paraId="6975089A" w14:textId="77777777" w:rsidTr="00A50AF5">
        <w:trPr>
          <w:trHeight w:val="43"/>
        </w:trPr>
        <w:tc>
          <w:tcPr>
            <w:tcW w:w="9044" w:type="dxa"/>
            <w:gridSpan w:val="2"/>
            <w:shd w:val="clear" w:color="auto" w:fill="BDD6EE"/>
          </w:tcPr>
          <w:p w14:paraId="685B4017" w14:textId="77777777" w:rsidR="00CB7D1F" w:rsidRPr="000521B3" w:rsidRDefault="00CB7D1F" w:rsidP="00CB7D1F">
            <w:pPr>
              <w:rPr>
                <w:rFonts w:ascii="Verdana" w:hAnsi="Verdana" w:cs="Tahoma"/>
                <w:b/>
                <w:color w:val="000000"/>
              </w:rPr>
            </w:pPr>
            <w:r w:rsidRPr="000521B3">
              <w:rPr>
                <w:rFonts w:ascii="Verdana" w:hAnsi="Verdana" w:cs="Tahoma"/>
                <w:b/>
                <w:color w:val="000000"/>
              </w:rPr>
              <w:t>Part 2. ITEMS FOR DISCUSSION AND APPROVAL</w:t>
            </w:r>
          </w:p>
        </w:tc>
        <w:tc>
          <w:tcPr>
            <w:tcW w:w="1764" w:type="dxa"/>
            <w:shd w:val="clear" w:color="auto" w:fill="BDD6EE"/>
          </w:tcPr>
          <w:p w14:paraId="0FB68E12" w14:textId="77777777" w:rsidR="00CB7D1F" w:rsidRPr="000521B3" w:rsidRDefault="00CB7D1F" w:rsidP="00CB7D1F">
            <w:pPr>
              <w:jc w:val="center"/>
              <w:outlineLvl w:val="0"/>
              <w:rPr>
                <w:rFonts w:ascii="Verdana" w:hAnsi="Verdana" w:cs="Tahoma"/>
                <w:b/>
                <w:bCs/>
                <w:color w:val="000000"/>
              </w:rPr>
            </w:pPr>
            <w:r w:rsidRPr="000521B3">
              <w:rPr>
                <w:rFonts w:ascii="Verdana" w:hAnsi="Verdana" w:cs="Tahoma"/>
                <w:b/>
                <w:bCs/>
                <w:color w:val="000000"/>
              </w:rPr>
              <w:t>ACTION</w:t>
            </w:r>
          </w:p>
        </w:tc>
      </w:tr>
      <w:tr w:rsidR="00CB7D1F" w:rsidRPr="000521B3" w14:paraId="2FE5F6C2" w14:textId="77777777" w:rsidTr="00A50AF5">
        <w:trPr>
          <w:trHeight w:val="43"/>
        </w:trPr>
        <w:tc>
          <w:tcPr>
            <w:tcW w:w="988" w:type="dxa"/>
          </w:tcPr>
          <w:p w14:paraId="49D7E166" w14:textId="2EAD7A53" w:rsidR="00CB7D1F" w:rsidRPr="000521B3" w:rsidRDefault="00CB7D1F" w:rsidP="00CB7D1F">
            <w:pPr>
              <w:tabs>
                <w:tab w:val="left" w:pos="825"/>
              </w:tabs>
              <w:outlineLvl w:val="0"/>
              <w:rPr>
                <w:rFonts w:ascii="Verdana" w:hAnsi="Verdana" w:cs="Tahoma"/>
                <w:color w:val="000000"/>
                <w:sz w:val="20"/>
              </w:rPr>
            </w:pPr>
            <w:r w:rsidRPr="000521B3">
              <w:rPr>
                <w:rFonts w:ascii="Verdana" w:hAnsi="Verdana" w:cs="Tahoma"/>
                <w:color w:val="000000"/>
                <w:sz w:val="20"/>
              </w:rPr>
              <w:t xml:space="preserve">EASC </w:t>
            </w:r>
            <w:r w:rsidR="006B502F" w:rsidRPr="000521B3">
              <w:rPr>
                <w:rFonts w:ascii="Verdana" w:hAnsi="Verdana" w:cs="Tahoma"/>
                <w:color w:val="000000"/>
                <w:sz w:val="20"/>
              </w:rPr>
              <w:t>2</w:t>
            </w:r>
            <w:r w:rsidR="006B502F">
              <w:rPr>
                <w:rFonts w:ascii="Verdana" w:hAnsi="Verdana" w:cs="Tahoma"/>
                <w:color w:val="000000"/>
                <w:sz w:val="20"/>
              </w:rPr>
              <w:t>3</w:t>
            </w:r>
            <w:r w:rsidR="006B502F" w:rsidRPr="000521B3">
              <w:rPr>
                <w:rFonts w:ascii="Verdana" w:hAnsi="Verdana" w:cs="Tahoma"/>
                <w:color w:val="000000"/>
                <w:sz w:val="20"/>
              </w:rPr>
              <w:t>/</w:t>
            </w:r>
            <w:r w:rsidR="006B502F">
              <w:rPr>
                <w:rFonts w:ascii="Verdana" w:hAnsi="Verdana" w:cs="Tahoma"/>
                <w:color w:val="000000"/>
                <w:sz w:val="20"/>
              </w:rPr>
              <w:t>0</w:t>
            </w:r>
            <w:r w:rsidR="00563A61">
              <w:rPr>
                <w:rFonts w:ascii="Verdana" w:hAnsi="Verdana" w:cs="Tahoma"/>
                <w:color w:val="000000"/>
                <w:sz w:val="20"/>
              </w:rPr>
              <w:t>6</w:t>
            </w:r>
            <w:r w:rsidR="00BF4A89">
              <w:rPr>
                <w:rFonts w:ascii="Verdana" w:hAnsi="Verdana" w:cs="Tahoma"/>
                <w:color w:val="000000"/>
                <w:sz w:val="20"/>
              </w:rPr>
              <w:t>9</w:t>
            </w:r>
          </w:p>
        </w:tc>
        <w:tc>
          <w:tcPr>
            <w:tcW w:w="8056" w:type="dxa"/>
          </w:tcPr>
          <w:p w14:paraId="79EEDDA5" w14:textId="77777777" w:rsidR="00CB7D1F" w:rsidRPr="000521B3" w:rsidRDefault="00CB7D1F" w:rsidP="00CB7D1F">
            <w:pPr>
              <w:jc w:val="both"/>
              <w:outlineLvl w:val="0"/>
              <w:rPr>
                <w:rFonts w:ascii="Verdana" w:hAnsi="Verdana" w:cs="Tahoma"/>
                <w:b/>
                <w:bCs/>
              </w:rPr>
            </w:pPr>
            <w:r w:rsidRPr="000521B3">
              <w:rPr>
                <w:rFonts w:ascii="Verdana" w:hAnsi="Verdana" w:cs="Tahoma"/>
                <w:b/>
                <w:bCs/>
              </w:rPr>
              <w:t>PERFORMANCE REPORT</w:t>
            </w:r>
          </w:p>
          <w:p w14:paraId="5BB9E9BE" w14:textId="77777777" w:rsidR="00CB7D1F" w:rsidRPr="000521B3" w:rsidRDefault="00CB7D1F" w:rsidP="00CB7D1F">
            <w:pPr>
              <w:jc w:val="both"/>
              <w:outlineLvl w:val="0"/>
              <w:rPr>
                <w:rFonts w:ascii="Verdana" w:hAnsi="Verdana" w:cs="Tahoma"/>
                <w:b/>
                <w:bCs/>
              </w:rPr>
            </w:pPr>
          </w:p>
          <w:p w14:paraId="2FEE918C" w14:textId="2810DE07" w:rsidR="000F5819" w:rsidRDefault="00CB7D1F" w:rsidP="00CB7D1F">
            <w:pPr>
              <w:jc w:val="both"/>
              <w:outlineLvl w:val="0"/>
              <w:rPr>
                <w:rFonts w:ascii="Verdana" w:hAnsi="Verdana" w:cs="Tahoma"/>
              </w:rPr>
            </w:pPr>
            <w:r w:rsidRPr="000521B3">
              <w:rPr>
                <w:rFonts w:ascii="Verdana" w:hAnsi="Verdana" w:cs="Tahoma"/>
              </w:rPr>
              <w:t>The Performance Report was received</w:t>
            </w:r>
            <w:r w:rsidR="006B502F">
              <w:rPr>
                <w:rFonts w:ascii="Verdana" w:hAnsi="Verdana" w:cs="Tahoma"/>
              </w:rPr>
              <w:t xml:space="preserve"> which included the Ambulance Service Indicators and the EASC Action Plan</w:t>
            </w:r>
            <w:r w:rsidRPr="000521B3">
              <w:rPr>
                <w:rFonts w:ascii="Verdana" w:hAnsi="Verdana" w:cs="Tahoma"/>
              </w:rPr>
              <w:t>.</w:t>
            </w:r>
            <w:r w:rsidR="00BF4A89">
              <w:rPr>
                <w:rFonts w:ascii="Verdana" w:hAnsi="Verdana" w:cs="Tahoma"/>
              </w:rPr>
              <w:t xml:space="preserve"> In presenting the report, Ross Whitehead highlighted a number of key areas.</w:t>
            </w:r>
          </w:p>
          <w:p w14:paraId="769A1A17" w14:textId="10E7C923" w:rsidR="000907F1" w:rsidRDefault="000907F1" w:rsidP="00CB7D1F">
            <w:pPr>
              <w:jc w:val="both"/>
              <w:outlineLvl w:val="0"/>
              <w:rPr>
                <w:rFonts w:ascii="Verdana" w:hAnsi="Verdana" w:cs="Tahoma"/>
              </w:rPr>
            </w:pPr>
          </w:p>
          <w:p w14:paraId="2DB64EA0" w14:textId="2BDBD8E3" w:rsidR="00274C2F" w:rsidRDefault="00BF4A89" w:rsidP="007B2075">
            <w:pPr>
              <w:jc w:val="both"/>
              <w:rPr>
                <w:rFonts w:ascii="Verdana" w:hAnsi="Verdana"/>
              </w:rPr>
            </w:pPr>
            <w:r>
              <w:rPr>
                <w:rFonts w:ascii="Verdana" w:hAnsi="Verdana"/>
              </w:rPr>
              <w:t>Members n</w:t>
            </w:r>
            <w:r w:rsidR="006B502F">
              <w:rPr>
                <w:rFonts w:ascii="Verdana" w:hAnsi="Verdana"/>
              </w:rPr>
              <w:t>oted that:</w:t>
            </w:r>
          </w:p>
          <w:p w14:paraId="2C1C3B2E" w14:textId="77777777" w:rsidR="00466AF4" w:rsidRDefault="00466AF4" w:rsidP="007B2075">
            <w:pPr>
              <w:jc w:val="both"/>
              <w:rPr>
                <w:rFonts w:ascii="Verdana" w:hAnsi="Verdana"/>
              </w:rPr>
            </w:pPr>
          </w:p>
          <w:p w14:paraId="6650C964" w14:textId="2F6D8635" w:rsidR="009527B7" w:rsidRDefault="009527B7" w:rsidP="00AA2615">
            <w:pPr>
              <w:pStyle w:val="ListParagraph"/>
              <w:numPr>
                <w:ilvl w:val="0"/>
                <w:numId w:val="16"/>
              </w:numPr>
              <w:jc w:val="both"/>
              <w:rPr>
                <w:rFonts w:ascii="Verdana" w:hAnsi="Verdana"/>
              </w:rPr>
            </w:pPr>
            <w:r>
              <w:rPr>
                <w:rFonts w:ascii="Verdana" w:hAnsi="Verdana"/>
              </w:rPr>
              <w:t>The latest Ambulance Service Indicators (ASIs)</w:t>
            </w:r>
            <w:r w:rsidR="00444FC4">
              <w:rPr>
                <w:rFonts w:ascii="Verdana" w:hAnsi="Verdana"/>
              </w:rPr>
              <w:t xml:space="preserve"> </w:t>
            </w:r>
            <w:hyperlink r:id="rId12" w:history="1">
              <w:r w:rsidR="00444FC4" w:rsidRPr="00915DC1">
                <w:rPr>
                  <w:rStyle w:val="Hyperlink"/>
                  <w:rFonts w:ascii="Verdana" w:hAnsi="Verdana"/>
                </w:rPr>
                <w:t>https://easc.nhs.wales/asi/</w:t>
              </w:r>
            </w:hyperlink>
            <w:r w:rsidR="00444FC4">
              <w:rPr>
                <w:rFonts w:ascii="Verdana" w:hAnsi="Verdana"/>
              </w:rPr>
              <w:t xml:space="preserve"> </w:t>
            </w:r>
            <w:r>
              <w:rPr>
                <w:rFonts w:ascii="Verdana" w:hAnsi="Verdana"/>
              </w:rPr>
              <w:t xml:space="preserve">would </w:t>
            </w:r>
            <w:r w:rsidR="00444FC4">
              <w:rPr>
                <w:rFonts w:ascii="Verdana" w:hAnsi="Verdana"/>
              </w:rPr>
              <w:t>be published</w:t>
            </w:r>
            <w:r>
              <w:rPr>
                <w:rFonts w:ascii="Verdana" w:hAnsi="Verdana"/>
              </w:rPr>
              <w:t xml:space="preserve"> on Thursday 20 July, reporting the June position</w:t>
            </w:r>
          </w:p>
          <w:p w14:paraId="6D1C6361" w14:textId="4308C060" w:rsidR="009527B7" w:rsidRDefault="009527B7" w:rsidP="00AA2615">
            <w:pPr>
              <w:pStyle w:val="ListParagraph"/>
              <w:numPr>
                <w:ilvl w:val="0"/>
                <w:numId w:val="16"/>
              </w:numPr>
              <w:jc w:val="both"/>
              <w:rPr>
                <w:rFonts w:ascii="Verdana" w:hAnsi="Verdana"/>
              </w:rPr>
            </w:pPr>
            <w:r>
              <w:rPr>
                <w:rFonts w:ascii="Verdana" w:hAnsi="Verdana"/>
              </w:rPr>
              <w:t xml:space="preserve">999 call volumes </w:t>
            </w:r>
            <w:r w:rsidR="00444FC4">
              <w:rPr>
                <w:rFonts w:ascii="Verdana" w:hAnsi="Verdana"/>
              </w:rPr>
              <w:t>we</w:t>
            </w:r>
            <w:r>
              <w:rPr>
                <w:rFonts w:ascii="Verdana" w:hAnsi="Verdana"/>
              </w:rPr>
              <w:t>re 8% lower than in May 2022</w:t>
            </w:r>
          </w:p>
          <w:p w14:paraId="3B54CDE4" w14:textId="799A505D" w:rsidR="009527B7" w:rsidRDefault="009527B7" w:rsidP="00AA2615">
            <w:pPr>
              <w:pStyle w:val="ListParagraph"/>
              <w:numPr>
                <w:ilvl w:val="0"/>
                <w:numId w:val="16"/>
              </w:numPr>
              <w:jc w:val="both"/>
              <w:rPr>
                <w:rFonts w:ascii="Verdana" w:hAnsi="Verdana"/>
              </w:rPr>
            </w:pPr>
            <w:r>
              <w:rPr>
                <w:rFonts w:ascii="Verdana" w:hAnsi="Verdana"/>
              </w:rPr>
              <w:t>4% reduction in incidents</w:t>
            </w:r>
          </w:p>
          <w:p w14:paraId="300A07C8" w14:textId="53721CDE" w:rsidR="009527B7" w:rsidRDefault="009527B7" w:rsidP="00AA2615">
            <w:pPr>
              <w:pStyle w:val="ListParagraph"/>
              <w:numPr>
                <w:ilvl w:val="0"/>
                <w:numId w:val="16"/>
              </w:numPr>
              <w:jc w:val="both"/>
              <w:rPr>
                <w:rFonts w:ascii="Verdana" w:hAnsi="Verdana"/>
              </w:rPr>
            </w:pPr>
            <w:r>
              <w:rPr>
                <w:rFonts w:ascii="Verdana" w:hAnsi="Verdana"/>
              </w:rPr>
              <w:t>Hear and treat rates continu</w:t>
            </w:r>
            <w:r w:rsidR="00444FC4">
              <w:rPr>
                <w:rFonts w:ascii="Verdana" w:hAnsi="Verdana"/>
              </w:rPr>
              <w:t>ed</w:t>
            </w:r>
            <w:r>
              <w:rPr>
                <w:rFonts w:ascii="Verdana" w:hAnsi="Verdana"/>
              </w:rPr>
              <w:t xml:space="preserve"> to improve</w:t>
            </w:r>
          </w:p>
          <w:p w14:paraId="184A6104" w14:textId="7516FBCA" w:rsidR="009527B7" w:rsidRDefault="009527B7" w:rsidP="00AA2615">
            <w:pPr>
              <w:pStyle w:val="ListParagraph"/>
              <w:numPr>
                <w:ilvl w:val="0"/>
                <w:numId w:val="16"/>
              </w:numPr>
              <w:jc w:val="both"/>
              <w:rPr>
                <w:rFonts w:ascii="Verdana" w:hAnsi="Verdana"/>
              </w:rPr>
            </w:pPr>
            <w:r>
              <w:rPr>
                <w:rFonts w:ascii="Verdana" w:hAnsi="Verdana"/>
              </w:rPr>
              <w:t>See and treat rate back to the historical norm</w:t>
            </w:r>
          </w:p>
          <w:p w14:paraId="0DC65AE3" w14:textId="52172ED3" w:rsidR="009527B7" w:rsidRDefault="009527B7" w:rsidP="00AA2615">
            <w:pPr>
              <w:pStyle w:val="ListParagraph"/>
              <w:numPr>
                <w:ilvl w:val="0"/>
                <w:numId w:val="16"/>
              </w:numPr>
              <w:jc w:val="both"/>
              <w:rPr>
                <w:rFonts w:ascii="Verdana" w:hAnsi="Verdana"/>
              </w:rPr>
            </w:pPr>
            <w:r>
              <w:rPr>
                <w:rFonts w:ascii="Verdana" w:hAnsi="Verdana"/>
              </w:rPr>
              <w:t>Improvements in response times – all on an improving trajectory as well as for those patients waiting the longest in the red and amber categories</w:t>
            </w:r>
            <w:r w:rsidR="006620AB">
              <w:rPr>
                <w:rFonts w:ascii="Verdana" w:hAnsi="Verdana"/>
              </w:rPr>
              <w:t>, although there was still a long way to go before the performance would be considered satisfactory (but in the right direction)</w:t>
            </w:r>
          </w:p>
          <w:p w14:paraId="5E6C29B2" w14:textId="768871B8" w:rsidR="00466AF4" w:rsidRDefault="00466AF4" w:rsidP="00466AF4">
            <w:pPr>
              <w:pStyle w:val="ListParagraph"/>
              <w:ind w:left="360"/>
              <w:jc w:val="both"/>
              <w:rPr>
                <w:rFonts w:ascii="Verdana" w:hAnsi="Verdana"/>
              </w:rPr>
            </w:pPr>
          </w:p>
          <w:p w14:paraId="27F73EDB" w14:textId="3AE9F8E2" w:rsidR="006620AB" w:rsidRDefault="006620AB" w:rsidP="00AA2615">
            <w:pPr>
              <w:pStyle w:val="ListParagraph"/>
              <w:numPr>
                <w:ilvl w:val="0"/>
                <w:numId w:val="16"/>
              </w:numPr>
              <w:jc w:val="both"/>
              <w:rPr>
                <w:rFonts w:ascii="Verdana" w:hAnsi="Verdana"/>
              </w:rPr>
            </w:pPr>
            <w:r>
              <w:rPr>
                <w:rFonts w:ascii="Verdana" w:hAnsi="Verdana"/>
              </w:rPr>
              <w:lastRenderedPageBreak/>
              <w:t>An increase in the number of patients conveyed to hospital</w:t>
            </w:r>
            <w:r w:rsidR="00466AF4">
              <w:rPr>
                <w:rFonts w:ascii="Verdana" w:hAnsi="Verdana"/>
              </w:rPr>
              <w:t xml:space="preserve"> compared to the same period last year – this needed to be analysed further and would be presented to the EASC Management Group</w:t>
            </w:r>
          </w:p>
          <w:p w14:paraId="3CFDBCD6" w14:textId="0CDD3796" w:rsidR="00466AF4" w:rsidRDefault="00466AF4" w:rsidP="00AA2615">
            <w:pPr>
              <w:pStyle w:val="ListParagraph"/>
              <w:numPr>
                <w:ilvl w:val="0"/>
                <w:numId w:val="16"/>
              </w:numPr>
              <w:jc w:val="both"/>
              <w:rPr>
                <w:rFonts w:ascii="Verdana" w:hAnsi="Verdana"/>
              </w:rPr>
            </w:pPr>
            <w:r>
              <w:rPr>
                <w:rFonts w:ascii="Verdana" w:hAnsi="Verdana"/>
              </w:rPr>
              <w:t>Improvement in handover delays and the number of patient</w:t>
            </w:r>
            <w:r w:rsidR="00F462D3">
              <w:rPr>
                <w:rFonts w:ascii="Verdana" w:hAnsi="Verdana"/>
              </w:rPr>
              <w:t>s</w:t>
            </w:r>
            <w:bookmarkStart w:id="1" w:name="_GoBack"/>
            <w:bookmarkEnd w:id="1"/>
            <w:r>
              <w:rPr>
                <w:rFonts w:ascii="Verdana" w:hAnsi="Verdana"/>
              </w:rPr>
              <w:t xml:space="preserve"> waiting over 4 hours has reduced, in some areas this has been eradicated</w:t>
            </w:r>
            <w:r w:rsidR="00C93F74">
              <w:rPr>
                <w:rFonts w:ascii="Verdana" w:hAnsi="Verdana"/>
              </w:rPr>
              <w:t xml:space="preserve"> while others</w:t>
            </w:r>
            <w:r w:rsidR="00C56F5B">
              <w:rPr>
                <w:rFonts w:ascii="Verdana" w:hAnsi="Verdana"/>
              </w:rPr>
              <w:t>, though showing signs of improvement, required continued attention</w:t>
            </w:r>
          </w:p>
          <w:p w14:paraId="74774FDE" w14:textId="240F7E91" w:rsidR="00C93F74" w:rsidRDefault="00C93F74" w:rsidP="00AA2615">
            <w:pPr>
              <w:pStyle w:val="ListParagraph"/>
              <w:numPr>
                <w:ilvl w:val="0"/>
                <w:numId w:val="16"/>
              </w:numPr>
              <w:jc w:val="both"/>
              <w:rPr>
                <w:rFonts w:ascii="Verdana" w:hAnsi="Verdana"/>
              </w:rPr>
            </w:pPr>
            <w:r>
              <w:rPr>
                <w:rFonts w:ascii="Verdana" w:hAnsi="Verdana"/>
              </w:rPr>
              <w:t xml:space="preserve">EASC Action Plan was being updated </w:t>
            </w:r>
            <w:r w:rsidR="00C56F5B">
              <w:rPr>
                <w:rFonts w:ascii="Verdana" w:hAnsi="Verdana"/>
              </w:rPr>
              <w:t xml:space="preserve">and, </w:t>
            </w:r>
            <w:r>
              <w:rPr>
                <w:rFonts w:ascii="Verdana" w:hAnsi="Verdana"/>
              </w:rPr>
              <w:t>although it was no longer required to be submitted monthly</w:t>
            </w:r>
            <w:r w:rsidR="00C56F5B">
              <w:rPr>
                <w:rFonts w:ascii="Verdana" w:hAnsi="Verdana"/>
              </w:rPr>
              <w:t>, would be</w:t>
            </w:r>
            <w:r>
              <w:rPr>
                <w:rFonts w:ascii="Verdana" w:hAnsi="Verdana"/>
              </w:rPr>
              <w:t xml:space="preserve"> used at the Integrated Quality, Planning and Delivery meetings with Welsh Government.</w:t>
            </w:r>
          </w:p>
          <w:p w14:paraId="3A6FD743" w14:textId="77777777" w:rsidR="00C93F74" w:rsidRPr="009527B7" w:rsidRDefault="00C93F74" w:rsidP="00C93F74">
            <w:pPr>
              <w:pStyle w:val="ListParagraph"/>
              <w:ind w:left="360"/>
              <w:jc w:val="both"/>
              <w:rPr>
                <w:rFonts w:ascii="Verdana" w:hAnsi="Verdana"/>
              </w:rPr>
            </w:pPr>
          </w:p>
          <w:p w14:paraId="32BC30EC" w14:textId="260F33B1" w:rsidR="00C93F74" w:rsidRDefault="000C3C34" w:rsidP="000C3C34">
            <w:pPr>
              <w:jc w:val="both"/>
              <w:rPr>
                <w:rFonts w:ascii="Verdana" w:hAnsi="Verdana"/>
              </w:rPr>
            </w:pPr>
            <w:r>
              <w:rPr>
                <w:rFonts w:ascii="Verdana" w:hAnsi="Verdana"/>
              </w:rPr>
              <w:t>Discussion took place</w:t>
            </w:r>
            <w:r w:rsidR="006652F2">
              <w:rPr>
                <w:rFonts w:ascii="Verdana" w:hAnsi="Verdana"/>
              </w:rPr>
              <w:t xml:space="preserve"> and Members </w:t>
            </w:r>
            <w:r w:rsidR="00C93F74">
              <w:rPr>
                <w:rFonts w:ascii="Verdana" w:hAnsi="Verdana"/>
              </w:rPr>
              <w:t xml:space="preserve">raised the issue of variation both across Wales but also </w:t>
            </w:r>
            <w:r w:rsidR="004B3583">
              <w:rPr>
                <w:rFonts w:ascii="Verdana" w:hAnsi="Verdana"/>
              </w:rPr>
              <w:t>with</w:t>
            </w:r>
            <w:r w:rsidR="00C93F74">
              <w:rPr>
                <w:rFonts w:ascii="Verdana" w:hAnsi="Verdana"/>
              </w:rPr>
              <w:t>in health board</w:t>
            </w:r>
            <w:r w:rsidR="004B3583">
              <w:rPr>
                <w:rFonts w:ascii="Verdana" w:hAnsi="Verdana"/>
              </w:rPr>
              <w:t>s</w:t>
            </w:r>
            <w:r w:rsidR="00C93F74">
              <w:rPr>
                <w:rFonts w:ascii="Verdana" w:hAnsi="Verdana"/>
              </w:rPr>
              <w:t xml:space="preserve">. Members welcomed the dashboard approach in </w:t>
            </w:r>
            <w:r w:rsidR="004B3583">
              <w:rPr>
                <w:rFonts w:ascii="Verdana" w:hAnsi="Verdana"/>
              </w:rPr>
              <w:t>providing clarity</w:t>
            </w:r>
            <w:r w:rsidR="00C93F74">
              <w:rPr>
                <w:rFonts w:ascii="Verdana" w:hAnsi="Verdana"/>
              </w:rPr>
              <w:t xml:space="preserve"> and sought assurance that the data was being validated, particularly in relation to red release. Members noted that the weekly dashboard was constantly under review and enhancements would continue where members identified additional requirements. </w:t>
            </w:r>
          </w:p>
          <w:p w14:paraId="0E361456" w14:textId="4BB6ED4D" w:rsidR="00C93F74" w:rsidRDefault="00C93F74" w:rsidP="000C3C34">
            <w:pPr>
              <w:jc w:val="both"/>
              <w:rPr>
                <w:rFonts w:ascii="Verdana" w:hAnsi="Verdana"/>
              </w:rPr>
            </w:pPr>
          </w:p>
          <w:p w14:paraId="43BA7671" w14:textId="0027192A" w:rsidR="00C93F74" w:rsidRDefault="00C93F74" w:rsidP="000C3C34">
            <w:pPr>
              <w:jc w:val="both"/>
              <w:rPr>
                <w:rFonts w:ascii="Verdana" w:hAnsi="Verdana"/>
              </w:rPr>
            </w:pPr>
            <w:r>
              <w:rPr>
                <w:rFonts w:ascii="Verdana" w:hAnsi="Verdana"/>
              </w:rPr>
              <w:t xml:space="preserve">Members discussed the impact of reducing handover delays and the expectation that this would affect performance although this had not yet been seen with performance in red </w:t>
            </w:r>
            <w:r w:rsidR="004B3583">
              <w:rPr>
                <w:rFonts w:ascii="Verdana" w:hAnsi="Verdana"/>
              </w:rPr>
              <w:t>consistently</w:t>
            </w:r>
            <w:r>
              <w:rPr>
                <w:rFonts w:ascii="Verdana" w:hAnsi="Verdana"/>
              </w:rPr>
              <w:t xml:space="preserve"> </w:t>
            </w:r>
            <w:r w:rsidR="004B3583">
              <w:rPr>
                <w:rFonts w:ascii="Verdana" w:hAnsi="Verdana"/>
              </w:rPr>
              <w:t>at</w:t>
            </w:r>
            <w:r>
              <w:rPr>
                <w:rFonts w:ascii="Verdana" w:hAnsi="Verdana"/>
              </w:rPr>
              <w:t xml:space="preserve"> the mid 50</w:t>
            </w:r>
            <w:r w:rsidR="00867949">
              <w:rPr>
                <w:rFonts w:ascii="Verdana" w:hAnsi="Verdana"/>
              </w:rPr>
              <w:t>% level</w:t>
            </w:r>
            <w:r>
              <w:rPr>
                <w:rFonts w:ascii="Verdana" w:hAnsi="Verdana"/>
              </w:rPr>
              <w:t xml:space="preserve">. </w:t>
            </w:r>
          </w:p>
          <w:p w14:paraId="607C3AC9" w14:textId="18E80CF6" w:rsidR="00C93F74" w:rsidRDefault="00C93F74" w:rsidP="000C3C34">
            <w:pPr>
              <w:jc w:val="both"/>
              <w:rPr>
                <w:rFonts w:ascii="Verdana" w:hAnsi="Verdana"/>
              </w:rPr>
            </w:pPr>
          </w:p>
          <w:p w14:paraId="1945E7FA" w14:textId="01775247" w:rsidR="00C93F74" w:rsidRDefault="00C93F74" w:rsidP="000C3C34">
            <w:pPr>
              <w:jc w:val="both"/>
              <w:rPr>
                <w:rFonts w:ascii="Verdana" w:hAnsi="Verdana"/>
              </w:rPr>
            </w:pPr>
            <w:r>
              <w:rPr>
                <w:rFonts w:ascii="Verdana" w:hAnsi="Verdana"/>
              </w:rPr>
              <w:t xml:space="preserve">Jason Killens was asked to forecast where and when improvements would be seen and whether the assumptions made in the IMTP would be realised. Further discussion took place in relation to variation and Members noted good </w:t>
            </w:r>
            <w:r w:rsidR="004B3583">
              <w:rPr>
                <w:rFonts w:ascii="Verdana" w:hAnsi="Verdana"/>
              </w:rPr>
              <w:t xml:space="preserve">performance </w:t>
            </w:r>
            <w:r>
              <w:rPr>
                <w:rFonts w:ascii="Verdana" w:hAnsi="Verdana"/>
              </w:rPr>
              <w:t>improvement in some areas whereas other</w:t>
            </w:r>
            <w:r w:rsidR="004B3583">
              <w:rPr>
                <w:rFonts w:ascii="Verdana" w:hAnsi="Verdana"/>
              </w:rPr>
              <w:t>s</w:t>
            </w:r>
            <w:r>
              <w:rPr>
                <w:rFonts w:ascii="Verdana" w:hAnsi="Verdana"/>
              </w:rPr>
              <w:t xml:space="preserve"> were stubbornly </w:t>
            </w:r>
            <w:r w:rsidR="004B3583">
              <w:rPr>
                <w:rFonts w:ascii="Verdana" w:hAnsi="Verdana"/>
              </w:rPr>
              <w:t xml:space="preserve">at </w:t>
            </w:r>
            <w:r>
              <w:rPr>
                <w:rFonts w:ascii="Verdana" w:hAnsi="Verdana"/>
              </w:rPr>
              <w:t>unacceptable</w:t>
            </w:r>
            <w:r w:rsidR="004B3583">
              <w:rPr>
                <w:rFonts w:ascii="Verdana" w:hAnsi="Verdana"/>
              </w:rPr>
              <w:t xml:space="preserve"> levels</w:t>
            </w:r>
            <w:r>
              <w:rPr>
                <w:rFonts w:ascii="Verdana" w:hAnsi="Verdana"/>
              </w:rPr>
              <w:t>.</w:t>
            </w:r>
            <w:r w:rsidR="00360B7F">
              <w:rPr>
                <w:rFonts w:ascii="Verdana" w:hAnsi="Verdana"/>
              </w:rPr>
              <w:t xml:space="preserve"> Further improvements were anticipated with the rol</w:t>
            </w:r>
            <w:r w:rsidR="00C56F5B">
              <w:rPr>
                <w:rFonts w:ascii="Verdana" w:hAnsi="Verdana"/>
              </w:rPr>
              <w:t>l</w:t>
            </w:r>
            <w:r w:rsidR="00360B7F">
              <w:rPr>
                <w:rFonts w:ascii="Verdana" w:hAnsi="Verdana"/>
              </w:rPr>
              <w:t xml:space="preserve"> out of the Cymru High Acuity Response Units (CHARUs) and the improved utilisation of the ambulance fleet.</w:t>
            </w:r>
          </w:p>
          <w:p w14:paraId="6A6BAD99" w14:textId="3FEFB759" w:rsidR="00C93F74" w:rsidRDefault="00C93F74" w:rsidP="000C3C34">
            <w:pPr>
              <w:jc w:val="both"/>
              <w:rPr>
                <w:rFonts w:ascii="Verdana" w:hAnsi="Verdana"/>
              </w:rPr>
            </w:pPr>
          </w:p>
          <w:p w14:paraId="6A59B955" w14:textId="347F3823" w:rsidR="00C93F74" w:rsidRDefault="00C93F74" w:rsidP="000C3C34">
            <w:pPr>
              <w:jc w:val="both"/>
              <w:rPr>
                <w:rFonts w:ascii="Verdana" w:hAnsi="Verdana"/>
              </w:rPr>
            </w:pPr>
            <w:r>
              <w:rPr>
                <w:rFonts w:ascii="Verdana" w:hAnsi="Verdana"/>
              </w:rPr>
              <w:t>Stephen Harrhy raised the role of the Community First Responder</w:t>
            </w:r>
            <w:r w:rsidR="004B3583">
              <w:rPr>
                <w:rFonts w:ascii="Verdana" w:hAnsi="Verdana"/>
              </w:rPr>
              <w:t>s,</w:t>
            </w:r>
            <w:r>
              <w:rPr>
                <w:rFonts w:ascii="Verdana" w:hAnsi="Verdana"/>
              </w:rPr>
              <w:t xml:space="preserve"> particularly in rural areas</w:t>
            </w:r>
            <w:r w:rsidR="00360B7F">
              <w:rPr>
                <w:rFonts w:ascii="Verdana" w:hAnsi="Verdana"/>
              </w:rPr>
              <w:t xml:space="preserve"> and </w:t>
            </w:r>
            <w:r w:rsidR="003B068B">
              <w:rPr>
                <w:rFonts w:ascii="Verdana" w:hAnsi="Verdana"/>
              </w:rPr>
              <w:t xml:space="preserve">also </w:t>
            </w:r>
            <w:r w:rsidR="00360B7F">
              <w:rPr>
                <w:rFonts w:ascii="Verdana" w:hAnsi="Verdana"/>
              </w:rPr>
              <w:t xml:space="preserve">the variation in conveyance rates across health boards which would be important areas for </w:t>
            </w:r>
            <w:r w:rsidR="003B068B">
              <w:rPr>
                <w:rFonts w:ascii="Verdana" w:hAnsi="Verdana"/>
              </w:rPr>
              <w:t xml:space="preserve">the </w:t>
            </w:r>
            <w:r w:rsidR="004B3583">
              <w:rPr>
                <w:rFonts w:ascii="Verdana" w:hAnsi="Verdana"/>
              </w:rPr>
              <w:t>deployment</w:t>
            </w:r>
            <w:r w:rsidR="003B068B">
              <w:rPr>
                <w:rFonts w:ascii="Verdana" w:hAnsi="Verdana"/>
              </w:rPr>
              <w:t xml:space="preserve"> of </w:t>
            </w:r>
            <w:r w:rsidR="00360B7F">
              <w:rPr>
                <w:rFonts w:ascii="Verdana" w:hAnsi="Verdana"/>
              </w:rPr>
              <w:t>Advance</w:t>
            </w:r>
            <w:r w:rsidR="008A35F6">
              <w:rPr>
                <w:rFonts w:ascii="Verdana" w:hAnsi="Verdana"/>
              </w:rPr>
              <w:t>d</w:t>
            </w:r>
            <w:r w:rsidR="00360B7F">
              <w:rPr>
                <w:rFonts w:ascii="Verdana" w:hAnsi="Verdana"/>
              </w:rPr>
              <w:t xml:space="preserve"> Paramedic Practitioners (APPs) in trying to avoid conveyance. Jason Killens explained that additional CFRs had been recruited</w:t>
            </w:r>
            <w:r w:rsidR="00867949">
              <w:rPr>
                <w:rFonts w:ascii="Verdana" w:hAnsi="Verdana"/>
              </w:rPr>
              <w:t xml:space="preserve"> &amp; trained.</w:t>
            </w:r>
            <w:r w:rsidR="00360B7F">
              <w:rPr>
                <w:rFonts w:ascii="Verdana" w:hAnsi="Verdana"/>
              </w:rPr>
              <w:t xml:space="preserve"> </w:t>
            </w:r>
          </w:p>
          <w:p w14:paraId="47B88F3B" w14:textId="0E5B973D" w:rsidR="00867949" w:rsidRDefault="00867949" w:rsidP="000C3C34">
            <w:pPr>
              <w:jc w:val="both"/>
              <w:rPr>
                <w:rFonts w:ascii="Verdana" w:hAnsi="Verdana"/>
              </w:rPr>
            </w:pPr>
          </w:p>
          <w:p w14:paraId="6AC5B99A" w14:textId="1565485A" w:rsidR="00867949" w:rsidRDefault="00867949" w:rsidP="000C3C34">
            <w:pPr>
              <w:jc w:val="both"/>
              <w:rPr>
                <w:rFonts w:ascii="Verdana" w:hAnsi="Verdana"/>
              </w:rPr>
            </w:pPr>
            <w:r>
              <w:rPr>
                <w:rFonts w:ascii="Verdana" w:hAnsi="Verdana"/>
              </w:rPr>
              <w:t>It was agreed that additional work would be required to retrospectively analyse the data from the electronic patient clinical record (ePCR) and other sources to correctly categorise the work; this would be included in the next report and would have the alternative services identified (Added to Action Log).</w:t>
            </w:r>
          </w:p>
          <w:p w14:paraId="69956ECC" w14:textId="23633AAE" w:rsidR="00867949" w:rsidRDefault="00867949" w:rsidP="000C3C34">
            <w:pPr>
              <w:jc w:val="both"/>
              <w:rPr>
                <w:rFonts w:ascii="Verdana" w:hAnsi="Verdana"/>
              </w:rPr>
            </w:pPr>
          </w:p>
          <w:p w14:paraId="30CEEB0C" w14:textId="4F31A2E0" w:rsidR="00072A58" w:rsidRDefault="00072A58" w:rsidP="000C3C34">
            <w:pPr>
              <w:jc w:val="both"/>
              <w:rPr>
                <w:rFonts w:ascii="Verdana" w:hAnsi="Verdana"/>
              </w:rPr>
            </w:pPr>
          </w:p>
          <w:p w14:paraId="3A142E67" w14:textId="0FCFDA48" w:rsidR="00867949" w:rsidRDefault="00867949" w:rsidP="000C3C34">
            <w:pPr>
              <w:jc w:val="both"/>
              <w:rPr>
                <w:rFonts w:ascii="Verdana" w:hAnsi="Verdana"/>
              </w:rPr>
            </w:pPr>
            <w:r>
              <w:rPr>
                <w:rFonts w:ascii="Verdana" w:hAnsi="Verdana"/>
              </w:rPr>
              <w:lastRenderedPageBreak/>
              <w:t>Members noted:</w:t>
            </w:r>
          </w:p>
          <w:p w14:paraId="33F5BF98" w14:textId="43B021F0" w:rsidR="00867949" w:rsidRDefault="004B3583" w:rsidP="00AA2615">
            <w:pPr>
              <w:pStyle w:val="ListParagraph"/>
              <w:numPr>
                <w:ilvl w:val="0"/>
                <w:numId w:val="17"/>
              </w:numPr>
              <w:jc w:val="both"/>
              <w:rPr>
                <w:rFonts w:ascii="Verdana" w:hAnsi="Verdana"/>
              </w:rPr>
            </w:pPr>
            <w:r>
              <w:rPr>
                <w:rFonts w:ascii="Verdana" w:hAnsi="Verdana"/>
              </w:rPr>
              <w:t>Modelling suggested</w:t>
            </w:r>
            <w:r w:rsidR="00867949">
              <w:rPr>
                <w:rFonts w:ascii="Verdana" w:hAnsi="Verdana"/>
              </w:rPr>
              <w:t xml:space="preserve"> 4% of WAST </w:t>
            </w:r>
            <w:r>
              <w:rPr>
                <w:rFonts w:ascii="Verdana" w:hAnsi="Verdana"/>
              </w:rPr>
              <w:t>activity</w:t>
            </w:r>
            <w:r w:rsidR="00867949">
              <w:rPr>
                <w:rFonts w:ascii="Verdana" w:hAnsi="Verdana"/>
              </w:rPr>
              <w:t xml:space="preserve"> could be dealt with in the </w:t>
            </w:r>
            <w:r>
              <w:rPr>
                <w:rFonts w:ascii="Verdana" w:hAnsi="Verdana"/>
              </w:rPr>
              <w:t>Same Day Emergency Care (SDEC) units; this was currently at 0.2%</w:t>
            </w:r>
          </w:p>
          <w:p w14:paraId="5C65155B" w14:textId="5BCA60BD" w:rsidR="004B3583" w:rsidRDefault="004B3583" w:rsidP="00AA2615">
            <w:pPr>
              <w:pStyle w:val="ListParagraph"/>
              <w:numPr>
                <w:ilvl w:val="0"/>
                <w:numId w:val="17"/>
              </w:numPr>
              <w:jc w:val="both"/>
              <w:rPr>
                <w:rFonts w:ascii="Verdana" w:hAnsi="Verdana"/>
              </w:rPr>
            </w:pPr>
            <w:r>
              <w:rPr>
                <w:rFonts w:ascii="Verdana" w:hAnsi="Verdana"/>
              </w:rPr>
              <w:t xml:space="preserve">The aim to make more use of video consultation, </w:t>
            </w:r>
            <w:r w:rsidR="008A35F6">
              <w:rPr>
                <w:rFonts w:ascii="Verdana" w:hAnsi="Verdana"/>
              </w:rPr>
              <w:t xml:space="preserve">and </w:t>
            </w:r>
            <w:r>
              <w:rPr>
                <w:rFonts w:ascii="Verdana" w:hAnsi="Verdana"/>
              </w:rPr>
              <w:t>to use to best effect</w:t>
            </w:r>
          </w:p>
          <w:p w14:paraId="048B55D8" w14:textId="7DEE28AB" w:rsidR="004B3583" w:rsidRDefault="004B3583" w:rsidP="00AA2615">
            <w:pPr>
              <w:pStyle w:val="ListParagraph"/>
              <w:numPr>
                <w:ilvl w:val="0"/>
                <w:numId w:val="17"/>
              </w:numPr>
              <w:jc w:val="both"/>
              <w:rPr>
                <w:rFonts w:ascii="Verdana" w:hAnsi="Verdana"/>
              </w:rPr>
            </w:pPr>
            <w:r>
              <w:rPr>
                <w:rFonts w:ascii="Verdana" w:hAnsi="Verdana"/>
              </w:rPr>
              <w:t xml:space="preserve">The development of directories of services in health boards and the importance </w:t>
            </w:r>
            <w:r w:rsidR="008A35F6">
              <w:rPr>
                <w:rFonts w:ascii="Verdana" w:hAnsi="Verdana"/>
              </w:rPr>
              <w:t xml:space="preserve">of </w:t>
            </w:r>
            <w:r>
              <w:rPr>
                <w:rFonts w:ascii="Verdana" w:hAnsi="Verdana"/>
              </w:rPr>
              <w:t>ensur</w:t>
            </w:r>
            <w:r w:rsidR="008A35F6">
              <w:rPr>
                <w:rFonts w:ascii="Verdana" w:hAnsi="Verdana"/>
              </w:rPr>
              <w:t>ing</w:t>
            </w:r>
            <w:r>
              <w:rPr>
                <w:rFonts w:ascii="Verdana" w:hAnsi="Verdana"/>
              </w:rPr>
              <w:t xml:space="preserve"> access for WAST staff</w:t>
            </w:r>
          </w:p>
          <w:p w14:paraId="34297A40" w14:textId="11EEB73D" w:rsidR="004B3583" w:rsidRDefault="004B3583" w:rsidP="00AA2615">
            <w:pPr>
              <w:pStyle w:val="ListParagraph"/>
              <w:numPr>
                <w:ilvl w:val="0"/>
                <w:numId w:val="17"/>
              </w:numPr>
              <w:jc w:val="both"/>
              <w:rPr>
                <w:rFonts w:ascii="Verdana" w:hAnsi="Verdana"/>
              </w:rPr>
            </w:pPr>
            <w:r>
              <w:rPr>
                <w:rFonts w:ascii="Verdana" w:hAnsi="Verdana"/>
              </w:rPr>
              <w:t>For lower acuity chest pain patients and some care homes analyse the data for potential opportunities to create services and track through actions</w:t>
            </w:r>
            <w:r w:rsidR="003C2559">
              <w:rPr>
                <w:rFonts w:ascii="Verdana" w:hAnsi="Verdana"/>
              </w:rPr>
              <w:t xml:space="preserve"> (real time access)</w:t>
            </w:r>
          </w:p>
          <w:p w14:paraId="08F25FCB" w14:textId="342F1745" w:rsidR="003C2559" w:rsidRPr="00867949" w:rsidRDefault="003C2559" w:rsidP="00AA2615">
            <w:pPr>
              <w:pStyle w:val="ListParagraph"/>
              <w:numPr>
                <w:ilvl w:val="0"/>
                <w:numId w:val="17"/>
              </w:numPr>
              <w:jc w:val="both"/>
              <w:rPr>
                <w:rFonts w:ascii="Verdana" w:hAnsi="Verdana"/>
              </w:rPr>
            </w:pPr>
            <w:r>
              <w:rPr>
                <w:rFonts w:ascii="Verdana" w:hAnsi="Verdana"/>
              </w:rPr>
              <w:t>The importance of driving out variation in an environment of improving performance.</w:t>
            </w:r>
          </w:p>
          <w:p w14:paraId="54956CE8" w14:textId="0D9C7342" w:rsidR="00C93F74" w:rsidRDefault="00C93F74" w:rsidP="000C3C34">
            <w:pPr>
              <w:jc w:val="both"/>
              <w:rPr>
                <w:rFonts w:ascii="Verdana" w:hAnsi="Verdana"/>
              </w:rPr>
            </w:pPr>
          </w:p>
          <w:p w14:paraId="45FE5F80" w14:textId="734B9216" w:rsidR="003C2559" w:rsidRDefault="003C2559" w:rsidP="000C3C34">
            <w:pPr>
              <w:jc w:val="both"/>
              <w:rPr>
                <w:rFonts w:ascii="Verdana" w:hAnsi="Verdana"/>
              </w:rPr>
            </w:pPr>
            <w:r>
              <w:rPr>
                <w:rFonts w:ascii="Verdana" w:hAnsi="Verdana"/>
              </w:rPr>
              <w:t xml:space="preserve">The version of data presented to the Committee was raised in view of the requirement for StatsWales to publish the Ambulance Service Indicators before any publication of the information. Ross Whitehead explained that ongoing meetings were taking place with </w:t>
            </w:r>
            <w:r w:rsidR="008A35F6">
              <w:rPr>
                <w:rFonts w:ascii="Verdana" w:hAnsi="Verdana"/>
              </w:rPr>
              <w:t>the</w:t>
            </w:r>
            <w:r>
              <w:rPr>
                <w:rFonts w:ascii="Verdana" w:hAnsi="Verdana"/>
              </w:rPr>
              <w:t xml:space="preserve"> aim to resolve the issue and be agile as commissioners of the ambulance service. The aim would be to try and make progress in some areas with a view to ensuring the Committee had the most current information. Members noted that the Office of National Statistics (ONS) had been tasked to produce cross UK </w:t>
            </w:r>
            <w:r w:rsidRPr="002E738A">
              <w:rPr>
                <w:rFonts w:ascii="Verdana" w:hAnsi="Verdana"/>
              </w:rPr>
              <w:t>measures for health</w:t>
            </w:r>
            <w:r w:rsidR="002E738A">
              <w:rPr>
                <w:rFonts w:ascii="Verdana" w:hAnsi="Verdana"/>
              </w:rPr>
              <w:t>, which in view of the four different operating models was a complex request.</w:t>
            </w:r>
          </w:p>
          <w:p w14:paraId="6A682685" w14:textId="0DF85F61" w:rsidR="006652F2" w:rsidRDefault="006652F2" w:rsidP="000C3C34">
            <w:pPr>
              <w:jc w:val="both"/>
              <w:rPr>
                <w:rFonts w:ascii="Verdana" w:hAnsi="Verdana"/>
              </w:rPr>
            </w:pPr>
          </w:p>
          <w:p w14:paraId="68D6A8B2" w14:textId="01EFDB5B" w:rsidR="000F5819" w:rsidRDefault="000F5819" w:rsidP="000F5819">
            <w:pPr>
              <w:jc w:val="both"/>
              <w:outlineLvl w:val="0"/>
              <w:rPr>
                <w:rFonts w:ascii="Verdana" w:hAnsi="Verdana" w:cs="Tahoma"/>
                <w:color w:val="000000"/>
              </w:rPr>
            </w:pPr>
            <w:r w:rsidRPr="000521B3">
              <w:rPr>
                <w:rFonts w:ascii="Verdana" w:hAnsi="Verdana" w:cs="Tahoma"/>
                <w:color w:val="000000"/>
              </w:rPr>
              <w:t xml:space="preserve">Members </w:t>
            </w:r>
            <w:r w:rsidRPr="000521B3">
              <w:rPr>
                <w:rFonts w:ascii="Verdana" w:hAnsi="Verdana" w:cs="Tahoma"/>
                <w:b/>
                <w:color w:val="000000"/>
              </w:rPr>
              <w:t>RESOLVED</w:t>
            </w:r>
            <w:r w:rsidRPr="000521B3">
              <w:rPr>
                <w:rFonts w:ascii="Verdana" w:hAnsi="Verdana" w:cs="Tahoma"/>
                <w:color w:val="000000"/>
              </w:rPr>
              <w:t xml:space="preserve"> to:</w:t>
            </w:r>
          </w:p>
          <w:p w14:paraId="1A37870B" w14:textId="77777777" w:rsidR="000C3C34" w:rsidRPr="000C3C34" w:rsidRDefault="000C3C34" w:rsidP="00AA2615">
            <w:pPr>
              <w:pStyle w:val="ListParagraph"/>
              <w:numPr>
                <w:ilvl w:val="0"/>
                <w:numId w:val="7"/>
              </w:numPr>
              <w:contextualSpacing/>
              <w:jc w:val="both"/>
              <w:rPr>
                <w:rFonts w:ascii="Verdana" w:hAnsi="Verdana" w:cs="Arial"/>
                <w:color w:val="000000" w:themeColor="text1"/>
              </w:rPr>
            </w:pPr>
            <w:r w:rsidRPr="000C3C34">
              <w:rPr>
                <w:rFonts w:ascii="Verdana" w:hAnsi="Verdana" w:cs="Arial"/>
                <w:b/>
                <w:color w:val="000000" w:themeColor="text1"/>
              </w:rPr>
              <w:t xml:space="preserve">NOTE </w:t>
            </w:r>
            <w:r w:rsidRPr="000C3C34">
              <w:rPr>
                <w:rFonts w:ascii="Verdana" w:hAnsi="Verdana" w:cs="Arial"/>
                <w:color w:val="000000" w:themeColor="text1"/>
              </w:rPr>
              <w:t>the content of the report.</w:t>
            </w:r>
          </w:p>
          <w:p w14:paraId="5F447CE6" w14:textId="77777777" w:rsidR="000C3C34" w:rsidRPr="000C3C34" w:rsidRDefault="000C3C34" w:rsidP="00AA2615">
            <w:pPr>
              <w:pStyle w:val="ListParagraph"/>
              <w:numPr>
                <w:ilvl w:val="0"/>
                <w:numId w:val="7"/>
              </w:numPr>
              <w:contextualSpacing/>
              <w:jc w:val="both"/>
              <w:rPr>
                <w:color w:val="000000" w:themeColor="text1"/>
              </w:rPr>
            </w:pPr>
            <w:r w:rsidRPr="000C3C34">
              <w:rPr>
                <w:rFonts w:ascii="Verdana" w:hAnsi="Verdana" w:cs="Arial"/>
                <w:b/>
                <w:color w:val="000000" w:themeColor="text1"/>
              </w:rPr>
              <w:t xml:space="preserve">NOTE </w:t>
            </w:r>
            <w:r w:rsidRPr="000C3C34">
              <w:rPr>
                <w:rFonts w:ascii="Verdana" w:hAnsi="Verdana" w:cs="Arial"/>
                <w:bCs/>
                <w:color w:val="000000" w:themeColor="text1"/>
              </w:rPr>
              <w:t>the Ambulance Services Indicators</w:t>
            </w:r>
            <w:r w:rsidRPr="000C3C34">
              <w:rPr>
                <w:rFonts w:ascii="Verdana" w:hAnsi="Verdana" w:cs="Arial"/>
                <w:b/>
                <w:color w:val="000000" w:themeColor="text1"/>
              </w:rPr>
              <w:t xml:space="preserve"> </w:t>
            </w:r>
          </w:p>
          <w:p w14:paraId="61785D78" w14:textId="77777777" w:rsidR="000C3C34" w:rsidRPr="000C3C34" w:rsidRDefault="000C3C34" w:rsidP="00AA2615">
            <w:pPr>
              <w:pStyle w:val="ListParagraph"/>
              <w:numPr>
                <w:ilvl w:val="0"/>
                <w:numId w:val="7"/>
              </w:numPr>
              <w:contextualSpacing/>
              <w:jc w:val="both"/>
              <w:rPr>
                <w:color w:val="000000" w:themeColor="text1"/>
              </w:rPr>
            </w:pPr>
            <w:r w:rsidRPr="000C3C34">
              <w:rPr>
                <w:rFonts w:ascii="Verdana" w:hAnsi="Verdana" w:cs="Arial"/>
                <w:b/>
                <w:color w:val="000000" w:themeColor="text1"/>
              </w:rPr>
              <w:t xml:space="preserve">NOTE </w:t>
            </w:r>
            <w:r w:rsidRPr="000C3C34">
              <w:rPr>
                <w:rFonts w:ascii="Verdana" w:hAnsi="Verdana" w:cs="Arial"/>
                <w:color w:val="000000" w:themeColor="text1"/>
              </w:rPr>
              <w:t>the</w:t>
            </w:r>
            <w:r w:rsidRPr="000C3C34">
              <w:rPr>
                <w:rFonts w:ascii="Verdana" w:hAnsi="Verdana" w:cs="Arial"/>
                <w:b/>
                <w:color w:val="000000" w:themeColor="text1"/>
              </w:rPr>
              <w:t xml:space="preserve"> </w:t>
            </w:r>
            <w:r w:rsidRPr="000C3C34">
              <w:rPr>
                <w:rFonts w:ascii="Verdana" w:hAnsi="Verdana" w:cs="Arial"/>
                <w:color w:val="000000" w:themeColor="text1"/>
              </w:rPr>
              <w:t>information within the performance dashboard.</w:t>
            </w:r>
          </w:p>
          <w:p w14:paraId="61A69D3B" w14:textId="77777777" w:rsidR="000C3C34" w:rsidRPr="000C3C34" w:rsidRDefault="000C3C34" w:rsidP="00AA2615">
            <w:pPr>
              <w:pStyle w:val="ListParagraph"/>
              <w:numPr>
                <w:ilvl w:val="0"/>
                <w:numId w:val="7"/>
              </w:numPr>
              <w:contextualSpacing/>
              <w:jc w:val="both"/>
              <w:rPr>
                <w:color w:val="000000" w:themeColor="text1"/>
              </w:rPr>
            </w:pPr>
            <w:r w:rsidRPr="000C3C34">
              <w:rPr>
                <w:rFonts w:ascii="Verdana" w:hAnsi="Verdana" w:cs="Arial"/>
                <w:b/>
                <w:color w:val="000000" w:themeColor="text1"/>
              </w:rPr>
              <w:t xml:space="preserve">NOTE </w:t>
            </w:r>
            <w:r w:rsidRPr="000C3C34">
              <w:rPr>
                <w:rFonts w:ascii="Verdana" w:hAnsi="Verdana" w:cs="Arial"/>
                <w:color w:val="000000" w:themeColor="text1"/>
              </w:rPr>
              <w:t xml:space="preserve">the content of the EASC Action Plan.  </w:t>
            </w:r>
          </w:p>
          <w:p w14:paraId="0F1752E8" w14:textId="2CC1A4C2" w:rsidR="00744E22" w:rsidRPr="006B502F" w:rsidRDefault="00744E22" w:rsidP="00C159A9">
            <w:pPr>
              <w:pStyle w:val="ListParagraph"/>
              <w:ind w:left="360"/>
              <w:contextualSpacing/>
              <w:jc w:val="both"/>
              <w:rPr>
                <w:rFonts w:ascii="Verdana" w:hAnsi="Verdana" w:cs="Arial"/>
              </w:rPr>
            </w:pPr>
          </w:p>
        </w:tc>
        <w:tc>
          <w:tcPr>
            <w:tcW w:w="1764" w:type="dxa"/>
          </w:tcPr>
          <w:p w14:paraId="0CD4431C" w14:textId="59572A55" w:rsidR="00CB7D1F" w:rsidRDefault="00CB7D1F" w:rsidP="00CB7D1F">
            <w:pPr>
              <w:outlineLvl w:val="0"/>
              <w:rPr>
                <w:rFonts w:ascii="Verdana" w:hAnsi="Verdana" w:cs="Tahoma"/>
                <w:bCs/>
                <w:color w:val="000000"/>
              </w:rPr>
            </w:pPr>
          </w:p>
          <w:p w14:paraId="7FFFF21D" w14:textId="18F850AD" w:rsidR="00FF77F0" w:rsidRDefault="00FF77F0" w:rsidP="00CB7D1F">
            <w:pPr>
              <w:outlineLvl w:val="0"/>
              <w:rPr>
                <w:rFonts w:ascii="Verdana" w:hAnsi="Verdana" w:cs="Tahoma"/>
                <w:bCs/>
                <w:color w:val="000000"/>
              </w:rPr>
            </w:pPr>
          </w:p>
          <w:p w14:paraId="093BC65B" w14:textId="4394435A" w:rsidR="00FF77F0" w:rsidRDefault="00FF77F0" w:rsidP="00CF7549">
            <w:pPr>
              <w:jc w:val="center"/>
              <w:outlineLvl w:val="0"/>
              <w:rPr>
                <w:rFonts w:ascii="Verdana" w:hAnsi="Verdana" w:cs="Tahoma"/>
                <w:bCs/>
                <w:color w:val="000000"/>
              </w:rPr>
            </w:pPr>
          </w:p>
          <w:p w14:paraId="29E89BB4" w14:textId="5BAA1138" w:rsidR="00CF7549" w:rsidRDefault="00CF7549" w:rsidP="00CF7549">
            <w:pPr>
              <w:jc w:val="center"/>
              <w:outlineLvl w:val="0"/>
              <w:rPr>
                <w:rFonts w:ascii="Verdana" w:hAnsi="Verdana" w:cs="Tahoma"/>
                <w:bCs/>
                <w:color w:val="000000"/>
              </w:rPr>
            </w:pPr>
          </w:p>
          <w:p w14:paraId="26638077" w14:textId="7FC6F7E8" w:rsidR="00CF7549" w:rsidRDefault="00CF7549" w:rsidP="00CF7549">
            <w:pPr>
              <w:jc w:val="center"/>
              <w:outlineLvl w:val="0"/>
              <w:rPr>
                <w:rFonts w:ascii="Verdana" w:hAnsi="Verdana" w:cs="Tahoma"/>
                <w:bCs/>
                <w:color w:val="000000"/>
              </w:rPr>
            </w:pPr>
          </w:p>
          <w:p w14:paraId="0F217260" w14:textId="112D805B" w:rsidR="00194482" w:rsidRDefault="00194482" w:rsidP="00CF7549">
            <w:pPr>
              <w:jc w:val="center"/>
              <w:outlineLvl w:val="0"/>
              <w:rPr>
                <w:rFonts w:ascii="Verdana" w:hAnsi="Verdana" w:cs="Tahoma"/>
                <w:bCs/>
                <w:color w:val="000000"/>
              </w:rPr>
            </w:pPr>
          </w:p>
          <w:p w14:paraId="19A1CE5F" w14:textId="6F76C589" w:rsidR="00194482" w:rsidRDefault="00194482" w:rsidP="00CF7549">
            <w:pPr>
              <w:jc w:val="center"/>
              <w:outlineLvl w:val="0"/>
              <w:rPr>
                <w:rFonts w:ascii="Verdana" w:hAnsi="Verdana" w:cs="Tahoma"/>
                <w:bCs/>
                <w:color w:val="000000"/>
              </w:rPr>
            </w:pPr>
          </w:p>
          <w:p w14:paraId="3A850D5C" w14:textId="1D5E4E2D" w:rsidR="00194482" w:rsidRDefault="00194482" w:rsidP="00CF7549">
            <w:pPr>
              <w:jc w:val="center"/>
              <w:outlineLvl w:val="0"/>
              <w:rPr>
                <w:rFonts w:ascii="Verdana" w:hAnsi="Verdana" w:cs="Tahoma"/>
                <w:bCs/>
                <w:color w:val="000000"/>
              </w:rPr>
            </w:pPr>
          </w:p>
          <w:p w14:paraId="45E9E053" w14:textId="384FB109" w:rsidR="00194482" w:rsidRDefault="00194482" w:rsidP="00CF7549">
            <w:pPr>
              <w:jc w:val="center"/>
              <w:outlineLvl w:val="0"/>
              <w:rPr>
                <w:rFonts w:ascii="Verdana" w:hAnsi="Verdana" w:cs="Tahoma"/>
                <w:bCs/>
                <w:color w:val="000000"/>
              </w:rPr>
            </w:pPr>
          </w:p>
          <w:p w14:paraId="64477AC9" w14:textId="253E6D07" w:rsidR="00194482" w:rsidRDefault="00194482" w:rsidP="00CF7549">
            <w:pPr>
              <w:jc w:val="center"/>
              <w:outlineLvl w:val="0"/>
              <w:rPr>
                <w:rFonts w:ascii="Verdana" w:hAnsi="Verdana" w:cs="Tahoma"/>
                <w:bCs/>
                <w:color w:val="000000"/>
              </w:rPr>
            </w:pPr>
          </w:p>
          <w:p w14:paraId="66E9709E" w14:textId="24925DC1" w:rsidR="00194482" w:rsidRDefault="00194482" w:rsidP="00CF7549">
            <w:pPr>
              <w:jc w:val="center"/>
              <w:outlineLvl w:val="0"/>
              <w:rPr>
                <w:rFonts w:ascii="Verdana" w:hAnsi="Verdana" w:cs="Tahoma"/>
                <w:bCs/>
                <w:color w:val="000000"/>
              </w:rPr>
            </w:pPr>
          </w:p>
          <w:p w14:paraId="1E236E5C" w14:textId="504D9092" w:rsidR="00194482" w:rsidRDefault="00194482" w:rsidP="00CF7549">
            <w:pPr>
              <w:jc w:val="center"/>
              <w:outlineLvl w:val="0"/>
              <w:rPr>
                <w:rFonts w:ascii="Verdana" w:hAnsi="Verdana" w:cs="Tahoma"/>
                <w:bCs/>
                <w:color w:val="000000"/>
              </w:rPr>
            </w:pPr>
          </w:p>
          <w:p w14:paraId="4AB00003" w14:textId="5CFD5E29" w:rsidR="00194482" w:rsidRDefault="00194482" w:rsidP="00CF7549">
            <w:pPr>
              <w:jc w:val="center"/>
              <w:outlineLvl w:val="0"/>
              <w:rPr>
                <w:rFonts w:ascii="Verdana" w:hAnsi="Verdana" w:cs="Tahoma"/>
                <w:bCs/>
                <w:color w:val="000000"/>
              </w:rPr>
            </w:pPr>
          </w:p>
          <w:p w14:paraId="7F123A62" w14:textId="7956CC97" w:rsidR="00194482" w:rsidRDefault="00194482" w:rsidP="00CF7549">
            <w:pPr>
              <w:jc w:val="center"/>
              <w:outlineLvl w:val="0"/>
              <w:rPr>
                <w:rFonts w:ascii="Verdana" w:hAnsi="Verdana" w:cs="Tahoma"/>
                <w:bCs/>
                <w:color w:val="000000"/>
              </w:rPr>
            </w:pPr>
          </w:p>
          <w:p w14:paraId="11F3BAF7" w14:textId="4E583DD1" w:rsidR="00194482" w:rsidRDefault="00194482" w:rsidP="00CF7549">
            <w:pPr>
              <w:jc w:val="center"/>
              <w:outlineLvl w:val="0"/>
              <w:rPr>
                <w:rFonts w:ascii="Verdana" w:hAnsi="Verdana" w:cs="Tahoma"/>
                <w:bCs/>
                <w:color w:val="000000"/>
              </w:rPr>
            </w:pPr>
          </w:p>
          <w:p w14:paraId="2A485B96" w14:textId="34EE491B" w:rsidR="00194482" w:rsidRDefault="00194482" w:rsidP="00CF7549">
            <w:pPr>
              <w:jc w:val="center"/>
              <w:outlineLvl w:val="0"/>
              <w:rPr>
                <w:rFonts w:ascii="Verdana" w:hAnsi="Verdana" w:cs="Tahoma"/>
                <w:bCs/>
                <w:color w:val="000000"/>
              </w:rPr>
            </w:pPr>
          </w:p>
          <w:p w14:paraId="347772D1" w14:textId="657C85E1" w:rsidR="00194482" w:rsidRDefault="00194482" w:rsidP="00CF7549">
            <w:pPr>
              <w:jc w:val="center"/>
              <w:outlineLvl w:val="0"/>
              <w:rPr>
                <w:rFonts w:ascii="Verdana" w:hAnsi="Verdana" w:cs="Tahoma"/>
                <w:bCs/>
                <w:color w:val="000000"/>
              </w:rPr>
            </w:pPr>
          </w:p>
          <w:p w14:paraId="7528ED4A" w14:textId="3E2426F2" w:rsidR="00194482" w:rsidRDefault="00194482" w:rsidP="00CF7549">
            <w:pPr>
              <w:jc w:val="center"/>
              <w:outlineLvl w:val="0"/>
              <w:rPr>
                <w:rFonts w:ascii="Verdana" w:hAnsi="Verdana" w:cs="Tahoma"/>
                <w:bCs/>
                <w:color w:val="000000"/>
              </w:rPr>
            </w:pPr>
          </w:p>
          <w:p w14:paraId="0BF6DD85" w14:textId="189CF55C" w:rsidR="00194482" w:rsidRDefault="00194482" w:rsidP="00CF7549">
            <w:pPr>
              <w:jc w:val="center"/>
              <w:outlineLvl w:val="0"/>
              <w:rPr>
                <w:rFonts w:ascii="Verdana" w:hAnsi="Verdana" w:cs="Tahoma"/>
                <w:bCs/>
                <w:color w:val="000000"/>
              </w:rPr>
            </w:pPr>
          </w:p>
          <w:p w14:paraId="587D8D2F" w14:textId="639E17D8" w:rsidR="00194482" w:rsidRDefault="00194482" w:rsidP="00CF7549">
            <w:pPr>
              <w:jc w:val="center"/>
              <w:outlineLvl w:val="0"/>
              <w:rPr>
                <w:rFonts w:ascii="Verdana" w:hAnsi="Verdana" w:cs="Tahoma"/>
                <w:bCs/>
                <w:color w:val="000000"/>
              </w:rPr>
            </w:pPr>
          </w:p>
          <w:p w14:paraId="43059628" w14:textId="485E4A75" w:rsidR="00194482" w:rsidRDefault="00194482" w:rsidP="00CF7549">
            <w:pPr>
              <w:jc w:val="center"/>
              <w:outlineLvl w:val="0"/>
              <w:rPr>
                <w:rFonts w:ascii="Verdana" w:hAnsi="Verdana" w:cs="Tahoma"/>
                <w:bCs/>
                <w:color w:val="000000"/>
              </w:rPr>
            </w:pPr>
          </w:p>
          <w:p w14:paraId="645B40BF" w14:textId="1BCFBBDA" w:rsidR="00194482" w:rsidRDefault="00194482" w:rsidP="00CF7549">
            <w:pPr>
              <w:jc w:val="center"/>
              <w:outlineLvl w:val="0"/>
              <w:rPr>
                <w:rFonts w:ascii="Verdana" w:hAnsi="Verdana" w:cs="Tahoma"/>
                <w:bCs/>
                <w:color w:val="000000"/>
              </w:rPr>
            </w:pPr>
          </w:p>
          <w:p w14:paraId="0B665338" w14:textId="6F934795" w:rsidR="00194482" w:rsidRDefault="00194482" w:rsidP="00CF7549">
            <w:pPr>
              <w:jc w:val="center"/>
              <w:outlineLvl w:val="0"/>
              <w:rPr>
                <w:rFonts w:ascii="Verdana" w:hAnsi="Verdana" w:cs="Tahoma"/>
                <w:bCs/>
                <w:color w:val="000000"/>
              </w:rPr>
            </w:pPr>
          </w:p>
          <w:p w14:paraId="002E20D6" w14:textId="04AE4F0B" w:rsidR="00194482" w:rsidRDefault="00194482" w:rsidP="00CF7549">
            <w:pPr>
              <w:jc w:val="center"/>
              <w:outlineLvl w:val="0"/>
              <w:rPr>
                <w:rFonts w:ascii="Verdana" w:hAnsi="Verdana" w:cs="Tahoma"/>
                <w:bCs/>
                <w:color w:val="000000"/>
              </w:rPr>
            </w:pPr>
          </w:p>
          <w:p w14:paraId="2E1B0D4D" w14:textId="5ED9FC94" w:rsidR="00194482" w:rsidRDefault="00194482" w:rsidP="00CF7549">
            <w:pPr>
              <w:jc w:val="center"/>
              <w:outlineLvl w:val="0"/>
              <w:rPr>
                <w:rFonts w:ascii="Verdana" w:hAnsi="Verdana" w:cs="Tahoma"/>
                <w:bCs/>
                <w:color w:val="000000"/>
              </w:rPr>
            </w:pPr>
          </w:p>
          <w:p w14:paraId="6BBB96DD" w14:textId="16977D65" w:rsidR="00194482" w:rsidRDefault="00194482" w:rsidP="00CF7549">
            <w:pPr>
              <w:jc w:val="center"/>
              <w:outlineLvl w:val="0"/>
              <w:rPr>
                <w:rFonts w:ascii="Verdana" w:hAnsi="Verdana" w:cs="Tahoma"/>
                <w:bCs/>
                <w:color w:val="000000"/>
              </w:rPr>
            </w:pPr>
          </w:p>
          <w:p w14:paraId="4CB24EC0" w14:textId="6F840B64" w:rsidR="00194482" w:rsidRDefault="00194482" w:rsidP="00CF7549">
            <w:pPr>
              <w:jc w:val="center"/>
              <w:outlineLvl w:val="0"/>
              <w:rPr>
                <w:rFonts w:ascii="Verdana" w:hAnsi="Verdana" w:cs="Tahoma"/>
                <w:bCs/>
                <w:color w:val="000000"/>
              </w:rPr>
            </w:pPr>
          </w:p>
          <w:p w14:paraId="37B5EDE5" w14:textId="597439B0" w:rsidR="00194482" w:rsidRDefault="00194482" w:rsidP="00CF7549">
            <w:pPr>
              <w:jc w:val="center"/>
              <w:outlineLvl w:val="0"/>
              <w:rPr>
                <w:rFonts w:ascii="Verdana" w:hAnsi="Verdana" w:cs="Tahoma"/>
                <w:bCs/>
                <w:color w:val="000000"/>
              </w:rPr>
            </w:pPr>
          </w:p>
          <w:p w14:paraId="5AD60A6C" w14:textId="605ACA3E" w:rsidR="00194482" w:rsidRDefault="00194482" w:rsidP="00CF7549">
            <w:pPr>
              <w:jc w:val="center"/>
              <w:outlineLvl w:val="0"/>
              <w:rPr>
                <w:rFonts w:ascii="Verdana" w:hAnsi="Verdana" w:cs="Tahoma"/>
                <w:bCs/>
                <w:color w:val="000000"/>
              </w:rPr>
            </w:pPr>
          </w:p>
          <w:p w14:paraId="160D93C7" w14:textId="21EAF84F" w:rsidR="00194482" w:rsidRDefault="00194482" w:rsidP="00CF7549">
            <w:pPr>
              <w:jc w:val="center"/>
              <w:outlineLvl w:val="0"/>
              <w:rPr>
                <w:rFonts w:ascii="Verdana" w:hAnsi="Verdana" w:cs="Tahoma"/>
                <w:bCs/>
                <w:color w:val="000000"/>
              </w:rPr>
            </w:pPr>
          </w:p>
          <w:p w14:paraId="4E44BF52" w14:textId="3E6C97B6" w:rsidR="00194482" w:rsidRDefault="00194482" w:rsidP="00CF7549">
            <w:pPr>
              <w:jc w:val="center"/>
              <w:outlineLvl w:val="0"/>
              <w:rPr>
                <w:rFonts w:ascii="Verdana" w:hAnsi="Verdana" w:cs="Tahoma"/>
                <w:bCs/>
                <w:color w:val="000000"/>
              </w:rPr>
            </w:pPr>
          </w:p>
          <w:p w14:paraId="670502AC" w14:textId="46446D5B" w:rsidR="00194482" w:rsidRDefault="00194482" w:rsidP="00CF7549">
            <w:pPr>
              <w:jc w:val="center"/>
              <w:outlineLvl w:val="0"/>
              <w:rPr>
                <w:rFonts w:ascii="Verdana" w:hAnsi="Verdana" w:cs="Tahoma"/>
                <w:bCs/>
                <w:color w:val="000000"/>
              </w:rPr>
            </w:pPr>
          </w:p>
          <w:p w14:paraId="4A2412FA" w14:textId="64F8CF45" w:rsidR="00194482" w:rsidRDefault="00194482" w:rsidP="00CF7549">
            <w:pPr>
              <w:jc w:val="center"/>
              <w:outlineLvl w:val="0"/>
              <w:rPr>
                <w:rFonts w:ascii="Verdana" w:hAnsi="Verdana" w:cs="Tahoma"/>
                <w:bCs/>
                <w:color w:val="000000"/>
              </w:rPr>
            </w:pPr>
          </w:p>
          <w:p w14:paraId="38346ABA" w14:textId="4DEF212F" w:rsidR="00194482" w:rsidRDefault="00194482" w:rsidP="00CF7549">
            <w:pPr>
              <w:jc w:val="center"/>
              <w:outlineLvl w:val="0"/>
              <w:rPr>
                <w:rFonts w:ascii="Verdana" w:hAnsi="Verdana" w:cs="Tahoma"/>
                <w:bCs/>
                <w:color w:val="000000"/>
              </w:rPr>
            </w:pPr>
          </w:p>
          <w:p w14:paraId="69D8EA14" w14:textId="4198F195" w:rsidR="00194482" w:rsidRDefault="00194482" w:rsidP="00CF7549">
            <w:pPr>
              <w:jc w:val="center"/>
              <w:outlineLvl w:val="0"/>
              <w:rPr>
                <w:rFonts w:ascii="Verdana" w:hAnsi="Verdana" w:cs="Tahoma"/>
                <w:bCs/>
                <w:color w:val="000000"/>
              </w:rPr>
            </w:pPr>
          </w:p>
          <w:p w14:paraId="2378C5AF" w14:textId="6B449B45" w:rsidR="00194482" w:rsidRDefault="00194482" w:rsidP="00CF7549">
            <w:pPr>
              <w:jc w:val="center"/>
              <w:outlineLvl w:val="0"/>
              <w:rPr>
                <w:rFonts w:ascii="Verdana" w:hAnsi="Verdana" w:cs="Tahoma"/>
                <w:bCs/>
                <w:color w:val="000000"/>
              </w:rPr>
            </w:pPr>
          </w:p>
          <w:p w14:paraId="420597F5" w14:textId="6BA36F70" w:rsidR="00194482" w:rsidRDefault="00194482" w:rsidP="00CF7549">
            <w:pPr>
              <w:jc w:val="center"/>
              <w:outlineLvl w:val="0"/>
              <w:rPr>
                <w:rFonts w:ascii="Verdana" w:hAnsi="Verdana" w:cs="Tahoma"/>
                <w:bCs/>
                <w:color w:val="000000"/>
              </w:rPr>
            </w:pPr>
          </w:p>
          <w:p w14:paraId="77F708EE" w14:textId="5B1E8C5E" w:rsidR="00194482" w:rsidRDefault="00194482" w:rsidP="00CF7549">
            <w:pPr>
              <w:jc w:val="center"/>
              <w:outlineLvl w:val="0"/>
              <w:rPr>
                <w:rFonts w:ascii="Verdana" w:hAnsi="Verdana" w:cs="Tahoma"/>
                <w:bCs/>
                <w:color w:val="000000"/>
              </w:rPr>
            </w:pPr>
          </w:p>
          <w:p w14:paraId="3DFBE05E" w14:textId="02DB5769" w:rsidR="00194482" w:rsidRDefault="00194482" w:rsidP="00CF7549">
            <w:pPr>
              <w:jc w:val="center"/>
              <w:outlineLvl w:val="0"/>
              <w:rPr>
                <w:rFonts w:ascii="Verdana" w:hAnsi="Verdana" w:cs="Tahoma"/>
                <w:bCs/>
                <w:color w:val="000000"/>
              </w:rPr>
            </w:pPr>
          </w:p>
          <w:p w14:paraId="33B501C8" w14:textId="421216B2" w:rsidR="00194482" w:rsidRDefault="00194482" w:rsidP="00CF7549">
            <w:pPr>
              <w:jc w:val="center"/>
              <w:outlineLvl w:val="0"/>
              <w:rPr>
                <w:rFonts w:ascii="Verdana" w:hAnsi="Verdana" w:cs="Tahoma"/>
                <w:bCs/>
                <w:color w:val="000000"/>
              </w:rPr>
            </w:pPr>
          </w:p>
          <w:p w14:paraId="4AFD8E9E" w14:textId="7C552913" w:rsidR="00194482" w:rsidRDefault="00194482" w:rsidP="00CF7549">
            <w:pPr>
              <w:jc w:val="center"/>
              <w:outlineLvl w:val="0"/>
              <w:rPr>
                <w:rFonts w:ascii="Verdana" w:hAnsi="Verdana" w:cs="Tahoma"/>
                <w:bCs/>
                <w:color w:val="000000"/>
              </w:rPr>
            </w:pPr>
          </w:p>
          <w:p w14:paraId="6A15AA65" w14:textId="5C36E57E" w:rsidR="00194482" w:rsidRDefault="00194482" w:rsidP="00CF7549">
            <w:pPr>
              <w:jc w:val="center"/>
              <w:outlineLvl w:val="0"/>
              <w:rPr>
                <w:rFonts w:ascii="Verdana" w:hAnsi="Verdana" w:cs="Tahoma"/>
                <w:bCs/>
                <w:color w:val="000000"/>
              </w:rPr>
            </w:pPr>
          </w:p>
          <w:p w14:paraId="410EF5D4" w14:textId="75F9A4CC" w:rsidR="00194482" w:rsidRDefault="00194482" w:rsidP="00CF7549">
            <w:pPr>
              <w:jc w:val="center"/>
              <w:outlineLvl w:val="0"/>
              <w:rPr>
                <w:rFonts w:ascii="Verdana" w:hAnsi="Verdana" w:cs="Tahoma"/>
                <w:bCs/>
                <w:color w:val="000000"/>
              </w:rPr>
            </w:pPr>
          </w:p>
          <w:p w14:paraId="05341DB3" w14:textId="3B640B9B" w:rsidR="00194482" w:rsidRDefault="00194482" w:rsidP="00CF7549">
            <w:pPr>
              <w:jc w:val="center"/>
              <w:outlineLvl w:val="0"/>
              <w:rPr>
                <w:rFonts w:ascii="Verdana" w:hAnsi="Verdana" w:cs="Tahoma"/>
                <w:bCs/>
                <w:color w:val="000000"/>
              </w:rPr>
            </w:pPr>
          </w:p>
          <w:p w14:paraId="081E2044" w14:textId="06C873D9" w:rsidR="00194482" w:rsidRDefault="00194482" w:rsidP="00CF7549">
            <w:pPr>
              <w:jc w:val="center"/>
              <w:outlineLvl w:val="0"/>
              <w:rPr>
                <w:rFonts w:ascii="Verdana" w:hAnsi="Verdana" w:cs="Tahoma"/>
                <w:bCs/>
                <w:color w:val="000000"/>
              </w:rPr>
            </w:pPr>
          </w:p>
          <w:p w14:paraId="53110693" w14:textId="4F361ED3" w:rsidR="00194482" w:rsidRDefault="00194482" w:rsidP="00CF7549">
            <w:pPr>
              <w:jc w:val="center"/>
              <w:outlineLvl w:val="0"/>
              <w:rPr>
                <w:rFonts w:ascii="Verdana" w:hAnsi="Verdana" w:cs="Tahoma"/>
                <w:bCs/>
                <w:color w:val="000000"/>
              </w:rPr>
            </w:pPr>
          </w:p>
          <w:p w14:paraId="6A49744B" w14:textId="1EFF53D0" w:rsidR="00194482" w:rsidRDefault="00194482" w:rsidP="00CF7549">
            <w:pPr>
              <w:jc w:val="center"/>
              <w:outlineLvl w:val="0"/>
              <w:rPr>
                <w:rFonts w:ascii="Verdana" w:hAnsi="Verdana" w:cs="Tahoma"/>
                <w:bCs/>
                <w:color w:val="000000"/>
              </w:rPr>
            </w:pPr>
          </w:p>
          <w:p w14:paraId="443F21FD" w14:textId="4507AF11" w:rsidR="00194482" w:rsidRDefault="00194482" w:rsidP="00CF7549">
            <w:pPr>
              <w:jc w:val="center"/>
              <w:outlineLvl w:val="0"/>
              <w:rPr>
                <w:rFonts w:ascii="Verdana" w:hAnsi="Verdana" w:cs="Tahoma"/>
                <w:bCs/>
                <w:color w:val="000000"/>
              </w:rPr>
            </w:pPr>
          </w:p>
          <w:p w14:paraId="52D3F5F1" w14:textId="288F056E" w:rsidR="00194482" w:rsidRDefault="00194482" w:rsidP="00CF7549">
            <w:pPr>
              <w:jc w:val="center"/>
              <w:outlineLvl w:val="0"/>
              <w:rPr>
                <w:rFonts w:ascii="Verdana" w:hAnsi="Verdana" w:cs="Tahoma"/>
                <w:bCs/>
                <w:color w:val="000000"/>
              </w:rPr>
            </w:pPr>
          </w:p>
          <w:p w14:paraId="11D00F80" w14:textId="75EF605D" w:rsidR="00194482" w:rsidRDefault="00194482" w:rsidP="00CF7549">
            <w:pPr>
              <w:jc w:val="center"/>
              <w:outlineLvl w:val="0"/>
              <w:rPr>
                <w:rFonts w:ascii="Verdana" w:hAnsi="Verdana" w:cs="Tahoma"/>
                <w:bCs/>
                <w:color w:val="000000"/>
              </w:rPr>
            </w:pPr>
          </w:p>
          <w:p w14:paraId="7B50B8D5" w14:textId="62CFB6B1" w:rsidR="00194482" w:rsidRDefault="00194482" w:rsidP="00CF7549">
            <w:pPr>
              <w:jc w:val="center"/>
              <w:outlineLvl w:val="0"/>
              <w:rPr>
                <w:rFonts w:ascii="Verdana" w:hAnsi="Verdana" w:cs="Tahoma"/>
                <w:bCs/>
                <w:color w:val="000000"/>
              </w:rPr>
            </w:pPr>
          </w:p>
          <w:p w14:paraId="55A0931E" w14:textId="0C38D88B" w:rsidR="00194482" w:rsidRDefault="00194482" w:rsidP="00CF7549">
            <w:pPr>
              <w:jc w:val="center"/>
              <w:outlineLvl w:val="0"/>
              <w:rPr>
                <w:rFonts w:ascii="Verdana" w:hAnsi="Verdana" w:cs="Tahoma"/>
                <w:bCs/>
                <w:color w:val="000000"/>
              </w:rPr>
            </w:pPr>
          </w:p>
          <w:p w14:paraId="7BD7FC86" w14:textId="27FF8B14" w:rsidR="00194482" w:rsidRDefault="00194482" w:rsidP="00CF7549">
            <w:pPr>
              <w:jc w:val="center"/>
              <w:outlineLvl w:val="0"/>
              <w:rPr>
                <w:rFonts w:ascii="Verdana" w:hAnsi="Verdana" w:cs="Tahoma"/>
                <w:bCs/>
                <w:color w:val="000000"/>
              </w:rPr>
            </w:pPr>
          </w:p>
          <w:p w14:paraId="11875569" w14:textId="0FE45A24" w:rsidR="00194482" w:rsidRDefault="00194482" w:rsidP="00CF7549">
            <w:pPr>
              <w:jc w:val="center"/>
              <w:outlineLvl w:val="0"/>
              <w:rPr>
                <w:rFonts w:ascii="Verdana" w:hAnsi="Verdana" w:cs="Tahoma"/>
                <w:bCs/>
                <w:color w:val="000000"/>
              </w:rPr>
            </w:pPr>
          </w:p>
          <w:p w14:paraId="4662C502" w14:textId="562CC4D4" w:rsidR="00194482" w:rsidRDefault="00194482" w:rsidP="00CF7549">
            <w:pPr>
              <w:jc w:val="center"/>
              <w:outlineLvl w:val="0"/>
              <w:rPr>
                <w:rFonts w:ascii="Verdana" w:hAnsi="Verdana" w:cs="Tahoma"/>
                <w:bCs/>
                <w:color w:val="000000"/>
              </w:rPr>
            </w:pPr>
          </w:p>
          <w:p w14:paraId="0E87D076" w14:textId="0B54F15F" w:rsidR="00194482" w:rsidRDefault="00194482" w:rsidP="00CF7549">
            <w:pPr>
              <w:jc w:val="center"/>
              <w:outlineLvl w:val="0"/>
              <w:rPr>
                <w:rFonts w:ascii="Verdana" w:hAnsi="Verdana" w:cs="Tahoma"/>
                <w:bCs/>
                <w:color w:val="000000"/>
              </w:rPr>
            </w:pPr>
          </w:p>
          <w:p w14:paraId="54BC8D52" w14:textId="60866B63" w:rsidR="00194482" w:rsidRDefault="00194482" w:rsidP="00CF7549">
            <w:pPr>
              <w:jc w:val="center"/>
              <w:outlineLvl w:val="0"/>
              <w:rPr>
                <w:rFonts w:ascii="Verdana" w:hAnsi="Verdana" w:cs="Tahoma"/>
                <w:bCs/>
                <w:color w:val="000000"/>
              </w:rPr>
            </w:pPr>
          </w:p>
          <w:p w14:paraId="1FD2A4AF" w14:textId="6F04A0BE" w:rsidR="00194482" w:rsidRDefault="00194482" w:rsidP="00CF7549">
            <w:pPr>
              <w:jc w:val="center"/>
              <w:outlineLvl w:val="0"/>
              <w:rPr>
                <w:rFonts w:ascii="Verdana" w:hAnsi="Verdana" w:cs="Tahoma"/>
                <w:bCs/>
                <w:color w:val="000000"/>
              </w:rPr>
            </w:pPr>
          </w:p>
          <w:p w14:paraId="1F978AB1" w14:textId="13B070E9" w:rsidR="00194482" w:rsidRDefault="00194482" w:rsidP="00CF7549">
            <w:pPr>
              <w:jc w:val="center"/>
              <w:outlineLvl w:val="0"/>
              <w:rPr>
                <w:rFonts w:ascii="Verdana" w:hAnsi="Verdana" w:cs="Tahoma"/>
                <w:bCs/>
                <w:color w:val="000000"/>
              </w:rPr>
            </w:pPr>
          </w:p>
          <w:p w14:paraId="72E84E7E" w14:textId="55182C49" w:rsidR="00194482" w:rsidRDefault="00194482" w:rsidP="00CF7549">
            <w:pPr>
              <w:jc w:val="center"/>
              <w:outlineLvl w:val="0"/>
              <w:rPr>
                <w:rFonts w:ascii="Verdana" w:hAnsi="Verdana" w:cs="Tahoma"/>
                <w:bCs/>
                <w:color w:val="000000"/>
              </w:rPr>
            </w:pPr>
          </w:p>
          <w:p w14:paraId="1B67D7BF" w14:textId="79CC6B16" w:rsidR="00194482" w:rsidRDefault="00194482" w:rsidP="00CF7549">
            <w:pPr>
              <w:jc w:val="center"/>
              <w:outlineLvl w:val="0"/>
              <w:rPr>
                <w:rFonts w:ascii="Verdana" w:hAnsi="Verdana" w:cs="Tahoma"/>
                <w:bCs/>
                <w:color w:val="000000"/>
              </w:rPr>
            </w:pPr>
          </w:p>
          <w:p w14:paraId="32352DBE" w14:textId="3D28AA84" w:rsidR="00194482" w:rsidRDefault="00194482" w:rsidP="00CF7549">
            <w:pPr>
              <w:jc w:val="center"/>
              <w:outlineLvl w:val="0"/>
              <w:rPr>
                <w:rFonts w:ascii="Verdana" w:hAnsi="Verdana" w:cs="Tahoma"/>
                <w:bCs/>
                <w:color w:val="000000"/>
              </w:rPr>
            </w:pPr>
          </w:p>
          <w:p w14:paraId="5C225149" w14:textId="2B95345D" w:rsidR="00194482" w:rsidRDefault="00194482" w:rsidP="00CF7549">
            <w:pPr>
              <w:jc w:val="center"/>
              <w:outlineLvl w:val="0"/>
              <w:rPr>
                <w:rFonts w:ascii="Verdana" w:hAnsi="Verdana" w:cs="Tahoma"/>
                <w:bCs/>
                <w:color w:val="000000"/>
              </w:rPr>
            </w:pPr>
          </w:p>
          <w:p w14:paraId="16069B45" w14:textId="167F647C" w:rsidR="00194482" w:rsidRDefault="00194482" w:rsidP="00CF7549">
            <w:pPr>
              <w:jc w:val="center"/>
              <w:outlineLvl w:val="0"/>
              <w:rPr>
                <w:rFonts w:ascii="Verdana" w:hAnsi="Verdana" w:cs="Tahoma"/>
                <w:bCs/>
                <w:color w:val="000000"/>
              </w:rPr>
            </w:pPr>
          </w:p>
          <w:p w14:paraId="303EA84A" w14:textId="6ECADE0B" w:rsidR="00194482" w:rsidRDefault="00194482" w:rsidP="00CF7549">
            <w:pPr>
              <w:jc w:val="center"/>
              <w:outlineLvl w:val="0"/>
              <w:rPr>
                <w:rFonts w:ascii="Verdana" w:hAnsi="Verdana" w:cs="Tahoma"/>
                <w:bCs/>
                <w:color w:val="000000"/>
              </w:rPr>
            </w:pPr>
          </w:p>
          <w:p w14:paraId="77B550EA" w14:textId="01EE2A35" w:rsidR="00194482" w:rsidRDefault="00194482" w:rsidP="00CF7549">
            <w:pPr>
              <w:jc w:val="center"/>
              <w:outlineLvl w:val="0"/>
              <w:rPr>
                <w:rFonts w:ascii="Verdana" w:hAnsi="Verdana" w:cs="Tahoma"/>
                <w:bCs/>
                <w:color w:val="000000"/>
              </w:rPr>
            </w:pPr>
          </w:p>
          <w:p w14:paraId="28D5D6D9" w14:textId="2EA00107" w:rsidR="00194482" w:rsidRDefault="00194482" w:rsidP="00CF7549">
            <w:pPr>
              <w:jc w:val="center"/>
              <w:outlineLvl w:val="0"/>
              <w:rPr>
                <w:rFonts w:ascii="Verdana" w:hAnsi="Verdana" w:cs="Tahoma"/>
                <w:bCs/>
                <w:color w:val="000000"/>
              </w:rPr>
            </w:pPr>
          </w:p>
          <w:p w14:paraId="4B542AE1" w14:textId="17E0BF55" w:rsidR="00194482" w:rsidRDefault="00194482" w:rsidP="00CF7549">
            <w:pPr>
              <w:jc w:val="center"/>
              <w:outlineLvl w:val="0"/>
              <w:rPr>
                <w:rFonts w:ascii="Verdana" w:hAnsi="Verdana" w:cs="Tahoma"/>
                <w:bCs/>
                <w:color w:val="000000"/>
              </w:rPr>
            </w:pPr>
            <w:r>
              <w:rPr>
                <w:rFonts w:ascii="Verdana" w:hAnsi="Verdana" w:cs="Tahoma"/>
                <w:bCs/>
                <w:color w:val="000000"/>
              </w:rPr>
              <w:t>WAST</w:t>
            </w:r>
          </w:p>
          <w:p w14:paraId="2418D2FB" w14:textId="77777777" w:rsidR="00194482" w:rsidRDefault="00194482" w:rsidP="00CF7549">
            <w:pPr>
              <w:jc w:val="center"/>
              <w:outlineLvl w:val="0"/>
              <w:rPr>
                <w:rFonts w:ascii="Verdana" w:hAnsi="Verdana" w:cs="Tahoma"/>
                <w:bCs/>
                <w:color w:val="000000"/>
              </w:rPr>
            </w:pPr>
          </w:p>
          <w:p w14:paraId="04E98C94" w14:textId="77777777" w:rsidR="00194482" w:rsidRDefault="00194482" w:rsidP="00CF7549">
            <w:pPr>
              <w:jc w:val="center"/>
              <w:outlineLvl w:val="0"/>
              <w:rPr>
                <w:rFonts w:ascii="Verdana" w:hAnsi="Verdana" w:cs="Tahoma"/>
                <w:bCs/>
                <w:color w:val="000000"/>
              </w:rPr>
            </w:pPr>
          </w:p>
          <w:p w14:paraId="1933E0BA" w14:textId="7641051A" w:rsidR="00CF7549" w:rsidRDefault="00CF7549" w:rsidP="00CF7549">
            <w:pPr>
              <w:jc w:val="center"/>
              <w:outlineLvl w:val="0"/>
              <w:rPr>
                <w:rFonts w:ascii="Verdana" w:hAnsi="Verdana" w:cs="Tahoma"/>
                <w:bCs/>
                <w:color w:val="000000"/>
              </w:rPr>
            </w:pPr>
          </w:p>
          <w:p w14:paraId="376DA5DD" w14:textId="0480ED06" w:rsidR="00CF7549" w:rsidRDefault="00CF7549" w:rsidP="00CF7549">
            <w:pPr>
              <w:jc w:val="center"/>
              <w:outlineLvl w:val="0"/>
              <w:rPr>
                <w:rFonts w:ascii="Verdana" w:hAnsi="Verdana" w:cs="Tahoma"/>
                <w:bCs/>
                <w:color w:val="000000"/>
              </w:rPr>
            </w:pPr>
          </w:p>
          <w:p w14:paraId="6111BB92" w14:textId="0055B951" w:rsidR="00CF7549" w:rsidRDefault="00CF7549" w:rsidP="00CF7549">
            <w:pPr>
              <w:jc w:val="center"/>
              <w:outlineLvl w:val="0"/>
              <w:rPr>
                <w:rFonts w:ascii="Verdana" w:hAnsi="Verdana" w:cs="Tahoma"/>
                <w:bCs/>
                <w:color w:val="000000"/>
              </w:rPr>
            </w:pPr>
          </w:p>
          <w:p w14:paraId="73B313C4" w14:textId="380A4103" w:rsidR="00CF7549" w:rsidRDefault="00CF7549" w:rsidP="00CF7549">
            <w:pPr>
              <w:jc w:val="center"/>
              <w:outlineLvl w:val="0"/>
              <w:rPr>
                <w:rFonts w:ascii="Verdana" w:hAnsi="Verdana" w:cs="Tahoma"/>
                <w:bCs/>
                <w:color w:val="000000"/>
              </w:rPr>
            </w:pPr>
          </w:p>
          <w:p w14:paraId="7C6CED39" w14:textId="79D59B70" w:rsidR="00CF7549" w:rsidRDefault="00CF7549" w:rsidP="00CF7549">
            <w:pPr>
              <w:jc w:val="center"/>
              <w:outlineLvl w:val="0"/>
              <w:rPr>
                <w:rFonts w:ascii="Verdana" w:hAnsi="Verdana" w:cs="Tahoma"/>
                <w:bCs/>
                <w:color w:val="000000"/>
              </w:rPr>
            </w:pPr>
          </w:p>
          <w:p w14:paraId="12B92215" w14:textId="635D45FC" w:rsidR="00CF7549" w:rsidRDefault="00CF7549" w:rsidP="00CF7549">
            <w:pPr>
              <w:jc w:val="center"/>
              <w:outlineLvl w:val="0"/>
              <w:rPr>
                <w:rFonts w:ascii="Verdana" w:hAnsi="Verdana" w:cs="Tahoma"/>
                <w:bCs/>
                <w:color w:val="000000"/>
              </w:rPr>
            </w:pPr>
          </w:p>
          <w:p w14:paraId="0C52C3E5" w14:textId="5E31D885" w:rsidR="00CF7549" w:rsidRDefault="00CF7549" w:rsidP="00CF7549">
            <w:pPr>
              <w:jc w:val="center"/>
              <w:outlineLvl w:val="0"/>
              <w:rPr>
                <w:rFonts w:ascii="Verdana" w:hAnsi="Verdana" w:cs="Tahoma"/>
                <w:bCs/>
                <w:color w:val="000000"/>
              </w:rPr>
            </w:pPr>
          </w:p>
          <w:p w14:paraId="394C463A" w14:textId="3E2EE5BA" w:rsidR="00CF7549" w:rsidRDefault="00CF7549" w:rsidP="00CF7549">
            <w:pPr>
              <w:jc w:val="center"/>
              <w:outlineLvl w:val="0"/>
              <w:rPr>
                <w:rFonts w:ascii="Verdana" w:hAnsi="Verdana" w:cs="Tahoma"/>
                <w:bCs/>
                <w:color w:val="000000"/>
              </w:rPr>
            </w:pPr>
          </w:p>
          <w:p w14:paraId="282FF56D" w14:textId="52E71CCE" w:rsidR="00CF7549" w:rsidRDefault="00CF7549" w:rsidP="00CF7549">
            <w:pPr>
              <w:jc w:val="center"/>
              <w:outlineLvl w:val="0"/>
              <w:rPr>
                <w:rFonts w:ascii="Verdana" w:hAnsi="Verdana" w:cs="Tahoma"/>
                <w:bCs/>
                <w:color w:val="000000"/>
              </w:rPr>
            </w:pPr>
          </w:p>
          <w:p w14:paraId="0748EC3F" w14:textId="139BE576" w:rsidR="00CF7549" w:rsidRDefault="00CF7549" w:rsidP="00CF7549">
            <w:pPr>
              <w:jc w:val="center"/>
              <w:outlineLvl w:val="0"/>
              <w:rPr>
                <w:rFonts w:ascii="Verdana" w:hAnsi="Verdana" w:cs="Tahoma"/>
                <w:bCs/>
                <w:color w:val="000000"/>
              </w:rPr>
            </w:pPr>
          </w:p>
          <w:p w14:paraId="5EBE98A9" w14:textId="50F37F75" w:rsidR="00CF7549" w:rsidRDefault="00CF7549" w:rsidP="00CF7549">
            <w:pPr>
              <w:jc w:val="center"/>
              <w:outlineLvl w:val="0"/>
              <w:rPr>
                <w:rFonts w:ascii="Verdana" w:hAnsi="Verdana" w:cs="Tahoma"/>
                <w:bCs/>
                <w:color w:val="000000"/>
              </w:rPr>
            </w:pPr>
          </w:p>
          <w:p w14:paraId="6173BB51" w14:textId="77777777" w:rsidR="00CB7D1F" w:rsidRPr="000521B3" w:rsidRDefault="00CB7D1F" w:rsidP="00CB7D1F">
            <w:pPr>
              <w:outlineLvl w:val="0"/>
              <w:rPr>
                <w:rFonts w:ascii="Verdana" w:hAnsi="Verdana" w:cs="Tahoma"/>
                <w:bCs/>
                <w:color w:val="000000"/>
              </w:rPr>
            </w:pPr>
          </w:p>
        </w:tc>
      </w:tr>
      <w:tr w:rsidR="00F601A5" w:rsidRPr="003A6148" w14:paraId="7FD8AB22" w14:textId="77777777" w:rsidTr="00982D7A">
        <w:trPr>
          <w:trHeight w:val="43"/>
        </w:trPr>
        <w:tc>
          <w:tcPr>
            <w:tcW w:w="988" w:type="dxa"/>
          </w:tcPr>
          <w:p w14:paraId="1AD55CAB" w14:textId="32694986" w:rsidR="00F601A5" w:rsidRPr="000521B3" w:rsidRDefault="00F601A5" w:rsidP="00F601A5">
            <w:pPr>
              <w:tabs>
                <w:tab w:val="left" w:pos="825"/>
              </w:tabs>
              <w:outlineLvl w:val="0"/>
              <w:rPr>
                <w:rFonts w:ascii="Verdana" w:hAnsi="Verdana" w:cs="Tahoma"/>
                <w:color w:val="000000"/>
                <w:sz w:val="20"/>
              </w:rPr>
            </w:pPr>
            <w:r w:rsidRPr="000521B3">
              <w:rPr>
                <w:rFonts w:ascii="Verdana" w:hAnsi="Verdana" w:cs="Tahoma"/>
                <w:color w:val="000000"/>
                <w:sz w:val="20"/>
              </w:rPr>
              <w:lastRenderedPageBreak/>
              <w:t>EASC 2</w:t>
            </w:r>
            <w:r>
              <w:rPr>
                <w:rFonts w:ascii="Verdana" w:hAnsi="Verdana" w:cs="Tahoma"/>
                <w:color w:val="000000"/>
                <w:sz w:val="20"/>
              </w:rPr>
              <w:t>3</w:t>
            </w:r>
            <w:r w:rsidRPr="000521B3">
              <w:rPr>
                <w:rFonts w:ascii="Verdana" w:hAnsi="Verdana" w:cs="Tahoma"/>
                <w:color w:val="000000"/>
                <w:sz w:val="20"/>
              </w:rPr>
              <w:t>/</w:t>
            </w:r>
            <w:r>
              <w:rPr>
                <w:rFonts w:ascii="Verdana" w:hAnsi="Verdana" w:cs="Tahoma"/>
                <w:color w:val="000000"/>
                <w:sz w:val="20"/>
              </w:rPr>
              <w:t>0</w:t>
            </w:r>
            <w:r w:rsidR="00563A61">
              <w:rPr>
                <w:rFonts w:ascii="Verdana" w:hAnsi="Verdana" w:cs="Tahoma"/>
                <w:color w:val="000000"/>
                <w:sz w:val="20"/>
              </w:rPr>
              <w:t>7</w:t>
            </w:r>
            <w:r>
              <w:rPr>
                <w:rFonts w:ascii="Verdana" w:hAnsi="Verdana" w:cs="Tahoma"/>
                <w:color w:val="000000"/>
                <w:sz w:val="20"/>
              </w:rPr>
              <w:t>0</w:t>
            </w:r>
          </w:p>
        </w:tc>
        <w:tc>
          <w:tcPr>
            <w:tcW w:w="8056" w:type="dxa"/>
          </w:tcPr>
          <w:p w14:paraId="7606DEAA" w14:textId="77777777" w:rsidR="00F601A5" w:rsidRDefault="00F601A5" w:rsidP="00F601A5">
            <w:pPr>
              <w:jc w:val="both"/>
              <w:outlineLvl w:val="0"/>
              <w:rPr>
                <w:rFonts w:ascii="Verdana" w:hAnsi="Verdana" w:cs="Tahoma"/>
                <w:b/>
              </w:rPr>
            </w:pPr>
            <w:r>
              <w:rPr>
                <w:rFonts w:ascii="Verdana" w:hAnsi="Verdana" w:cs="Tahoma"/>
                <w:b/>
              </w:rPr>
              <w:t>QUALITY AND SAFETY REPORT</w:t>
            </w:r>
          </w:p>
          <w:p w14:paraId="00991DCB" w14:textId="77777777" w:rsidR="00F601A5" w:rsidRDefault="00F601A5" w:rsidP="00F601A5">
            <w:pPr>
              <w:jc w:val="both"/>
              <w:outlineLvl w:val="0"/>
              <w:rPr>
                <w:rFonts w:ascii="Verdana" w:hAnsi="Verdana" w:cs="Tahoma"/>
                <w:b/>
              </w:rPr>
            </w:pPr>
          </w:p>
          <w:p w14:paraId="734106BA" w14:textId="77777777" w:rsidR="00914223" w:rsidRDefault="00F601A5" w:rsidP="00F601A5">
            <w:pPr>
              <w:jc w:val="both"/>
              <w:outlineLvl w:val="0"/>
              <w:rPr>
                <w:rFonts w:ascii="Verdana" w:hAnsi="Verdana" w:cs="Tahoma"/>
                <w:bCs/>
              </w:rPr>
            </w:pPr>
            <w:r>
              <w:rPr>
                <w:rFonts w:ascii="Verdana" w:hAnsi="Verdana" w:cs="Tahoma"/>
                <w:bCs/>
              </w:rPr>
              <w:t xml:space="preserve">The Quality and Safety Report was received. </w:t>
            </w:r>
          </w:p>
          <w:p w14:paraId="02854319" w14:textId="77777777" w:rsidR="00914223" w:rsidRDefault="00914223" w:rsidP="00F601A5">
            <w:pPr>
              <w:jc w:val="both"/>
              <w:outlineLvl w:val="0"/>
              <w:rPr>
                <w:rFonts w:ascii="Verdana" w:hAnsi="Verdana" w:cs="Tahoma"/>
                <w:bCs/>
              </w:rPr>
            </w:pPr>
          </w:p>
          <w:p w14:paraId="0D1895F1" w14:textId="4ED49BEC" w:rsidR="00F601A5" w:rsidRDefault="00F601A5" w:rsidP="00F601A5">
            <w:pPr>
              <w:jc w:val="both"/>
              <w:outlineLvl w:val="0"/>
              <w:rPr>
                <w:rFonts w:ascii="Verdana" w:hAnsi="Verdana" w:cs="Tahoma"/>
                <w:bCs/>
              </w:rPr>
            </w:pPr>
            <w:r>
              <w:rPr>
                <w:rFonts w:ascii="Verdana" w:hAnsi="Verdana" w:cs="Tahoma"/>
                <w:bCs/>
              </w:rPr>
              <w:t xml:space="preserve">In presenting the report, </w:t>
            </w:r>
            <w:r w:rsidR="009C414D">
              <w:rPr>
                <w:rFonts w:ascii="Verdana" w:hAnsi="Verdana" w:cs="Tahoma"/>
                <w:bCs/>
              </w:rPr>
              <w:t>Ross Whitehead</w:t>
            </w:r>
            <w:r>
              <w:rPr>
                <w:rFonts w:ascii="Verdana" w:hAnsi="Verdana" w:cs="Tahoma"/>
                <w:bCs/>
              </w:rPr>
              <w:t xml:space="preserve"> highlighted </w:t>
            </w:r>
            <w:r w:rsidR="009C414D">
              <w:rPr>
                <w:rFonts w:ascii="Verdana" w:hAnsi="Verdana" w:cs="Tahoma"/>
                <w:bCs/>
              </w:rPr>
              <w:t xml:space="preserve">the presentation of the revised quality report in </w:t>
            </w:r>
            <w:r w:rsidR="00A14893">
              <w:rPr>
                <w:rFonts w:ascii="Verdana" w:hAnsi="Verdana" w:cs="Tahoma"/>
                <w:bCs/>
              </w:rPr>
              <w:t xml:space="preserve">light of the requirements </w:t>
            </w:r>
            <w:r w:rsidR="009C414D">
              <w:rPr>
                <w:rFonts w:ascii="Verdana" w:hAnsi="Verdana" w:cs="Tahoma"/>
                <w:bCs/>
              </w:rPr>
              <w:t>of the Duty of Candour and Duty of Quality.</w:t>
            </w:r>
          </w:p>
          <w:p w14:paraId="033D03F1" w14:textId="77777777" w:rsidR="00F601A5" w:rsidRDefault="00F601A5" w:rsidP="00F601A5">
            <w:pPr>
              <w:jc w:val="both"/>
              <w:outlineLvl w:val="0"/>
              <w:rPr>
                <w:rFonts w:ascii="Verdana" w:hAnsi="Verdana" w:cs="Tahoma"/>
                <w:bCs/>
              </w:rPr>
            </w:pPr>
          </w:p>
          <w:p w14:paraId="56CCD4CE" w14:textId="411C46C0" w:rsidR="00F601A5" w:rsidRDefault="00F601A5" w:rsidP="00F601A5">
            <w:pPr>
              <w:jc w:val="both"/>
              <w:outlineLvl w:val="0"/>
              <w:rPr>
                <w:rFonts w:ascii="Verdana" w:hAnsi="Verdana" w:cs="Tahoma"/>
                <w:bCs/>
              </w:rPr>
            </w:pPr>
            <w:r>
              <w:rPr>
                <w:rFonts w:ascii="Verdana" w:hAnsi="Verdana" w:cs="Tahoma"/>
                <w:bCs/>
              </w:rPr>
              <w:t>Noted that:</w:t>
            </w:r>
          </w:p>
          <w:p w14:paraId="38ADE09F" w14:textId="5B9E8E95" w:rsidR="00D5063D" w:rsidRDefault="002E738A" w:rsidP="00AA2615">
            <w:pPr>
              <w:pStyle w:val="ListParagraph"/>
              <w:numPr>
                <w:ilvl w:val="0"/>
                <w:numId w:val="9"/>
              </w:numPr>
              <w:jc w:val="both"/>
              <w:outlineLvl w:val="0"/>
              <w:rPr>
                <w:rFonts w:ascii="Verdana" w:hAnsi="Verdana" w:cs="Tahoma"/>
                <w:bCs/>
              </w:rPr>
            </w:pPr>
            <w:r>
              <w:rPr>
                <w:rFonts w:ascii="Verdana" w:hAnsi="Verdana" w:cs="Tahoma"/>
                <w:bCs/>
              </w:rPr>
              <w:t>25 ongoing investigations under the Joint Framework in May</w:t>
            </w:r>
          </w:p>
          <w:p w14:paraId="6CD0DCD7" w14:textId="595BB250" w:rsidR="002E738A" w:rsidRDefault="002E738A" w:rsidP="00AA2615">
            <w:pPr>
              <w:pStyle w:val="ListParagraph"/>
              <w:numPr>
                <w:ilvl w:val="0"/>
                <w:numId w:val="9"/>
              </w:numPr>
              <w:jc w:val="both"/>
              <w:outlineLvl w:val="0"/>
              <w:rPr>
                <w:rFonts w:ascii="Verdana" w:hAnsi="Verdana" w:cs="Tahoma"/>
                <w:bCs/>
              </w:rPr>
            </w:pPr>
            <w:r>
              <w:rPr>
                <w:rFonts w:ascii="Verdana" w:hAnsi="Verdana" w:cs="Tahoma"/>
                <w:bCs/>
              </w:rPr>
              <w:t>Work continuing to identify key themes in meetings with WAST and health boards</w:t>
            </w:r>
          </w:p>
          <w:p w14:paraId="505113B4" w14:textId="55EE3DDF" w:rsidR="002E738A" w:rsidRDefault="002E738A" w:rsidP="00AA2615">
            <w:pPr>
              <w:pStyle w:val="ListParagraph"/>
              <w:numPr>
                <w:ilvl w:val="0"/>
                <w:numId w:val="9"/>
              </w:numPr>
              <w:jc w:val="both"/>
              <w:outlineLvl w:val="0"/>
              <w:rPr>
                <w:rFonts w:ascii="Verdana" w:hAnsi="Verdana" w:cs="Tahoma"/>
                <w:bCs/>
              </w:rPr>
            </w:pPr>
            <w:r>
              <w:rPr>
                <w:rFonts w:ascii="Verdana" w:hAnsi="Verdana" w:cs="Tahoma"/>
                <w:bCs/>
              </w:rPr>
              <w:t>The Welsh Risk Pool were supporting the work and seeking improvement opportunities for the tracking and reporting of joint investigations</w:t>
            </w:r>
          </w:p>
          <w:p w14:paraId="1B73A7FB" w14:textId="302776EC" w:rsidR="002E738A" w:rsidRDefault="002E738A" w:rsidP="00AA2615">
            <w:pPr>
              <w:pStyle w:val="ListParagraph"/>
              <w:numPr>
                <w:ilvl w:val="0"/>
                <w:numId w:val="9"/>
              </w:numPr>
              <w:jc w:val="both"/>
              <w:outlineLvl w:val="0"/>
              <w:rPr>
                <w:rFonts w:ascii="Verdana" w:hAnsi="Verdana" w:cs="Tahoma"/>
                <w:bCs/>
              </w:rPr>
            </w:pPr>
            <w:r>
              <w:rPr>
                <w:rFonts w:ascii="Verdana" w:hAnsi="Verdana" w:cs="Tahoma"/>
                <w:bCs/>
              </w:rPr>
              <w:lastRenderedPageBreak/>
              <w:t>Reduction in the number of patients waiting over 12 hours in the community, although still a large number, the trajectory was one of improvement</w:t>
            </w:r>
          </w:p>
          <w:p w14:paraId="750A0ADB" w14:textId="35303AEC" w:rsidR="002E738A" w:rsidRDefault="002E738A" w:rsidP="00AA2615">
            <w:pPr>
              <w:pStyle w:val="ListParagraph"/>
              <w:numPr>
                <w:ilvl w:val="0"/>
                <w:numId w:val="9"/>
              </w:numPr>
              <w:jc w:val="both"/>
              <w:outlineLvl w:val="0"/>
              <w:rPr>
                <w:rFonts w:ascii="Verdana" w:hAnsi="Verdana" w:cs="Tahoma"/>
                <w:bCs/>
              </w:rPr>
            </w:pPr>
            <w:r>
              <w:rPr>
                <w:rFonts w:ascii="Verdana" w:hAnsi="Verdana" w:cs="Tahoma"/>
                <w:bCs/>
              </w:rPr>
              <w:t xml:space="preserve">Improvement in the compliance </w:t>
            </w:r>
            <w:r w:rsidR="007E0A9F">
              <w:rPr>
                <w:rFonts w:ascii="Verdana" w:hAnsi="Verdana" w:cs="Tahoma"/>
                <w:bCs/>
              </w:rPr>
              <w:t>of</w:t>
            </w:r>
            <w:r>
              <w:rPr>
                <w:rFonts w:ascii="Verdana" w:hAnsi="Verdana" w:cs="Tahoma"/>
                <w:bCs/>
              </w:rPr>
              <w:t xml:space="preserve"> the clinical indi</w:t>
            </w:r>
            <w:r w:rsidR="00AA347C">
              <w:rPr>
                <w:rFonts w:ascii="Verdana" w:hAnsi="Verdana" w:cs="Tahoma"/>
                <w:bCs/>
              </w:rPr>
              <w:t>cators within the Ambulance Service Indicators</w:t>
            </w:r>
          </w:p>
          <w:p w14:paraId="1B32834C" w14:textId="16513CFD" w:rsidR="00AA347C" w:rsidRDefault="00AA347C" w:rsidP="00AA2615">
            <w:pPr>
              <w:pStyle w:val="ListParagraph"/>
              <w:numPr>
                <w:ilvl w:val="0"/>
                <w:numId w:val="9"/>
              </w:numPr>
              <w:jc w:val="both"/>
              <w:outlineLvl w:val="0"/>
              <w:rPr>
                <w:rFonts w:ascii="Verdana" w:hAnsi="Verdana" w:cs="Tahoma"/>
                <w:bCs/>
              </w:rPr>
            </w:pPr>
            <w:r>
              <w:rPr>
                <w:rFonts w:ascii="Verdana" w:hAnsi="Verdana" w:cs="Tahoma"/>
                <w:bCs/>
              </w:rPr>
              <w:t>A technical error had been identified within the STEMI bundle and th</w:t>
            </w:r>
            <w:r w:rsidR="007E0A9F">
              <w:rPr>
                <w:rFonts w:ascii="Verdana" w:hAnsi="Verdana" w:cs="Tahoma"/>
                <w:bCs/>
              </w:rPr>
              <w:t>is</w:t>
            </w:r>
            <w:r>
              <w:rPr>
                <w:rFonts w:ascii="Verdana" w:hAnsi="Verdana" w:cs="Tahoma"/>
                <w:bCs/>
              </w:rPr>
              <w:t xml:space="preserve"> would be rectified back to June 2020</w:t>
            </w:r>
          </w:p>
          <w:p w14:paraId="1D9E48D0" w14:textId="7249398B" w:rsidR="00AA347C" w:rsidRDefault="00AA347C" w:rsidP="00AA2615">
            <w:pPr>
              <w:pStyle w:val="ListParagraph"/>
              <w:numPr>
                <w:ilvl w:val="0"/>
                <w:numId w:val="9"/>
              </w:numPr>
              <w:jc w:val="both"/>
              <w:outlineLvl w:val="0"/>
              <w:rPr>
                <w:rFonts w:ascii="Verdana" w:hAnsi="Verdana" w:cs="Tahoma"/>
                <w:bCs/>
              </w:rPr>
            </w:pPr>
            <w:r>
              <w:rPr>
                <w:rFonts w:ascii="Verdana" w:hAnsi="Verdana" w:cs="Tahoma"/>
                <w:bCs/>
              </w:rPr>
              <w:t>The published levels for the return of spon</w:t>
            </w:r>
            <w:r w:rsidR="00B07A4F">
              <w:rPr>
                <w:rFonts w:ascii="Verdana" w:hAnsi="Verdana" w:cs="Tahoma"/>
                <w:bCs/>
              </w:rPr>
              <w:t>taneous circulation (ROSC) was 20% (the highest level achieved)</w:t>
            </w:r>
          </w:p>
          <w:p w14:paraId="7E316C40" w14:textId="6E12ACF0" w:rsidR="00B07A4F" w:rsidRDefault="007666A1" w:rsidP="00AA2615">
            <w:pPr>
              <w:pStyle w:val="ListParagraph"/>
              <w:numPr>
                <w:ilvl w:val="0"/>
                <w:numId w:val="9"/>
              </w:numPr>
              <w:jc w:val="both"/>
              <w:outlineLvl w:val="0"/>
              <w:rPr>
                <w:rFonts w:ascii="Verdana" w:hAnsi="Verdana" w:cs="Tahoma"/>
                <w:bCs/>
              </w:rPr>
            </w:pPr>
            <w:r>
              <w:rPr>
                <w:rFonts w:ascii="Verdana" w:hAnsi="Verdana" w:cs="Tahoma"/>
                <w:bCs/>
              </w:rPr>
              <w:t>The latest i</w:t>
            </w:r>
            <w:r w:rsidR="00B07A4F">
              <w:rPr>
                <w:rFonts w:ascii="Verdana" w:hAnsi="Verdana" w:cs="Tahoma"/>
                <w:bCs/>
              </w:rPr>
              <w:t xml:space="preserve">nformation was not available in respect of patients arriving as </w:t>
            </w:r>
            <w:r w:rsidR="00194482">
              <w:rPr>
                <w:rFonts w:ascii="Verdana" w:hAnsi="Verdana" w:cs="Tahoma"/>
                <w:bCs/>
              </w:rPr>
              <w:t>‘</w:t>
            </w:r>
            <w:r w:rsidR="00B07A4F">
              <w:rPr>
                <w:rFonts w:ascii="Verdana" w:hAnsi="Verdana" w:cs="Tahoma"/>
                <w:bCs/>
              </w:rPr>
              <w:t>walk ins</w:t>
            </w:r>
            <w:r w:rsidR="00194482">
              <w:rPr>
                <w:rFonts w:ascii="Verdana" w:hAnsi="Verdana" w:cs="Tahoma"/>
                <w:bCs/>
              </w:rPr>
              <w:t>’</w:t>
            </w:r>
            <w:r w:rsidR="00B07A4F">
              <w:rPr>
                <w:rFonts w:ascii="Verdana" w:hAnsi="Verdana" w:cs="Tahoma"/>
                <w:bCs/>
              </w:rPr>
              <w:t xml:space="preserve"> but in the triage category one. </w:t>
            </w:r>
            <w:r>
              <w:rPr>
                <w:rFonts w:ascii="Verdana" w:hAnsi="Verdana" w:cs="Tahoma"/>
                <w:bCs/>
              </w:rPr>
              <w:t>This would be rectified as it was agreed this was an important metric for patient safety. Joint work was underway with the NHS Wales Delivery Unit (NHS Executive) to analyse those self-presenting and included stroke patients (high level of patients presenting at emergency departments)</w:t>
            </w:r>
            <w:r w:rsidR="00194482">
              <w:rPr>
                <w:rFonts w:ascii="Verdana" w:hAnsi="Verdana" w:cs="Tahoma"/>
                <w:bCs/>
              </w:rPr>
              <w:t>.</w:t>
            </w:r>
            <w:r>
              <w:rPr>
                <w:rFonts w:ascii="Verdana" w:hAnsi="Verdana" w:cs="Tahoma"/>
                <w:bCs/>
              </w:rPr>
              <w:t xml:space="preserve"> </w:t>
            </w:r>
          </w:p>
          <w:p w14:paraId="1E4D132C" w14:textId="77777777" w:rsidR="007666A1" w:rsidRDefault="007666A1" w:rsidP="00D5063D">
            <w:pPr>
              <w:jc w:val="both"/>
              <w:outlineLvl w:val="0"/>
              <w:rPr>
                <w:rFonts w:ascii="Verdana" w:hAnsi="Verdana" w:cs="Tahoma"/>
                <w:bCs/>
              </w:rPr>
            </w:pPr>
          </w:p>
          <w:p w14:paraId="6BE6C238" w14:textId="0947C1C5" w:rsidR="00D5063D" w:rsidRDefault="00D5063D" w:rsidP="00D5063D">
            <w:pPr>
              <w:jc w:val="both"/>
              <w:outlineLvl w:val="0"/>
              <w:rPr>
                <w:rFonts w:ascii="Verdana" w:hAnsi="Verdana" w:cs="Tahoma"/>
                <w:bCs/>
              </w:rPr>
            </w:pPr>
            <w:r>
              <w:rPr>
                <w:rFonts w:ascii="Verdana" w:hAnsi="Verdana" w:cs="Tahoma"/>
                <w:bCs/>
              </w:rPr>
              <w:t xml:space="preserve">Members responded </w:t>
            </w:r>
            <w:r w:rsidR="007666A1">
              <w:rPr>
                <w:rFonts w:ascii="Verdana" w:hAnsi="Verdana" w:cs="Tahoma"/>
                <w:bCs/>
              </w:rPr>
              <w:t>asking</w:t>
            </w:r>
            <w:r w:rsidR="006F5631">
              <w:rPr>
                <w:rFonts w:ascii="Verdana" w:hAnsi="Verdana" w:cs="Tahoma"/>
                <w:bCs/>
              </w:rPr>
              <w:t xml:space="preserve"> about</w:t>
            </w:r>
            <w:r>
              <w:rPr>
                <w:rFonts w:ascii="Verdana" w:hAnsi="Verdana" w:cs="Tahoma"/>
                <w:bCs/>
              </w:rPr>
              <w:t>:</w:t>
            </w:r>
          </w:p>
          <w:p w14:paraId="253D1AAE" w14:textId="20E14DA7" w:rsidR="00D5063D" w:rsidRDefault="007666A1" w:rsidP="00AA2615">
            <w:pPr>
              <w:pStyle w:val="ListParagraph"/>
              <w:numPr>
                <w:ilvl w:val="0"/>
                <w:numId w:val="10"/>
              </w:numPr>
              <w:jc w:val="both"/>
              <w:outlineLvl w:val="0"/>
              <w:rPr>
                <w:rFonts w:ascii="Verdana" w:hAnsi="Verdana" w:cs="Tahoma"/>
                <w:bCs/>
              </w:rPr>
            </w:pPr>
            <w:r>
              <w:rPr>
                <w:rFonts w:ascii="Verdana" w:hAnsi="Verdana" w:cs="Tahoma"/>
                <w:bCs/>
              </w:rPr>
              <w:t>learning from the North East Ambulance Service review and the potential to undertake a gap analysis to secure any insight or learning</w:t>
            </w:r>
            <w:r w:rsidR="006F5631">
              <w:rPr>
                <w:rFonts w:ascii="Verdana" w:hAnsi="Verdana" w:cs="Tahoma"/>
                <w:bCs/>
              </w:rPr>
              <w:t xml:space="preserve"> – noted that the EASC Team currently analysing the review and would report to EASC Management Group (Added to Action Log) on any findings</w:t>
            </w:r>
          </w:p>
          <w:p w14:paraId="2E6D4EA0" w14:textId="44705AA9" w:rsidR="006F5631" w:rsidRDefault="006F5631" w:rsidP="00AA2615">
            <w:pPr>
              <w:pStyle w:val="ListParagraph"/>
              <w:numPr>
                <w:ilvl w:val="0"/>
                <w:numId w:val="10"/>
              </w:numPr>
              <w:jc w:val="both"/>
              <w:outlineLvl w:val="0"/>
              <w:rPr>
                <w:rFonts w:ascii="Verdana" w:hAnsi="Verdana" w:cs="Tahoma"/>
                <w:bCs/>
              </w:rPr>
            </w:pPr>
            <w:r>
              <w:rPr>
                <w:rFonts w:ascii="Verdana" w:hAnsi="Verdana" w:cs="Tahoma"/>
                <w:bCs/>
              </w:rPr>
              <w:t xml:space="preserve">other reviews of ambulance services and noted that the EASC Team constantly scan for any ambulance service reviews and consider any learning. This would again be reported initially via EASC Management Group. Jason Killens also </w:t>
            </w:r>
            <w:r w:rsidR="007E0A9F">
              <w:rPr>
                <w:rFonts w:ascii="Verdana" w:hAnsi="Verdana" w:cs="Tahoma"/>
                <w:bCs/>
              </w:rPr>
              <w:t>confirmed</w:t>
            </w:r>
            <w:r>
              <w:rPr>
                <w:rFonts w:ascii="Verdana" w:hAnsi="Verdana" w:cs="Tahoma"/>
                <w:bCs/>
              </w:rPr>
              <w:t xml:space="preserve"> that WAST routinely undertake a gap analysis approach to any significant report on ambulance services.</w:t>
            </w:r>
          </w:p>
          <w:p w14:paraId="51FFB84D" w14:textId="77777777" w:rsidR="00D5063D" w:rsidRDefault="00D5063D" w:rsidP="00D5063D">
            <w:pPr>
              <w:jc w:val="both"/>
              <w:outlineLvl w:val="0"/>
              <w:rPr>
                <w:rFonts w:ascii="Verdana" w:hAnsi="Verdana" w:cs="Arial"/>
                <w:bCs/>
                <w:color w:val="FF0000"/>
              </w:rPr>
            </w:pPr>
          </w:p>
          <w:p w14:paraId="205B8DAB" w14:textId="48C9D25C" w:rsidR="00F601A5" w:rsidRDefault="00F601A5" w:rsidP="00F601A5">
            <w:pPr>
              <w:jc w:val="both"/>
              <w:outlineLvl w:val="0"/>
              <w:rPr>
                <w:rFonts w:ascii="Verdana" w:hAnsi="Verdana" w:cs="Tahoma"/>
                <w:color w:val="000000"/>
              </w:rPr>
            </w:pPr>
            <w:r w:rsidRPr="000521B3">
              <w:rPr>
                <w:rFonts w:ascii="Verdana" w:hAnsi="Verdana" w:cs="Tahoma"/>
                <w:color w:val="000000"/>
              </w:rPr>
              <w:t xml:space="preserve">Members </w:t>
            </w:r>
            <w:r w:rsidRPr="000521B3">
              <w:rPr>
                <w:rFonts w:ascii="Verdana" w:hAnsi="Verdana" w:cs="Tahoma"/>
                <w:b/>
                <w:color w:val="000000"/>
              </w:rPr>
              <w:t>RESOLVED</w:t>
            </w:r>
            <w:r w:rsidRPr="000521B3">
              <w:rPr>
                <w:rFonts w:ascii="Verdana" w:hAnsi="Verdana" w:cs="Tahoma"/>
                <w:color w:val="000000"/>
              </w:rPr>
              <w:t xml:space="preserve"> </w:t>
            </w:r>
            <w:r w:rsidR="00262C07">
              <w:rPr>
                <w:rFonts w:ascii="Verdana" w:hAnsi="Verdana" w:cs="Tahoma"/>
                <w:color w:val="000000"/>
              </w:rPr>
              <w:t xml:space="preserve">following discussion </w:t>
            </w:r>
            <w:r w:rsidRPr="000521B3">
              <w:rPr>
                <w:rFonts w:ascii="Verdana" w:hAnsi="Verdana" w:cs="Tahoma"/>
                <w:color w:val="000000"/>
              </w:rPr>
              <w:t>to:</w:t>
            </w:r>
          </w:p>
          <w:p w14:paraId="252D897E" w14:textId="77777777" w:rsidR="00563A61" w:rsidRPr="00563A61" w:rsidRDefault="00563A61" w:rsidP="00AA2615">
            <w:pPr>
              <w:pStyle w:val="ListParagraph"/>
              <w:numPr>
                <w:ilvl w:val="0"/>
                <w:numId w:val="7"/>
              </w:numPr>
              <w:contextualSpacing/>
              <w:jc w:val="both"/>
              <w:rPr>
                <w:rFonts w:ascii="Verdana" w:hAnsi="Verdana" w:cs="Arial"/>
                <w:b/>
                <w:color w:val="000000" w:themeColor="text1"/>
              </w:rPr>
            </w:pPr>
            <w:r w:rsidRPr="00563A61">
              <w:rPr>
                <w:rFonts w:ascii="Verdana" w:hAnsi="Verdana" w:cs="Arial"/>
                <w:b/>
                <w:color w:val="000000" w:themeColor="text1"/>
              </w:rPr>
              <w:t xml:space="preserve">NOTE </w:t>
            </w:r>
            <w:r w:rsidRPr="00563A61">
              <w:rPr>
                <w:rFonts w:ascii="Verdana" w:hAnsi="Verdana" w:cs="Arial"/>
                <w:bCs/>
                <w:color w:val="000000" w:themeColor="text1"/>
              </w:rPr>
              <w:t>the content of the report</w:t>
            </w:r>
            <w:r w:rsidRPr="00563A61">
              <w:rPr>
                <w:rFonts w:ascii="Verdana" w:hAnsi="Verdana" w:cs="Arial"/>
                <w:b/>
                <w:color w:val="000000" w:themeColor="text1"/>
              </w:rPr>
              <w:t xml:space="preserve"> </w:t>
            </w:r>
          </w:p>
          <w:p w14:paraId="5F006590" w14:textId="0D1FBF1D" w:rsidR="00563A61" w:rsidRPr="00563A61" w:rsidRDefault="006F5631" w:rsidP="00AA2615">
            <w:pPr>
              <w:pStyle w:val="ListParagraph"/>
              <w:numPr>
                <w:ilvl w:val="0"/>
                <w:numId w:val="7"/>
              </w:numPr>
              <w:contextualSpacing/>
              <w:jc w:val="both"/>
              <w:rPr>
                <w:rFonts w:ascii="Verdana" w:hAnsi="Verdana" w:cs="Arial"/>
                <w:b/>
                <w:color w:val="000000" w:themeColor="text1"/>
              </w:rPr>
            </w:pPr>
            <w:r>
              <w:rPr>
                <w:rFonts w:ascii="Verdana" w:hAnsi="Verdana" w:cs="Arial"/>
                <w:b/>
                <w:color w:val="000000" w:themeColor="text1"/>
              </w:rPr>
              <w:t>NOTE</w:t>
            </w:r>
            <w:r w:rsidR="00563A61" w:rsidRPr="00563A61">
              <w:rPr>
                <w:rFonts w:ascii="Verdana" w:hAnsi="Verdana" w:cs="Arial"/>
                <w:b/>
                <w:color w:val="000000" w:themeColor="text1"/>
              </w:rPr>
              <w:t xml:space="preserve"> </w:t>
            </w:r>
            <w:r w:rsidR="00563A61" w:rsidRPr="00563A61">
              <w:rPr>
                <w:rFonts w:ascii="Verdana" w:hAnsi="Verdana" w:cs="Arial"/>
                <w:bCs/>
                <w:color w:val="000000" w:themeColor="text1"/>
              </w:rPr>
              <w:t>the impact of deteriorating performance and the resulting challenges in commissioning the provision of safe, effective and timely emergency ambulance services.</w:t>
            </w:r>
          </w:p>
          <w:p w14:paraId="0650CE96" w14:textId="361C09E1" w:rsidR="00D5063D" w:rsidRPr="009C414D" w:rsidRDefault="00D5063D" w:rsidP="00D5063D">
            <w:pPr>
              <w:pStyle w:val="ListParagraph"/>
              <w:ind w:left="360"/>
              <w:contextualSpacing/>
              <w:jc w:val="both"/>
              <w:rPr>
                <w:rFonts w:ascii="Verdana" w:hAnsi="Verdana" w:cs="Arial"/>
              </w:rPr>
            </w:pPr>
          </w:p>
        </w:tc>
        <w:tc>
          <w:tcPr>
            <w:tcW w:w="1764" w:type="dxa"/>
          </w:tcPr>
          <w:p w14:paraId="3C2E8AEC" w14:textId="77777777" w:rsidR="00F601A5" w:rsidRDefault="00F601A5" w:rsidP="00B1709C">
            <w:pPr>
              <w:jc w:val="center"/>
              <w:outlineLvl w:val="0"/>
              <w:rPr>
                <w:rFonts w:ascii="Verdana" w:hAnsi="Verdana" w:cs="Tahoma"/>
                <w:bCs/>
                <w:color w:val="000000"/>
              </w:rPr>
            </w:pPr>
          </w:p>
          <w:p w14:paraId="35209AE1" w14:textId="77777777" w:rsidR="00B1709C" w:rsidRDefault="00B1709C" w:rsidP="00B1709C">
            <w:pPr>
              <w:jc w:val="center"/>
              <w:outlineLvl w:val="0"/>
              <w:rPr>
                <w:rFonts w:ascii="Verdana" w:hAnsi="Verdana" w:cs="Tahoma"/>
                <w:bCs/>
                <w:color w:val="000000"/>
              </w:rPr>
            </w:pPr>
          </w:p>
          <w:p w14:paraId="10B3CF67" w14:textId="6762BC60" w:rsidR="00B1709C" w:rsidRDefault="00B1709C" w:rsidP="00B1709C">
            <w:pPr>
              <w:jc w:val="center"/>
              <w:outlineLvl w:val="0"/>
              <w:rPr>
                <w:rFonts w:ascii="Verdana" w:hAnsi="Verdana" w:cs="Tahoma"/>
                <w:bCs/>
                <w:color w:val="000000"/>
              </w:rPr>
            </w:pPr>
          </w:p>
          <w:p w14:paraId="51E19CDE" w14:textId="574BE35D" w:rsidR="00194482" w:rsidRDefault="00194482" w:rsidP="00B1709C">
            <w:pPr>
              <w:jc w:val="center"/>
              <w:outlineLvl w:val="0"/>
              <w:rPr>
                <w:rFonts w:ascii="Verdana" w:hAnsi="Verdana" w:cs="Tahoma"/>
                <w:bCs/>
                <w:color w:val="000000"/>
              </w:rPr>
            </w:pPr>
          </w:p>
          <w:p w14:paraId="155E4426" w14:textId="5C6925B8" w:rsidR="00194482" w:rsidRDefault="00194482" w:rsidP="00B1709C">
            <w:pPr>
              <w:jc w:val="center"/>
              <w:outlineLvl w:val="0"/>
              <w:rPr>
                <w:rFonts w:ascii="Verdana" w:hAnsi="Verdana" w:cs="Tahoma"/>
                <w:bCs/>
                <w:color w:val="000000"/>
              </w:rPr>
            </w:pPr>
          </w:p>
          <w:p w14:paraId="48D8DB5C" w14:textId="42643841" w:rsidR="00194482" w:rsidRDefault="00194482" w:rsidP="00B1709C">
            <w:pPr>
              <w:jc w:val="center"/>
              <w:outlineLvl w:val="0"/>
              <w:rPr>
                <w:rFonts w:ascii="Verdana" w:hAnsi="Verdana" w:cs="Tahoma"/>
                <w:bCs/>
                <w:color w:val="000000"/>
              </w:rPr>
            </w:pPr>
          </w:p>
          <w:p w14:paraId="19CEFBAB" w14:textId="349991BC" w:rsidR="00194482" w:rsidRDefault="00194482" w:rsidP="00B1709C">
            <w:pPr>
              <w:jc w:val="center"/>
              <w:outlineLvl w:val="0"/>
              <w:rPr>
                <w:rFonts w:ascii="Verdana" w:hAnsi="Verdana" w:cs="Tahoma"/>
                <w:bCs/>
                <w:color w:val="000000"/>
              </w:rPr>
            </w:pPr>
          </w:p>
          <w:p w14:paraId="02789F22" w14:textId="687D99EA" w:rsidR="00194482" w:rsidRDefault="00194482" w:rsidP="00B1709C">
            <w:pPr>
              <w:jc w:val="center"/>
              <w:outlineLvl w:val="0"/>
              <w:rPr>
                <w:rFonts w:ascii="Verdana" w:hAnsi="Verdana" w:cs="Tahoma"/>
                <w:bCs/>
                <w:color w:val="000000"/>
              </w:rPr>
            </w:pPr>
          </w:p>
          <w:p w14:paraId="3586998D" w14:textId="07BD8427" w:rsidR="00194482" w:rsidRDefault="00194482" w:rsidP="00B1709C">
            <w:pPr>
              <w:jc w:val="center"/>
              <w:outlineLvl w:val="0"/>
              <w:rPr>
                <w:rFonts w:ascii="Verdana" w:hAnsi="Verdana" w:cs="Tahoma"/>
                <w:bCs/>
                <w:color w:val="000000"/>
              </w:rPr>
            </w:pPr>
          </w:p>
          <w:p w14:paraId="0C837C0D" w14:textId="2B3AB4D3" w:rsidR="00194482" w:rsidRDefault="00194482" w:rsidP="00B1709C">
            <w:pPr>
              <w:jc w:val="center"/>
              <w:outlineLvl w:val="0"/>
              <w:rPr>
                <w:rFonts w:ascii="Verdana" w:hAnsi="Verdana" w:cs="Tahoma"/>
                <w:bCs/>
                <w:color w:val="000000"/>
              </w:rPr>
            </w:pPr>
          </w:p>
          <w:p w14:paraId="0637BBAD" w14:textId="23279818" w:rsidR="00194482" w:rsidRDefault="00194482" w:rsidP="00B1709C">
            <w:pPr>
              <w:jc w:val="center"/>
              <w:outlineLvl w:val="0"/>
              <w:rPr>
                <w:rFonts w:ascii="Verdana" w:hAnsi="Verdana" w:cs="Tahoma"/>
                <w:bCs/>
                <w:color w:val="000000"/>
              </w:rPr>
            </w:pPr>
          </w:p>
          <w:p w14:paraId="410285B1" w14:textId="18CFC141" w:rsidR="00194482" w:rsidRDefault="00194482" w:rsidP="00B1709C">
            <w:pPr>
              <w:jc w:val="center"/>
              <w:outlineLvl w:val="0"/>
              <w:rPr>
                <w:rFonts w:ascii="Verdana" w:hAnsi="Verdana" w:cs="Tahoma"/>
                <w:bCs/>
                <w:color w:val="000000"/>
              </w:rPr>
            </w:pPr>
          </w:p>
          <w:p w14:paraId="753587F1" w14:textId="21AD24A2" w:rsidR="00194482" w:rsidRDefault="00194482" w:rsidP="00B1709C">
            <w:pPr>
              <w:jc w:val="center"/>
              <w:outlineLvl w:val="0"/>
              <w:rPr>
                <w:rFonts w:ascii="Verdana" w:hAnsi="Verdana" w:cs="Tahoma"/>
                <w:bCs/>
                <w:color w:val="000000"/>
              </w:rPr>
            </w:pPr>
          </w:p>
          <w:p w14:paraId="0A632CE7" w14:textId="19BE496D" w:rsidR="00194482" w:rsidRDefault="00194482" w:rsidP="00B1709C">
            <w:pPr>
              <w:jc w:val="center"/>
              <w:outlineLvl w:val="0"/>
              <w:rPr>
                <w:rFonts w:ascii="Verdana" w:hAnsi="Verdana" w:cs="Tahoma"/>
                <w:bCs/>
                <w:color w:val="000000"/>
              </w:rPr>
            </w:pPr>
          </w:p>
          <w:p w14:paraId="34139438" w14:textId="6E29F5F8" w:rsidR="00194482" w:rsidRDefault="00194482" w:rsidP="00B1709C">
            <w:pPr>
              <w:jc w:val="center"/>
              <w:outlineLvl w:val="0"/>
              <w:rPr>
                <w:rFonts w:ascii="Verdana" w:hAnsi="Verdana" w:cs="Tahoma"/>
                <w:bCs/>
                <w:color w:val="000000"/>
              </w:rPr>
            </w:pPr>
          </w:p>
          <w:p w14:paraId="5ACE0BD3" w14:textId="2DA88AAD" w:rsidR="00194482" w:rsidRDefault="00194482" w:rsidP="00B1709C">
            <w:pPr>
              <w:jc w:val="center"/>
              <w:outlineLvl w:val="0"/>
              <w:rPr>
                <w:rFonts w:ascii="Verdana" w:hAnsi="Verdana" w:cs="Tahoma"/>
                <w:bCs/>
                <w:color w:val="000000"/>
              </w:rPr>
            </w:pPr>
          </w:p>
          <w:p w14:paraId="35DCCD57" w14:textId="72BE48CF" w:rsidR="00194482" w:rsidRDefault="00194482" w:rsidP="00B1709C">
            <w:pPr>
              <w:jc w:val="center"/>
              <w:outlineLvl w:val="0"/>
              <w:rPr>
                <w:rFonts w:ascii="Verdana" w:hAnsi="Verdana" w:cs="Tahoma"/>
                <w:bCs/>
                <w:color w:val="000000"/>
              </w:rPr>
            </w:pPr>
          </w:p>
          <w:p w14:paraId="08FC34F9" w14:textId="4E88ED07" w:rsidR="00194482" w:rsidRDefault="00194482" w:rsidP="00B1709C">
            <w:pPr>
              <w:jc w:val="center"/>
              <w:outlineLvl w:val="0"/>
              <w:rPr>
                <w:rFonts w:ascii="Verdana" w:hAnsi="Verdana" w:cs="Tahoma"/>
                <w:bCs/>
                <w:color w:val="000000"/>
              </w:rPr>
            </w:pPr>
          </w:p>
          <w:p w14:paraId="75FA04B3" w14:textId="13933B18" w:rsidR="00194482" w:rsidRDefault="00194482" w:rsidP="00B1709C">
            <w:pPr>
              <w:jc w:val="center"/>
              <w:outlineLvl w:val="0"/>
              <w:rPr>
                <w:rFonts w:ascii="Verdana" w:hAnsi="Verdana" w:cs="Tahoma"/>
                <w:bCs/>
                <w:color w:val="000000"/>
              </w:rPr>
            </w:pPr>
          </w:p>
          <w:p w14:paraId="124EC922" w14:textId="7386E6C7" w:rsidR="00194482" w:rsidRDefault="00194482" w:rsidP="00B1709C">
            <w:pPr>
              <w:jc w:val="center"/>
              <w:outlineLvl w:val="0"/>
              <w:rPr>
                <w:rFonts w:ascii="Verdana" w:hAnsi="Verdana" w:cs="Tahoma"/>
                <w:bCs/>
                <w:color w:val="000000"/>
              </w:rPr>
            </w:pPr>
          </w:p>
          <w:p w14:paraId="195060CC" w14:textId="3B9E395E" w:rsidR="00194482" w:rsidRDefault="00194482" w:rsidP="00B1709C">
            <w:pPr>
              <w:jc w:val="center"/>
              <w:outlineLvl w:val="0"/>
              <w:rPr>
                <w:rFonts w:ascii="Verdana" w:hAnsi="Verdana" w:cs="Tahoma"/>
                <w:bCs/>
                <w:color w:val="000000"/>
              </w:rPr>
            </w:pPr>
          </w:p>
          <w:p w14:paraId="400B9B06" w14:textId="184700C9" w:rsidR="00194482" w:rsidRDefault="00194482" w:rsidP="00B1709C">
            <w:pPr>
              <w:jc w:val="center"/>
              <w:outlineLvl w:val="0"/>
              <w:rPr>
                <w:rFonts w:ascii="Verdana" w:hAnsi="Verdana" w:cs="Tahoma"/>
                <w:bCs/>
                <w:color w:val="000000"/>
              </w:rPr>
            </w:pPr>
          </w:p>
          <w:p w14:paraId="76F5DD0F" w14:textId="512E7193" w:rsidR="00194482" w:rsidRDefault="00194482" w:rsidP="00B1709C">
            <w:pPr>
              <w:jc w:val="center"/>
              <w:outlineLvl w:val="0"/>
              <w:rPr>
                <w:rFonts w:ascii="Verdana" w:hAnsi="Verdana" w:cs="Tahoma"/>
                <w:bCs/>
                <w:color w:val="000000"/>
              </w:rPr>
            </w:pPr>
          </w:p>
          <w:p w14:paraId="7DC7E83E" w14:textId="79259C8A" w:rsidR="00194482" w:rsidRDefault="00194482" w:rsidP="00B1709C">
            <w:pPr>
              <w:jc w:val="center"/>
              <w:outlineLvl w:val="0"/>
              <w:rPr>
                <w:rFonts w:ascii="Verdana" w:hAnsi="Verdana" w:cs="Tahoma"/>
                <w:bCs/>
                <w:color w:val="000000"/>
              </w:rPr>
            </w:pPr>
          </w:p>
          <w:p w14:paraId="32F34A74" w14:textId="3A7C0268" w:rsidR="00194482" w:rsidRDefault="00194482" w:rsidP="00B1709C">
            <w:pPr>
              <w:jc w:val="center"/>
              <w:outlineLvl w:val="0"/>
              <w:rPr>
                <w:rFonts w:ascii="Verdana" w:hAnsi="Verdana" w:cs="Tahoma"/>
                <w:bCs/>
                <w:color w:val="000000"/>
              </w:rPr>
            </w:pPr>
          </w:p>
          <w:p w14:paraId="42752773" w14:textId="23772E30" w:rsidR="00194482" w:rsidRDefault="00194482" w:rsidP="00B1709C">
            <w:pPr>
              <w:jc w:val="center"/>
              <w:outlineLvl w:val="0"/>
              <w:rPr>
                <w:rFonts w:ascii="Verdana" w:hAnsi="Verdana" w:cs="Tahoma"/>
                <w:bCs/>
                <w:color w:val="000000"/>
              </w:rPr>
            </w:pPr>
          </w:p>
          <w:p w14:paraId="2E339EE3" w14:textId="0D632DD4" w:rsidR="00194482" w:rsidRDefault="00194482" w:rsidP="00B1709C">
            <w:pPr>
              <w:jc w:val="center"/>
              <w:outlineLvl w:val="0"/>
              <w:rPr>
                <w:rFonts w:ascii="Verdana" w:hAnsi="Verdana" w:cs="Tahoma"/>
                <w:bCs/>
                <w:color w:val="000000"/>
              </w:rPr>
            </w:pPr>
          </w:p>
          <w:p w14:paraId="30E1DCCF" w14:textId="63E0ACEA" w:rsidR="00194482" w:rsidRDefault="00194482" w:rsidP="00B1709C">
            <w:pPr>
              <w:jc w:val="center"/>
              <w:outlineLvl w:val="0"/>
              <w:rPr>
                <w:rFonts w:ascii="Verdana" w:hAnsi="Verdana" w:cs="Tahoma"/>
                <w:bCs/>
                <w:color w:val="000000"/>
              </w:rPr>
            </w:pPr>
          </w:p>
          <w:p w14:paraId="3D56844B" w14:textId="3B1E11AE" w:rsidR="00194482" w:rsidRDefault="00194482" w:rsidP="00B1709C">
            <w:pPr>
              <w:jc w:val="center"/>
              <w:outlineLvl w:val="0"/>
              <w:rPr>
                <w:rFonts w:ascii="Verdana" w:hAnsi="Verdana" w:cs="Tahoma"/>
                <w:bCs/>
                <w:color w:val="000000"/>
              </w:rPr>
            </w:pPr>
          </w:p>
          <w:p w14:paraId="0B991149" w14:textId="0A38E587" w:rsidR="00194482" w:rsidRDefault="00194482" w:rsidP="00B1709C">
            <w:pPr>
              <w:jc w:val="center"/>
              <w:outlineLvl w:val="0"/>
              <w:rPr>
                <w:rFonts w:ascii="Verdana" w:hAnsi="Verdana" w:cs="Tahoma"/>
                <w:bCs/>
                <w:color w:val="000000"/>
              </w:rPr>
            </w:pPr>
          </w:p>
          <w:p w14:paraId="43CA34E0" w14:textId="3F5B3E21" w:rsidR="00194482" w:rsidRDefault="00194482" w:rsidP="00B1709C">
            <w:pPr>
              <w:jc w:val="center"/>
              <w:outlineLvl w:val="0"/>
              <w:rPr>
                <w:rFonts w:ascii="Verdana" w:hAnsi="Verdana" w:cs="Tahoma"/>
                <w:bCs/>
                <w:color w:val="000000"/>
              </w:rPr>
            </w:pPr>
          </w:p>
          <w:p w14:paraId="2A6B6024" w14:textId="74540AFC" w:rsidR="00194482" w:rsidRDefault="00194482" w:rsidP="00B1709C">
            <w:pPr>
              <w:jc w:val="center"/>
              <w:outlineLvl w:val="0"/>
              <w:rPr>
                <w:rFonts w:ascii="Verdana" w:hAnsi="Verdana" w:cs="Tahoma"/>
                <w:bCs/>
                <w:color w:val="000000"/>
              </w:rPr>
            </w:pPr>
          </w:p>
          <w:p w14:paraId="57365171" w14:textId="5D81709E" w:rsidR="00194482" w:rsidRDefault="00194482" w:rsidP="00B1709C">
            <w:pPr>
              <w:jc w:val="center"/>
              <w:outlineLvl w:val="0"/>
              <w:rPr>
                <w:rFonts w:ascii="Verdana" w:hAnsi="Verdana" w:cs="Tahoma"/>
                <w:bCs/>
                <w:color w:val="000000"/>
              </w:rPr>
            </w:pPr>
          </w:p>
          <w:p w14:paraId="49CA39EF" w14:textId="6E1D6C2C" w:rsidR="00194482" w:rsidRDefault="00194482" w:rsidP="00B1709C">
            <w:pPr>
              <w:jc w:val="center"/>
              <w:outlineLvl w:val="0"/>
              <w:rPr>
                <w:rFonts w:ascii="Verdana" w:hAnsi="Verdana" w:cs="Tahoma"/>
                <w:bCs/>
                <w:color w:val="000000"/>
              </w:rPr>
            </w:pPr>
          </w:p>
          <w:p w14:paraId="79CBD8D4" w14:textId="1C4A3F2B" w:rsidR="00194482" w:rsidRDefault="00194482" w:rsidP="00B1709C">
            <w:pPr>
              <w:jc w:val="center"/>
              <w:outlineLvl w:val="0"/>
              <w:rPr>
                <w:rFonts w:ascii="Verdana" w:hAnsi="Verdana" w:cs="Tahoma"/>
                <w:bCs/>
                <w:color w:val="000000"/>
              </w:rPr>
            </w:pPr>
          </w:p>
          <w:p w14:paraId="67661BBA" w14:textId="534296DF" w:rsidR="00194482" w:rsidRDefault="00194482" w:rsidP="00B1709C">
            <w:pPr>
              <w:jc w:val="center"/>
              <w:outlineLvl w:val="0"/>
              <w:rPr>
                <w:rFonts w:ascii="Verdana" w:hAnsi="Verdana" w:cs="Tahoma"/>
                <w:bCs/>
                <w:color w:val="000000"/>
              </w:rPr>
            </w:pPr>
          </w:p>
          <w:p w14:paraId="3CA2BCDB" w14:textId="4A340137" w:rsidR="00194482" w:rsidRDefault="00194482" w:rsidP="00B1709C">
            <w:pPr>
              <w:jc w:val="center"/>
              <w:outlineLvl w:val="0"/>
              <w:rPr>
                <w:rFonts w:ascii="Verdana" w:hAnsi="Verdana" w:cs="Tahoma"/>
                <w:bCs/>
                <w:color w:val="000000"/>
              </w:rPr>
            </w:pPr>
          </w:p>
          <w:p w14:paraId="481F64C9" w14:textId="78B7C180" w:rsidR="00194482" w:rsidRDefault="00194482" w:rsidP="00B1709C">
            <w:pPr>
              <w:jc w:val="center"/>
              <w:outlineLvl w:val="0"/>
              <w:rPr>
                <w:rFonts w:ascii="Verdana" w:hAnsi="Verdana" w:cs="Tahoma"/>
                <w:bCs/>
                <w:color w:val="000000"/>
              </w:rPr>
            </w:pPr>
            <w:r>
              <w:rPr>
                <w:rFonts w:ascii="Verdana" w:hAnsi="Verdana" w:cs="Tahoma"/>
                <w:bCs/>
                <w:color w:val="000000"/>
              </w:rPr>
              <w:t>EASC Team</w:t>
            </w:r>
          </w:p>
          <w:p w14:paraId="665F1841" w14:textId="69325166" w:rsidR="00194482" w:rsidRDefault="00194482" w:rsidP="00B1709C">
            <w:pPr>
              <w:jc w:val="center"/>
              <w:outlineLvl w:val="0"/>
              <w:rPr>
                <w:rFonts w:ascii="Verdana" w:hAnsi="Verdana" w:cs="Tahoma"/>
                <w:bCs/>
                <w:color w:val="000000"/>
              </w:rPr>
            </w:pPr>
          </w:p>
          <w:p w14:paraId="4A69A373" w14:textId="51B0541C" w:rsidR="00194482" w:rsidRDefault="00194482" w:rsidP="00B1709C">
            <w:pPr>
              <w:jc w:val="center"/>
              <w:outlineLvl w:val="0"/>
              <w:rPr>
                <w:rFonts w:ascii="Verdana" w:hAnsi="Verdana" w:cs="Tahoma"/>
                <w:bCs/>
                <w:color w:val="000000"/>
              </w:rPr>
            </w:pPr>
          </w:p>
          <w:p w14:paraId="74978E23" w14:textId="77777777" w:rsidR="00194482" w:rsidRDefault="00194482" w:rsidP="00B1709C">
            <w:pPr>
              <w:jc w:val="center"/>
              <w:outlineLvl w:val="0"/>
              <w:rPr>
                <w:rFonts w:ascii="Verdana" w:hAnsi="Verdana" w:cs="Tahoma"/>
                <w:bCs/>
                <w:color w:val="000000"/>
              </w:rPr>
            </w:pPr>
          </w:p>
          <w:p w14:paraId="6DD8F65B" w14:textId="77777777" w:rsidR="00B1709C" w:rsidRDefault="00B1709C" w:rsidP="00B1709C">
            <w:pPr>
              <w:jc w:val="center"/>
              <w:outlineLvl w:val="0"/>
              <w:rPr>
                <w:rFonts w:ascii="Verdana" w:hAnsi="Verdana" w:cs="Tahoma"/>
                <w:bCs/>
                <w:color w:val="000000"/>
              </w:rPr>
            </w:pPr>
          </w:p>
          <w:p w14:paraId="5B30043A" w14:textId="77777777" w:rsidR="00B1709C" w:rsidRDefault="00B1709C" w:rsidP="00B1709C">
            <w:pPr>
              <w:jc w:val="center"/>
              <w:outlineLvl w:val="0"/>
              <w:rPr>
                <w:rFonts w:ascii="Verdana" w:hAnsi="Verdana" w:cs="Tahoma"/>
                <w:bCs/>
                <w:color w:val="000000"/>
              </w:rPr>
            </w:pPr>
          </w:p>
          <w:p w14:paraId="65120863" w14:textId="13307AD0" w:rsidR="00B1709C" w:rsidRPr="000521B3" w:rsidRDefault="00B1709C" w:rsidP="00B1709C">
            <w:pPr>
              <w:jc w:val="center"/>
              <w:outlineLvl w:val="0"/>
              <w:rPr>
                <w:rFonts w:ascii="Verdana" w:hAnsi="Verdana" w:cs="Tahoma"/>
                <w:bCs/>
                <w:color w:val="000000"/>
              </w:rPr>
            </w:pPr>
          </w:p>
        </w:tc>
      </w:tr>
      <w:tr w:rsidR="00563A61" w:rsidRPr="003A6148" w14:paraId="5B168725" w14:textId="77777777" w:rsidTr="00982D7A">
        <w:trPr>
          <w:trHeight w:val="43"/>
        </w:trPr>
        <w:tc>
          <w:tcPr>
            <w:tcW w:w="988" w:type="dxa"/>
          </w:tcPr>
          <w:p w14:paraId="4F8271EC" w14:textId="73583BFC" w:rsidR="00563A61" w:rsidRPr="000521B3" w:rsidRDefault="00563A61" w:rsidP="00563A61">
            <w:pPr>
              <w:tabs>
                <w:tab w:val="left" w:pos="825"/>
              </w:tabs>
              <w:outlineLvl w:val="0"/>
              <w:rPr>
                <w:rFonts w:ascii="Verdana" w:hAnsi="Verdana" w:cs="Tahoma"/>
                <w:color w:val="000000"/>
                <w:sz w:val="20"/>
              </w:rPr>
            </w:pPr>
            <w:r w:rsidRPr="000521B3">
              <w:rPr>
                <w:rFonts w:ascii="Verdana" w:hAnsi="Verdana" w:cs="Tahoma"/>
                <w:color w:val="000000"/>
                <w:sz w:val="20"/>
              </w:rPr>
              <w:lastRenderedPageBreak/>
              <w:t>EASC 2</w:t>
            </w:r>
            <w:r>
              <w:rPr>
                <w:rFonts w:ascii="Verdana" w:hAnsi="Verdana" w:cs="Tahoma"/>
                <w:color w:val="000000"/>
                <w:sz w:val="20"/>
              </w:rPr>
              <w:t>3</w:t>
            </w:r>
            <w:r w:rsidRPr="000521B3">
              <w:rPr>
                <w:rFonts w:ascii="Verdana" w:hAnsi="Verdana" w:cs="Tahoma"/>
                <w:color w:val="000000"/>
                <w:sz w:val="20"/>
              </w:rPr>
              <w:t>/</w:t>
            </w:r>
            <w:r>
              <w:rPr>
                <w:rFonts w:ascii="Verdana" w:hAnsi="Verdana" w:cs="Tahoma"/>
                <w:color w:val="000000"/>
                <w:sz w:val="20"/>
              </w:rPr>
              <w:t>071</w:t>
            </w:r>
          </w:p>
        </w:tc>
        <w:tc>
          <w:tcPr>
            <w:tcW w:w="8056" w:type="dxa"/>
          </w:tcPr>
          <w:p w14:paraId="28C8677E" w14:textId="77777777" w:rsidR="00563A61" w:rsidRDefault="00563A61" w:rsidP="00563A61">
            <w:pPr>
              <w:jc w:val="both"/>
              <w:rPr>
                <w:rFonts w:ascii="Verdana" w:hAnsi="Verdana" w:cs="Arial"/>
                <w:b/>
              </w:rPr>
            </w:pPr>
            <w:r w:rsidRPr="005742DB">
              <w:rPr>
                <w:rFonts w:ascii="Verdana" w:hAnsi="Verdana" w:cs="Arial"/>
                <w:b/>
              </w:rPr>
              <w:t>EASC COMMISSIONING UPDATE</w:t>
            </w:r>
          </w:p>
          <w:p w14:paraId="2B37160E" w14:textId="77777777" w:rsidR="00563A61" w:rsidRDefault="00563A61" w:rsidP="00563A61">
            <w:pPr>
              <w:jc w:val="both"/>
              <w:rPr>
                <w:rFonts w:ascii="Verdana" w:hAnsi="Verdana" w:cs="Arial"/>
                <w:b/>
              </w:rPr>
            </w:pPr>
          </w:p>
          <w:p w14:paraId="7B55E349" w14:textId="77777777" w:rsidR="00563A61" w:rsidRDefault="00563A61" w:rsidP="00563A61">
            <w:pPr>
              <w:jc w:val="both"/>
              <w:rPr>
                <w:rFonts w:ascii="Verdana" w:hAnsi="Verdana" w:cs="Arial"/>
                <w:bCs/>
              </w:rPr>
            </w:pPr>
            <w:r w:rsidRPr="00A513C1">
              <w:rPr>
                <w:rFonts w:ascii="Verdana" w:hAnsi="Verdana" w:cs="Arial"/>
                <w:bCs/>
              </w:rPr>
              <w:t>The EASC Commissioning Update Report was received. This included</w:t>
            </w:r>
            <w:r>
              <w:rPr>
                <w:rFonts w:ascii="Verdana" w:hAnsi="Verdana" w:cs="Arial"/>
                <w:bCs/>
              </w:rPr>
              <w:t>:</w:t>
            </w:r>
          </w:p>
          <w:p w14:paraId="1BE13CB1" w14:textId="77777777" w:rsidR="00563A61" w:rsidRDefault="00563A61" w:rsidP="00AA2615">
            <w:pPr>
              <w:numPr>
                <w:ilvl w:val="0"/>
                <w:numId w:val="5"/>
              </w:numPr>
              <w:jc w:val="both"/>
              <w:rPr>
                <w:rFonts w:ascii="Verdana" w:hAnsi="Verdana" w:cs="Arial"/>
                <w:bCs/>
              </w:rPr>
            </w:pPr>
            <w:r>
              <w:rPr>
                <w:rFonts w:ascii="Verdana" w:hAnsi="Verdana" w:cs="Arial"/>
                <w:bCs/>
              </w:rPr>
              <w:t>Integrated Medium Term Plan 2023-26</w:t>
            </w:r>
          </w:p>
          <w:p w14:paraId="2AE21EF5" w14:textId="340267A2" w:rsidR="00563A61" w:rsidRDefault="006F5631" w:rsidP="00AA2615">
            <w:pPr>
              <w:numPr>
                <w:ilvl w:val="0"/>
                <w:numId w:val="5"/>
              </w:numPr>
              <w:jc w:val="both"/>
              <w:rPr>
                <w:rFonts w:ascii="Verdana" w:hAnsi="Verdana" w:cs="Arial"/>
                <w:bCs/>
              </w:rPr>
            </w:pPr>
            <w:r>
              <w:rPr>
                <w:rFonts w:ascii="Verdana" w:hAnsi="Verdana" w:cs="Arial"/>
                <w:bCs/>
              </w:rPr>
              <w:t xml:space="preserve">Current EASC </w:t>
            </w:r>
            <w:r w:rsidR="00563A61">
              <w:rPr>
                <w:rFonts w:ascii="Verdana" w:hAnsi="Verdana" w:cs="Arial"/>
                <w:bCs/>
              </w:rPr>
              <w:t>I</w:t>
            </w:r>
            <w:r>
              <w:rPr>
                <w:rFonts w:ascii="Verdana" w:hAnsi="Verdana" w:cs="Arial"/>
                <w:bCs/>
              </w:rPr>
              <w:t>ntegrated Medium Term Plan (I</w:t>
            </w:r>
            <w:r w:rsidR="00563A61">
              <w:rPr>
                <w:rFonts w:ascii="Verdana" w:hAnsi="Verdana" w:cs="Arial"/>
                <w:bCs/>
              </w:rPr>
              <w:t>MTP</w:t>
            </w:r>
            <w:r>
              <w:rPr>
                <w:rFonts w:ascii="Verdana" w:hAnsi="Verdana" w:cs="Arial"/>
                <w:bCs/>
              </w:rPr>
              <w:t>)</w:t>
            </w:r>
            <w:r w:rsidR="00563A61">
              <w:rPr>
                <w:rFonts w:ascii="Verdana" w:hAnsi="Verdana" w:cs="Arial"/>
                <w:bCs/>
              </w:rPr>
              <w:t xml:space="preserve"> Tracker</w:t>
            </w:r>
          </w:p>
          <w:p w14:paraId="60DB4521" w14:textId="5A9F96A5" w:rsidR="00563A61" w:rsidRDefault="006F5631" w:rsidP="00AA2615">
            <w:pPr>
              <w:numPr>
                <w:ilvl w:val="0"/>
                <w:numId w:val="5"/>
              </w:numPr>
              <w:jc w:val="both"/>
              <w:rPr>
                <w:rFonts w:ascii="Verdana" w:hAnsi="Verdana" w:cs="Arial"/>
                <w:bCs/>
              </w:rPr>
            </w:pPr>
            <w:r>
              <w:rPr>
                <w:rFonts w:ascii="Verdana" w:hAnsi="Verdana" w:cs="Tahoma"/>
                <w:bCs/>
              </w:rPr>
              <w:t>Non-Emergency Patient Transport Services</w:t>
            </w:r>
            <w:r>
              <w:rPr>
                <w:rFonts w:ascii="Verdana" w:hAnsi="Verdana" w:cs="Arial"/>
                <w:bCs/>
              </w:rPr>
              <w:t xml:space="preserve"> (</w:t>
            </w:r>
            <w:r w:rsidR="00563A61">
              <w:rPr>
                <w:rFonts w:ascii="Verdana" w:hAnsi="Verdana" w:cs="Arial"/>
                <w:bCs/>
              </w:rPr>
              <w:t>NEPTS</w:t>
            </w:r>
            <w:r>
              <w:rPr>
                <w:rFonts w:ascii="Verdana" w:hAnsi="Verdana" w:cs="Arial"/>
                <w:bCs/>
              </w:rPr>
              <w:t>)</w:t>
            </w:r>
            <w:r w:rsidR="00563A61">
              <w:rPr>
                <w:rFonts w:ascii="Verdana" w:hAnsi="Verdana" w:cs="Arial"/>
                <w:bCs/>
              </w:rPr>
              <w:t xml:space="preserve"> Strategic Direction  </w:t>
            </w:r>
          </w:p>
          <w:p w14:paraId="1E3C7B72" w14:textId="43C31701" w:rsidR="00563A61" w:rsidRPr="00563A61" w:rsidRDefault="00563A61" w:rsidP="00AA2615">
            <w:pPr>
              <w:numPr>
                <w:ilvl w:val="0"/>
                <w:numId w:val="5"/>
              </w:numPr>
              <w:jc w:val="both"/>
              <w:rPr>
                <w:rFonts w:ascii="Verdana" w:hAnsi="Verdana" w:cs="Arial"/>
                <w:bCs/>
              </w:rPr>
            </w:pPr>
            <w:r>
              <w:rPr>
                <w:rFonts w:ascii="Verdana" w:hAnsi="Verdana" w:cs="Arial"/>
                <w:bCs/>
              </w:rPr>
              <w:t>I</w:t>
            </w:r>
            <w:r w:rsidRPr="00563A61">
              <w:rPr>
                <w:rFonts w:ascii="Verdana" w:hAnsi="Verdana" w:cs="Arial"/>
                <w:bCs/>
              </w:rPr>
              <w:t>ntegrated Commissioning Action Plans</w:t>
            </w:r>
            <w:r w:rsidRPr="00563A61">
              <w:rPr>
                <w:rFonts w:ascii="Verdana" w:hAnsi="Verdana" w:cs="Arial"/>
              </w:rPr>
              <w:t xml:space="preserve"> </w:t>
            </w:r>
            <w:r w:rsidR="006F5631">
              <w:rPr>
                <w:rFonts w:ascii="Verdana" w:hAnsi="Verdana" w:cs="Arial"/>
              </w:rPr>
              <w:t>(ICAPs)</w:t>
            </w:r>
          </w:p>
          <w:p w14:paraId="23E5ABD7" w14:textId="5B4E91D5" w:rsidR="00750201" w:rsidRDefault="00750201" w:rsidP="00563A61">
            <w:pPr>
              <w:ind w:right="4"/>
              <w:jc w:val="both"/>
              <w:outlineLvl w:val="0"/>
              <w:rPr>
                <w:rFonts w:ascii="Verdana" w:hAnsi="Verdana" w:cs="Arial"/>
              </w:rPr>
            </w:pPr>
          </w:p>
          <w:p w14:paraId="703D8C5E" w14:textId="043ED2E3" w:rsidR="006F5631" w:rsidRDefault="006F5631" w:rsidP="00563A61">
            <w:pPr>
              <w:ind w:right="4"/>
              <w:jc w:val="both"/>
              <w:outlineLvl w:val="0"/>
              <w:rPr>
                <w:rFonts w:ascii="Verdana" w:hAnsi="Verdana" w:cs="Arial"/>
              </w:rPr>
            </w:pPr>
          </w:p>
          <w:p w14:paraId="792CEEC1" w14:textId="4BD06D54" w:rsidR="006F5631" w:rsidRDefault="006F5631" w:rsidP="00563A61">
            <w:pPr>
              <w:ind w:right="4"/>
              <w:jc w:val="both"/>
              <w:outlineLvl w:val="0"/>
              <w:rPr>
                <w:rFonts w:ascii="Verdana" w:hAnsi="Verdana" w:cs="Arial"/>
              </w:rPr>
            </w:pPr>
          </w:p>
          <w:p w14:paraId="15FF1C3D" w14:textId="77777777" w:rsidR="006F5631" w:rsidRDefault="006F5631" w:rsidP="00563A61">
            <w:pPr>
              <w:ind w:right="4"/>
              <w:jc w:val="both"/>
              <w:outlineLvl w:val="0"/>
              <w:rPr>
                <w:rFonts w:ascii="Verdana" w:hAnsi="Verdana" w:cs="Arial"/>
              </w:rPr>
            </w:pPr>
          </w:p>
          <w:p w14:paraId="11588348" w14:textId="18558540" w:rsidR="00563A61" w:rsidRDefault="00563A61" w:rsidP="00563A61">
            <w:pPr>
              <w:ind w:right="4"/>
              <w:jc w:val="both"/>
              <w:outlineLvl w:val="0"/>
              <w:rPr>
                <w:rFonts w:ascii="Verdana" w:hAnsi="Verdana" w:cs="Arial"/>
              </w:rPr>
            </w:pPr>
            <w:r>
              <w:rPr>
                <w:rFonts w:ascii="Verdana" w:hAnsi="Verdana" w:cs="Arial"/>
              </w:rPr>
              <w:lastRenderedPageBreak/>
              <w:t>Ross Whitehead presented the report and Members noted that:</w:t>
            </w:r>
          </w:p>
          <w:p w14:paraId="3D42FC16" w14:textId="15555943" w:rsidR="00563A61" w:rsidRPr="006F5631" w:rsidRDefault="00563A61" w:rsidP="00AA2615">
            <w:pPr>
              <w:pStyle w:val="ListParagraph"/>
              <w:numPr>
                <w:ilvl w:val="0"/>
                <w:numId w:val="4"/>
              </w:numPr>
              <w:contextualSpacing/>
              <w:jc w:val="both"/>
              <w:rPr>
                <w:rFonts w:ascii="Verdana" w:hAnsi="Verdana" w:cs="Arial"/>
              </w:rPr>
            </w:pPr>
            <w:r>
              <w:rPr>
                <w:rFonts w:ascii="Verdana" w:hAnsi="Verdana" w:cs="Tahoma"/>
                <w:bCs/>
              </w:rPr>
              <w:t xml:space="preserve">Work </w:t>
            </w:r>
            <w:r w:rsidR="006F5631">
              <w:rPr>
                <w:rFonts w:ascii="Verdana" w:hAnsi="Verdana" w:cs="Tahoma"/>
                <w:bCs/>
              </w:rPr>
              <w:t>had commenced on reviewing the Non-Emergency Patient Transport Services Commissioning Framework as per the agreed commissioning cycle</w:t>
            </w:r>
          </w:p>
          <w:p w14:paraId="064E16DE" w14:textId="1C072236" w:rsidR="006F5631" w:rsidRPr="006F5631" w:rsidRDefault="006F5631" w:rsidP="00AA2615">
            <w:pPr>
              <w:pStyle w:val="ListParagraph"/>
              <w:numPr>
                <w:ilvl w:val="0"/>
                <w:numId w:val="4"/>
              </w:numPr>
              <w:contextualSpacing/>
              <w:jc w:val="both"/>
              <w:rPr>
                <w:rFonts w:ascii="Verdana" w:hAnsi="Verdana" w:cs="Arial"/>
              </w:rPr>
            </w:pPr>
            <w:r>
              <w:rPr>
                <w:rFonts w:ascii="Verdana" w:hAnsi="Verdana" w:cs="Tahoma"/>
                <w:bCs/>
              </w:rPr>
              <w:t>The work to develop a longer-term strategy for NEPTS following the completion of the business case and adapting to the ongoing changes within the service. The final report would be presented at a future meeting (Added to the Action Log).</w:t>
            </w:r>
          </w:p>
          <w:p w14:paraId="60816A3D" w14:textId="77777777" w:rsidR="006B70EA" w:rsidRPr="006B70EA" w:rsidRDefault="006F5631" w:rsidP="00AA2615">
            <w:pPr>
              <w:pStyle w:val="ListParagraph"/>
              <w:numPr>
                <w:ilvl w:val="0"/>
                <w:numId w:val="4"/>
              </w:numPr>
              <w:contextualSpacing/>
              <w:jc w:val="both"/>
              <w:rPr>
                <w:rFonts w:ascii="Verdana" w:hAnsi="Verdana" w:cs="Arial"/>
              </w:rPr>
            </w:pPr>
            <w:r>
              <w:rPr>
                <w:rFonts w:ascii="Verdana" w:hAnsi="Verdana" w:cs="Tahoma"/>
                <w:bCs/>
              </w:rPr>
              <w:t>In relation to the EASC IMTP Tracker some of the performance ambitions had been achieved including</w:t>
            </w:r>
            <w:r w:rsidR="006B70EA">
              <w:rPr>
                <w:rFonts w:ascii="Verdana" w:hAnsi="Verdana" w:cs="Tahoma"/>
                <w:bCs/>
              </w:rPr>
              <w:t>:</w:t>
            </w:r>
          </w:p>
          <w:p w14:paraId="58B82BFC" w14:textId="73224257" w:rsidR="006F5631" w:rsidRPr="006B70EA" w:rsidRDefault="006B70EA" w:rsidP="00AA2615">
            <w:pPr>
              <w:pStyle w:val="ListParagraph"/>
              <w:numPr>
                <w:ilvl w:val="0"/>
                <w:numId w:val="18"/>
              </w:numPr>
              <w:contextualSpacing/>
              <w:jc w:val="both"/>
              <w:rPr>
                <w:rFonts w:ascii="Verdana" w:hAnsi="Verdana" w:cs="Arial"/>
              </w:rPr>
            </w:pPr>
            <w:r>
              <w:rPr>
                <w:rFonts w:ascii="Verdana" w:hAnsi="Verdana" w:cs="Tahoma"/>
                <w:bCs/>
              </w:rPr>
              <w:t>longest red – 95</w:t>
            </w:r>
            <w:r w:rsidRPr="006B70EA">
              <w:rPr>
                <w:rFonts w:ascii="Verdana" w:hAnsi="Verdana" w:cs="Tahoma"/>
                <w:bCs/>
                <w:vertAlign w:val="superscript"/>
              </w:rPr>
              <w:t>th</w:t>
            </w:r>
            <w:r>
              <w:rPr>
                <w:rFonts w:ascii="Verdana" w:hAnsi="Verdana" w:cs="Tahoma"/>
                <w:bCs/>
              </w:rPr>
              <w:t xml:space="preserve"> percentile 30 minutes by the end of Quarter 1 – this had been achieved and it was suggested to review Quarter 2 ambition to &lt;18 minutes</w:t>
            </w:r>
          </w:p>
          <w:p w14:paraId="67542097" w14:textId="3365678E" w:rsidR="006B70EA" w:rsidRPr="005922DB" w:rsidRDefault="006B70EA" w:rsidP="00AA2615">
            <w:pPr>
              <w:pStyle w:val="ListParagraph"/>
              <w:numPr>
                <w:ilvl w:val="0"/>
                <w:numId w:val="18"/>
              </w:numPr>
              <w:contextualSpacing/>
              <w:jc w:val="both"/>
              <w:rPr>
                <w:rFonts w:ascii="Verdana" w:hAnsi="Verdana" w:cs="Arial"/>
              </w:rPr>
            </w:pPr>
            <w:r w:rsidRPr="005922DB">
              <w:rPr>
                <w:rFonts w:ascii="Verdana" w:hAnsi="Verdana" w:cs="Tahoma"/>
                <w:bCs/>
              </w:rPr>
              <w:t>longest amber – 95</w:t>
            </w:r>
            <w:r w:rsidRPr="005922DB">
              <w:rPr>
                <w:rFonts w:ascii="Verdana" w:hAnsi="Verdana" w:cs="Tahoma"/>
                <w:bCs/>
                <w:vertAlign w:val="superscript"/>
              </w:rPr>
              <w:t>th</w:t>
            </w:r>
            <w:r w:rsidRPr="005922DB">
              <w:rPr>
                <w:rFonts w:ascii="Verdana" w:hAnsi="Verdana" w:cs="Tahoma"/>
                <w:bCs/>
              </w:rPr>
              <w:t xml:space="preserve"> percentile 8 hours by the end of Quarter 1; this had been achieved and suggested revising the Quarter 2 ambition to 4.5 hours and Quarter 3 to 3.5 hours</w:t>
            </w:r>
            <w:r w:rsidR="005922DB">
              <w:rPr>
                <w:rFonts w:ascii="Verdana" w:hAnsi="Verdana" w:cs="Tahoma"/>
                <w:bCs/>
              </w:rPr>
              <w:t>.</w:t>
            </w:r>
          </w:p>
          <w:p w14:paraId="4BA6F02B" w14:textId="77777777" w:rsidR="00563A61" w:rsidRDefault="00563A61" w:rsidP="00563A61">
            <w:pPr>
              <w:pStyle w:val="ListParagraph"/>
              <w:ind w:left="360"/>
              <w:contextualSpacing/>
              <w:jc w:val="both"/>
              <w:rPr>
                <w:rFonts w:ascii="Verdana" w:hAnsi="Verdana" w:cs="Arial"/>
              </w:rPr>
            </w:pPr>
          </w:p>
          <w:p w14:paraId="5E589190" w14:textId="77777777" w:rsidR="00563A61" w:rsidRDefault="00563A61" w:rsidP="00563A61">
            <w:pPr>
              <w:ind w:right="4"/>
              <w:jc w:val="both"/>
              <w:outlineLvl w:val="0"/>
              <w:rPr>
                <w:rFonts w:ascii="Verdana" w:hAnsi="Verdana" w:cs="Arial"/>
              </w:rPr>
            </w:pPr>
            <w:r>
              <w:rPr>
                <w:rFonts w:ascii="Verdana" w:hAnsi="Verdana" w:cs="Arial"/>
              </w:rPr>
              <w:t xml:space="preserve">Members </w:t>
            </w:r>
            <w:r w:rsidRPr="00F425C5">
              <w:rPr>
                <w:rFonts w:ascii="Verdana" w:hAnsi="Verdana" w:cs="Arial"/>
                <w:b/>
                <w:bCs/>
              </w:rPr>
              <w:t>RESOLVED</w:t>
            </w:r>
            <w:r>
              <w:rPr>
                <w:rFonts w:ascii="Verdana" w:hAnsi="Verdana" w:cs="Arial"/>
              </w:rPr>
              <w:t xml:space="preserve"> to:</w:t>
            </w:r>
          </w:p>
          <w:p w14:paraId="06D52964" w14:textId="77777777" w:rsidR="00563A61" w:rsidRDefault="00563A61" w:rsidP="00563A61">
            <w:pPr>
              <w:ind w:right="4"/>
              <w:jc w:val="both"/>
              <w:outlineLvl w:val="0"/>
              <w:rPr>
                <w:rFonts w:ascii="Verdana" w:hAnsi="Verdana" w:cs="Arial"/>
              </w:rPr>
            </w:pPr>
          </w:p>
          <w:p w14:paraId="6904DA2D" w14:textId="77777777" w:rsidR="00750201" w:rsidRPr="00750201" w:rsidRDefault="00750201" w:rsidP="00AA2615">
            <w:pPr>
              <w:pStyle w:val="ListParagraph"/>
              <w:numPr>
                <w:ilvl w:val="0"/>
                <w:numId w:val="7"/>
              </w:numPr>
              <w:contextualSpacing/>
              <w:jc w:val="both"/>
              <w:rPr>
                <w:rFonts w:ascii="Verdana" w:hAnsi="Verdana" w:cs="Arial"/>
                <w:bCs/>
                <w:color w:val="000000" w:themeColor="text1"/>
              </w:rPr>
            </w:pPr>
            <w:r w:rsidRPr="00750201">
              <w:rPr>
                <w:rFonts w:ascii="Verdana" w:hAnsi="Verdana" w:cs="Arial"/>
                <w:b/>
                <w:color w:val="000000" w:themeColor="text1"/>
              </w:rPr>
              <w:t>NOTE</w:t>
            </w:r>
            <w:r w:rsidRPr="00750201">
              <w:rPr>
                <w:rFonts w:ascii="Verdana" w:hAnsi="Verdana" w:cs="Arial"/>
                <w:bCs/>
                <w:color w:val="000000" w:themeColor="text1"/>
              </w:rPr>
              <w:t xml:space="preserve"> the report</w:t>
            </w:r>
          </w:p>
          <w:p w14:paraId="2B1D1893" w14:textId="308C9399" w:rsidR="00750201" w:rsidRPr="00750201" w:rsidRDefault="00750201" w:rsidP="00AA2615">
            <w:pPr>
              <w:pStyle w:val="ListParagraph"/>
              <w:numPr>
                <w:ilvl w:val="0"/>
                <w:numId w:val="7"/>
              </w:numPr>
              <w:contextualSpacing/>
              <w:jc w:val="both"/>
              <w:rPr>
                <w:rFonts w:ascii="Verdana" w:hAnsi="Verdana" w:cs="Arial"/>
                <w:bCs/>
                <w:color w:val="000000" w:themeColor="text1"/>
              </w:rPr>
            </w:pPr>
            <w:r w:rsidRPr="00750201">
              <w:rPr>
                <w:rFonts w:ascii="Verdana" w:hAnsi="Verdana" w:cs="Arial"/>
                <w:b/>
                <w:color w:val="000000" w:themeColor="text1"/>
              </w:rPr>
              <w:t>APPROVE</w:t>
            </w:r>
            <w:r w:rsidRPr="00750201">
              <w:rPr>
                <w:rFonts w:ascii="Verdana" w:hAnsi="Verdana" w:cs="Arial"/>
                <w:bCs/>
                <w:color w:val="000000" w:themeColor="text1"/>
              </w:rPr>
              <w:t xml:space="preserve"> the development of new </w:t>
            </w:r>
            <w:r w:rsidR="006F5631" w:rsidRPr="00750201">
              <w:rPr>
                <w:rFonts w:ascii="Verdana" w:hAnsi="Verdana" w:cs="Arial"/>
                <w:bCs/>
                <w:color w:val="000000" w:themeColor="text1"/>
              </w:rPr>
              <w:t>long-term</w:t>
            </w:r>
            <w:r w:rsidRPr="00750201">
              <w:rPr>
                <w:rFonts w:ascii="Verdana" w:hAnsi="Verdana" w:cs="Arial"/>
                <w:bCs/>
                <w:color w:val="000000" w:themeColor="text1"/>
              </w:rPr>
              <w:t xml:space="preserve"> strategy for NEPTS </w:t>
            </w:r>
          </w:p>
          <w:p w14:paraId="13FB1798" w14:textId="77777777" w:rsidR="00563A61" w:rsidRPr="00194482" w:rsidRDefault="00750201" w:rsidP="00AA2615">
            <w:pPr>
              <w:pStyle w:val="ListParagraph"/>
              <w:numPr>
                <w:ilvl w:val="0"/>
                <w:numId w:val="7"/>
              </w:numPr>
              <w:contextualSpacing/>
              <w:jc w:val="both"/>
              <w:rPr>
                <w:rFonts w:ascii="Verdana" w:hAnsi="Verdana" w:cs="Arial"/>
                <w:bCs/>
                <w:color w:val="FF0000"/>
              </w:rPr>
            </w:pPr>
            <w:r w:rsidRPr="00750201">
              <w:rPr>
                <w:rFonts w:ascii="Verdana" w:hAnsi="Verdana" w:cs="Arial"/>
                <w:b/>
                <w:color w:val="000000" w:themeColor="text1"/>
              </w:rPr>
              <w:t xml:space="preserve">APPROVE </w:t>
            </w:r>
            <w:r w:rsidRPr="00750201">
              <w:rPr>
                <w:rFonts w:ascii="Verdana" w:hAnsi="Verdana" w:cs="Arial"/>
                <w:color w:val="000000" w:themeColor="text1"/>
              </w:rPr>
              <w:t>enhancements to the performance ambitions within the EASC IMTP</w:t>
            </w:r>
            <w:r w:rsidRPr="00750201">
              <w:rPr>
                <w:rFonts w:ascii="Verdana" w:hAnsi="Verdana" w:cs="Tahoma"/>
                <w:b/>
                <w:color w:val="000000" w:themeColor="text1"/>
              </w:rPr>
              <w:t xml:space="preserve"> </w:t>
            </w:r>
          </w:p>
          <w:p w14:paraId="5A595A9A" w14:textId="3CE0B7E1" w:rsidR="00194482" w:rsidRPr="00750201" w:rsidRDefault="00194482" w:rsidP="00194482">
            <w:pPr>
              <w:pStyle w:val="ListParagraph"/>
              <w:ind w:left="360"/>
              <w:contextualSpacing/>
              <w:jc w:val="both"/>
              <w:rPr>
                <w:rFonts w:ascii="Verdana" w:hAnsi="Verdana" w:cs="Arial"/>
                <w:bCs/>
                <w:color w:val="FF0000"/>
              </w:rPr>
            </w:pPr>
          </w:p>
        </w:tc>
        <w:tc>
          <w:tcPr>
            <w:tcW w:w="1764" w:type="dxa"/>
          </w:tcPr>
          <w:p w14:paraId="34EEC7FF" w14:textId="77777777" w:rsidR="00563A61" w:rsidRDefault="00563A61" w:rsidP="00563A61">
            <w:pPr>
              <w:outlineLvl w:val="0"/>
              <w:rPr>
                <w:rFonts w:ascii="Verdana" w:hAnsi="Verdana" w:cs="Tahoma"/>
                <w:bCs/>
                <w:color w:val="000000"/>
              </w:rPr>
            </w:pPr>
          </w:p>
          <w:p w14:paraId="477B4D8A" w14:textId="77777777" w:rsidR="00563A61" w:rsidRDefault="00563A61" w:rsidP="00563A61">
            <w:pPr>
              <w:outlineLvl w:val="0"/>
              <w:rPr>
                <w:rFonts w:ascii="Verdana" w:hAnsi="Verdana" w:cs="Tahoma"/>
                <w:bCs/>
                <w:color w:val="000000"/>
              </w:rPr>
            </w:pPr>
          </w:p>
          <w:p w14:paraId="605A810C" w14:textId="3C873A78" w:rsidR="00563A61" w:rsidRDefault="00563A61" w:rsidP="00194482">
            <w:pPr>
              <w:jc w:val="center"/>
              <w:outlineLvl w:val="0"/>
              <w:rPr>
                <w:rFonts w:ascii="Verdana" w:hAnsi="Verdana" w:cs="Tahoma"/>
                <w:bCs/>
                <w:color w:val="000000"/>
              </w:rPr>
            </w:pPr>
          </w:p>
          <w:p w14:paraId="2ADAE7E2" w14:textId="2AFE9E39" w:rsidR="00194482" w:rsidRDefault="00194482" w:rsidP="00194482">
            <w:pPr>
              <w:jc w:val="center"/>
              <w:outlineLvl w:val="0"/>
              <w:rPr>
                <w:rFonts w:ascii="Verdana" w:hAnsi="Verdana" w:cs="Tahoma"/>
                <w:bCs/>
                <w:color w:val="000000"/>
              </w:rPr>
            </w:pPr>
          </w:p>
          <w:p w14:paraId="0508B160" w14:textId="398959FC" w:rsidR="00194482" w:rsidRDefault="00194482" w:rsidP="00194482">
            <w:pPr>
              <w:jc w:val="center"/>
              <w:outlineLvl w:val="0"/>
              <w:rPr>
                <w:rFonts w:ascii="Verdana" w:hAnsi="Verdana" w:cs="Tahoma"/>
                <w:bCs/>
                <w:color w:val="000000"/>
              </w:rPr>
            </w:pPr>
          </w:p>
          <w:p w14:paraId="654DF588" w14:textId="7AD14C34" w:rsidR="00194482" w:rsidRDefault="00194482" w:rsidP="00194482">
            <w:pPr>
              <w:jc w:val="center"/>
              <w:outlineLvl w:val="0"/>
              <w:rPr>
                <w:rFonts w:ascii="Verdana" w:hAnsi="Verdana" w:cs="Tahoma"/>
                <w:bCs/>
                <w:color w:val="000000"/>
              </w:rPr>
            </w:pPr>
          </w:p>
          <w:p w14:paraId="4A655303" w14:textId="2C2E7820" w:rsidR="00194482" w:rsidRDefault="00194482" w:rsidP="00194482">
            <w:pPr>
              <w:jc w:val="center"/>
              <w:outlineLvl w:val="0"/>
              <w:rPr>
                <w:rFonts w:ascii="Verdana" w:hAnsi="Verdana" w:cs="Tahoma"/>
                <w:bCs/>
                <w:color w:val="000000"/>
              </w:rPr>
            </w:pPr>
          </w:p>
          <w:p w14:paraId="0DC33BE5" w14:textId="15DD729F" w:rsidR="00194482" w:rsidRDefault="00194482" w:rsidP="00194482">
            <w:pPr>
              <w:jc w:val="center"/>
              <w:outlineLvl w:val="0"/>
              <w:rPr>
                <w:rFonts w:ascii="Verdana" w:hAnsi="Verdana" w:cs="Tahoma"/>
                <w:bCs/>
                <w:color w:val="000000"/>
              </w:rPr>
            </w:pPr>
          </w:p>
          <w:p w14:paraId="6B82FA9A" w14:textId="1AD4D2AB" w:rsidR="00194482" w:rsidRDefault="00194482" w:rsidP="00194482">
            <w:pPr>
              <w:jc w:val="center"/>
              <w:outlineLvl w:val="0"/>
              <w:rPr>
                <w:rFonts w:ascii="Verdana" w:hAnsi="Verdana" w:cs="Tahoma"/>
                <w:bCs/>
                <w:color w:val="000000"/>
              </w:rPr>
            </w:pPr>
          </w:p>
          <w:p w14:paraId="71A2B32C" w14:textId="09C0A303" w:rsidR="00194482" w:rsidRDefault="00194482" w:rsidP="00194482">
            <w:pPr>
              <w:jc w:val="center"/>
              <w:outlineLvl w:val="0"/>
              <w:rPr>
                <w:rFonts w:ascii="Verdana" w:hAnsi="Verdana" w:cs="Tahoma"/>
                <w:bCs/>
                <w:color w:val="000000"/>
              </w:rPr>
            </w:pPr>
          </w:p>
          <w:p w14:paraId="3E3A5FAA" w14:textId="6074D1BA" w:rsidR="00194482" w:rsidRDefault="00194482" w:rsidP="00194482">
            <w:pPr>
              <w:jc w:val="center"/>
              <w:outlineLvl w:val="0"/>
              <w:rPr>
                <w:rFonts w:ascii="Verdana" w:hAnsi="Verdana" w:cs="Tahoma"/>
                <w:bCs/>
                <w:color w:val="000000"/>
              </w:rPr>
            </w:pPr>
          </w:p>
          <w:p w14:paraId="7C9EA5A8" w14:textId="6D461D1B" w:rsidR="00194482" w:rsidRDefault="00194482" w:rsidP="00194482">
            <w:pPr>
              <w:jc w:val="center"/>
              <w:outlineLvl w:val="0"/>
              <w:rPr>
                <w:rFonts w:ascii="Verdana" w:hAnsi="Verdana" w:cs="Tahoma"/>
                <w:bCs/>
                <w:color w:val="000000"/>
              </w:rPr>
            </w:pPr>
          </w:p>
          <w:p w14:paraId="35D79769" w14:textId="2AD861B3" w:rsidR="00194482" w:rsidRDefault="00194482" w:rsidP="00194482">
            <w:pPr>
              <w:jc w:val="center"/>
              <w:outlineLvl w:val="0"/>
              <w:rPr>
                <w:rFonts w:ascii="Verdana" w:hAnsi="Verdana" w:cs="Tahoma"/>
                <w:bCs/>
                <w:color w:val="000000"/>
              </w:rPr>
            </w:pPr>
          </w:p>
          <w:p w14:paraId="4A28DF9A" w14:textId="1D16ED0A" w:rsidR="00194482" w:rsidRDefault="00194482" w:rsidP="00194482">
            <w:pPr>
              <w:jc w:val="center"/>
              <w:outlineLvl w:val="0"/>
              <w:rPr>
                <w:rFonts w:ascii="Verdana" w:hAnsi="Verdana" w:cs="Tahoma"/>
                <w:bCs/>
                <w:color w:val="000000"/>
              </w:rPr>
            </w:pPr>
          </w:p>
          <w:p w14:paraId="13906729" w14:textId="25D25129" w:rsidR="00194482" w:rsidRDefault="00194482" w:rsidP="00194482">
            <w:pPr>
              <w:jc w:val="center"/>
              <w:outlineLvl w:val="0"/>
              <w:rPr>
                <w:rFonts w:ascii="Verdana" w:hAnsi="Verdana" w:cs="Tahoma"/>
                <w:bCs/>
                <w:color w:val="000000"/>
              </w:rPr>
            </w:pPr>
          </w:p>
          <w:p w14:paraId="10804D64" w14:textId="2525B159" w:rsidR="00194482" w:rsidRDefault="00194482" w:rsidP="00194482">
            <w:pPr>
              <w:jc w:val="center"/>
              <w:outlineLvl w:val="0"/>
              <w:rPr>
                <w:rFonts w:ascii="Verdana" w:hAnsi="Verdana" w:cs="Tahoma"/>
                <w:bCs/>
                <w:color w:val="000000"/>
              </w:rPr>
            </w:pPr>
          </w:p>
          <w:p w14:paraId="321169C4" w14:textId="61135426" w:rsidR="00194482" w:rsidRDefault="00194482" w:rsidP="00194482">
            <w:pPr>
              <w:jc w:val="center"/>
              <w:outlineLvl w:val="0"/>
              <w:rPr>
                <w:rFonts w:ascii="Verdana" w:hAnsi="Verdana" w:cs="Tahoma"/>
                <w:bCs/>
                <w:color w:val="000000"/>
              </w:rPr>
            </w:pPr>
          </w:p>
          <w:p w14:paraId="3D902EBD" w14:textId="5F5DE8F1" w:rsidR="00194482" w:rsidRDefault="00194482" w:rsidP="00194482">
            <w:pPr>
              <w:jc w:val="center"/>
              <w:outlineLvl w:val="0"/>
              <w:rPr>
                <w:rFonts w:ascii="Verdana" w:hAnsi="Verdana" w:cs="Tahoma"/>
                <w:bCs/>
                <w:color w:val="000000"/>
              </w:rPr>
            </w:pPr>
          </w:p>
          <w:p w14:paraId="30BE4F0D" w14:textId="0FEB75F9" w:rsidR="00194482" w:rsidRDefault="00194482" w:rsidP="00194482">
            <w:pPr>
              <w:jc w:val="center"/>
              <w:outlineLvl w:val="0"/>
              <w:rPr>
                <w:rFonts w:ascii="Verdana" w:hAnsi="Verdana" w:cs="Tahoma"/>
                <w:bCs/>
                <w:color w:val="000000"/>
              </w:rPr>
            </w:pPr>
          </w:p>
          <w:p w14:paraId="57199989" w14:textId="0C2412EF" w:rsidR="00194482" w:rsidRDefault="00194482" w:rsidP="00194482">
            <w:pPr>
              <w:jc w:val="center"/>
              <w:outlineLvl w:val="0"/>
              <w:rPr>
                <w:rFonts w:ascii="Verdana" w:hAnsi="Verdana" w:cs="Tahoma"/>
                <w:bCs/>
                <w:color w:val="000000"/>
              </w:rPr>
            </w:pPr>
          </w:p>
          <w:p w14:paraId="5EF71F75" w14:textId="4CEAF125" w:rsidR="00194482" w:rsidRDefault="00194482" w:rsidP="00194482">
            <w:pPr>
              <w:jc w:val="center"/>
              <w:outlineLvl w:val="0"/>
              <w:rPr>
                <w:rFonts w:ascii="Verdana" w:hAnsi="Verdana" w:cs="Tahoma"/>
                <w:bCs/>
                <w:color w:val="000000"/>
              </w:rPr>
            </w:pPr>
            <w:r>
              <w:rPr>
                <w:rFonts w:ascii="Verdana" w:hAnsi="Verdana" w:cs="Tahoma"/>
                <w:bCs/>
                <w:color w:val="000000"/>
              </w:rPr>
              <w:t>EASC Team</w:t>
            </w:r>
          </w:p>
          <w:p w14:paraId="0B158201" w14:textId="77777777" w:rsidR="00563A61" w:rsidRDefault="00563A61" w:rsidP="00563A61">
            <w:pPr>
              <w:outlineLvl w:val="0"/>
              <w:rPr>
                <w:rFonts w:ascii="Verdana" w:hAnsi="Verdana" w:cs="Tahoma"/>
                <w:bCs/>
                <w:color w:val="000000"/>
              </w:rPr>
            </w:pPr>
          </w:p>
          <w:p w14:paraId="53290F44" w14:textId="77777777" w:rsidR="00563A61" w:rsidRDefault="00563A61" w:rsidP="00563A61">
            <w:pPr>
              <w:outlineLvl w:val="0"/>
              <w:rPr>
                <w:rFonts w:ascii="Verdana" w:hAnsi="Verdana" w:cs="Tahoma"/>
                <w:bCs/>
                <w:color w:val="000000"/>
              </w:rPr>
            </w:pPr>
          </w:p>
          <w:p w14:paraId="693B98AA" w14:textId="77777777" w:rsidR="00563A61" w:rsidRDefault="00563A61" w:rsidP="00563A61">
            <w:pPr>
              <w:outlineLvl w:val="0"/>
              <w:rPr>
                <w:rFonts w:ascii="Verdana" w:hAnsi="Verdana" w:cs="Tahoma"/>
                <w:bCs/>
                <w:color w:val="000000"/>
              </w:rPr>
            </w:pPr>
          </w:p>
          <w:p w14:paraId="2E5CA05A" w14:textId="77777777" w:rsidR="00563A61" w:rsidRDefault="00563A61" w:rsidP="00563A61">
            <w:pPr>
              <w:outlineLvl w:val="0"/>
              <w:rPr>
                <w:rFonts w:ascii="Verdana" w:hAnsi="Verdana" w:cs="Tahoma"/>
                <w:bCs/>
                <w:color w:val="000000"/>
              </w:rPr>
            </w:pPr>
          </w:p>
          <w:p w14:paraId="32807A6F" w14:textId="77777777" w:rsidR="00563A61" w:rsidRDefault="00563A61" w:rsidP="00563A61">
            <w:pPr>
              <w:outlineLvl w:val="0"/>
              <w:rPr>
                <w:rFonts w:ascii="Verdana" w:hAnsi="Verdana" w:cs="Tahoma"/>
                <w:bCs/>
                <w:color w:val="000000"/>
              </w:rPr>
            </w:pPr>
          </w:p>
          <w:p w14:paraId="05E5B0B8" w14:textId="77777777" w:rsidR="00563A61" w:rsidRDefault="00563A61" w:rsidP="00563A61">
            <w:pPr>
              <w:outlineLvl w:val="0"/>
              <w:rPr>
                <w:rFonts w:ascii="Verdana" w:hAnsi="Verdana" w:cs="Tahoma"/>
                <w:bCs/>
                <w:color w:val="000000"/>
              </w:rPr>
            </w:pPr>
          </w:p>
          <w:p w14:paraId="57B945C1" w14:textId="77777777" w:rsidR="00563A61" w:rsidRDefault="00563A61" w:rsidP="00563A61">
            <w:pPr>
              <w:outlineLvl w:val="0"/>
              <w:rPr>
                <w:rFonts w:ascii="Verdana" w:hAnsi="Verdana" w:cs="Tahoma"/>
                <w:bCs/>
                <w:color w:val="000000"/>
              </w:rPr>
            </w:pPr>
          </w:p>
          <w:p w14:paraId="79B5DED1" w14:textId="77777777" w:rsidR="00563A61" w:rsidRDefault="00563A61" w:rsidP="00563A61">
            <w:pPr>
              <w:outlineLvl w:val="0"/>
              <w:rPr>
                <w:rFonts w:ascii="Verdana" w:hAnsi="Verdana" w:cs="Tahoma"/>
                <w:bCs/>
                <w:color w:val="000000"/>
              </w:rPr>
            </w:pPr>
          </w:p>
          <w:p w14:paraId="5131F2BC" w14:textId="77777777" w:rsidR="00563A61" w:rsidRDefault="00563A61" w:rsidP="00563A61">
            <w:pPr>
              <w:outlineLvl w:val="0"/>
              <w:rPr>
                <w:rFonts w:ascii="Verdana" w:hAnsi="Verdana" w:cs="Tahoma"/>
                <w:bCs/>
                <w:color w:val="000000"/>
              </w:rPr>
            </w:pPr>
          </w:p>
          <w:p w14:paraId="0439E50D" w14:textId="77777777" w:rsidR="00563A61" w:rsidRDefault="00563A61" w:rsidP="00563A61">
            <w:pPr>
              <w:outlineLvl w:val="0"/>
              <w:rPr>
                <w:rFonts w:ascii="Verdana" w:hAnsi="Verdana" w:cs="Tahoma"/>
                <w:bCs/>
                <w:color w:val="000000"/>
              </w:rPr>
            </w:pPr>
          </w:p>
          <w:p w14:paraId="30F5A70E" w14:textId="77777777" w:rsidR="00563A61" w:rsidRDefault="00563A61" w:rsidP="00563A61">
            <w:pPr>
              <w:jc w:val="center"/>
              <w:outlineLvl w:val="0"/>
              <w:rPr>
                <w:rFonts w:ascii="Verdana" w:hAnsi="Verdana" w:cs="Tahoma"/>
                <w:bCs/>
                <w:color w:val="000000"/>
              </w:rPr>
            </w:pPr>
          </w:p>
        </w:tc>
      </w:tr>
      <w:tr w:rsidR="00563A61" w:rsidRPr="003A6148" w14:paraId="791B6B41" w14:textId="77777777" w:rsidTr="00982D7A">
        <w:trPr>
          <w:trHeight w:val="43"/>
        </w:trPr>
        <w:tc>
          <w:tcPr>
            <w:tcW w:w="988" w:type="dxa"/>
          </w:tcPr>
          <w:p w14:paraId="20D3A010" w14:textId="7A7F43FA" w:rsidR="00563A61" w:rsidRPr="000521B3" w:rsidRDefault="00563A61" w:rsidP="00563A61">
            <w:pPr>
              <w:tabs>
                <w:tab w:val="left" w:pos="825"/>
              </w:tabs>
              <w:outlineLvl w:val="0"/>
              <w:rPr>
                <w:rFonts w:ascii="Verdana" w:hAnsi="Verdana" w:cs="Tahoma"/>
                <w:color w:val="000000"/>
                <w:sz w:val="20"/>
              </w:rPr>
            </w:pPr>
            <w:r w:rsidRPr="000521B3">
              <w:rPr>
                <w:rFonts w:ascii="Verdana" w:hAnsi="Verdana" w:cs="Tahoma"/>
                <w:color w:val="000000"/>
                <w:sz w:val="20"/>
              </w:rPr>
              <w:lastRenderedPageBreak/>
              <w:t>EASC 2</w:t>
            </w:r>
            <w:r>
              <w:rPr>
                <w:rFonts w:ascii="Verdana" w:hAnsi="Verdana" w:cs="Tahoma"/>
                <w:color w:val="000000"/>
                <w:sz w:val="20"/>
              </w:rPr>
              <w:t>3</w:t>
            </w:r>
            <w:r w:rsidRPr="000521B3">
              <w:rPr>
                <w:rFonts w:ascii="Verdana" w:hAnsi="Verdana" w:cs="Tahoma"/>
                <w:color w:val="000000"/>
                <w:sz w:val="20"/>
              </w:rPr>
              <w:t>/</w:t>
            </w:r>
            <w:r>
              <w:rPr>
                <w:rFonts w:ascii="Verdana" w:hAnsi="Verdana" w:cs="Tahoma"/>
                <w:color w:val="000000"/>
                <w:sz w:val="20"/>
              </w:rPr>
              <w:t>071</w:t>
            </w:r>
          </w:p>
        </w:tc>
        <w:tc>
          <w:tcPr>
            <w:tcW w:w="8056" w:type="dxa"/>
          </w:tcPr>
          <w:p w14:paraId="4FA05BAD" w14:textId="2886A319" w:rsidR="00563A61" w:rsidRDefault="00563A61" w:rsidP="00563A61">
            <w:pPr>
              <w:jc w:val="both"/>
              <w:outlineLvl w:val="0"/>
              <w:rPr>
                <w:rFonts w:ascii="Verdana" w:hAnsi="Verdana" w:cs="Tahoma"/>
                <w:b/>
              </w:rPr>
            </w:pPr>
            <w:r>
              <w:rPr>
                <w:rFonts w:ascii="Verdana" w:hAnsi="Verdana" w:cs="Tahoma"/>
                <w:b/>
              </w:rPr>
              <w:t xml:space="preserve">FOCUS ON – </w:t>
            </w:r>
            <w:r w:rsidR="005922DB">
              <w:rPr>
                <w:rFonts w:ascii="Verdana" w:hAnsi="Verdana" w:cs="Tahoma"/>
                <w:b/>
              </w:rPr>
              <w:t>EMERGENCY MEDICAL RETRIEVAL AND TRANSFER SERVICE (E</w:t>
            </w:r>
            <w:r>
              <w:rPr>
                <w:rFonts w:ascii="Verdana" w:hAnsi="Verdana" w:cs="Tahoma"/>
                <w:b/>
              </w:rPr>
              <w:t>MRTS</w:t>
            </w:r>
            <w:r w:rsidR="005922DB">
              <w:rPr>
                <w:rFonts w:ascii="Verdana" w:hAnsi="Verdana" w:cs="Tahoma"/>
                <w:b/>
              </w:rPr>
              <w:t>)</w:t>
            </w:r>
            <w:r>
              <w:rPr>
                <w:rFonts w:ascii="Verdana" w:hAnsi="Verdana" w:cs="Tahoma"/>
                <w:b/>
              </w:rPr>
              <w:t xml:space="preserve"> SERVICE REVIEW</w:t>
            </w:r>
          </w:p>
          <w:p w14:paraId="07588B5F" w14:textId="0BC7FF9A" w:rsidR="00563A61" w:rsidRDefault="00563A61" w:rsidP="00563A61">
            <w:pPr>
              <w:jc w:val="both"/>
              <w:outlineLvl w:val="0"/>
              <w:rPr>
                <w:rFonts w:ascii="Verdana" w:hAnsi="Verdana" w:cs="Tahoma"/>
                <w:b/>
              </w:rPr>
            </w:pPr>
          </w:p>
          <w:p w14:paraId="79AE342A" w14:textId="2782FC4F" w:rsidR="00563A61" w:rsidRDefault="00563A61" w:rsidP="00563A61">
            <w:pPr>
              <w:jc w:val="both"/>
              <w:outlineLvl w:val="0"/>
              <w:rPr>
                <w:rFonts w:ascii="Verdana" w:hAnsi="Verdana" w:cs="Tahoma"/>
                <w:bCs/>
              </w:rPr>
            </w:pPr>
            <w:r>
              <w:rPr>
                <w:rFonts w:ascii="Verdana" w:hAnsi="Verdana" w:cs="Tahoma"/>
                <w:bCs/>
              </w:rPr>
              <w:t xml:space="preserve">The Chair introduced the Focus on </w:t>
            </w:r>
            <w:r w:rsidR="005922DB">
              <w:rPr>
                <w:rFonts w:ascii="Verdana" w:hAnsi="Verdana" w:cs="Tahoma"/>
                <w:bCs/>
              </w:rPr>
              <w:t>session on the progress with the EMRTS Service Review. Stephen Harrhy gave an overview of the work to date and introduced Lee Leyshon, Deputy Director of Communications and Engagement to deliver the presentation</w:t>
            </w:r>
            <w:r w:rsidR="00F44570">
              <w:rPr>
                <w:rFonts w:ascii="Verdana" w:hAnsi="Verdana" w:cs="Tahoma"/>
                <w:bCs/>
              </w:rPr>
              <w:t xml:space="preserve"> on the emerging themes</w:t>
            </w:r>
            <w:r w:rsidR="005922DB">
              <w:rPr>
                <w:rFonts w:ascii="Verdana" w:hAnsi="Verdana" w:cs="Tahoma"/>
                <w:bCs/>
              </w:rPr>
              <w:t>.</w:t>
            </w:r>
          </w:p>
          <w:p w14:paraId="2111443C" w14:textId="2E7385CB" w:rsidR="005922DB" w:rsidRDefault="005922DB" w:rsidP="00563A61">
            <w:pPr>
              <w:jc w:val="both"/>
              <w:outlineLvl w:val="0"/>
              <w:rPr>
                <w:rFonts w:ascii="Verdana" w:hAnsi="Verdana" w:cs="Tahoma"/>
                <w:bCs/>
              </w:rPr>
            </w:pPr>
          </w:p>
          <w:p w14:paraId="20E087FA" w14:textId="028E9357" w:rsidR="005922DB" w:rsidRDefault="005922DB" w:rsidP="00563A61">
            <w:pPr>
              <w:jc w:val="both"/>
              <w:outlineLvl w:val="0"/>
              <w:rPr>
                <w:rFonts w:ascii="Verdana" w:hAnsi="Verdana" w:cs="Tahoma"/>
                <w:bCs/>
              </w:rPr>
            </w:pPr>
            <w:r>
              <w:rPr>
                <w:rFonts w:ascii="Verdana" w:hAnsi="Verdana" w:cs="Tahoma"/>
                <w:bCs/>
              </w:rPr>
              <w:t>Noted</w:t>
            </w:r>
          </w:p>
          <w:p w14:paraId="32B72941" w14:textId="337AE801" w:rsidR="005922DB" w:rsidRDefault="00F44570" w:rsidP="00AA2615">
            <w:pPr>
              <w:pStyle w:val="ListParagraph"/>
              <w:numPr>
                <w:ilvl w:val="0"/>
                <w:numId w:val="19"/>
              </w:numPr>
              <w:jc w:val="both"/>
              <w:outlineLvl w:val="0"/>
              <w:rPr>
                <w:rFonts w:ascii="Verdana" w:hAnsi="Verdana"/>
              </w:rPr>
            </w:pPr>
            <w:r>
              <w:rPr>
                <w:rFonts w:ascii="Verdana" w:hAnsi="Verdana"/>
              </w:rPr>
              <w:t>Discussed the factors for developing options for the service and the weightings as previous used for EMRTS developments</w:t>
            </w:r>
          </w:p>
          <w:p w14:paraId="0D2349A1" w14:textId="1F1C2F73" w:rsidR="00F44570" w:rsidRDefault="00F44570" w:rsidP="00AA2615">
            <w:pPr>
              <w:pStyle w:val="ListParagraph"/>
              <w:numPr>
                <w:ilvl w:val="0"/>
                <w:numId w:val="19"/>
              </w:numPr>
              <w:jc w:val="both"/>
              <w:outlineLvl w:val="0"/>
              <w:rPr>
                <w:rFonts w:ascii="Verdana" w:hAnsi="Verdana"/>
              </w:rPr>
            </w:pPr>
            <w:r>
              <w:rPr>
                <w:rFonts w:ascii="Verdana" w:hAnsi="Verdana"/>
              </w:rPr>
              <w:t>In relation to the EMRT Service:</w:t>
            </w:r>
          </w:p>
          <w:p w14:paraId="17551A15" w14:textId="2552E169" w:rsidR="00F44570" w:rsidRDefault="007E0A9F" w:rsidP="00AA2615">
            <w:pPr>
              <w:pStyle w:val="ListParagraph"/>
              <w:numPr>
                <w:ilvl w:val="0"/>
                <w:numId w:val="18"/>
              </w:numPr>
              <w:jc w:val="both"/>
              <w:outlineLvl w:val="0"/>
              <w:rPr>
                <w:rFonts w:ascii="Verdana" w:hAnsi="Verdana"/>
              </w:rPr>
            </w:pPr>
            <w:r>
              <w:rPr>
                <w:rFonts w:ascii="Verdana" w:hAnsi="Verdana"/>
              </w:rPr>
              <w:t>General s</w:t>
            </w:r>
            <w:r w:rsidR="00F44570">
              <w:rPr>
                <w:rFonts w:ascii="Verdana" w:hAnsi="Verdana"/>
              </w:rPr>
              <w:t xml:space="preserve">upport and appreciation </w:t>
            </w:r>
          </w:p>
          <w:p w14:paraId="1BC33BD1" w14:textId="013B0B32" w:rsidR="00F44570" w:rsidRDefault="00F44570" w:rsidP="00AA2615">
            <w:pPr>
              <w:pStyle w:val="ListParagraph"/>
              <w:numPr>
                <w:ilvl w:val="0"/>
                <w:numId w:val="18"/>
              </w:numPr>
              <w:jc w:val="both"/>
              <w:outlineLvl w:val="0"/>
              <w:rPr>
                <w:rFonts w:ascii="Verdana" w:hAnsi="Verdana"/>
              </w:rPr>
            </w:pPr>
            <w:r>
              <w:rPr>
                <w:rFonts w:ascii="Verdana" w:hAnsi="Verdana"/>
              </w:rPr>
              <w:t xml:space="preserve">Local bases </w:t>
            </w:r>
            <w:proofErr w:type="gramStart"/>
            <w:r>
              <w:rPr>
                <w:rFonts w:ascii="Verdana" w:hAnsi="Verdana"/>
              </w:rPr>
              <w:t>means</w:t>
            </w:r>
            <w:proofErr w:type="gramEnd"/>
            <w:r>
              <w:rPr>
                <w:rFonts w:ascii="Verdana" w:hAnsi="Verdana"/>
              </w:rPr>
              <w:t xml:space="preserve"> local services for the people who live near </w:t>
            </w:r>
          </w:p>
          <w:p w14:paraId="512928C6" w14:textId="2F550BA5" w:rsidR="00F44570" w:rsidRDefault="00F44570" w:rsidP="00AA2615">
            <w:pPr>
              <w:pStyle w:val="ListParagraph"/>
              <w:numPr>
                <w:ilvl w:val="0"/>
                <w:numId w:val="18"/>
              </w:numPr>
              <w:jc w:val="both"/>
              <w:outlineLvl w:val="0"/>
              <w:rPr>
                <w:rFonts w:ascii="Verdana" w:hAnsi="Verdana"/>
              </w:rPr>
            </w:pPr>
            <w:r>
              <w:rPr>
                <w:rFonts w:ascii="Verdana" w:hAnsi="Verdana"/>
              </w:rPr>
              <w:t>Some consider it a ‘fast ambulance’</w:t>
            </w:r>
          </w:p>
          <w:p w14:paraId="6CAC8E22" w14:textId="0B9695C8" w:rsidR="00F44570" w:rsidRDefault="00F44570" w:rsidP="00AA2615">
            <w:pPr>
              <w:pStyle w:val="ListParagraph"/>
              <w:numPr>
                <w:ilvl w:val="0"/>
                <w:numId w:val="18"/>
              </w:numPr>
              <w:jc w:val="both"/>
              <w:outlineLvl w:val="0"/>
              <w:rPr>
                <w:rFonts w:ascii="Verdana" w:hAnsi="Verdana"/>
              </w:rPr>
            </w:pPr>
            <w:r>
              <w:rPr>
                <w:rFonts w:ascii="Verdana" w:hAnsi="Verdana"/>
              </w:rPr>
              <w:t>Understanding of a problem to fix</w:t>
            </w:r>
          </w:p>
          <w:p w14:paraId="2AFCD813" w14:textId="45EA3B28" w:rsidR="00F44570" w:rsidRDefault="00F44570" w:rsidP="00AA2615">
            <w:pPr>
              <w:pStyle w:val="ListParagraph"/>
              <w:numPr>
                <w:ilvl w:val="0"/>
                <w:numId w:val="18"/>
              </w:numPr>
              <w:jc w:val="both"/>
              <w:outlineLvl w:val="0"/>
              <w:rPr>
                <w:rFonts w:ascii="Verdana" w:hAnsi="Verdana"/>
              </w:rPr>
            </w:pPr>
            <w:r>
              <w:rPr>
                <w:rFonts w:ascii="Verdana" w:hAnsi="Verdana"/>
              </w:rPr>
              <w:t>Important about effectiveness of working with other services and agencies</w:t>
            </w:r>
          </w:p>
          <w:p w14:paraId="45EC402D" w14:textId="7A3175F9" w:rsidR="00F44570" w:rsidRDefault="00F44570" w:rsidP="00AA2615">
            <w:pPr>
              <w:pStyle w:val="ListParagraph"/>
              <w:numPr>
                <w:ilvl w:val="0"/>
                <w:numId w:val="18"/>
              </w:numPr>
              <w:jc w:val="both"/>
              <w:outlineLvl w:val="0"/>
              <w:rPr>
                <w:rFonts w:ascii="Verdana" w:hAnsi="Verdana"/>
              </w:rPr>
            </w:pPr>
            <w:r>
              <w:rPr>
                <w:rFonts w:ascii="Verdana" w:hAnsi="Verdana"/>
              </w:rPr>
              <w:t>Implications for hours of operation, for air and road, with staffing implication</w:t>
            </w:r>
          </w:p>
          <w:p w14:paraId="5687D8DA" w14:textId="7F670963" w:rsidR="00F44570" w:rsidRDefault="00F44570" w:rsidP="00AA2615">
            <w:pPr>
              <w:pStyle w:val="ListParagraph"/>
              <w:numPr>
                <w:ilvl w:val="0"/>
                <w:numId w:val="18"/>
              </w:numPr>
              <w:jc w:val="both"/>
              <w:outlineLvl w:val="0"/>
              <w:rPr>
                <w:rFonts w:ascii="Verdana" w:hAnsi="Verdana"/>
              </w:rPr>
            </w:pPr>
            <w:r>
              <w:rPr>
                <w:rFonts w:ascii="Verdana" w:hAnsi="Verdana"/>
              </w:rPr>
              <w:t>The small mutual aid implications</w:t>
            </w:r>
          </w:p>
          <w:p w14:paraId="4D951DE7" w14:textId="5347FFD7" w:rsidR="00F44570" w:rsidRDefault="00F44570" w:rsidP="00AA2615">
            <w:pPr>
              <w:pStyle w:val="ListParagraph"/>
              <w:numPr>
                <w:ilvl w:val="0"/>
                <w:numId w:val="19"/>
              </w:numPr>
              <w:jc w:val="both"/>
              <w:outlineLvl w:val="0"/>
              <w:rPr>
                <w:rFonts w:ascii="Verdana" w:hAnsi="Verdana"/>
              </w:rPr>
            </w:pPr>
            <w:r>
              <w:rPr>
                <w:rFonts w:ascii="Verdana" w:hAnsi="Verdana"/>
              </w:rPr>
              <w:lastRenderedPageBreak/>
              <w:t>In terms of wider issues and the original service development proposal:</w:t>
            </w:r>
          </w:p>
          <w:p w14:paraId="06847BAA" w14:textId="1F4996E6" w:rsidR="00F44570" w:rsidRDefault="00F44570" w:rsidP="00AA2615">
            <w:pPr>
              <w:pStyle w:val="ListParagraph"/>
              <w:numPr>
                <w:ilvl w:val="0"/>
                <w:numId w:val="18"/>
              </w:numPr>
              <w:jc w:val="both"/>
              <w:outlineLvl w:val="0"/>
              <w:rPr>
                <w:rFonts w:ascii="Verdana" w:hAnsi="Verdana"/>
              </w:rPr>
            </w:pPr>
            <w:r>
              <w:rPr>
                <w:rFonts w:ascii="Verdana" w:hAnsi="Verdana"/>
              </w:rPr>
              <w:t>Another rural loss – like banks, dentists, GP practices, post offices etc</w:t>
            </w:r>
          </w:p>
          <w:p w14:paraId="652EB385" w14:textId="59C12892" w:rsidR="00F44570" w:rsidRDefault="00F44570" w:rsidP="00AA2615">
            <w:pPr>
              <w:pStyle w:val="ListParagraph"/>
              <w:numPr>
                <w:ilvl w:val="0"/>
                <w:numId w:val="18"/>
              </w:numPr>
              <w:jc w:val="both"/>
              <w:outlineLvl w:val="0"/>
              <w:rPr>
                <w:rFonts w:ascii="Verdana" w:hAnsi="Verdana"/>
              </w:rPr>
            </w:pPr>
            <w:r>
              <w:rPr>
                <w:rFonts w:ascii="Verdana" w:hAnsi="Verdana"/>
              </w:rPr>
              <w:t>Lack of understanding of ‘unmet need’</w:t>
            </w:r>
          </w:p>
          <w:p w14:paraId="623E4905" w14:textId="5BAB17CF" w:rsidR="00F44570" w:rsidRDefault="00F44570" w:rsidP="00AA2615">
            <w:pPr>
              <w:pStyle w:val="ListParagraph"/>
              <w:numPr>
                <w:ilvl w:val="0"/>
                <w:numId w:val="18"/>
              </w:numPr>
              <w:jc w:val="both"/>
              <w:outlineLvl w:val="0"/>
              <w:rPr>
                <w:rFonts w:ascii="Verdana" w:hAnsi="Verdana"/>
              </w:rPr>
            </w:pPr>
            <w:r>
              <w:rPr>
                <w:rFonts w:ascii="Verdana" w:hAnsi="Verdana"/>
              </w:rPr>
              <w:t>The rationale for the original base locations; the coastal locations and the importance of rapid response vehicles RRVs</w:t>
            </w:r>
          </w:p>
          <w:p w14:paraId="4DBD3FF5" w14:textId="009B3F1B" w:rsidR="00F44570" w:rsidRDefault="00F44570" w:rsidP="00AA2615">
            <w:pPr>
              <w:pStyle w:val="ListParagraph"/>
              <w:numPr>
                <w:ilvl w:val="0"/>
                <w:numId w:val="18"/>
              </w:numPr>
              <w:jc w:val="both"/>
              <w:outlineLvl w:val="0"/>
              <w:rPr>
                <w:rFonts w:ascii="Verdana" w:hAnsi="Verdana"/>
              </w:rPr>
            </w:pPr>
            <w:r>
              <w:rPr>
                <w:rFonts w:ascii="Verdana" w:hAnsi="Verdana"/>
              </w:rPr>
              <w:t>That the critical care staff would want to treat as many patients as possible</w:t>
            </w:r>
          </w:p>
          <w:p w14:paraId="5ED0AE45" w14:textId="2AB3108C" w:rsidR="00F44570" w:rsidRDefault="00F44570" w:rsidP="00AA2615">
            <w:pPr>
              <w:pStyle w:val="ListParagraph"/>
              <w:numPr>
                <w:ilvl w:val="0"/>
                <w:numId w:val="18"/>
              </w:numPr>
              <w:jc w:val="both"/>
              <w:outlineLvl w:val="0"/>
              <w:rPr>
                <w:rFonts w:ascii="Verdana" w:hAnsi="Verdana"/>
              </w:rPr>
            </w:pPr>
            <w:r>
              <w:rPr>
                <w:rFonts w:ascii="Verdana" w:hAnsi="Verdana"/>
              </w:rPr>
              <w:t>The impact of the weather on services</w:t>
            </w:r>
          </w:p>
          <w:p w14:paraId="15EB69D8" w14:textId="78917301" w:rsidR="00F44570" w:rsidRDefault="00F44570" w:rsidP="00AA2615">
            <w:pPr>
              <w:pStyle w:val="ListParagraph"/>
              <w:numPr>
                <w:ilvl w:val="0"/>
                <w:numId w:val="19"/>
              </w:numPr>
              <w:jc w:val="both"/>
              <w:outlineLvl w:val="0"/>
              <w:rPr>
                <w:rFonts w:ascii="Verdana" w:hAnsi="Verdana"/>
              </w:rPr>
            </w:pPr>
            <w:r>
              <w:rPr>
                <w:rFonts w:ascii="Verdana" w:hAnsi="Verdana"/>
              </w:rPr>
              <w:t>In reference to the Wales Air Ambulance Charity:</w:t>
            </w:r>
          </w:p>
          <w:p w14:paraId="7EF5E552" w14:textId="5537744A" w:rsidR="00F44570" w:rsidRDefault="00F44570" w:rsidP="00AA2615">
            <w:pPr>
              <w:pStyle w:val="ListParagraph"/>
              <w:numPr>
                <w:ilvl w:val="0"/>
                <w:numId w:val="18"/>
              </w:numPr>
              <w:jc w:val="both"/>
              <w:outlineLvl w:val="0"/>
              <w:rPr>
                <w:rFonts w:ascii="Verdana" w:hAnsi="Verdana"/>
              </w:rPr>
            </w:pPr>
            <w:r>
              <w:rPr>
                <w:rFonts w:ascii="Verdana" w:hAnsi="Verdana"/>
              </w:rPr>
              <w:t>Potential reputational damage with a risk to funding</w:t>
            </w:r>
          </w:p>
          <w:p w14:paraId="4B7515F5" w14:textId="244C3C39" w:rsidR="00F44570" w:rsidRDefault="00F44570" w:rsidP="00AA2615">
            <w:pPr>
              <w:pStyle w:val="ListParagraph"/>
              <w:numPr>
                <w:ilvl w:val="0"/>
                <w:numId w:val="18"/>
              </w:numPr>
              <w:jc w:val="both"/>
              <w:outlineLvl w:val="0"/>
              <w:rPr>
                <w:rFonts w:ascii="Verdana" w:hAnsi="Verdana"/>
              </w:rPr>
            </w:pPr>
            <w:r>
              <w:rPr>
                <w:rFonts w:ascii="Verdana" w:hAnsi="Verdana"/>
              </w:rPr>
              <w:t>Perception of cost saving</w:t>
            </w:r>
          </w:p>
          <w:p w14:paraId="1BAF0B3C" w14:textId="6EBC83E9" w:rsidR="00DE60FD" w:rsidRDefault="00DE60FD" w:rsidP="00AA2615">
            <w:pPr>
              <w:pStyle w:val="ListParagraph"/>
              <w:numPr>
                <w:ilvl w:val="0"/>
                <w:numId w:val="18"/>
              </w:numPr>
              <w:jc w:val="both"/>
              <w:outlineLvl w:val="0"/>
              <w:rPr>
                <w:rFonts w:ascii="Verdana" w:hAnsi="Verdana"/>
              </w:rPr>
            </w:pPr>
            <w:r>
              <w:rPr>
                <w:rFonts w:ascii="Verdana" w:hAnsi="Verdana"/>
              </w:rPr>
              <w:t xml:space="preserve">Accepted the findings of the original Service Development Review </w:t>
            </w:r>
          </w:p>
          <w:p w14:paraId="64C1C438" w14:textId="14BDC458" w:rsidR="00F44570" w:rsidRDefault="00DE60FD" w:rsidP="00AA2615">
            <w:pPr>
              <w:pStyle w:val="ListParagraph"/>
              <w:numPr>
                <w:ilvl w:val="0"/>
                <w:numId w:val="19"/>
              </w:numPr>
              <w:jc w:val="both"/>
              <w:outlineLvl w:val="0"/>
              <w:rPr>
                <w:rFonts w:ascii="Verdana" w:hAnsi="Verdana"/>
              </w:rPr>
            </w:pPr>
            <w:r>
              <w:rPr>
                <w:rFonts w:ascii="Verdana" w:hAnsi="Verdana"/>
              </w:rPr>
              <w:t xml:space="preserve">For rural and coastal </w:t>
            </w:r>
            <w:proofErr w:type="gramStart"/>
            <w:r>
              <w:rPr>
                <w:rFonts w:ascii="Verdana" w:hAnsi="Verdana"/>
              </w:rPr>
              <w:t>areas</w:t>
            </w:r>
            <w:proofErr w:type="gramEnd"/>
            <w:r>
              <w:rPr>
                <w:rFonts w:ascii="Verdana" w:hAnsi="Verdana"/>
              </w:rPr>
              <w:t xml:space="preserve"> the following issues were regularly raised:</w:t>
            </w:r>
          </w:p>
          <w:p w14:paraId="4F221EB6" w14:textId="0620081D" w:rsidR="00DE60FD" w:rsidRDefault="00DE60FD" w:rsidP="00AA2615">
            <w:pPr>
              <w:pStyle w:val="ListParagraph"/>
              <w:numPr>
                <w:ilvl w:val="0"/>
                <w:numId w:val="18"/>
              </w:numPr>
              <w:jc w:val="both"/>
              <w:outlineLvl w:val="0"/>
              <w:rPr>
                <w:rFonts w:ascii="Verdana" w:hAnsi="Verdana"/>
              </w:rPr>
            </w:pPr>
            <w:r>
              <w:rPr>
                <w:rFonts w:ascii="Verdana" w:hAnsi="Verdana"/>
              </w:rPr>
              <w:t>Remote and lone working in high risk occupations</w:t>
            </w:r>
          </w:p>
          <w:p w14:paraId="030368FB" w14:textId="10CA3EA4" w:rsidR="00DE60FD" w:rsidRDefault="00DE60FD" w:rsidP="00AA2615">
            <w:pPr>
              <w:pStyle w:val="ListParagraph"/>
              <w:numPr>
                <w:ilvl w:val="0"/>
                <w:numId w:val="18"/>
              </w:numPr>
              <w:jc w:val="both"/>
              <w:outlineLvl w:val="0"/>
              <w:rPr>
                <w:rFonts w:ascii="Verdana" w:hAnsi="Verdana"/>
              </w:rPr>
            </w:pPr>
            <w:r>
              <w:rPr>
                <w:rFonts w:ascii="Verdana" w:hAnsi="Verdana"/>
              </w:rPr>
              <w:t>Seasonal population variations</w:t>
            </w:r>
          </w:p>
          <w:p w14:paraId="39D1DB71" w14:textId="796FA8E8" w:rsidR="00DE60FD" w:rsidRDefault="00DE60FD" w:rsidP="00AA2615">
            <w:pPr>
              <w:pStyle w:val="ListParagraph"/>
              <w:numPr>
                <w:ilvl w:val="0"/>
                <w:numId w:val="18"/>
              </w:numPr>
              <w:jc w:val="both"/>
              <w:outlineLvl w:val="0"/>
              <w:rPr>
                <w:rFonts w:ascii="Verdana" w:hAnsi="Verdana"/>
              </w:rPr>
            </w:pPr>
            <w:r>
              <w:rPr>
                <w:rFonts w:ascii="Verdana" w:hAnsi="Verdana"/>
              </w:rPr>
              <w:t>Impact of rural geography, road infrastructure and topography</w:t>
            </w:r>
          </w:p>
          <w:p w14:paraId="1BD65BDA" w14:textId="2983ED51" w:rsidR="00DE60FD" w:rsidRDefault="00DE60FD" w:rsidP="00AA2615">
            <w:pPr>
              <w:pStyle w:val="ListParagraph"/>
              <w:numPr>
                <w:ilvl w:val="0"/>
                <w:numId w:val="18"/>
              </w:numPr>
              <w:jc w:val="both"/>
              <w:outlineLvl w:val="0"/>
              <w:rPr>
                <w:rFonts w:ascii="Verdana" w:hAnsi="Verdana"/>
              </w:rPr>
            </w:pPr>
            <w:r>
              <w:rPr>
                <w:rFonts w:ascii="Verdana" w:hAnsi="Verdana"/>
              </w:rPr>
              <w:t xml:space="preserve">Mobile phone coverage </w:t>
            </w:r>
          </w:p>
          <w:p w14:paraId="4533F572" w14:textId="0C2A4315" w:rsidR="00DE60FD" w:rsidRDefault="00DE60FD" w:rsidP="00AA2615">
            <w:pPr>
              <w:pStyle w:val="ListParagraph"/>
              <w:numPr>
                <w:ilvl w:val="0"/>
                <w:numId w:val="18"/>
              </w:numPr>
              <w:jc w:val="both"/>
              <w:outlineLvl w:val="0"/>
              <w:rPr>
                <w:rFonts w:ascii="Verdana" w:hAnsi="Verdana"/>
              </w:rPr>
            </w:pPr>
            <w:r>
              <w:rPr>
                <w:rFonts w:ascii="Verdana" w:hAnsi="Verdana"/>
              </w:rPr>
              <w:t>Patient road transfer experiences and outcomes</w:t>
            </w:r>
          </w:p>
          <w:p w14:paraId="4C5C3952" w14:textId="417FFCB7" w:rsidR="00DE60FD" w:rsidRPr="00DE60FD" w:rsidRDefault="00DE60FD" w:rsidP="00AA2615">
            <w:pPr>
              <w:pStyle w:val="ListParagraph"/>
              <w:numPr>
                <w:ilvl w:val="0"/>
                <w:numId w:val="18"/>
              </w:numPr>
              <w:jc w:val="both"/>
              <w:outlineLvl w:val="0"/>
              <w:rPr>
                <w:rFonts w:ascii="Verdana" w:hAnsi="Verdana"/>
              </w:rPr>
            </w:pPr>
            <w:r>
              <w:rPr>
                <w:rFonts w:ascii="Verdana" w:hAnsi="Verdana"/>
              </w:rPr>
              <w:t>Impact of climate change affecting access</w:t>
            </w:r>
          </w:p>
          <w:p w14:paraId="1700CCCE" w14:textId="18B5D439" w:rsidR="00DE60FD" w:rsidRDefault="00DE60FD" w:rsidP="00AA2615">
            <w:pPr>
              <w:pStyle w:val="ListParagraph"/>
              <w:numPr>
                <w:ilvl w:val="0"/>
                <w:numId w:val="19"/>
              </w:numPr>
              <w:jc w:val="both"/>
              <w:outlineLvl w:val="0"/>
              <w:rPr>
                <w:rFonts w:ascii="Verdana" w:hAnsi="Verdana"/>
              </w:rPr>
            </w:pPr>
            <w:r>
              <w:rPr>
                <w:rFonts w:ascii="Verdana" w:hAnsi="Verdana"/>
              </w:rPr>
              <w:t xml:space="preserve">Public perception that services prioritised in urban areas when using services per head of population and the </w:t>
            </w:r>
            <w:r w:rsidR="007E0A9F">
              <w:rPr>
                <w:rFonts w:ascii="Verdana" w:hAnsi="Verdana"/>
              </w:rPr>
              <w:t xml:space="preserve">respective </w:t>
            </w:r>
            <w:r>
              <w:rPr>
                <w:rFonts w:ascii="Verdana" w:hAnsi="Verdana"/>
              </w:rPr>
              <w:t>needs were different in rural and urban areas</w:t>
            </w:r>
          </w:p>
          <w:p w14:paraId="118D30E0" w14:textId="6067B67C" w:rsidR="00DE60FD" w:rsidRDefault="00DE60FD" w:rsidP="00AA2615">
            <w:pPr>
              <w:pStyle w:val="ListParagraph"/>
              <w:numPr>
                <w:ilvl w:val="0"/>
                <w:numId w:val="19"/>
              </w:numPr>
              <w:jc w:val="both"/>
              <w:outlineLvl w:val="0"/>
              <w:rPr>
                <w:rFonts w:ascii="Verdana" w:hAnsi="Verdana"/>
              </w:rPr>
            </w:pPr>
            <w:r>
              <w:rPr>
                <w:rFonts w:ascii="Verdana" w:hAnsi="Verdana"/>
              </w:rPr>
              <w:t>Response times was a major concern, of increased response times, losing the ‘golden hour’ and the impact of adverse weather. The proximity to emergency department in urban areas was raised regularly</w:t>
            </w:r>
          </w:p>
          <w:p w14:paraId="05D090F0" w14:textId="4848F2D4" w:rsidR="00DE60FD" w:rsidRDefault="00DE60FD" w:rsidP="00AA2615">
            <w:pPr>
              <w:pStyle w:val="ListParagraph"/>
              <w:numPr>
                <w:ilvl w:val="0"/>
                <w:numId w:val="19"/>
              </w:numPr>
              <w:jc w:val="both"/>
              <w:outlineLvl w:val="0"/>
              <w:rPr>
                <w:rFonts w:ascii="Verdana" w:hAnsi="Verdana"/>
              </w:rPr>
            </w:pPr>
            <w:r>
              <w:rPr>
                <w:rFonts w:ascii="Verdana" w:hAnsi="Verdana"/>
              </w:rPr>
              <w:t>Data was an area of focus regularly raised in sessions including:</w:t>
            </w:r>
          </w:p>
          <w:p w14:paraId="260261E3" w14:textId="4333A86C" w:rsidR="00DE60FD" w:rsidRDefault="00DE60FD" w:rsidP="00AA2615">
            <w:pPr>
              <w:pStyle w:val="ListParagraph"/>
              <w:numPr>
                <w:ilvl w:val="0"/>
                <w:numId w:val="18"/>
              </w:numPr>
              <w:jc w:val="both"/>
              <w:outlineLvl w:val="0"/>
              <w:rPr>
                <w:rFonts w:ascii="Verdana" w:hAnsi="Verdana"/>
              </w:rPr>
            </w:pPr>
            <w:r>
              <w:rPr>
                <w:rFonts w:ascii="Verdana" w:hAnsi="Verdana"/>
              </w:rPr>
              <w:t xml:space="preserve">The initial data period involving the covid period </w:t>
            </w:r>
          </w:p>
          <w:p w14:paraId="2FD11AE4" w14:textId="2A9A76D6" w:rsidR="00DE60FD" w:rsidRDefault="00DE60FD" w:rsidP="00AA2615">
            <w:pPr>
              <w:pStyle w:val="ListParagraph"/>
              <w:numPr>
                <w:ilvl w:val="0"/>
                <w:numId w:val="18"/>
              </w:numPr>
              <w:jc w:val="both"/>
              <w:outlineLvl w:val="0"/>
              <w:rPr>
                <w:rFonts w:ascii="Verdana" w:hAnsi="Verdana"/>
              </w:rPr>
            </w:pPr>
            <w:r>
              <w:rPr>
                <w:rFonts w:ascii="Verdana" w:hAnsi="Verdana"/>
              </w:rPr>
              <w:t>The significance of the average response times</w:t>
            </w:r>
          </w:p>
          <w:p w14:paraId="02CDB01C" w14:textId="36391821" w:rsidR="00DE60FD" w:rsidRDefault="00DE60FD" w:rsidP="00AA2615">
            <w:pPr>
              <w:pStyle w:val="ListParagraph"/>
              <w:numPr>
                <w:ilvl w:val="0"/>
                <w:numId w:val="18"/>
              </w:numPr>
              <w:jc w:val="both"/>
              <w:outlineLvl w:val="0"/>
              <w:rPr>
                <w:rFonts w:ascii="Verdana" w:hAnsi="Verdana"/>
              </w:rPr>
            </w:pPr>
            <w:r>
              <w:rPr>
                <w:rFonts w:ascii="Verdana" w:hAnsi="Verdana"/>
              </w:rPr>
              <w:t>Using historical and forecasting data</w:t>
            </w:r>
          </w:p>
          <w:p w14:paraId="475F89BF" w14:textId="0ADAB171" w:rsidR="00DE60FD" w:rsidRDefault="00DE60FD" w:rsidP="00AA2615">
            <w:pPr>
              <w:pStyle w:val="ListParagraph"/>
              <w:numPr>
                <w:ilvl w:val="0"/>
                <w:numId w:val="18"/>
              </w:numPr>
              <w:jc w:val="both"/>
              <w:outlineLvl w:val="0"/>
              <w:rPr>
                <w:rFonts w:ascii="Verdana" w:hAnsi="Verdana"/>
              </w:rPr>
            </w:pPr>
            <w:r>
              <w:rPr>
                <w:rFonts w:ascii="Verdana" w:hAnsi="Verdana"/>
              </w:rPr>
              <w:t>Seasonal and population variation and projected demographics for rural areas</w:t>
            </w:r>
          </w:p>
          <w:p w14:paraId="02D5E364" w14:textId="77157F00" w:rsidR="00DE60FD" w:rsidRDefault="00DE60FD" w:rsidP="00AA2615">
            <w:pPr>
              <w:pStyle w:val="ListParagraph"/>
              <w:numPr>
                <w:ilvl w:val="0"/>
                <w:numId w:val="18"/>
              </w:numPr>
              <w:jc w:val="both"/>
              <w:outlineLvl w:val="0"/>
              <w:rPr>
                <w:rFonts w:ascii="Verdana" w:hAnsi="Verdana"/>
              </w:rPr>
            </w:pPr>
            <w:r>
              <w:rPr>
                <w:rFonts w:ascii="Verdana" w:hAnsi="Verdana"/>
              </w:rPr>
              <w:t>Understanding the under</w:t>
            </w:r>
            <w:r w:rsidR="00194482">
              <w:rPr>
                <w:rFonts w:ascii="Verdana" w:hAnsi="Verdana"/>
              </w:rPr>
              <w:t>-</w:t>
            </w:r>
            <w:r>
              <w:rPr>
                <w:rFonts w:ascii="Verdana" w:hAnsi="Verdana"/>
              </w:rPr>
              <w:t>utilisation data</w:t>
            </w:r>
          </w:p>
          <w:p w14:paraId="319883B0" w14:textId="0A230A05" w:rsidR="00DE60FD" w:rsidRDefault="00DE60FD" w:rsidP="00AA2615">
            <w:pPr>
              <w:pStyle w:val="ListParagraph"/>
              <w:numPr>
                <w:ilvl w:val="0"/>
                <w:numId w:val="19"/>
              </w:numPr>
              <w:jc w:val="both"/>
              <w:outlineLvl w:val="0"/>
              <w:rPr>
                <w:rFonts w:ascii="Verdana" w:hAnsi="Verdana"/>
              </w:rPr>
            </w:pPr>
            <w:r>
              <w:rPr>
                <w:rFonts w:ascii="Verdana" w:hAnsi="Verdana"/>
              </w:rPr>
              <w:t>In terms of the factors and weightings:</w:t>
            </w:r>
          </w:p>
          <w:p w14:paraId="7D441032" w14:textId="61142A2B" w:rsidR="00DE60FD" w:rsidRDefault="00ED2AAB" w:rsidP="00AA2615">
            <w:pPr>
              <w:pStyle w:val="ListParagraph"/>
              <w:numPr>
                <w:ilvl w:val="0"/>
                <w:numId w:val="18"/>
              </w:numPr>
              <w:jc w:val="both"/>
              <w:outlineLvl w:val="0"/>
              <w:rPr>
                <w:rFonts w:ascii="Verdana" w:hAnsi="Verdana"/>
              </w:rPr>
            </w:pPr>
            <w:r>
              <w:rPr>
                <w:rFonts w:ascii="Verdana" w:hAnsi="Verdana"/>
              </w:rPr>
              <w:t>Regular questions related to cost saving perception</w:t>
            </w:r>
          </w:p>
          <w:p w14:paraId="5DA2A07E" w14:textId="228E715A" w:rsidR="00ED2AAB" w:rsidRDefault="00ED2AAB" w:rsidP="00AA2615">
            <w:pPr>
              <w:pStyle w:val="ListParagraph"/>
              <w:numPr>
                <w:ilvl w:val="0"/>
                <w:numId w:val="18"/>
              </w:numPr>
              <w:jc w:val="both"/>
              <w:outlineLvl w:val="0"/>
              <w:rPr>
                <w:rFonts w:ascii="Verdana" w:hAnsi="Verdana"/>
              </w:rPr>
            </w:pPr>
            <w:r>
              <w:rPr>
                <w:rFonts w:ascii="Verdana" w:hAnsi="Verdana"/>
              </w:rPr>
              <w:t>Cross over between the factors suggested</w:t>
            </w:r>
          </w:p>
          <w:p w14:paraId="4D9F44BD" w14:textId="13BC7F70" w:rsidR="00ED2AAB" w:rsidRDefault="00ED2AAB" w:rsidP="00AA2615">
            <w:pPr>
              <w:pStyle w:val="ListParagraph"/>
              <w:numPr>
                <w:ilvl w:val="0"/>
                <w:numId w:val="18"/>
              </w:numPr>
              <w:jc w:val="both"/>
              <w:outlineLvl w:val="0"/>
              <w:rPr>
                <w:rFonts w:ascii="Verdana" w:hAnsi="Verdana"/>
              </w:rPr>
            </w:pPr>
            <w:r>
              <w:rPr>
                <w:rFonts w:ascii="Verdana" w:hAnsi="Verdana"/>
              </w:rPr>
              <w:t>Importance of defining the factors</w:t>
            </w:r>
          </w:p>
          <w:p w14:paraId="4171B2DF" w14:textId="40A61F3C" w:rsidR="00ED2AAB" w:rsidRDefault="00ED2AAB" w:rsidP="00AA2615">
            <w:pPr>
              <w:pStyle w:val="ListParagraph"/>
              <w:numPr>
                <w:ilvl w:val="0"/>
                <w:numId w:val="18"/>
              </w:numPr>
              <w:jc w:val="both"/>
              <w:outlineLvl w:val="0"/>
              <w:rPr>
                <w:rFonts w:ascii="Verdana" w:hAnsi="Verdana"/>
              </w:rPr>
            </w:pPr>
            <w:r>
              <w:rPr>
                <w:rFonts w:ascii="Verdana" w:hAnsi="Verdana"/>
              </w:rPr>
              <w:t>That clinical skills and sustainability needed a higher score and a reduction to the value for money weighting.</w:t>
            </w:r>
          </w:p>
          <w:p w14:paraId="08178A58" w14:textId="779E2EB7" w:rsidR="00DE60FD" w:rsidRDefault="00ED2AAB" w:rsidP="00AA2615">
            <w:pPr>
              <w:pStyle w:val="ListParagraph"/>
              <w:numPr>
                <w:ilvl w:val="0"/>
                <w:numId w:val="19"/>
              </w:numPr>
              <w:jc w:val="both"/>
              <w:outlineLvl w:val="0"/>
              <w:rPr>
                <w:rFonts w:ascii="Verdana" w:hAnsi="Verdana"/>
              </w:rPr>
            </w:pPr>
            <w:r>
              <w:rPr>
                <w:rFonts w:ascii="Verdana" w:hAnsi="Verdana"/>
              </w:rPr>
              <w:t>With regard to the engagement process:</w:t>
            </w:r>
          </w:p>
          <w:p w14:paraId="05C6B95D" w14:textId="16189A44" w:rsidR="00ED2AAB" w:rsidRDefault="00ED2AAB" w:rsidP="00AA2615">
            <w:pPr>
              <w:pStyle w:val="ListParagraph"/>
              <w:numPr>
                <w:ilvl w:val="0"/>
                <w:numId w:val="18"/>
              </w:numPr>
              <w:jc w:val="both"/>
              <w:outlineLvl w:val="0"/>
              <w:rPr>
                <w:rFonts w:ascii="Verdana" w:hAnsi="Verdana"/>
              </w:rPr>
            </w:pPr>
            <w:r>
              <w:rPr>
                <w:rFonts w:ascii="Verdana" w:hAnsi="Verdana"/>
              </w:rPr>
              <w:t>Understood a complex matter</w:t>
            </w:r>
          </w:p>
          <w:p w14:paraId="48E2D129" w14:textId="37D61267" w:rsidR="00ED2AAB" w:rsidRDefault="00ED2AAB" w:rsidP="00AA2615">
            <w:pPr>
              <w:pStyle w:val="ListParagraph"/>
              <w:numPr>
                <w:ilvl w:val="0"/>
                <w:numId w:val="18"/>
              </w:numPr>
              <w:jc w:val="both"/>
              <w:outlineLvl w:val="0"/>
              <w:rPr>
                <w:rFonts w:ascii="Verdana" w:hAnsi="Verdana"/>
              </w:rPr>
            </w:pPr>
            <w:r>
              <w:rPr>
                <w:rFonts w:ascii="Verdana" w:hAnsi="Verdana"/>
              </w:rPr>
              <w:t>Questionnaire available at all sessions and online</w:t>
            </w:r>
          </w:p>
          <w:p w14:paraId="2A8CDBF3" w14:textId="24336E4A" w:rsidR="00ED2AAB" w:rsidRDefault="00ED2AAB" w:rsidP="00AA2615">
            <w:pPr>
              <w:pStyle w:val="ListParagraph"/>
              <w:numPr>
                <w:ilvl w:val="0"/>
                <w:numId w:val="18"/>
              </w:numPr>
              <w:jc w:val="both"/>
              <w:outlineLvl w:val="0"/>
              <w:rPr>
                <w:rFonts w:ascii="Verdana" w:hAnsi="Verdana"/>
              </w:rPr>
            </w:pPr>
            <w:r>
              <w:rPr>
                <w:rFonts w:ascii="Verdana" w:hAnsi="Verdana"/>
              </w:rPr>
              <w:lastRenderedPageBreak/>
              <w:t>Increased and regular communications</w:t>
            </w:r>
          </w:p>
          <w:p w14:paraId="641AC3F4" w14:textId="358567EE" w:rsidR="00ED2AAB" w:rsidRDefault="00ED2AAB" w:rsidP="00AA2615">
            <w:pPr>
              <w:pStyle w:val="ListParagraph"/>
              <w:numPr>
                <w:ilvl w:val="0"/>
                <w:numId w:val="18"/>
              </w:numPr>
              <w:jc w:val="both"/>
              <w:outlineLvl w:val="0"/>
              <w:rPr>
                <w:rFonts w:ascii="Verdana" w:hAnsi="Verdana"/>
              </w:rPr>
            </w:pPr>
            <w:r>
              <w:rPr>
                <w:rFonts w:ascii="Verdana" w:hAnsi="Verdana"/>
              </w:rPr>
              <w:t>Commissioner trusted and the public confidence in the approach</w:t>
            </w:r>
          </w:p>
          <w:p w14:paraId="59F0EB1A" w14:textId="4AE2EF95" w:rsidR="00ED2AAB" w:rsidRDefault="00ED2AAB" w:rsidP="00AA2615">
            <w:pPr>
              <w:pStyle w:val="ListParagraph"/>
              <w:numPr>
                <w:ilvl w:val="0"/>
                <w:numId w:val="18"/>
              </w:numPr>
              <w:jc w:val="both"/>
              <w:outlineLvl w:val="0"/>
              <w:rPr>
                <w:rFonts w:ascii="Verdana" w:hAnsi="Verdana"/>
              </w:rPr>
            </w:pPr>
            <w:r>
              <w:rPr>
                <w:rFonts w:ascii="Verdana" w:hAnsi="Verdana"/>
              </w:rPr>
              <w:t xml:space="preserve">Responses </w:t>
            </w:r>
            <w:r w:rsidR="008C6275">
              <w:rPr>
                <w:rFonts w:ascii="Verdana" w:hAnsi="Verdana"/>
              </w:rPr>
              <w:t xml:space="preserve">received </w:t>
            </w:r>
            <w:r>
              <w:rPr>
                <w:rFonts w:ascii="Verdana" w:hAnsi="Verdana"/>
              </w:rPr>
              <w:t>included ‘balanced, fair, comprehensive and diligent’</w:t>
            </w:r>
            <w:r w:rsidR="008C6275">
              <w:rPr>
                <w:rFonts w:ascii="Verdana" w:hAnsi="Verdana"/>
              </w:rPr>
              <w:t>;</w:t>
            </w:r>
            <w:r>
              <w:rPr>
                <w:rFonts w:ascii="Verdana" w:hAnsi="Verdana"/>
              </w:rPr>
              <w:t xml:space="preserve"> not a ‘fait accompli’</w:t>
            </w:r>
          </w:p>
          <w:p w14:paraId="3D820F08" w14:textId="55C74FBD" w:rsidR="00ED2AAB" w:rsidRDefault="008C6275" w:rsidP="00AA2615">
            <w:pPr>
              <w:pStyle w:val="ListParagraph"/>
              <w:numPr>
                <w:ilvl w:val="0"/>
                <w:numId w:val="19"/>
              </w:numPr>
              <w:jc w:val="both"/>
              <w:outlineLvl w:val="0"/>
              <w:rPr>
                <w:rFonts w:ascii="Verdana" w:hAnsi="Verdana"/>
              </w:rPr>
            </w:pPr>
            <w:r>
              <w:rPr>
                <w:rFonts w:ascii="Verdana" w:hAnsi="Verdana"/>
              </w:rPr>
              <w:t>Suggestions received included:</w:t>
            </w:r>
          </w:p>
          <w:p w14:paraId="5A4ADFDF" w14:textId="2FB002EF" w:rsidR="008C6275" w:rsidRDefault="008C6275" w:rsidP="00AA2615">
            <w:pPr>
              <w:pStyle w:val="ListParagraph"/>
              <w:numPr>
                <w:ilvl w:val="0"/>
                <w:numId w:val="18"/>
              </w:numPr>
              <w:jc w:val="both"/>
              <w:outlineLvl w:val="0"/>
              <w:rPr>
                <w:rFonts w:ascii="Verdana" w:hAnsi="Verdana"/>
              </w:rPr>
            </w:pPr>
            <w:r>
              <w:rPr>
                <w:rFonts w:ascii="Verdana" w:hAnsi="Verdana"/>
              </w:rPr>
              <w:t>Same bases different hours; all bases 24/7; base investments; all 4 into one base</w:t>
            </w:r>
          </w:p>
          <w:p w14:paraId="0E6D4F76" w14:textId="70A6E475" w:rsidR="008C6275" w:rsidRDefault="008C6275" w:rsidP="00AA2615">
            <w:pPr>
              <w:pStyle w:val="ListParagraph"/>
              <w:numPr>
                <w:ilvl w:val="0"/>
                <w:numId w:val="18"/>
              </w:numPr>
              <w:jc w:val="both"/>
              <w:outlineLvl w:val="0"/>
              <w:rPr>
                <w:rFonts w:ascii="Verdana" w:hAnsi="Verdana"/>
              </w:rPr>
            </w:pPr>
            <w:r>
              <w:rPr>
                <w:rFonts w:ascii="Verdana" w:hAnsi="Verdana"/>
              </w:rPr>
              <w:t>Variations on the issues above with RRV usage</w:t>
            </w:r>
          </w:p>
          <w:p w14:paraId="4D973E0F" w14:textId="6E48F642" w:rsidR="008C6275" w:rsidRDefault="008C6275" w:rsidP="00AA2615">
            <w:pPr>
              <w:pStyle w:val="ListParagraph"/>
              <w:numPr>
                <w:ilvl w:val="0"/>
                <w:numId w:val="18"/>
              </w:numPr>
              <w:jc w:val="both"/>
              <w:outlineLvl w:val="0"/>
              <w:rPr>
                <w:rFonts w:ascii="Verdana" w:hAnsi="Verdana"/>
              </w:rPr>
            </w:pPr>
            <w:r>
              <w:rPr>
                <w:rFonts w:ascii="Verdana" w:hAnsi="Verdana"/>
              </w:rPr>
              <w:t>Make either (or both) Welshpool and Caernarfon 24/7 instead of Cardiff</w:t>
            </w:r>
          </w:p>
          <w:p w14:paraId="001C42C8" w14:textId="77C8D1DC" w:rsidR="008C6275" w:rsidRDefault="008C6275" w:rsidP="00AA2615">
            <w:pPr>
              <w:pStyle w:val="ListParagraph"/>
              <w:numPr>
                <w:ilvl w:val="0"/>
                <w:numId w:val="18"/>
              </w:numPr>
              <w:jc w:val="both"/>
              <w:outlineLvl w:val="0"/>
              <w:rPr>
                <w:rFonts w:ascii="Verdana" w:hAnsi="Verdana"/>
              </w:rPr>
            </w:pPr>
            <w:r>
              <w:rPr>
                <w:rFonts w:ascii="Verdana" w:hAnsi="Verdana"/>
              </w:rPr>
              <w:t>More RRVs to be available</w:t>
            </w:r>
          </w:p>
          <w:p w14:paraId="6E27E07A" w14:textId="22AE0B49" w:rsidR="008C6275" w:rsidRDefault="008C6275" w:rsidP="00AA2615">
            <w:pPr>
              <w:pStyle w:val="ListParagraph"/>
              <w:numPr>
                <w:ilvl w:val="0"/>
                <w:numId w:val="18"/>
              </w:numPr>
              <w:jc w:val="both"/>
              <w:outlineLvl w:val="0"/>
              <w:rPr>
                <w:rFonts w:ascii="Verdana" w:hAnsi="Verdana"/>
              </w:rPr>
            </w:pPr>
            <w:r>
              <w:rPr>
                <w:rFonts w:ascii="Verdana" w:hAnsi="Verdana"/>
              </w:rPr>
              <w:t>Move the South Wales bases</w:t>
            </w:r>
          </w:p>
          <w:p w14:paraId="09F3AB51" w14:textId="0339983B" w:rsidR="008C6275" w:rsidRDefault="008C6275" w:rsidP="00AA2615">
            <w:pPr>
              <w:pStyle w:val="ListParagraph"/>
              <w:numPr>
                <w:ilvl w:val="0"/>
                <w:numId w:val="18"/>
              </w:numPr>
              <w:jc w:val="both"/>
              <w:outlineLvl w:val="0"/>
              <w:rPr>
                <w:rFonts w:ascii="Verdana" w:hAnsi="Verdana"/>
              </w:rPr>
            </w:pPr>
            <w:r>
              <w:rPr>
                <w:rFonts w:ascii="Verdana" w:hAnsi="Verdana"/>
              </w:rPr>
              <w:t>That WAST provide similar critical care skilled staff</w:t>
            </w:r>
          </w:p>
          <w:p w14:paraId="5391C874" w14:textId="28EA71CE" w:rsidR="008C6275" w:rsidRDefault="008C6275" w:rsidP="00AA2615">
            <w:pPr>
              <w:pStyle w:val="ListParagraph"/>
              <w:numPr>
                <w:ilvl w:val="0"/>
                <w:numId w:val="18"/>
              </w:numPr>
              <w:jc w:val="both"/>
              <w:outlineLvl w:val="0"/>
              <w:rPr>
                <w:rFonts w:ascii="Verdana" w:hAnsi="Verdana"/>
              </w:rPr>
            </w:pPr>
            <w:r>
              <w:rPr>
                <w:rFonts w:ascii="Verdana" w:hAnsi="Verdana"/>
              </w:rPr>
              <w:t>Make more incremental changes from aviation contract</w:t>
            </w:r>
          </w:p>
          <w:p w14:paraId="451CA7A1" w14:textId="07200F38" w:rsidR="008C6275" w:rsidRDefault="008C6275" w:rsidP="00AA2615">
            <w:pPr>
              <w:pStyle w:val="ListParagraph"/>
              <w:numPr>
                <w:ilvl w:val="0"/>
                <w:numId w:val="18"/>
              </w:numPr>
              <w:outlineLvl w:val="0"/>
              <w:rPr>
                <w:rFonts w:ascii="Verdana" w:hAnsi="Verdana"/>
              </w:rPr>
            </w:pPr>
            <w:r>
              <w:rPr>
                <w:rFonts w:ascii="Verdana" w:hAnsi="Verdana"/>
              </w:rPr>
              <w:t>Opportunities to work with Fire and Rescue</w:t>
            </w:r>
          </w:p>
          <w:p w14:paraId="060DAD8B" w14:textId="3258CE5E" w:rsidR="008C6275" w:rsidRDefault="008C6275" w:rsidP="00AA2615">
            <w:pPr>
              <w:pStyle w:val="ListParagraph"/>
              <w:numPr>
                <w:ilvl w:val="0"/>
                <w:numId w:val="19"/>
              </w:numPr>
              <w:jc w:val="both"/>
              <w:outlineLvl w:val="0"/>
              <w:rPr>
                <w:rFonts w:ascii="Verdana" w:hAnsi="Verdana"/>
              </w:rPr>
            </w:pPr>
            <w:r>
              <w:rPr>
                <w:rFonts w:ascii="Verdana" w:hAnsi="Verdana"/>
              </w:rPr>
              <w:t>Broader system issues included appreciation of the scale and landscape, the vulnerabilities and the context of other services</w:t>
            </w:r>
          </w:p>
          <w:p w14:paraId="13F1A7A5" w14:textId="611ED4D8" w:rsidR="008C6275" w:rsidRDefault="008C6275" w:rsidP="00AA2615">
            <w:pPr>
              <w:pStyle w:val="ListParagraph"/>
              <w:numPr>
                <w:ilvl w:val="0"/>
                <w:numId w:val="19"/>
              </w:numPr>
              <w:jc w:val="both"/>
              <w:outlineLvl w:val="0"/>
              <w:rPr>
                <w:rFonts w:ascii="Verdana" w:hAnsi="Verdana"/>
              </w:rPr>
            </w:pPr>
            <w:r>
              <w:rPr>
                <w:rFonts w:ascii="Verdana" w:hAnsi="Verdana"/>
              </w:rPr>
              <w:t>Concerns about WAST in out of area; handover delays, triaging of 999 calls and recruitment of staff</w:t>
            </w:r>
          </w:p>
          <w:p w14:paraId="76D85E2C" w14:textId="71E04BFD" w:rsidR="008C6275" w:rsidRDefault="008C6275" w:rsidP="00AA2615">
            <w:pPr>
              <w:pStyle w:val="ListParagraph"/>
              <w:numPr>
                <w:ilvl w:val="0"/>
                <w:numId w:val="19"/>
              </w:numPr>
              <w:jc w:val="both"/>
              <w:outlineLvl w:val="0"/>
              <w:rPr>
                <w:rFonts w:ascii="Verdana" w:hAnsi="Verdana"/>
              </w:rPr>
            </w:pPr>
            <w:r>
              <w:rPr>
                <w:rFonts w:ascii="Verdana" w:hAnsi="Verdana"/>
              </w:rPr>
              <w:t>For health boards – primary and secondary care in terms of loss of access to services; sustainability of services (local) and how people can have a say (want to be involved)</w:t>
            </w:r>
          </w:p>
          <w:p w14:paraId="44D0176E" w14:textId="0FB5F074" w:rsidR="008C6275" w:rsidRDefault="008C6275" w:rsidP="00AA2615">
            <w:pPr>
              <w:pStyle w:val="ListParagraph"/>
              <w:numPr>
                <w:ilvl w:val="0"/>
                <w:numId w:val="19"/>
              </w:numPr>
              <w:jc w:val="both"/>
              <w:outlineLvl w:val="0"/>
              <w:rPr>
                <w:rFonts w:ascii="Verdana" w:hAnsi="Verdana"/>
              </w:rPr>
            </w:pPr>
            <w:r>
              <w:rPr>
                <w:rFonts w:ascii="Verdana" w:hAnsi="Verdana"/>
              </w:rPr>
              <w:t>For public services – need to be more integrated; recognise local service loss and its impact; involve the local populations more and more raise more awareness</w:t>
            </w:r>
          </w:p>
          <w:p w14:paraId="51D64B03" w14:textId="53AA48E3" w:rsidR="008C6275" w:rsidRDefault="008C6275" w:rsidP="00AA2615">
            <w:pPr>
              <w:pStyle w:val="ListParagraph"/>
              <w:numPr>
                <w:ilvl w:val="0"/>
                <w:numId w:val="19"/>
              </w:numPr>
              <w:jc w:val="both"/>
              <w:outlineLvl w:val="0"/>
              <w:rPr>
                <w:rFonts w:ascii="Verdana" w:hAnsi="Verdana"/>
              </w:rPr>
            </w:pPr>
            <w:r>
              <w:rPr>
                <w:rFonts w:ascii="Verdana" w:hAnsi="Verdana"/>
              </w:rPr>
              <w:t>For policy and decision makers – understand the current pressures; reliance on charitable donations; road infrastructure important and involving the public in decision making.</w:t>
            </w:r>
          </w:p>
          <w:p w14:paraId="46BAFF8F" w14:textId="327077F6" w:rsidR="008C6275" w:rsidRDefault="008C6275" w:rsidP="008C6275">
            <w:pPr>
              <w:jc w:val="both"/>
              <w:outlineLvl w:val="0"/>
              <w:rPr>
                <w:rFonts w:ascii="Verdana" w:hAnsi="Verdana"/>
              </w:rPr>
            </w:pPr>
          </w:p>
          <w:p w14:paraId="1FB6F8BA" w14:textId="57C4AECF" w:rsidR="008C6275" w:rsidRDefault="008C6275" w:rsidP="008C6275">
            <w:pPr>
              <w:jc w:val="both"/>
              <w:outlineLvl w:val="0"/>
              <w:rPr>
                <w:rFonts w:ascii="Verdana" w:hAnsi="Verdana"/>
              </w:rPr>
            </w:pPr>
            <w:r>
              <w:rPr>
                <w:rFonts w:ascii="Verdana" w:hAnsi="Verdana"/>
              </w:rPr>
              <w:t>Members raised the following:</w:t>
            </w:r>
          </w:p>
          <w:p w14:paraId="2F731E68" w14:textId="7636BB9E" w:rsidR="008C6275" w:rsidRDefault="008C6275" w:rsidP="00AA2615">
            <w:pPr>
              <w:pStyle w:val="ListParagraph"/>
              <w:numPr>
                <w:ilvl w:val="0"/>
                <w:numId w:val="20"/>
              </w:numPr>
              <w:jc w:val="both"/>
              <w:outlineLvl w:val="0"/>
              <w:rPr>
                <w:rFonts w:ascii="Verdana" w:hAnsi="Verdana"/>
              </w:rPr>
            </w:pPr>
            <w:r>
              <w:rPr>
                <w:rFonts w:ascii="Verdana" w:hAnsi="Verdana"/>
              </w:rPr>
              <w:t>Thanked the CASC and the EASC Team for their thorough exemplar process; lots of learning for the system on the strength of the approach</w:t>
            </w:r>
          </w:p>
          <w:p w14:paraId="2CC88214" w14:textId="6065C972" w:rsidR="008C6275" w:rsidRDefault="008C6275" w:rsidP="00AA2615">
            <w:pPr>
              <w:pStyle w:val="ListParagraph"/>
              <w:numPr>
                <w:ilvl w:val="0"/>
                <w:numId w:val="20"/>
              </w:numPr>
              <w:jc w:val="both"/>
              <w:outlineLvl w:val="0"/>
              <w:rPr>
                <w:rFonts w:ascii="Verdana" w:hAnsi="Verdana"/>
              </w:rPr>
            </w:pPr>
            <w:r>
              <w:rPr>
                <w:rFonts w:ascii="Verdana" w:hAnsi="Verdana"/>
              </w:rPr>
              <w:t>The timescales for the independent analysis</w:t>
            </w:r>
            <w:r w:rsidR="00AD331D">
              <w:rPr>
                <w:rFonts w:ascii="Verdana" w:hAnsi="Verdana"/>
              </w:rPr>
              <w:t>, keen to ensure the collective perspective considered</w:t>
            </w:r>
          </w:p>
          <w:p w14:paraId="3BEDF933" w14:textId="09F9945B" w:rsidR="00AD331D" w:rsidRDefault="00AD331D" w:rsidP="00AA2615">
            <w:pPr>
              <w:pStyle w:val="ListParagraph"/>
              <w:numPr>
                <w:ilvl w:val="0"/>
                <w:numId w:val="20"/>
              </w:numPr>
              <w:jc w:val="both"/>
              <w:outlineLvl w:val="0"/>
              <w:rPr>
                <w:rFonts w:ascii="Verdana" w:hAnsi="Verdana"/>
              </w:rPr>
            </w:pPr>
            <w:r>
              <w:rPr>
                <w:rFonts w:ascii="Verdana" w:hAnsi="Verdana"/>
              </w:rPr>
              <w:t>Sharing the data, modelling and information received from the engagement process</w:t>
            </w:r>
          </w:p>
          <w:p w14:paraId="32965B82" w14:textId="46BD2147" w:rsidR="00AD331D" w:rsidRDefault="00AD331D" w:rsidP="00AA2615">
            <w:pPr>
              <w:pStyle w:val="ListParagraph"/>
              <w:numPr>
                <w:ilvl w:val="0"/>
                <w:numId w:val="20"/>
              </w:numPr>
              <w:jc w:val="both"/>
              <w:outlineLvl w:val="0"/>
              <w:rPr>
                <w:rFonts w:ascii="Verdana" w:hAnsi="Verdana"/>
              </w:rPr>
            </w:pPr>
            <w:r>
              <w:rPr>
                <w:rFonts w:ascii="Verdana" w:hAnsi="Verdana"/>
              </w:rPr>
              <w:t>The importance of the next phase.</w:t>
            </w:r>
          </w:p>
          <w:p w14:paraId="60B27FCD" w14:textId="1BA66CCD" w:rsidR="00AD331D" w:rsidRDefault="00AD331D" w:rsidP="00AD331D">
            <w:pPr>
              <w:jc w:val="both"/>
              <w:outlineLvl w:val="0"/>
              <w:rPr>
                <w:rFonts w:ascii="Verdana" w:hAnsi="Verdana"/>
              </w:rPr>
            </w:pPr>
          </w:p>
          <w:p w14:paraId="5AA8B655" w14:textId="39CA959E" w:rsidR="00AD331D" w:rsidRDefault="00AD331D" w:rsidP="00AD331D">
            <w:pPr>
              <w:jc w:val="both"/>
              <w:outlineLvl w:val="0"/>
              <w:rPr>
                <w:rFonts w:ascii="Verdana" w:hAnsi="Verdana"/>
              </w:rPr>
            </w:pPr>
            <w:r>
              <w:rPr>
                <w:rFonts w:ascii="Verdana" w:hAnsi="Verdana"/>
              </w:rPr>
              <w:t>Stephen Harrhy explained the next phase of work in terms of sharing data, learning from the approach and responding to the concerns by formally reporting at the next meeting to provide the facts for the Committee to consider. Further modelling would be available for members to scrutinise at the next meeting. Members noted that there was a strength of feeling in the locality of the Welshpool and Caernarfon bases in their desire to maintain the status quo.</w:t>
            </w:r>
          </w:p>
          <w:p w14:paraId="2BDA95A8" w14:textId="0BF85960" w:rsidR="00AD331D" w:rsidRDefault="00AD331D" w:rsidP="00AD331D">
            <w:pPr>
              <w:jc w:val="both"/>
              <w:outlineLvl w:val="0"/>
              <w:rPr>
                <w:rFonts w:ascii="Verdana" w:hAnsi="Verdana"/>
              </w:rPr>
            </w:pPr>
            <w:r>
              <w:rPr>
                <w:rFonts w:ascii="Verdana" w:hAnsi="Verdana"/>
              </w:rPr>
              <w:lastRenderedPageBreak/>
              <w:t>Areas for further consideration would include:</w:t>
            </w:r>
          </w:p>
          <w:p w14:paraId="51896761" w14:textId="3BDC4133" w:rsidR="00AD331D" w:rsidRDefault="00AD331D" w:rsidP="00AA2615">
            <w:pPr>
              <w:pStyle w:val="ListParagraph"/>
              <w:numPr>
                <w:ilvl w:val="0"/>
                <w:numId w:val="21"/>
              </w:numPr>
              <w:jc w:val="both"/>
              <w:outlineLvl w:val="0"/>
              <w:rPr>
                <w:rFonts w:ascii="Verdana" w:hAnsi="Verdana"/>
              </w:rPr>
            </w:pPr>
            <w:r>
              <w:rPr>
                <w:rFonts w:ascii="Verdana" w:hAnsi="Verdana"/>
              </w:rPr>
              <w:t>Making the best use of resources (mindful of the very different levels of utilisation of the current service)</w:t>
            </w:r>
          </w:p>
          <w:p w14:paraId="0BBE215D" w14:textId="3FD6CE8B" w:rsidR="00AD331D" w:rsidRDefault="00AD331D" w:rsidP="00AA2615">
            <w:pPr>
              <w:pStyle w:val="ListParagraph"/>
              <w:numPr>
                <w:ilvl w:val="0"/>
                <w:numId w:val="21"/>
              </w:numPr>
              <w:jc w:val="both"/>
              <w:outlineLvl w:val="0"/>
              <w:rPr>
                <w:rFonts w:ascii="Verdana" w:hAnsi="Verdana"/>
              </w:rPr>
            </w:pPr>
            <w:r>
              <w:rPr>
                <w:rFonts w:ascii="Verdana" w:hAnsi="Verdana"/>
              </w:rPr>
              <w:t>Whether the EMRT Service is too specialised and what opportunities could exist for different patient groups</w:t>
            </w:r>
          </w:p>
          <w:p w14:paraId="2EBE6F5B" w14:textId="4EDD8D74" w:rsidR="00AD331D" w:rsidRDefault="00AD331D" w:rsidP="00AA2615">
            <w:pPr>
              <w:pStyle w:val="ListParagraph"/>
              <w:numPr>
                <w:ilvl w:val="0"/>
                <w:numId w:val="21"/>
              </w:numPr>
              <w:jc w:val="both"/>
              <w:outlineLvl w:val="0"/>
              <w:rPr>
                <w:rFonts w:ascii="Verdana" w:hAnsi="Verdana"/>
              </w:rPr>
            </w:pPr>
            <w:r>
              <w:rPr>
                <w:rFonts w:ascii="Verdana" w:hAnsi="Verdana"/>
              </w:rPr>
              <w:t>How rural areas receive health care and the issues with time sensitive requirements</w:t>
            </w:r>
          </w:p>
          <w:p w14:paraId="24887FFF" w14:textId="2FE0A4EF" w:rsidR="00AD331D" w:rsidRDefault="00AD331D" w:rsidP="00AA2615">
            <w:pPr>
              <w:pStyle w:val="ListParagraph"/>
              <w:numPr>
                <w:ilvl w:val="0"/>
                <w:numId w:val="21"/>
              </w:numPr>
              <w:jc w:val="both"/>
              <w:outlineLvl w:val="0"/>
              <w:rPr>
                <w:rFonts w:ascii="Verdana" w:hAnsi="Verdana"/>
              </w:rPr>
            </w:pPr>
            <w:r>
              <w:rPr>
                <w:rFonts w:ascii="Verdana" w:hAnsi="Verdana"/>
              </w:rPr>
              <w:t>The options for a new base and whether this could be delivered by the Charity in terms of infrastructure – some assurance for the next phase</w:t>
            </w:r>
          </w:p>
          <w:p w14:paraId="58242663" w14:textId="521C55B4" w:rsidR="00AD331D" w:rsidRDefault="00AD331D" w:rsidP="00AA2615">
            <w:pPr>
              <w:pStyle w:val="ListParagraph"/>
              <w:numPr>
                <w:ilvl w:val="0"/>
                <w:numId w:val="21"/>
              </w:numPr>
              <w:jc w:val="both"/>
              <w:outlineLvl w:val="0"/>
              <w:rPr>
                <w:rFonts w:ascii="Verdana" w:hAnsi="Verdana"/>
              </w:rPr>
            </w:pPr>
            <w:r>
              <w:rPr>
                <w:rFonts w:ascii="Verdana" w:hAnsi="Verdana"/>
              </w:rPr>
              <w:t>Adapting the approach in light of the comments received and amending the weightings on clinical skills and value for money</w:t>
            </w:r>
          </w:p>
          <w:p w14:paraId="2410AE9D" w14:textId="015E763F" w:rsidR="00AD331D" w:rsidRDefault="00AD331D" w:rsidP="00AA2615">
            <w:pPr>
              <w:pStyle w:val="ListParagraph"/>
              <w:numPr>
                <w:ilvl w:val="0"/>
                <w:numId w:val="21"/>
              </w:numPr>
              <w:jc w:val="both"/>
              <w:outlineLvl w:val="0"/>
              <w:rPr>
                <w:rFonts w:ascii="Verdana" w:hAnsi="Verdana"/>
              </w:rPr>
            </w:pPr>
            <w:r>
              <w:rPr>
                <w:rFonts w:ascii="Verdana" w:hAnsi="Verdana"/>
              </w:rPr>
              <w:t>Options for closer working between WAST and EMRTS</w:t>
            </w:r>
          </w:p>
          <w:p w14:paraId="1FEB048A" w14:textId="6B9054FE" w:rsidR="00AD331D" w:rsidRDefault="00AD331D" w:rsidP="00AA2615">
            <w:pPr>
              <w:pStyle w:val="ListParagraph"/>
              <w:numPr>
                <w:ilvl w:val="0"/>
                <w:numId w:val="21"/>
              </w:numPr>
              <w:jc w:val="both"/>
              <w:outlineLvl w:val="0"/>
              <w:rPr>
                <w:rFonts w:ascii="Verdana" w:hAnsi="Verdana"/>
              </w:rPr>
            </w:pPr>
            <w:r>
              <w:rPr>
                <w:rFonts w:ascii="Verdana" w:hAnsi="Verdana"/>
              </w:rPr>
              <w:t>The wider picture – local areas primarily mentioned bases; Stakeholder Reference Groups across health board areas</w:t>
            </w:r>
            <w:r w:rsidR="00A04A07">
              <w:rPr>
                <w:rFonts w:ascii="Verdana" w:hAnsi="Verdana"/>
              </w:rPr>
              <w:t xml:space="preserve"> did not have major concerns if the service would be improved for all of the population, and in particular providing more ability to deliver to patients in the unmet need category.</w:t>
            </w:r>
          </w:p>
          <w:p w14:paraId="1B19887D" w14:textId="50C5D25A" w:rsidR="00A04A07" w:rsidRDefault="00A04A07" w:rsidP="00A04A07">
            <w:pPr>
              <w:jc w:val="both"/>
              <w:outlineLvl w:val="0"/>
              <w:rPr>
                <w:rFonts w:ascii="Verdana" w:hAnsi="Verdana"/>
              </w:rPr>
            </w:pPr>
          </w:p>
          <w:p w14:paraId="5023ADDF" w14:textId="49B51706" w:rsidR="00A04A07" w:rsidRDefault="00A04A07" w:rsidP="00A04A07">
            <w:pPr>
              <w:jc w:val="both"/>
              <w:outlineLvl w:val="0"/>
              <w:rPr>
                <w:rFonts w:ascii="Verdana" w:hAnsi="Verdana"/>
              </w:rPr>
            </w:pPr>
            <w:r>
              <w:rPr>
                <w:rFonts w:ascii="Verdana" w:hAnsi="Verdana"/>
              </w:rPr>
              <w:t>Stephen Harrhy explained that further work was required in order to make a recommendation to Members</w:t>
            </w:r>
            <w:r w:rsidR="0099215D">
              <w:rPr>
                <w:rFonts w:ascii="Verdana" w:hAnsi="Verdana"/>
              </w:rPr>
              <w:t xml:space="preserve"> and that Members</w:t>
            </w:r>
            <w:r>
              <w:rPr>
                <w:rFonts w:ascii="Verdana" w:hAnsi="Verdana"/>
              </w:rPr>
              <w:t xml:space="preserve"> in turn would make a fully informed decision no earlier than the meeting in November. Members noted the risk of reputational damage to the Charity and the potential impact on donations. Members agreed the importance of making the best use of the commissioning allocation for EMRTS and WAST.</w:t>
            </w:r>
          </w:p>
          <w:p w14:paraId="5487EB6C" w14:textId="7D5F7E53" w:rsidR="00A04A07" w:rsidRDefault="00A04A07" w:rsidP="00A04A07">
            <w:pPr>
              <w:jc w:val="both"/>
              <w:outlineLvl w:val="0"/>
              <w:rPr>
                <w:rFonts w:ascii="Verdana" w:hAnsi="Verdana"/>
              </w:rPr>
            </w:pPr>
          </w:p>
          <w:p w14:paraId="537E2C2A" w14:textId="02C2912F" w:rsidR="00A04A07" w:rsidRDefault="00A04A07" w:rsidP="00A04A07">
            <w:pPr>
              <w:jc w:val="both"/>
              <w:outlineLvl w:val="0"/>
              <w:rPr>
                <w:rFonts w:ascii="Verdana" w:hAnsi="Verdana"/>
              </w:rPr>
            </w:pPr>
            <w:r>
              <w:rPr>
                <w:rFonts w:ascii="Verdana" w:hAnsi="Verdana"/>
              </w:rPr>
              <w:t xml:space="preserve">A factual report including data and the independent analysis of the responses received would be provided at the September meeting (Added to the Action Log). </w:t>
            </w:r>
          </w:p>
          <w:p w14:paraId="7D48616E" w14:textId="5CCEC35B" w:rsidR="00A04A07" w:rsidRDefault="00A04A07" w:rsidP="00A04A07">
            <w:pPr>
              <w:jc w:val="both"/>
              <w:outlineLvl w:val="0"/>
              <w:rPr>
                <w:rFonts w:ascii="Verdana" w:hAnsi="Verdana"/>
              </w:rPr>
            </w:pPr>
          </w:p>
          <w:p w14:paraId="03295759" w14:textId="0E26866F" w:rsidR="00A04A07" w:rsidRPr="00A04A07" w:rsidRDefault="00A04A07" w:rsidP="00A04A07">
            <w:pPr>
              <w:jc w:val="both"/>
              <w:outlineLvl w:val="0"/>
              <w:rPr>
                <w:rFonts w:ascii="Verdana" w:hAnsi="Verdana"/>
              </w:rPr>
            </w:pPr>
            <w:r>
              <w:rPr>
                <w:rFonts w:ascii="Verdana" w:hAnsi="Verdana"/>
              </w:rPr>
              <w:t>It was reiterated that it was too early to make a recommendation to EASC and no decision had been made.</w:t>
            </w:r>
          </w:p>
          <w:p w14:paraId="70B79B9B" w14:textId="6242976F" w:rsidR="00AD331D" w:rsidRPr="00AD331D" w:rsidRDefault="00AD331D" w:rsidP="00AD331D">
            <w:pPr>
              <w:jc w:val="both"/>
              <w:outlineLvl w:val="0"/>
              <w:rPr>
                <w:rFonts w:ascii="Verdana" w:hAnsi="Verdana"/>
              </w:rPr>
            </w:pPr>
          </w:p>
          <w:p w14:paraId="2F282190" w14:textId="77777777" w:rsidR="00563A61" w:rsidRDefault="00563A61" w:rsidP="00563A61">
            <w:pPr>
              <w:jc w:val="both"/>
              <w:outlineLvl w:val="0"/>
              <w:rPr>
                <w:rFonts w:ascii="Verdana" w:hAnsi="Verdana" w:cs="Tahoma"/>
                <w:b/>
              </w:rPr>
            </w:pPr>
            <w:r w:rsidRPr="00536A91">
              <w:rPr>
                <w:rFonts w:ascii="Verdana" w:hAnsi="Verdana" w:cs="Tahoma"/>
                <w:bCs/>
              </w:rPr>
              <w:t xml:space="preserve">Members </w:t>
            </w:r>
            <w:r>
              <w:rPr>
                <w:rFonts w:ascii="Verdana" w:hAnsi="Verdana" w:cs="Tahoma"/>
                <w:b/>
              </w:rPr>
              <w:t xml:space="preserve">RESOLVED </w:t>
            </w:r>
            <w:r w:rsidRPr="00536A91">
              <w:rPr>
                <w:rFonts w:ascii="Verdana" w:hAnsi="Verdana" w:cs="Tahoma"/>
                <w:bCs/>
              </w:rPr>
              <w:t>to:</w:t>
            </w:r>
          </w:p>
          <w:p w14:paraId="514B9C0F" w14:textId="77777777" w:rsidR="00563A61" w:rsidRPr="00A04A07" w:rsidRDefault="00A04A07" w:rsidP="00AA2615">
            <w:pPr>
              <w:pStyle w:val="ListParagraph"/>
              <w:numPr>
                <w:ilvl w:val="0"/>
                <w:numId w:val="11"/>
              </w:numPr>
              <w:jc w:val="both"/>
              <w:outlineLvl w:val="0"/>
              <w:rPr>
                <w:rFonts w:ascii="Verdana" w:hAnsi="Verdana" w:cs="Tahoma"/>
                <w:b/>
              </w:rPr>
            </w:pPr>
            <w:r>
              <w:rPr>
                <w:rFonts w:ascii="Verdana" w:hAnsi="Verdana" w:cs="Tahoma"/>
                <w:b/>
              </w:rPr>
              <w:t xml:space="preserve">NOTE </w:t>
            </w:r>
            <w:r>
              <w:rPr>
                <w:rFonts w:ascii="Verdana" w:hAnsi="Verdana" w:cs="Tahoma"/>
                <w:bCs/>
              </w:rPr>
              <w:t>the progress to date and what was heard at the engagement events; further information would be provided at the next meeting.</w:t>
            </w:r>
          </w:p>
          <w:p w14:paraId="71B0437A" w14:textId="0A895341" w:rsidR="00A04A07" w:rsidRPr="00A04A07" w:rsidRDefault="00A04A07" w:rsidP="00A04A07">
            <w:pPr>
              <w:pStyle w:val="ListParagraph"/>
              <w:ind w:left="360"/>
              <w:jc w:val="both"/>
              <w:outlineLvl w:val="0"/>
              <w:rPr>
                <w:rFonts w:ascii="Verdana" w:hAnsi="Verdana" w:cs="Tahoma"/>
                <w:b/>
              </w:rPr>
            </w:pPr>
          </w:p>
        </w:tc>
        <w:tc>
          <w:tcPr>
            <w:tcW w:w="1764" w:type="dxa"/>
          </w:tcPr>
          <w:p w14:paraId="4AADC2CE" w14:textId="77777777" w:rsidR="00563A61" w:rsidRDefault="00563A61" w:rsidP="00563A61">
            <w:pPr>
              <w:jc w:val="center"/>
              <w:outlineLvl w:val="0"/>
              <w:rPr>
                <w:rFonts w:ascii="Verdana" w:hAnsi="Verdana" w:cs="Tahoma"/>
                <w:bCs/>
                <w:color w:val="000000"/>
              </w:rPr>
            </w:pPr>
          </w:p>
          <w:p w14:paraId="1ED7D5D8" w14:textId="77777777" w:rsidR="00563A61" w:rsidRDefault="00563A61" w:rsidP="00563A61">
            <w:pPr>
              <w:jc w:val="center"/>
              <w:outlineLvl w:val="0"/>
              <w:rPr>
                <w:rFonts w:ascii="Verdana" w:hAnsi="Verdana" w:cs="Tahoma"/>
                <w:bCs/>
                <w:color w:val="000000"/>
              </w:rPr>
            </w:pPr>
          </w:p>
          <w:p w14:paraId="538A416E" w14:textId="77777777" w:rsidR="00563A61" w:rsidRDefault="00563A61" w:rsidP="00563A61">
            <w:pPr>
              <w:jc w:val="center"/>
              <w:outlineLvl w:val="0"/>
              <w:rPr>
                <w:rFonts w:ascii="Verdana" w:hAnsi="Verdana" w:cs="Tahoma"/>
                <w:bCs/>
                <w:color w:val="000000"/>
              </w:rPr>
            </w:pPr>
          </w:p>
          <w:p w14:paraId="79E9DDE6" w14:textId="77777777" w:rsidR="00194482" w:rsidRDefault="00194482" w:rsidP="00563A61">
            <w:pPr>
              <w:jc w:val="center"/>
              <w:outlineLvl w:val="0"/>
              <w:rPr>
                <w:rFonts w:ascii="Verdana" w:hAnsi="Verdana" w:cs="Tahoma"/>
                <w:bCs/>
                <w:color w:val="000000"/>
              </w:rPr>
            </w:pPr>
          </w:p>
          <w:p w14:paraId="4810C44C" w14:textId="77777777" w:rsidR="00194482" w:rsidRDefault="00194482" w:rsidP="00563A61">
            <w:pPr>
              <w:jc w:val="center"/>
              <w:outlineLvl w:val="0"/>
              <w:rPr>
                <w:rFonts w:ascii="Verdana" w:hAnsi="Verdana" w:cs="Tahoma"/>
                <w:bCs/>
                <w:color w:val="000000"/>
              </w:rPr>
            </w:pPr>
          </w:p>
          <w:p w14:paraId="3CC146FF" w14:textId="77777777" w:rsidR="00194482" w:rsidRDefault="00194482" w:rsidP="00563A61">
            <w:pPr>
              <w:jc w:val="center"/>
              <w:outlineLvl w:val="0"/>
              <w:rPr>
                <w:rFonts w:ascii="Verdana" w:hAnsi="Verdana" w:cs="Tahoma"/>
                <w:bCs/>
                <w:color w:val="000000"/>
              </w:rPr>
            </w:pPr>
          </w:p>
          <w:p w14:paraId="2C12E72E" w14:textId="77777777" w:rsidR="00194482" w:rsidRDefault="00194482" w:rsidP="00563A61">
            <w:pPr>
              <w:jc w:val="center"/>
              <w:outlineLvl w:val="0"/>
              <w:rPr>
                <w:rFonts w:ascii="Verdana" w:hAnsi="Verdana" w:cs="Tahoma"/>
                <w:bCs/>
                <w:color w:val="000000"/>
              </w:rPr>
            </w:pPr>
          </w:p>
          <w:p w14:paraId="453B168B" w14:textId="77777777" w:rsidR="00194482" w:rsidRDefault="00194482" w:rsidP="00563A61">
            <w:pPr>
              <w:jc w:val="center"/>
              <w:outlineLvl w:val="0"/>
              <w:rPr>
                <w:rFonts w:ascii="Verdana" w:hAnsi="Verdana" w:cs="Tahoma"/>
                <w:bCs/>
                <w:color w:val="000000"/>
              </w:rPr>
            </w:pPr>
          </w:p>
          <w:p w14:paraId="5D61532B" w14:textId="77777777" w:rsidR="00194482" w:rsidRDefault="00194482" w:rsidP="00563A61">
            <w:pPr>
              <w:jc w:val="center"/>
              <w:outlineLvl w:val="0"/>
              <w:rPr>
                <w:rFonts w:ascii="Verdana" w:hAnsi="Verdana" w:cs="Tahoma"/>
                <w:bCs/>
                <w:color w:val="000000"/>
              </w:rPr>
            </w:pPr>
          </w:p>
          <w:p w14:paraId="6891D7EA" w14:textId="77777777" w:rsidR="00194482" w:rsidRDefault="00194482" w:rsidP="00563A61">
            <w:pPr>
              <w:jc w:val="center"/>
              <w:outlineLvl w:val="0"/>
              <w:rPr>
                <w:rFonts w:ascii="Verdana" w:hAnsi="Verdana" w:cs="Tahoma"/>
                <w:bCs/>
                <w:color w:val="000000"/>
              </w:rPr>
            </w:pPr>
          </w:p>
          <w:p w14:paraId="4A9084D8" w14:textId="77777777" w:rsidR="00194482" w:rsidRDefault="00194482" w:rsidP="00563A61">
            <w:pPr>
              <w:jc w:val="center"/>
              <w:outlineLvl w:val="0"/>
              <w:rPr>
                <w:rFonts w:ascii="Verdana" w:hAnsi="Verdana" w:cs="Tahoma"/>
                <w:bCs/>
                <w:color w:val="000000"/>
              </w:rPr>
            </w:pPr>
          </w:p>
          <w:p w14:paraId="6AE6D72D" w14:textId="77777777" w:rsidR="00194482" w:rsidRDefault="00194482" w:rsidP="00563A61">
            <w:pPr>
              <w:jc w:val="center"/>
              <w:outlineLvl w:val="0"/>
              <w:rPr>
                <w:rFonts w:ascii="Verdana" w:hAnsi="Verdana" w:cs="Tahoma"/>
                <w:bCs/>
                <w:color w:val="000000"/>
              </w:rPr>
            </w:pPr>
          </w:p>
          <w:p w14:paraId="24A9C5E7" w14:textId="77777777" w:rsidR="00194482" w:rsidRDefault="00194482" w:rsidP="00563A61">
            <w:pPr>
              <w:jc w:val="center"/>
              <w:outlineLvl w:val="0"/>
              <w:rPr>
                <w:rFonts w:ascii="Verdana" w:hAnsi="Verdana" w:cs="Tahoma"/>
                <w:bCs/>
                <w:color w:val="000000"/>
              </w:rPr>
            </w:pPr>
          </w:p>
          <w:p w14:paraId="1EA7107E" w14:textId="77777777" w:rsidR="00194482" w:rsidRDefault="00194482" w:rsidP="00563A61">
            <w:pPr>
              <w:jc w:val="center"/>
              <w:outlineLvl w:val="0"/>
              <w:rPr>
                <w:rFonts w:ascii="Verdana" w:hAnsi="Verdana" w:cs="Tahoma"/>
                <w:bCs/>
                <w:color w:val="000000"/>
              </w:rPr>
            </w:pPr>
          </w:p>
          <w:p w14:paraId="7EA8EE69" w14:textId="77777777" w:rsidR="00194482" w:rsidRDefault="00194482" w:rsidP="00563A61">
            <w:pPr>
              <w:jc w:val="center"/>
              <w:outlineLvl w:val="0"/>
              <w:rPr>
                <w:rFonts w:ascii="Verdana" w:hAnsi="Verdana" w:cs="Tahoma"/>
                <w:bCs/>
                <w:color w:val="000000"/>
              </w:rPr>
            </w:pPr>
          </w:p>
          <w:p w14:paraId="7181180B" w14:textId="77777777" w:rsidR="00194482" w:rsidRDefault="00194482" w:rsidP="00563A61">
            <w:pPr>
              <w:jc w:val="center"/>
              <w:outlineLvl w:val="0"/>
              <w:rPr>
                <w:rFonts w:ascii="Verdana" w:hAnsi="Verdana" w:cs="Tahoma"/>
                <w:bCs/>
                <w:color w:val="000000"/>
              </w:rPr>
            </w:pPr>
          </w:p>
          <w:p w14:paraId="701EC7DB" w14:textId="77777777" w:rsidR="00194482" w:rsidRDefault="00194482" w:rsidP="00563A61">
            <w:pPr>
              <w:jc w:val="center"/>
              <w:outlineLvl w:val="0"/>
              <w:rPr>
                <w:rFonts w:ascii="Verdana" w:hAnsi="Verdana" w:cs="Tahoma"/>
                <w:bCs/>
                <w:color w:val="000000"/>
              </w:rPr>
            </w:pPr>
          </w:p>
          <w:p w14:paraId="0168E7E0" w14:textId="77777777" w:rsidR="00194482" w:rsidRDefault="00194482" w:rsidP="00563A61">
            <w:pPr>
              <w:jc w:val="center"/>
              <w:outlineLvl w:val="0"/>
              <w:rPr>
                <w:rFonts w:ascii="Verdana" w:hAnsi="Verdana" w:cs="Tahoma"/>
                <w:bCs/>
                <w:color w:val="000000"/>
              </w:rPr>
            </w:pPr>
          </w:p>
          <w:p w14:paraId="3ECEBD73" w14:textId="77777777" w:rsidR="00194482" w:rsidRDefault="00194482" w:rsidP="00563A61">
            <w:pPr>
              <w:jc w:val="center"/>
              <w:outlineLvl w:val="0"/>
              <w:rPr>
                <w:rFonts w:ascii="Verdana" w:hAnsi="Verdana" w:cs="Tahoma"/>
                <w:bCs/>
                <w:color w:val="000000"/>
              </w:rPr>
            </w:pPr>
          </w:p>
          <w:p w14:paraId="5E8ED1AD" w14:textId="77777777" w:rsidR="00194482" w:rsidRDefault="00194482" w:rsidP="00563A61">
            <w:pPr>
              <w:jc w:val="center"/>
              <w:outlineLvl w:val="0"/>
              <w:rPr>
                <w:rFonts w:ascii="Verdana" w:hAnsi="Verdana" w:cs="Tahoma"/>
                <w:bCs/>
                <w:color w:val="000000"/>
              </w:rPr>
            </w:pPr>
          </w:p>
          <w:p w14:paraId="5B09CAD4" w14:textId="77777777" w:rsidR="00194482" w:rsidRDefault="00194482" w:rsidP="00563A61">
            <w:pPr>
              <w:jc w:val="center"/>
              <w:outlineLvl w:val="0"/>
              <w:rPr>
                <w:rFonts w:ascii="Verdana" w:hAnsi="Verdana" w:cs="Tahoma"/>
                <w:bCs/>
                <w:color w:val="000000"/>
              </w:rPr>
            </w:pPr>
          </w:p>
          <w:p w14:paraId="046F25D2" w14:textId="77777777" w:rsidR="00194482" w:rsidRDefault="00194482" w:rsidP="00563A61">
            <w:pPr>
              <w:jc w:val="center"/>
              <w:outlineLvl w:val="0"/>
              <w:rPr>
                <w:rFonts w:ascii="Verdana" w:hAnsi="Verdana" w:cs="Tahoma"/>
                <w:bCs/>
                <w:color w:val="000000"/>
              </w:rPr>
            </w:pPr>
          </w:p>
          <w:p w14:paraId="2DF613D3" w14:textId="77777777" w:rsidR="00194482" w:rsidRDefault="00194482" w:rsidP="00563A61">
            <w:pPr>
              <w:jc w:val="center"/>
              <w:outlineLvl w:val="0"/>
              <w:rPr>
                <w:rFonts w:ascii="Verdana" w:hAnsi="Verdana" w:cs="Tahoma"/>
                <w:bCs/>
                <w:color w:val="000000"/>
              </w:rPr>
            </w:pPr>
          </w:p>
          <w:p w14:paraId="004559A0" w14:textId="77777777" w:rsidR="00194482" w:rsidRDefault="00194482" w:rsidP="00563A61">
            <w:pPr>
              <w:jc w:val="center"/>
              <w:outlineLvl w:val="0"/>
              <w:rPr>
                <w:rFonts w:ascii="Verdana" w:hAnsi="Verdana" w:cs="Tahoma"/>
                <w:bCs/>
                <w:color w:val="000000"/>
              </w:rPr>
            </w:pPr>
          </w:p>
          <w:p w14:paraId="3A7D51E9" w14:textId="77777777" w:rsidR="00194482" w:rsidRDefault="00194482" w:rsidP="00563A61">
            <w:pPr>
              <w:jc w:val="center"/>
              <w:outlineLvl w:val="0"/>
              <w:rPr>
                <w:rFonts w:ascii="Verdana" w:hAnsi="Verdana" w:cs="Tahoma"/>
                <w:bCs/>
                <w:color w:val="000000"/>
              </w:rPr>
            </w:pPr>
          </w:p>
          <w:p w14:paraId="72A0B545" w14:textId="77777777" w:rsidR="00194482" w:rsidRDefault="00194482" w:rsidP="00563A61">
            <w:pPr>
              <w:jc w:val="center"/>
              <w:outlineLvl w:val="0"/>
              <w:rPr>
                <w:rFonts w:ascii="Verdana" w:hAnsi="Verdana" w:cs="Tahoma"/>
                <w:bCs/>
                <w:color w:val="000000"/>
              </w:rPr>
            </w:pPr>
          </w:p>
          <w:p w14:paraId="16291068" w14:textId="77777777" w:rsidR="00194482" w:rsidRDefault="00194482" w:rsidP="00563A61">
            <w:pPr>
              <w:jc w:val="center"/>
              <w:outlineLvl w:val="0"/>
              <w:rPr>
                <w:rFonts w:ascii="Verdana" w:hAnsi="Verdana" w:cs="Tahoma"/>
                <w:bCs/>
                <w:color w:val="000000"/>
              </w:rPr>
            </w:pPr>
          </w:p>
          <w:p w14:paraId="5248BC38" w14:textId="77777777" w:rsidR="00194482" w:rsidRDefault="00194482" w:rsidP="00563A61">
            <w:pPr>
              <w:jc w:val="center"/>
              <w:outlineLvl w:val="0"/>
              <w:rPr>
                <w:rFonts w:ascii="Verdana" w:hAnsi="Verdana" w:cs="Tahoma"/>
                <w:bCs/>
                <w:color w:val="000000"/>
              </w:rPr>
            </w:pPr>
          </w:p>
          <w:p w14:paraId="2D56C2AF" w14:textId="77777777" w:rsidR="00194482" w:rsidRDefault="00194482" w:rsidP="00563A61">
            <w:pPr>
              <w:jc w:val="center"/>
              <w:outlineLvl w:val="0"/>
              <w:rPr>
                <w:rFonts w:ascii="Verdana" w:hAnsi="Verdana" w:cs="Tahoma"/>
                <w:bCs/>
                <w:color w:val="000000"/>
              </w:rPr>
            </w:pPr>
          </w:p>
          <w:p w14:paraId="279EA285" w14:textId="77777777" w:rsidR="00194482" w:rsidRDefault="00194482" w:rsidP="00563A61">
            <w:pPr>
              <w:jc w:val="center"/>
              <w:outlineLvl w:val="0"/>
              <w:rPr>
                <w:rFonts w:ascii="Verdana" w:hAnsi="Verdana" w:cs="Tahoma"/>
                <w:bCs/>
                <w:color w:val="000000"/>
              </w:rPr>
            </w:pPr>
          </w:p>
          <w:p w14:paraId="692EFD15" w14:textId="77777777" w:rsidR="00194482" w:rsidRDefault="00194482" w:rsidP="00563A61">
            <w:pPr>
              <w:jc w:val="center"/>
              <w:outlineLvl w:val="0"/>
              <w:rPr>
                <w:rFonts w:ascii="Verdana" w:hAnsi="Verdana" w:cs="Tahoma"/>
                <w:bCs/>
                <w:color w:val="000000"/>
              </w:rPr>
            </w:pPr>
          </w:p>
          <w:p w14:paraId="5D52E8C7" w14:textId="77777777" w:rsidR="00194482" w:rsidRDefault="00194482" w:rsidP="00563A61">
            <w:pPr>
              <w:jc w:val="center"/>
              <w:outlineLvl w:val="0"/>
              <w:rPr>
                <w:rFonts w:ascii="Verdana" w:hAnsi="Verdana" w:cs="Tahoma"/>
                <w:bCs/>
                <w:color w:val="000000"/>
              </w:rPr>
            </w:pPr>
          </w:p>
          <w:p w14:paraId="62AE4BB2" w14:textId="77777777" w:rsidR="00194482" w:rsidRDefault="00194482" w:rsidP="00563A61">
            <w:pPr>
              <w:jc w:val="center"/>
              <w:outlineLvl w:val="0"/>
              <w:rPr>
                <w:rFonts w:ascii="Verdana" w:hAnsi="Verdana" w:cs="Tahoma"/>
                <w:bCs/>
                <w:color w:val="000000"/>
              </w:rPr>
            </w:pPr>
          </w:p>
          <w:p w14:paraId="73E833E9" w14:textId="77777777" w:rsidR="00194482" w:rsidRDefault="00194482" w:rsidP="00563A61">
            <w:pPr>
              <w:jc w:val="center"/>
              <w:outlineLvl w:val="0"/>
              <w:rPr>
                <w:rFonts w:ascii="Verdana" w:hAnsi="Verdana" w:cs="Tahoma"/>
                <w:bCs/>
                <w:color w:val="000000"/>
              </w:rPr>
            </w:pPr>
          </w:p>
          <w:p w14:paraId="142BA4E0" w14:textId="77777777" w:rsidR="00194482" w:rsidRDefault="00194482" w:rsidP="00563A61">
            <w:pPr>
              <w:jc w:val="center"/>
              <w:outlineLvl w:val="0"/>
              <w:rPr>
                <w:rFonts w:ascii="Verdana" w:hAnsi="Verdana" w:cs="Tahoma"/>
                <w:bCs/>
                <w:color w:val="000000"/>
              </w:rPr>
            </w:pPr>
          </w:p>
          <w:p w14:paraId="44D344B4" w14:textId="77777777" w:rsidR="00194482" w:rsidRDefault="00194482" w:rsidP="00563A61">
            <w:pPr>
              <w:jc w:val="center"/>
              <w:outlineLvl w:val="0"/>
              <w:rPr>
                <w:rFonts w:ascii="Verdana" w:hAnsi="Verdana" w:cs="Tahoma"/>
                <w:bCs/>
                <w:color w:val="000000"/>
              </w:rPr>
            </w:pPr>
          </w:p>
          <w:p w14:paraId="1E6CF135" w14:textId="77777777" w:rsidR="00194482" w:rsidRDefault="00194482" w:rsidP="00563A61">
            <w:pPr>
              <w:jc w:val="center"/>
              <w:outlineLvl w:val="0"/>
              <w:rPr>
                <w:rFonts w:ascii="Verdana" w:hAnsi="Verdana" w:cs="Tahoma"/>
                <w:bCs/>
                <w:color w:val="000000"/>
              </w:rPr>
            </w:pPr>
          </w:p>
          <w:p w14:paraId="23625A01" w14:textId="77777777" w:rsidR="00194482" w:rsidRDefault="00194482" w:rsidP="00563A61">
            <w:pPr>
              <w:jc w:val="center"/>
              <w:outlineLvl w:val="0"/>
              <w:rPr>
                <w:rFonts w:ascii="Verdana" w:hAnsi="Verdana" w:cs="Tahoma"/>
                <w:bCs/>
                <w:color w:val="000000"/>
              </w:rPr>
            </w:pPr>
          </w:p>
          <w:p w14:paraId="62C0FCE1" w14:textId="77777777" w:rsidR="00194482" w:rsidRDefault="00194482" w:rsidP="00563A61">
            <w:pPr>
              <w:jc w:val="center"/>
              <w:outlineLvl w:val="0"/>
              <w:rPr>
                <w:rFonts w:ascii="Verdana" w:hAnsi="Verdana" w:cs="Tahoma"/>
                <w:bCs/>
                <w:color w:val="000000"/>
              </w:rPr>
            </w:pPr>
          </w:p>
          <w:p w14:paraId="6CC0C174" w14:textId="77777777" w:rsidR="00194482" w:rsidRDefault="00194482" w:rsidP="00563A61">
            <w:pPr>
              <w:jc w:val="center"/>
              <w:outlineLvl w:val="0"/>
              <w:rPr>
                <w:rFonts w:ascii="Verdana" w:hAnsi="Verdana" w:cs="Tahoma"/>
                <w:bCs/>
                <w:color w:val="000000"/>
              </w:rPr>
            </w:pPr>
          </w:p>
          <w:p w14:paraId="23D85A84" w14:textId="77777777" w:rsidR="00194482" w:rsidRDefault="00194482" w:rsidP="00563A61">
            <w:pPr>
              <w:jc w:val="center"/>
              <w:outlineLvl w:val="0"/>
              <w:rPr>
                <w:rFonts w:ascii="Verdana" w:hAnsi="Verdana" w:cs="Tahoma"/>
                <w:bCs/>
                <w:color w:val="000000"/>
              </w:rPr>
            </w:pPr>
          </w:p>
          <w:p w14:paraId="526A8DDC" w14:textId="77777777" w:rsidR="00194482" w:rsidRDefault="00194482" w:rsidP="00563A61">
            <w:pPr>
              <w:jc w:val="center"/>
              <w:outlineLvl w:val="0"/>
              <w:rPr>
                <w:rFonts w:ascii="Verdana" w:hAnsi="Verdana" w:cs="Tahoma"/>
                <w:bCs/>
                <w:color w:val="000000"/>
              </w:rPr>
            </w:pPr>
          </w:p>
          <w:p w14:paraId="599C97C3" w14:textId="77777777" w:rsidR="00194482" w:rsidRDefault="00194482" w:rsidP="00563A61">
            <w:pPr>
              <w:jc w:val="center"/>
              <w:outlineLvl w:val="0"/>
              <w:rPr>
                <w:rFonts w:ascii="Verdana" w:hAnsi="Verdana" w:cs="Tahoma"/>
                <w:bCs/>
                <w:color w:val="000000"/>
              </w:rPr>
            </w:pPr>
          </w:p>
          <w:p w14:paraId="5A7487C4" w14:textId="77777777" w:rsidR="00194482" w:rsidRDefault="00194482" w:rsidP="00563A61">
            <w:pPr>
              <w:jc w:val="center"/>
              <w:outlineLvl w:val="0"/>
              <w:rPr>
                <w:rFonts w:ascii="Verdana" w:hAnsi="Verdana" w:cs="Tahoma"/>
                <w:bCs/>
                <w:color w:val="000000"/>
              </w:rPr>
            </w:pPr>
          </w:p>
          <w:p w14:paraId="079362AD" w14:textId="77777777" w:rsidR="00194482" w:rsidRDefault="00194482" w:rsidP="00563A61">
            <w:pPr>
              <w:jc w:val="center"/>
              <w:outlineLvl w:val="0"/>
              <w:rPr>
                <w:rFonts w:ascii="Verdana" w:hAnsi="Verdana" w:cs="Tahoma"/>
                <w:bCs/>
                <w:color w:val="000000"/>
              </w:rPr>
            </w:pPr>
          </w:p>
          <w:p w14:paraId="13947818" w14:textId="77777777" w:rsidR="00194482" w:rsidRDefault="00194482" w:rsidP="00563A61">
            <w:pPr>
              <w:jc w:val="center"/>
              <w:outlineLvl w:val="0"/>
              <w:rPr>
                <w:rFonts w:ascii="Verdana" w:hAnsi="Verdana" w:cs="Tahoma"/>
                <w:bCs/>
                <w:color w:val="000000"/>
              </w:rPr>
            </w:pPr>
          </w:p>
          <w:p w14:paraId="6282E087" w14:textId="77777777" w:rsidR="00194482" w:rsidRDefault="00194482" w:rsidP="00563A61">
            <w:pPr>
              <w:jc w:val="center"/>
              <w:outlineLvl w:val="0"/>
              <w:rPr>
                <w:rFonts w:ascii="Verdana" w:hAnsi="Verdana" w:cs="Tahoma"/>
                <w:bCs/>
                <w:color w:val="000000"/>
              </w:rPr>
            </w:pPr>
          </w:p>
          <w:p w14:paraId="7B1B47EE" w14:textId="77777777" w:rsidR="00194482" w:rsidRDefault="00194482" w:rsidP="00563A61">
            <w:pPr>
              <w:jc w:val="center"/>
              <w:outlineLvl w:val="0"/>
              <w:rPr>
                <w:rFonts w:ascii="Verdana" w:hAnsi="Verdana" w:cs="Tahoma"/>
                <w:bCs/>
                <w:color w:val="000000"/>
              </w:rPr>
            </w:pPr>
          </w:p>
          <w:p w14:paraId="777048C0" w14:textId="77777777" w:rsidR="00194482" w:rsidRDefault="00194482" w:rsidP="00563A61">
            <w:pPr>
              <w:jc w:val="center"/>
              <w:outlineLvl w:val="0"/>
              <w:rPr>
                <w:rFonts w:ascii="Verdana" w:hAnsi="Verdana" w:cs="Tahoma"/>
                <w:bCs/>
                <w:color w:val="000000"/>
              </w:rPr>
            </w:pPr>
          </w:p>
          <w:p w14:paraId="0E20BBAB" w14:textId="77777777" w:rsidR="00194482" w:rsidRDefault="00194482" w:rsidP="00563A61">
            <w:pPr>
              <w:jc w:val="center"/>
              <w:outlineLvl w:val="0"/>
              <w:rPr>
                <w:rFonts w:ascii="Verdana" w:hAnsi="Verdana" w:cs="Tahoma"/>
                <w:bCs/>
                <w:color w:val="000000"/>
              </w:rPr>
            </w:pPr>
          </w:p>
          <w:p w14:paraId="6FB652A8" w14:textId="77777777" w:rsidR="00194482" w:rsidRDefault="00194482" w:rsidP="00563A61">
            <w:pPr>
              <w:jc w:val="center"/>
              <w:outlineLvl w:val="0"/>
              <w:rPr>
                <w:rFonts w:ascii="Verdana" w:hAnsi="Verdana" w:cs="Tahoma"/>
                <w:bCs/>
                <w:color w:val="000000"/>
              </w:rPr>
            </w:pPr>
          </w:p>
          <w:p w14:paraId="1E810AEF" w14:textId="77777777" w:rsidR="00194482" w:rsidRDefault="00194482" w:rsidP="00563A61">
            <w:pPr>
              <w:jc w:val="center"/>
              <w:outlineLvl w:val="0"/>
              <w:rPr>
                <w:rFonts w:ascii="Verdana" w:hAnsi="Verdana" w:cs="Tahoma"/>
                <w:bCs/>
                <w:color w:val="000000"/>
              </w:rPr>
            </w:pPr>
          </w:p>
          <w:p w14:paraId="5CBB4CE0" w14:textId="77777777" w:rsidR="00194482" w:rsidRDefault="00194482" w:rsidP="00563A61">
            <w:pPr>
              <w:jc w:val="center"/>
              <w:outlineLvl w:val="0"/>
              <w:rPr>
                <w:rFonts w:ascii="Verdana" w:hAnsi="Verdana" w:cs="Tahoma"/>
                <w:bCs/>
                <w:color w:val="000000"/>
              </w:rPr>
            </w:pPr>
          </w:p>
          <w:p w14:paraId="2CDE4E09" w14:textId="77777777" w:rsidR="00194482" w:rsidRDefault="00194482" w:rsidP="00563A61">
            <w:pPr>
              <w:jc w:val="center"/>
              <w:outlineLvl w:val="0"/>
              <w:rPr>
                <w:rFonts w:ascii="Verdana" w:hAnsi="Verdana" w:cs="Tahoma"/>
                <w:bCs/>
                <w:color w:val="000000"/>
              </w:rPr>
            </w:pPr>
          </w:p>
          <w:p w14:paraId="16826DA2" w14:textId="77777777" w:rsidR="00194482" w:rsidRDefault="00194482" w:rsidP="00563A61">
            <w:pPr>
              <w:jc w:val="center"/>
              <w:outlineLvl w:val="0"/>
              <w:rPr>
                <w:rFonts w:ascii="Verdana" w:hAnsi="Verdana" w:cs="Tahoma"/>
                <w:bCs/>
                <w:color w:val="000000"/>
              </w:rPr>
            </w:pPr>
          </w:p>
          <w:p w14:paraId="3E4E31A5" w14:textId="77777777" w:rsidR="00194482" w:rsidRDefault="00194482" w:rsidP="00563A61">
            <w:pPr>
              <w:jc w:val="center"/>
              <w:outlineLvl w:val="0"/>
              <w:rPr>
                <w:rFonts w:ascii="Verdana" w:hAnsi="Verdana" w:cs="Tahoma"/>
                <w:bCs/>
                <w:color w:val="000000"/>
              </w:rPr>
            </w:pPr>
          </w:p>
          <w:p w14:paraId="405FC863" w14:textId="77777777" w:rsidR="00194482" w:rsidRDefault="00194482" w:rsidP="00563A61">
            <w:pPr>
              <w:jc w:val="center"/>
              <w:outlineLvl w:val="0"/>
              <w:rPr>
                <w:rFonts w:ascii="Verdana" w:hAnsi="Verdana" w:cs="Tahoma"/>
                <w:bCs/>
                <w:color w:val="000000"/>
              </w:rPr>
            </w:pPr>
          </w:p>
          <w:p w14:paraId="0C3B128D" w14:textId="77777777" w:rsidR="00194482" w:rsidRDefault="00194482" w:rsidP="00563A61">
            <w:pPr>
              <w:jc w:val="center"/>
              <w:outlineLvl w:val="0"/>
              <w:rPr>
                <w:rFonts w:ascii="Verdana" w:hAnsi="Verdana" w:cs="Tahoma"/>
                <w:bCs/>
                <w:color w:val="000000"/>
              </w:rPr>
            </w:pPr>
          </w:p>
          <w:p w14:paraId="220D59C2" w14:textId="77777777" w:rsidR="00194482" w:rsidRDefault="00194482" w:rsidP="00563A61">
            <w:pPr>
              <w:jc w:val="center"/>
              <w:outlineLvl w:val="0"/>
              <w:rPr>
                <w:rFonts w:ascii="Verdana" w:hAnsi="Verdana" w:cs="Tahoma"/>
                <w:bCs/>
                <w:color w:val="000000"/>
              </w:rPr>
            </w:pPr>
          </w:p>
          <w:p w14:paraId="300FF7A9" w14:textId="77777777" w:rsidR="00194482" w:rsidRDefault="00194482" w:rsidP="00563A61">
            <w:pPr>
              <w:jc w:val="center"/>
              <w:outlineLvl w:val="0"/>
              <w:rPr>
                <w:rFonts w:ascii="Verdana" w:hAnsi="Verdana" w:cs="Tahoma"/>
                <w:bCs/>
                <w:color w:val="000000"/>
              </w:rPr>
            </w:pPr>
          </w:p>
          <w:p w14:paraId="6F473155" w14:textId="77777777" w:rsidR="00194482" w:rsidRDefault="00194482" w:rsidP="00563A61">
            <w:pPr>
              <w:jc w:val="center"/>
              <w:outlineLvl w:val="0"/>
              <w:rPr>
                <w:rFonts w:ascii="Verdana" w:hAnsi="Verdana" w:cs="Tahoma"/>
                <w:bCs/>
                <w:color w:val="000000"/>
              </w:rPr>
            </w:pPr>
          </w:p>
          <w:p w14:paraId="3F87BC09" w14:textId="77777777" w:rsidR="00194482" w:rsidRDefault="00194482" w:rsidP="00563A61">
            <w:pPr>
              <w:jc w:val="center"/>
              <w:outlineLvl w:val="0"/>
              <w:rPr>
                <w:rFonts w:ascii="Verdana" w:hAnsi="Verdana" w:cs="Tahoma"/>
                <w:bCs/>
                <w:color w:val="000000"/>
              </w:rPr>
            </w:pPr>
          </w:p>
          <w:p w14:paraId="65EDC98F" w14:textId="77777777" w:rsidR="00194482" w:rsidRDefault="00194482" w:rsidP="00563A61">
            <w:pPr>
              <w:jc w:val="center"/>
              <w:outlineLvl w:val="0"/>
              <w:rPr>
                <w:rFonts w:ascii="Verdana" w:hAnsi="Verdana" w:cs="Tahoma"/>
                <w:bCs/>
                <w:color w:val="000000"/>
              </w:rPr>
            </w:pPr>
          </w:p>
          <w:p w14:paraId="1AA802E4" w14:textId="77777777" w:rsidR="00194482" w:rsidRDefault="00194482" w:rsidP="00563A61">
            <w:pPr>
              <w:jc w:val="center"/>
              <w:outlineLvl w:val="0"/>
              <w:rPr>
                <w:rFonts w:ascii="Verdana" w:hAnsi="Verdana" w:cs="Tahoma"/>
                <w:bCs/>
                <w:color w:val="000000"/>
              </w:rPr>
            </w:pPr>
          </w:p>
          <w:p w14:paraId="68B294C3" w14:textId="77777777" w:rsidR="00194482" w:rsidRDefault="00194482" w:rsidP="00563A61">
            <w:pPr>
              <w:jc w:val="center"/>
              <w:outlineLvl w:val="0"/>
              <w:rPr>
                <w:rFonts w:ascii="Verdana" w:hAnsi="Verdana" w:cs="Tahoma"/>
                <w:bCs/>
                <w:color w:val="000000"/>
              </w:rPr>
            </w:pPr>
          </w:p>
          <w:p w14:paraId="2FE05F86" w14:textId="77777777" w:rsidR="00194482" w:rsidRDefault="00194482" w:rsidP="00563A61">
            <w:pPr>
              <w:jc w:val="center"/>
              <w:outlineLvl w:val="0"/>
              <w:rPr>
                <w:rFonts w:ascii="Verdana" w:hAnsi="Verdana" w:cs="Tahoma"/>
                <w:bCs/>
                <w:color w:val="000000"/>
              </w:rPr>
            </w:pPr>
          </w:p>
          <w:p w14:paraId="73188245" w14:textId="77777777" w:rsidR="00194482" w:rsidRDefault="00194482" w:rsidP="00563A61">
            <w:pPr>
              <w:jc w:val="center"/>
              <w:outlineLvl w:val="0"/>
              <w:rPr>
                <w:rFonts w:ascii="Verdana" w:hAnsi="Verdana" w:cs="Tahoma"/>
                <w:bCs/>
                <w:color w:val="000000"/>
              </w:rPr>
            </w:pPr>
          </w:p>
          <w:p w14:paraId="595E47BB" w14:textId="77777777" w:rsidR="00194482" w:rsidRDefault="00194482" w:rsidP="00563A61">
            <w:pPr>
              <w:jc w:val="center"/>
              <w:outlineLvl w:val="0"/>
              <w:rPr>
                <w:rFonts w:ascii="Verdana" w:hAnsi="Verdana" w:cs="Tahoma"/>
                <w:bCs/>
                <w:color w:val="000000"/>
              </w:rPr>
            </w:pPr>
          </w:p>
          <w:p w14:paraId="4C347592" w14:textId="77777777" w:rsidR="00194482" w:rsidRDefault="00194482" w:rsidP="00563A61">
            <w:pPr>
              <w:jc w:val="center"/>
              <w:outlineLvl w:val="0"/>
              <w:rPr>
                <w:rFonts w:ascii="Verdana" w:hAnsi="Verdana" w:cs="Tahoma"/>
                <w:bCs/>
                <w:color w:val="000000"/>
              </w:rPr>
            </w:pPr>
          </w:p>
          <w:p w14:paraId="7969135D" w14:textId="77777777" w:rsidR="00194482" w:rsidRDefault="00194482" w:rsidP="00563A61">
            <w:pPr>
              <w:jc w:val="center"/>
              <w:outlineLvl w:val="0"/>
              <w:rPr>
                <w:rFonts w:ascii="Verdana" w:hAnsi="Verdana" w:cs="Tahoma"/>
                <w:bCs/>
                <w:color w:val="000000"/>
              </w:rPr>
            </w:pPr>
          </w:p>
          <w:p w14:paraId="05D466E8" w14:textId="77777777" w:rsidR="00194482" w:rsidRDefault="00194482" w:rsidP="00563A61">
            <w:pPr>
              <w:jc w:val="center"/>
              <w:outlineLvl w:val="0"/>
              <w:rPr>
                <w:rFonts w:ascii="Verdana" w:hAnsi="Verdana" w:cs="Tahoma"/>
                <w:bCs/>
                <w:color w:val="000000"/>
              </w:rPr>
            </w:pPr>
          </w:p>
          <w:p w14:paraId="0471D1A9" w14:textId="77777777" w:rsidR="00194482" w:rsidRDefault="00194482" w:rsidP="00563A61">
            <w:pPr>
              <w:jc w:val="center"/>
              <w:outlineLvl w:val="0"/>
              <w:rPr>
                <w:rFonts w:ascii="Verdana" w:hAnsi="Verdana" w:cs="Tahoma"/>
                <w:bCs/>
                <w:color w:val="000000"/>
              </w:rPr>
            </w:pPr>
          </w:p>
          <w:p w14:paraId="110DDDDE" w14:textId="77777777" w:rsidR="00194482" w:rsidRDefault="00194482" w:rsidP="00563A61">
            <w:pPr>
              <w:jc w:val="center"/>
              <w:outlineLvl w:val="0"/>
              <w:rPr>
                <w:rFonts w:ascii="Verdana" w:hAnsi="Verdana" w:cs="Tahoma"/>
                <w:bCs/>
                <w:color w:val="000000"/>
              </w:rPr>
            </w:pPr>
          </w:p>
          <w:p w14:paraId="51835014" w14:textId="77777777" w:rsidR="00194482" w:rsidRDefault="00194482" w:rsidP="00563A61">
            <w:pPr>
              <w:jc w:val="center"/>
              <w:outlineLvl w:val="0"/>
              <w:rPr>
                <w:rFonts w:ascii="Verdana" w:hAnsi="Verdana" w:cs="Tahoma"/>
                <w:bCs/>
                <w:color w:val="000000"/>
              </w:rPr>
            </w:pPr>
          </w:p>
          <w:p w14:paraId="6F15413E" w14:textId="77777777" w:rsidR="00194482" w:rsidRDefault="00194482" w:rsidP="00563A61">
            <w:pPr>
              <w:jc w:val="center"/>
              <w:outlineLvl w:val="0"/>
              <w:rPr>
                <w:rFonts w:ascii="Verdana" w:hAnsi="Verdana" w:cs="Tahoma"/>
                <w:bCs/>
                <w:color w:val="000000"/>
              </w:rPr>
            </w:pPr>
          </w:p>
          <w:p w14:paraId="255B6564" w14:textId="77777777" w:rsidR="00194482" w:rsidRDefault="00194482" w:rsidP="00563A61">
            <w:pPr>
              <w:jc w:val="center"/>
              <w:outlineLvl w:val="0"/>
              <w:rPr>
                <w:rFonts w:ascii="Verdana" w:hAnsi="Verdana" w:cs="Tahoma"/>
                <w:bCs/>
                <w:color w:val="000000"/>
              </w:rPr>
            </w:pPr>
          </w:p>
          <w:p w14:paraId="3BDA95BD" w14:textId="77777777" w:rsidR="00194482" w:rsidRDefault="00194482" w:rsidP="00563A61">
            <w:pPr>
              <w:jc w:val="center"/>
              <w:outlineLvl w:val="0"/>
              <w:rPr>
                <w:rFonts w:ascii="Verdana" w:hAnsi="Verdana" w:cs="Tahoma"/>
                <w:bCs/>
                <w:color w:val="000000"/>
              </w:rPr>
            </w:pPr>
          </w:p>
          <w:p w14:paraId="1DCFE999" w14:textId="77777777" w:rsidR="00194482" w:rsidRDefault="00194482" w:rsidP="00563A61">
            <w:pPr>
              <w:jc w:val="center"/>
              <w:outlineLvl w:val="0"/>
              <w:rPr>
                <w:rFonts w:ascii="Verdana" w:hAnsi="Verdana" w:cs="Tahoma"/>
                <w:bCs/>
                <w:color w:val="000000"/>
              </w:rPr>
            </w:pPr>
          </w:p>
          <w:p w14:paraId="02C9F55A" w14:textId="77777777" w:rsidR="00194482" w:rsidRDefault="00194482" w:rsidP="00563A61">
            <w:pPr>
              <w:jc w:val="center"/>
              <w:outlineLvl w:val="0"/>
              <w:rPr>
                <w:rFonts w:ascii="Verdana" w:hAnsi="Verdana" w:cs="Tahoma"/>
                <w:bCs/>
                <w:color w:val="000000"/>
              </w:rPr>
            </w:pPr>
          </w:p>
          <w:p w14:paraId="6DD58363" w14:textId="77777777" w:rsidR="00194482" w:rsidRDefault="00194482" w:rsidP="00563A61">
            <w:pPr>
              <w:jc w:val="center"/>
              <w:outlineLvl w:val="0"/>
              <w:rPr>
                <w:rFonts w:ascii="Verdana" w:hAnsi="Verdana" w:cs="Tahoma"/>
                <w:bCs/>
                <w:color w:val="000000"/>
              </w:rPr>
            </w:pPr>
          </w:p>
          <w:p w14:paraId="2EE7B80C" w14:textId="77777777" w:rsidR="00194482" w:rsidRDefault="00194482" w:rsidP="00563A61">
            <w:pPr>
              <w:jc w:val="center"/>
              <w:outlineLvl w:val="0"/>
              <w:rPr>
                <w:rFonts w:ascii="Verdana" w:hAnsi="Verdana" w:cs="Tahoma"/>
                <w:bCs/>
                <w:color w:val="000000"/>
              </w:rPr>
            </w:pPr>
          </w:p>
          <w:p w14:paraId="45FB53F0" w14:textId="77777777" w:rsidR="00194482" w:rsidRDefault="00194482" w:rsidP="00563A61">
            <w:pPr>
              <w:jc w:val="center"/>
              <w:outlineLvl w:val="0"/>
              <w:rPr>
                <w:rFonts w:ascii="Verdana" w:hAnsi="Verdana" w:cs="Tahoma"/>
                <w:bCs/>
                <w:color w:val="000000"/>
              </w:rPr>
            </w:pPr>
          </w:p>
          <w:p w14:paraId="28118335" w14:textId="77777777" w:rsidR="00194482" w:rsidRDefault="00194482" w:rsidP="00563A61">
            <w:pPr>
              <w:jc w:val="center"/>
              <w:outlineLvl w:val="0"/>
              <w:rPr>
                <w:rFonts w:ascii="Verdana" w:hAnsi="Verdana" w:cs="Tahoma"/>
                <w:bCs/>
                <w:color w:val="000000"/>
              </w:rPr>
            </w:pPr>
          </w:p>
          <w:p w14:paraId="2399998C" w14:textId="77777777" w:rsidR="00194482" w:rsidRDefault="00194482" w:rsidP="00563A61">
            <w:pPr>
              <w:jc w:val="center"/>
              <w:outlineLvl w:val="0"/>
              <w:rPr>
                <w:rFonts w:ascii="Verdana" w:hAnsi="Verdana" w:cs="Tahoma"/>
                <w:bCs/>
                <w:color w:val="000000"/>
              </w:rPr>
            </w:pPr>
          </w:p>
          <w:p w14:paraId="778422BB" w14:textId="77777777" w:rsidR="00194482" w:rsidRDefault="00194482" w:rsidP="00563A61">
            <w:pPr>
              <w:jc w:val="center"/>
              <w:outlineLvl w:val="0"/>
              <w:rPr>
                <w:rFonts w:ascii="Verdana" w:hAnsi="Verdana" w:cs="Tahoma"/>
                <w:bCs/>
                <w:color w:val="000000"/>
              </w:rPr>
            </w:pPr>
          </w:p>
          <w:p w14:paraId="4E09FAAD" w14:textId="77777777" w:rsidR="00194482" w:rsidRDefault="00194482" w:rsidP="00563A61">
            <w:pPr>
              <w:jc w:val="center"/>
              <w:outlineLvl w:val="0"/>
              <w:rPr>
                <w:rFonts w:ascii="Verdana" w:hAnsi="Verdana" w:cs="Tahoma"/>
                <w:bCs/>
                <w:color w:val="000000"/>
              </w:rPr>
            </w:pPr>
          </w:p>
          <w:p w14:paraId="63B201FA" w14:textId="77777777" w:rsidR="00194482" w:rsidRDefault="00194482" w:rsidP="00563A61">
            <w:pPr>
              <w:jc w:val="center"/>
              <w:outlineLvl w:val="0"/>
              <w:rPr>
                <w:rFonts w:ascii="Verdana" w:hAnsi="Verdana" w:cs="Tahoma"/>
                <w:bCs/>
                <w:color w:val="000000"/>
              </w:rPr>
            </w:pPr>
          </w:p>
          <w:p w14:paraId="688D12DF" w14:textId="77777777" w:rsidR="00194482" w:rsidRDefault="00194482" w:rsidP="00563A61">
            <w:pPr>
              <w:jc w:val="center"/>
              <w:outlineLvl w:val="0"/>
              <w:rPr>
                <w:rFonts w:ascii="Verdana" w:hAnsi="Verdana" w:cs="Tahoma"/>
                <w:bCs/>
                <w:color w:val="000000"/>
              </w:rPr>
            </w:pPr>
          </w:p>
          <w:p w14:paraId="04C24BA1" w14:textId="77777777" w:rsidR="00194482" w:rsidRDefault="00194482" w:rsidP="00563A61">
            <w:pPr>
              <w:jc w:val="center"/>
              <w:outlineLvl w:val="0"/>
              <w:rPr>
                <w:rFonts w:ascii="Verdana" w:hAnsi="Verdana" w:cs="Tahoma"/>
                <w:bCs/>
                <w:color w:val="000000"/>
              </w:rPr>
            </w:pPr>
          </w:p>
          <w:p w14:paraId="11A82137" w14:textId="77777777" w:rsidR="00194482" w:rsidRDefault="00194482" w:rsidP="00563A61">
            <w:pPr>
              <w:jc w:val="center"/>
              <w:outlineLvl w:val="0"/>
              <w:rPr>
                <w:rFonts w:ascii="Verdana" w:hAnsi="Verdana" w:cs="Tahoma"/>
                <w:bCs/>
                <w:color w:val="000000"/>
              </w:rPr>
            </w:pPr>
          </w:p>
          <w:p w14:paraId="2CB32F96" w14:textId="77777777" w:rsidR="00194482" w:rsidRDefault="00194482" w:rsidP="00563A61">
            <w:pPr>
              <w:jc w:val="center"/>
              <w:outlineLvl w:val="0"/>
              <w:rPr>
                <w:rFonts w:ascii="Verdana" w:hAnsi="Verdana" w:cs="Tahoma"/>
                <w:bCs/>
                <w:color w:val="000000"/>
              </w:rPr>
            </w:pPr>
          </w:p>
          <w:p w14:paraId="2856FEBA" w14:textId="77777777" w:rsidR="00194482" w:rsidRDefault="00194482" w:rsidP="00563A61">
            <w:pPr>
              <w:jc w:val="center"/>
              <w:outlineLvl w:val="0"/>
              <w:rPr>
                <w:rFonts w:ascii="Verdana" w:hAnsi="Verdana" w:cs="Tahoma"/>
                <w:bCs/>
                <w:color w:val="000000"/>
              </w:rPr>
            </w:pPr>
          </w:p>
          <w:p w14:paraId="681ADFE4" w14:textId="77777777" w:rsidR="00194482" w:rsidRDefault="00194482" w:rsidP="00563A61">
            <w:pPr>
              <w:jc w:val="center"/>
              <w:outlineLvl w:val="0"/>
              <w:rPr>
                <w:rFonts w:ascii="Verdana" w:hAnsi="Verdana" w:cs="Tahoma"/>
                <w:bCs/>
                <w:color w:val="000000"/>
              </w:rPr>
            </w:pPr>
          </w:p>
          <w:p w14:paraId="6B1336D7" w14:textId="77777777" w:rsidR="00194482" w:rsidRDefault="00194482" w:rsidP="00563A61">
            <w:pPr>
              <w:jc w:val="center"/>
              <w:outlineLvl w:val="0"/>
              <w:rPr>
                <w:rFonts w:ascii="Verdana" w:hAnsi="Verdana" w:cs="Tahoma"/>
                <w:bCs/>
                <w:color w:val="000000"/>
              </w:rPr>
            </w:pPr>
          </w:p>
          <w:p w14:paraId="3C0E6358" w14:textId="77777777" w:rsidR="00194482" w:rsidRDefault="00194482" w:rsidP="00563A61">
            <w:pPr>
              <w:jc w:val="center"/>
              <w:outlineLvl w:val="0"/>
              <w:rPr>
                <w:rFonts w:ascii="Verdana" w:hAnsi="Verdana" w:cs="Tahoma"/>
                <w:bCs/>
                <w:color w:val="000000"/>
              </w:rPr>
            </w:pPr>
          </w:p>
          <w:p w14:paraId="720111E6" w14:textId="77777777" w:rsidR="00194482" w:rsidRDefault="00194482" w:rsidP="00563A61">
            <w:pPr>
              <w:jc w:val="center"/>
              <w:outlineLvl w:val="0"/>
              <w:rPr>
                <w:rFonts w:ascii="Verdana" w:hAnsi="Verdana" w:cs="Tahoma"/>
                <w:bCs/>
                <w:color w:val="000000"/>
              </w:rPr>
            </w:pPr>
          </w:p>
          <w:p w14:paraId="7F3C7D43" w14:textId="77777777" w:rsidR="00194482" w:rsidRDefault="00194482" w:rsidP="00563A61">
            <w:pPr>
              <w:jc w:val="center"/>
              <w:outlineLvl w:val="0"/>
              <w:rPr>
                <w:rFonts w:ascii="Verdana" w:hAnsi="Verdana" w:cs="Tahoma"/>
                <w:bCs/>
                <w:color w:val="000000"/>
              </w:rPr>
            </w:pPr>
          </w:p>
          <w:p w14:paraId="2EB81959" w14:textId="77777777" w:rsidR="00194482" w:rsidRDefault="00194482" w:rsidP="00563A61">
            <w:pPr>
              <w:jc w:val="center"/>
              <w:outlineLvl w:val="0"/>
              <w:rPr>
                <w:rFonts w:ascii="Verdana" w:hAnsi="Verdana" w:cs="Tahoma"/>
                <w:bCs/>
                <w:color w:val="000000"/>
              </w:rPr>
            </w:pPr>
          </w:p>
          <w:p w14:paraId="12EEC63E" w14:textId="77777777" w:rsidR="00194482" w:rsidRDefault="00194482" w:rsidP="00563A61">
            <w:pPr>
              <w:jc w:val="center"/>
              <w:outlineLvl w:val="0"/>
              <w:rPr>
                <w:rFonts w:ascii="Verdana" w:hAnsi="Verdana" w:cs="Tahoma"/>
                <w:bCs/>
                <w:color w:val="000000"/>
              </w:rPr>
            </w:pPr>
          </w:p>
          <w:p w14:paraId="167C6121" w14:textId="77777777" w:rsidR="00194482" w:rsidRDefault="00194482" w:rsidP="00563A61">
            <w:pPr>
              <w:jc w:val="center"/>
              <w:outlineLvl w:val="0"/>
              <w:rPr>
                <w:rFonts w:ascii="Verdana" w:hAnsi="Verdana" w:cs="Tahoma"/>
                <w:bCs/>
                <w:color w:val="000000"/>
              </w:rPr>
            </w:pPr>
          </w:p>
          <w:p w14:paraId="6C921B23" w14:textId="77777777" w:rsidR="00194482" w:rsidRDefault="00194482" w:rsidP="00563A61">
            <w:pPr>
              <w:jc w:val="center"/>
              <w:outlineLvl w:val="0"/>
              <w:rPr>
                <w:rFonts w:ascii="Verdana" w:hAnsi="Verdana" w:cs="Tahoma"/>
                <w:bCs/>
                <w:color w:val="000000"/>
              </w:rPr>
            </w:pPr>
          </w:p>
          <w:p w14:paraId="657D1B35" w14:textId="77777777" w:rsidR="00194482" w:rsidRDefault="00194482" w:rsidP="00563A61">
            <w:pPr>
              <w:jc w:val="center"/>
              <w:outlineLvl w:val="0"/>
              <w:rPr>
                <w:rFonts w:ascii="Verdana" w:hAnsi="Verdana" w:cs="Tahoma"/>
                <w:bCs/>
                <w:color w:val="000000"/>
              </w:rPr>
            </w:pPr>
          </w:p>
          <w:p w14:paraId="38F7BBBF" w14:textId="77777777" w:rsidR="00194482" w:rsidRDefault="00194482" w:rsidP="00563A61">
            <w:pPr>
              <w:jc w:val="center"/>
              <w:outlineLvl w:val="0"/>
              <w:rPr>
                <w:rFonts w:ascii="Verdana" w:hAnsi="Verdana" w:cs="Tahoma"/>
                <w:bCs/>
                <w:color w:val="000000"/>
              </w:rPr>
            </w:pPr>
          </w:p>
          <w:p w14:paraId="42858F15" w14:textId="77777777" w:rsidR="00194482" w:rsidRDefault="00194482" w:rsidP="00563A61">
            <w:pPr>
              <w:jc w:val="center"/>
              <w:outlineLvl w:val="0"/>
              <w:rPr>
                <w:rFonts w:ascii="Verdana" w:hAnsi="Verdana" w:cs="Tahoma"/>
                <w:bCs/>
                <w:color w:val="000000"/>
              </w:rPr>
            </w:pPr>
          </w:p>
          <w:p w14:paraId="57388BC1" w14:textId="77777777" w:rsidR="00194482" w:rsidRDefault="00194482" w:rsidP="00563A61">
            <w:pPr>
              <w:jc w:val="center"/>
              <w:outlineLvl w:val="0"/>
              <w:rPr>
                <w:rFonts w:ascii="Verdana" w:hAnsi="Verdana" w:cs="Tahoma"/>
                <w:bCs/>
                <w:color w:val="000000"/>
              </w:rPr>
            </w:pPr>
          </w:p>
          <w:p w14:paraId="1E1599FE" w14:textId="77777777" w:rsidR="00194482" w:rsidRDefault="00194482" w:rsidP="00563A61">
            <w:pPr>
              <w:jc w:val="center"/>
              <w:outlineLvl w:val="0"/>
              <w:rPr>
                <w:rFonts w:ascii="Verdana" w:hAnsi="Verdana" w:cs="Tahoma"/>
                <w:bCs/>
                <w:color w:val="000000"/>
              </w:rPr>
            </w:pPr>
          </w:p>
          <w:p w14:paraId="401FD0C6" w14:textId="77777777" w:rsidR="00194482" w:rsidRDefault="00194482" w:rsidP="00563A61">
            <w:pPr>
              <w:jc w:val="center"/>
              <w:outlineLvl w:val="0"/>
              <w:rPr>
                <w:rFonts w:ascii="Verdana" w:hAnsi="Verdana" w:cs="Tahoma"/>
                <w:bCs/>
                <w:color w:val="000000"/>
              </w:rPr>
            </w:pPr>
          </w:p>
          <w:p w14:paraId="4C303768" w14:textId="77777777" w:rsidR="00194482" w:rsidRDefault="00194482" w:rsidP="00563A61">
            <w:pPr>
              <w:jc w:val="center"/>
              <w:outlineLvl w:val="0"/>
              <w:rPr>
                <w:rFonts w:ascii="Verdana" w:hAnsi="Verdana" w:cs="Tahoma"/>
                <w:bCs/>
                <w:color w:val="000000"/>
              </w:rPr>
            </w:pPr>
          </w:p>
          <w:p w14:paraId="1FB40F95" w14:textId="77777777" w:rsidR="00194482" w:rsidRDefault="00194482" w:rsidP="00563A61">
            <w:pPr>
              <w:jc w:val="center"/>
              <w:outlineLvl w:val="0"/>
              <w:rPr>
                <w:rFonts w:ascii="Verdana" w:hAnsi="Verdana" w:cs="Tahoma"/>
                <w:bCs/>
                <w:color w:val="000000"/>
              </w:rPr>
            </w:pPr>
          </w:p>
          <w:p w14:paraId="32B5ABCE" w14:textId="77777777" w:rsidR="00194482" w:rsidRDefault="00194482" w:rsidP="00563A61">
            <w:pPr>
              <w:jc w:val="center"/>
              <w:outlineLvl w:val="0"/>
              <w:rPr>
                <w:rFonts w:ascii="Verdana" w:hAnsi="Verdana" w:cs="Tahoma"/>
                <w:bCs/>
                <w:color w:val="000000"/>
              </w:rPr>
            </w:pPr>
          </w:p>
          <w:p w14:paraId="7841474C" w14:textId="77777777" w:rsidR="00194482" w:rsidRDefault="00194482" w:rsidP="00563A61">
            <w:pPr>
              <w:jc w:val="center"/>
              <w:outlineLvl w:val="0"/>
              <w:rPr>
                <w:rFonts w:ascii="Verdana" w:hAnsi="Verdana" w:cs="Tahoma"/>
                <w:bCs/>
                <w:color w:val="000000"/>
              </w:rPr>
            </w:pPr>
          </w:p>
          <w:p w14:paraId="277CB247" w14:textId="77777777" w:rsidR="00194482" w:rsidRDefault="00194482" w:rsidP="00563A61">
            <w:pPr>
              <w:jc w:val="center"/>
              <w:outlineLvl w:val="0"/>
              <w:rPr>
                <w:rFonts w:ascii="Verdana" w:hAnsi="Verdana" w:cs="Tahoma"/>
                <w:bCs/>
                <w:color w:val="000000"/>
              </w:rPr>
            </w:pPr>
          </w:p>
          <w:p w14:paraId="4999710C" w14:textId="77777777" w:rsidR="00194482" w:rsidRDefault="00194482" w:rsidP="00563A61">
            <w:pPr>
              <w:jc w:val="center"/>
              <w:outlineLvl w:val="0"/>
              <w:rPr>
                <w:rFonts w:ascii="Verdana" w:hAnsi="Verdana" w:cs="Tahoma"/>
                <w:bCs/>
                <w:color w:val="000000"/>
              </w:rPr>
            </w:pPr>
          </w:p>
          <w:p w14:paraId="7BD20A21" w14:textId="77777777" w:rsidR="00194482" w:rsidRDefault="00194482" w:rsidP="00563A61">
            <w:pPr>
              <w:jc w:val="center"/>
              <w:outlineLvl w:val="0"/>
              <w:rPr>
                <w:rFonts w:ascii="Verdana" w:hAnsi="Verdana" w:cs="Tahoma"/>
                <w:bCs/>
                <w:color w:val="000000"/>
              </w:rPr>
            </w:pPr>
          </w:p>
          <w:p w14:paraId="58443F65" w14:textId="77777777" w:rsidR="00194482" w:rsidRDefault="00194482" w:rsidP="00563A61">
            <w:pPr>
              <w:jc w:val="center"/>
              <w:outlineLvl w:val="0"/>
              <w:rPr>
                <w:rFonts w:ascii="Verdana" w:hAnsi="Verdana" w:cs="Tahoma"/>
                <w:bCs/>
                <w:color w:val="000000"/>
              </w:rPr>
            </w:pPr>
          </w:p>
          <w:p w14:paraId="4CC39677" w14:textId="77777777" w:rsidR="00194482" w:rsidRDefault="00194482" w:rsidP="00563A61">
            <w:pPr>
              <w:jc w:val="center"/>
              <w:outlineLvl w:val="0"/>
              <w:rPr>
                <w:rFonts w:ascii="Verdana" w:hAnsi="Verdana" w:cs="Tahoma"/>
                <w:bCs/>
                <w:color w:val="000000"/>
              </w:rPr>
            </w:pPr>
          </w:p>
          <w:p w14:paraId="1A46E8A7" w14:textId="77777777" w:rsidR="00194482" w:rsidRDefault="00194482" w:rsidP="00563A61">
            <w:pPr>
              <w:jc w:val="center"/>
              <w:outlineLvl w:val="0"/>
              <w:rPr>
                <w:rFonts w:ascii="Verdana" w:hAnsi="Verdana" w:cs="Tahoma"/>
                <w:bCs/>
                <w:color w:val="000000"/>
              </w:rPr>
            </w:pPr>
          </w:p>
          <w:p w14:paraId="23CFFD32" w14:textId="77777777" w:rsidR="00194482" w:rsidRDefault="00194482" w:rsidP="00563A61">
            <w:pPr>
              <w:jc w:val="center"/>
              <w:outlineLvl w:val="0"/>
              <w:rPr>
                <w:rFonts w:ascii="Verdana" w:hAnsi="Verdana" w:cs="Tahoma"/>
                <w:bCs/>
                <w:color w:val="000000"/>
              </w:rPr>
            </w:pPr>
          </w:p>
          <w:p w14:paraId="600E74CB" w14:textId="77777777" w:rsidR="00194482" w:rsidRDefault="00194482" w:rsidP="00563A61">
            <w:pPr>
              <w:jc w:val="center"/>
              <w:outlineLvl w:val="0"/>
              <w:rPr>
                <w:rFonts w:ascii="Verdana" w:hAnsi="Verdana" w:cs="Tahoma"/>
                <w:bCs/>
                <w:color w:val="000000"/>
              </w:rPr>
            </w:pPr>
          </w:p>
          <w:p w14:paraId="08CBB488" w14:textId="77777777" w:rsidR="00194482" w:rsidRDefault="00194482" w:rsidP="00563A61">
            <w:pPr>
              <w:jc w:val="center"/>
              <w:outlineLvl w:val="0"/>
              <w:rPr>
                <w:rFonts w:ascii="Verdana" w:hAnsi="Verdana" w:cs="Tahoma"/>
                <w:bCs/>
                <w:color w:val="000000"/>
              </w:rPr>
            </w:pPr>
          </w:p>
          <w:p w14:paraId="75BD5641" w14:textId="77777777" w:rsidR="00194482" w:rsidRDefault="00194482" w:rsidP="00563A61">
            <w:pPr>
              <w:jc w:val="center"/>
              <w:outlineLvl w:val="0"/>
              <w:rPr>
                <w:rFonts w:ascii="Verdana" w:hAnsi="Verdana" w:cs="Tahoma"/>
                <w:bCs/>
                <w:color w:val="000000"/>
              </w:rPr>
            </w:pPr>
          </w:p>
          <w:p w14:paraId="36C01161" w14:textId="77777777" w:rsidR="00194482" w:rsidRDefault="00194482" w:rsidP="00563A61">
            <w:pPr>
              <w:jc w:val="center"/>
              <w:outlineLvl w:val="0"/>
              <w:rPr>
                <w:rFonts w:ascii="Verdana" w:hAnsi="Verdana" w:cs="Tahoma"/>
                <w:bCs/>
                <w:color w:val="000000"/>
              </w:rPr>
            </w:pPr>
          </w:p>
          <w:p w14:paraId="7D9EDA78" w14:textId="77777777" w:rsidR="00194482" w:rsidRDefault="00194482" w:rsidP="00563A61">
            <w:pPr>
              <w:jc w:val="center"/>
              <w:outlineLvl w:val="0"/>
              <w:rPr>
                <w:rFonts w:ascii="Verdana" w:hAnsi="Verdana" w:cs="Tahoma"/>
                <w:bCs/>
                <w:color w:val="000000"/>
              </w:rPr>
            </w:pPr>
          </w:p>
          <w:p w14:paraId="1B2661BF" w14:textId="77777777" w:rsidR="00194482" w:rsidRDefault="00194482" w:rsidP="00563A61">
            <w:pPr>
              <w:jc w:val="center"/>
              <w:outlineLvl w:val="0"/>
              <w:rPr>
                <w:rFonts w:ascii="Verdana" w:hAnsi="Verdana" w:cs="Tahoma"/>
                <w:bCs/>
                <w:color w:val="000000"/>
              </w:rPr>
            </w:pPr>
          </w:p>
          <w:p w14:paraId="223E35E6" w14:textId="77777777" w:rsidR="00194482" w:rsidRDefault="00194482" w:rsidP="00563A61">
            <w:pPr>
              <w:jc w:val="center"/>
              <w:outlineLvl w:val="0"/>
              <w:rPr>
                <w:rFonts w:ascii="Verdana" w:hAnsi="Verdana" w:cs="Tahoma"/>
                <w:bCs/>
                <w:color w:val="000000"/>
              </w:rPr>
            </w:pPr>
          </w:p>
          <w:p w14:paraId="57575765" w14:textId="77777777" w:rsidR="00194482" w:rsidRDefault="00194482" w:rsidP="00563A61">
            <w:pPr>
              <w:jc w:val="center"/>
              <w:outlineLvl w:val="0"/>
              <w:rPr>
                <w:rFonts w:ascii="Verdana" w:hAnsi="Verdana" w:cs="Tahoma"/>
                <w:bCs/>
                <w:color w:val="000000"/>
              </w:rPr>
            </w:pPr>
          </w:p>
          <w:p w14:paraId="1595D628" w14:textId="77777777" w:rsidR="00194482" w:rsidRDefault="00194482" w:rsidP="00563A61">
            <w:pPr>
              <w:jc w:val="center"/>
              <w:outlineLvl w:val="0"/>
              <w:rPr>
                <w:rFonts w:ascii="Verdana" w:hAnsi="Verdana" w:cs="Tahoma"/>
                <w:bCs/>
                <w:color w:val="000000"/>
              </w:rPr>
            </w:pPr>
          </w:p>
          <w:p w14:paraId="739066C4" w14:textId="77777777" w:rsidR="00194482" w:rsidRDefault="00194482" w:rsidP="00563A61">
            <w:pPr>
              <w:jc w:val="center"/>
              <w:outlineLvl w:val="0"/>
              <w:rPr>
                <w:rFonts w:ascii="Verdana" w:hAnsi="Verdana" w:cs="Tahoma"/>
                <w:bCs/>
                <w:color w:val="000000"/>
              </w:rPr>
            </w:pPr>
          </w:p>
          <w:p w14:paraId="3346779B" w14:textId="77777777" w:rsidR="00194482" w:rsidRDefault="00194482" w:rsidP="00563A61">
            <w:pPr>
              <w:jc w:val="center"/>
              <w:outlineLvl w:val="0"/>
              <w:rPr>
                <w:rFonts w:ascii="Verdana" w:hAnsi="Verdana" w:cs="Tahoma"/>
                <w:bCs/>
                <w:color w:val="000000"/>
              </w:rPr>
            </w:pPr>
          </w:p>
          <w:p w14:paraId="5ED38A56" w14:textId="77777777" w:rsidR="00194482" w:rsidRDefault="00194482" w:rsidP="00563A61">
            <w:pPr>
              <w:jc w:val="center"/>
              <w:outlineLvl w:val="0"/>
              <w:rPr>
                <w:rFonts w:ascii="Verdana" w:hAnsi="Verdana" w:cs="Tahoma"/>
                <w:bCs/>
                <w:color w:val="000000"/>
              </w:rPr>
            </w:pPr>
          </w:p>
          <w:p w14:paraId="5CCFD608" w14:textId="77777777" w:rsidR="00194482" w:rsidRDefault="00194482" w:rsidP="00563A61">
            <w:pPr>
              <w:jc w:val="center"/>
              <w:outlineLvl w:val="0"/>
              <w:rPr>
                <w:rFonts w:ascii="Verdana" w:hAnsi="Verdana" w:cs="Tahoma"/>
                <w:bCs/>
                <w:color w:val="000000"/>
              </w:rPr>
            </w:pPr>
          </w:p>
          <w:p w14:paraId="01C83594" w14:textId="77777777" w:rsidR="00194482" w:rsidRDefault="00194482" w:rsidP="00563A61">
            <w:pPr>
              <w:jc w:val="center"/>
              <w:outlineLvl w:val="0"/>
              <w:rPr>
                <w:rFonts w:ascii="Verdana" w:hAnsi="Verdana" w:cs="Tahoma"/>
                <w:bCs/>
                <w:color w:val="000000"/>
              </w:rPr>
            </w:pPr>
          </w:p>
          <w:p w14:paraId="6194D790" w14:textId="77777777" w:rsidR="00194482" w:rsidRDefault="00194482" w:rsidP="00563A61">
            <w:pPr>
              <w:jc w:val="center"/>
              <w:outlineLvl w:val="0"/>
              <w:rPr>
                <w:rFonts w:ascii="Verdana" w:hAnsi="Verdana" w:cs="Tahoma"/>
                <w:bCs/>
                <w:color w:val="000000"/>
              </w:rPr>
            </w:pPr>
          </w:p>
          <w:p w14:paraId="7E40DAA9" w14:textId="77777777" w:rsidR="00194482" w:rsidRDefault="00194482" w:rsidP="00563A61">
            <w:pPr>
              <w:jc w:val="center"/>
              <w:outlineLvl w:val="0"/>
              <w:rPr>
                <w:rFonts w:ascii="Verdana" w:hAnsi="Verdana" w:cs="Tahoma"/>
                <w:bCs/>
                <w:color w:val="000000"/>
              </w:rPr>
            </w:pPr>
          </w:p>
          <w:p w14:paraId="51924111" w14:textId="77777777" w:rsidR="00194482" w:rsidRDefault="00194482" w:rsidP="00563A61">
            <w:pPr>
              <w:jc w:val="center"/>
              <w:outlineLvl w:val="0"/>
              <w:rPr>
                <w:rFonts w:ascii="Verdana" w:hAnsi="Verdana" w:cs="Tahoma"/>
                <w:bCs/>
                <w:color w:val="000000"/>
              </w:rPr>
            </w:pPr>
          </w:p>
          <w:p w14:paraId="4072C168" w14:textId="77777777" w:rsidR="00194482" w:rsidRDefault="00194482" w:rsidP="00563A61">
            <w:pPr>
              <w:jc w:val="center"/>
              <w:outlineLvl w:val="0"/>
              <w:rPr>
                <w:rFonts w:ascii="Verdana" w:hAnsi="Verdana" w:cs="Tahoma"/>
                <w:bCs/>
                <w:color w:val="000000"/>
              </w:rPr>
            </w:pPr>
          </w:p>
          <w:p w14:paraId="7D758DD8" w14:textId="77777777" w:rsidR="00194482" w:rsidRDefault="00194482" w:rsidP="00563A61">
            <w:pPr>
              <w:jc w:val="center"/>
              <w:outlineLvl w:val="0"/>
              <w:rPr>
                <w:rFonts w:ascii="Verdana" w:hAnsi="Verdana" w:cs="Tahoma"/>
                <w:bCs/>
                <w:color w:val="000000"/>
              </w:rPr>
            </w:pPr>
          </w:p>
          <w:p w14:paraId="35B51F51" w14:textId="77777777" w:rsidR="00194482" w:rsidRDefault="00194482" w:rsidP="00563A61">
            <w:pPr>
              <w:jc w:val="center"/>
              <w:outlineLvl w:val="0"/>
              <w:rPr>
                <w:rFonts w:ascii="Verdana" w:hAnsi="Verdana" w:cs="Tahoma"/>
                <w:bCs/>
                <w:color w:val="000000"/>
              </w:rPr>
            </w:pPr>
          </w:p>
          <w:p w14:paraId="2AAC3B14" w14:textId="77777777" w:rsidR="00194482" w:rsidRDefault="00194482" w:rsidP="00563A61">
            <w:pPr>
              <w:jc w:val="center"/>
              <w:outlineLvl w:val="0"/>
              <w:rPr>
                <w:rFonts w:ascii="Verdana" w:hAnsi="Verdana" w:cs="Tahoma"/>
                <w:bCs/>
                <w:color w:val="000000"/>
              </w:rPr>
            </w:pPr>
          </w:p>
          <w:p w14:paraId="74FAD1B3" w14:textId="77777777" w:rsidR="00194482" w:rsidRDefault="00194482" w:rsidP="00563A61">
            <w:pPr>
              <w:jc w:val="center"/>
              <w:outlineLvl w:val="0"/>
              <w:rPr>
                <w:rFonts w:ascii="Verdana" w:hAnsi="Verdana" w:cs="Tahoma"/>
                <w:bCs/>
                <w:color w:val="000000"/>
              </w:rPr>
            </w:pPr>
          </w:p>
          <w:p w14:paraId="5380F715" w14:textId="77777777" w:rsidR="00194482" w:rsidRDefault="00194482" w:rsidP="00563A61">
            <w:pPr>
              <w:jc w:val="center"/>
              <w:outlineLvl w:val="0"/>
              <w:rPr>
                <w:rFonts w:ascii="Verdana" w:hAnsi="Verdana" w:cs="Tahoma"/>
                <w:bCs/>
                <w:color w:val="000000"/>
              </w:rPr>
            </w:pPr>
          </w:p>
          <w:p w14:paraId="5F17C2C1" w14:textId="77777777" w:rsidR="00194482" w:rsidRDefault="00194482" w:rsidP="00563A61">
            <w:pPr>
              <w:jc w:val="center"/>
              <w:outlineLvl w:val="0"/>
              <w:rPr>
                <w:rFonts w:ascii="Verdana" w:hAnsi="Verdana" w:cs="Tahoma"/>
                <w:bCs/>
                <w:color w:val="000000"/>
              </w:rPr>
            </w:pPr>
          </w:p>
          <w:p w14:paraId="23992A79" w14:textId="77777777" w:rsidR="00194482" w:rsidRDefault="00194482" w:rsidP="00563A61">
            <w:pPr>
              <w:jc w:val="center"/>
              <w:outlineLvl w:val="0"/>
              <w:rPr>
                <w:rFonts w:ascii="Verdana" w:hAnsi="Verdana" w:cs="Tahoma"/>
                <w:bCs/>
                <w:color w:val="000000"/>
              </w:rPr>
            </w:pPr>
          </w:p>
          <w:p w14:paraId="66D6A79F" w14:textId="77777777" w:rsidR="00194482" w:rsidRDefault="00194482" w:rsidP="00563A61">
            <w:pPr>
              <w:jc w:val="center"/>
              <w:outlineLvl w:val="0"/>
              <w:rPr>
                <w:rFonts w:ascii="Verdana" w:hAnsi="Verdana" w:cs="Tahoma"/>
                <w:bCs/>
                <w:color w:val="000000"/>
              </w:rPr>
            </w:pPr>
          </w:p>
          <w:p w14:paraId="3EF24454" w14:textId="77777777" w:rsidR="00194482" w:rsidRDefault="00194482" w:rsidP="00563A61">
            <w:pPr>
              <w:jc w:val="center"/>
              <w:outlineLvl w:val="0"/>
              <w:rPr>
                <w:rFonts w:ascii="Verdana" w:hAnsi="Verdana" w:cs="Tahoma"/>
                <w:bCs/>
                <w:color w:val="000000"/>
              </w:rPr>
            </w:pPr>
          </w:p>
          <w:p w14:paraId="3AF1106F" w14:textId="77777777" w:rsidR="00194482" w:rsidRDefault="00194482" w:rsidP="00563A61">
            <w:pPr>
              <w:jc w:val="center"/>
              <w:outlineLvl w:val="0"/>
              <w:rPr>
                <w:rFonts w:ascii="Verdana" w:hAnsi="Verdana" w:cs="Tahoma"/>
                <w:bCs/>
                <w:color w:val="000000"/>
              </w:rPr>
            </w:pPr>
          </w:p>
          <w:p w14:paraId="0518BB01" w14:textId="77777777" w:rsidR="00194482" w:rsidRDefault="00194482" w:rsidP="00563A61">
            <w:pPr>
              <w:jc w:val="center"/>
              <w:outlineLvl w:val="0"/>
              <w:rPr>
                <w:rFonts w:ascii="Verdana" w:hAnsi="Verdana" w:cs="Tahoma"/>
                <w:bCs/>
                <w:color w:val="000000"/>
              </w:rPr>
            </w:pPr>
          </w:p>
          <w:p w14:paraId="1CD8852E" w14:textId="77777777" w:rsidR="00194482" w:rsidRDefault="00194482" w:rsidP="00563A61">
            <w:pPr>
              <w:jc w:val="center"/>
              <w:outlineLvl w:val="0"/>
              <w:rPr>
                <w:rFonts w:ascii="Verdana" w:hAnsi="Verdana" w:cs="Tahoma"/>
                <w:bCs/>
                <w:color w:val="000000"/>
              </w:rPr>
            </w:pPr>
          </w:p>
          <w:p w14:paraId="51CC9415" w14:textId="77777777" w:rsidR="00194482" w:rsidRDefault="00194482" w:rsidP="00563A61">
            <w:pPr>
              <w:jc w:val="center"/>
              <w:outlineLvl w:val="0"/>
              <w:rPr>
                <w:rFonts w:ascii="Verdana" w:hAnsi="Verdana" w:cs="Tahoma"/>
                <w:bCs/>
                <w:color w:val="000000"/>
              </w:rPr>
            </w:pPr>
          </w:p>
          <w:p w14:paraId="64A9537A" w14:textId="77777777" w:rsidR="00194482" w:rsidRDefault="00194482" w:rsidP="00194482">
            <w:pPr>
              <w:outlineLvl w:val="0"/>
              <w:rPr>
                <w:rFonts w:ascii="Verdana" w:hAnsi="Verdana" w:cs="Tahoma"/>
                <w:bCs/>
                <w:color w:val="000000"/>
              </w:rPr>
            </w:pPr>
          </w:p>
          <w:p w14:paraId="12198BF8" w14:textId="30C434AF" w:rsidR="00194482" w:rsidRDefault="00194482" w:rsidP="00194482">
            <w:pPr>
              <w:jc w:val="center"/>
              <w:outlineLvl w:val="0"/>
              <w:rPr>
                <w:rFonts w:ascii="Verdana" w:hAnsi="Verdana" w:cs="Tahoma"/>
                <w:bCs/>
                <w:color w:val="000000"/>
              </w:rPr>
            </w:pPr>
            <w:r>
              <w:rPr>
                <w:rFonts w:ascii="Verdana" w:hAnsi="Verdana" w:cs="Tahoma"/>
                <w:bCs/>
                <w:color w:val="000000"/>
              </w:rPr>
              <w:t>CASC</w:t>
            </w:r>
          </w:p>
        </w:tc>
      </w:tr>
      <w:tr w:rsidR="00563A61" w:rsidRPr="003A6148" w14:paraId="10B8CA37" w14:textId="77777777" w:rsidTr="00982D7A">
        <w:trPr>
          <w:trHeight w:val="43"/>
        </w:trPr>
        <w:tc>
          <w:tcPr>
            <w:tcW w:w="988" w:type="dxa"/>
          </w:tcPr>
          <w:p w14:paraId="15E5761A" w14:textId="17504672" w:rsidR="00563A61" w:rsidRPr="000521B3" w:rsidRDefault="00563A61" w:rsidP="00563A61">
            <w:pPr>
              <w:tabs>
                <w:tab w:val="left" w:pos="825"/>
              </w:tabs>
              <w:outlineLvl w:val="0"/>
              <w:rPr>
                <w:rFonts w:ascii="Verdana" w:hAnsi="Verdana" w:cs="Tahoma"/>
                <w:color w:val="000000"/>
                <w:sz w:val="20"/>
              </w:rPr>
            </w:pPr>
            <w:r w:rsidRPr="000521B3">
              <w:rPr>
                <w:rFonts w:ascii="Verdana" w:hAnsi="Verdana" w:cs="Tahoma"/>
                <w:color w:val="000000"/>
                <w:sz w:val="20"/>
              </w:rPr>
              <w:lastRenderedPageBreak/>
              <w:t>EASC 2</w:t>
            </w:r>
            <w:r>
              <w:rPr>
                <w:rFonts w:ascii="Verdana" w:hAnsi="Verdana" w:cs="Tahoma"/>
                <w:color w:val="000000"/>
                <w:sz w:val="20"/>
              </w:rPr>
              <w:t>3</w:t>
            </w:r>
            <w:r w:rsidRPr="000521B3">
              <w:rPr>
                <w:rFonts w:ascii="Verdana" w:hAnsi="Verdana" w:cs="Tahoma"/>
                <w:color w:val="000000"/>
                <w:sz w:val="20"/>
              </w:rPr>
              <w:t>/</w:t>
            </w:r>
            <w:r>
              <w:rPr>
                <w:rFonts w:ascii="Verdana" w:hAnsi="Verdana" w:cs="Tahoma"/>
                <w:color w:val="000000"/>
                <w:sz w:val="20"/>
              </w:rPr>
              <w:t>072</w:t>
            </w:r>
          </w:p>
        </w:tc>
        <w:tc>
          <w:tcPr>
            <w:tcW w:w="8056" w:type="dxa"/>
          </w:tcPr>
          <w:p w14:paraId="2BBB5C39" w14:textId="77777777" w:rsidR="00563A61" w:rsidRDefault="00563A61" w:rsidP="00563A61">
            <w:pPr>
              <w:jc w:val="both"/>
              <w:rPr>
                <w:rFonts w:ascii="Verdana" w:hAnsi="Verdana" w:cs="Arial"/>
                <w:b/>
                <w:bCs/>
              </w:rPr>
            </w:pPr>
            <w:r w:rsidRPr="00880080">
              <w:rPr>
                <w:rFonts w:ascii="Verdana" w:hAnsi="Verdana" w:cs="Arial"/>
                <w:b/>
              </w:rPr>
              <w:t>UPDATE ON PROGRESS RELATED TO THE EMERGENCY MEDICAL RETRIEVAL AND TRANSFER SERVICE</w:t>
            </w:r>
            <w:r>
              <w:rPr>
                <w:rFonts w:ascii="Verdana" w:hAnsi="Verdana" w:cs="Arial"/>
                <w:b/>
              </w:rPr>
              <w:t xml:space="preserve"> (</w:t>
            </w:r>
            <w:r w:rsidRPr="00880080">
              <w:rPr>
                <w:rFonts w:ascii="Verdana" w:hAnsi="Verdana" w:cs="Arial"/>
                <w:b/>
              </w:rPr>
              <w:t>EMRTS CYMRU</w:t>
            </w:r>
            <w:r>
              <w:rPr>
                <w:rFonts w:ascii="Verdana" w:hAnsi="Verdana" w:cs="Arial"/>
                <w:b/>
              </w:rPr>
              <w:t>) SERVICE REVIEW</w:t>
            </w:r>
            <w:r>
              <w:rPr>
                <w:rFonts w:ascii="Verdana" w:hAnsi="Verdana" w:cs="Arial"/>
                <w:b/>
                <w:bCs/>
              </w:rPr>
              <w:t xml:space="preserve"> </w:t>
            </w:r>
          </w:p>
          <w:p w14:paraId="4DCDB0A0" w14:textId="77777777" w:rsidR="00563A61" w:rsidRDefault="00563A61" w:rsidP="00563A61">
            <w:pPr>
              <w:jc w:val="both"/>
              <w:rPr>
                <w:rFonts w:ascii="Verdana" w:hAnsi="Verdana" w:cs="Arial"/>
                <w:b/>
                <w:bCs/>
              </w:rPr>
            </w:pPr>
          </w:p>
          <w:p w14:paraId="66FDD39F" w14:textId="5B6DF673" w:rsidR="00563A61" w:rsidRDefault="00563A61" w:rsidP="00563A61">
            <w:pPr>
              <w:jc w:val="both"/>
              <w:rPr>
                <w:rFonts w:ascii="Verdana" w:hAnsi="Verdana" w:cs="Arial"/>
              </w:rPr>
            </w:pPr>
            <w:r>
              <w:rPr>
                <w:rFonts w:ascii="Verdana" w:hAnsi="Verdana" w:cs="Arial"/>
              </w:rPr>
              <w:t xml:space="preserve">The update report on the EMRTS Service Review was received. Lee Leyshon presented the report and gave an overview of work to date in the phased approach. </w:t>
            </w:r>
          </w:p>
          <w:p w14:paraId="32AC7160" w14:textId="77777777" w:rsidR="00563A61" w:rsidRDefault="00563A61" w:rsidP="00563A61">
            <w:pPr>
              <w:jc w:val="both"/>
              <w:rPr>
                <w:rFonts w:ascii="Verdana" w:hAnsi="Verdana" w:cs="Arial"/>
              </w:rPr>
            </w:pPr>
          </w:p>
          <w:p w14:paraId="672BB2FE" w14:textId="2A439BCF" w:rsidR="00563A61" w:rsidRPr="00F06D9C" w:rsidRDefault="00563A61" w:rsidP="00563A61">
            <w:pPr>
              <w:jc w:val="both"/>
              <w:outlineLvl w:val="0"/>
              <w:rPr>
                <w:rFonts w:ascii="Verdana" w:hAnsi="Verdana" w:cs="Tahoma"/>
                <w:bCs/>
              </w:rPr>
            </w:pPr>
            <w:bookmarkStart w:id="2" w:name="_Hlk125115177"/>
            <w:r w:rsidRPr="00F06D9C">
              <w:rPr>
                <w:rFonts w:ascii="Verdana" w:hAnsi="Verdana" w:cs="Tahoma"/>
                <w:bCs/>
              </w:rPr>
              <w:t xml:space="preserve">Noted: </w:t>
            </w:r>
          </w:p>
          <w:p w14:paraId="2AA3F150" w14:textId="1C17E9A9" w:rsidR="00563A61" w:rsidRDefault="009D0F42" w:rsidP="00AA2615">
            <w:pPr>
              <w:pStyle w:val="ListParagraph"/>
              <w:numPr>
                <w:ilvl w:val="0"/>
                <w:numId w:val="11"/>
              </w:numPr>
              <w:jc w:val="both"/>
              <w:outlineLvl w:val="0"/>
              <w:rPr>
                <w:rFonts w:ascii="Verdana" w:hAnsi="Verdana" w:cs="Tahoma"/>
                <w:bCs/>
              </w:rPr>
            </w:pPr>
            <w:r>
              <w:rPr>
                <w:rFonts w:ascii="Verdana" w:hAnsi="Verdana" w:cs="Tahoma"/>
                <w:bCs/>
              </w:rPr>
              <w:t>Suggestions to slightly amend the weightings</w:t>
            </w:r>
          </w:p>
          <w:p w14:paraId="5C6BBCBA" w14:textId="2E8AAC80" w:rsidR="009D0F42" w:rsidRDefault="009D0F42" w:rsidP="00AA2615">
            <w:pPr>
              <w:pStyle w:val="ListParagraph"/>
              <w:numPr>
                <w:ilvl w:val="0"/>
                <w:numId w:val="11"/>
              </w:numPr>
              <w:jc w:val="both"/>
              <w:outlineLvl w:val="0"/>
              <w:rPr>
                <w:rFonts w:ascii="Verdana" w:hAnsi="Verdana" w:cs="Tahoma"/>
                <w:bCs/>
              </w:rPr>
            </w:pPr>
            <w:r>
              <w:rPr>
                <w:rFonts w:ascii="Verdana" w:hAnsi="Verdana" w:cs="Tahoma"/>
                <w:bCs/>
              </w:rPr>
              <w:lastRenderedPageBreak/>
              <w:t>Plans for next report at the September meeting</w:t>
            </w:r>
          </w:p>
          <w:p w14:paraId="19087902" w14:textId="0DB9338F" w:rsidR="009D0F42" w:rsidRDefault="009D0F42" w:rsidP="00AA2615">
            <w:pPr>
              <w:pStyle w:val="ListParagraph"/>
              <w:numPr>
                <w:ilvl w:val="0"/>
                <w:numId w:val="11"/>
              </w:numPr>
              <w:jc w:val="both"/>
              <w:outlineLvl w:val="0"/>
              <w:rPr>
                <w:rFonts w:ascii="Verdana" w:hAnsi="Verdana" w:cs="Tahoma"/>
                <w:bCs/>
              </w:rPr>
            </w:pPr>
            <w:r>
              <w:rPr>
                <w:rFonts w:ascii="Verdana" w:hAnsi="Verdana" w:cs="Tahoma"/>
                <w:bCs/>
              </w:rPr>
              <w:t>Continuation of the approach including planning of Phase 2 and maintaining work with the All Wales Communications and Engagement leads in health boards and trusts; and planning &amp; informatics colleagues.</w:t>
            </w:r>
          </w:p>
          <w:p w14:paraId="2D7DF661" w14:textId="77777777" w:rsidR="009D0F42" w:rsidRPr="009D0F42" w:rsidRDefault="009D0F42" w:rsidP="009D0F42">
            <w:pPr>
              <w:pStyle w:val="ListParagraph"/>
              <w:ind w:left="360"/>
              <w:jc w:val="both"/>
              <w:outlineLvl w:val="0"/>
              <w:rPr>
                <w:rFonts w:ascii="Verdana" w:hAnsi="Verdana" w:cs="Tahoma"/>
                <w:bCs/>
              </w:rPr>
            </w:pPr>
          </w:p>
          <w:p w14:paraId="00F97DD0" w14:textId="2F3D4386" w:rsidR="00563A61" w:rsidRPr="00A04A07" w:rsidRDefault="00563A61" w:rsidP="00563A61">
            <w:pPr>
              <w:jc w:val="both"/>
              <w:outlineLvl w:val="0"/>
              <w:rPr>
                <w:rFonts w:ascii="Verdana" w:hAnsi="Verdana" w:cs="Tahoma"/>
                <w:bCs/>
                <w:color w:val="000000" w:themeColor="text1"/>
              </w:rPr>
            </w:pPr>
            <w:r w:rsidRPr="00A04A07">
              <w:rPr>
                <w:rFonts w:ascii="Verdana" w:hAnsi="Verdana" w:cs="Tahoma"/>
                <w:bCs/>
                <w:color w:val="000000" w:themeColor="text1"/>
              </w:rPr>
              <w:t xml:space="preserve">Members </w:t>
            </w:r>
            <w:r w:rsidRPr="00A04A07">
              <w:rPr>
                <w:rFonts w:ascii="Verdana" w:hAnsi="Verdana" w:cs="Tahoma"/>
                <w:b/>
                <w:color w:val="000000" w:themeColor="text1"/>
              </w:rPr>
              <w:t>RESOLVED</w:t>
            </w:r>
            <w:r w:rsidRPr="00A04A07">
              <w:rPr>
                <w:rFonts w:ascii="Verdana" w:hAnsi="Verdana" w:cs="Tahoma"/>
                <w:bCs/>
                <w:color w:val="000000" w:themeColor="text1"/>
              </w:rPr>
              <w:t xml:space="preserve"> to:</w:t>
            </w:r>
          </w:p>
          <w:bookmarkEnd w:id="2"/>
          <w:p w14:paraId="34C1CBF5" w14:textId="77777777" w:rsidR="00750201" w:rsidRPr="00A04A07" w:rsidRDefault="00750201" w:rsidP="00AA2615">
            <w:pPr>
              <w:pStyle w:val="ListParagraph"/>
              <w:numPr>
                <w:ilvl w:val="1"/>
                <w:numId w:val="14"/>
              </w:numPr>
              <w:contextualSpacing/>
              <w:jc w:val="both"/>
              <w:rPr>
                <w:rFonts w:ascii="Verdana" w:hAnsi="Verdana"/>
                <w:color w:val="000000" w:themeColor="text1"/>
              </w:rPr>
            </w:pPr>
            <w:r w:rsidRPr="00A04A07">
              <w:rPr>
                <w:rFonts w:ascii="Verdana" w:hAnsi="Verdana"/>
                <w:b/>
                <w:bCs/>
                <w:color w:val="000000" w:themeColor="text1"/>
              </w:rPr>
              <w:t>NOTE</w:t>
            </w:r>
            <w:r w:rsidRPr="00A04A07">
              <w:rPr>
                <w:rFonts w:ascii="Verdana" w:hAnsi="Verdana"/>
                <w:color w:val="000000" w:themeColor="text1"/>
              </w:rPr>
              <w:t xml:space="preserve"> the completion of Phase 1 of the EMRTS Service Review Engagement </w:t>
            </w:r>
          </w:p>
          <w:p w14:paraId="09BA3EC3" w14:textId="77777777" w:rsidR="00750201" w:rsidRPr="00A04A07" w:rsidRDefault="00750201" w:rsidP="00AA2615">
            <w:pPr>
              <w:pStyle w:val="ListParagraph"/>
              <w:numPr>
                <w:ilvl w:val="1"/>
                <w:numId w:val="14"/>
              </w:numPr>
              <w:contextualSpacing/>
              <w:jc w:val="both"/>
              <w:rPr>
                <w:rFonts w:ascii="Verdana" w:hAnsi="Verdana"/>
                <w:color w:val="000000" w:themeColor="text1"/>
              </w:rPr>
            </w:pPr>
            <w:r w:rsidRPr="00A04A07">
              <w:rPr>
                <w:rFonts w:ascii="Verdana" w:hAnsi="Verdana"/>
                <w:b/>
                <w:bCs/>
                <w:color w:val="000000" w:themeColor="text1"/>
              </w:rPr>
              <w:t xml:space="preserve">NOTE </w:t>
            </w:r>
            <w:r w:rsidRPr="00A04A07">
              <w:rPr>
                <w:rFonts w:ascii="Verdana" w:hAnsi="Verdana"/>
                <w:color w:val="000000" w:themeColor="text1"/>
              </w:rPr>
              <w:t>the summary of Phase 1 emergent themes as detailed to date specifically in relation to the Review</w:t>
            </w:r>
          </w:p>
          <w:p w14:paraId="490680A0" w14:textId="544D0848" w:rsidR="00750201" w:rsidRPr="00A04A07" w:rsidRDefault="00750201" w:rsidP="00AA2615">
            <w:pPr>
              <w:pStyle w:val="ListParagraph"/>
              <w:numPr>
                <w:ilvl w:val="1"/>
                <w:numId w:val="14"/>
              </w:numPr>
              <w:contextualSpacing/>
              <w:jc w:val="both"/>
              <w:rPr>
                <w:rFonts w:ascii="Verdana" w:hAnsi="Verdana"/>
                <w:color w:val="000000" w:themeColor="text1"/>
              </w:rPr>
            </w:pPr>
            <w:r w:rsidRPr="00A04A07">
              <w:rPr>
                <w:rFonts w:ascii="Verdana" w:hAnsi="Verdana"/>
                <w:b/>
                <w:bCs/>
                <w:color w:val="000000" w:themeColor="text1"/>
              </w:rPr>
              <w:t xml:space="preserve">NOTE </w:t>
            </w:r>
            <w:r w:rsidRPr="00A04A07">
              <w:rPr>
                <w:rFonts w:ascii="Verdana" w:hAnsi="Verdana"/>
                <w:color w:val="000000" w:themeColor="text1"/>
              </w:rPr>
              <w:t>the summary of Phase 1 emergent themes as detailed to date in relation to broader system issues for health and social care</w:t>
            </w:r>
          </w:p>
          <w:p w14:paraId="19816666" w14:textId="77777777" w:rsidR="00750201" w:rsidRPr="00A04A07" w:rsidRDefault="00750201" w:rsidP="00AA2615">
            <w:pPr>
              <w:pStyle w:val="ListParagraph"/>
              <w:numPr>
                <w:ilvl w:val="1"/>
                <w:numId w:val="14"/>
              </w:numPr>
              <w:contextualSpacing/>
              <w:jc w:val="both"/>
              <w:rPr>
                <w:rFonts w:ascii="Verdana" w:hAnsi="Verdana"/>
                <w:color w:val="000000" w:themeColor="text1"/>
              </w:rPr>
            </w:pPr>
            <w:r w:rsidRPr="00A04A07">
              <w:rPr>
                <w:rFonts w:ascii="Verdana" w:hAnsi="Verdana"/>
                <w:b/>
                <w:bCs/>
                <w:color w:val="000000" w:themeColor="text1"/>
              </w:rPr>
              <w:t xml:space="preserve">NOTE </w:t>
            </w:r>
            <w:r w:rsidRPr="00A04A07">
              <w:rPr>
                <w:rFonts w:ascii="Verdana" w:hAnsi="Verdana"/>
                <w:color w:val="000000" w:themeColor="text1"/>
              </w:rPr>
              <w:t>the caveat of the emergent themes from the Picker Institute that are currently pending</w:t>
            </w:r>
          </w:p>
          <w:p w14:paraId="14421C97" w14:textId="77777777" w:rsidR="00750201" w:rsidRPr="00A04A07" w:rsidRDefault="00750201" w:rsidP="00AA2615">
            <w:pPr>
              <w:pStyle w:val="ListParagraph"/>
              <w:numPr>
                <w:ilvl w:val="1"/>
                <w:numId w:val="14"/>
              </w:numPr>
              <w:contextualSpacing/>
              <w:jc w:val="both"/>
              <w:rPr>
                <w:rFonts w:ascii="Verdana" w:hAnsi="Verdana"/>
                <w:color w:val="000000" w:themeColor="text1"/>
              </w:rPr>
            </w:pPr>
            <w:r w:rsidRPr="00A04A07">
              <w:rPr>
                <w:rFonts w:ascii="Verdana" w:hAnsi="Verdana"/>
                <w:b/>
                <w:bCs/>
                <w:color w:val="000000" w:themeColor="text1"/>
              </w:rPr>
              <w:t xml:space="preserve">NOTE </w:t>
            </w:r>
            <w:r w:rsidRPr="00A04A07">
              <w:rPr>
                <w:rFonts w:ascii="Verdana" w:hAnsi="Verdana"/>
                <w:color w:val="000000" w:themeColor="text1"/>
              </w:rPr>
              <w:t>the</w:t>
            </w:r>
            <w:r w:rsidRPr="00A04A07">
              <w:rPr>
                <w:rFonts w:ascii="Verdana" w:hAnsi="Verdana"/>
                <w:b/>
                <w:bCs/>
                <w:color w:val="000000" w:themeColor="text1"/>
              </w:rPr>
              <w:t xml:space="preserve"> </w:t>
            </w:r>
            <w:r w:rsidRPr="00A04A07">
              <w:rPr>
                <w:rFonts w:ascii="Verdana" w:hAnsi="Verdana"/>
                <w:color w:val="000000" w:themeColor="text1"/>
              </w:rPr>
              <w:t>work ongoing in relation to options development and data modelling</w:t>
            </w:r>
          </w:p>
          <w:p w14:paraId="474F95E9" w14:textId="77777777" w:rsidR="00750201" w:rsidRPr="00A04A07" w:rsidRDefault="00750201" w:rsidP="00AA2615">
            <w:pPr>
              <w:pStyle w:val="ListParagraph"/>
              <w:numPr>
                <w:ilvl w:val="1"/>
                <w:numId w:val="14"/>
              </w:numPr>
              <w:contextualSpacing/>
              <w:jc w:val="both"/>
              <w:rPr>
                <w:rFonts w:ascii="Verdana" w:hAnsi="Verdana"/>
                <w:color w:val="000000" w:themeColor="text1"/>
              </w:rPr>
            </w:pPr>
            <w:r w:rsidRPr="00A04A07">
              <w:rPr>
                <w:rFonts w:ascii="Verdana" w:hAnsi="Verdana"/>
                <w:b/>
                <w:bCs/>
                <w:color w:val="000000" w:themeColor="text1"/>
              </w:rPr>
              <w:t xml:space="preserve">NOTE </w:t>
            </w:r>
            <w:r w:rsidRPr="00A04A07">
              <w:rPr>
                <w:rFonts w:ascii="Verdana" w:hAnsi="Verdana"/>
                <w:color w:val="000000" w:themeColor="text1"/>
              </w:rPr>
              <w:t>the outline</w:t>
            </w:r>
            <w:r w:rsidRPr="00A04A07">
              <w:rPr>
                <w:rFonts w:ascii="Verdana" w:hAnsi="Verdana"/>
                <w:b/>
                <w:bCs/>
                <w:color w:val="000000" w:themeColor="text1"/>
              </w:rPr>
              <w:t xml:space="preserve"> </w:t>
            </w:r>
            <w:r w:rsidRPr="00A04A07">
              <w:rPr>
                <w:rFonts w:ascii="Verdana" w:hAnsi="Verdana"/>
                <w:color w:val="000000" w:themeColor="text1"/>
              </w:rPr>
              <w:t>plans for Phase 2 and approximate timescales</w:t>
            </w:r>
          </w:p>
          <w:p w14:paraId="5336E94E" w14:textId="77777777" w:rsidR="00750201" w:rsidRPr="00A04A07" w:rsidRDefault="00750201" w:rsidP="00AA2615">
            <w:pPr>
              <w:pStyle w:val="ListParagraph"/>
              <w:numPr>
                <w:ilvl w:val="1"/>
                <w:numId w:val="14"/>
              </w:numPr>
              <w:contextualSpacing/>
              <w:jc w:val="both"/>
              <w:rPr>
                <w:rFonts w:ascii="Verdana" w:hAnsi="Verdana"/>
                <w:color w:val="000000" w:themeColor="text1"/>
              </w:rPr>
            </w:pPr>
            <w:r w:rsidRPr="00A04A07">
              <w:rPr>
                <w:rFonts w:ascii="Verdana" w:hAnsi="Verdana"/>
                <w:b/>
                <w:bCs/>
                <w:color w:val="000000" w:themeColor="text1"/>
              </w:rPr>
              <w:t>NOTE</w:t>
            </w:r>
            <w:r w:rsidRPr="00A04A07">
              <w:rPr>
                <w:rFonts w:ascii="Verdana" w:hAnsi="Verdana"/>
                <w:color w:val="000000" w:themeColor="text1"/>
              </w:rPr>
              <w:t xml:space="preserve"> that the EASC Team </w:t>
            </w:r>
            <w:r w:rsidRPr="00A04A07">
              <w:rPr>
                <w:rFonts w:ascii="Verdana" w:hAnsi="Verdana" w:cs="Arial"/>
                <w:color w:val="000000" w:themeColor="text1"/>
              </w:rPr>
              <w:t>continue to work with health board engagement, communication and service change leads throughout the engagement process</w:t>
            </w:r>
            <w:r w:rsidRPr="00A04A07">
              <w:rPr>
                <w:rFonts w:ascii="Verdana" w:hAnsi="Verdana" w:cs="Arial"/>
                <w:bCs/>
                <w:color w:val="000000" w:themeColor="text1"/>
              </w:rPr>
              <w:t>.</w:t>
            </w:r>
          </w:p>
          <w:p w14:paraId="76C40BC9" w14:textId="5BF8A3BA" w:rsidR="00563A61" w:rsidRPr="00750201" w:rsidRDefault="00563A61" w:rsidP="00750201">
            <w:pPr>
              <w:contextualSpacing/>
              <w:jc w:val="both"/>
              <w:rPr>
                <w:rFonts w:ascii="Verdana" w:hAnsi="Verdana"/>
              </w:rPr>
            </w:pPr>
          </w:p>
        </w:tc>
        <w:tc>
          <w:tcPr>
            <w:tcW w:w="1764" w:type="dxa"/>
          </w:tcPr>
          <w:p w14:paraId="760534DD" w14:textId="77777777" w:rsidR="00563A61" w:rsidRDefault="00563A61" w:rsidP="00563A61">
            <w:pPr>
              <w:jc w:val="center"/>
              <w:outlineLvl w:val="0"/>
              <w:rPr>
                <w:rFonts w:ascii="Verdana" w:hAnsi="Verdana" w:cs="Tahoma"/>
                <w:bCs/>
                <w:color w:val="000000"/>
              </w:rPr>
            </w:pPr>
          </w:p>
          <w:p w14:paraId="208F0A01" w14:textId="77777777" w:rsidR="00563A61" w:rsidRDefault="00563A61" w:rsidP="00563A61">
            <w:pPr>
              <w:jc w:val="center"/>
              <w:outlineLvl w:val="0"/>
              <w:rPr>
                <w:rFonts w:ascii="Verdana" w:hAnsi="Verdana" w:cs="Tahoma"/>
                <w:bCs/>
                <w:color w:val="000000"/>
              </w:rPr>
            </w:pPr>
          </w:p>
          <w:p w14:paraId="7ACF7578" w14:textId="77777777" w:rsidR="00563A61" w:rsidRDefault="00563A61" w:rsidP="00563A61">
            <w:pPr>
              <w:jc w:val="center"/>
              <w:outlineLvl w:val="0"/>
              <w:rPr>
                <w:rFonts w:ascii="Verdana" w:hAnsi="Verdana" w:cs="Tahoma"/>
                <w:bCs/>
                <w:color w:val="000000"/>
              </w:rPr>
            </w:pPr>
          </w:p>
          <w:p w14:paraId="6E01264D" w14:textId="77777777" w:rsidR="00563A61" w:rsidRDefault="00563A61" w:rsidP="00563A61">
            <w:pPr>
              <w:jc w:val="center"/>
              <w:outlineLvl w:val="0"/>
              <w:rPr>
                <w:rFonts w:ascii="Verdana" w:hAnsi="Verdana" w:cs="Tahoma"/>
                <w:bCs/>
                <w:color w:val="000000"/>
              </w:rPr>
            </w:pPr>
          </w:p>
          <w:p w14:paraId="290FAC70" w14:textId="77777777" w:rsidR="00563A61" w:rsidRDefault="00563A61" w:rsidP="00563A61">
            <w:pPr>
              <w:jc w:val="center"/>
              <w:outlineLvl w:val="0"/>
              <w:rPr>
                <w:rFonts w:ascii="Verdana" w:hAnsi="Verdana" w:cs="Tahoma"/>
                <w:bCs/>
                <w:color w:val="000000"/>
              </w:rPr>
            </w:pPr>
          </w:p>
          <w:p w14:paraId="7DA29991" w14:textId="77777777" w:rsidR="00563A61" w:rsidRDefault="00563A61" w:rsidP="00563A61">
            <w:pPr>
              <w:jc w:val="center"/>
              <w:outlineLvl w:val="0"/>
              <w:rPr>
                <w:rFonts w:ascii="Verdana" w:hAnsi="Verdana" w:cs="Tahoma"/>
                <w:bCs/>
                <w:color w:val="000000"/>
              </w:rPr>
            </w:pPr>
          </w:p>
          <w:p w14:paraId="7332B17D" w14:textId="77777777" w:rsidR="00563A61" w:rsidRDefault="00563A61" w:rsidP="00563A61">
            <w:pPr>
              <w:jc w:val="center"/>
              <w:outlineLvl w:val="0"/>
              <w:rPr>
                <w:rFonts w:ascii="Verdana" w:hAnsi="Verdana" w:cs="Tahoma"/>
                <w:bCs/>
                <w:color w:val="000000"/>
              </w:rPr>
            </w:pPr>
          </w:p>
          <w:p w14:paraId="17048219" w14:textId="77777777" w:rsidR="00563A61" w:rsidRDefault="00563A61" w:rsidP="00563A61">
            <w:pPr>
              <w:jc w:val="center"/>
              <w:outlineLvl w:val="0"/>
              <w:rPr>
                <w:rFonts w:ascii="Verdana" w:hAnsi="Verdana" w:cs="Tahoma"/>
                <w:bCs/>
                <w:color w:val="000000"/>
              </w:rPr>
            </w:pPr>
          </w:p>
          <w:p w14:paraId="45523E35" w14:textId="77777777" w:rsidR="00563A61" w:rsidRDefault="00563A61" w:rsidP="00563A61">
            <w:pPr>
              <w:jc w:val="center"/>
              <w:outlineLvl w:val="0"/>
              <w:rPr>
                <w:rFonts w:ascii="Verdana" w:hAnsi="Verdana" w:cs="Tahoma"/>
                <w:bCs/>
                <w:color w:val="000000"/>
              </w:rPr>
            </w:pPr>
          </w:p>
          <w:p w14:paraId="6FE20E56" w14:textId="77777777" w:rsidR="00563A61" w:rsidRDefault="00563A61" w:rsidP="00563A61">
            <w:pPr>
              <w:jc w:val="center"/>
              <w:outlineLvl w:val="0"/>
              <w:rPr>
                <w:rFonts w:ascii="Verdana" w:hAnsi="Verdana" w:cs="Tahoma"/>
                <w:bCs/>
                <w:color w:val="000000"/>
              </w:rPr>
            </w:pPr>
          </w:p>
          <w:p w14:paraId="76FC7F56" w14:textId="77777777" w:rsidR="00563A61" w:rsidRDefault="00563A61" w:rsidP="00563A61">
            <w:pPr>
              <w:jc w:val="center"/>
              <w:outlineLvl w:val="0"/>
              <w:rPr>
                <w:rFonts w:ascii="Verdana" w:hAnsi="Verdana" w:cs="Tahoma"/>
                <w:bCs/>
                <w:color w:val="000000"/>
              </w:rPr>
            </w:pPr>
          </w:p>
          <w:p w14:paraId="5EB65DB7" w14:textId="77777777" w:rsidR="00563A61" w:rsidRDefault="00563A61" w:rsidP="00563A61">
            <w:pPr>
              <w:jc w:val="center"/>
              <w:outlineLvl w:val="0"/>
              <w:rPr>
                <w:rFonts w:ascii="Verdana" w:hAnsi="Verdana" w:cs="Tahoma"/>
                <w:bCs/>
                <w:color w:val="000000"/>
              </w:rPr>
            </w:pPr>
          </w:p>
          <w:p w14:paraId="55D13024" w14:textId="77777777" w:rsidR="00563A61" w:rsidRDefault="00563A61" w:rsidP="00563A61">
            <w:pPr>
              <w:jc w:val="center"/>
              <w:outlineLvl w:val="0"/>
              <w:rPr>
                <w:rFonts w:ascii="Verdana" w:hAnsi="Verdana" w:cs="Tahoma"/>
                <w:bCs/>
                <w:color w:val="000000"/>
              </w:rPr>
            </w:pPr>
          </w:p>
          <w:p w14:paraId="49E98591" w14:textId="77777777" w:rsidR="00563A61" w:rsidRDefault="00563A61" w:rsidP="00563A61">
            <w:pPr>
              <w:jc w:val="center"/>
              <w:outlineLvl w:val="0"/>
              <w:rPr>
                <w:rFonts w:ascii="Verdana" w:hAnsi="Verdana" w:cs="Tahoma"/>
                <w:bCs/>
                <w:color w:val="000000"/>
              </w:rPr>
            </w:pPr>
          </w:p>
          <w:p w14:paraId="4232F623" w14:textId="77777777" w:rsidR="00563A61" w:rsidRDefault="00563A61" w:rsidP="00563A61">
            <w:pPr>
              <w:jc w:val="center"/>
              <w:outlineLvl w:val="0"/>
              <w:rPr>
                <w:rFonts w:ascii="Verdana" w:hAnsi="Verdana" w:cs="Tahoma"/>
                <w:bCs/>
                <w:color w:val="000000"/>
              </w:rPr>
            </w:pPr>
          </w:p>
          <w:p w14:paraId="414DF522" w14:textId="77777777" w:rsidR="00563A61" w:rsidRDefault="00563A61" w:rsidP="00563A61">
            <w:pPr>
              <w:jc w:val="center"/>
              <w:outlineLvl w:val="0"/>
              <w:rPr>
                <w:rFonts w:ascii="Verdana" w:hAnsi="Verdana" w:cs="Tahoma"/>
                <w:bCs/>
                <w:color w:val="000000"/>
              </w:rPr>
            </w:pPr>
          </w:p>
          <w:p w14:paraId="38791D89" w14:textId="77777777" w:rsidR="00563A61" w:rsidRDefault="00563A61" w:rsidP="00563A61">
            <w:pPr>
              <w:jc w:val="center"/>
              <w:outlineLvl w:val="0"/>
              <w:rPr>
                <w:rFonts w:ascii="Verdana" w:hAnsi="Verdana" w:cs="Tahoma"/>
                <w:bCs/>
                <w:color w:val="000000"/>
              </w:rPr>
            </w:pPr>
          </w:p>
          <w:p w14:paraId="4E3C9F14" w14:textId="77777777" w:rsidR="00563A61" w:rsidRDefault="00563A61" w:rsidP="00563A61">
            <w:pPr>
              <w:jc w:val="center"/>
              <w:outlineLvl w:val="0"/>
              <w:rPr>
                <w:rFonts w:ascii="Verdana" w:hAnsi="Verdana" w:cs="Tahoma"/>
                <w:bCs/>
                <w:color w:val="000000"/>
              </w:rPr>
            </w:pPr>
          </w:p>
          <w:p w14:paraId="1977AFD2" w14:textId="77777777" w:rsidR="00563A61" w:rsidRDefault="00563A61" w:rsidP="00563A61">
            <w:pPr>
              <w:jc w:val="center"/>
              <w:outlineLvl w:val="0"/>
              <w:rPr>
                <w:rFonts w:ascii="Verdana" w:hAnsi="Verdana" w:cs="Tahoma"/>
                <w:bCs/>
                <w:color w:val="000000"/>
              </w:rPr>
            </w:pPr>
          </w:p>
          <w:p w14:paraId="76360630" w14:textId="77777777" w:rsidR="00563A61" w:rsidRDefault="00563A61" w:rsidP="00563A61">
            <w:pPr>
              <w:jc w:val="center"/>
              <w:outlineLvl w:val="0"/>
              <w:rPr>
                <w:rFonts w:ascii="Verdana" w:hAnsi="Verdana" w:cs="Tahoma"/>
                <w:bCs/>
                <w:color w:val="000000"/>
              </w:rPr>
            </w:pPr>
          </w:p>
          <w:p w14:paraId="1E5A7FBD" w14:textId="77777777" w:rsidR="00563A61" w:rsidRDefault="00563A61" w:rsidP="00563A61">
            <w:pPr>
              <w:jc w:val="center"/>
              <w:outlineLvl w:val="0"/>
              <w:rPr>
                <w:rFonts w:ascii="Verdana" w:hAnsi="Verdana" w:cs="Tahoma"/>
                <w:bCs/>
                <w:color w:val="000000"/>
              </w:rPr>
            </w:pPr>
          </w:p>
          <w:p w14:paraId="76910B2B" w14:textId="77777777" w:rsidR="00563A61" w:rsidRDefault="00563A61" w:rsidP="00563A61">
            <w:pPr>
              <w:jc w:val="center"/>
              <w:outlineLvl w:val="0"/>
              <w:rPr>
                <w:rFonts w:ascii="Verdana" w:hAnsi="Verdana" w:cs="Tahoma"/>
                <w:bCs/>
                <w:color w:val="000000"/>
              </w:rPr>
            </w:pPr>
          </w:p>
          <w:p w14:paraId="3326214E" w14:textId="77777777" w:rsidR="00563A61" w:rsidRDefault="00563A61" w:rsidP="00563A61">
            <w:pPr>
              <w:jc w:val="center"/>
              <w:outlineLvl w:val="0"/>
              <w:rPr>
                <w:rFonts w:ascii="Verdana" w:hAnsi="Verdana" w:cs="Tahoma"/>
                <w:bCs/>
                <w:color w:val="000000"/>
              </w:rPr>
            </w:pPr>
          </w:p>
          <w:p w14:paraId="02376405" w14:textId="77777777" w:rsidR="00563A61" w:rsidRDefault="00563A61" w:rsidP="00563A61">
            <w:pPr>
              <w:jc w:val="center"/>
              <w:outlineLvl w:val="0"/>
              <w:rPr>
                <w:rFonts w:ascii="Verdana" w:hAnsi="Verdana" w:cs="Tahoma"/>
                <w:bCs/>
                <w:color w:val="000000"/>
              </w:rPr>
            </w:pPr>
          </w:p>
          <w:p w14:paraId="2C9AB735" w14:textId="77777777" w:rsidR="00563A61" w:rsidRDefault="00563A61" w:rsidP="00563A61">
            <w:pPr>
              <w:jc w:val="center"/>
              <w:outlineLvl w:val="0"/>
              <w:rPr>
                <w:rFonts w:ascii="Verdana" w:hAnsi="Verdana" w:cs="Tahoma"/>
                <w:bCs/>
                <w:color w:val="000000"/>
              </w:rPr>
            </w:pPr>
          </w:p>
          <w:p w14:paraId="4B7DC49F" w14:textId="77777777" w:rsidR="00563A61" w:rsidRDefault="00563A61" w:rsidP="00563A61">
            <w:pPr>
              <w:jc w:val="center"/>
              <w:outlineLvl w:val="0"/>
              <w:rPr>
                <w:rFonts w:ascii="Verdana" w:hAnsi="Verdana" w:cs="Tahoma"/>
                <w:bCs/>
                <w:color w:val="000000"/>
              </w:rPr>
            </w:pPr>
          </w:p>
          <w:p w14:paraId="5A0519BA" w14:textId="0650D244" w:rsidR="00563A61" w:rsidRPr="000521B3" w:rsidRDefault="00563A61" w:rsidP="00750201">
            <w:pPr>
              <w:outlineLvl w:val="0"/>
              <w:rPr>
                <w:rFonts w:ascii="Verdana" w:hAnsi="Verdana" w:cs="Tahoma"/>
                <w:bCs/>
                <w:color w:val="000000"/>
              </w:rPr>
            </w:pPr>
          </w:p>
        </w:tc>
      </w:tr>
      <w:tr w:rsidR="00563A61" w:rsidRPr="000521B3" w14:paraId="1226D650" w14:textId="77777777" w:rsidTr="00A50AF5">
        <w:trPr>
          <w:trHeight w:val="43"/>
        </w:trPr>
        <w:tc>
          <w:tcPr>
            <w:tcW w:w="988" w:type="dxa"/>
          </w:tcPr>
          <w:p w14:paraId="2D44A72B" w14:textId="05070220" w:rsidR="00563A61" w:rsidRPr="000521B3" w:rsidRDefault="00563A61" w:rsidP="00563A61">
            <w:pPr>
              <w:tabs>
                <w:tab w:val="left" w:pos="825"/>
              </w:tabs>
              <w:outlineLvl w:val="0"/>
              <w:rPr>
                <w:rFonts w:ascii="Verdana" w:hAnsi="Verdana" w:cs="Tahoma"/>
                <w:color w:val="000000"/>
                <w:sz w:val="20"/>
              </w:rPr>
            </w:pPr>
            <w:r w:rsidRPr="000521B3">
              <w:rPr>
                <w:rFonts w:ascii="Verdana" w:hAnsi="Verdana" w:cs="Tahoma"/>
                <w:color w:val="000000"/>
                <w:sz w:val="20"/>
              </w:rPr>
              <w:lastRenderedPageBreak/>
              <w:t>EASC 2</w:t>
            </w:r>
            <w:r>
              <w:rPr>
                <w:rFonts w:ascii="Verdana" w:hAnsi="Verdana" w:cs="Tahoma"/>
                <w:color w:val="000000"/>
                <w:sz w:val="20"/>
              </w:rPr>
              <w:t>3</w:t>
            </w:r>
            <w:r w:rsidRPr="000521B3">
              <w:rPr>
                <w:rFonts w:ascii="Verdana" w:hAnsi="Verdana" w:cs="Tahoma"/>
                <w:color w:val="000000"/>
                <w:sz w:val="20"/>
              </w:rPr>
              <w:t>/</w:t>
            </w:r>
            <w:r>
              <w:rPr>
                <w:rFonts w:ascii="Verdana" w:hAnsi="Verdana" w:cs="Tahoma"/>
                <w:color w:val="000000"/>
                <w:sz w:val="20"/>
              </w:rPr>
              <w:t>0</w:t>
            </w:r>
            <w:r w:rsidR="00750201">
              <w:rPr>
                <w:rFonts w:ascii="Verdana" w:hAnsi="Verdana" w:cs="Tahoma"/>
                <w:color w:val="000000"/>
                <w:sz w:val="20"/>
              </w:rPr>
              <w:t>7</w:t>
            </w:r>
            <w:r>
              <w:rPr>
                <w:rFonts w:ascii="Verdana" w:hAnsi="Verdana" w:cs="Tahoma"/>
                <w:color w:val="000000"/>
                <w:sz w:val="20"/>
              </w:rPr>
              <w:t>3</w:t>
            </w:r>
          </w:p>
        </w:tc>
        <w:tc>
          <w:tcPr>
            <w:tcW w:w="8056" w:type="dxa"/>
          </w:tcPr>
          <w:p w14:paraId="2AA98EAB" w14:textId="77777777" w:rsidR="00563A61" w:rsidRDefault="00563A61" w:rsidP="00563A61">
            <w:pPr>
              <w:jc w:val="both"/>
              <w:outlineLvl w:val="0"/>
              <w:rPr>
                <w:rFonts w:ascii="Verdana" w:hAnsi="Verdana" w:cs="Tahoma"/>
                <w:b/>
                <w:bCs/>
              </w:rPr>
            </w:pPr>
            <w:r>
              <w:rPr>
                <w:rFonts w:ascii="Verdana" w:hAnsi="Verdana" w:cs="Tahoma"/>
                <w:b/>
                <w:bCs/>
              </w:rPr>
              <w:t>WELSH AMBULANCE SERVICES NHS TRUST REPORTS</w:t>
            </w:r>
          </w:p>
          <w:p w14:paraId="4BE76FBF" w14:textId="77777777" w:rsidR="00563A61" w:rsidRDefault="00563A61" w:rsidP="00563A61">
            <w:pPr>
              <w:jc w:val="both"/>
              <w:outlineLvl w:val="0"/>
              <w:rPr>
                <w:rFonts w:ascii="Verdana" w:hAnsi="Verdana" w:cs="Tahoma"/>
                <w:b/>
                <w:bCs/>
              </w:rPr>
            </w:pPr>
          </w:p>
          <w:p w14:paraId="01B6E4B5" w14:textId="2E194FD6" w:rsidR="00563A61" w:rsidRDefault="00563A61" w:rsidP="00563A61">
            <w:pPr>
              <w:jc w:val="both"/>
              <w:outlineLvl w:val="0"/>
              <w:rPr>
                <w:rFonts w:ascii="Verdana" w:hAnsi="Verdana" w:cs="Tahoma"/>
              </w:rPr>
            </w:pPr>
            <w:r>
              <w:rPr>
                <w:rFonts w:ascii="Verdana" w:hAnsi="Verdana" w:cs="Tahoma"/>
              </w:rPr>
              <w:t xml:space="preserve">The Welsh Ambulance Services NHS Trust (WAST) Provider Report was received. </w:t>
            </w:r>
          </w:p>
          <w:p w14:paraId="17284500" w14:textId="163531EA" w:rsidR="00563A61" w:rsidRDefault="00563A61" w:rsidP="00563A61">
            <w:pPr>
              <w:jc w:val="both"/>
              <w:outlineLvl w:val="0"/>
              <w:rPr>
                <w:rFonts w:ascii="Verdana" w:hAnsi="Verdana" w:cs="Tahoma"/>
                <w:bCs/>
              </w:rPr>
            </w:pPr>
          </w:p>
          <w:p w14:paraId="2C2168E0" w14:textId="053C4043" w:rsidR="00563A61" w:rsidRDefault="00563A61" w:rsidP="00563A61">
            <w:pPr>
              <w:jc w:val="both"/>
              <w:outlineLvl w:val="0"/>
              <w:rPr>
                <w:rFonts w:ascii="Verdana" w:hAnsi="Verdana" w:cs="Tahoma"/>
                <w:bCs/>
              </w:rPr>
            </w:pPr>
            <w:r>
              <w:rPr>
                <w:rFonts w:ascii="Verdana" w:hAnsi="Verdana" w:cs="Tahoma"/>
                <w:bCs/>
              </w:rPr>
              <w:t xml:space="preserve">In presenting the report, Jason Killens </w:t>
            </w:r>
            <w:r w:rsidR="009D0F42">
              <w:rPr>
                <w:rFonts w:ascii="Verdana" w:hAnsi="Verdana" w:cs="Tahoma"/>
                <w:bCs/>
              </w:rPr>
              <w:t>highlighted:</w:t>
            </w:r>
          </w:p>
          <w:p w14:paraId="7379FE30" w14:textId="74A33FC6" w:rsidR="009D0F42" w:rsidRPr="009D0F42" w:rsidRDefault="009D0F42" w:rsidP="00AA2615">
            <w:pPr>
              <w:pStyle w:val="ListParagraph"/>
              <w:numPr>
                <w:ilvl w:val="0"/>
                <w:numId w:val="22"/>
              </w:numPr>
              <w:jc w:val="both"/>
              <w:outlineLvl w:val="0"/>
              <w:rPr>
                <w:rFonts w:ascii="Verdana" w:hAnsi="Verdana" w:cs="Tahoma"/>
                <w:bCs/>
              </w:rPr>
            </w:pPr>
            <w:r>
              <w:rPr>
                <w:rFonts w:ascii="Verdana" w:hAnsi="Verdana" w:cs="Tahoma"/>
                <w:bCs/>
              </w:rPr>
              <w:t xml:space="preserve">The use of the Clinical Safety Plan </w:t>
            </w:r>
            <w:r>
              <w:rPr>
                <w:rFonts w:ascii="Verdana" w:eastAsia="Verdana" w:hAnsi="Verdana" w:cs="Verdana"/>
              </w:rPr>
              <w:t xml:space="preserve">- WAST were </w:t>
            </w:r>
            <w:r w:rsidRPr="00DB0F75">
              <w:rPr>
                <w:rFonts w:ascii="Verdana" w:eastAsia="Verdana" w:hAnsi="Verdana" w:cs="Verdana"/>
              </w:rPr>
              <w:t xml:space="preserve">at escalation level 2 (4 is the maximum) and </w:t>
            </w:r>
            <w:r>
              <w:rPr>
                <w:rFonts w:ascii="Verdana" w:eastAsia="Verdana" w:hAnsi="Verdana" w:cs="Verdana"/>
              </w:rPr>
              <w:t>in</w:t>
            </w:r>
            <w:r w:rsidRPr="00DB0F75">
              <w:rPr>
                <w:rFonts w:ascii="Verdana" w:eastAsia="Verdana" w:hAnsi="Verdana" w:cs="Verdana"/>
              </w:rPr>
              <w:t xml:space="preserve"> May</w:t>
            </w:r>
            <w:r>
              <w:rPr>
                <w:rFonts w:ascii="Verdana" w:eastAsia="Verdana" w:hAnsi="Verdana" w:cs="Verdana"/>
              </w:rPr>
              <w:t xml:space="preserve"> 20</w:t>
            </w:r>
            <w:r w:rsidRPr="00DB0F75">
              <w:rPr>
                <w:rFonts w:ascii="Verdana" w:eastAsia="Verdana" w:hAnsi="Verdana" w:cs="Verdana"/>
              </w:rPr>
              <w:t>23</w:t>
            </w:r>
            <w:r>
              <w:rPr>
                <w:rFonts w:ascii="Verdana" w:eastAsia="Verdana" w:hAnsi="Verdana" w:cs="Verdana"/>
              </w:rPr>
              <w:t>,</w:t>
            </w:r>
            <w:r w:rsidRPr="00DB0F75">
              <w:rPr>
                <w:rFonts w:ascii="Verdana" w:eastAsia="Verdana" w:hAnsi="Verdana" w:cs="Verdana"/>
              </w:rPr>
              <w:t xml:space="preserve"> WAST spent 1% of the time at C</w:t>
            </w:r>
            <w:r>
              <w:rPr>
                <w:rFonts w:ascii="Verdana" w:eastAsia="Verdana" w:hAnsi="Verdana" w:cs="Verdana"/>
              </w:rPr>
              <w:t>linical Safety Plan (C</w:t>
            </w:r>
            <w:r w:rsidRPr="00DB0F75">
              <w:rPr>
                <w:rFonts w:ascii="Verdana" w:eastAsia="Verdana" w:hAnsi="Verdana" w:cs="Verdana"/>
              </w:rPr>
              <w:t>SP</w:t>
            </w:r>
            <w:r>
              <w:rPr>
                <w:rFonts w:ascii="Verdana" w:eastAsia="Verdana" w:hAnsi="Verdana" w:cs="Verdana"/>
              </w:rPr>
              <w:t>)</w:t>
            </w:r>
            <w:r w:rsidRPr="00DB0F75">
              <w:rPr>
                <w:rFonts w:ascii="Verdana" w:eastAsia="Verdana" w:hAnsi="Verdana" w:cs="Verdana"/>
              </w:rPr>
              <w:t xml:space="preserve"> level 3b (the third highest level). The levels of escalation and CSP </w:t>
            </w:r>
            <w:r>
              <w:rPr>
                <w:rFonts w:ascii="Verdana" w:eastAsia="Verdana" w:hAnsi="Verdana" w:cs="Verdana"/>
              </w:rPr>
              <w:t>we</w:t>
            </w:r>
            <w:r w:rsidRPr="00DB0F75">
              <w:rPr>
                <w:rFonts w:ascii="Verdana" w:eastAsia="Verdana" w:hAnsi="Verdana" w:cs="Verdana"/>
              </w:rPr>
              <w:t>re significantly lower than those seen in the depth</w:t>
            </w:r>
            <w:r>
              <w:rPr>
                <w:rFonts w:ascii="Verdana" w:eastAsia="Verdana" w:hAnsi="Verdana" w:cs="Verdana"/>
              </w:rPr>
              <w:t>s</w:t>
            </w:r>
            <w:r w:rsidRPr="00DB0F75">
              <w:rPr>
                <w:rFonts w:ascii="Verdana" w:eastAsia="Verdana" w:hAnsi="Verdana" w:cs="Verdana"/>
              </w:rPr>
              <w:t xml:space="preserve"> of winter, which </w:t>
            </w:r>
            <w:r w:rsidR="00AA2615">
              <w:rPr>
                <w:rFonts w:ascii="Verdana" w:eastAsia="Verdana" w:hAnsi="Verdana" w:cs="Verdana"/>
              </w:rPr>
              <w:t>wa</w:t>
            </w:r>
            <w:r w:rsidRPr="00DB0F75">
              <w:rPr>
                <w:rFonts w:ascii="Verdana" w:eastAsia="Verdana" w:hAnsi="Verdana" w:cs="Verdana"/>
              </w:rPr>
              <w:t>s reflected in the lower levels of patient cancellations and “no sends”</w:t>
            </w:r>
          </w:p>
          <w:p w14:paraId="527AAB57" w14:textId="5CEC5970" w:rsidR="009D0F42" w:rsidRDefault="009D0F42" w:rsidP="00AA2615">
            <w:pPr>
              <w:pStyle w:val="ListParagraph"/>
              <w:numPr>
                <w:ilvl w:val="0"/>
                <w:numId w:val="22"/>
              </w:numPr>
              <w:jc w:val="both"/>
              <w:outlineLvl w:val="0"/>
              <w:rPr>
                <w:rFonts w:ascii="Verdana" w:hAnsi="Verdana" w:cs="Tahoma"/>
                <w:bCs/>
              </w:rPr>
            </w:pPr>
            <w:r>
              <w:rPr>
                <w:rFonts w:ascii="Verdana" w:hAnsi="Verdana" w:cs="Tahoma"/>
                <w:bCs/>
              </w:rPr>
              <w:t xml:space="preserve">Red Performance and the continued roll out of the Cymru High Acuity Resource Units (CHARU), </w:t>
            </w:r>
            <w:r w:rsidR="002678C6">
              <w:rPr>
                <w:rFonts w:ascii="Verdana" w:hAnsi="Verdana" w:cs="Tahoma"/>
                <w:bCs/>
              </w:rPr>
              <w:t>about half ha</w:t>
            </w:r>
            <w:r w:rsidR="00AA2615">
              <w:rPr>
                <w:rFonts w:ascii="Verdana" w:hAnsi="Verdana" w:cs="Tahoma"/>
                <w:bCs/>
              </w:rPr>
              <w:t>d</w:t>
            </w:r>
            <w:r w:rsidR="002678C6">
              <w:rPr>
                <w:rFonts w:ascii="Verdana" w:hAnsi="Verdana" w:cs="Tahoma"/>
                <w:bCs/>
              </w:rPr>
              <w:t xml:space="preserve"> been commenced and more staff are being recruited, trained and deployed with an aim to build on the roster rota work and ensure the right </w:t>
            </w:r>
            <w:r w:rsidR="002678C6" w:rsidRPr="00C411FC">
              <w:rPr>
                <w:rFonts w:ascii="Verdana" w:hAnsi="Verdana" w:cs="Tahoma"/>
                <w:bCs/>
              </w:rPr>
              <w:t xml:space="preserve">fleet mix across Wales. This would improve red performance and </w:t>
            </w:r>
            <w:r w:rsidR="00C411FC">
              <w:rPr>
                <w:rFonts w:ascii="Verdana" w:hAnsi="Verdana" w:cs="Tahoma"/>
                <w:bCs/>
              </w:rPr>
              <w:t>the already seen increase in the ROSC rate.</w:t>
            </w:r>
          </w:p>
          <w:p w14:paraId="722FF44D" w14:textId="5D26F57C" w:rsidR="00C411FC" w:rsidRDefault="00C411FC" w:rsidP="00AA2615">
            <w:pPr>
              <w:pStyle w:val="ListParagraph"/>
              <w:numPr>
                <w:ilvl w:val="0"/>
                <w:numId w:val="22"/>
              </w:numPr>
              <w:jc w:val="both"/>
              <w:outlineLvl w:val="0"/>
              <w:rPr>
                <w:rFonts w:ascii="Verdana" w:hAnsi="Verdana" w:cs="Tahoma"/>
                <w:bCs/>
              </w:rPr>
            </w:pPr>
            <w:r>
              <w:rPr>
                <w:rFonts w:ascii="Verdana" w:hAnsi="Verdana" w:cs="Tahoma"/>
                <w:bCs/>
              </w:rPr>
              <w:t>Ambulance production levels against the plan for the latest four months at 97% against the ambition of 95%</w:t>
            </w:r>
          </w:p>
          <w:p w14:paraId="3AA46B3E" w14:textId="2A93E298" w:rsidR="00C411FC" w:rsidRDefault="00C411FC" w:rsidP="00AA2615">
            <w:pPr>
              <w:pStyle w:val="ListParagraph"/>
              <w:numPr>
                <w:ilvl w:val="0"/>
                <w:numId w:val="22"/>
              </w:numPr>
              <w:jc w:val="both"/>
              <w:outlineLvl w:val="0"/>
              <w:rPr>
                <w:rFonts w:ascii="Verdana" w:hAnsi="Verdana" w:cs="Tahoma"/>
                <w:bCs/>
              </w:rPr>
            </w:pPr>
            <w:r>
              <w:rPr>
                <w:rFonts w:ascii="Verdana" w:hAnsi="Verdana" w:cs="Tahoma"/>
                <w:bCs/>
              </w:rPr>
              <w:t>The progress made by health boards in reducing handover delays at emergency departments and the consequential impact on the ambulance service</w:t>
            </w:r>
          </w:p>
          <w:p w14:paraId="0668AC9A" w14:textId="3D31FB50" w:rsidR="00C411FC" w:rsidRPr="00C411FC" w:rsidRDefault="00C411FC" w:rsidP="00AA2615">
            <w:pPr>
              <w:pStyle w:val="ListParagraph"/>
              <w:numPr>
                <w:ilvl w:val="0"/>
                <w:numId w:val="22"/>
              </w:numPr>
              <w:jc w:val="both"/>
              <w:outlineLvl w:val="0"/>
              <w:rPr>
                <w:rFonts w:ascii="Verdana" w:hAnsi="Verdana" w:cs="Tahoma"/>
                <w:bCs/>
              </w:rPr>
            </w:pPr>
            <w:r>
              <w:rPr>
                <w:rFonts w:ascii="Verdana" w:hAnsi="Verdana" w:cs="Tahoma"/>
                <w:bCs/>
              </w:rPr>
              <w:lastRenderedPageBreak/>
              <w:t xml:space="preserve">The numbers of patients conveyed at </w:t>
            </w:r>
            <w:r>
              <w:rPr>
                <w:rFonts w:ascii="Verdana" w:hAnsi="Verdana"/>
              </w:rPr>
              <w:t>41% into EDs in May 2023 (27% in December 2022, with the Clinical Safety Plan affecting this)</w:t>
            </w:r>
          </w:p>
          <w:p w14:paraId="41830E4B" w14:textId="7E7A1ABD" w:rsidR="00C411FC" w:rsidRDefault="00C411FC" w:rsidP="00AA2615">
            <w:pPr>
              <w:pStyle w:val="ListParagraph"/>
              <w:numPr>
                <w:ilvl w:val="0"/>
                <w:numId w:val="22"/>
              </w:numPr>
              <w:jc w:val="both"/>
              <w:outlineLvl w:val="0"/>
              <w:rPr>
                <w:rFonts w:ascii="Verdana" w:hAnsi="Verdana" w:cs="Tahoma"/>
                <w:bCs/>
              </w:rPr>
            </w:pPr>
            <w:r>
              <w:rPr>
                <w:rFonts w:ascii="Verdana" w:hAnsi="Verdana" w:cs="Tahoma"/>
                <w:bCs/>
              </w:rPr>
              <w:t>The Non-Emergency Patient Transport Services (NEPTS) and meeting the targets for kidney patients in arriving within 30 minutes of the appointment time (performance at 75% to the target of 70%). Also</w:t>
            </w:r>
            <w:r w:rsidR="002134BC">
              <w:rPr>
                <w:rFonts w:ascii="Verdana" w:hAnsi="Verdana" w:cs="Tahoma"/>
                <w:bCs/>
              </w:rPr>
              <w:t>,</w:t>
            </w:r>
            <w:r>
              <w:rPr>
                <w:rFonts w:ascii="Verdana" w:hAnsi="Verdana" w:cs="Tahoma"/>
                <w:bCs/>
              </w:rPr>
              <w:t xml:space="preserve"> an amendment had been made for the service provided to oncology patients moving from -30</w:t>
            </w:r>
            <w:r w:rsidR="002134BC">
              <w:rPr>
                <w:rFonts w:ascii="Verdana" w:hAnsi="Verdana" w:cs="Tahoma"/>
                <w:bCs/>
              </w:rPr>
              <w:t xml:space="preserve"> </w:t>
            </w:r>
            <w:r w:rsidR="000F0268">
              <w:rPr>
                <w:rFonts w:ascii="Verdana" w:hAnsi="Verdana" w:cs="Tahoma"/>
                <w:bCs/>
              </w:rPr>
              <w:t>/</w:t>
            </w:r>
            <w:r w:rsidR="002134BC">
              <w:rPr>
                <w:rFonts w:ascii="Verdana" w:hAnsi="Verdana" w:cs="Tahoma"/>
                <w:bCs/>
              </w:rPr>
              <w:t xml:space="preserve"> </w:t>
            </w:r>
            <w:r w:rsidR="000F0268">
              <w:rPr>
                <w:rFonts w:ascii="Verdana" w:hAnsi="Verdana" w:cs="Tahoma"/>
                <w:bCs/>
              </w:rPr>
              <w:t>+30mins to -45</w:t>
            </w:r>
            <w:r w:rsidR="002134BC">
              <w:rPr>
                <w:rFonts w:ascii="Verdana" w:hAnsi="Verdana" w:cs="Tahoma"/>
                <w:bCs/>
              </w:rPr>
              <w:t xml:space="preserve"> </w:t>
            </w:r>
            <w:r w:rsidR="000F0268">
              <w:rPr>
                <w:rFonts w:ascii="Verdana" w:hAnsi="Verdana" w:cs="Tahoma"/>
                <w:bCs/>
              </w:rPr>
              <w:t>/</w:t>
            </w:r>
            <w:r w:rsidR="002134BC">
              <w:rPr>
                <w:rFonts w:ascii="Verdana" w:hAnsi="Verdana" w:cs="Tahoma"/>
                <w:bCs/>
              </w:rPr>
              <w:t xml:space="preserve"> </w:t>
            </w:r>
            <w:r w:rsidR="000F0268">
              <w:rPr>
                <w:rFonts w:ascii="Verdana" w:hAnsi="Verdana" w:cs="Tahoma"/>
                <w:bCs/>
              </w:rPr>
              <w:t>+15mins to provide a better service for this group of patients</w:t>
            </w:r>
          </w:p>
          <w:p w14:paraId="30811B57" w14:textId="5D4E99A2" w:rsidR="000F0268" w:rsidRPr="009D0F42" w:rsidRDefault="000F0268" w:rsidP="00AA2615">
            <w:pPr>
              <w:pStyle w:val="ListParagraph"/>
              <w:numPr>
                <w:ilvl w:val="0"/>
                <w:numId w:val="22"/>
              </w:numPr>
              <w:jc w:val="both"/>
              <w:outlineLvl w:val="0"/>
              <w:rPr>
                <w:rFonts w:ascii="Verdana" w:hAnsi="Verdana" w:cs="Tahoma"/>
                <w:bCs/>
              </w:rPr>
            </w:pPr>
            <w:r>
              <w:rPr>
                <w:rFonts w:ascii="Verdana" w:hAnsi="Verdana" w:cs="Tahoma"/>
                <w:bCs/>
              </w:rPr>
              <w:t>The first meeting of the Strategic Demand and Capacity Review had taken place at WAST</w:t>
            </w:r>
            <w:r w:rsidR="001741A1">
              <w:rPr>
                <w:rFonts w:ascii="Verdana" w:hAnsi="Verdana" w:cs="Tahoma"/>
                <w:bCs/>
              </w:rPr>
              <w:t xml:space="preserve"> with the aim of making the best use of resources available and continuing the approach</w:t>
            </w:r>
            <w:r>
              <w:rPr>
                <w:rFonts w:ascii="Verdana" w:hAnsi="Verdana" w:cs="Tahoma"/>
                <w:bCs/>
              </w:rPr>
              <w:t>.</w:t>
            </w:r>
          </w:p>
          <w:p w14:paraId="424D4AE6" w14:textId="4E566806" w:rsidR="00563A61" w:rsidRDefault="00563A61" w:rsidP="00563A61">
            <w:pPr>
              <w:jc w:val="both"/>
              <w:outlineLvl w:val="0"/>
              <w:rPr>
                <w:rFonts w:ascii="Verdana" w:hAnsi="Verdana" w:cs="Tahoma"/>
                <w:bCs/>
              </w:rPr>
            </w:pPr>
          </w:p>
          <w:p w14:paraId="63E19E0C" w14:textId="5959971F" w:rsidR="000F0268" w:rsidRDefault="000F0268" w:rsidP="00563A61">
            <w:pPr>
              <w:jc w:val="both"/>
              <w:outlineLvl w:val="0"/>
              <w:rPr>
                <w:rFonts w:ascii="Verdana" w:hAnsi="Verdana" w:cs="Tahoma"/>
                <w:bCs/>
              </w:rPr>
            </w:pPr>
            <w:r>
              <w:rPr>
                <w:rFonts w:ascii="Verdana" w:hAnsi="Verdana" w:cs="Tahoma"/>
                <w:bCs/>
              </w:rPr>
              <w:t>Stephen Harrhy</w:t>
            </w:r>
            <w:r w:rsidR="001741A1">
              <w:rPr>
                <w:rFonts w:ascii="Verdana" w:hAnsi="Verdana" w:cs="Tahoma"/>
                <w:bCs/>
              </w:rPr>
              <w:t xml:space="preserve"> raised the issue of red release and confirmed the ongoing work to study the impact of the immediate release on the service provided. This would include validating the data before this was shared in the public domain</w:t>
            </w:r>
            <w:r w:rsidR="0099215D">
              <w:rPr>
                <w:rFonts w:ascii="Verdana" w:hAnsi="Verdana" w:cs="Tahoma"/>
                <w:bCs/>
              </w:rPr>
              <w:t>,</w:t>
            </w:r>
            <w:r w:rsidR="001741A1">
              <w:rPr>
                <w:rFonts w:ascii="Verdana" w:hAnsi="Verdana" w:cs="Tahoma"/>
                <w:bCs/>
              </w:rPr>
              <w:t xml:space="preserve"> although it was acknowledged that this would potentially lead to a short time lag as this was a manual process. The work to develop confidence in the information included the health board Chief Operating Officers and their teams who receive the unvalidated report and therefore can challenge the data with respect to their areas</w:t>
            </w:r>
            <w:r w:rsidR="00473738">
              <w:rPr>
                <w:rFonts w:ascii="Verdana" w:hAnsi="Verdana" w:cs="Tahoma"/>
                <w:bCs/>
              </w:rPr>
              <w:t>. Further updates w</w:t>
            </w:r>
            <w:r w:rsidR="00AD5641">
              <w:rPr>
                <w:rFonts w:ascii="Verdana" w:hAnsi="Verdana" w:cs="Tahoma"/>
                <w:bCs/>
              </w:rPr>
              <w:t>ould</w:t>
            </w:r>
            <w:r w:rsidR="00473738">
              <w:rPr>
                <w:rFonts w:ascii="Verdana" w:hAnsi="Verdana" w:cs="Tahoma"/>
                <w:bCs/>
              </w:rPr>
              <w:t xml:space="preserve"> be provided as the work progresses (Added to the Action Log)</w:t>
            </w:r>
            <w:r w:rsidR="001741A1">
              <w:rPr>
                <w:rFonts w:ascii="Verdana" w:hAnsi="Verdana" w:cs="Tahoma"/>
                <w:bCs/>
              </w:rPr>
              <w:t xml:space="preserve"> </w:t>
            </w:r>
          </w:p>
          <w:p w14:paraId="765A74FB" w14:textId="77777777" w:rsidR="00563A61" w:rsidRDefault="00563A61" w:rsidP="00563A61">
            <w:pPr>
              <w:jc w:val="both"/>
              <w:outlineLvl w:val="0"/>
              <w:rPr>
                <w:rFonts w:ascii="Verdana" w:hAnsi="Verdana" w:cs="Tahoma"/>
                <w:bCs/>
              </w:rPr>
            </w:pPr>
          </w:p>
          <w:p w14:paraId="06B632E6" w14:textId="69825A01" w:rsidR="00563A61" w:rsidRDefault="00563A61" w:rsidP="00563A61">
            <w:pPr>
              <w:jc w:val="both"/>
              <w:outlineLvl w:val="0"/>
              <w:rPr>
                <w:rFonts w:ascii="Verdana" w:hAnsi="Verdana" w:cs="Tahoma"/>
                <w:bCs/>
              </w:rPr>
            </w:pPr>
            <w:r>
              <w:rPr>
                <w:rFonts w:ascii="Verdana" w:hAnsi="Verdana" w:cs="Tahoma"/>
                <w:bCs/>
              </w:rPr>
              <w:t xml:space="preserve">Members </w:t>
            </w:r>
            <w:r w:rsidRPr="00F425C5">
              <w:rPr>
                <w:rFonts w:ascii="Verdana" w:hAnsi="Verdana" w:cs="Tahoma"/>
                <w:b/>
              </w:rPr>
              <w:t>RESOLVED</w:t>
            </w:r>
            <w:r>
              <w:rPr>
                <w:rFonts w:ascii="Verdana" w:hAnsi="Verdana" w:cs="Tahoma"/>
                <w:bCs/>
              </w:rPr>
              <w:t xml:space="preserve"> to:</w:t>
            </w:r>
          </w:p>
          <w:p w14:paraId="4EEA8676" w14:textId="0202098B" w:rsidR="00563A61" w:rsidRPr="00CC6FEF" w:rsidRDefault="00563A61" w:rsidP="00AA2615">
            <w:pPr>
              <w:numPr>
                <w:ilvl w:val="0"/>
                <w:numId w:val="3"/>
              </w:numPr>
              <w:ind w:left="324" w:hanging="284"/>
              <w:rPr>
                <w:rFonts w:ascii="Verdana" w:hAnsi="Verdana" w:cs="Tahoma"/>
              </w:rPr>
            </w:pPr>
            <w:r w:rsidRPr="000D34FC">
              <w:rPr>
                <w:rFonts w:ascii="Verdana" w:hAnsi="Verdana" w:cs="Arial"/>
                <w:b/>
              </w:rPr>
              <w:t>NOTE</w:t>
            </w:r>
            <w:r w:rsidRPr="00BE1F39">
              <w:rPr>
                <w:rFonts w:ascii="Verdana" w:hAnsi="Verdana" w:cs="Arial"/>
              </w:rPr>
              <w:t xml:space="preserve"> </w:t>
            </w:r>
            <w:r w:rsidRPr="001A2EDD">
              <w:rPr>
                <w:rFonts w:ascii="Verdana" w:hAnsi="Verdana" w:cs="Arial"/>
              </w:rPr>
              <w:t>the update provided</w:t>
            </w:r>
            <w:r>
              <w:rPr>
                <w:rFonts w:ascii="Verdana" w:hAnsi="Verdana" w:cs="Arial"/>
              </w:rPr>
              <w:t>.</w:t>
            </w:r>
          </w:p>
          <w:p w14:paraId="3DCDE41A" w14:textId="7449D12C" w:rsidR="00563A61" w:rsidRPr="00F425C5" w:rsidRDefault="00563A61" w:rsidP="00563A61">
            <w:pPr>
              <w:ind w:left="324"/>
              <w:rPr>
                <w:rFonts w:ascii="Verdana" w:hAnsi="Verdana" w:cs="Tahoma"/>
              </w:rPr>
            </w:pPr>
          </w:p>
        </w:tc>
        <w:tc>
          <w:tcPr>
            <w:tcW w:w="1764" w:type="dxa"/>
          </w:tcPr>
          <w:p w14:paraId="339D45AF" w14:textId="77777777" w:rsidR="00563A61" w:rsidRDefault="00563A61" w:rsidP="00563A61">
            <w:pPr>
              <w:outlineLvl w:val="0"/>
              <w:rPr>
                <w:rFonts w:ascii="Verdana" w:hAnsi="Verdana" w:cs="Tahoma"/>
                <w:bCs/>
                <w:color w:val="000000"/>
              </w:rPr>
            </w:pPr>
          </w:p>
          <w:p w14:paraId="60B55D63" w14:textId="77777777" w:rsidR="00194482" w:rsidRDefault="00194482" w:rsidP="00563A61">
            <w:pPr>
              <w:outlineLvl w:val="0"/>
              <w:rPr>
                <w:rFonts w:ascii="Verdana" w:hAnsi="Verdana" w:cs="Tahoma"/>
                <w:bCs/>
                <w:color w:val="000000"/>
              </w:rPr>
            </w:pPr>
          </w:p>
          <w:p w14:paraId="4ABE606B" w14:textId="77777777" w:rsidR="00194482" w:rsidRDefault="00194482" w:rsidP="00563A61">
            <w:pPr>
              <w:outlineLvl w:val="0"/>
              <w:rPr>
                <w:rFonts w:ascii="Verdana" w:hAnsi="Verdana" w:cs="Tahoma"/>
                <w:bCs/>
                <w:color w:val="000000"/>
              </w:rPr>
            </w:pPr>
          </w:p>
          <w:p w14:paraId="18BFA67C" w14:textId="77777777" w:rsidR="00194482" w:rsidRDefault="00194482" w:rsidP="00563A61">
            <w:pPr>
              <w:outlineLvl w:val="0"/>
              <w:rPr>
                <w:rFonts w:ascii="Verdana" w:hAnsi="Verdana" w:cs="Tahoma"/>
                <w:bCs/>
                <w:color w:val="000000"/>
              </w:rPr>
            </w:pPr>
          </w:p>
          <w:p w14:paraId="613818B6" w14:textId="77777777" w:rsidR="00194482" w:rsidRDefault="00194482" w:rsidP="00563A61">
            <w:pPr>
              <w:outlineLvl w:val="0"/>
              <w:rPr>
                <w:rFonts w:ascii="Verdana" w:hAnsi="Verdana" w:cs="Tahoma"/>
                <w:bCs/>
                <w:color w:val="000000"/>
              </w:rPr>
            </w:pPr>
          </w:p>
          <w:p w14:paraId="15F90E78" w14:textId="77777777" w:rsidR="00194482" w:rsidRDefault="00194482" w:rsidP="00563A61">
            <w:pPr>
              <w:outlineLvl w:val="0"/>
              <w:rPr>
                <w:rFonts w:ascii="Verdana" w:hAnsi="Verdana" w:cs="Tahoma"/>
                <w:bCs/>
                <w:color w:val="000000"/>
              </w:rPr>
            </w:pPr>
          </w:p>
          <w:p w14:paraId="17333CA4" w14:textId="77777777" w:rsidR="00194482" w:rsidRDefault="00194482" w:rsidP="00563A61">
            <w:pPr>
              <w:outlineLvl w:val="0"/>
              <w:rPr>
                <w:rFonts w:ascii="Verdana" w:hAnsi="Verdana" w:cs="Tahoma"/>
                <w:bCs/>
                <w:color w:val="000000"/>
              </w:rPr>
            </w:pPr>
          </w:p>
          <w:p w14:paraId="51FCAB7A" w14:textId="77777777" w:rsidR="00194482" w:rsidRDefault="00194482" w:rsidP="00563A61">
            <w:pPr>
              <w:outlineLvl w:val="0"/>
              <w:rPr>
                <w:rFonts w:ascii="Verdana" w:hAnsi="Verdana" w:cs="Tahoma"/>
                <w:bCs/>
                <w:color w:val="000000"/>
              </w:rPr>
            </w:pPr>
          </w:p>
          <w:p w14:paraId="142946E5" w14:textId="77777777" w:rsidR="00194482" w:rsidRDefault="00194482" w:rsidP="00563A61">
            <w:pPr>
              <w:outlineLvl w:val="0"/>
              <w:rPr>
                <w:rFonts w:ascii="Verdana" w:hAnsi="Verdana" w:cs="Tahoma"/>
                <w:bCs/>
                <w:color w:val="000000"/>
              </w:rPr>
            </w:pPr>
          </w:p>
          <w:p w14:paraId="7F8F3D45" w14:textId="77777777" w:rsidR="00194482" w:rsidRDefault="00194482" w:rsidP="00563A61">
            <w:pPr>
              <w:outlineLvl w:val="0"/>
              <w:rPr>
                <w:rFonts w:ascii="Verdana" w:hAnsi="Verdana" w:cs="Tahoma"/>
                <w:bCs/>
                <w:color w:val="000000"/>
              </w:rPr>
            </w:pPr>
          </w:p>
          <w:p w14:paraId="51E500DE" w14:textId="77777777" w:rsidR="00194482" w:rsidRDefault="00194482" w:rsidP="00563A61">
            <w:pPr>
              <w:outlineLvl w:val="0"/>
              <w:rPr>
                <w:rFonts w:ascii="Verdana" w:hAnsi="Verdana" w:cs="Tahoma"/>
                <w:bCs/>
                <w:color w:val="000000"/>
              </w:rPr>
            </w:pPr>
          </w:p>
          <w:p w14:paraId="31FEC920" w14:textId="77777777" w:rsidR="00194482" w:rsidRDefault="00194482" w:rsidP="00563A61">
            <w:pPr>
              <w:outlineLvl w:val="0"/>
              <w:rPr>
                <w:rFonts w:ascii="Verdana" w:hAnsi="Verdana" w:cs="Tahoma"/>
                <w:bCs/>
                <w:color w:val="000000"/>
              </w:rPr>
            </w:pPr>
          </w:p>
          <w:p w14:paraId="5FD59BA7" w14:textId="77777777" w:rsidR="00194482" w:rsidRDefault="00194482" w:rsidP="00563A61">
            <w:pPr>
              <w:outlineLvl w:val="0"/>
              <w:rPr>
                <w:rFonts w:ascii="Verdana" w:hAnsi="Verdana" w:cs="Tahoma"/>
                <w:bCs/>
                <w:color w:val="000000"/>
              </w:rPr>
            </w:pPr>
          </w:p>
          <w:p w14:paraId="31871A86" w14:textId="77777777" w:rsidR="00194482" w:rsidRDefault="00194482" w:rsidP="00563A61">
            <w:pPr>
              <w:outlineLvl w:val="0"/>
              <w:rPr>
                <w:rFonts w:ascii="Verdana" w:hAnsi="Verdana" w:cs="Tahoma"/>
                <w:bCs/>
                <w:color w:val="000000"/>
              </w:rPr>
            </w:pPr>
          </w:p>
          <w:p w14:paraId="605D43BD" w14:textId="77777777" w:rsidR="00194482" w:rsidRDefault="00194482" w:rsidP="00563A61">
            <w:pPr>
              <w:outlineLvl w:val="0"/>
              <w:rPr>
                <w:rFonts w:ascii="Verdana" w:hAnsi="Verdana" w:cs="Tahoma"/>
                <w:bCs/>
                <w:color w:val="000000"/>
              </w:rPr>
            </w:pPr>
          </w:p>
          <w:p w14:paraId="16E5F052" w14:textId="77777777" w:rsidR="00194482" w:rsidRDefault="00194482" w:rsidP="00563A61">
            <w:pPr>
              <w:outlineLvl w:val="0"/>
              <w:rPr>
                <w:rFonts w:ascii="Verdana" w:hAnsi="Verdana" w:cs="Tahoma"/>
                <w:bCs/>
                <w:color w:val="000000"/>
              </w:rPr>
            </w:pPr>
          </w:p>
          <w:p w14:paraId="772747B7" w14:textId="77777777" w:rsidR="00194482" w:rsidRDefault="00194482" w:rsidP="00563A61">
            <w:pPr>
              <w:outlineLvl w:val="0"/>
              <w:rPr>
                <w:rFonts w:ascii="Verdana" w:hAnsi="Verdana" w:cs="Tahoma"/>
                <w:bCs/>
                <w:color w:val="000000"/>
              </w:rPr>
            </w:pPr>
          </w:p>
          <w:p w14:paraId="7D2BDCD2" w14:textId="77777777" w:rsidR="00194482" w:rsidRDefault="00194482" w:rsidP="00563A61">
            <w:pPr>
              <w:outlineLvl w:val="0"/>
              <w:rPr>
                <w:rFonts w:ascii="Verdana" w:hAnsi="Verdana" w:cs="Tahoma"/>
                <w:bCs/>
                <w:color w:val="000000"/>
              </w:rPr>
            </w:pPr>
          </w:p>
          <w:p w14:paraId="6026F0A0" w14:textId="77777777" w:rsidR="00194482" w:rsidRDefault="00194482" w:rsidP="00563A61">
            <w:pPr>
              <w:outlineLvl w:val="0"/>
              <w:rPr>
                <w:rFonts w:ascii="Verdana" w:hAnsi="Verdana" w:cs="Tahoma"/>
                <w:bCs/>
                <w:color w:val="000000"/>
              </w:rPr>
            </w:pPr>
          </w:p>
          <w:p w14:paraId="403063AA" w14:textId="77777777" w:rsidR="00194482" w:rsidRDefault="00194482" w:rsidP="00563A61">
            <w:pPr>
              <w:outlineLvl w:val="0"/>
              <w:rPr>
                <w:rFonts w:ascii="Verdana" w:hAnsi="Verdana" w:cs="Tahoma"/>
                <w:bCs/>
                <w:color w:val="000000"/>
              </w:rPr>
            </w:pPr>
          </w:p>
          <w:p w14:paraId="2553F74C" w14:textId="77777777" w:rsidR="00194482" w:rsidRDefault="00194482" w:rsidP="00563A61">
            <w:pPr>
              <w:outlineLvl w:val="0"/>
              <w:rPr>
                <w:rFonts w:ascii="Verdana" w:hAnsi="Verdana" w:cs="Tahoma"/>
                <w:bCs/>
                <w:color w:val="000000"/>
              </w:rPr>
            </w:pPr>
          </w:p>
          <w:p w14:paraId="1FA15834" w14:textId="77777777" w:rsidR="00194482" w:rsidRDefault="00194482" w:rsidP="00563A61">
            <w:pPr>
              <w:outlineLvl w:val="0"/>
              <w:rPr>
                <w:rFonts w:ascii="Verdana" w:hAnsi="Verdana" w:cs="Tahoma"/>
                <w:bCs/>
                <w:color w:val="000000"/>
              </w:rPr>
            </w:pPr>
          </w:p>
          <w:p w14:paraId="1B258073" w14:textId="77777777" w:rsidR="00194482" w:rsidRDefault="00194482" w:rsidP="00563A61">
            <w:pPr>
              <w:outlineLvl w:val="0"/>
              <w:rPr>
                <w:rFonts w:ascii="Verdana" w:hAnsi="Verdana" w:cs="Tahoma"/>
                <w:bCs/>
                <w:color w:val="000000"/>
              </w:rPr>
            </w:pPr>
          </w:p>
          <w:p w14:paraId="660E8609" w14:textId="77777777" w:rsidR="00194482" w:rsidRDefault="00194482" w:rsidP="00563A61">
            <w:pPr>
              <w:outlineLvl w:val="0"/>
              <w:rPr>
                <w:rFonts w:ascii="Verdana" w:hAnsi="Verdana" w:cs="Tahoma"/>
                <w:bCs/>
                <w:color w:val="000000"/>
              </w:rPr>
            </w:pPr>
          </w:p>
          <w:p w14:paraId="5FB919FD" w14:textId="77777777" w:rsidR="00194482" w:rsidRDefault="00194482" w:rsidP="00563A61">
            <w:pPr>
              <w:outlineLvl w:val="0"/>
              <w:rPr>
                <w:rFonts w:ascii="Verdana" w:hAnsi="Verdana" w:cs="Tahoma"/>
                <w:bCs/>
                <w:color w:val="000000"/>
              </w:rPr>
            </w:pPr>
          </w:p>
          <w:p w14:paraId="7E081BE4" w14:textId="77777777" w:rsidR="00194482" w:rsidRDefault="00194482" w:rsidP="00563A61">
            <w:pPr>
              <w:outlineLvl w:val="0"/>
              <w:rPr>
                <w:rFonts w:ascii="Verdana" w:hAnsi="Verdana" w:cs="Tahoma"/>
                <w:bCs/>
                <w:color w:val="000000"/>
              </w:rPr>
            </w:pPr>
          </w:p>
          <w:p w14:paraId="0F88C5F9" w14:textId="77777777" w:rsidR="00194482" w:rsidRDefault="00194482" w:rsidP="00563A61">
            <w:pPr>
              <w:outlineLvl w:val="0"/>
              <w:rPr>
                <w:rFonts w:ascii="Verdana" w:hAnsi="Verdana" w:cs="Tahoma"/>
                <w:bCs/>
                <w:color w:val="000000"/>
              </w:rPr>
            </w:pPr>
          </w:p>
          <w:p w14:paraId="0E5115A1" w14:textId="77777777" w:rsidR="00194482" w:rsidRDefault="00194482" w:rsidP="00563A61">
            <w:pPr>
              <w:outlineLvl w:val="0"/>
              <w:rPr>
                <w:rFonts w:ascii="Verdana" w:hAnsi="Verdana" w:cs="Tahoma"/>
                <w:bCs/>
                <w:color w:val="000000"/>
              </w:rPr>
            </w:pPr>
          </w:p>
          <w:p w14:paraId="3742348C" w14:textId="77777777" w:rsidR="00194482" w:rsidRDefault="00194482" w:rsidP="00563A61">
            <w:pPr>
              <w:outlineLvl w:val="0"/>
              <w:rPr>
                <w:rFonts w:ascii="Verdana" w:hAnsi="Verdana" w:cs="Tahoma"/>
                <w:bCs/>
                <w:color w:val="000000"/>
              </w:rPr>
            </w:pPr>
          </w:p>
          <w:p w14:paraId="07ADC637" w14:textId="77777777" w:rsidR="00194482" w:rsidRDefault="00194482" w:rsidP="00563A61">
            <w:pPr>
              <w:outlineLvl w:val="0"/>
              <w:rPr>
                <w:rFonts w:ascii="Verdana" w:hAnsi="Verdana" w:cs="Tahoma"/>
                <w:bCs/>
                <w:color w:val="000000"/>
              </w:rPr>
            </w:pPr>
          </w:p>
          <w:p w14:paraId="1CD33501" w14:textId="77777777" w:rsidR="00194482" w:rsidRDefault="00194482" w:rsidP="00563A61">
            <w:pPr>
              <w:outlineLvl w:val="0"/>
              <w:rPr>
                <w:rFonts w:ascii="Verdana" w:hAnsi="Verdana" w:cs="Tahoma"/>
                <w:bCs/>
                <w:color w:val="000000"/>
              </w:rPr>
            </w:pPr>
          </w:p>
          <w:p w14:paraId="74B10CEE" w14:textId="77777777" w:rsidR="00194482" w:rsidRDefault="00194482" w:rsidP="00563A61">
            <w:pPr>
              <w:outlineLvl w:val="0"/>
              <w:rPr>
                <w:rFonts w:ascii="Verdana" w:hAnsi="Verdana" w:cs="Tahoma"/>
                <w:bCs/>
                <w:color w:val="000000"/>
              </w:rPr>
            </w:pPr>
          </w:p>
          <w:p w14:paraId="7D30C209" w14:textId="77777777" w:rsidR="00194482" w:rsidRDefault="00194482" w:rsidP="00563A61">
            <w:pPr>
              <w:outlineLvl w:val="0"/>
              <w:rPr>
                <w:rFonts w:ascii="Verdana" w:hAnsi="Verdana" w:cs="Tahoma"/>
                <w:bCs/>
                <w:color w:val="000000"/>
              </w:rPr>
            </w:pPr>
          </w:p>
          <w:p w14:paraId="1A8BE96E" w14:textId="77777777" w:rsidR="00194482" w:rsidRDefault="00194482" w:rsidP="00563A61">
            <w:pPr>
              <w:outlineLvl w:val="0"/>
              <w:rPr>
                <w:rFonts w:ascii="Verdana" w:hAnsi="Verdana" w:cs="Tahoma"/>
                <w:bCs/>
                <w:color w:val="000000"/>
              </w:rPr>
            </w:pPr>
          </w:p>
          <w:p w14:paraId="47988FEE" w14:textId="77777777" w:rsidR="00194482" w:rsidRDefault="00194482" w:rsidP="00563A61">
            <w:pPr>
              <w:outlineLvl w:val="0"/>
              <w:rPr>
                <w:rFonts w:ascii="Verdana" w:hAnsi="Verdana" w:cs="Tahoma"/>
                <w:bCs/>
                <w:color w:val="000000"/>
              </w:rPr>
            </w:pPr>
          </w:p>
          <w:p w14:paraId="3B1B5A95" w14:textId="77777777" w:rsidR="00194482" w:rsidRDefault="00194482" w:rsidP="00563A61">
            <w:pPr>
              <w:outlineLvl w:val="0"/>
              <w:rPr>
                <w:rFonts w:ascii="Verdana" w:hAnsi="Verdana" w:cs="Tahoma"/>
                <w:bCs/>
                <w:color w:val="000000"/>
              </w:rPr>
            </w:pPr>
          </w:p>
          <w:p w14:paraId="6DB8B41A" w14:textId="77777777" w:rsidR="00194482" w:rsidRDefault="00194482" w:rsidP="00563A61">
            <w:pPr>
              <w:outlineLvl w:val="0"/>
              <w:rPr>
                <w:rFonts w:ascii="Verdana" w:hAnsi="Verdana" w:cs="Tahoma"/>
                <w:bCs/>
                <w:color w:val="000000"/>
              </w:rPr>
            </w:pPr>
          </w:p>
          <w:p w14:paraId="3F89A9FD" w14:textId="77777777" w:rsidR="00194482" w:rsidRDefault="00194482" w:rsidP="00563A61">
            <w:pPr>
              <w:outlineLvl w:val="0"/>
              <w:rPr>
                <w:rFonts w:ascii="Verdana" w:hAnsi="Verdana" w:cs="Tahoma"/>
                <w:bCs/>
                <w:color w:val="000000"/>
              </w:rPr>
            </w:pPr>
          </w:p>
          <w:p w14:paraId="20224E0A" w14:textId="77777777" w:rsidR="00194482" w:rsidRDefault="00194482" w:rsidP="00563A61">
            <w:pPr>
              <w:outlineLvl w:val="0"/>
              <w:rPr>
                <w:rFonts w:ascii="Verdana" w:hAnsi="Verdana" w:cs="Tahoma"/>
                <w:bCs/>
                <w:color w:val="000000"/>
              </w:rPr>
            </w:pPr>
          </w:p>
          <w:p w14:paraId="4C0BA070" w14:textId="77777777" w:rsidR="00194482" w:rsidRDefault="00194482" w:rsidP="00563A61">
            <w:pPr>
              <w:outlineLvl w:val="0"/>
              <w:rPr>
                <w:rFonts w:ascii="Verdana" w:hAnsi="Verdana" w:cs="Tahoma"/>
                <w:bCs/>
                <w:color w:val="000000"/>
              </w:rPr>
            </w:pPr>
          </w:p>
          <w:p w14:paraId="053A2655" w14:textId="77777777" w:rsidR="00194482" w:rsidRDefault="00194482" w:rsidP="00563A61">
            <w:pPr>
              <w:outlineLvl w:val="0"/>
              <w:rPr>
                <w:rFonts w:ascii="Verdana" w:hAnsi="Verdana" w:cs="Tahoma"/>
                <w:bCs/>
                <w:color w:val="000000"/>
              </w:rPr>
            </w:pPr>
          </w:p>
          <w:p w14:paraId="1AC550B8" w14:textId="77777777" w:rsidR="00194482" w:rsidRDefault="00194482" w:rsidP="00563A61">
            <w:pPr>
              <w:outlineLvl w:val="0"/>
              <w:rPr>
                <w:rFonts w:ascii="Verdana" w:hAnsi="Verdana" w:cs="Tahoma"/>
                <w:bCs/>
                <w:color w:val="000000"/>
              </w:rPr>
            </w:pPr>
          </w:p>
          <w:p w14:paraId="558A48E8" w14:textId="77777777" w:rsidR="00194482" w:rsidRDefault="00194482" w:rsidP="00563A61">
            <w:pPr>
              <w:outlineLvl w:val="0"/>
              <w:rPr>
                <w:rFonts w:ascii="Verdana" w:hAnsi="Verdana" w:cs="Tahoma"/>
                <w:bCs/>
                <w:color w:val="000000"/>
              </w:rPr>
            </w:pPr>
          </w:p>
          <w:p w14:paraId="06EB1529" w14:textId="77777777" w:rsidR="00194482" w:rsidRDefault="00194482" w:rsidP="00563A61">
            <w:pPr>
              <w:outlineLvl w:val="0"/>
              <w:rPr>
                <w:rFonts w:ascii="Verdana" w:hAnsi="Verdana" w:cs="Tahoma"/>
                <w:bCs/>
                <w:color w:val="000000"/>
              </w:rPr>
            </w:pPr>
          </w:p>
          <w:p w14:paraId="646B8AF1" w14:textId="77777777" w:rsidR="00194482" w:rsidRDefault="00194482" w:rsidP="00563A61">
            <w:pPr>
              <w:outlineLvl w:val="0"/>
              <w:rPr>
                <w:rFonts w:ascii="Verdana" w:hAnsi="Verdana" w:cs="Tahoma"/>
                <w:bCs/>
                <w:color w:val="000000"/>
              </w:rPr>
            </w:pPr>
          </w:p>
          <w:p w14:paraId="765F0649" w14:textId="77777777" w:rsidR="00194482" w:rsidRDefault="00194482" w:rsidP="00563A61">
            <w:pPr>
              <w:outlineLvl w:val="0"/>
              <w:rPr>
                <w:rFonts w:ascii="Verdana" w:hAnsi="Verdana" w:cs="Tahoma"/>
                <w:bCs/>
                <w:color w:val="000000"/>
              </w:rPr>
            </w:pPr>
          </w:p>
          <w:p w14:paraId="135367A5" w14:textId="77777777" w:rsidR="00194482" w:rsidRDefault="00194482" w:rsidP="00563A61">
            <w:pPr>
              <w:outlineLvl w:val="0"/>
              <w:rPr>
                <w:rFonts w:ascii="Verdana" w:hAnsi="Verdana" w:cs="Tahoma"/>
                <w:bCs/>
                <w:color w:val="000000"/>
              </w:rPr>
            </w:pPr>
          </w:p>
          <w:p w14:paraId="20EB55B5" w14:textId="77777777" w:rsidR="00194482" w:rsidRDefault="00194482" w:rsidP="00563A61">
            <w:pPr>
              <w:outlineLvl w:val="0"/>
              <w:rPr>
                <w:rFonts w:ascii="Verdana" w:hAnsi="Verdana" w:cs="Tahoma"/>
                <w:bCs/>
                <w:color w:val="000000"/>
              </w:rPr>
            </w:pPr>
          </w:p>
          <w:p w14:paraId="1EB49E3A" w14:textId="00A15800" w:rsidR="00194482" w:rsidRDefault="00194482" w:rsidP="00194482">
            <w:pPr>
              <w:jc w:val="center"/>
              <w:outlineLvl w:val="0"/>
              <w:rPr>
                <w:rFonts w:ascii="Verdana" w:hAnsi="Verdana" w:cs="Tahoma"/>
                <w:bCs/>
                <w:color w:val="000000"/>
              </w:rPr>
            </w:pPr>
            <w:r>
              <w:rPr>
                <w:rFonts w:ascii="Verdana" w:hAnsi="Verdana" w:cs="Tahoma"/>
                <w:bCs/>
                <w:color w:val="000000"/>
              </w:rPr>
              <w:t>CASC/WAST</w:t>
            </w:r>
          </w:p>
        </w:tc>
      </w:tr>
      <w:tr w:rsidR="00563A61" w:rsidRPr="003A6148" w14:paraId="6998CD11" w14:textId="77777777" w:rsidTr="00A50AF5">
        <w:trPr>
          <w:trHeight w:val="43"/>
        </w:trPr>
        <w:tc>
          <w:tcPr>
            <w:tcW w:w="988" w:type="dxa"/>
          </w:tcPr>
          <w:p w14:paraId="0562B34C" w14:textId="7E4ADB18" w:rsidR="00563A61" w:rsidRPr="000521B3" w:rsidRDefault="00563A61" w:rsidP="00563A61">
            <w:pPr>
              <w:tabs>
                <w:tab w:val="left" w:pos="825"/>
              </w:tabs>
              <w:outlineLvl w:val="0"/>
              <w:rPr>
                <w:rFonts w:ascii="Verdana" w:hAnsi="Verdana" w:cs="Tahoma"/>
                <w:color w:val="000000"/>
                <w:sz w:val="20"/>
              </w:rPr>
            </w:pPr>
            <w:r w:rsidRPr="000521B3">
              <w:rPr>
                <w:rFonts w:ascii="Verdana" w:hAnsi="Verdana" w:cs="Tahoma"/>
                <w:color w:val="000000"/>
                <w:sz w:val="20"/>
              </w:rPr>
              <w:lastRenderedPageBreak/>
              <w:t>EASC 2</w:t>
            </w:r>
            <w:r>
              <w:rPr>
                <w:rFonts w:ascii="Verdana" w:hAnsi="Verdana" w:cs="Tahoma"/>
                <w:color w:val="000000"/>
                <w:sz w:val="20"/>
              </w:rPr>
              <w:t>3</w:t>
            </w:r>
            <w:r w:rsidRPr="000521B3">
              <w:rPr>
                <w:rFonts w:ascii="Verdana" w:hAnsi="Verdana" w:cs="Tahoma"/>
                <w:color w:val="000000"/>
                <w:sz w:val="20"/>
              </w:rPr>
              <w:t>/</w:t>
            </w:r>
            <w:r>
              <w:rPr>
                <w:rFonts w:ascii="Verdana" w:hAnsi="Verdana" w:cs="Tahoma"/>
                <w:color w:val="000000"/>
                <w:sz w:val="20"/>
              </w:rPr>
              <w:t>0</w:t>
            </w:r>
            <w:r w:rsidR="00750201">
              <w:rPr>
                <w:rFonts w:ascii="Verdana" w:hAnsi="Verdana" w:cs="Tahoma"/>
                <w:color w:val="000000"/>
                <w:sz w:val="20"/>
              </w:rPr>
              <w:t>7</w:t>
            </w:r>
            <w:r>
              <w:rPr>
                <w:rFonts w:ascii="Verdana" w:hAnsi="Verdana" w:cs="Tahoma"/>
                <w:color w:val="000000"/>
                <w:sz w:val="20"/>
              </w:rPr>
              <w:t>4</w:t>
            </w:r>
          </w:p>
        </w:tc>
        <w:tc>
          <w:tcPr>
            <w:tcW w:w="8056" w:type="dxa"/>
          </w:tcPr>
          <w:p w14:paraId="66346D80" w14:textId="23D6702E" w:rsidR="00563A61" w:rsidRDefault="00563A61" w:rsidP="00563A61">
            <w:pPr>
              <w:jc w:val="both"/>
              <w:rPr>
                <w:rFonts w:ascii="Verdana" w:hAnsi="Verdana" w:cs="Arial"/>
                <w:b/>
              </w:rPr>
            </w:pPr>
            <w:r w:rsidRPr="001D5489">
              <w:rPr>
                <w:rFonts w:ascii="Verdana" w:hAnsi="Verdana" w:cs="Arial"/>
                <w:b/>
              </w:rPr>
              <w:t>CHIEF AMBULANCE SERVICES COMMISSIONER’S UPDATE REPORT</w:t>
            </w:r>
          </w:p>
          <w:p w14:paraId="749A4E67" w14:textId="6140A38B" w:rsidR="00563A61" w:rsidRDefault="00563A61" w:rsidP="00563A61">
            <w:pPr>
              <w:jc w:val="both"/>
              <w:rPr>
                <w:rFonts w:ascii="Verdana" w:hAnsi="Verdana" w:cs="Arial"/>
                <w:b/>
              </w:rPr>
            </w:pPr>
          </w:p>
          <w:p w14:paraId="464C4792" w14:textId="17925B50" w:rsidR="00563A61" w:rsidRDefault="00563A61" w:rsidP="00563A61">
            <w:pPr>
              <w:jc w:val="both"/>
              <w:rPr>
                <w:rFonts w:ascii="Verdana" w:hAnsi="Verdana" w:cs="Arial"/>
                <w:bCs/>
              </w:rPr>
            </w:pPr>
            <w:r>
              <w:rPr>
                <w:rFonts w:ascii="Verdana" w:hAnsi="Verdana" w:cs="Arial"/>
                <w:bCs/>
              </w:rPr>
              <w:t xml:space="preserve">The Chief Ambulance Services Commissioner’s Update Report was received. In presenting the report, Stephen Harrhy highlighted key areas which included: </w:t>
            </w:r>
          </w:p>
          <w:p w14:paraId="6C9CF1BB" w14:textId="77777777" w:rsidR="00473738" w:rsidRDefault="00750201" w:rsidP="00AA2615">
            <w:pPr>
              <w:numPr>
                <w:ilvl w:val="0"/>
                <w:numId w:val="4"/>
              </w:numPr>
              <w:ind w:right="6"/>
              <w:jc w:val="both"/>
              <w:outlineLvl w:val="0"/>
              <w:rPr>
                <w:rFonts w:ascii="Verdana" w:hAnsi="Verdana" w:cs="Arial"/>
                <w:color w:val="000000" w:themeColor="text1"/>
              </w:rPr>
            </w:pPr>
            <w:bookmarkStart w:id="3" w:name="_Hlk107930512"/>
            <w:r w:rsidRPr="00473738">
              <w:rPr>
                <w:rFonts w:ascii="Verdana" w:hAnsi="Verdana" w:cs="Arial"/>
                <w:color w:val="000000" w:themeColor="text1"/>
              </w:rPr>
              <w:t>Six Goals for Urgent and Emergency Care Programme (latest highlight report shared)</w:t>
            </w:r>
            <w:r w:rsidR="00473738" w:rsidRPr="00473738">
              <w:rPr>
                <w:rFonts w:ascii="Verdana" w:hAnsi="Verdana" w:cs="Arial"/>
                <w:color w:val="000000" w:themeColor="text1"/>
              </w:rPr>
              <w:t xml:space="preserve"> work continuing to deliver Goal 4 and locally based work captured through the Integrated Commissioning Action Plan (ICAP) meetings. </w:t>
            </w:r>
          </w:p>
          <w:p w14:paraId="48A59249" w14:textId="520685DD" w:rsidR="00473738" w:rsidRDefault="00473738" w:rsidP="00473738">
            <w:pPr>
              <w:pStyle w:val="ListParagraph"/>
              <w:numPr>
                <w:ilvl w:val="0"/>
                <w:numId w:val="18"/>
              </w:numPr>
              <w:ind w:right="6"/>
              <w:jc w:val="both"/>
              <w:outlineLvl w:val="0"/>
              <w:rPr>
                <w:rFonts w:ascii="Verdana" w:hAnsi="Verdana" w:cs="Arial"/>
                <w:color w:val="000000" w:themeColor="text1"/>
              </w:rPr>
            </w:pPr>
            <w:r w:rsidRPr="00473738">
              <w:rPr>
                <w:rFonts w:ascii="Verdana" w:hAnsi="Verdana" w:cs="Arial"/>
                <w:color w:val="000000" w:themeColor="text1"/>
              </w:rPr>
              <w:t>A new clinical lead</w:t>
            </w:r>
            <w:r w:rsidR="0099215D">
              <w:rPr>
                <w:rFonts w:ascii="Verdana" w:hAnsi="Verdana" w:cs="Arial"/>
                <w:color w:val="000000" w:themeColor="text1"/>
              </w:rPr>
              <w:t xml:space="preserve">, </w:t>
            </w:r>
            <w:r w:rsidR="0099215D" w:rsidRPr="00473738">
              <w:rPr>
                <w:rFonts w:ascii="Verdana" w:hAnsi="Verdana" w:cs="Arial"/>
                <w:color w:val="000000" w:themeColor="text1"/>
              </w:rPr>
              <w:t>Dr Tim Rogerson</w:t>
            </w:r>
            <w:r w:rsidR="0099215D">
              <w:rPr>
                <w:rFonts w:ascii="Verdana" w:hAnsi="Verdana" w:cs="Arial"/>
                <w:color w:val="000000" w:themeColor="text1"/>
              </w:rPr>
              <w:t>,</w:t>
            </w:r>
            <w:r w:rsidRPr="00473738">
              <w:rPr>
                <w:rFonts w:ascii="Verdana" w:hAnsi="Verdana" w:cs="Arial"/>
                <w:color w:val="000000" w:themeColor="text1"/>
              </w:rPr>
              <w:t xml:space="preserve"> had been appointed by the Six Goals for Urgent and Emergency Care Programme. Collaborative work had started on what a good emergency department would look like and a clinical event had been planned. </w:t>
            </w:r>
          </w:p>
          <w:p w14:paraId="36DFFEEE" w14:textId="5F4A50EA" w:rsidR="00750201" w:rsidRPr="00473738" w:rsidRDefault="00473738" w:rsidP="00473738">
            <w:pPr>
              <w:pStyle w:val="ListParagraph"/>
              <w:numPr>
                <w:ilvl w:val="0"/>
                <w:numId w:val="18"/>
              </w:numPr>
              <w:ind w:right="6"/>
              <w:jc w:val="both"/>
              <w:outlineLvl w:val="0"/>
              <w:rPr>
                <w:rFonts w:ascii="Verdana" w:hAnsi="Verdana" w:cs="Arial"/>
                <w:color w:val="000000" w:themeColor="text1"/>
              </w:rPr>
            </w:pPr>
            <w:r w:rsidRPr="00473738">
              <w:rPr>
                <w:rFonts w:ascii="Verdana" w:hAnsi="Verdana" w:cs="Arial"/>
                <w:color w:val="000000" w:themeColor="text1"/>
              </w:rPr>
              <w:t>Specific work was planned in Swansea Bay and Betsi Cadwaladr UHBs to pilot an approach undertaken in Bristol ‘the continuous flow work’ as well as learning the system lessons from the experience in Cardiff &amp; Vale and more recently Cwm Taf Morgannwg UHBs</w:t>
            </w:r>
            <w:r w:rsidR="00BC5A62">
              <w:rPr>
                <w:rFonts w:ascii="Verdana" w:hAnsi="Verdana" w:cs="Arial"/>
                <w:color w:val="000000" w:themeColor="text1"/>
              </w:rPr>
              <w:t>.</w:t>
            </w:r>
          </w:p>
          <w:p w14:paraId="4A43B4B8" w14:textId="73E59AD7" w:rsidR="00750201" w:rsidRPr="007C11FA" w:rsidRDefault="00750201" w:rsidP="00AA2615">
            <w:pPr>
              <w:numPr>
                <w:ilvl w:val="0"/>
                <w:numId w:val="4"/>
              </w:numPr>
              <w:ind w:right="6"/>
              <w:jc w:val="both"/>
              <w:outlineLvl w:val="0"/>
              <w:rPr>
                <w:rFonts w:ascii="Verdana" w:hAnsi="Verdana" w:cs="Arial"/>
                <w:color w:val="000000" w:themeColor="text1"/>
              </w:rPr>
            </w:pPr>
            <w:r w:rsidRPr="007C11FA">
              <w:rPr>
                <w:rFonts w:ascii="Verdana" w:hAnsi="Verdana" w:cs="Arial"/>
                <w:color w:val="000000" w:themeColor="text1"/>
              </w:rPr>
              <w:lastRenderedPageBreak/>
              <w:t>Connected Support Cymru (previously known as Night Sitting Service)</w:t>
            </w:r>
            <w:r w:rsidR="00473738" w:rsidRPr="007C11FA">
              <w:rPr>
                <w:rFonts w:ascii="Verdana" w:hAnsi="Verdana" w:cs="Arial"/>
                <w:color w:val="000000" w:themeColor="text1"/>
              </w:rPr>
              <w:t xml:space="preserve"> An update report would be provided on progress at the next meeting (Added to the Action Log)</w:t>
            </w:r>
          </w:p>
          <w:p w14:paraId="21B3DAFB" w14:textId="2895C53B" w:rsidR="007C11FA" w:rsidRPr="007C11FA" w:rsidRDefault="00750201" w:rsidP="007C11FA">
            <w:pPr>
              <w:numPr>
                <w:ilvl w:val="0"/>
                <w:numId w:val="4"/>
              </w:numPr>
              <w:ind w:right="6"/>
              <w:jc w:val="both"/>
              <w:outlineLvl w:val="0"/>
              <w:rPr>
                <w:rFonts w:ascii="Verdana" w:hAnsi="Verdana" w:cs="Arial"/>
                <w:color w:val="000000" w:themeColor="text1"/>
              </w:rPr>
            </w:pPr>
            <w:r w:rsidRPr="007C11FA">
              <w:rPr>
                <w:rFonts w:ascii="Verdana" w:hAnsi="Verdana" w:cs="Arial"/>
                <w:color w:val="000000" w:themeColor="text1"/>
              </w:rPr>
              <w:t>Data linking</w:t>
            </w:r>
            <w:r w:rsidR="00473738" w:rsidRPr="007C11FA">
              <w:rPr>
                <w:rFonts w:ascii="Verdana" w:hAnsi="Verdana" w:cs="Arial"/>
                <w:color w:val="000000" w:themeColor="text1"/>
              </w:rPr>
              <w:t xml:space="preserve"> – the plan to hold a workshop was still in place although it was not yet scheduled as further steps were required to ensure all information sources would be available</w:t>
            </w:r>
            <w:r w:rsidR="007C11FA" w:rsidRPr="007C11FA">
              <w:rPr>
                <w:rFonts w:ascii="Verdana" w:hAnsi="Verdana" w:cs="Arial"/>
                <w:color w:val="000000" w:themeColor="text1"/>
              </w:rPr>
              <w:t xml:space="preserve"> and reliable. At that stage</w:t>
            </w:r>
            <w:r w:rsidR="00463F2D">
              <w:rPr>
                <w:rFonts w:ascii="Verdana" w:hAnsi="Verdana" w:cs="Arial"/>
                <w:color w:val="000000" w:themeColor="text1"/>
              </w:rPr>
              <w:t>,</w:t>
            </w:r>
            <w:r w:rsidR="007C11FA" w:rsidRPr="007C11FA">
              <w:rPr>
                <w:rFonts w:ascii="Verdana" w:hAnsi="Verdana" w:cs="Arial"/>
                <w:color w:val="000000" w:themeColor="text1"/>
              </w:rPr>
              <w:t xml:space="preserve"> a workshop would be held with all relevant health board</w:t>
            </w:r>
            <w:r w:rsidR="00463F2D">
              <w:rPr>
                <w:rFonts w:ascii="Verdana" w:hAnsi="Verdana" w:cs="Arial"/>
                <w:color w:val="000000" w:themeColor="text1"/>
              </w:rPr>
              <w:t>s</w:t>
            </w:r>
            <w:r w:rsidR="007C11FA" w:rsidRPr="007C11FA">
              <w:rPr>
                <w:rFonts w:ascii="Verdana" w:hAnsi="Verdana" w:cs="Arial"/>
                <w:color w:val="000000" w:themeColor="text1"/>
              </w:rPr>
              <w:t>, WAST and Digital Health and Care Wales (DHCW) staff. Members noted that DHCW had also been commissioned by Welsh Government to develop an urgent and emergency care dashboard</w:t>
            </w:r>
          </w:p>
          <w:p w14:paraId="00F9853D" w14:textId="5F357487" w:rsidR="00750201" w:rsidRPr="007C11FA" w:rsidRDefault="00750201" w:rsidP="00AA2615">
            <w:pPr>
              <w:numPr>
                <w:ilvl w:val="0"/>
                <w:numId w:val="4"/>
              </w:numPr>
              <w:ind w:right="6"/>
              <w:jc w:val="both"/>
              <w:outlineLvl w:val="0"/>
              <w:rPr>
                <w:rFonts w:ascii="Verdana" w:hAnsi="Verdana" w:cs="Arial"/>
                <w:bCs/>
                <w:color w:val="000000" w:themeColor="text1"/>
              </w:rPr>
            </w:pPr>
            <w:r w:rsidRPr="007C11FA">
              <w:rPr>
                <w:rFonts w:ascii="Verdana" w:hAnsi="Verdana"/>
                <w:bCs/>
                <w:color w:val="000000" w:themeColor="text1"/>
              </w:rPr>
              <w:t>Health Education and Improvement Wales (HEIW) – Education commissioning of Paramedics and Advanced Paramedic Practitioners (APPs).</w:t>
            </w:r>
            <w:r w:rsidR="007C11FA" w:rsidRPr="007C11FA">
              <w:rPr>
                <w:rFonts w:ascii="Verdana" w:hAnsi="Verdana"/>
                <w:bCs/>
                <w:color w:val="000000" w:themeColor="text1"/>
              </w:rPr>
              <w:t xml:space="preserve"> Positive conversations had taken place with the EASC Team and it was suggested and agreed that Alex Howells, CEO of HEIW would be invited to periodically attend the Committee meeting. Members suggested the importance of the timescales for this work to meet academic timetables</w:t>
            </w:r>
            <w:r w:rsidR="007C11FA">
              <w:rPr>
                <w:rFonts w:ascii="Verdana" w:hAnsi="Verdana"/>
                <w:bCs/>
                <w:color w:val="000000" w:themeColor="text1"/>
              </w:rPr>
              <w:t xml:space="preserve"> (Added to the Action Log)</w:t>
            </w:r>
            <w:r w:rsidR="007C11FA" w:rsidRPr="007C11FA">
              <w:rPr>
                <w:rFonts w:ascii="Verdana" w:hAnsi="Verdana"/>
                <w:bCs/>
                <w:color w:val="000000" w:themeColor="text1"/>
              </w:rPr>
              <w:t>.</w:t>
            </w:r>
            <w:r w:rsidRPr="007C11FA">
              <w:rPr>
                <w:rFonts w:ascii="Verdana" w:hAnsi="Verdana"/>
                <w:bCs/>
                <w:color w:val="000000" w:themeColor="text1"/>
              </w:rPr>
              <w:t xml:space="preserve"> </w:t>
            </w:r>
          </w:p>
          <w:bookmarkEnd w:id="3"/>
          <w:p w14:paraId="40E6CE2F" w14:textId="34946B6F" w:rsidR="00563A61" w:rsidRDefault="00563A61" w:rsidP="00563A61">
            <w:pPr>
              <w:jc w:val="both"/>
              <w:rPr>
                <w:rFonts w:ascii="Verdana" w:hAnsi="Verdana" w:cs="Arial"/>
                <w:bCs/>
              </w:rPr>
            </w:pPr>
          </w:p>
          <w:p w14:paraId="17C0CB68" w14:textId="71A8E1E6" w:rsidR="00563A61" w:rsidRDefault="00563A61" w:rsidP="00563A61">
            <w:pPr>
              <w:ind w:right="4"/>
              <w:jc w:val="both"/>
              <w:outlineLvl w:val="0"/>
              <w:rPr>
                <w:rFonts w:ascii="Verdana" w:hAnsi="Verdana" w:cs="Arial"/>
              </w:rPr>
            </w:pPr>
            <w:r>
              <w:rPr>
                <w:rFonts w:ascii="Verdana" w:hAnsi="Verdana" w:cs="Arial"/>
              </w:rPr>
              <w:t xml:space="preserve">Members </w:t>
            </w:r>
            <w:r w:rsidRPr="00F425C5">
              <w:rPr>
                <w:rFonts w:ascii="Verdana" w:hAnsi="Verdana" w:cs="Arial"/>
                <w:b/>
                <w:bCs/>
              </w:rPr>
              <w:t>RESOLVED</w:t>
            </w:r>
            <w:r>
              <w:rPr>
                <w:rFonts w:ascii="Verdana" w:hAnsi="Verdana" w:cs="Arial"/>
              </w:rPr>
              <w:t xml:space="preserve"> to:</w:t>
            </w:r>
          </w:p>
          <w:p w14:paraId="39277561" w14:textId="4DDC956F" w:rsidR="00563A61" w:rsidRPr="007C11FA" w:rsidRDefault="00563A61" w:rsidP="00AA2615">
            <w:pPr>
              <w:pStyle w:val="ListParagraph"/>
              <w:numPr>
                <w:ilvl w:val="0"/>
                <w:numId w:val="4"/>
              </w:numPr>
              <w:contextualSpacing/>
              <w:jc w:val="both"/>
              <w:rPr>
                <w:rFonts w:ascii="Verdana" w:hAnsi="Verdana" w:cs="Arial"/>
                <w:color w:val="000000" w:themeColor="text1"/>
              </w:rPr>
            </w:pPr>
            <w:r w:rsidRPr="007C11FA">
              <w:rPr>
                <w:rFonts w:ascii="Verdana" w:hAnsi="Verdana" w:cs="Arial"/>
                <w:b/>
                <w:color w:val="000000" w:themeColor="text1"/>
              </w:rPr>
              <w:t>NOTE</w:t>
            </w:r>
            <w:r w:rsidRPr="007C11FA">
              <w:rPr>
                <w:rFonts w:ascii="Verdana" w:hAnsi="Verdana" w:cs="Arial"/>
                <w:color w:val="000000" w:themeColor="text1"/>
              </w:rPr>
              <w:t xml:space="preserve"> the information within the report.</w:t>
            </w:r>
          </w:p>
          <w:p w14:paraId="60D4BB68" w14:textId="10E9363E" w:rsidR="00750201" w:rsidRPr="007C11FA" w:rsidRDefault="00750201" w:rsidP="00AA2615">
            <w:pPr>
              <w:pStyle w:val="ListParagraph"/>
              <w:numPr>
                <w:ilvl w:val="0"/>
                <w:numId w:val="4"/>
              </w:numPr>
              <w:contextualSpacing/>
              <w:rPr>
                <w:rFonts w:ascii="Verdana" w:hAnsi="Verdana" w:cs="Arial"/>
                <w:color w:val="000000" w:themeColor="text1"/>
              </w:rPr>
            </w:pPr>
            <w:r w:rsidRPr="007C11FA">
              <w:rPr>
                <w:rFonts w:ascii="Verdana" w:hAnsi="Verdana" w:cs="Arial"/>
                <w:b/>
                <w:color w:val="000000" w:themeColor="text1"/>
              </w:rPr>
              <w:t xml:space="preserve">NOTE </w:t>
            </w:r>
            <w:r w:rsidRPr="007C11FA">
              <w:rPr>
                <w:rFonts w:ascii="Verdana" w:hAnsi="Verdana" w:cs="Arial"/>
                <w:bCs/>
                <w:color w:val="000000" w:themeColor="text1"/>
              </w:rPr>
              <w:t>the implication of the work of HEIW in relation to the education of paramedics and advanced paramedic practitioner numbers</w:t>
            </w:r>
            <w:r w:rsidR="007C11FA" w:rsidRPr="007C11FA">
              <w:rPr>
                <w:rFonts w:ascii="Verdana" w:hAnsi="Verdana" w:cs="Arial"/>
                <w:bCs/>
                <w:color w:val="000000" w:themeColor="text1"/>
              </w:rPr>
              <w:t xml:space="preserve"> and invite the CEO to a future meeting</w:t>
            </w:r>
            <w:r w:rsidRPr="007C11FA">
              <w:rPr>
                <w:rFonts w:ascii="Verdana" w:hAnsi="Verdana" w:cs="Arial"/>
                <w:color w:val="000000" w:themeColor="text1"/>
              </w:rPr>
              <w:t>.</w:t>
            </w:r>
          </w:p>
          <w:p w14:paraId="36851AB7" w14:textId="1CAE4FB4" w:rsidR="00563A61" w:rsidRPr="00880080" w:rsidRDefault="00563A61" w:rsidP="00563A61">
            <w:pPr>
              <w:jc w:val="both"/>
              <w:rPr>
                <w:rFonts w:ascii="Verdana" w:hAnsi="Verdana" w:cs="Arial"/>
                <w:b/>
              </w:rPr>
            </w:pPr>
          </w:p>
        </w:tc>
        <w:tc>
          <w:tcPr>
            <w:tcW w:w="1764" w:type="dxa"/>
          </w:tcPr>
          <w:p w14:paraId="77A144A0" w14:textId="77777777" w:rsidR="00563A61" w:rsidRDefault="00563A61" w:rsidP="00563A61">
            <w:pPr>
              <w:jc w:val="center"/>
              <w:outlineLvl w:val="0"/>
              <w:rPr>
                <w:rFonts w:ascii="Verdana" w:hAnsi="Verdana" w:cs="Tahoma"/>
                <w:bCs/>
                <w:color w:val="000000"/>
              </w:rPr>
            </w:pPr>
          </w:p>
          <w:p w14:paraId="2B4BD74C" w14:textId="77777777" w:rsidR="00563A61" w:rsidRDefault="00563A61" w:rsidP="00563A61">
            <w:pPr>
              <w:jc w:val="center"/>
              <w:outlineLvl w:val="0"/>
              <w:rPr>
                <w:rFonts w:ascii="Verdana" w:hAnsi="Verdana" w:cs="Tahoma"/>
                <w:bCs/>
                <w:color w:val="000000"/>
              </w:rPr>
            </w:pPr>
          </w:p>
          <w:p w14:paraId="71BCAB63" w14:textId="48B9B6B7" w:rsidR="00563A61" w:rsidRDefault="00563A61" w:rsidP="00563A61">
            <w:pPr>
              <w:jc w:val="center"/>
              <w:outlineLvl w:val="0"/>
              <w:rPr>
                <w:rFonts w:ascii="Verdana" w:hAnsi="Verdana" w:cs="Tahoma"/>
                <w:bCs/>
                <w:color w:val="000000"/>
              </w:rPr>
            </w:pPr>
          </w:p>
          <w:p w14:paraId="17A36599" w14:textId="727D58B9" w:rsidR="00194482" w:rsidRDefault="00194482" w:rsidP="00563A61">
            <w:pPr>
              <w:jc w:val="center"/>
              <w:outlineLvl w:val="0"/>
              <w:rPr>
                <w:rFonts w:ascii="Verdana" w:hAnsi="Verdana" w:cs="Tahoma"/>
                <w:bCs/>
                <w:color w:val="000000"/>
              </w:rPr>
            </w:pPr>
          </w:p>
          <w:p w14:paraId="4DC1AF9C" w14:textId="1A7ADDFF" w:rsidR="00194482" w:rsidRDefault="00194482" w:rsidP="00563A61">
            <w:pPr>
              <w:jc w:val="center"/>
              <w:outlineLvl w:val="0"/>
              <w:rPr>
                <w:rFonts w:ascii="Verdana" w:hAnsi="Verdana" w:cs="Tahoma"/>
                <w:bCs/>
                <w:color w:val="000000"/>
              </w:rPr>
            </w:pPr>
          </w:p>
          <w:p w14:paraId="76A34FCF" w14:textId="72399FAC" w:rsidR="00194482" w:rsidRDefault="00194482" w:rsidP="00563A61">
            <w:pPr>
              <w:jc w:val="center"/>
              <w:outlineLvl w:val="0"/>
              <w:rPr>
                <w:rFonts w:ascii="Verdana" w:hAnsi="Verdana" w:cs="Tahoma"/>
                <w:bCs/>
                <w:color w:val="000000"/>
              </w:rPr>
            </w:pPr>
          </w:p>
          <w:p w14:paraId="27AF83D8" w14:textId="1361C0C6" w:rsidR="00194482" w:rsidRDefault="00194482" w:rsidP="00563A61">
            <w:pPr>
              <w:jc w:val="center"/>
              <w:outlineLvl w:val="0"/>
              <w:rPr>
                <w:rFonts w:ascii="Verdana" w:hAnsi="Verdana" w:cs="Tahoma"/>
                <w:bCs/>
                <w:color w:val="000000"/>
              </w:rPr>
            </w:pPr>
          </w:p>
          <w:p w14:paraId="282D3476" w14:textId="6942661C" w:rsidR="00194482" w:rsidRDefault="00194482" w:rsidP="00563A61">
            <w:pPr>
              <w:jc w:val="center"/>
              <w:outlineLvl w:val="0"/>
              <w:rPr>
                <w:rFonts w:ascii="Verdana" w:hAnsi="Verdana" w:cs="Tahoma"/>
                <w:bCs/>
                <w:color w:val="000000"/>
              </w:rPr>
            </w:pPr>
          </w:p>
          <w:p w14:paraId="335438CF" w14:textId="4114219C" w:rsidR="00194482" w:rsidRDefault="00194482" w:rsidP="00563A61">
            <w:pPr>
              <w:jc w:val="center"/>
              <w:outlineLvl w:val="0"/>
              <w:rPr>
                <w:rFonts w:ascii="Verdana" w:hAnsi="Verdana" w:cs="Tahoma"/>
                <w:bCs/>
                <w:color w:val="000000"/>
              </w:rPr>
            </w:pPr>
          </w:p>
          <w:p w14:paraId="3C5A314B" w14:textId="6B21D8FE" w:rsidR="00194482" w:rsidRDefault="00194482" w:rsidP="00563A61">
            <w:pPr>
              <w:jc w:val="center"/>
              <w:outlineLvl w:val="0"/>
              <w:rPr>
                <w:rFonts w:ascii="Verdana" w:hAnsi="Verdana" w:cs="Tahoma"/>
                <w:bCs/>
                <w:color w:val="000000"/>
              </w:rPr>
            </w:pPr>
          </w:p>
          <w:p w14:paraId="0C8E84CF" w14:textId="5289A87A" w:rsidR="00194482" w:rsidRDefault="00194482" w:rsidP="00563A61">
            <w:pPr>
              <w:jc w:val="center"/>
              <w:outlineLvl w:val="0"/>
              <w:rPr>
                <w:rFonts w:ascii="Verdana" w:hAnsi="Verdana" w:cs="Tahoma"/>
                <w:bCs/>
                <w:color w:val="000000"/>
              </w:rPr>
            </w:pPr>
          </w:p>
          <w:p w14:paraId="061141C4" w14:textId="5F14AFD4" w:rsidR="00194482" w:rsidRDefault="00194482" w:rsidP="00563A61">
            <w:pPr>
              <w:jc w:val="center"/>
              <w:outlineLvl w:val="0"/>
              <w:rPr>
                <w:rFonts w:ascii="Verdana" w:hAnsi="Verdana" w:cs="Tahoma"/>
                <w:bCs/>
                <w:color w:val="000000"/>
              </w:rPr>
            </w:pPr>
          </w:p>
          <w:p w14:paraId="37AA37A0" w14:textId="1824C646" w:rsidR="00194482" w:rsidRDefault="00194482" w:rsidP="00563A61">
            <w:pPr>
              <w:jc w:val="center"/>
              <w:outlineLvl w:val="0"/>
              <w:rPr>
                <w:rFonts w:ascii="Verdana" w:hAnsi="Verdana" w:cs="Tahoma"/>
                <w:bCs/>
                <w:color w:val="000000"/>
              </w:rPr>
            </w:pPr>
          </w:p>
          <w:p w14:paraId="55D73A67" w14:textId="3CE86C7E" w:rsidR="00194482" w:rsidRDefault="00194482" w:rsidP="00563A61">
            <w:pPr>
              <w:jc w:val="center"/>
              <w:outlineLvl w:val="0"/>
              <w:rPr>
                <w:rFonts w:ascii="Verdana" w:hAnsi="Verdana" w:cs="Tahoma"/>
                <w:bCs/>
                <w:color w:val="000000"/>
              </w:rPr>
            </w:pPr>
          </w:p>
          <w:p w14:paraId="3B96E6E7" w14:textId="2725108C" w:rsidR="00194482" w:rsidRDefault="00194482" w:rsidP="00563A61">
            <w:pPr>
              <w:jc w:val="center"/>
              <w:outlineLvl w:val="0"/>
              <w:rPr>
                <w:rFonts w:ascii="Verdana" w:hAnsi="Verdana" w:cs="Tahoma"/>
                <w:bCs/>
                <w:color w:val="000000"/>
              </w:rPr>
            </w:pPr>
          </w:p>
          <w:p w14:paraId="53F8A286" w14:textId="047FDC74" w:rsidR="00194482" w:rsidRDefault="00194482" w:rsidP="00563A61">
            <w:pPr>
              <w:jc w:val="center"/>
              <w:outlineLvl w:val="0"/>
              <w:rPr>
                <w:rFonts w:ascii="Verdana" w:hAnsi="Verdana" w:cs="Tahoma"/>
                <w:bCs/>
                <w:color w:val="000000"/>
              </w:rPr>
            </w:pPr>
          </w:p>
          <w:p w14:paraId="38390597" w14:textId="7E983536" w:rsidR="00194482" w:rsidRDefault="00194482" w:rsidP="00563A61">
            <w:pPr>
              <w:jc w:val="center"/>
              <w:outlineLvl w:val="0"/>
              <w:rPr>
                <w:rFonts w:ascii="Verdana" w:hAnsi="Verdana" w:cs="Tahoma"/>
                <w:bCs/>
                <w:color w:val="000000"/>
              </w:rPr>
            </w:pPr>
          </w:p>
          <w:p w14:paraId="303E6423" w14:textId="64944E95" w:rsidR="00194482" w:rsidRDefault="00194482" w:rsidP="00563A61">
            <w:pPr>
              <w:jc w:val="center"/>
              <w:outlineLvl w:val="0"/>
              <w:rPr>
                <w:rFonts w:ascii="Verdana" w:hAnsi="Verdana" w:cs="Tahoma"/>
                <w:bCs/>
                <w:color w:val="000000"/>
              </w:rPr>
            </w:pPr>
          </w:p>
          <w:p w14:paraId="289788FD" w14:textId="586F2A19" w:rsidR="00194482" w:rsidRDefault="00194482" w:rsidP="00563A61">
            <w:pPr>
              <w:jc w:val="center"/>
              <w:outlineLvl w:val="0"/>
              <w:rPr>
                <w:rFonts w:ascii="Verdana" w:hAnsi="Verdana" w:cs="Tahoma"/>
                <w:bCs/>
                <w:color w:val="000000"/>
              </w:rPr>
            </w:pPr>
          </w:p>
          <w:p w14:paraId="3BAEF945" w14:textId="429D8D08" w:rsidR="00194482" w:rsidRDefault="00194482" w:rsidP="00563A61">
            <w:pPr>
              <w:jc w:val="center"/>
              <w:outlineLvl w:val="0"/>
              <w:rPr>
                <w:rFonts w:ascii="Verdana" w:hAnsi="Verdana" w:cs="Tahoma"/>
                <w:bCs/>
                <w:color w:val="000000"/>
              </w:rPr>
            </w:pPr>
          </w:p>
          <w:p w14:paraId="313831E4" w14:textId="53DEC454" w:rsidR="00194482" w:rsidRDefault="00194482" w:rsidP="00563A61">
            <w:pPr>
              <w:jc w:val="center"/>
              <w:outlineLvl w:val="0"/>
              <w:rPr>
                <w:rFonts w:ascii="Verdana" w:hAnsi="Verdana" w:cs="Tahoma"/>
                <w:bCs/>
                <w:color w:val="000000"/>
              </w:rPr>
            </w:pPr>
          </w:p>
          <w:p w14:paraId="241EB5D1" w14:textId="4931CA99" w:rsidR="00194482" w:rsidRDefault="00194482" w:rsidP="00563A61">
            <w:pPr>
              <w:jc w:val="center"/>
              <w:outlineLvl w:val="0"/>
              <w:rPr>
                <w:rFonts w:ascii="Verdana" w:hAnsi="Verdana" w:cs="Tahoma"/>
                <w:bCs/>
                <w:color w:val="000000"/>
              </w:rPr>
            </w:pPr>
          </w:p>
          <w:p w14:paraId="163627DA" w14:textId="4D7AE8E0" w:rsidR="00194482" w:rsidRDefault="00194482" w:rsidP="00563A61">
            <w:pPr>
              <w:jc w:val="center"/>
              <w:outlineLvl w:val="0"/>
              <w:rPr>
                <w:rFonts w:ascii="Verdana" w:hAnsi="Verdana" w:cs="Tahoma"/>
                <w:bCs/>
                <w:color w:val="000000"/>
              </w:rPr>
            </w:pPr>
            <w:r>
              <w:rPr>
                <w:rFonts w:ascii="Verdana" w:hAnsi="Verdana" w:cs="Tahoma"/>
                <w:bCs/>
                <w:color w:val="000000"/>
              </w:rPr>
              <w:t>CASC</w:t>
            </w:r>
          </w:p>
          <w:p w14:paraId="7F44C8B7" w14:textId="0CD5118A" w:rsidR="005118B1" w:rsidRDefault="005118B1" w:rsidP="00563A61">
            <w:pPr>
              <w:jc w:val="center"/>
              <w:outlineLvl w:val="0"/>
              <w:rPr>
                <w:rFonts w:ascii="Verdana" w:hAnsi="Verdana" w:cs="Tahoma"/>
                <w:bCs/>
                <w:color w:val="000000"/>
              </w:rPr>
            </w:pPr>
          </w:p>
          <w:p w14:paraId="650E94C0" w14:textId="7B6D7DBC" w:rsidR="005118B1" w:rsidRDefault="005118B1" w:rsidP="00563A61">
            <w:pPr>
              <w:jc w:val="center"/>
              <w:outlineLvl w:val="0"/>
              <w:rPr>
                <w:rFonts w:ascii="Verdana" w:hAnsi="Verdana" w:cs="Tahoma"/>
                <w:bCs/>
                <w:color w:val="000000"/>
              </w:rPr>
            </w:pPr>
          </w:p>
          <w:p w14:paraId="327D9C65" w14:textId="17E5955A" w:rsidR="005118B1" w:rsidRDefault="005118B1" w:rsidP="00563A61">
            <w:pPr>
              <w:jc w:val="center"/>
              <w:outlineLvl w:val="0"/>
              <w:rPr>
                <w:rFonts w:ascii="Verdana" w:hAnsi="Verdana" w:cs="Tahoma"/>
                <w:bCs/>
                <w:color w:val="000000"/>
              </w:rPr>
            </w:pPr>
          </w:p>
          <w:p w14:paraId="5D9F5C2F" w14:textId="45A063A5" w:rsidR="005118B1" w:rsidRDefault="005118B1" w:rsidP="00563A61">
            <w:pPr>
              <w:jc w:val="center"/>
              <w:outlineLvl w:val="0"/>
              <w:rPr>
                <w:rFonts w:ascii="Verdana" w:hAnsi="Verdana" w:cs="Tahoma"/>
                <w:bCs/>
                <w:color w:val="000000"/>
              </w:rPr>
            </w:pPr>
          </w:p>
          <w:p w14:paraId="351B9259" w14:textId="7DCA3F43" w:rsidR="005118B1" w:rsidRDefault="005118B1" w:rsidP="00563A61">
            <w:pPr>
              <w:jc w:val="center"/>
              <w:outlineLvl w:val="0"/>
              <w:rPr>
                <w:rFonts w:ascii="Verdana" w:hAnsi="Verdana" w:cs="Tahoma"/>
                <w:bCs/>
                <w:color w:val="000000"/>
              </w:rPr>
            </w:pPr>
          </w:p>
          <w:p w14:paraId="52E9F2DC" w14:textId="7416D622" w:rsidR="005118B1" w:rsidRDefault="005118B1" w:rsidP="00563A61">
            <w:pPr>
              <w:jc w:val="center"/>
              <w:outlineLvl w:val="0"/>
              <w:rPr>
                <w:rFonts w:ascii="Verdana" w:hAnsi="Verdana" w:cs="Tahoma"/>
                <w:bCs/>
                <w:color w:val="000000"/>
              </w:rPr>
            </w:pPr>
          </w:p>
          <w:p w14:paraId="2B21CBFE" w14:textId="4A9B89A4" w:rsidR="005118B1" w:rsidRDefault="005118B1" w:rsidP="00563A61">
            <w:pPr>
              <w:jc w:val="center"/>
              <w:outlineLvl w:val="0"/>
              <w:rPr>
                <w:rFonts w:ascii="Verdana" w:hAnsi="Verdana" w:cs="Tahoma"/>
                <w:bCs/>
                <w:color w:val="000000"/>
              </w:rPr>
            </w:pPr>
          </w:p>
          <w:p w14:paraId="4BFC4586" w14:textId="28040391" w:rsidR="005118B1" w:rsidRDefault="005118B1" w:rsidP="00563A61">
            <w:pPr>
              <w:jc w:val="center"/>
              <w:outlineLvl w:val="0"/>
              <w:rPr>
                <w:rFonts w:ascii="Verdana" w:hAnsi="Verdana" w:cs="Tahoma"/>
                <w:bCs/>
                <w:color w:val="000000"/>
              </w:rPr>
            </w:pPr>
          </w:p>
          <w:p w14:paraId="3D099C01" w14:textId="34B2B365" w:rsidR="005118B1" w:rsidRDefault="005118B1" w:rsidP="00563A61">
            <w:pPr>
              <w:jc w:val="center"/>
              <w:outlineLvl w:val="0"/>
              <w:rPr>
                <w:rFonts w:ascii="Verdana" w:hAnsi="Verdana" w:cs="Tahoma"/>
                <w:bCs/>
                <w:color w:val="000000"/>
              </w:rPr>
            </w:pPr>
          </w:p>
          <w:p w14:paraId="46990C26" w14:textId="7873DB34" w:rsidR="005118B1" w:rsidRDefault="005118B1" w:rsidP="00563A61">
            <w:pPr>
              <w:jc w:val="center"/>
              <w:outlineLvl w:val="0"/>
              <w:rPr>
                <w:rFonts w:ascii="Verdana" w:hAnsi="Verdana" w:cs="Tahoma"/>
                <w:bCs/>
                <w:color w:val="000000"/>
              </w:rPr>
            </w:pPr>
          </w:p>
          <w:p w14:paraId="0FAD4C16" w14:textId="064C9494" w:rsidR="005118B1" w:rsidRDefault="005118B1" w:rsidP="00563A61">
            <w:pPr>
              <w:jc w:val="center"/>
              <w:outlineLvl w:val="0"/>
              <w:rPr>
                <w:rFonts w:ascii="Verdana" w:hAnsi="Verdana" w:cs="Tahoma"/>
                <w:bCs/>
                <w:color w:val="000000"/>
              </w:rPr>
            </w:pPr>
          </w:p>
          <w:p w14:paraId="42ECA82A" w14:textId="0BFC2828" w:rsidR="005118B1" w:rsidRDefault="005118B1" w:rsidP="00563A61">
            <w:pPr>
              <w:jc w:val="center"/>
              <w:outlineLvl w:val="0"/>
              <w:rPr>
                <w:rFonts w:ascii="Verdana" w:hAnsi="Verdana" w:cs="Tahoma"/>
                <w:bCs/>
                <w:color w:val="000000"/>
              </w:rPr>
            </w:pPr>
          </w:p>
          <w:p w14:paraId="639D324A" w14:textId="209F1DB9" w:rsidR="005118B1" w:rsidRDefault="005118B1" w:rsidP="00563A61">
            <w:pPr>
              <w:jc w:val="center"/>
              <w:outlineLvl w:val="0"/>
              <w:rPr>
                <w:rFonts w:ascii="Verdana" w:hAnsi="Verdana" w:cs="Tahoma"/>
                <w:bCs/>
                <w:color w:val="000000"/>
              </w:rPr>
            </w:pPr>
          </w:p>
          <w:p w14:paraId="1343F7B5" w14:textId="3182A8C1" w:rsidR="005118B1" w:rsidRDefault="005118B1" w:rsidP="00563A61">
            <w:pPr>
              <w:jc w:val="center"/>
              <w:outlineLvl w:val="0"/>
              <w:rPr>
                <w:rFonts w:ascii="Verdana" w:hAnsi="Verdana" w:cs="Tahoma"/>
                <w:bCs/>
                <w:color w:val="000000"/>
              </w:rPr>
            </w:pPr>
          </w:p>
          <w:p w14:paraId="7C90D152" w14:textId="5C1F4FEF" w:rsidR="005118B1" w:rsidRDefault="005118B1" w:rsidP="00563A61">
            <w:pPr>
              <w:jc w:val="center"/>
              <w:outlineLvl w:val="0"/>
              <w:rPr>
                <w:rFonts w:ascii="Verdana" w:hAnsi="Verdana" w:cs="Tahoma"/>
                <w:bCs/>
                <w:color w:val="000000"/>
              </w:rPr>
            </w:pPr>
            <w:r>
              <w:rPr>
                <w:rFonts w:ascii="Verdana" w:hAnsi="Verdana" w:cs="Tahoma"/>
                <w:bCs/>
                <w:color w:val="000000"/>
              </w:rPr>
              <w:t>Ctte Sec</w:t>
            </w:r>
          </w:p>
          <w:p w14:paraId="40E6C4D2" w14:textId="77777777" w:rsidR="00563A61" w:rsidRDefault="00563A61" w:rsidP="00563A61">
            <w:pPr>
              <w:jc w:val="center"/>
              <w:outlineLvl w:val="0"/>
              <w:rPr>
                <w:rFonts w:ascii="Verdana" w:hAnsi="Verdana" w:cs="Tahoma"/>
                <w:bCs/>
                <w:color w:val="000000"/>
              </w:rPr>
            </w:pPr>
          </w:p>
          <w:p w14:paraId="1CF3C068" w14:textId="77777777" w:rsidR="00563A61" w:rsidRDefault="00563A61" w:rsidP="00563A61">
            <w:pPr>
              <w:jc w:val="center"/>
              <w:outlineLvl w:val="0"/>
              <w:rPr>
                <w:rFonts w:ascii="Verdana" w:hAnsi="Verdana" w:cs="Tahoma"/>
                <w:bCs/>
                <w:color w:val="000000"/>
              </w:rPr>
            </w:pPr>
          </w:p>
          <w:p w14:paraId="20D86D1F" w14:textId="77777777" w:rsidR="00563A61" w:rsidRDefault="00563A61" w:rsidP="00563A61">
            <w:pPr>
              <w:jc w:val="center"/>
              <w:outlineLvl w:val="0"/>
              <w:rPr>
                <w:rFonts w:ascii="Verdana" w:hAnsi="Verdana" w:cs="Tahoma"/>
                <w:bCs/>
                <w:color w:val="000000"/>
              </w:rPr>
            </w:pPr>
          </w:p>
          <w:p w14:paraId="37C31DC8" w14:textId="535A464A" w:rsidR="00563A61" w:rsidRDefault="00563A61" w:rsidP="00563A61">
            <w:pPr>
              <w:jc w:val="center"/>
              <w:outlineLvl w:val="0"/>
              <w:rPr>
                <w:rFonts w:ascii="Verdana" w:hAnsi="Verdana" w:cs="Tahoma"/>
                <w:bCs/>
                <w:color w:val="000000"/>
              </w:rPr>
            </w:pPr>
          </w:p>
          <w:p w14:paraId="49476D68" w14:textId="543D1788" w:rsidR="00563A61" w:rsidRDefault="00563A61" w:rsidP="00563A61">
            <w:pPr>
              <w:jc w:val="center"/>
              <w:outlineLvl w:val="0"/>
              <w:rPr>
                <w:rFonts w:ascii="Verdana" w:hAnsi="Verdana" w:cs="Tahoma"/>
                <w:bCs/>
                <w:color w:val="000000"/>
              </w:rPr>
            </w:pPr>
          </w:p>
          <w:p w14:paraId="2B5EA97C" w14:textId="50E1E2DA" w:rsidR="00563A61" w:rsidRPr="000521B3" w:rsidRDefault="00563A61" w:rsidP="00563A61">
            <w:pPr>
              <w:jc w:val="center"/>
              <w:outlineLvl w:val="0"/>
              <w:rPr>
                <w:rFonts w:ascii="Verdana" w:hAnsi="Verdana" w:cs="Tahoma"/>
                <w:bCs/>
                <w:color w:val="000000"/>
              </w:rPr>
            </w:pPr>
          </w:p>
        </w:tc>
      </w:tr>
      <w:tr w:rsidR="00563A61" w:rsidRPr="003A6148" w14:paraId="08E6A284" w14:textId="77777777" w:rsidTr="00A50AF5">
        <w:trPr>
          <w:trHeight w:val="43"/>
        </w:trPr>
        <w:tc>
          <w:tcPr>
            <w:tcW w:w="988" w:type="dxa"/>
          </w:tcPr>
          <w:p w14:paraId="5020744A" w14:textId="258CB827" w:rsidR="00563A61" w:rsidRPr="00F425C5" w:rsidRDefault="00563A61" w:rsidP="00563A61">
            <w:pPr>
              <w:tabs>
                <w:tab w:val="left" w:pos="825"/>
              </w:tabs>
              <w:outlineLvl w:val="0"/>
              <w:rPr>
                <w:rFonts w:ascii="Verdana" w:hAnsi="Verdana" w:cs="Tahoma"/>
                <w:b/>
                <w:bCs/>
                <w:color w:val="000000"/>
                <w:sz w:val="20"/>
              </w:rPr>
            </w:pPr>
            <w:r w:rsidRPr="000521B3">
              <w:rPr>
                <w:rFonts w:ascii="Verdana" w:hAnsi="Verdana" w:cs="Tahoma"/>
                <w:color w:val="000000"/>
                <w:sz w:val="20"/>
              </w:rPr>
              <w:lastRenderedPageBreak/>
              <w:t>EASC 2</w:t>
            </w:r>
            <w:r>
              <w:rPr>
                <w:rFonts w:ascii="Verdana" w:hAnsi="Verdana" w:cs="Tahoma"/>
                <w:color w:val="000000"/>
                <w:sz w:val="20"/>
              </w:rPr>
              <w:t>3</w:t>
            </w:r>
            <w:r w:rsidRPr="000521B3">
              <w:rPr>
                <w:rFonts w:ascii="Verdana" w:hAnsi="Verdana" w:cs="Tahoma"/>
                <w:color w:val="000000"/>
                <w:sz w:val="20"/>
              </w:rPr>
              <w:t>/</w:t>
            </w:r>
            <w:r>
              <w:rPr>
                <w:rFonts w:ascii="Verdana" w:hAnsi="Verdana" w:cs="Tahoma"/>
                <w:color w:val="000000"/>
                <w:sz w:val="20"/>
              </w:rPr>
              <w:t>0</w:t>
            </w:r>
            <w:r w:rsidR="00750201">
              <w:rPr>
                <w:rFonts w:ascii="Verdana" w:hAnsi="Verdana" w:cs="Tahoma"/>
                <w:color w:val="000000"/>
                <w:sz w:val="20"/>
              </w:rPr>
              <w:t>75</w:t>
            </w:r>
          </w:p>
        </w:tc>
        <w:tc>
          <w:tcPr>
            <w:tcW w:w="8056" w:type="dxa"/>
          </w:tcPr>
          <w:p w14:paraId="4CBBBB73" w14:textId="6FCE7E5F" w:rsidR="00563A61" w:rsidRPr="00A513C1" w:rsidRDefault="00563A61" w:rsidP="00563A61">
            <w:pPr>
              <w:jc w:val="both"/>
              <w:rPr>
                <w:rFonts w:ascii="Verdana" w:hAnsi="Verdana" w:cs="Arial"/>
                <w:b/>
              </w:rPr>
            </w:pPr>
            <w:r w:rsidRPr="00FC0406">
              <w:rPr>
                <w:rFonts w:ascii="Verdana" w:hAnsi="Verdana" w:cs="Arial"/>
                <w:b/>
              </w:rPr>
              <w:t>EASC FINANCIAL PERFORMANCE REPORT</w:t>
            </w:r>
            <w:r>
              <w:rPr>
                <w:rFonts w:ascii="Verdana" w:hAnsi="Verdana" w:cs="Arial"/>
                <w:b/>
              </w:rPr>
              <w:t xml:space="preserve"> </w:t>
            </w:r>
            <w:r w:rsidRPr="00FC0406">
              <w:rPr>
                <w:rFonts w:ascii="Verdana" w:hAnsi="Verdana" w:cs="Arial"/>
                <w:b/>
              </w:rPr>
              <w:t xml:space="preserve">MONTH </w:t>
            </w:r>
            <w:r w:rsidR="00750201">
              <w:rPr>
                <w:rFonts w:ascii="Verdana" w:hAnsi="Verdana" w:cs="Arial"/>
                <w:b/>
              </w:rPr>
              <w:t>3</w:t>
            </w:r>
            <w:r>
              <w:rPr>
                <w:rFonts w:ascii="Verdana" w:hAnsi="Verdana" w:cs="Arial"/>
                <w:b/>
              </w:rPr>
              <w:t xml:space="preserve"> </w:t>
            </w:r>
            <w:r w:rsidRPr="00FC0406">
              <w:rPr>
                <w:rFonts w:ascii="Verdana" w:hAnsi="Verdana" w:cs="Arial"/>
                <w:b/>
              </w:rPr>
              <w:t>202</w:t>
            </w:r>
            <w:r w:rsidR="00750201">
              <w:rPr>
                <w:rFonts w:ascii="Verdana" w:hAnsi="Verdana" w:cs="Arial"/>
                <w:b/>
              </w:rPr>
              <w:t>3</w:t>
            </w:r>
            <w:r w:rsidRPr="00FC0406">
              <w:rPr>
                <w:rFonts w:ascii="Verdana" w:hAnsi="Verdana" w:cs="Arial"/>
                <w:b/>
              </w:rPr>
              <w:t>/2</w:t>
            </w:r>
            <w:r w:rsidR="00750201">
              <w:rPr>
                <w:rFonts w:ascii="Verdana" w:hAnsi="Verdana" w:cs="Arial"/>
                <w:b/>
              </w:rPr>
              <w:t>4</w:t>
            </w:r>
          </w:p>
          <w:p w14:paraId="4BD859B9" w14:textId="5F8D823F" w:rsidR="00563A61" w:rsidRDefault="00563A61" w:rsidP="00563A61">
            <w:pPr>
              <w:ind w:right="4"/>
              <w:jc w:val="both"/>
              <w:outlineLvl w:val="0"/>
              <w:rPr>
                <w:rFonts w:ascii="Verdana" w:hAnsi="Verdana" w:cs="Arial"/>
              </w:rPr>
            </w:pPr>
          </w:p>
          <w:p w14:paraId="52CA9F2D" w14:textId="01F7EEF6" w:rsidR="00563A61" w:rsidRDefault="00563A61" w:rsidP="00563A61">
            <w:pPr>
              <w:ind w:right="4"/>
              <w:jc w:val="both"/>
              <w:outlineLvl w:val="0"/>
              <w:rPr>
                <w:rFonts w:ascii="Verdana" w:hAnsi="Verdana" w:cs="Arial"/>
              </w:rPr>
            </w:pPr>
            <w:r>
              <w:rPr>
                <w:rFonts w:ascii="Verdana" w:hAnsi="Verdana" w:cs="Arial"/>
              </w:rPr>
              <w:t xml:space="preserve">The EASC Financial Performance Report at month </w:t>
            </w:r>
            <w:r w:rsidR="00750201">
              <w:rPr>
                <w:rFonts w:ascii="Verdana" w:hAnsi="Verdana" w:cs="Arial"/>
              </w:rPr>
              <w:t>3</w:t>
            </w:r>
            <w:r>
              <w:rPr>
                <w:rFonts w:ascii="Verdana" w:hAnsi="Verdana" w:cs="Arial"/>
              </w:rPr>
              <w:t xml:space="preserve"> in 202</w:t>
            </w:r>
            <w:r w:rsidR="00750201">
              <w:rPr>
                <w:rFonts w:ascii="Verdana" w:hAnsi="Verdana" w:cs="Arial"/>
              </w:rPr>
              <w:t>3</w:t>
            </w:r>
            <w:r>
              <w:rPr>
                <w:rFonts w:ascii="Verdana" w:hAnsi="Verdana" w:cs="Arial"/>
              </w:rPr>
              <w:t>/2</w:t>
            </w:r>
            <w:r w:rsidR="00750201">
              <w:rPr>
                <w:rFonts w:ascii="Verdana" w:hAnsi="Verdana" w:cs="Arial"/>
              </w:rPr>
              <w:t>4</w:t>
            </w:r>
            <w:r>
              <w:rPr>
                <w:rFonts w:ascii="Verdana" w:hAnsi="Verdana" w:cs="Arial"/>
              </w:rPr>
              <w:t xml:space="preserve"> was received. Stuart Davies </w:t>
            </w:r>
            <w:r w:rsidR="007C11FA">
              <w:rPr>
                <w:rFonts w:ascii="Verdana" w:hAnsi="Verdana" w:cs="Arial"/>
              </w:rPr>
              <w:t>had sent apologies for the meeting but had advised there were no variances to report on the financial position given the very early point in the financial year.</w:t>
            </w:r>
          </w:p>
          <w:p w14:paraId="7E7E6EB1" w14:textId="77777777" w:rsidR="007C11FA" w:rsidRDefault="007C11FA" w:rsidP="00563A61">
            <w:pPr>
              <w:ind w:right="4"/>
              <w:jc w:val="both"/>
              <w:outlineLvl w:val="0"/>
              <w:rPr>
                <w:rFonts w:ascii="Verdana" w:hAnsi="Verdana" w:cs="Arial"/>
              </w:rPr>
            </w:pPr>
          </w:p>
          <w:p w14:paraId="334D9657" w14:textId="1F96FD41" w:rsidR="00563A61" w:rsidRDefault="00563A61" w:rsidP="00563A61">
            <w:pPr>
              <w:ind w:right="4"/>
              <w:jc w:val="both"/>
              <w:outlineLvl w:val="0"/>
              <w:rPr>
                <w:rFonts w:ascii="Verdana" w:hAnsi="Verdana" w:cs="Arial"/>
              </w:rPr>
            </w:pPr>
            <w:r>
              <w:rPr>
                <w:rFonts w:ascii="Verdana" w:hAnsi="Verdana" w:cs="Arial"/>
              </w:rPr>
              <w:t xml:space="preserve">Members </w:t>
            </w:r>
            <w:r w:rsidRPr="00F425C5">
              <w:rPr>
                <w:rFonts w:ascii="Verdana" w:hAnsi="Verdana" w:cs="Arial"/>
                <w:b/>
                <w:bCs/>
              </w:rPr>
              <w:t>RESOLVED</w:t>
            </w:r>
            <w:r>
              <w:rPr>
                <w:rFonts w:ascii="Verdana" w:hAnsi="Verdana" w:cs="Arial"/>
              </w:rPr>
              <w:t xml:space="preserve"> to:</w:t>
            </w:r>
          </w:p>
          <w:p w14:paraId="1B6D5160" w14:textId="23671A3F" w:rsidR="00563A61" w:rsidRPr="00A513C1" w:rsidRDefault="00563A61" w:rsidP="00AA2615">
            <w:pPr>
              <w:pStyle w:val="ListParagraph"/>
              <w:numPr>
                <w:ilvl w:val="0"/>
                <w:numId w:val="6"/>
              </w:numPr>
              <w:contextualSpacing/>
              <w:jc w:val="both"/>
              <w:rPr>
                <w:rFonts w:ascii="Verdana" w:hAnsi="Verdana" w:cs="Arial"/>
              </w:rPr>
            </w:pPr>
            <w:r w:rsidRPr="00A513C1">
              <w:rPr>
                <w:rFonts w:ascii="Verdana" w:hAnsi="Verdana" w:cs="Arial"/>
                <w:b/>
              </w:rPr>
              <w:t>NOTE</w:t>
            </w:r>
            <w:r w:rsidRPr="00A513C1">
              <w:rPr>
                <w:rFonts w:ascii="Verdana" w:hAnsi="Verdana" w:cs="Arial"/>
              </w:rPr>
              <w:t xml:space="preserve"> the current financial position</w:t>
            </w:r>
            <w:r w:rsidR="007C11FA">
              <w:rPr>
                <w:rFonts w:ascii="Verdana" w:hAnsi="Verdana" w:cs="Arial"/>
              </w:rPr>
              <w:t>.</w:t>
            </w:r>
          </w:p>
          <w:p w14:paraId="081A08D0" w14:textId="2878F8B8" w:rsidR="00563A61" w:rsidRPr="00880080" w:rsidRDefault="00563A61" w:rsidP="00563A61">
            <w:pPr>
              <w:jc w:val="both"/>
              <w:rPr>
                <w:rFonts w:ascii="Verdana" w:hAnsi="Verdana" w:cs="Arial"/>
                <w:b/>
              </w:rPr>
            </w:pPr>
          </w:p>
        </w:tc>
        <w:tc>
          <w:tcPr>
            <w:tcW w:w="1764" w:type="dxa"/>
          </w:tcPr>
          <w:p w14:paraId="69D0C371" w14:textId="77777777" w:rsidR="00563A61" w:rsidRPr="000521B3" w:rsidRDefault="00563A61" w:rsidP="00563A61">
            <w:pPr>
              <w:outlineLvl w:val="0"/>
              <w:rPr>
                <w:rFonts w:ascii="Verdana" w:hAnsi="Verdana" w:cs="Tahoma"/>
                <w:bCs/>
                <w:color w:val="000000"/>
              </w:rPr>
            </w:pPr>
          </w:p>
        </w:tc>
      </w:tr>
      <w:tr w:rsidR="00750201" w:rsidRPr="003A6148" w14:paraId="1197C4E2" w14:textId="77777777" w:rsidTr="00A50AF5">
        <w:trPr>
          <w:trHeight w:val="43"/>
        </w:trPr>
        <w:tc>
          <w:tcPr>
            <w:tcW w:w="988" w:type="dxa"/>
          </w:tcPr>
          <w:p w14:paraId="29CCA20B" w14:textId="3A7F5508" w:rsidR="00750201" w:rsidRPr="000521B3" w:rsidRDefault="00750201" w:rsidP="00563A61">
            <w:pPr>
              <w:tabs>
                <w:tab w:val="left" w:pos="825"/>
              </w:tabs>
              <w:outlineLvl w:val="0"/>
              <w:rPr>
                <w:rFonts w:ascii="Verdana" w:hAnsi="Verdana" w:cs="Tahoma"/>
                <w:color w:val="000000"/>
                <w:sz w:val="20"/>
              </w:rPr>
            </w:pPr>
            <w:r>
              <w:rPr>
                <w:rFonts w:ascii="Verdana" w:hAnsi="Verdana" w:cs="Tahoma"/>
                <w:color w:val="000000"/>
                <w:sz w:val="20"/>
              </w:rPr>
              <w:t>EASC 23/076</w:t>
            </w:r>
          </w:p>
        </w:tc>
        <w:tc>
          <w:tcPr>
            <w:tcW w:w="8056" w:type="dxa"/>
          </w:tcPr>
          <w:p w14:paraId="42E7CA8D" w14:textId="33BE7ABB" w:rsidR="00750201" w:rsidRPr="00750201" w:rsidRDefault="00750201" w:rsidP="00563A61">
            <w:pPr>
              <w:jc w:val="both"/>
              <w:rPr>
                <w:rFonts w:ascii="Verdana" w:hAnsi="Verdana" w:cs="Tahoma"/>
                <w:b/>
              </w:rPr>
            </w:pPr>
            <w:r w:rsidRPr="00750201">
              <w:rPr>
                <w:rFonts w:ascii="Verdana" w:hAnsi="Verdana" w:cs="Tahoma"/>
                <w:b/>
              </w:rPr>
              <w:t>SUMMARY OF THE EASC MANAGEMENT GROUP MEETING HELD ON 22 JUNE 2023</w:t>
            </w:r>
          </w:p>
          <w:p w14:paraId="51B47F7B" w14:textId="4566A533" w:rsidR="00750201" w:rsidRDefault="00750201" w:rsidP="00563A61">
            <w:pPr>
              <w:jc w:val="both"/>
              <w:rPr>
                <w:rFonts w:ascii="Verdana" w:hAnsi="Verdana" w:cs="Arial"/>
                <w:b/>
              </w:rPr>
            </w:pPr>
          </w:p>
          <w:p w14:paraId="0DDC65DB" w14:textId="53DBD6DB" w:rsidR="007C11FA" w:rsidRDefault="007C11FA" w:rsidP="00563A61">
            <w:pPr>
              <w:jc w:val="both"/>
              <w:rPr>
                <w:rFonts w:ascii="Verdana" w:hAnsi="Verdana" w:cs="Arial"/>
                <w:bCs/>
              </w:rPr>
            </w:pPr>
            <w:r w:rsidRPr="007C11FA">
              <w:rPr>
                <w:rFonts w:ascii="Verdana" w:hAnsi="Verdana" w:cs="Arial"/>
                <w:bCs/>
              </w:rPr>
              <w:t>The first summary from a meeting of the EASC Management Group was received.</w:t>
            </w:r>
            <w:r>
              <w:rPr>
                <w:rFonts w:ascii="Verdana" w:hAnsi="Verdana" w:cs="Arial"/>
                <w:bCs/>
              </w:rPr>
              <w:t xml:space="preserve"> The aim of the report was to ensure consistency of issues identified at the ongoing meetings.</w:t>
            </w:r>
          </w:p>
          <w:p w14:paraId="33CE66C7" w14:textId="1049A442" w:rsidR="007C11FA" w:rsidRDefault="007C11FA" w:rsidP="00563A61">
            <w:pPr>
              <w:jc w:val="both"/>
              <w:rPr>
                <w:rFonts w:ascii="Verdana" w:hAnsi="Verdana" w:cs="Arial"/>
                <w:bCs/>
              </w:rPr>
            </w:pPr>
          </w:p>
          <w:p w14:paraId="15552382" w14:textId="77777777" w:rsidR="00957F1A" w:rsidRDefault="007C11FA" w:rsidP="00563A61">
            <w:pPr>
              <w:jc w:val="both"/>
              <w:rPr>
                <w:rFonts w:ascii="Verdana" w:hAnsi="Verdana" w:cs="Arial"/>
                <w:bCs/>
              </w:rPr>
            </w:pPr>
            <w:r>
              <w:rPr>
                <w:rFonts w:ascii="Verdana" w:hAnsi="Verdana" w:cs="Arial"/>
                <w:bCs/>
              </w:rPr>
              <w:t>Members noted:</w:t>
            </w:r>
          </w:p>
          <w:p w14:paraId="04B1E1D1" w14:textId="36F37C5C" w:rsidR="00957F1A" w:rsidRDefault="00957F1A" w:rsidP="00957F1A">
            <w:pPr>
              <w:pStyle w:val="ListParagraph"/>
              <w:numPr>
                <w:ilvl w:val="0"/>
                <w:numId w:val="23"/>
              </w:numPr>
              <w:jc w:val="both"/>
              <w:rPr>
                <w:rFonts w:ascii="Verdana" w:hAnsi="Verdana" w:cs="Arial"/>
                <w:bCs/>
              </w:rPr>
            </w:pPr>
            <w:r>
              <w:rPr>
                <w:rFonts w:ascii="Verdana" w:hAnsi="Verdana" w:cs="Arial"/>
                <w:bCs/>
              </w:rPr>
              <w:t>Ongoing discussions on a health board by health board basis re operational matters of WAST staff undertaking supporting duties within EDs to help flow and get the balance right</w:t>
            </w:r>
          </w:p>
          <w:p w14:paraId="742F21C9" w14:textId="0EB6284D" w:rsidR="007C11FA" w:rsidRPr="00957F1A" w:rsidRDefault="00957F1A" w:rsidP="00957F1A">
            <w:pPr>
              <w:pStyle w:val="ListParagraph"/>
              <w:numPr>
                <w:ilvl w:val="0"/>
                <w:numId w:val="23"/>
              </w:numPr>
              <w:rPr>
                <w:rFonts w:ascii="Verdana" w:hAnsi="Verdana" w:cs="Arial"/>
                <w:bCs/>
              </w:rPr>
            </w:pPr>
            <w:r>
              <w:rPr>
                <w:rFonts w:ascii="Verdana" w:hAnsi="Verdana" w:cs="Arial"/>
                <w:bCs/>
              </w:rPr>
              <w:lastRenderedPageBreak/>
              <w:t>Work to ensure the consistency of data, especially in relation to immediate release</w:t>
            </w:r>
            <w:r w:rsidR="00194482">
              <w:rPr>
                <w:rFonts w:ascii="Verdana" w:hAnsi="Verdana" w:cs="Arial"/>
                <w:bCs/>
              </w:rPr>
              <w:t>.</w:t>
            </w:r>
            <w:r w:rsidR="007C11FA" w:rsidRPr="00957F1A">
              <w:rPr>
                <w:rFonts w:ascii="Verdana" w:hAnsi="Verdana" w:cs="Arial"/>
                <w:bCs/>
              </w:rPr>
              <w:br/>
            </w:r>
          </w:p>
          <w:p w14:paraId="37AC8EAC" w14:textId="77777777" w:rsidR="00957F1A" w:rsidRDefault="00957F1A" w:rsidP="00957F1A">
            <w:pPr>
              <w:ind w:right="4"/>
              <w:jc w:val="both"/>
              <w:outlineLvl w:val="0"/>
              <w:rPr>
                <w:rFonts w:ascii="Verdana" w:hAnsi="Verdana" w:cs="Arial"/>
              </w:rPr>
            </w:pPr>
            <w:r>
              <w:rPr>
                <w:rFonts w:ascii="Verdana" w:hAnsi="Verdana" w:cs="Arial"/>
              </w:rPr>
              <w:t xml:space="preserve">Members </w:t>
            </w:r>
            <w:r w:rsidRPr="00F425C5">
              <w:rPr>
                <w:rFonts w:ascii="Verdana" w:hAnsi="Verdana" w:cs="Arial"/>
                <w:b/>
                <w:bCs/>
              </w:rPr>
              <w:t>RESOLVED</w:t>
            </w:r>
            <w:r>
              <w:rPr>
                <w:rFonts w:ascii="Verdana" w:hAnsi="Verdana" w:cs="Arial"/>
              </w:rPr>
              <w:t xml:space="preserve"> to:</w:t>
            </w:r>
          </w:p>
          <w:p w14:paraId="2A713845" w14:textId="5640DC4E" w:rsidR="00750201" w:rsidRPr="00163262" w:rsidRDefault="00957F1A" w:rsidP="00163262">
            <w:pPr>
              <w:pStyle w:val="ListParagraph"/>
              <w:numPr>
                <w:ilvl w:val="0"/>
                <w:numId w:val="6"/>
              </w:numPr>
              <w:contextualSpacing/>
              <w:jc w:val="both"/>
              <w:rPr>
                <w:rFonts w:ascii="Verdana" w:hAnsi="Verdana" w:cs="Arial"/>
              </w:rPr>
            </w:pPr>
            <w:r w:rsidRPr="00A513C1">
              <w:rPr>
                <w:rFonts w:ascii="Verdana" w:hAnsi="Verdana" w:cs="Arial"/>
                <w:b/>
              </w:rPr>
              <w:t>NOTE</w:t>
            </w:r>
            <w:r w:rsidRPr="00A513C1">
              <w:rPr>
                <w:rFonts w:ascii="Verdana" w:hAnsi="Verdana" w:cs="Arial"/>
              </w:rPr>
              <w:t xml:space="preserve"> the </w:t>
            </w:r>
            <w:r>
              <w:rPr>
                <w:rFonts w:ascii="Verdana" w:hAnsi="Verdana" w:cs="Arial"/>
              </w:rPr>
              <w:t>Summary of the EASC Management Group meeting held on 22 June 2023.</w:t>
            </w:r>
          </w:p>
        </w:tc>
        <w:tc>
          <w:tcPr>
            <w:tcW w:w="1764" w:type="dxa"/>
          </w:tcPr>
          <w:p w14:paraId="5488725A" w14:textId="77777777" w:rsidR="00750201" w:rsidRPr="000521B3" w:rsidRDefault="00750201" w:rsidP="00563A61">
            <w:pPr>
              <w:outlineLvl w:val="0"/>
              <w:rPr>
                <w:rFonts w:ascii="Verdana" w:hAnsi="Verdana" w:cs="Tahoma"/>
                <w:bCs/>
                <w:color w:val="000000"/>
              </w:rPr>
            </w:pPr>
          </w:p>
        </w:tc>
      </w:tr>
      <w:tr w:rsidR="00563A61" w:rsidRPr="003A6148" w14:paraId="44A1BAED" w14:textId="77777777" w:rsidTr="00A50AF5">
        <w:trPr>
          <w:trHeight w:val="43"/>
        </w:trPr>
        <w:tc>
          <w:tcPr>
            <w:tcW w:w="988" w:type="dxa"/>
          </w:tcPr>
          <w:p w14:paraId="49767DAC" w14:textId="6A30EB43" w:rsidR="00563A61" w:rsidRPr="000521B3" w:rsidRDefault="00563A61" w:rsidP="00563A61">
            <w:pPr>
              <w:tabs>
                <w:tab w:val="left" w:pos="825"/>
              </w:tabs>
              <w:outlineLvl w:val="0"/>
              <w:rPr>
                <w:rFonts w:ascii="Verdana" w:hAnsi="Verdana" w:cs="Tahoma"/>
                <w:color w:val="000000"/>
                <w:sz w:val="20"/>
              </w:rPr>
            </w:pPr>
            <w:r w:rsidRPr="000521B3">
              <w:rPr>
                <w:rFonts w:ascii="Verdana" w:hAnsi="Verdana" w:cs="Tahoma"/>
                <w:color w:val="000000"/>
                <w:sz w:val="20"/>
              </w:rPr>
              <w:t>EASC 2</w:t>
            </w:r>
            <w:r>
              <w:rPr>
                <w:rFonts w:ascii="Verdana" w:hAnsi="Verdana" w:cs="Tahoma"/>
                <w:color w:val="000000"/>
                <w:sz w:val="20"/>
              </w:rPr>
              <w:t>3</w:t>
            </w:r>
            <w:r w:rsidRPr="000521B3">
              <w:rPr>
                <w:rFonts w:ascii="Verdana" w:hAnsi="Verdana" w:cs="Tahoma"/>
                <w:color w:val="000000"/>
                <w:sz w:val="20"/>
              </w:rPr>
              <w:t>/</w:t>
            </w:r>
            <w:r>
              <w:rPr>
                <w:rFonts w:ascii="Verdana" w:hAnsi="Verdana" w:cs="Tahoma"/>
                <w:color w:val="000000"/>
                <w:sz w:val="20"/>
              </w:rPr>
              <w:t>0</w:t>
            </w:r>
            <w:r w:rsidR="00750201">
              <w:rPr>
                <w:rFonts w:ascii="Verdana" w:hAnsi="Verdana" w:cs="Tahoma"/>
                <w:color w:val="000000"/>
                <w:sz w:val="20"/>
              </w:rPr>
              <w:t>7</w:t>
            </w:r>
            <w:r>
              <w:rPr>
                <w:rFonts w:ascii="Verdana" w:hAnsi="Verdana" w:cs="Tahoma"/>
                <w:color w:val="000000"/>
                <w:sz w:val="20"/>
              </w:rPr>
              <w:t>7</w:t>
            </w:r>
          </w:p>
        </w:tc>
        <w:tc>
          <w:tcPr>
            <w:tcW w:w="8056" w:type="dxa"/>
          </w:tcPr>
          <w:p w14:paraId="22F838F0" w14:textId="77777777" w:rsidR="00563A61" w:rsidRPr="002E7F9A" w:rsidRDefault="00563A61" w:rsidP="00563A61">
            <w:pPr>
              <w:jc w:val="both"/>
              <w:outlineLvl w:val="0"/>
              <w:rPr>
                <w:rFonts w:ascii="Verdana" w:hAnsi="Verdana" w:cs="Tahoma"/>
                <w:b/>
                <w:bCs/>
              </w:rPr>
            </w:pPr>
            <w:r w:rsidRPr="002E7F9A">
              <w:rPr>
                <w:rFonts w:ascii="Verdana" w:hAnsi="Verdana" w:cs="Tahoma"/>
                <w:b/>
                <w:bCs/>
              </w:rPr>
              <w:t>EASC SUB</w:t>
            </w:r>
            <w:r>
              <w:rPr>
                <w:rFonts w:ascii="Verdana" w:hAnsi="Verdana" w:cs="Tahoma"/>
                <w:b/>
                <w:bCs/>
              </w:rPr>
              <w:t>-</w:t>
            </w:r>
            <w:r w:rsidRPr="002E7F9A">
              <w:rPr>
                <w:rFonts w:ascii="Verdana" w:hAnsi="Verdana" w:cs="Tahoma"/>
                <w:b/>
                <w:bCs/>
              </w:rPr>
              <w:t>GROUPS CONFIRMED MINUTES</w:t>
            </w:r>
          </w:p>
          <w:p w14:paraId="27AD11F3" w14:textId="77777777" w:rsidR="00563A61" w:rsidRPr="002E7F9A" w:rsidRDefault="00563A61" w:rsidP="00563A61">
            <w:pPr>
              <w:jc w:val="both"/>
              <w:outlineLvl w:val="0"/>
              <w:rPr>
                <w:rFonts w:ascii="Verdana" w:hAnsi="Verdana" w:cs="Tahoma"/>
                <w:b/>
                <w:bCs/>
              </w:rPr>
            </w:pPr>
          </w:p>
          <w:p w14:paraId="35966B0C" w14:textId="77777777" w:rsidR="00563A61" w:rsidRPr="002E7F9A" w:rsidRDefault="00563A61" w:rsidP="00563A61">
            <w:pPr>
              <w:jc w:val="both"/>
              <w:outlineLvl w:val="0"/>
              <w:rPr>
                <w:rFonts w:ascii="Verdana" w:hAnsi="Verdana" w:cs="Tahoma"/>
              </w:rPr>
            </w:pPr>
            <w:r w:rsidRPr="002E7F9A">
              <w:rPr>
                <w:rFonts w:ascii="Verdana" w:hAnsi="Verdana" w:cs="Tahoma"/>
              </w:rPr>
              <w:t>The confirmed minutes from the following EASC sub-groups were received:</w:t>
            </w:r>
          </w:p>
          <w:p w14:paraId="4622615B" w14:textId="77777777" w:rsidR="00750201" w:rsidRDefault="00750201" w:rsidP="00AA2615">
            <w:pPr>
              <w:pStyle w:val="BodyText"/>
              <w:numPr>
                <w:ilvl w:val="0"/>
                <w:numId w:val="15"/>
              </w:numPr>
              <w:rPr>
                <w:rFonts w:ascii="Verdana" w:hAnsi="Verdana" w:cs="Arial"/>
                <w:bCs/>
              </w:rPr>
            </w:pPr>
            <w:r>
              <w:rPr>
                <w:rFonts w:ascii="Verdana" w:hAnsi="Verdana" w:cs="Tahoma"/>
                <w:bCs/>
                <w:szCs w:val="24"/>
              </w:rPr>
              <w:t>EASC Management Group 20 April 2023</w:t>
            </w:r>
            <w:r w:rsidRPr="00980F24">
              <w:rPr>
                <w:rFonts w:ascii="Verdana" w:hAnsi="Verdana" w:cs="Arial"/>
                <w:bCs/>
              </w:rPr>
              <w:t xml:space="preserve"> </w:t>
            </w:r>
          </w:p>
          <w:p w14:paraId="44C4170A" w14:textId="77777777" w:rsidR="00750201" w:rsidRDefault="00750201" w:rsidP="00AA2615">
            <w:pPr>
              <w:pStyle w:val="BodyText"/>
              <w:numPr>
                <w:ilvl w:val="0"/>
                <w:numId w:val="15"/>
              </w:numPr>
              <w:rPr>
                <w:rFonts w:ascii="Verdana" w:hAnsi="Verdana" w:cs="Arial"/>
                <w:bCs/>
              </w:rPr>
            </w:pPr>
            <w:r>
              <w:rPr>
                <w:rFonts w:ascii="Verdana" w:hAnsi="Verdana" w:cs="Arial"/>
                <w:bCs/>
              </w:rPr>
              <w:t>Non-Emergency Patient Transport Services Delivery Assurance Group notes 13 April 2023</w:t>
            </w:r>
          </w:p>
          <w:p w14:paraId="5185954D" w14:textId="583D5A75" w:rsidR="00563A61" w:rsidRPr="00750201" w:rsidRDefault="00750201" w:rsidP="00AA2615">
            <w:pPr>
              <w:pStyle w:val="BodyText"/>
              <w:numPr>
                <w:ilvl w:val="0"/>
                <w:numId w:val="15"/>
              </w:numPr>
              <w:rPr>
                <w:rFonts w:ascii="Verdana" w:hAnsi="Verdana" w:cs="Arial"/>
                <w:bCs/>
              </w:rPr>
            </w:pPr>
            <w:r w:rsidRPr="00750201">
              <w:rPr>
                <w:rFonts w:ascii="Verdana" w:hAnsi="Verdana" w:cs="Arial"/>
                <w:bCs/>
              </w:rPr>
              <w:t>Emergency Medical Retrieval and Transfer Service Delivery Assurance Group 6 March 2023</w:t>
            </w:r>
          </w:p>
          <w:p w14:paraId="7E5C6207" w14:textId="77777777" w:rsidR="00750201" w:rsidRDefault="00750201" w:rsidP="00563A61">
            <w:pPr>
              <w:jc w:val="both"/>
              <w:outlineLvl w:val="0"/>
              <w:rPr>
                <w:rFonts w:ascii="Verdana" w:hAnsi="Verdana" w:cs="Arial"/>
              </w:rPr>
            </w:pPr>
          </w:p>
          <w:p w14:paraId="0CBD8A5D" w14:textId="31B4C0FC" w:rsidR="00563A61" w:rsidRPr="002E7F9A" w:rsidRDefault="00563A61" w:rsidP="00563A61">
            <w:pPr>
              <w:jc w:val="both"/>
              <w:outlineLvl w:val="0"/>
              <w:rPr>
                <w:rFonts w:ascii="Verdana" w:hAnsi="Verdana" w:cs="Arial"/>
              </w:rPr>
            </w:pPr>
            <w:r w:rsidRPr="002E7F9A">
              <w:rPr>
                <w:rFonts w:ascii="Verdana" w:hAnsi="Verdana" w:cs="Arial"/>
              </w:rPr>
              <w:t xml:space="preserve">Members </w:t>
            </w:r>
            <w:r w:rsidRPr="002E7F9A">
              <w:rPr>
                <w:rFonts w:ascii="Verdana" w:hAnsi="Verdana" w:cs="Arial"/>
                <w:b/>
              </w:rPr>
              <w:t>RESOLVED</w:t>
            </w:r>
            <w:r w:rsidRPr="002E7F9A">
              <w:rPr>
                <w:rFonts w:ascii="Verdana" w:hAnsi="Verdana" w:cs="Arial"/>
              </w:rPr>
              <w:t xml:space="preserve"> to:</w:t>
            </w:r>
          </w:p>
          <w:p w14:paraId="61C01BE7" w14:textId="34626E71" w:rsidR="00563A61" w:rsidRPr="00750201" w:rsidRDefault="00563A61" w:rsidP="00563A61">
            <w:pPr>
              <w:pStyle w:val="BodyText"/>
              <w:numPr>
                <w:ilvl w:val="0"/>
                <w:numId w:val="1"/>
              </w:numPr>
              <w:ind w:left="720"/>
              <w:rPr>
                <w:rFonts w:ascii="Verdana" w:hAnsi="Verdana" w:cs="Arial"/>
              </w:rPr>
            </w:pPr>
            <w:r w:rsidRPr="002E7F9A">
              <w:rPr>
                <w:rFonts w:ascii="Verdana" w:hAnsi="Verdana" w:cs="Arial"/>
                <w:b/>
              </w:rPr>
              <w:t>APPROVE</w:t>
            </w:r>
            <w:r w:rsidRPr="002E7F9A">
              <w:rPr>
                <w:rFonts w:ascii="Verdana" w:hAnsi="Verdana" w:cs="Arial"/>
              </w:rPr>
              <w:t xml:space="preserve"> the confirmed minutes.</w:t>
            </w:r>
          </w:p>
        </w:tc>
        <w:tc>
          <w:tcPr>
            <w:tcW w:w="1764" w:type="dxa"/>
          </w:tcPr>
          <w:p w14:paraId="21FB66C1" w14:textId="77777777" w:rsidR="00563A61" w:rsidRPr="000521B3" w:rsidRDefault="00563A61" w:rsidP="00563A61">
            <w:pPr>
              <w:outlineLvl w:val="0"/>
              <w:rPr>
                <w:rFonts w:ascii="Verdana" w:hAnsi="Verdana" w:cs="Tahoma"/>
                <w:bCs/>
                <w:color w:val="000000"/>
              </w:rPr>
            </w:pPr>
          </w:p>
        </w:tc>
      </w:tr>
      <w:tr w:rsidR="00563A61" w:rsidRPr="003A6148" w14:paraId="4129A16A" w14:textId="77777777" w:rsidTr="00A50AF5">
        <w:trPr>
          <w:trHeight w:val="43"/>
        </w:trPr>
        <w:tc>
          <w:tcPr>
            <w:tcW w:w="988" w:type="dxa"/>
          </w:tcPr>
          <w:p w14:paraId="1E7512E6" w14:textId="3B18B193" w:rsidR="00563A61" w:rsidRPr="000521B3" w:rsidRDefault="00563A61" w:rsidP="00563A61">
            <w:pPr>
              <w:tabs>
                <w:tab w:val="left" w:pos="825"/>
              </w:tabs>
              <w:outlineLvl w:val="0"/>
              <w:rPr>
                <w:rFonts w:ascii="Verdana" w:hAnsi="Verdana" w:cs="Tahoma"/>
                <w:color w:val="000000"/>
                <w:sz w:val="20"/>
              </w:rPr>
            </w:pPr>
            <w:r w:rsidRPr="000521B3">
              <w:rPr>
                <w:rFonts w:ascii="Verdana" w:hAnsi="Verdana" w:cs="Tahoma"/>
                <w:color w:val="000000"/>
                <w:sz w:val="20"/>
              </w:rPr>
              <w:t>EASC 2</w:t>
            </w:r>
            <w:r>
              <w:rPr>
                <w:rFonts w:ascii="Verdana" w:hAnsi="Verdana" w:cs="Tahoma"/>
                <w:color w:val="000000"/>
                <w:sz w:val="20"/>
              </w:rPr>
              <w:t>3</w:t>
            </w:r>
            <w:r w:rsidRPr="000521B3">
              <w:rPr>
                <w:rFonts w:ascii="Verdana" w:hAnsi="Verdana" w:cs="Tahoma"/>
                <w:color w:val="000000"/>
                <w:sz w:val="20"/>
              </w:rPr>
              <w:t>/</w:t>
            </w:r>
            <w:r>
              <w:rPr>
                <w:rFonts w:ascii="Verdana" w:hAnsi="Verdana" w:cs="Tahoma"/>
                <w:color w:val="000000"/>
                <w:sz w:val="20"/>
              </w:rPr>
              <w:t>0</w:t>
            </w:r>
            <w:r w:rsidR="00750201">
              <w:rPr>
                <w:rFonts w:ascii="Verdana" w:hAnsi="Verdana" w:cs="Tahoma"/>
                <w:color w:val="000000"/>
                <w:sz w:val="20"/>
              </w:rPr>
              <w:t>7</w:t>
            </w:r>
            <w:r>
              <w:rPr>
                <w:rFonts w:ascii="Verdana" w:hAnsi="Verdana" w:cs="Tahoma"/>
                <w:color w:val="000000"/>
                <w:sz w:val="20"/>
              </w:rPr>
              <w:t>8</w:t>
            </w:r>
          </w:p>
        </w:tc>
        <w:tc>
          <w:tcPr>
            <w:tcW w:w="8056" w:type="dxa"/>
          </w:tcPr>
          <w:p w14:paraId="53446C35" w14:textId="47F14C5C" w:rsidR="00563A61" w:rsidRPr="00A513C1" w:rsidRDefault="00563A61" w:rsidP="00563A61">
            <w:pPr>
              <w:contextualSpacing/>
              <w:jc w:val="both"/>
              <w:rPr>
                <w:rFonts w:ascii="Verdana" w:hAnsi="Verdana" w:cs="Arial"/>
                <w:b/>
                <w:bCs/>
              </w:rPr>
            </w:pPr>
            <w:r w:rsidRPr="00A513C1">
              <w:rPr>
                <w:rFonts w:ascii="Verdana" w:hAnsi="Verdana" w:cs="Arial"/>
                <w:b/>
                <w:bCs/>
              </w:rPr>
              <w:t>EASC GOVERNANCE</w:t>
            </w:r>
          </w:p>
          <w:p w14:paraId="0F0B3885" w14:textId="3C840AA7" w:rsidR="00563A61" w:rsidRDefault="00563A61" w:rsidP="00563A61">
            <w:pPr>
              <w:contextualSpacing/>
              <w:jc w:val="both"/>
              <w:rPr>
                <w:rFonts w:ascii="Verdana" w:hAnsi="Verdana" w:cs="Arial"/>
              </w:rPr>
            </w:pPr>
          </w:p>
          <w:p w14:paraId="30997552" w14:textId="1FD250F0" w:rsidR="00563A61" w:rsidRDefault="00563A61" w:rsidP="00563A61">
            <w:pPr>
              <w:contextualSpacing/>
              <w:jc w:val="both"/>
              <w:rPr>
                <w:rFonts w:ascii="Verdana" w:hAnsi="Verdana" w:cs="Arial"/>
              </w:rPr>
            </w:pPr>
            <w:r>
              <w:rPr>
                <w:rFonts w:ascii="Verdana" w:hAnsi="Verdana" w:cs="Arial"/>
              </w:rPr>
              <w:t>The report on EASC Governance was received. Gwenan Roberts presented the report and highlighted the following key areas:</w:t>
            </w:r>
          </w:p>
          <w:p w14:paraId="5631B93C" w14:textId="452A393D" w:rsidR="00563A61" w:rsidRPr="00957F1A" w:rsidRDefault="00563A61" w:rsidP="00C56F5B">
            <w:pPr>
              <w:pStyle w:val="BodyText"/>
              <w:numPr>
                <w:ilvl w:val="0"/>
                <w:numId w:val="1"/>
              </w:numPr>
              <w:rPr>
                <w:rFonts w:ascii="Verdana" w:hAnsi="Verdana" w:cs="Tahoma"/>
                <w:bCs/>
                <w:szCs w:val="24"/>
              </w:rPr>
            </w:pPr>
            <w:bookmarkStart w:id="4" w:name="_Hlk134549072"/>
            <w:r w:rsidRPr="00957F1A">
              <w:rPr>
                <w:rFonts w:ascii="Verdana" w:hAnsi="Verdana" w:cs="Tahoma"/>
                <w:bCs/>
                <w:szCs w:val="24"/>
              </w:rPr>
              <w:t>EASC Risk Register</w:t>
            </w:r>
            <w:r w:rsidR="00750201" w:rsidRPr="00957F1A">
              <w:rPr>
                <w:rFonts w:ascii="Verdana" w:hAnsi="Verdana" w:cs="Tahoma"/>
                <w:bCs/>
                <w:szCs w:val="24"/>
              </w:rPr>
              <w:t xml:space="preserve"> </w:t>
            </w:r>
            <w:r w:rsidR="00957F1A">
              <w:rPr>
                <w:rFonts w:ascii="Verdana" w:hAnsi="Verdana" w:cs="Tahoma"/>
                <w:bCs/>
                <w:szCs w:val="24"/>
              </w:rPr>
              <w:t>an</w:t>
            </w:r>
            <w:r w:rsidR="00750201" w:rsidRPr="00957F1A">
              <w:rPr>
                <w:rFonts w:ascii="Verdana" w:hAnsi="Verdana" w:cs="Tahoma"/>
                <w:bCs/>
                <w:szCs w:val="24"/>
              </w:rPr>
              <w:t xml:space="preserve">d </w:t>
            </w:r>
            <w:r w:rsidR="00163262">
              <w:rPr>
                <w:rFonts w:ascii="Verdana" w:hAnsi="Verdana" w:cs="Tahoma"/>
                <w:bCs/>
                <w:szCs w:val="24"/>
              </w:rPr>
              <w:t xml:space="preserve">suggested </w:t>
            </w:r>
            <w:r w:rsidR="00750201" w:rsidRPr="00957F1A">
              <w:rPr>
                <w:rFonts w:ascii="Verdana" w:hAnsi="Verdana" w:cs="Tahoma"/>
                <w:bCs/>
                <w:szCs w:val="24"/>
              </w:rPr>
              <w:t>approach to risk appetite</w:t>
            </w:r>
          </w:p>
          <w:p w14:paraId="4C9C17F3" w14:textId="77777777" w:rsidR="00563A61" w:rsidRDefault="00563A61" w:rsidP="00563A61">
            <w:pPr>
              <w:pStyle w:val="BodyText"/>
              <w:numPr>
                <w:ilvl w:val="0"/>
                <w:numId w:val="1"/>
              </w:numPr>
              <w:rPr>
                <w:rFonts w:ascii="Verdana" w:hAnsi="Verdana" w:cs="Tahoma"/>
                <w:bCs/>
                <w:szCs w:val="24"/>
              </w:rPr>
            </w:pPr>
            <w:r w:rsidRPr="00A135D8">
              <w:rPr>
                <w:rFonts w:ascii="Verdana" w:hAnsi="Verdana" w:cs="Tahoma"/>
                <w:bCs/>
                <w:szCs w:val="24"/>
              </w:rPr>
              <w:t xml:space="preserve">EASC Assurance Framework </w:t>
            </w:r>
          </w:p>
          <w:p w14:paraId="1136D2C8" w14:textId="77777777" w:rsidR="00563A61" w:rsidRPr="009271E4" w:rsidRDefault="00563A61" w:rsidP="00563A61">
            <w:pPr>
              <w:pStyle w:val="BodyText"/>
              <w:numPr>
                <w:ilvl w:val="0"/>
                <w:numId w:val="1"/>
              </w:numPr>
              <w:rPr>
                <w:rFonts w:ascii="Verdana" w:hAnsi="Verdana" w:cs="Tahoma"/>
                <w:bCs/>
                <w:szCs w:val="24"/>
              </w:rPr>
            </w:pPr>
            <w:r w:rsidRPr="00A135D8">
              <w:rPr>
                <w:rFonts w:ascii="Verdana" w:hAnsi="Verdana" w:cs="Arial"/>
                <w:bCs/>
                <w:szCs w:val="24"/>
              </w:rPr>
              <w:t>EASC Key Organisational Contacts</w:t>
            </w:r>
            <w:bookmarkEnd w:id="4"/>
          </w:p>
          <w:p w14:paraId="4E51911D" w14:textId="3D6131B0" w:rsidR="00563A61" w:rsidRPr="00750201" w:rsidRDefault="00563A61" w:rsidP="00563A61">
            <w:pPr>
              <w:pStyle w:val="ListParagraph"/>
              <w:numPr>
                <w:ilvl w:val="0"/>
                <w:numId w:val="1"/>
              </w:numPr>
              <w:contextualSpacing/>
              <w:jc w:val="both"/>
              <w:rPr>
                <w:rFonts w:ascii="Verdana" w:hAnsi="Verdana" w:cs="Arial"/>
              </w:rPr>
            </w:pPr>
            <w:r w:rsidRPr="00EB4029">
              <w:rPr>
                <w:rFonts w:ascii="Verdana" w:hAnsi="Verdana" w:cs="Arial"/>
                <w:bCs/>
              </w:rPr>
              <w:t>Welsh Language Commissioner – Final Report and Decision Notice</w:t>
            </w:r>
          </w:p>
          <w:p w14:paraId="54BC0C3F" w14:textId="13871ED5" w:rsidR="00750201" w:rsidRPr="00EB4029" w:rsidRDefault="00750201" w:rsidP="00563A61">
            <w:pPr>
              <w:pStyle w:val="ListParagraph"/>
              <w:numPr>
                <w:ilvl w:val="0"/>
                <w:numId w:val="1"/>
              </w:numPr>
              <w:contextualSpacing/>
              <w:jc w:val="both"/>
              <w:rPr>
                <w:rFonts w:ascii="Verdana" w:hAnsi="Verdana" w:cs="Arial"/>
              </w:rPr>
            </w:pPr>
            <w:r>
              <w:rPr>
                <w:rFonts w:ascii="Verdana" w:hAnsi="Verdana" w:cs="Arial"/>
                <w:bCs/>
              </w:rPr>
              <w:t>Letter to host in relation to the statutory Duty of Quality and Candour</w:t>
            </w:r>
            <w:r w:rsidR="00957F1A">
              <w:rPr>
                <w:rFonts w:ascii="Verdana" w:hAnsi="Verdana" w:cs="Arial"/>
                <w:bCs/>
              </w:rPr>
              <w:t>.</w:t>
            </w:r>
          </w:p>
          <w:p w14:paraId="65483BBD" w14:textId="77777777" w:rsidR="00563A61" w:rsidRDefault="00563A61" w:rsidP="00563A61">
            <w:pPr>
              <w:contextualSpacing/>
              <w:jc w:val="both"/>
              <w:rPr>
                <w:rFonts w:ascii="Verdana" w:hAnsi="Verdana" w:cs="Arial"/>
              </w:rPr>
            </w:pPr>
          </w:p>
          <w:p w14:paraId="43EA3E81" w14:textId="4F93EE09" w:rsidR="00563A61" w:rsidRDefault="00563A61" w:rsidP="00563A61">
            <w:pPr>
              <w:jc w:val="both"/>
              <w:outlineLvl w:val="0"/>
              <w:rPr>
                <w:rFonts w:ascii="Verdana" w:hAnsi="Verdana" w:cs="Tahoma"/>
                <w:bCs/>
              </w:rPr>
            </w:pPr>
            <w:r>
              <w:rPr>
                <w:rFonts w:ascii="Verdana" w:hAnsi="Verdana" w:cs="Tahoma"/>
                <w:bCs/>
              </w:rPr>
              <w:t>Noted that:</w:t>
            </w:r>
          </w:p>
          <w:p w14:paraId="4FD63489" w14:textId="36922C56" w:rsidR="00563A61" w:rsidRDefault="00563A61" w:rsidP="00563A61">
            <w:pPr>
              <w:numPr>
                <w:ilvl w:val="0"/>
                <w:numId w:val="1"/>
              </w:numPr>
              <w:jc w:val="both"/>
              <w:outlineLvl w:val="0"/>
              <w:rPr>
                <w:rFonts w:ascii="Verdana" w:hAnsi="Verdana" w:cs="Tahoma"/>
                <w:bCs/>
                <w:lang w:val="en-US"/>
              </w:rPr>
            </w:pPr>
            <w:r w:rsidRPr="00957F1A">
              <w:rPr>
                <w:rFonts w:ascii="Verdana" w:hAnsi="Verdana" w:cs="Tahoma"/>
                <w:bCs/>
                <w:lang w:val="en-US"/>
              </w:rPr>
              <w:t>The Risk Register</w:t>
            </w:r>
            <w:r w:rsidRPr="00366373">
              <w:rPr>
                <w:rFonts w:ascii="Verdana" w:hAnsi="Verdana" w:cs="Tahoma"/>
                <w:b/>
                <w:lang w:val="en-US"/>
              </w:rPr>
              <w:t xml:space="preserve"> </w:t>
            </w:r>
            <w:r w:rsidRPr="00366373">
              <w:rPr>
                <w:rFonts w:ascii="Verdana" w:hAnsi="Verdana" w:cs="Tahoma"/>
                <w:bCs/>
                <w:lang w:val="en-US"/>
              </w:rPr>
              <w:t>had</w:t>
            </w:r>
            <w:r>
              <w:rPr>
                <w:rFonts w:ascii="Verdana" w:hAnsi="Verdana" w:cs="Tahoma"/>
                <w:bCs/>
                <w:lang w:val="en-US"/>
              </w:rPr>
              <w:t xml:space="preserve"> f</w:t>
            </w:r>
            <w:r w:rsidRPr="00366373">
              <w:rPr>
                <w:rFonts w:ascii="Verdana" w:hAnsi="Verdana" w:cs="Tahoma"/>
                <w:bCs/>
                <w:lang w:val="en-US"/>
              </w:rPr>
              <w:t xml:space="preserve">ive red risks in total, three scoring the highest level at 25. </w:t>
            </w:r>
          </w:p>
          <w:p w14:paraId="45438CB0" w14:textId="1CCBCC15" w:rsidR="00563A61" w:rsidRDefault="00563A61" w:rsidP="00563A61">
            <w:pPr>
              <w:pStyle w:val="ListParagraph"/>
              <w:numPr>
                <w:ilvl w:val="0"/>
                <w:numId w:val="1"/>
              </w:numPr>
              <w:jc w:val="both"/>
              <w:rPr>
                <w:rFonts w:ascii="Verdana" w:hAnsi="Verdana" w:cs="Tahoma"/>
                <w:bCs/>
                <w:lang w:val="en-US"/>
              </w:rPr>
            </w:pPr>
            <w:r w:rsidRPr="00636AEA">
              <w:rPr>
                <w:rFonts w:ascii="Verdana" w:hAnsi="Verdana" w:cs="Tahoma"/>
                <w:bCs/>
                <w:lang w:val="en-US"/>
              </w:rPr>
              <w:t xml:space="preserve">The </w:t>
            </w:r>
            <w:r w:rsidRPr="00957F1A">
              <w:rPr>
                <w:rFonts w:ascii="Verdana" w:hAnsi="Verdana" w:cs="Tahoma"/>
                <w:bCs/>
                <w:lang w:val="en-US"/>
              </w:rPr>
              <w:t>EASC Assurance Framework</w:t>
            </w:r>
            <w:r w:rsidRPr="00636AEA">
              <w:rPr>
                <w:rFonts w:ascii="Verdana" w:hAnsi="Verdana" w:cs="Tahoma"/>
                <w:bCs/>
                <w:lang w:val="en-US"/>
              </w:rPr>
              <w:t xml:space="preserve"> </w:t>
            </w:r>
            <w:r>
              <w:rPr>
                <w:rFonts w:ascii="Verdana" w:hAnsi="Verdana" w:cs="Tahoma"/>
                <w:bCs/>
                <w:lang w:val="en-US"/>
              </w:rPr>
              <w:t>had been</w:t>
            </w:r>
            <w:r w:rsidRPr="00636AEA">
              <w:rPr>
                <w:rFonts w:ascii="Verdana" w:hAnsi="Verdana" w:cs="Tahoma"/>
                <w:bCs/>
                <w:lang w:val="en-US"/>
              </w:rPr>
              <w:t xml:space="preserve"> updated </w:t>
            </w:r>
            <w:r>
              <w:rPr>
                <w:rFonts w:ascii="Verdana" w:hAnsi="Verdana" w:cs="Tahoma"/>
                <w:bCs/>
                <w:lang w:val="en-US"/>
              </w:rPr>
              <w:t xml:space="preserve">in </w:t>
            </w:r>
            <w:r w:rsidRPr="00636AEA">
              <w:rPr>
                <w:rFonts w:ascii="Verdana" w:hAnsi="Verdana" w:cs="Tahoma"/>
                <w:bCs/>
                <w:lang w:val="en-US"/>
              </w:rPr>
              <w:t>line with the changes above</w:t>
            </w:r>
            <w:r>
              <w:rPr>
                <w:rFonts w:ascii="Verdana" w:hAnsi="Verdana" w:cs="Tahoma"/>
                <w:bCs/>
                <w:lang w:val="en-US"/>
              </w:rPr>
              <w:t xml:space="preserve"> to the risk register</w:t>
            </w:r>
          </w:p>
          <w:p w14:paraId="1FA2EF3E" w14:textId="77777777" w:rsidR="00563A61" w:rsidRPr="00366373" w:rsidRDefault="00563A61" w:rsidP="00563A61">
            <w:pPr>
              <w:pStyle w:val="BodyText"/>
              <w:numPr>
                <w:ilvl w:val="0"/>
                <w:numId w:val="1"/>
              </w:numPr>
              <w:rPr>
                <w:rFonts w:ascii="Verdana" w:hAnsi="Verdana" w:cs="Tahoma"/>
                <w:bCs/>
                <w:color w:val="000000" w:themeColor="text1"/>
                <w:szCs w:val="24"/>
              </w:rPr>
            </w:pPr>
            <w:r w:rsidRPr="00366373">
              <w:rPr>
                <w:rFonts w:ascii="Verdana" w:hAnsi="Verdana" w:cs="Arial"/>
                <w:bCs/>
                <w:color w:val="000000" w:themeColor="text1"/>
                <w:szCs w:val="24"/>
              </w:rPr>
              <w:t xml:space="preserve">The latest </w:t>
            </w:r>
            <w:r w:rsidRPr="00957F1A">
              <w:rPr>
                <w:rFonts w:ascii="Verdana" w:hAnsi="Verdana" w:cs="Arial"/>
                <w:bCs/>
                <w:color w:val="000000" w:themeColor="text1"/>
                <w:szCs w:val="24"/>
              </w:rPr>
              <w:t>EASC Key Organisational Contacts</w:t>
            </w:r>
            <w:r w:rsidRPr="00366373">
              <w:rPr>
                <w:rFonts w:ascii="Verdana" w:hAnsi="Verdana" w:cs="Arial"/>
                <w:bCs/>
                <w:color w:val="000000" w:themeColor="text1"/>
                <w:szCs w:val="24"/>
              </w:rPr>
              <w:t xml:space="preserve"> report was presented and Members asked to review their organisational representatives at EASC and its sub groups</w:t>
            </w:r>
          </w:p>
          <w:p w14:paraId="0EC944B8" w14:textId="361B1098" w:rsidR="00750201" w:rsidRPr="00957F1A" w:rsidRDefault="00563A61" w:rsidP="00750201">
            <w:pPr>
              <w:pStyle w:val="BodyText"/>
              <w:numPr>
                <w:ilvl w:val="0"/>
                <w:numId w:val="1"/>
              </w:numPr>
              <w:rPr>
                <w:rFonts w:ascii="Verdana" w:hAnsi="Verdana" w:cs="Tahoma"/>
                <w:bCs/>
                <w:color w:val="000000" w:themeColor="text1"/>
                <w:szCs w:val="24"/>
              </w:rPr>
            </w:pPr>
            <w:r w:rsidRPr="00366373">
              <w:rPr>
                <w:rFonts w:ascii="Verdana" w:hAnsi="Verdana" w:cs="Arial"/>
                <w:bCs/>
                <w:color w:val="000000" w:themeColor="text1"/>
              </w:rPr>
              <w:t>The</w:t>
            </w:r>
            <w:r>
              <w:rPr>
                <w:rFonts w:ascii="Verdana" w:hAnsi="Verdana" w:cs="Arial"/>
                <w:b/>
                <w:color w:val="000000" w:themeColor="text1"/>
              </w:rPr>
              <w:t xml:space="preserve"> </w:t>
            </w:r>
            <w:r w:rsidRPr="00957F1A">
              <w:rPr>
                <w:rFonts w:ascii="Verdana" w:hAnsi="Verdana" w:cs="Arial"/>
                <w:bCs/>
                <w:color w:val="000000" w:themeColor="text1"/>
              </w:rPr>
              <w:t>Welsh Language Commissioner – Final Report and Decision Notice</w:t>
            </w:r>
            <w:r w:rsidR="00957F1A" w:rsidRPr="00957F1A">
              <w:rPr>
                <w:rFonts w:ascii="Verdana" w:hAnsi="Verdana" w:cs="Arial"/>
                <w:bCs/>
                <w:color w:val="000000" w:themeColor="text1"/>
              </w:rPr>
              <w:t xml:space="preserve"> and ongoing work</w:t>
            </w:r>
          </w:p>
          <w:p w14:paraId="1B8A0BB8" w14:textId="5D4920D7" w:rsidR="00957F1A" w:rsidRPr="00957F1A" w:rsidRDefault="00750201" w:rsidP="00750201">
            <w:pPr>
              <w:pStyle w:val="ListParagraph"/>
              <w:numPr>
                <w:ilvl w:val="0"/>
                <w:numId w:val="1"/>
              </w:numPr>
              <w:contextualSpacing/>
              <w:jc w:val="both"/>
              <w:rPr>
                <w:rFonts w:ascii="Verdana" w:hAnsi="Verdana" w:cs="Arial"/>
                <w:color w:val="000000" w:themeColor="text1"/>
              </w:rPr>
            </w:pPr>
            <w:r w:rsidRPr="00957F1A">
              <w:rPr>
                <w:rFonts w:ascii="Verdana" w:hAnsi="Verdana" w:cs="Arial"/>
                <w:bCs/>
                <w:color w:val="000000" w:themeColor="text1"/>
              </w:rPr>
              <w:t xml:space="preserve">Letter to host in relation to the statutory Duty of Quality and Candour - </w:t>
            </w:r>
            <w:r w:rsidRPr="00957F1A">
              <w:rPr>
                <w:rFonts w:ascii="Verdana" w:hAnsi="Verdana" w:cs="Tahoma"/>
                <w:bCs/>
                <w:color w:val="000000" w:themeColor="text1"/>
              </w:rPr>
              <w:t>Stephen Harrhy ha</w:t>
            </w:r>
            <w:r w:rsidR="00957F1A" w:rsidRPr="00957F1A">
              <w:rPr>
                <w:rFonts w:ascii="Verdana" w:hAnsi="Verdana" w:cs="Tahoma"/>
                <w:bCs/>
                <w:color w:val="000000" w:themeColor="text1"/>
              </w:rPr>
              <w:t>d</w:t>
            </w:r>
            <w:r w:rsidRPr="00957F1A">
              <w:rPr>
                <w:rFonts w:ascii="Verdana" w:hAnsi="Verdana" w:cs="Tahoma"/>
                <w:bCs/>
                <w:color w:val="000000" w:themeColor="text1"/>
              </w:rPr>
              <w:t xml:space="preserve"> signed on behalf of the Committee to confirm that </w:t>
            </w:r>
            <w:r w:rsidRPr="00957F1A">
              <w:rPr>
                <w:rFonts w:ascii="Verdana" w:hAnsi="Verdana" w:cs="Arial"/>
                <w:color w:val="000000" w:themeColor="text1"/>
              </w:rPr>
              <w:t>EASC w</w:t>
            </w:r>
            <w:r w:rsidR="00957F1A" w:rsidRPr="00957F1A">
              <w:rPr>
                <w:rFonts w:ascii="Verdana" w:hAnsi="Verdana" w:cs="Arial"/>
                <w:color w:val="000000" w:themeColor="text1"/>
              </w:rPr>
              <w:t>ould</w:t>
            </w:r>
            <w:r w:rsidRPr="00957F1A">
              <w:rPr>
                <w:rFonts w:ascii="Verdana" w:hAnsi="Verdana" w:cs="Arial"/>
                <w:color w:val="000000" w:themeColor="text1"/>
              </w:rPr>
              <w:t xml:space="preserve"> use reasonable endeavours to comply with the legislation and activities where appropriate and </w:t>
            </w:r>
            <w:r w:rsidRPr="00957F1A">
              <w:rPr>
                <w:rFonts w:ascii="Verdana" w:eastAsia="CIDFont+F2" w:hAnsi="Verdana" w:cs="CIDFont+F2"/>
                <w:color w:val="000000" w:themeColor="text1"/>
              </w:rPr>
              <w:t xml:space="preserve">cooperate and provide any necessary data and/or information it requires, as Host Health Board to discharge its duties under the Health and Social Care (Quality and Engagement) (Wales) Act. </w:t>
            </w:r>
          </w:p>
          <w:p w14:paraId="5AF294B9" w14:textId="27C00550" w:rsidR="00563A61" w:rsidRPr="00957F1A" w:rsidRDefault="00750201" w:rsidP="00957F1A">
            <w:pPr>
              <w:pStyle w:val="ListParagraph"/>
              <w:ind w:left="360"/>
              <w:contextualSpacing/>
              <w:jc w:val="both"/>
              <w:rPr>
                <w:rFonts w:ascii="Verdana" w:hAnsi="Verdana" w:cs="Arial"/>
                <w:color w:val="000000" w:themeColor="text1"/>
              </w:rPr>
            </w:pPr>
            <w:r w:rsidRPr="00957F1A">
              <w:rPr>
                <w:rFonts w:ascii="Verdana" w:eastAsia="CIDFont+F2" w:hAnsi="Verdana" w:cs="CIDFont+F2"/>
                <w:color w:val="000000" w:themeColor="text1"/>
              </w:rPr>
              <w:lastRenderedPageBreak/>
              <w:t>A formal report on the EASC compliance w</w:t>
            </w:r>
            <w:r w:rsidR="00957F1A" w:rsidRPr="00957F1A">
              <w:rPr>
                <w:rFonts w:ascii="Verdana" w:eastAsia="CIDFont+F2" w:hAnsi="Verdana" w:cs="CIDFont+F2"/>
                <w:color w:val="000000" w:themeColor="text1"/>
              </w:rPr>
              <w:t>ould</w:t>
            </w:r>
            <w:r w:rsidRPr="00957F1A">
              <w:rPr>
                <w:rFonts w:ascii="Verdana" w:eastAsia="CIDFont+F2" w:hAnsi="Verdana" w:cs="CIDFont+F2"/>
                <w:color w:val="000000" w:themeColor="text1"/>
              </w:rPr>
              <w:t xml:space="preserve"> be included in next year’s Annual Governance Statement</w:t>
            </w:r>
            <w:r w:rsidR="005118B1">
              <w:rPr>
                <w:rFonts w:ascii="Verdana" w:eastAsia="CIDFont+F2" w:hAnsi="Verdana" w:cs="CIDFont+F2"/>
                <w:color w:val="000000" w:themeColor="text1"/>
              </w:rPr>
              <w:t xml:space="preserve"> (Added to Action Log)</w:t>
            </w:r>
            <w:r w:rsidR="00957F1A" w:rsidRPr="00957F1A">
              <w:rPr>
                <w:rFonts w:ascii="Verdana" w:eastAsia="CIDFont+F2" w:hAnsi="Verdana" w:cs="CIDFont+F2"/>
                <w:color w:val="000000" w:themeColor="text1"/>
              </w:rPr>
              <w:t>.</w:t>
            </w:r>
            <w:r w:rsidRPr="00957F1A">
              <w:rPr>
                <w:rFonts w:ascii="Verdana" w:eastAsia="CIDFont+F2" w:hAnsi="Verdana" w:cs="CIDFont+F2"/>
                <w:color w:val="000000" w:themeColor="text1"/>
              </w:rPr>
              <w:t xml:space="preserve"> </w:t>
            </w:r>
          </w:p>
          <w:p w14:paraId="1DDD0A8B" w14:textId="7B9CC4AD" w:rsidR="00563A61" w:rsidRDefault="00563A61" w:rsidP="00163262">
            <w:pPr>
              <w:jc w:val="both"/>
              <w:rPr>
                <w:rFonts w:ascii="Verdana" w:hAnsi="Verdana" w:cs="Arial"/>
                <w:color w:val="000000" w:themeColor="text1"/>
              </w:rPr>
            </w:pPr>
          </w:p>
          <w:p w14:paraId="48321E34" w14:textId="4311BED8" w:rsidR="00163262" w:rsidRDefault="00163262" w:rsidP="00163262">
            <w:pPr>
              <w:jc w:val="both"/>
              <w:rPr>
                <w:rFonts w:ascii="Verdana" w:hAnsi="Verdana" w:cs="Arial"/>
                <w:color w:val="000000" w:themeColor="text1"/>
              </w:rPr>
            </w:pPr>
            <w:r>
              <w:rPr>
                <w:rFonts w:ascii="Verdana" w:hAnsi="Verdana" w:cs="Arial"/>
                <w:color w:val="000000" w:themeColor="text1"/>
              </w:rPr>
              <w:t>Members agreed to the use of CTMUHBs Risk Appetite Statement for commissioning risks until arrangements</w:t>
            </w:r>
            <w:r w:rsidR="008534A4">
              <w:rPr>
                <w:rFonts w:ascii="Verdana" w:hAnsi="Verdana" w:cs="Arial"/>
                <w:color w:val="000000" w:themeColor="text1"/>
              </w:rPr>
              <w:t xml:space="preserve"> could be</w:t>
            </w:r>
            <w:r>
              <w:rPr>
                <w:rFonts w:ascii="Verdana" w:hAnsi="Verdana" w:cs="Arial"/>
                <w:color w:val="000000" w:themeColor="text1"/>
              </w:rPr>
              <w:t xml:space="preserve"> developed for the new Joint Committee.</w:t>
            </w:r>
          </w:p>
          <w:p w14:paraId="04102D0B" w14:textId="77777777" w:rsidR="00163262" w:rsidRPr="00163262" w:rsidRDefault="00163262" w:rsidP="00163262">
            <w:pPr>
              <w:jc w:val="both"/>
              <w:rPr>
                <w:rFonts w:ascii="Verdana" w:hAnsi="Verdana" w:cs="Arial"/>
                <w:color w:val="000000" w:themeColor="text1"/>
              </w:rPr>
            </w:pPr>
          </w:p>
          <w:p w14:paraId="04534EC1" w14:textId="77777777" w:rsidR="00563A61" w:rsidRPr="00957F1A" w:rsidRDefault="00563A61" w:rsidP="00563A61">
            <w:pPr>
              <w:ind w:right="4"/>
              <w:jc w:val="both"/>
              <w:outlineLvl w:val="0"/>
              <w:rPr>
                <w:rFonts w:ascii="Verdana" w:hAnsi="Verdana" w:cs="Arial"/>
                <w:color w:val="000000" w:themeColor="text1"/>
              </w:rPr>
            </w:pPr>
            <w:r w:rsidRPr="00957F1A">
              <w:rPr>
                <w:rFonts w:ascii="Verdana" w:hAnsi="Verdana" w:cs="Arial"/>
                <w:color w:val="000000" w:themeColor="text1"/>
              </w:rPr>
              <w:t xml:space="preserve">Members </w:t>
            </w:r>
            <w:r w:rsidRPr="00957F1A">
              <w:rPr>
                <w:rFonts w:ascii="Verdana" w:hAnsi="Verdana" w:cs="Arial"/>
                <w:b/>
                <w:bCs/>
                <w:color w:val="000000" w:themeColor="text1"/>
              </w:rPr>
              <w:t>RESOLVED</w:t>
            </w:r>
            <w:r w:rsidRPr="00957F1A">
              <w:rPr>
                <w:rFonts w:ascii="Verdana" w:hAnsi="Verdana" w:cs="Arial"/>
                <w:color w:val="000000" w:themeColor="text1"/>
              </w:rPr>
              <w:t xml:space="preserve"> to:</w:t>
            </w:r>
          </w:p>
          <w:p w14:paraId="03FFD4CF" w14:textId="77777777" w:rsidR="00750201" w:rsidRPr="00957F1A" w:rsidRDefault="00750201" w:rsidP="00AA2615">
            <w:pPr>
              <w:pStyle w:val="ListParagraph"/>
              <w:numPr>
                <w:ilvl w:val="0"/>
                <w:numId w:val="7"/>
              </w:numPr>
              <w:contextualSpacing/>
              <w:jc w:val="both"/>
              <w:rPr>
                <w:rFonts w:ascii="Verdana" w:hAnsi="Verdana" w:cs="Arial"/>
                <w:color w:val="000000" w:themeColor="text1"/>
              </w:rPr>
            </w:pPr>
            <w:r w:rsidRPr="00957F1A">
              <w:rPr>
                <w:rFonts w:ascii="Verdana" w:hAnsi="Verdana" w:cs="Arial"/>
                <w:b/>
                <w:color w:val="000000" w:themeColor="text1"/>
              </w:rPr>
              <w:t xml:space="preserve">APPROVE </w:t>
            </w:r>
            <w:r w:rsidRPr="00957F1A">
              <w:rPr>
                <w:rFonts w:ascii="Verdana" w:hAnsi="Verdana" w:cs="Arial"/>
                <w:color w:val="000000" w:themeColor="text1"/>
              </w:rPr>
              <w:t>the updated the risk register</w:t>
            </w:r>
          </w:p>
          <w:p w14:paraId="0893CCA3" w14:textId="324FB2FC" w:rsidR="00750201" w:rsidRPr="00957F1A" w:rsidRDefault="00163262" w:rsidP="00AA2615">
            <w:pPr>
              <w:pStyle w:val="ListParagraph"/>
              <w:numPr>
                <w:ilvl w:val="0"/>
                <w:numId w:val="7"/>
              </w:numPr>
              <w:contextualSpacing/>
              <w:jc w:val="both"/>
              <w:rPr>
                <w:rFonts w:ascii="Verdana" w:hAnsi="Verdana" w:cs="Arial"/>
                <w:color w:val="000000" w:themeColor="text1"/>
              </w:rPr>
            </w:pPr>
            <w:r>
              <w:rPr>
                <w:rFonts w:ascii="Verdana" w:hAnsi="Verdana" w:cs="Arial"/>
                <w:b/>
                <w:color w:val="000000" w:themeColor="text1"/>
              </w:rPr>
              <w:t xml:space="preserve">APPROVE </w:t>
            </w:r>
            <w:r w:rsidR="00750201" w:rsidRPr="00957F1A">
              <w:rPr>
                <w:rFonts w:ascii="Verdana" w:hAnsi="Verdana" w:cs="Arial"/>
                <w:bCs/>
                <w:color w:val="000000" w:themeColor="text1"/>
              </w:rPr>
              <w:t>the</w:t>
            </w:r>
            <w:r>
              <w:rPr>
                <w:rFonts w:ascii="Verdana" w:hAnsi="Verdana" w:cs="Arial"/>
                <w:bCs/>
                <w:color w:val="000000" w:themeColor="text1"/>
              </w:rPr>
              <w:t xml:space="preserve"> use of the</w:t>
            </w:r>
            <w:r w:rsidR="00750201" w:rsidRPr="00957F1A">
              <w:rPr>
                <w:rFonts w:ascii="Verdana" w:hAnsi="Verdana" w:cs="Arial"/>
                <w:bCs/>
                <w:color w:val="000000" w:themeColor="text1"/>
              </w:rPr>
              <w:t xml:space="preserve"> </w:t>
            </w:r>
            <w:r>
              <w:rPr>
                <w:rFonts w:ascii="Verdana" w:hAnsi="Verdana" w:cs="Arial"/>
                <w:bCs/>
                <w:color w:val="000000" w:themeColor="text1"/>
              </w:rPr>
              <w:t xml:space="preserve">CTMUHB </w:t>
            </w:r>
            <w:r w:rsidR="00750201" w:rsidRPr="00957F1A">
              <w:rPr>
                <w:rFonts w:ascii="Verdana" w:hAnsi="Verdana" w:cs="Arial"/>
                <w:bCs/>
                <w:color w:val="000000" w:themeColor="text1"/>
              </w:rPr>
              <w:t>Risk Appetite Statement in relation to commissioning risks</w:t>
            </w:r>
            <w:r w:rsidR="00750201" w:rsidRPr="00957F1A">
              <w:rPr>
                <w:rFonts w:ascii="Verdana" w:hAnsi="Verdana" w:cs="Arial"/>
                <w:color w:val="000000" w:themeColor="text1"/>
              </w:rPr>
              <w:t xml:space="preserve"> </w:t>
            </w:r>
          </w:p>
          <w:p w14:paraId="291E4EFA" w14:textId="77777777" w:rsidR="00750201" w:rsidRPr="00957F1A" w:rsidRDefault="00750201" w:rsidP="00AA2615">
            <w:pPr>
              <w:pStyle w:val="ListParagraph"/>
              <w:numPr>
                <w:ilvl w:val="0"/>
                <w:numId w:val="7"/>
              </w:numPr>
              <w:contextualSpacing/>
              <w:jc w:val="both"/>
              <w:rPr>
                <w:rFonts w:ascii="Verdana" w:hAnsi="Verdana" w:cs="Arial"/>
                <w:color w:val="000000" w:themeColor="text1"/>
              </w:rPr>
            </w:pPr>
            <w:r w:rsidRPr="00957F1A">
              <w:rPr>
                <w:rFonts w:ascii="Verdana" w:hAnsi="Verdana" w:cs="Arial"/>
                <w:b/>
                <w:color w:val="000000" w:themeColor="text1"/>
              </w:rPr>
              <w:t xml:space="preserve">APPROVE </w:t>
            </w:r>
            <w:r w:rsidRPr="00957F1A">
              <w:rPr>
                <w:rFonts w:ascii="Verdana" w:hAnsi="Verdana" w:cs="Arial"/>
                <w:color w:val="000000" w:themeColor="text1"/>
              </w:rPr>
              <w:t xml:space="preserve">the </w:t>
            </w:r>
            <w:r w:rsidRPr="00957F1A">
              <w:rPr>
                <w:rFonts w:ascii="Verdana" w:hAnsi="Verdana" w:cs="Arial"/>
                <w:bCs/>
                <w:color w:val="000000" w:themeColor="text1"/>
              </w:rPr>
              <w:t>updated EASC Assurance Framework</w:t>
            </w:r>
          </w:p>
          <w:p w14:paraId="0AC8846C" w14:textId="77777777" w:rsidR="00750201" w:rsidRPr="00957F1A" w:rsidRDefault="00750201" w:rsidP="00AA2615">
            <w:pPr>
              <w:pStyle w:val="ListParagraph"/>
              <w:numPr>
                <w:ilvl w:val="0"/>
                <w:numId w:val="7"/>
              </w:numPr>
              <w:contextualSpacing/>
              <w:jc w:val="both"/>
              <w:rPr>
                <w:rFonts w:ascii="Verdana" w:hAnsi="Verdana" w:cs="Arial"/>
                <w:color w:val="000000" w:themeColor="text1"/>
              </w:rPr>
            </w:pPr>
            <w:r w:rsidRPr="00957F1A">
              <w:rPr>
                <w:rFonts w:ascii="Verdana" w:hAnsi="Verdana" w:cs="Arial"/>
                <w:b/>
                <w:bCs/>
                <w:color w:val="000000" w:themeColor="text1"/>
              </w:rPr>
              <w:t xml:space="preserve">NOTE </w:t>
            </w:r>
            <w:r w:rsidRPr="00957F1A">
              <w:rPr>
                <w:rFonts w:ascii="Verdana" w:hAnsi="Verdana" w:cs="Arial"/>
                <w:color w:val="000000" w:themeColor="text1"/>
              </w:rPr>
              <w:t>the ongoing investigation by the Welsh Language Commissioner.</w:t>
            </w:r>
          </w:p>
          <w:p w14:paraId="498CCE2B" w14:textId="77777777" w:rsidR="00750201" w:rsidRPr="00957F1A" w:rsidRDefault="00750201" w:rsidP="00AA2615">
            <w:pPr>
              <w:pStyle w:val="ListParagraph"/>
              <w:numPr>
                <w:ilvl w:val="0"/>
                <w:numId w:val="7"/>
              </w:numPr>
              <w:contextualSpacing/>
              <w:jc w:val="both"/>
              <w:rPr>
                <w:rFonts w:ascii="Verdana" w:hAnsi="Verdana" w:cs="Arial"/>
                <w:color w:val="000000" w:themeColor="text1"/>
              </w:rPr>
            </w:pPr>
            <w:r w:rsidRPr="00957F1A">
              <w:rPr>
                <w:rFonts w:ascii="Verdana" w:hAnsi="Verdana" w:cs="Arial"/>
                <w:b/>
                <w:color w:val="000000" w:themeColor="text1"/>
              </w:rPr>
              <w:t>NOTE</w:t>
            </w:r>
            <w:r w:rsidRPr="00957F1A">
              <w:rPr>
                <w:rFonts w:ascii="Verdana" w:hAnsi="Verdana" w:cs="Arial"/>
                <w:bCs/>
                <w:color w:val="000000" w:themeColor="text1"/>
              </w:rPr>
              <w:t xml:space="preserve"> the information within the EASC Key Organisational Contacts</w:t>
            </w:r>
          </w:p>
          <w:p w14:paraId="39CE2488" w14:textId="77777777" w:rsidR="00750201" w:rsidRPr="00957F1A" w:rsidRDefault="00750201" w:rsidP="00AA2615">
            <w:pPr>
              <w:pStyle w:val="ListParagraph"/>
              <w:numPr>
                <w:ilvl w:val="0"/>
                <w:numId w:val="7"/>
              </w:numPr>
              <w:contextualSpacing/>
              <w:jc w:val="both"/>
              <w:rPr>
                <w:rFonts w:ascii="Verdana" w:hAnsi="Verdana" w:cs="Arial"/>
                <w:color w:val="000000" w:themeColor="text1"/>
              </w:rPr>
            </w:pPr>
            <w:r w:rsidRPr="00957F1A">
              <w:rPr>
                <w:rFonts w:ascii="Verdana" w:hAnsi="Verdana" w:cs="Arial"/>
                <w:b/>
                <w:color w:val="000000" w:themeColor="text1"/>
              </w:rPr>
              <w:t xml:space="preserve">NOTE </w:t>
            </w:r>
            <w:r w:rsidRPr="00957F1A">
              <w:rPr>
                <w:rFonts w:ascii="Verdana" w:hAnsi="Verdana" w:cs="Arial"/>
                <w:bCs/>
                <w:color w:val="000000" w:themeColor="text1"/>
              </w:rPr>
              <w:t>the overview report from the Audit and Risk Committee at Cwm Taf Morgannwg for assurance</w:t>
            </w:r>
          </w:p>
          <w:p w14:paraId="0C62C49E" w14:textId="41B71F52" w:rsidR="00563A61" w:rsidRPr="00163262" w:rsidRDefault="00750201" w:rsidP="00163262">
            <w:pPr>
              <w:pStyle w:val="ListParagraph"/>
              <w:numPr>
                <w:ilvl w:val="0"/>
                <w:numId w:val="7"/>
              </w:numPr>
              <w:contextualSpacing/>
              <w:jc w:val="both"/>
              <w:rPr>
                <w:rFonts w:ascii="Verdana" w:hAnsi="Verdana" w:cs="Arial"/>
                <w:color w:val="000000" w:themeColor="text1"/>
              </w:rPr>
            </w:pPr>
            <w:r w:rsidRPr="00957F1A">
              <w:rPr>
                <w:rFonts w:ascii="Verdana" w:hAnsi="Verdana" w:cs="Arial"/>
                <w:b/>
                <w:color w:val="000000" w:themeColor="text1"/>
              </w:rPr>
              <w:t xml:space="preserve">NOTE </w:t>
            </w:r>
            <w:r w:rsidRPr="00957F1A">
              <w:rPr>
                <w:rFonts w:ascii="Verdana" w:hAnsi="Verdana" w:cs="Arial"/>
                <w:bCs/>
                <w:color w:val="000000" w:themeColor="text1"/>
              </w:rPr>
              <w:t>the letter to CTMUHB as host body to EASC in relation to the Statutory Duty of Candour and Duty of Quality and the requirement to report in next year’s Annual Governance Statement.</w:t>
            </w:r>
          </w:p>
        </w:tc>
        <w:tc>
          <w:tcPr>
            <w:tcW w:w="1764" w:type="dxa"/>
          </w:tcPr>
          <w:p w14:paraId="21A78FEA" w14:textId="77777777" w:rsidR="00563A61" w:rsidRDefault="00563A61" w:rsidP="00563A61">
            <w:pPr>
              <w:outlineLvl w:val="0"/>
              <w:rPr>
                <w:rFonts w:ascii="Verdana" w:hAnsi="Verdana" w:cs="Tahoma"/>
                <w:bCs/>
                <w:color w:val="000000"/>
              </w:rPr>
            </w:pPr>
          </w:p>
          <w:p w14:paraId="6574790D" w14:textId="77777777" w:rsidR="00563A61" w:rsidRDefault="00563A61" w:rsidP="00563A61">
            <w:pPr>
              <w:outlineLvl w:val="0"/>
              <w:rPr>
                <w:rFonts w:ascii="Verdana" w:hAnsi="Verdana" w:cs="Tahoma"/>
                <w:bCs/>
                <w:color w:val="000000"/>
              </w:rPr>
            </w:pPr>
          </w:p>
          <w:p w14:paraId="131EAE9C" w14:textId="77777777" w:rsidR="00563A61" w:rsidRDefault="00563A61" w:rsidP="00563A61">
            <w:pPr>
              <w:outlineLvl w:val="0"/>
              <w:rPr>
                <w:rFonts w:ascii="Verdana" w:hAnsi="Verdana" w:cs="Tahoma"/>
                <w:bCs/>
                <w:color w:val="000000"/>
              </w:rPr>
            </w:pPr>
          </w:p>
          <w:p w14:paraId="50786588" w14:textId="77777777" w:rsidR="00563A61" w:rsidRDefault="00563A61" w:rsidP="00563A61">
            <w:pPr>
              <w:outlineLvl w:val="0"/>
              <w:rPr>
                <w:rFonts w:ascii="Verdana" w:hAnsi="Verdana" w:cs="Tahoma"/>
                <w:bCs/>
                <w:color w:val="000000"/>
              </w:rPr>
            </w:pPr>
          </w:p>
          <w:p w14:paraId="53A0C06D" w14:textId="77777777" w:rsidR="00563A61" w:rsidRDefault="00563A61" w:rsidP="00563A61">
            <w:pPr>
              <w:outlineLvl w:val="0"/>
              <w:rPr>
                <w:rFonts w:ascii="Verdana" w:hAnsi="Verdana" w:cs="Tahoma"/>
                <w:bCs/>
                <w:color w:val="000000"/>
              </w:rPr>
            </w:pPr>
          </w:p>
          <w:p w14:paraId="606C1013" w14:textId="77777777" w:rsidR="00563A61" w:rsidRDefault="00563A61" w:rsidP="00563A61">
            <w:pPr>
              <w:outlineLvl w:val="0"/>
              <w:rPr>
                <w:rFonts w:ascii="Verdana" w:hAnsi="Verdana" w:cs="Tahoma"/>
                <w:bCs/>
                <w:color w:val="000000"/>
              </w:rPr>
            </w:pPr>
          </w:p>
          <w:p w14:paraId="3258D488" w14:textId="77777777" w:rsidR="00563A61" w:rsidRDefault="00563A61" w:rsidP="00563A61">
            <w:pPr>
              <w:outlineLvl w:val="0"/>
              <w:rPr>
                <w:rFonts w:ascii="Verdana" w:hAnsi="Verdana" w:cs="Tahoma"/>
                <w:bCs/>
                <w:color w:val="000000"/>
              </w:rPr>
            </w:pPr>
          </w:p>
          <w:p w14:paraId="2AA662A9" w14:textId="77777777" w:rsidR="00563A61" w:rsidRDefault="00563A61" w:rsidP="00563A61">
            <w:pPr>
              <w:outlineLvl w:val="0"/>
              <w:rPr>
                <w:rFonts w:ascii="Verdana" w:hAnsi="Verdana" w:cs="Tahoma"/>
                <w:bCs/>
                <w:color w:val="000000"/>
              </w:rPr>
            </w:pPr>
          </w:p>
          <w:p w14:paraId="0EC83236" w14:textId="77777777" w:rsidR="00563A61" w:rsidRDefault="00563A61" w:rsidP="00563A61">
            <w:pPr>
              <w:outlineLvl w:val="0"/>
              <w:rPr>
                <w:rFonts w:ascii="Verdana" w:hAnsi="Verdana" w:cs="Tahoma"/>
                <w:bCs/>
                <w:color w:val="000000"/>
              </w:rPr>
            </w:pPr>
          </w:p>
          <w:p w14:paraId="3F7FF861" w14:textId="77777777" w:rsidR="00563A61" w:rsidRDefault="00563A61" w:rsidP="00563A61">
            <w:pPr>
              <w:outlineLvl w:val="0"/>
              <w:rPr>
                <w:rFonts w:ascii="Verdana" w:hAnsi="Verdana" w:cs="Tahoma"/>
                <w:bCs/>
                <w:color w:val="000000"/>
              </w:rPr>
            </w:pPr>
          </w:p>
          <w:p w14:paraId="6368D2E0" w14:textId="77777777" w:rsidR="00563A61" w:rsidRDefault="00563A61" w:rsidP="00563A61">
            <w:pPr>
              <w:outlineLvl w:val="0"/>
              <w:rPr>
                <w:rFonts w:ascii="Verdana" w:hAnsi="Verdana" w:cs="Tahoma"/>
                <w:bCs/>
                <w:color w:val="000000"/>
              </w:rPr>
            </w:pPr>
          </w:p>
          <w:p w14:paraId="7DF6E777" w14:textId="77777777" w:rsidR="00563A61" w:rsidRDefault="00563A61" w:rsidP="00563A61">
            <w:pPr>
              <w:outlineLvl w:val="0"/>
              <w:rPr>
                <w:rFonts w:ascii="Verdana" w:hAnsi="Verdana" w:cs="Tahoma"/>
                <w:bCs/>
                <w:color w:val="000000"/>
              </w:rPr>
            </w:pPr>
          </w:p>
          <w:p w14:paraId="1368FC13" w14:textId="77777777" w:rsidR="00563A61" w:rsidRDefault="00563A61" w:rsidP="00563A61">
            <w:pPr>
              <w:outlineLvl w:val="0"/>
              <w:rPr>
                <w:rFonts w:ascii="Verdana" w:hAnsi="Verdana" w:cs="Tahoma"/>
                <w:bCs/>
                <w:color w:val="000000"/>
              </w:rPr>
            </w:pPr>
          </w:p>
          <w:p w14:paraId="02ACAB49" w14:textId="77777777" w:rsidR="00563A61" w:rsidRDefault="00563A61" w:rsidP="00563A61">
            <w:pPr>
              <w:outlineLvl w:val="0"/>
              <w:rPr>
                <w:rFonts w:ascii="Verdana" w:hAnsi="Verdana" w:cs="Tahoma"/>
                <w:bCs/>
                <w:color w:val="000000"/>
              </w:rPr>
            </w:pPr>
          </w:p>
          <w:p w14:paraId="1BC9F976" w14:textId="77777777" w:rsidR="00563A61" w:rsidRDefault="00563A61" w:rsidP="00563A61">
            <w:pPr>
              <w:outlineLvl w:val="0"/>
              <w:rPr>
                <w:rFonts w:ascii="Verdana" w:hAnsi="Verdana" w:cs="Tahoma"/>
                <w:bCs/>
                <w:color w:val="000000"/>
              </w:rPr>
            </w:pPr>
          </w:p>
          <w:p w14:paraId="31CAA695" w14:textId="77777777" w:rsidR="00563A61" w:rsidRDefault="00563A61" w:rsidP="00563A61">
            <w:pPr>
              <w:outlineLvl w:val="0"/>
              <w:rPr>
                <w:rFonts w:ascii="Verdana" w:hAnsi="Verdana" w:cs="Tahoma"/>
                <w:bCs/>
                <w:color w:val="000000"/>
              </w:rPr>
            </w:pPr>
          </w:p>
          <w:p w14:paraId="3ED02513" w14:textId="77777777" w:rsidR="00563A61" w:rsidRDefault="00563A61" w:rsidP="00563A61">
            <w:pPr>
              <w:outlineLvl w:val="0"/>
              <w:rPr>
                <w:rFonts w:ascii="Verdana" w:hAnsi="Verdana" w:cs="Tahoma"/>
                <w:bCs/>
                <w:color w:val="000000"/>
              </w:rPr>
            </w:pPr>
          </w:p>
          <w:p w14:paraId="5D88305D" w14:textId="77777777" w:rsidR="00563A61" w:rsidRDefault="00563A61" w:rsidP="00563A61">
            <w:pPr>
              <w:outlineLvl w:val="0"/>
              <w:rPr>
                <w:rFonts w:ascii="Verdana" w:hAnsi="Verdana" w:cs="Tahoma"/>
                <w:bCs/>
                <w:color w:val="000000"/>
              </w:rPr>
            </w:pPr>
          </w:p>
          <w:p w14:paraId="3C7D597B" w14:textId="77777777" w:rsidR="00563A61" w:rsidRDefault="00563A61" w:rsidP="00563A61">
            <w:pPr>
              <w:outlineLvl w:val="0"/>
              <w:rPr>
                <w:rFonts w:ascii="Verdana" w:hAnsi="Verdana" w:cs="Tahoma"/>
                <w:bCs/>
                <w:color w:val="000000"/>
              </w:rPr>
            </w:pPr>
          </w:p>
          <w:p w14:paraId="0C36995F" w14:textId="77777777" w:rsidR="00563A61" w:rsidRDefault="00563A61" w:rsidP="00563A61">
            <w:pPr>
              <w:outlineLvl w:val="0"/>
              <w:rPr>
                <w:rFonts w:ascii="Verdana" w:hAnsi="Verdana" w:cs="Tahoma"/>
                <w:bCs/>
                <w:color w:val="000000"/>
              </w:rPr>
            </w:pPr>
          </w:p>
          <w:p w14:paraId="7EB641AF" w14:textId="77777777" w:rsidR="00563A61" w:rsidRDefault="00563A61" w:rsidP="00563A61">
            <w:pPr>
              <w:outlineLvl w:val="0"/>
              <w:rPr>
                <w:rFonts w:ascii="Verdana" w:hAnsi="Verdana" w:cs="Tahoma"/>
                <w:bCs/>
                <w:color w:val="000000"/>
              </w:rPr>
            </w:pPr>
          </w:p>
          <w:p w14:paraId="551EA03A" w14:textId="77777777" w:rsidR="00563A61" w:rsidRDefault="00563A61" w:rsidP="00563A61">
            <w:pPr>
              <w:outlineLvl w:val="0"/>
              <w:rPr>
                <w:rFonts w:ascii="Verdana" w:hAnsi="Verdana" w:cs="Tahoma"/>
                <w:bCs/>
                <w:color w:val="000000"/>
              </w:rPr>
            </w:pPr>
          </w:p>
          <w:p w14:paraId="797EB237" w14:textId="77777777" w:rsidR="00563A61" w:rsidRDefault="00563A61" w:rsidP="00563A61">
            <w:pPr>
              <w:outlineLvl w:val="0"/>
              <w:rPr>
                <w:rFonts w:ascii="Verdana" w:hAnsi="Verdana" w:cs="Tahoma"/>
                <w:bCs/>
                <w:color w:val="000000"/>
              </w:rPr>
            </w:pPr>
          </w:p>
          <w:p w14:paraId="51316F72" w14:textId="77777777" w:rsidR="00563A61" w:rsidRDefault="00563A61" w:rsidP="00563A61">
            <w:pPr>
              <w:outlineLvl w:val="0"/>
              <w:rPr>
                <w:rFonts w:ascii="Verdana" w:hAnsi="Verdana" w:cs="Tahoma"/>
                <w:bCs/>
                <w:color w:val="000000"/>
              </w:rPr>
            </w:pPr>
          </w:p>
          <w:p w14:paraId="74703D96" w14:textId="77777777" w:rsidR="00563A61" w:rsidRDefault="00563A61" w:rsidP="00563A61">
            <w:pPr>
              <w:outlineLvl w:val="0"/>
              <w:rPr>
                <w:rFonts w:ascii="Verdana" w:hAnsi="Verdana" w:cs="Tahoma"/>
                <w:bCs/>
                <w:color w:val="000000"/>
              </w:rPr>
            </w:pPr>
          </w:p>
          <w:p w14:paraId="067AFEFC" w14:textId="77777777" w:rsidR="00563A61" w:rsidRDefault="00563A61" w:rsidP="00563A61">
            <w:pPr>
              <w:outlineLvl w:val="0"/>
              <w:rPr>
                <w:rFonts w:ascii="Verdana" w:hAnsi="Verdana" w:cs="Tahoma"/>
                <w:bCs/>
                <w:color w:val="000000"/>
              </w:rPr>
            </w:pPr>
          </w:p>
          <w:p w14:paraId="541B40DF" w14:textId="77777777" w:rsidR="00563A61" w:rsidRDefault="00563A61" w:rsidP="00563A61">
            <w:pPr>
              <w:jc w:val="center"/>
              <w:outlineLvl w:val="0"/>
              <w:rPr>
                <w:rFonts w:ascii="Verdana" w:hAnsi="Verdana" w:cs="Tahoma"/>
                <w:bCs/>
                <w:color w:val="000000"/>
              </w:rPr>
            </w:pPr>
            <w:r>
              <w:rPr>
                <w:rFonts w:ascii="Verdana" w:hAnsi="Verdana" w:cs="Tahoma"/>
                <w:bCs/>
                <w:color w:val="000000"/>
              </w:rPr>
              <w:t>EASC T</w:t>
            </w:r>
          </w:p>
          <w:p w14:paraId="3F7D3F18" w14:textId="77777777" w:rsidR="005118B1" w:rsidRDefault="005118B1" w:rsidP="00563A61">
            <w:pPr>
              <w:jc w:val="center"/>
              <w:outlineLvl w:val="0"/>
              <w:rPr>
                <w:rFonts w:ascii="Verdana" w:hAnsi="Verdana" w:cs="Tahoma"/>
                <w:bCs/>
                <w:color w:val="000000"/>
              </w:rPr>
            </w:pPr>
          </w:p>
          <w:p w14:paraId="31C1AD8E" w14:textId="77777777" w:rsidR="005118B1" w:rsidRDefault="005118B1" w:rsidP="00563A61">
            <w:pPr>
              <w:jc w:val="center"/>
              <w:outlineLvl w:val="0"/>
              <w:rPr>
                <w:rFonts w:ascii="Verdana" w:hAnsi="Verdana" w:cs="Tahoma"/>
                <w:bCs/>
                <w:color w:val="000000"/>
              </w:rPr>
            </w:pPr>
          </w:p>
          <w:p w14:paraId="26A64B1E" w14:textId="77777777" w:rsidR="005118B1" w:rsidRDefault="005118B1" w:rsidP="00563A61">
            <w:pPr>
              <w:jc w:val="center"/>
              <w:outlineLvl w:val="0"/>
              <w:rPr>
                <w:rFonts w:ascii="Verdana" w:hAnsi="Verdana" w:cs="Tahoma"/>
                <w:bCs/>
                <w:color w:val="000000"/>
              </w:rPr>
            </w:pPr>
          </w:p>
          <w:p w14:paraId="15620BC0" w14:textId="77777777" w:rsidR="005118B1" w:rsidRDefault="005118B1" w:rsidP="00563A61">
            <w:pPr>
              <w:jc w:val="center"/>
              <w:outlineLvl w:val="0"/>
              <w:rPr>
                <w:rFonts w:ascii="Verdana" w:hAnsi="Verdana" w:cs="Tahoma"/>
                <w:bCs/>
                <w:color w:val="000000"/>
              </w:rPr>
            </w:pPr>
          </w:p>
          <w:p w14:paraId="03F0C6D4" w14:textId="0C377A4A" w:rsidR="005118B1" w:rsidRDefault="005118B1" w:rsidP="00563A61">
            <w:pPr>
              <w:jc w:val="center"/>
              <w:outlineLvl w:val="0"/>
              <w:rPr>
                <w:rFonts w:ascii="Verdana" w:hAnsi="Verdana" w:cs="Tahoma"/>
                <w:bCs/>
                <w:color w:val="000000"/>
              </w:rPr>
            </w:pPr>
            <w:r>
              <w:rPr>
                <w:rFonts w:ascii="Verdana" w:hAnsi="Verdana" w:cs="Tahoma"/>
                <w:bCs/>
                <w:color w:val="000000"/>
              </w:rPr>
              <w:lastRenderedPageBreak/>
              <w:t>Ctte Sec</w:t>
            </w:r>
          </w:p>
          <w:p w14:paraId="441DAAAE" w14:textId="6D6983C3" w:rsidR="005118B1" w:rsidRPr="000521B3" w:rsidRDefault="005118B1" w:rsidP="00563A61">
            <w:pPr>
              <w:jc w:val="center"/>
              <w:outlineLvl w:val="0"/>
              <w:rPr>
                <w:rFonts w:ascii="Verdana" w:hAnsi="Verdana" w:cs="Tahoma"/>
                <w:bCs/>
                <w:color w:val="000000"/>
              </w:rPr>
            </w:pPr>
          </w:p>
        </w:tc>
      </w:tr>
      <w:tr w:rsidR="00563A61" w:rsidRPr="00101C79" w14:paraId="645FFF55" w14:textId="77777777" w:rsidTr="00A50AF5">
        <w:trPr>
          <w:trHeight w:val="43"/>
        </w:trPr>
        <w:tc>
          <w:tcPr>
            <w:tcW w:w="988" w:type="dxa"/>
          </w:tcPr>
          <w:p w14:paraId="48D9DC38" w14:textId="5AAF07EE" w:rsidR="00563A61" w:rsidRPr="000521B3" w:rsidRDefault="00563A61" w:rsidP="00563A61">
            <w:pPr>
              <w:tabs>
                <w:tab w:val="left" w:pos="825"/>
              </w:tabs>
              <w:outlineLvl w:val="0"/>
              <w:rPr>
                <w:rFonts w:ascii="Verdana" w:hAnsi="Verdana" w:cs="Tahoma"/>
                <w:color w:val="000000"/>
                <w:sz w:val="20"/>
              </w:rPr>
            </w:pPr>
            <w:r w:rsidRPr="000521B3">
              <w:rPr>
                <w:rFonts w:ascii="Verdana" w:hAnsi="Verdana" w:cs="Tahoma"/>
                <w:color w:val="000000"/>
                <w:sz w:val="20"/>
              </w:rPr>
              <w:lastRenderedPageBreak/>
              <w:t xml:space="preserve">EASC </w:t>
            </w:r>
            <w:r>
              <w:rPr>
                <w:rFonts w:ascii="Verdana" w:hAnsi="Verdana" w:cs="Tahoma"/>
                <w:color w:val="000000"/>
                <w:sz w:val="20"/>
              </w:rPr>
              <w:t>23/0</w:t>
            </w:r>
            <w:r w:rsidR="00750201">
              <w:rPr>
                <w:rFonts w:ascii="Verdana" w:hAnsi="Verdana" w:cs="Tahoma"/>
                <w:color w:val="000000"/>
                <w:sz w:val="20"/>
              </w:rPr>
              <w:t>7</w:t>
            </w:r>
            <w:r>
              <w:rPr>
                <w:rFonts w:ascii="Verdana" w:hAnsi="Verdana" w:cs="Tahoma"/>
                <w:color w:val="000000"/>
                <w:sz w:val="20"/>
              </w:rPr>
              <w:t>9</w:t>
            </w:r>
          </w:p>
        </w:tc>
        <w:tc>
          <w:tcPr>
            <w:tcW w:w="8056" w:type="dxa"/>
          </w:tcPr>
          <w:p w14:paraId="68E2234A" w14:textId="77777777" w:rsidR="00563A61" w:rsidRPr="000521B3" w:rsidRDefault="00563A61" w:rsidP="00563A61">
            <w:pPr>
              <w:jc w:val="both"/>
              <w:outlineLvl w:val="0"/>
              <w:rPr>
                <w:rFonts w:ascii="Verdana" w:hAnsi="Verdana" w:cs="Tahoma"/>
                <w:b/>
                <w:bCs/>
              </w:rPr>
            </w:pPr>
            <w:r w:rsidRPr="000521B3">
              <w:rPr>
                <w:rFonts w:ascii="Verdana" w:hAnsi="Verdana" w:cs="Tahoma"/>
                <w:b/>
                <w:bCs/>
              </w:rPr>
              <w:t>FORWARD LOOK AND ANNUAL BUSINESS PLAN</w:t>
            </w:r>
          </w:p>
          <w:p w14:paraId="4670AAA5" w14:textId="77777777" w:rsidR="00563A61" w:rsidRPr="000521B3" w:rsidRDefault="00563A61" w:rsidP="00563A61">
            <w:pPr>
              <w:jc w:val="both"/>
              <w:outlineLvl w:val="0"/>
              <w:rPr>
                <w:rFonts w:ascii="Verdana" w:hAnsi="Verdana" w:cs="Tahoma"/>
                <w:b/>
                <w:bCs/>
              </w:rPr>
            </w:pPr>
          </w:p>
          <w:p w14:paraId="44BDA5A3" w14:textId="46E5E1D0" w:rsidR="00563A61" w:rsidRDefault="00563A61" w:rsidP="00563A61">
            <w:pPr>
              <w:jc w:val="both"/>
              <w:outlineLvl w:val="0"/>
              <w:rPr>
                <w:rFonts w:ascii="Verdana" w:hAnsi="Verdana" w:cs="Tahoma"/>
              </w:rPr>
            </w:pPr>
            <w:r w:rsidRPr="000521B3">
              <w:rPr>
                <w:rFonts w:ascii="Verdana" w:hAnsi="Verdana" w:cs="Tahoma"/>
              </w:rPr>
              <w:t>The Forward Look and Annual Business Plan was received.  The Chair asked Members to forward any suggestions for future ‘Focus on’ sessions.</w:t>
            </w:r>
            <w:r>
              <w:rPr>
                <w:rFonts w:ascii="Verdana" w:hAnsi="Verdana" w:cs="Tahoma"/>
              </w:rPr>
              <w:t xml:space="preserve"> Additional information in line with discussions at the meeting would be included for the next version.</w:t>
            </w:r>
          </w:p>
          <w:p w14:paraId="18737065" w14:textId="77777777" w:rsidR="00563A61" w:rsidRDefault="00563A61" w:rsidP="00563A61">
            <w:pPr>
              <w:jc w:val="both"/>
              <w:outlineLvl w:val="0"/>
              <w:rPr>
                <w:rFonts w:ascii="Verdana" w:hAnsi="Verdana" w:cs="Tahoma"/>
              </w:rPr>
            </w:pPr>
          </w:p>
          <w:p w14:paraId="23E97B20" w14:textId="293974E7" w:rsidR="00563A61" w:rsidRPr="00163262" w:rsidRDefault="00563A61" w:rsidP="00563A61">
            <w:pPr>
              <w:jc w:val="both"/>
              <w:outlineLvl w:val="0"/>
              <w:rPr>
                <w:rFonts w:ascii="Verdana" w:hAnsi="Verdana" w:cs="Arial"/>
                <w:b/>
              </w:rPr>
            </w:pPr>
            <w:r w:rsidRPr="000521B3">
              <w:rPr>
                <w:rFonts w:ascii="Verdana" w:hAnsi="Verdana" w:cs="Arial"/>
              </w:rPr>
              <w:t xml:space="preserve">Members </w:t>
            </w:r>
            <w:r w:rsidRPr="000521B3">
              <w:rPr>
                <w:rFonts w:ascii="Verdana" w:hAnsi="Verdana" w:cs="Arial"/>
                <w:b/>
              </w:rPr>
              <w:t>RESOLVED</w:t>
            </w:r>
            <w:r w:rsidRPr="000521B3">
              <w:rPr>
                <w:rFonts w:ascii="Verdana" w:hAnsi="Verdana" w:cs="Arial"/>
              </w:rPr>
              <w:t xml:space="preserve"> to: </w:t>
            </w:r>
            <w:r>
              <w:rPr>
                <w:rFonts w:ascii="Verdana" w:hAnsi="Verdana" w:cs="Arial"/>
                <w:b/>
              </w:rPr>
              <w:t>APPROVE</w:t>
            </w:r>
          </w:p>
        </w:tc>
        <w:tc>
          <w:tcPr>
            <w:tcW w:w="1764" w:type="dxa"/>
          </w:tcPr>
          <w:p w14:paraId="4F2548A0" w14:textId="77777777" w:rsidR="00563A61" w:rsidRPr="00101C79" w:rsidRDefault="00563A61" w:rsidP="00563A61">
            <w:pPr>
              <w:outlineLvl w:val="0"/>
              <w:rPr>
                <w:rFonts w:ascii="Verdana" w:hAnsi="Verdana" w:cs="Tahoma"/>
                <w:bCs/>
                <w:color w:val="000000"/>
                <w:highlight w:val="yellow"/>
              </w:rPr>
            </w:pPr>
          </w:p>
        </w:tc>
      </w:tr>
      <w:tr w:rsidR="00563A61" w:rsidRPr="000521B3" w14:paraId="1DE5388D" w14:textId="77777777" w:rsidTr="00A50AF5">
        <w:trPr>
          <w:trHeight w:val="43"/>
        </w:trPr>
        <w:tc>
          <w:tcPr>
            <w:tcW w:w="9044" w:type="dxa"/>
            <w:gridSpan w:val="2"/>
            <w:shd w:val="clear" w:color="auto" w:fill="BDD6EE"/>
          </w:tcPr>
          <w:p w14:paraId="51D35E95" w14:textId="77777777" w:rsidR="00563A61" w:rsidRPr="000521B3" w:rsidRDefault="00563A61" w:rsidP="00563A61">
            <w:pPr>
              <w:rPr>
                <w:rFonts w:ascii="Verdana" w:hAnsi="Verdana" w:cs="Tahoma"/>
                <w:b/>
                <w:color w:val="000000"/>
              </w:rPr>
            </w:pPr>
            <w:r w:rsidRPr="000521B3">
              <w:rPr>
                <w:rFonts w:ascii="Verdana" w:hAnsi="Verdana" w:cs="Tahoma"/>
                <w:b/>
                <w:color w:val="000000"/>
              </w:rPr>
              <w:t>Part 3. OTHER MATTERS</w:t>
            </w:r>
          </w:p>
        </w:tc>
        <w:tc>
          <w:tcPr>
            <w:tcW w:w="1764" w:type="dxa"/>
            <w:shd w:val="clear" w:color="auto" w:fill="BDD6EE"/>
          </w:tcPr>
          <w:p w14:paraId="34E059E3" w14:textId="77777777" w:rsidR="00563A61" w:rsidRPr="000521B3" w:rsidRDefault="00563A61" w:rsidP="00563A61">
            <w:pPr>
              <w:jc w:val="center"/>
              <w:outlineLvl w:val="0"/>
              <w:rPr>
                <w:rFonts w:ascii="Verdana" w:hAnsi="Verdana" w:cs="Tahoma"/>
                <w:b/>
                <w:bCs/>
                <w:color w:val="000000"/>
              </w:rPr>
            </w:pPr>
            <w:r w:rsidRPr="000521B3">
              <w:rPr>
                <w:rFonts w:ascii="Verdana" w:hAnsi="Verdana" w:cs="Tahoma"/>
                <w:b/>
                <w:bCs/>
                <w:color w:val="000000"/>
              </w:rPr>
              <w:t>ACTION</w:t>
            </w:r>
          </w:p>
        </w:tc>
      </w:tr>
      <w:tr w:rsidR="00563A61" w:rsidRPr="000521B3" w14:paraId="02863E83" w14:textId="77777777" w:rsidTr="00A50AF5">
        <w:trPr>
          <w:trHeight w:val="43"/>
        </w:trPr>
        <w:tc>
          <w:tcPr>
            <w:tcW w:w="988" w:type="dxa"/>
          </w:tcPr>
          <w:p w14:paraId="7DB73FF4" w14:textId="586B5AA8" w:rsidR="00563A61" w:rsidRPr="000521B3" w:rsidRDefault="00563A61" w:rsidP="00563A61">
            <w:pPr>
              <w:rPr>
                <w:rFonts w:ascii="Verdana" w:hAnsi="Verdana" w:cs="Tahoma"/>
                <w:color w:val="000000"/>
              </w:rPr>
            </w:pPr>
            <w:r w:rsidRPr="000521B3">
              <w:rPr>
                <w:rFonts w:ascii="Verdana" w:hAnsi="Verdana" w:cs="Tahoma"/>
                <w:color w:val="000000"/>
                <w:sz w:val="20"/>
              </w:rPr>
              <w:t xml:space="preserve">EASC </w:t>
            </w:r>
            <w:r>
              <w:rPr>
                <w:rFonts w:ascii="Verdana" w:hAnsi="Verdana" w:cs="Tahoma"/>
                <w:color w:val="000000"/>
                <w:sz w:val="20"/>
              </w:rPr>
              <w:t>23/0</w:t>
            </w:r>
            <w:r w:rsidR="00750201">
              <w:rPr>
                <w:rFonts w:ascii="Verdana" w:hAnsi="Verdana" w:cs="Tahoma"/>
                <w:color w:val="000000"/>
                <w:sz w:val="20"/>
              </w:rPr>
              <w:t>8</w:t>
            </w:r>
            <w:r>
              <w:rPr>
                <w:rFonts w:ascii="Verdana" w:hAnsi="Verdana" w:cs="Tahoma"/>
                <w:color w:val="000000"/>
                <w:sz w:val="20"/>
              </w:rPr>
              <w:t>0</w:t>
            </w:r>
          </w:p>
        </w:tc>
        <w:tc>
          <w:tcPr>
            <w:tcW w:w="8056" w:type="dxa"/>
          </w:tcPr>
          <w:p w14:paraId="7A1D5F76" w14:textId="77777777" w:rsidR="00563A61" w:rsidRPr="000521B3" w:rsidRDefault="00563A61" w:rsidP="00563A61">
            <w:pPr>
              <w:jc w:val="both"/>
              <w:rPr>
                <w:rFonts w:ascii="Verdana" w:hAnsi="Verdana" w:cs="Arial"/>
                <w:b/>
                <w:color w:val="000000"/>
              </w:rPr>
            </w:pPr>
            <w:r w:rsidRPr="000521B3">
              <w:rPr>
                <w:rFonts w:ascii="Verdana" w:hAnsi="Verdana" w:cs="Arial"/>
                <w:b/>
                <w:color w:val="000000"/>
              </w:rPr>
              <w:t>ANY OTHER BUSINESS</w:t>
            </w:r>
          </w:p>
          <w:p w14:paraId="53E41A64" w14:textId="055B5BF5" w:rsidR="00563A61" w:rsidRDefault="00563A61" w:rsidP="00563A61">
            <w:pPr>
              <w:jc w:val="both"/>
              <w:rPr>
                <w:rFonts w:ascii="Verdana" w:hAnsi="Verdana" w:cs="Arial"/>
                <w:b/>
                <w:color w:val="000000"/>
              </w:rPr>
            </w:pPr>
          </w:p>
          <w:p w14:paraId="1CE37031" w14:textId="71C23C93" w:rsidR="00563A61" w:rsidRPr="00E8064D" w:rsidRDefault="00563A61" w:rsidP="00563A61">
            <w:pPr>
              <w:jc w:val="both"/>
              <w:rPr>
                <w:rFonts w:ascii="Verdana" w:hAnsi="Verdana" w:cs="Arial"/>
                <w:bCs/>
                <w:color w:val="000000"/>
              </w:rPr>
            </w:pPr>
            <w:r>
              <w:rPr>
                <w:rFonts w:ascii="Verdana" w:hAnsi="Verdana" w:cs="Arial"/>
                <w:bCs/>
                <w:color w:val="000000"/>
              </w:rPr>
              <w:t>There was no other business raised.</w:t>
            </w:r>
          </w:p>
          <w:p w14:paraId="437D516E" w14:textId="1C46977D" w:rsidR="00563A61" w:rsidRPr="000521B3" w:rsidRDefault="00563A61" w:rsidP="00563A61">
            <w:pPr>
              <w:pStyle w:val="BalloonText"/>
              <w:jc w:val="both"/>
              <w:rPr>
                <w:rFonts w:ascii="Verdana" w:hAnsi="Verdana"/>
                <w:sz w:val="24"/>
                <w:szCs w:val="24"/>
              </w:rPr>
            </w:pPr>
            <w:r w:rsidRPr="000521B3">
              <w:rPr>
                <w:rFonts w:ascii="Verdana" w:hAnsi="Verdana"/>
                <w:sz w:val="24"/>
                <w:szCs w:val="24"/>
              </w:rPr>
              <w:t>The Chair closed the meeting by thanking Members for their contribution to the discussions.</w:t>
            </w:r>
          </w:p>
        </w:tc>
        <w:tc>
          <w:tcPr>
            <w:tcW w:w="1764" w:type="dxa"/>
          </w:tcPr>
          <w:p w14:paraId="39A9AFEB" w14:textId="77777777" w:rsidR="00563A61" w:rsidRPr="000521B3" w:rsidRDefault="00563A61" w:rsidP="00563A61">
            <w:pPr>
              <w:jc w:val="center"/>
              <w:outlineLvl w:val="0"/>
              <w:rPr>
                <w:rFonts w:ascii="Verdana" w:hAnsi="Verdana" w:cs="Tahoma"/>
                <w:bCs/>
                <w:color w:val="000000"/>
              </w:rPr>
            </w:pPr>
          </w:p>
          <w:p w14:paraId="3DCEA4BC" w14:textId="77777777" w:rsidR="00563A61" w:rsidRPr="000521B3" w:rsidRDefault="00563A61" w:rsidP="00563A61">
            <w:pPr>
              <w:jc w:val="center"/>
              <w:outlineLvl w:val="0"/>
              <w:rPr>
                <w:rFonts w:ascii="Verdana" w:hAnsi="Verdana" w:cs="Tahoma"/>
                <w:bCs/>
                <w:color w:val="000000"/>
              </w:rPr>
            </w:pPr>
          </w:p>
          <w:p w14:paraId="3B929C62" w14:textId="77777777" w:rsidR="00563A61" w:rsidRPr="000521B3" w:rsidRDefault="00563A61" w:rsidP="00563A61">
            <w:pPr>
              <w:jc w:val="center"/>
              <w:outlineLvl w:val="0"/>
              <w:rPr>
                <w:rFonts w:ascii="Verdana" w:hAnsi="Verdana" w:cs="Tahoma"/>
                <w:bCs/>
                <w:color w:val="000000"/>
              </w:rPr>
            </w:pPr>
          </w:p>
        </w:tc>
      </w:tr>
    </w:tbl>
    <w:p w14:paraId="7055045C" w14:textId="77777777" w:rsidR="005337E7" w:rsidRDefault="005337E7"/>
    <w:tbl>
      <w:tblPr>
        <w:tblpPr w:leftFromText="180" w:rightFromText="180" w:vertAnchor="text" w:horzAnchor="margin" w:tblpXSpec="center" w:tblpY="-70"/>
        <w:tblW w:w="107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88"/>
        <w:gridCol w:w="8079"/>
        <w:gridCol w:w="1706"/>
      </w:tblGrid>
      <w:tr w:rsidR="00FB3958" w:rsidRPr="000521B3" w14:paraId="53818AC4" w14:textId="77777777" w:rsidTr="00310F45">
        <w:trPr>
          <w:trHeight w:val="20"/>
        </w:trPr>
        <w:tc>
          <w:tcPr>
            <w:tcW w:w="9067" w:type="dxa"/>
            <w:gridSpan w:val="2"/>
            <w:shd w:val="clear" w:color="auto" w:fill="BDD6EE"/>
          </w:tcPr>
          <w:p w14:paraId="1A3FFC5F" w14:textId="77777777" w:rsidR="00596D66" w:rsidRPr="000521B3" w:rsidRDefault="00FB3958" w:rsidP="00235AFA">
            <w:pPr>
              <w:pStyle w:val="Footer"/>
              <w:tabs>
                <w:tab w:val="clear" w:pos="4153"/>
                <w:tab w:val="clear" w:pos="8306"/>
              </w:tabs>
              <w:ind w:left="-262" w:firstLine="262"/>
              <w:jc w:val="both"/>
              <w:rPr>
                <w:rFonts w:ascii="Verdana" w:hAnsi="Verdana" w:cs="Tahoma"/>
                <w:b/>
                <w:color w:val="000000"/>
                <w:szCs w:val="24"/>
              </w:rPr>
            </w:pPr>
            <w:r w:rsidRPr="000521B3">
              <w:rPr>
                <w:rFonts w:ascii="Verdana" w:hAnsi="Verdana" w:cs="Tahoma"/>
                <w:b/>
                <w:color w:val="000000"/>
                <w:szCs w:val="24"/>
              </w:rPr>
              <w:t>DATE AND TIME OF NEXT MEETING</w:t>
            </w:r>
          </w:p>
        </w:tc>
        <w:tc>
          <w:tcPr>
            <w:tcW w:w="1706" w:type="dxa"/>
            <w:shd w:val="clear" w:color="auto" w:fill="BDD6EE"/>
          </w:tcPr>
          <w:p w14:paraId="23C18E6C" w14:textId="77777777" w:rsidR="00FB3958" w:rsidRPr="000521B3" w:rsidRDefault="00FB3958" w:rsidP="00FB3958">
            <w:pPr>
              <w:rPr>
                <w:rFonts w:ascii="Verdana" w:hAnsi="Verdana" w:cs="Tahoma"/>
                <w:i/>
                <w:color w:val="000000"/>
              </w:rPr>
            </w:pPr>
          </w:p>
        </w:tc>
      </w:tr>
      <w:tr w:rsidR="00FB3958" w:rsidRPr="003A6148" w14:paraId="23C3D537" w14:textId="77777777" w:rsidTr="00310F45">
        <w:trPr>
          <w:trHeight w:val="20"/>
        </w:trPr>
        <w:tc>
          <w:tcPr>
            <w:tcW w:w="988" w:type="dxa"/>
          </w:tcPr>
          <w:p w14:paraId="2BB570A0" w14:textId="6F7EA19D" w:rsidR="00FB3958" w:rsidRPr="000521B3" w:rsidRDefault="00266243" w:rsidP="00900EC6">
            <w:pPr>
              <w:tabs>
                <w:tab w:val="left" w:pos="825"/>
              </w:tabs>
              <w:jc w:val="both"/>
              <w:outlineLvl w:val="0"/>
              <w:rPr>
                <w:rFonts w:ascii="Verdana" w:hAnsi="Verdana" w:cs="Tahoma"/>
                <w:color w:val="000000"/>
              </w:rPr>
            </w:pPr>
            <w:r w:rsidRPr="000521B3">
              <w:rPr>
                <w:rFonts w:ascii="Verdana" w:hAnsi="Verdana" w:cs="Tahoma"/>
                <w:color w:val="000000"/>
                <w:sz w:val="20"/>
              </w:rPr>
              <w:t xml:space="preserve">EASC </w:t>
            </w:r>
            <w:r>
              <w:rPr>
                <w:rFonts w:ascii="Verdana" w:hAnsi="Verdana" w:cs="Tahoma"/>
                <w:color w:val="000000"/>
                <w:sz w:val="20"/>
              </w:rPr>
              <w:t>23/0</w:t>
            </w:r>
            <w:r w:rsidR="00750201">
              <w:rPr>
                <w:rFonts w:ascii="Verdana" w:hAnsi="Verdana" w:cs="Tahoma"/>
                <w:color w:val="000000"/>
                <w:sz w:val="20"/>
              </w:rPr>
              <w:t>8</w:t>
            </w:r>
            <w:r w:rsidR="004F3179">
              <w:rPr>
                <w:rFonts w:ascii="Verdana" w:hAnsi="Verdana" w:cs="Tahoma"/>
                <w:color w:val="000000"/>
                <w:sz w:val="20"/>
              </w:rPr>
              <w:t>1</w:t>
            </w:r>
          </w:p>
        </w:tc>
        <w:tc>
          <w:tcPr>
            <w:tcW w:w="8079" w:type="dxa"/>
          </w:tcPr>
          <w:p w14:paraId="6AAE616B" w14:textId="43405A09" w:rsidR="00FB3958" w:rsidRPr="000521B3" w:rsidRDefault="00391C3F" w:rsidP="00604A85">
            <w:pPr>
              <w:jc w:val="both"/>
            </w:pPr>
            <w:r w:rsidRPr="000521B3">
              <w:rPr>
                <w:rFonts w:ascii="Verdana" w:hAnsi="Verdana" w:cs="Tahoma"/>
                <w:color w:val="000000"/>
              </w:rPr>
              <w:t>The next scheduled</w:t>
            </w:r>
            <w:r w:rsidR="00FB3958" w:rsidRPr="000521B3">
              <w:rPr>
                <w:rFonts w:ascii="Verdana" w:hAnsi="Verdana" w:cs="Tahoma"/>
                <w:color w:val="000000"/>
              </w:rPr>
              <w:t xml:space="preserve"> meeting of the Joint Committee would be held at </w:t>
            </w:r>
            <w:r w:rsidR="00266243">
              <w:rPr>
                <w:rFonts w:ascii="Verdana" w:hAnsi="Verdana" w:cs="Tahoma"/>
                <w:color w:val="000000"/>
              </w:rPr>
              <w:t>09</w:t>
            </w:r>
            <w:r w:rsidR="00FB3958" w:rsidRPr="000521B3">
              <w:rPr>
                <w:rFonts w:ascii="Verdana" w:hAnsi="Verdana" w:cs="Tahoma"/>
                <w:color w:val="000000"/>
              </w:rPr>
              <w:t xml:space="preserve">:30 hrs, on </w:t>
            </w:r>
            <w:r w:rsidR="00B862A2" w:rsidRPr="000521B3">
              <w:rPr>
                <w:rFonts w:ascii="Verdana" w:hAnsi="Verdana" w:cs="Tahoma"/>
                <w:color w:val="000000"/>
              </w:rPr>
              <w:t xml:space="preserve">Tuesday </w:t>
            </w:r>
            <w:r w:rsidR="00EB7E5D">
              <w:rPr>
                <w:rFonts w:ascii="Verdana" w:hAnsi="Verdana" w:cs="Tahoma"/>
                <w:color w:val="000000"/>
              </w:rPr>
              <w:t>18 July</w:t>
            </w:r>
            <w:r w:rsidR="00604A85" w:rsidRPr="000521B3">
              <w:rPr>
                <w:rFonts w:ascii="Verdana" w:hAnsi="Verdana" w:cs="Tahoma"/>
                <w:color w:val="000000"/>
              </w:rPr>
              <w:t xml:space="preserve"> </w:t>
            </w:r>
            <w:r w:rsidR="00B057B0" w:rsidRPr="000521B3">
              <w:rPr>
                <w:rFonts w:ascii="Verdana" w:hAnsi="Verdana" w:cs="Tahoma"/>
                <w:color w:val="000000"/>
              </w:rPr>
              <w:t>202</w:t>
            </w:r>
            <w:r w:rsidR="00E8064D">
              <w:rPr>
                <w:rFonts w:ascii="Verdana" w:hAnsi="Verdana" w:cs="Tahoma"/>
                <w:color w:val="000000"/>
              </w:rPr>
              <w:t>3</w:t>
            </w:r>
            <w:r w:rsidR="00B862A2" w:rsidRPr="000521B3">
              <w:rPr>
                <w:rFonts w:ascii="Verdana" w:hAnsi="Verdana" w:cs="Tahoma"/>
                <w:color w:val="000000"/>
              </w:rPr>
              <w:t xml:space="preserve"> </w:t>
            </w:r>
            <w:r w:rsidR="00212D3A" w:rsidRPr="000521B3">
              <w:rPr>
                <w:rFonts w:ascii="Verdana" w:hAnsi="Verdana"/>
              </w:rPr>
              <w:t>virtually on the Microsoft Teams platform</w:t>
            </w:r>
            <w:r w:rsidR="00FB3958" w:rsidRPr="000521B3">
              <w:t>.</w:t>
            </w:r>
          </w:p>
        </w:tc>
        <w:tc>
          <w:tcPr>
            <w:tcW w:w="1706" w:type="dxa"/>
          </w:tcPr>
          <w:p w14:paraId="3EDC4806" w14:textId="77777777" w:rsidR="00FB3958" w:rsidRPr="00E4493C" w:rsidRDefault="00FB3958" w:rsidP="00FB3958">
            <w:pPr>
              <w:jc w:val="center"/>
              <w:rPr>
                <w:rFonts w:ascii="Verdana" w:hAnsi="Verdana" w:cs="Tahoma"/>
                <w:color w:val="000000"/>
              </w:rPr>
            </w:pPr>
            <w:r w:rsidRPr="000521B3">
              <w:rPr>
                <w:rFonts w:ascii="Verdana" w:hAnsi="Verdana" w:cs="Tahoma"/>
                <w:color w:val="000000"/>
                <w:sz w:val="22"/>
              </w:rPr>
              <w:t>Committee Secretary</w:t>
            </w:r>
          </w:p>
        </w:tc>
      </w:tr>
    </w:tbl>
    <w:p w14:paraId="2AD759F3" w14:textId="77777777" w:rsidR="00045897" w:rsidRDefault="00045897">
      <w:pPr>
        <w:rPr>
          <w:sz w:val="2"/>
        </w:rPr>
      </w:pPr>
    </w:p>
    <w:p w14:paraId="22A2973F" w14:textId="77777777" w:rsidR="00045897" w:rsidRDefault="00045897">
      <w:pPr>
        <w:rPr>
          <w:sz w:val="2"/>
        </w:rPr>
      </w:pPr>
    </w:p>
    <w:p w14:paraId="529108CD" w14:textId="77777777" w:rsidR="00045897" w:rsidRDefault="00045897">
      <w:pPr>
        <w:rPr>
          <w:sz w:val="2"/>
        </w:rPr>
      </w:pPr>
    </w:p>
    <w:p w14:paraId="210B942A" w14:textId="77777777" w:rsidR="00045897" w:rsidRDefault="00045897">
      <w:pPr>
        <w:rPr>
          <w:sz w:val="2"/>
        </w:rPr>
      </w:pPr>
    </w:p>
    <w:p w14:paraId="543FD41E" w14:textId="77777777" w:rsidR="00045897" w:rsidRDefault="00045897">
      <w:pPr>
        <w:rPr>
          <w:sz w:val="2"/>
        </w:rPr>
      </w:pPr>
    </w:p>
    <w:p w14:paraId="2FB959F7" w14:textId="77777777" w:rsidR="00045897" w:rsidRDefault="00045897">
      <w:pPr>
        <w:rPr>
          <w:sz w:val="2"/>
        </w:rPr>
      </w:pPr>
    </w:p>
    <w:p w14:paraId="74BD351D" w14:textId="77777777" w:rsidR="00045897" w:rsidRDefault="00045897">
      <w:pPr>
        <w:rPr>
          <w:sz w:val="2"/>
        </w:rPr>
      </w:pPr>
    </w:p>
    <w:p w14:paraId="19AB9851" w14:textId="77777777" w:rsidR="00045897" w:rsidRDefault="00045897">
      <w:pPr>
        <w:rPr>
          <w:sz w:val="2"/>
        </w:rPr>
      </w:pPr>
    </w:p>
    <w:p w14:paraId="66FF1BCA" w14:textId="77777777" w:rsidR="00045897" w:rsidRDefault="00045897">
      <w:pPr>
        <w:rPr>
          <w:sz w:val="2"/>
        </w:rPr>
      </w:pPr>
    </w:p>
    <w:p w14:paraId="63D9EF58" w14:textId="77777777" w:rsidR="00045897" w:rsidRDefault="00045897">
      <w:pPr>
        <w:rPr>
          <w:sz w:val="2"/>
        </w:rPr>
      </w:pPr>
    </w:p>
    <w:p w14:paraId="3ABFF071" w14:textId="77777777" w:rsidR="00045897" w:rsidRDefault="00045897">
      <w:pPr>
        <w:rPr>
          <w:sz w:val="2"/>
        </w:rPr>
      </w:pPr>
    </w:p>
    <w:p w14:paraId="7077E0FC" w14:textId="77777777" w:rsidR="00045897" w:rsidRDefault="00045897">
      <w:pPr>
        <w:rPr>
          <w:sz w:val="2"/>
        </w:rPr>
      </w:pPr>
    </w:p>
    <w:p w14:paraId="41FF1DC1" w14:textId="77777777" w:rsidR="003F17D4" w:rsidRPr="00E4493C" w:rsidRDefault="00EC4CEB" w:rsidP="00837740">
      <w:pPr>
        <w:ind w:firstLine="720"/>
        <w:jc w:val="right"/>
        <w:rPr>
          <w:rFonts w:ascii="Verdana" w:hAnsi="Verdana" w:cs="Tahoma"/>
          <w:color w:val="000000"/>
        </w:rPr>
      </w:pPr>
      <w:r>
        <w:rPr>
          <w:rFonts w:ascii="Verdana" w:hAnsi="Verdana" w:cs="Tahoma"/>
          <w:color w:val="000000"/>
        </w:rPr>
        <w:t>Si</w:t>
      </w:r>
      <w:r w:rsidR="003F17D4" w:rsidRPr="00E4493C">
        <w:rPr>
          <w:rFonts w:ascii="Verdana" w:hAnsi="Verdana" w:cs="Tahoma"/>
          <w:color w:val="000000"/>
        </w:rPr>
        <w:t>gned</w:t>
      </w:r>
      <w:r w:rsidR="003F17D4" w:rsidRPr="00E4493C">
        <w:rPr>
          <w:rFonts w:ascii="Verdana" w:hAnsi="Verdana" w:cs="Tahoma"/>
          <w:color w:val="000000"/>
        </w:rPr>
        <w:tab/>
        <w:t xml:space="preserve">…………………………………………………… </w:t>
      </w:r>
    </w:p>
    <w:p w14:paraId="732558D7" w14:textId="77777777" w:rsidR="003F17D4" w:rsidRPr="00E4493C" w:rsidRDefault="003F17D4" w:rsidP="00133530">
      <w:pPr>
        <w:jc w:val="right"/>
        <w:rPr>
          <w:rFonts w:ascii="Verdana" w:hAnsi="Verdana" w:cs="Tahoma"/>
          <w:b/>
          <w:color w:val="000000"/>
        </w:rPr>
      </w:pPr>
      <w:r w:rsidRPr="00E4493C">
        <w:rPr>
          <w:rFonts w:ascii="Verdana" w:hAnsi="Verdana" w:cs="Tahoma"/>
          <w:b/>
          <w:color w:val="000000"/>
        </w:rPr>
        <w:t>Christopher Turner (Chair)</w:t>
      </w:r>
    </w:p>
    <w:p w14:paraId="7ACE273D" w14:textId="77777777" w:rsidR="003F17D4" w:rsidRPr="00E4493C" w:rsidRDefault="003F17D4" w:rsidP="00837740">
      <w:pPr>
        <w:jc w:val="right"/>
        <w:rPr>
          <w:rFonts w:ascii="Verdana" w:hAnsi="Verdana" w:cs="Tahoma"/>
          <w:color w:val="000000"/>
        </w:rPr>
      </w:pPr>
    </w:p>
    <w:p w14:paraId="51C4482B" w14:textId="77777777" w:rsidR="003F17D4" w:rsidRPr="00E4493C" w:rsidRDefault="003F17D4" w:rsidP="00CA7FF7">
      <w:pPr>
        <w:ind w:firstLine="720"/>
        <w:jc w:val="right"/>
        <w:rPr>
          <w:color w:val="000000"/>
          <w:sz w:val="28"/>
          <w:szCs w:val="28"/>
        </w:rPr>
      </w:pPr>
      <w:r w:rsidRPr="00E4493C">
        <w:rPr>
          <w:rFonts w:ascii="Verdana" w:hAnsi="Verdana" w:cs="Tahoma"/>
          <w:color w:val="000000"/>
        </w:rPr>
        <w:t xml:space="preserve">Date </w:t>
      </w:r>
      <w:r w:rsidRPr="00E4493C">
        <w:rPr>
          <w:rFonts w:ascii="Verdana" w:hAnsi="Verdana" w:cs="Tahoma"/>
          <w:color w:val="000000"/>
        </w:rPr>
        <w:tab/>
      </w:r>
      <w:r w:rsidRPr="00E4493C">
        <w:rPr>
          <w:rFonts w:ascii="Verdana" w:hAnsi="Verdana" w:cs="Tahoma"/>
          <w:color w:val="000000"/>
        </w:rPr>
        <w:tab/>
        <w:t>………………………………………</w:t>
      </w:r>
      <w:r w:rsidRPr="00E4493C">
        <w:rPr>
          <w:rFonts w:ascii="Tahoma" w:hAnsi="Tahoma" w:cs="Tahoma"/>
          <w:color w:val="000000"/>
          <w:sz w:val="28"/>
          <w:szCs w:val="28"/>
        </w:rPr>
        <w:t>……………</w:t>
      </w:r>
      <w:r w:rsidRPr="00E4493C">
        <w:rPr>
          <w:color w:val="000000"/>
          <w:sz w:val="28"/>
          <w:szCs w:val="28"/>
        </w:rPr>
        <w:tab/>
      </w:r>
    </w:p>
    <w:sectPr w:rsidR="003F17D4" w:rsidRPr="00E4493C" w:rsidSect="00BD2748">
      <w:headerReference w:type="even" r:id="rId13"/>
      <w:headerReference w:type="default" r:id="rId14"/>
      <w:footerReference w:type="default" r:id="rId15"/>
      <w:headerReference w:type="first" r:id="rId16"/>
      <w:pgSz w:w="11907" w:h="16840" w:code="9"/>
      <w:pgMar w:top="1134" w:right="1418" w:bottom="1134" w:left="1758" w:header="425" w:footer="365"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80492BA" w16cex:dateUtc="2023-05-09T08:36:00Z"/>
  <w16cex:commentExtensible w16cex:durableId="2804939B" w16cex:dateUtc="2023-05-09T08:40: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4C903D7" w14:textId="77777777" w:rsidR="00BC5A62" w:rsidRDefault="00BC5A62">
      <w:r>
        <w:separator/>
      </w:r>
    </w:p>
  </w:endnote>
  <w:endnote w:type="continuationSeparator" w:id="0">
    <w:p w14:paraId="2C71F384" w14:textId="77777777" w:rsidR="00BC5A62" w:rsidRDefault="00BC5A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onsolas">
    <w:panose1 w:val="020B0609020204030204"/>
    <w:charset w:val="00"/>
    <w:family w:val="modern"/>
    <w:pitch w:val="fixed"/>
    <w:sig w:usb0="E00006FF" w:usb1="0000FCFF" w:usb2="00000001" w:usb3="00000000" w:csb0="0000019F" w:csb1="00000000"/>
  </w:font>
  <w:font w:name=".SF UI Text">
    <w:altName w:val="Times New Roman"/>
    <w:panose1 w:val="00000000000000000000"/>
    <w:charset w:val="00"/>
    <w:family w:val="auto"/>
    <w:notTrueType/>
    <w:pitch w:val="default"/>
    <w:sig w:usb0="00000003" w:usb1="00000000" w:usb2="00000000" w:usb3="00000000" w:csb0="00000001" w:csb1="00000000"/>
  </w:font>
  <w:font w:name=".SFUIText">
    <w:altName w:val="Times New Roman"/>
    <w:panose1 w:val="00000000000000000000"/>
    <w:charset w:val="00"/>
    <w:family w:val="roman"/>
    <w:notTrueType/>
    <w:pitch w:val="default"/>
    <w:sig w:usb0="00000003" w:usb1="00000000" w:usb2="00000000" w:usb3="00000000" w:csb0="00000001" w:csb1="00000000"/>
  </w:font>
  <w:font w:name=".SFUIText-Bold">
    <w:altName w:val="Times New Roman"/>
    <w:charset w:val="00"/>
    <w:family w:val="roman"/>
    <w:pitch w:val="default"/>
  </w:font>
  <w:font w:name="Calibri">
    <w:panose1 w:val="020F0502020204030204"/>
    <w:charset w:val="00"/>
    <w:family w:val="swiss"/>
    <w:pitch w:val="variable"/>
    <w:sig w:usb0="E0002AFF" w:usb1="4000ACFF" w:usb2="00000001" w:usb3="00000000" w:csb0="000001FF" w:csb1="00000000"/>
  </w:font>
  <w:font w:name="CIDFont+F2">
    <w:altName w:val="Yu Gothic"/>
    <w:panose1 w:val="00000000000000000000"/>
    <w:charset w:val="80"/>
    <w:family w:val="auto"/>
    <w:notTrueType/>
    <w:pitch w:val="default"/>
    <w:sig w:usb0="00000001" w:usb1="08070000" w:usb2="00000010" w:usb3="00000000" w:csb0="0002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9251691" w14:textId="77777777" w:rsidR="00BC5A62" w:rsidRPr="00BD2748" w:rsidRDefault="00BC5A62" w:rsidP="00BD2748">
    <w:pPr>
      <w:rPr>
        <w:sz w:val="6"/>
      </w:rPr>
    </w:pPr>
  </w:p>
  <w:tbl>
    <w:tblPr>
      <w:tblW w:w="10349" w:type="dxa"/>
      <w:tblInd w:w="-743" w:type="dxa"/>
      <w:tblBorders>
        <w:top w:val="single" w:sz="4" w:space="0" w:color="auto"/>
      </w:tblBorders>
      <w:tblLook w:val="00A0" w:firstRow="1" w:lastRow="0" w:firstColumn="1" w:lastColumn="0" w:noHBand="0" w:noVBand="0"/>
    </w:tblPr>
    <w:tblGrid>
      <w:gridCol w:w="4395"/>
      <w:gridCol w:w="1701"/>
      <w:gridCol w:w="4253"/>
    </w:tblGrid>
    <w:tr w:rsidR="00BC5A62" w:rsidRPr="00140EE4" w14:paraId="6FA5D54C" w14:textId="77777777" w:rsidTr="00602D68">
      <w:trPr>
        <w:trHeight w:val="216"/>
      </w:trPr>
      <w:tc>
        <w:tcPr>
          <w:tcW w:w="4395" w:type="dxa"/>
          <w:tcBorders>
            <w:top w:val="single" w:sz="4" w:space="0" w:color="auto"/>
          </w:tcBorders>
        </w:tcPr>
        <w:p w14:paraId="7EDFADB6" w14:textId="5F31B975" w:rsidR="00BC5A62" w:rsidRPr="00140EE4" w:rsidRDefault="00BC5A62" w:rsidP="00F42E54">
          <w:pPr>
            <w:pStyle w:val="Footer"/>
            <w:rPr>
              <w:rFonts w:ascii="Verdana" w:hAnsi="Verdana"/>
              <w:b/>
              <w:bCs/>
              <w:sz w:val="18"/>
              <w:szCs w:val="18"/>
            </w:rPr>
          </w:pPr>
          <w:r w:rsidRPr="00140EE4">
            <w:rPr>
              <w:rFonts w:ascii="Verdana" w:hAnsi="Verdana"/>
              <w:b/>
              <w:bCs/>
              <w:sz w:val="18"/>
              <w:szCs w:val="18"/>
            </w:rPr>
            <w:t xml:space="preserve">‘Unconfirmed’ Minutes of the EAS Joint Committee Meeting </w:t>
          </w:r>
          <w:r>
            <w:rPr>
              <w:rFonts w:ascii="Verdana" w:hAnsi="Verdana"/>
              <w:b/>
              <w:bCs/>
              <w:sz w:val="18"/>
              <w:szCs w:val="18"/>
            </w:rPr>
            <w:t>18 July 2023</w:t>
          </w:r>
        </w:p>
      </w:tc>
      <w:tc>
        <w:tcPr>
          <w:tcW w:w="1701" w:type="dxa"/>
          <w:tcBorders>
            <w:top w:val="single" w:sz="4" w:space="0" w:color="auto"/>
          </w:tcBorders>
        </w:tcPr>
        <w:p w14:paraId="661814AD" w14:textId="50B2F0A3" w:rsidR="00BC5A62" w:rsidRPr="00140EE4" w:rsidRDefault="00BC5A62" w:rsidP="00BD2748">
          <w:pPr>
            <w:pStyle w:val="Footer"/>
            <w:tabs>
              <w:tab w:val="left" w:pos="7200"/>
              <w:tab w:val="right" w:pos="9360"/>
            </w:tabs>
            <w:ind w:right="70"/>
            <w:jc w:val="center"/>
            <w:rPr>
              <w:rFonts w:ascii="Verdana" w:hAnsi="Verdana"/>
              <w:b/>
              <w:bCs/>
              <w:sz w:val="18"/>
              <w:szCs w:val="18"/>
            </w:rPr>
          </w:pPr>
          <w:r w:rsidRPr="00140EE4">
            <w:rPr>
              <w:rFonts w:ascii="Verdana" w:hAnsi="Verdana"/>
              <w:b/>
              <w:bCs/>
              <w:sz w:val="18"/>
              <w:szCs w:val="18"/>
            </w:rPr>
            <w:t xml:space="preserve">Page </w:t>
          </w:r>
          <w:r w:rsidRPr="00140EE4">
            <w:rPr>
              <w:rFonts w:ascii="Verdana" w:hAnsi="Verdana"/>
              <w:b/>
              <w:bCs/>
              <w:sz w:val="18"/>
              <w:szCs w:val="18"/>
            </w:rPr>
            <w:fldChar w:fldCharType="begin"/>
          </w:r>
          <w:r w:rsidRPr="00140EE4">
            <w:rPr>
              <w:rFonts w:ascii="Verdana" w:hAnsi="Verdana"/>
              <w:b/>
              <w:bCs/>
              <w:sz w:val="18"/>
              <w:szCs w:val="18"/>
            </w:rPr>
            <w:instrText xml:space="preserve"> PAGE </w:instrText>
          </w:r>
          <w:r w:rsidRPr="00140EE4">
            <w:rPr>
              <w:rFonts w:ascii="Verdana" w:hAnsi="Verdana"/>
              <w:b/>
              <w:bCs/>
              <w:sz w:val="18"/>
              <w:szCs w:val="18"/>
            </w:rPr>
            <w:fldChar w:fldCharType="separate"/>
          </w:r>
          <w:r>
            <w:rPr>
              <w:rFonts w:ascii="Verdana" w:hAnsi="Verdana"/>
              <w:b/>
              <w:bCs/>
              <w:noProof/>
              <w:sz w:val="18"/>
              <w:szCs w:val="18"/>
            </w:rPr>
            <w:t>16</w:t>
          </w:r>
          <w:r w:rsidRPr="00140EE4">
            <w:rPr>
              <w:rFonts w:ascii="Verdana" w:hAnsi="Verdana"/>
              <w:b/>
              <w:bCs/>
              <w:sz w:val="18"/>
              <w:szCs w:val="18"/>
            </w:rPr>
            <w:fldChar w:fldCharType="end"/>
          </w:r>
          <w:r w:rsidRPr="00140EE4">
            <w:rPr>
              <w:rFonts w:ascii="Verdana" w:hAnsi="Verdana"/>
              <w:b/>
              <w:bCs/>
              <w:sz w:val="18"/>
              <w:szCs w:val="18"/>
            </w:rPr>
            <w:t xml:space="preserve"> of </w:t>
          </w:r>
          <w:r w:rsidRPr="00140EE4">
            <w:rPr>
              <w:rFonts w:ascii="Verdana" w:hAnsi="Verdana"/>
              <w:b/>
              <w:bCs/>
              <w:sz w:val="18"/>
              <w:szCs w:val="18"/>
            </w:rPr>
            <w:fldChar w:fldCharType="begin"/>
          </w:r>
          <w:r w:rsidRPr="00140EE4">
            <w:rPr>
              <w:rFonts w:ascii="Verdana" w:hAnsi="Verdana"/>
              <w:b/>
              <w:bCs/>
              <w:sz w:val="18"/>
              <w:szCs w:val="18"/>
            </w:rPr>
            <w:instrText xml:space="preserve"> NUMPAGES </w:instrText>
          </w:r>
          <w:r w:rsidRPr="00140EE4">
            <w:rPr>
              <w:rFonts w:ascii="Verdana" w:hAnsi="Verdana"/>
              <w:b/>
              <w:bCs/>
              <w:sz w:val="18"/>
              <w:szCs w:val="18"/>
            </w:rPr>
            <w:fldChar w:fldCharType="separate"/>
          </w:r>
          <w:r>
            <w:rPr>
              <w:rFonts w:ascii="Verdana" w:hAnsi="Verdana"/>
              <w:b/>
              <w:bCs/>
              <w:noProof/>
              <w:sz w:val="18"/>
              <w:szCs w:val="18"/>
            </w:rPr>
            <w:t>16</w:t>
          </w:r>
          <w:r w:rsidRPr="00140EE4">
            <w:rPr>
              <w:rFonts w:ascii="Verdana" w:hAnsi="Verdana"/>
              <w:b/>
              <w:bCs/>
              <w:sz w:val="18"/>
              <w:szCs w:val="18"/>
            </w:rPr>
            <w:fldChar w:fldCharType="end"/>
          </w:r>
        </w:p>
      </w:tc>
      <w:tc>
        <w:tcPr>
          <w:tcW w:w="4253" w:type="dxa"/>
          <w:tcBorders>
            <w:top w:val="single" w:sz="4" w:space="0" w:color="auto"/>
          </w:tcBorders>
        </w:tcPr>
        <w:p w14:paraId="44DE30E6" w14:textId="77777777" w:rsidR="00BC5A62" w:rsidRDefault="00BC5A62" w:rsidP="006117AE">
          <w:pPr>
            <w:pStyle w:val="Footer"/>
            <w:tabs>
              <w:tab w:val="left" w:pos="7200"/>
              <w:tab w:val="right" w:pos="9360"/>
            </w:tabs>
            <w:ind w:right="70"/>
            <w:jc w:val="right"/>
            <w:rPr>
              <w:rFonts w:ascii="Verdana" w:hAnsi="Verdana"/>
              <w:b/>
              <w:bCs/>
              <w:sz w:val="18"/>
              <w:szCs w:val="18"/>
            </w:rPr>
          </w:pPr>
          <w:r w:rsidRPr="00140EE4">
            <w:rPr>
              <w:rFonts w:ascii="Verdana" w:hAnsi="Verdana"/>
              <w:b/>
              <w:bCs/>
              <w:sz w:val="18"/>
              <w:szCs w:val="18"/>
            </w:rPr>
            <w:t>Emergency Ambulance Services Committee Meeting</w:t>
          </w:r>
        </w:p>
        <w:p w14:paraId="1B06D1A8" w14:textId="2D2DD8A4" w:rsidR="00BC5A62" w:rsidRPr="00140EE4" w:rsidRDefault="00BC5A62" w:rsidP="00F42E54">
          <w:pPr>
            <w:pStyle w:val="Footer"/>
            <w:tabs>
              <w:tab w:val="left" w:pos="7200"/>
              <w:tab w:val="right" w:pos="9360"/>
            </w:tabs>
            <w:ind w:right="70"/>
            <w:jc w:val="right"/>
            <w:rPr>
              <w:rFonts w:ascii="Verdana" w:hAnsi="Verdana"/>
              <w:b/>
              <w:bCs/>
              <w:sz w:val="18"/>
              <w:szCs w:val="18"/>
            </w:rPr>
          </w:pPr>
          <w:r>
            <w:rPr>
              <w:rFonts w:ascii="Verdana" w:hAnsi="Verdana"/>
              <w:b/>
              <w:bCs/>
              <w:sz w:val="18"/>
              <w:szCs w:val="18"/>
            </w:rPr>
            <w:t xml:space="preserve">19 September </w:t>
          </w:r>
          <w:r w:rsidRPr="00140EE4">
            <w:rPr>
              <w:rFonts w:ascii="Verdana" w:hAnsi="Verdana"/>
              <w:b/>
              <w:bCs/>
              <w:sz w:val="18"/>
              <w:szCs w:val="18"/>
            </w:rPr>
            <w:t>202</w:t>
          </w:r>
          <w:r>
            <w:rPr>
              <w:rFonts w:ascii="Verdana" w:hAnsi="Verdana"/>
              <w:b/>
              <w:bCs/>
              <w:sz w:val="18"/>
              <w:szCs w:val="18"/>
            </w:rPr>
            <w:t>3</w:t>
          </w:r>
        </w:p>
      </w:tc>
    </w:tr>
  </w:tbl>
  <w:p w14:paraId="47F4B873" w14:textId="77777777" w:rsidR="00BC5A62" w:rsidRPr="005736CD" w:rsidRDefault="00BC5A62">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69D8F1A" w14:textId="77777777" w:rsidR="00BC5A62" w:rsidRDefault="00BC5A62">
      <w:r>
        <w:separator/>
      </w:r>
    </w:p>
  </w:footnote>
  <w:footnote w:type="continuationSeparator" w:id="0">
    <w:p w14:paraId="4F6B27BD" w14:textId="77777777" w:rsidR="00BC5A62" w:rsidRDefault="00BC5A6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C06CA9F" w14:textId="77777777" w:rsidR="00BC5A62" w:rsidRDefault="00BC5A62">
    <w:pPr>
      <w:pStyle w:val="Header"/>
    </w:pPr>
    <w:r>
      <w:rPr>
        <w:noProof/>
      </w:rPr>
      <w:pict w14:anchorId="343778B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728094" o:spid="_x0000_s2051" type="#_x0000_t136" style="position:absolute;margin-left:0;margin-top:0;width:527.55pt;height:87.9pt;rotation:315;z-index:-251658240;mso-position-horizontal:center;mso-position-horizontal-relative:margin;mso-position-vertical:center;mso-position-vertical-relative:margin" o:allowincell="f" fillcolor="silver" stroked="f">
          <v:fill opacity=".5"/>
          <v:textpath style="font-family:&quot;Times New Roman&quot;;font-size:1pt" string="Unconfirmed"/>
          <w10:wrap anchorx="margin" anchory="margin"/>
        </v:shape>
      </w:pict>
    </w:r>
    <w:r>
      <w:rPr>
        <w:noProof/>
        <w:lang w:eastAsia="en-GB"/>
      </w:rPr>
      <mc:AlternateContent>
        <mc:Choice Requires="wps">
          <w:drawing>
            <wp:anchor distT="0" distB="0" distL="114300" distR="114300" simplePos="0" relativeHeight="251656192" behindDoc="1" locked="0" layoutInCell="0" allowOverlap="1" wp14:anchorId="4F1FECE3" wp14:editId="16CF8E78">
              <wp:simplePos x="0" y="0"/>
              <wp:positionH relativeFrom="margin">
                <wp:align>center</wp:align>
              </wp:positionH>
              <wp:positionV relativeFrom="margin">
                <wp:align>center</wp:align>
              </wp:positionV>
              <wp:extent cx="6699885" cy="1116330"/>
              <wp:effectExtent l="0" t="2076450" r="0" b="1864995"/>
              <wp:wrapNone/>
              <wp:docPr id="1" name="WordArt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699885" cy="111633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6F2FE175" w14:textId="77777777" w:rsidR="00BC5A62" w:rsidRDefault="00BC5A62" w:rsidP="00236A8D">
                          <w:pPr>
                            <w:pStyle w:val="NormalWeb"/>
                            <w:spacing w:before="0" w:beforeAutospacing="0" w:after="0" w:afterAutospacing="0"/>
                            <w:jc w:val="center"/>
                          </w:pPr>
                          <w:r>
                            <w:rPr>
                              <w:color w:val="C0C0C0"/>
                              <w:sz w:val="2"/>
                              <w:szCs w:val="2"/>
                              <w14:textFill>
                                <w14:solidFill>
                                  <w14:srgbClr w14:val="C0C0C0">
                                    <w14:alpha w14:val="50000"/>
                                  </w14:srgbClr>
                                </w14:solidFill>
                              </w14:textFill>
                            </w:rPr>
                            <w:t>Unconfirmed</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4F1FECE3" id="_x0000_t202" coordsize="21600,21600" o:spt="202" path="m,l,21600r21600,l21600,xe">
              <v:stroke joinstyle="miter"/>
              <v:path gradientshapeok="t" o:connecttype="rect"/>
            </v:shapetype>
            <v:shape id="WordArt 1" o:spid="_x0000_s1027" type="#_x0000_t202" style="position:absolute;margin-left:0;margin-top:0;width:527.55pt;height:87.9pt;rotation:-45;z-index:-251660288;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" o:allowincell="f" filled="f" stroked="f">
              <v:stroke joinstyle="round"/>
              <o:lock v:ext="edit" shapetype="t"/>
              <v:textbox style="mso-fit-shape-to-text:t">
                <w:txbxContent>
                  <w:p w14:paraId="6F2FE175" w14:textId="77777777" w:rsidR="00BC5A62" w:rsidRDefault="00BC5A62" w:rsidP="00236A8D">
                    <w:pPr>
                      <w:pStyle w:val="NormalWeb"/>
                      <w:spacing w:before="0" w:beforeAutospacing="0" w:after="0" w:afterAutospacing="0"/>
                      <w:jc w:val="center"/>
                    </w:pPr>
                    <w:r>
                      <w:rPr>
                        <w:color w:val="C0C0C0"/>
                        <w:sz w:val="2"/>
                        <w:szCs w:val="2"/>
                        <w14:textFill>
                          <w14:solidFill>
                            <w14:srgbClr w14:val="C0C0C0">
                              <w14:alpha w14:val="50000"/>
                            </w14:srgbClr>
                          </w14:solidFill>
                        </w14:textFill>
                      </w:rPr>
                      <w:t>Unconfirmed</w:t>
                    </w:r>
                  </w:p>
                </w:txbxContent>
              </v:textbox>
              <w10:wrap anchorx="margin" anchory="margin"/>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6169C08" w14:textId="77777777" w:rsidR="00BC5A62" w:rsidRPr="005736CD" w:rsidRDefault="00BC5A62" w:rsidP="008D6108">
    <w:pPr>
      <w:pStyle w:val="Header"/>
      <w:jc w:val="right"/>
      <w:rPr>
        <w:rFonts w:ascii="Verdana" w:hAnsi="Verdana" w:cs="Arial"/>
        <w:b/>
        <w:szCs w:val="24"/>
      </w:rPr>
    </w:pPr>
    <w:r>
      <w:rPr>
        <w:noProof/>
      </w:rPr>
      <w:pict w14:anchorId="3399487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728095" o:spid="_x0000_s2052" type="#_x0000_t136" style="position:absolute;left:0;text-align:left;margin-left:0;margin-top:0;width:527.55pt;height:87.9pt;rotation:315;z-index:-251657216;mso-position-horizontal:center;mso-position-horizontal-relative:margin;mso-position-vertical:center;mso-position-vertical-relative:margin" o:allowincell="f" fillcolor="silver" stroked="f">
          <v:fill opacity=".5"/>
          <v:textpath style="font-family:&quot;Times New Roman&quot;;font-size:1pt" string="Unconfirmed"/>
          <w10:wrap anchorx="margin" anchory="margin"/>
        </v:shape>
      </w:pict>
    </w:r>
    <w:r w:rsidRPr="005736CD">
      <w:rPr>
        <w:rFonts w:ascii="Verdana" w:hAnsi="Verdana" w:cs="Arial"/>
        <w:b/>
        <w:szCs w:val="24"/>
      </w:rPr>
      <w:t>Agenda Item 1.4</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E2423F7" w14:textId="77777777" w:rsidR="00BC5A62" w:rsidRDefault="00BC5A62">
    <w:pPr>
      <w:pStyle w:val="Header"/>
    </w:pPr>
    <w:r>
      <w:rPr>
        <w:noProof/>
      </w:rPr>
      <w:pict w14:anchorId="1A7CEF6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728093" o:spid="_x0000_s2050" type="#_x0000_t136" style="position:absolute;margin-left:0;margin-top:0;width:527.55pt;height:87.9pt;rotation:315;z-index:-251659264;mso-position-horizontal:center;mso-position-horizontal-relative:margin;mso-position-vertical:center;mso-position-vertical-relative:margin" o:allowincell="f" fillcolor="silver" stroked="f">
          <v:fill opacity=".5"/>
          <v:textpath style="font-family:&quot;Times New Roman&quot;;font-size:1pt" string="Unconfirmed"/>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0891DA5"/>
    <w:multiLevelType w:val="hybridMultilevel"/>
    <w:tmpl w:val="0EE4B33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19520C7E"/>
    <w:multiLevelType w:val="hybridMultilevel"/>
    <w:tmpl w:val="F386184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F4F548C"/>
    <w:multiLevelType w:val="hybridMultilevel"/>
    <w:tmpl w:val="9C36495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24742058"/>
    <w:multiLevelType w:val="hybridMultilevel"/>
    <w:tmpl w:val="F9C6EA8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2A192C4E"/>
    <w:multiLevelType w:val="hybridMultilevel"/>
    <w:tmpl w:val="EB388C2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3D80151B"/>
    <w:multiLevelType w:val="hybridMultilevel"/>
    <w:tmpl w:val="C892199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444A0AD7"/>
    <w:multiLevelType w:val="hybridMultilevel"/>
    <w:tmpl w:val="0820F26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448A21D5"/>
    <w:multiLevelType w:val="hybridMultilevel"/>
    <w:tmpl w:val="B38ED1A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46195D8A"/>
    <w:multiLevelType w:val="hybridMultilevel"/>
    <w:tmpl w:val="EE46A1C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57010242"/>
    <w:multiLevelType w:val="hybridMultilevel"/>
    <w:tmpl w:val="4DE0F1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D484FB5"/>
    <w:multiLevelType w:val="hybridMultilevel"/>
    <w:tmpl w:val="3FA0715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1" w15:restartNumberingAfterBreak="0">
    <w:nsid w:val="5D636FBE"/>
    <w:multiLevelType w:val="hybridMultilevel"/>
    <w:tmpl w:val="2E282CE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5ED85195"/>
    <w:multiLevelType w:val="hybridMultilevel"/>
    <w:tmpl w:val="F4420D6E"/>
    <w:lvl w:ilvl="0" w:tplc="08090001">
      <w:start w:val="1"/>
      <w:numFmt w:val="bullet"/>
      <w:lvlText w:val=""/>
      <w:lvlJc w:val="left"/>
      <w:pPr>
        <w:ind w:left="-278" w:hanging="360"/>
      </w:pPr>
      <w:rPr>
        <w:rFonts w:ascii="Symbol" w:hAnsi="Symbol" w:hint="default"/>
      </w:rPr>
    </w:lvl>
    <w:lvl w:ilvl="1" w:tplc="08090001">
      <w:start w:val="1"/>
      <w:numFmt w:val="bullet"/>
      <w:lvlText w:val=""/>
      <w:lvlJc w:val="left"/>
      <w:pPr>
        <w:ind w:left="442" w:hanging="360"/>
      </w:pPr>
      <w:rPr>
        <w:rFonts w:ascii="Symbol" w:hAnsi="Symbol" w:hint="default"/>
      </w:rPr>
    </w:lvl>
    <w:lvl w:ilvl="2" w:tplc="08090005" w:tentative="1">
      <w:start w:val="1"/>
      <w:numFmt w:val="bullet"/>
      <w:lvlText w:val=""/>
      <w:lvlJc w:val="left"/>
      <w:pPr>
        <w:ind w:left="1162" w:hanging="360"/>
      </w:pPr>
      <w:rPr>
        <w:rFonts w:ascii="Wingdings" w:hAnsi="Wingdings" w:hint="default"/>
      </w:rPr>
    </w:lvl>
    <w:lvl w:ilvl="3" w:tplc="08090001" w:tentative="1">
      <w:start w:val="1"/>
      <w:numFmt w:val="bullet"/>
      <w:lvlText w:val=""/>
      <w:lvlJc w:val="left"/>
      <w:pPr>
        <w:ind w:left="1882" w:hanging="360"/>
      </w:pPr>
      <w:rPr>
        <w:rFonts w:ascii="Symbol" w:hAnsi="Symbol" w:hint="default"/>
      </w:rPr>
    </w:lvl>
    <w:lvl w:ilvl="4" w:tplc="08090003" w:tentative="1">
      <w:start w:val="1"/>
      <w:numFmt w:val="bullet"/>
      <w:lvlText w:val="o"/>
      <w:lvlJc w:val="left"/>
      <w:pPr>
        <w:ind w:left="2602" w:hanging="360"/>
      </w:pPr>
      <w:rPr>
        <w:rFonts w:ascii="Courier New" w:hAnsi="Courier New" w:cs="Courier New" w:hint="default"/>
      </w:rPr>
    </w:lvl>
    <w:lvl w:ilvl="5" w:tplc="08090005" w:tentative="1">
      <w:start w:val="1"/>
      <w:numFmt w:val="bullet"/>
      <w:lvlText w:val=""/>
      <w:lvlJc w:val="left"/>
      <w:pPr>
        <w:ind w:left="3322" w:hanging="360"/>
      </w:pPr>
      <w:rPr>
        <w:rFonts w:ascii="Wingdings" w:hAnsi="Wingdings" w:hint="default"/>
      </w:rPr>
    </w:lvl>
    <w:lvl w:ilvl="6" w:tplc="08090001" w:tentative="1">
      <w:start w:val="1"/>
      <w:numFmt w:val="bullet"/>
      <w:lvlText w:val=""/>
      <w:lvlJc w:val="left"/>
      <w:pPr>
        <w:ind w:left="4042" w:hanging="360"/>
      </w:pPr>
      <w:rPr>
        <w:rFonts w:ascii="Symbol" w:hAnsi="Symbol" w:hint="default"/>
      </w:rPr>
    </w:lvl>
    <w:lvl w:ilvl="7" w:tplc="08090003" w:tentative="1">
      <w:start w:val="1"/>
      <w:numFmt w:val="bullet"/>
      <w:lvlText w:val="o"/>
      <w:lvlJc w:val="left"/>
      <w:pPr>
        <w:ind w:left="4762" w:hanging="360"/>
      </w:pPr>
      <w:rPr>
        <w:rFonts w:ascii="Courier New" w:hAnsi="Courier New" w:cs="Courier New" w:hint="default"/>
      </w:rPr>
    </w:lvl>
    <w:lvl w:ilvl="8" w:tplc="08090005" w:tentative="1">
      <w:start w:val="1"/>
      <w:numFmt w:val="bullet"/>
      <w:lvlText w:val=""/>
      <w:lvlJc w:val="left"/>
      <w:pPr>
        <w:ind w:left="5482" w:hanging="360"/>
      </w:pPr>
      <w:rPr>
        <w:rFonts w:ascii="Wingdings" w:hAnsi="Wingdings" w:hint="default"/>
      </w:rPr>
    </w:lvl>
  </w:abstractNum>
  <w:abstractNum w:abstractNumId="13" w15:restartNumberingAfterBreak="0">
    <w:nsid w:val="655834C6"/>
    <w:multiLevelType w:val="hybridMultilevel"/>
    <w:tmpl w:val="DE2E359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67155936"/>
    <w:multiLevelType w:val="hybridMultilevel"/>
    <w:tmpl w:val="82EAD28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6BFB53E1"/>
    <w:multiLevelType w:val="hybridMultilevel"/>
    <w:tmpl w:val="FD786B0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6E614A8F"/>
    <w:multiLevelType w:val="hybridMultilevel"/>
    <w:tmpl w:val="637C0B9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75C37C4B"/>
    <w:multiLevelType w:val="hybridMultilevel"/>
    <w:tmpl w:val="454AA65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7BCD471B"/>
    <w:multiLevelType w:val="hybridMultilevel"/>
    <w:tmpl w:val="B3AEC54A"/>
    <w:lvl w:ilvl="0" w:tplc="64CE8F74">
      <w:start w:val="1"/>
      <w:numFmt w:val="bullet"/>
      <w:lvlText w:val=""/>
      <w:lvlJc w:val="left"/>
      <w:pPr>
        <w:ind w:left="360" w:hanging="360"/>
      </w:pPr>
      <w:rPr>
        <w:rFonts w:ascii="Symbol" w:hAnsi="Symbol" w:hint="default"/>
        <w:color w:val="000000" w:themeColor="text1"/>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7C2148FB"/>
    <w:multiLevelType w:val="hybridMultilevel"/>
    <w:tmpl w:val="0464B55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7E0B3D80"/>
    <w:multiLevelType w:val="hybridMultilevel"/>
    <w:tmpl w:val="4D867A9A"/>
    <w:lvl w:ilvl="0" w:tplc="54E08B16">
      <w:start w:val="3"/>
      <w:numFmt w:val="bullet"/>
      <w:lvlText w:val="-"/>
      <w:lvlJc w:val="left"/>
      <w:pPr>
        <w:ind w:left="720" w:hanging="360"/>
      </w:pPr>
      <w:rPr>
        <w:rFonts w:ascii="Verdana" w:eastAsia="Times New Roman" w:hAnsi="Verdana" w:cs="Tahom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E3E732D"/>
    <w:multiLevelType w:val="hybridMultilevel"/>
    <w:tmpl w:val="72DE3F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7F246A0F"/>
    <w:multiLevelType w:val="hybridMultilevel"/>
    <w:tmpl w:val="50ECCD6A"/>
    <w:lvl w:ilvl="0" w:tplc="E18AF322">
      <w:start w:val="1"/>
      <w:numFmt w:val="bullet"/>
      <w:lvlText w:val=""/>
      <w:lvlJc w:val="left"/>
      <w:pPr>
        <w:ind w:left="360" w:hanging="360"/>
      </w:pPr>
      <w:rPr>
        <w:rFonts w:ascii="Symbol" w:hAnsi="Symbol" w:hint="default"/>
        <w:color w:val="000000" w:themeColor="text1"/>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7"/>
  </w:num>
  <w:num w:numId="2">
    <w:abstractNumId w:val="5"/>
  </w:num>
  <w:num w:numId="3">
    <w:abstractNumId w:val="9"/>
  </w:num>
  <w:num w:numId="4">
    <w:abstractNumId w:val="13"/>
  </w:num>
  <w:num w:numId="5">
    <w:abstractNumId w:val="10"/>
  </w:num>
  <w:num w:numId="6">
    <w:abstractNumId w:val="8"/>
  </w:num>
  <w:num w:numId="7">
    <w:abstractNumId w:val="22"/>
  </w:num>
  <w:num w:numId="8">
    <w:abstractNumId w:val="18"/>
  </w:num>
  <w:num w:numId="9">
    <w:abstractNumId w:val="11"/>
  </w:num>
  <w:num w:numId="10">
    <w:abstractNumId w:val="1"/>
  </w:num>
  <w:num w:numId="11">
    <w:abstractNumId w:val="15"/>
  </w:num>
  <w:num w:numId="12">
    <w:abstractNumId w:val="0"/>
  </w:num>
  <w:num w:numId="13">
    <w:abstractNumId w:val="3"/>
  </w:num>
  <w:num w:numId="14">
    <w:abstractNumId w:val="12"/>
  </w:num>
  <w:num w:numId="15">
    <w:abstractNumId w:val="19"/>
  </w:num>
  <w:num w:numId="16">
    <w:abstractNumId w:val="6"/>
  </w:num>
  <w:num w:numId="17">
    <w:abstractNumId w:val="17"/>
  </w:num>
  <w:num w:numId="18">
    <w:abstractNumId w:val="20"/>
  </w:num>
  <w:num w:numId="19">
    <w:abstractNumId w:val="14"/>
  </w:num>
  <w:num w:numId="20">
    <w:abstractNumId w:val="16"/>
  </w:num>
  <w:num w:numId="21">
    <w:abstractNumId w:val="2"/>
  </w:num>
  <w:num w:numId="22">
    <w:abstractNumId w:val="4"/>
  </w:num>
  <w:num w:numId="23">
    <w:abstractNumId w:val="21"/>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3"/>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8385B"/>
    <w:rsid w:val="00000247"/>
    <w:rsid w:val="00000887"/>
    <w:rsid w:val="0000090A"/>
    <w:rsid w:val="00000E1B"/>
    <w:rsid w:val="00001F31"/>
    <w:rsid w:val="00002123"/>
    <w:rsid w:val="00002626"/>
    <w:rsid w:val="00002747"/>
    <w:rsid w:val="0000276C"/>
    <w:rsid w:val="00002C36"/>
    <w:rsid w:val="00002F94"/>
    <w:rsid w:val="00003144"/>
    <w:rsid w:val="000035A7"/>
    <w:rsid w:val="0000462D"/>
    <w:rsid w:val="00004B0F"/>
    <w:rsid w:val="000050EC"/>
    <w:rsid w:val="00005F63"/>
    <w:rsid w:val="00007299"/>
    <w:rsid w:val="000072DF"/>
    <w:rsid w:val="000076D6"/>
    <w:rsid w:val="00007827"/>
    <w:rsid w:val="000079D7"/>
    <w:rsid w:val="00007A77"/>
    <w:rsid w:val="000104C4"/>
    <w:rsid w:val="0001063E"/>
    <w:rsid w:val="00010735"/>
    <w:rsid w:val="000108AE"/>
    <w:rsid w:val="0001101C"/>
    <w:rsid w:val="000110FE"/>
    <w:rsid w:val="00011588"/>
    <w:rsid w:val="00011616"/>
    <w:rsid w:val="00011852"/>
    <w:rsid w:val="000118E2"/>
    <w:rsid w:val="000122EE"/>
    <w:rsid w:val="00012720"/>
    <w:rsid w:val="000129A6"/>
    <w:rsid w:val="00012B9F"/>
    <w:rsid w:val="00012FE2"/>
    <w:rsid w:val="00013844"/>
    <w:rsid w:val="000140DA"/>
    <w:rsid w:val="0001410E"/>
    <w:rsid w:val="00014800"/>
    <w:rsid w:val="00014FA0"/>
    <w:rsid w:val="000158E7"/>
    <w:rsid w:val="00015F2B"/>
    <w:rsid w:val="00015F48"/>
    <w:rsid w:val="00015FCE"/>
    <w:rsid w:val="000161EA"/>
    <w:rsid w:val="000161F0"/>
    <w:rsid w:val="0001635E"/>
    <w:rsid w:val="00016FC8"/>
    <w:rsid w:val="00017065"/>
    <w:rsid w:val="0001760E"/>
    <w:rsid w:val="000208D7"/>
    <w:rsid w:val="00021034"/>
    <w:rsid w:val="00021592"/>
    <w:rsid w:val="000215FD"/>
    <w:rsid w:val="000218DA"/>
    <w:rsid w:val="000219FA"/>
    <w:rsid w:val="00021AFC"/>
    <w:rsid w:val="000229F6"/>
    <w:rsid w:val="00023282"/>
    <w:rsid w:val="000244E1"/>
    <w:rsid w:val="000245F1"/>
    <w:rsid w:val="00024772"/>
    <w:rsid w:val="00024A9E"/>
    <w:rsid w:val="00025071"/>
    <w:rsid w:val="000250FB"/>
    <w:rsid w:val="00025B1E"/>
    <w:rsid w:val="0002616F"/>
    <w:rsid w:val="00026331"/>
    <w:rsid w:val="00026472"/>
    <w:rsid w:val="0002755A"/>
    <w:rsid w:val="0002769D"/>
    <w:rsid w:val="0002774F"/>
    <w:rsid w:val="0002799E"/>
    <w:rsid w:val="00030090"/>
    <w:rsid w:val="0003020B"/>
    <w:rsid w:val="00030273"/>
    <w:rsid w:val="00030644"/>
    <w:rsid w:val="00030C29"/>
    <w:rsid w:val="00030F1E"/>
    <w:rsid w:val="000312B2"/>
    <w:rsid w:val="0003198D"/>
    <w:rsid w:val="00032166"/>
    <w:rsid w:val="0003264E"/>
    <w:rsid w:val="00032D25"/>
    <w:rsid w:val="0003308C"/>
    <w:rsid w:val="00033337"/>
    <w:rsid w:val="00034224"/>
    <w:rsid w:val="000343C9"/>
    <w:rsid w:val="00035F00"/>
    <w:rsid w:val="000361D0"/>
    <w:rsid w:val="000363FF"/>
    <w:rsid w:val="00036C91"/>
    <w:rsid w:val="00036D14"/>
    <w:rsid w:val="00036D23"/>
    <w:rsid w:val="00037A2B"/>
    <w:rsid w:val="000404CB"/>
    <w:rsid w:val="0004055D"/>
    <w:rsid w:val="000407F0"/>
    <w:rsid w:val="0004081D"/>
    <w:rsid w:val="0004091D"/>
    <w:rsid w:val="000409FD"/>
    <w:rsid w:val="0004119A"/>
    <w:rsid w:val="00041446"/>
    <w:rsid w:val="000415A6"/>
    <w:rsid w:val="00041AA8"/>
    <w:rsid w:val="00041BCC"/>
    <w:rsid w:val="00042AEE"/>
    <w:rsid w:val="00043805"/>
    <w:rsid w:val="00043BA7"/>
    <w:rsid w:val="00043C67"/>
    <w:rsid w:val="00044367"/>
    <w:rsid w:val="0004488D"/>
    <w:rsid w:val="00045897"/>
    <w:rsid w:val="00045D6D"/>
    <w:rsid w:val="00046233"/>
    <w:rsid w:val="0004702E"/>
    <w:rsid w:val="000473C0"/>
    <w:rsid w:val="000475AC"/>
    <w:rsid w:val="00047653"/>
    <w:rsid w:val="000479F0"/>
    <w:rsid w:val="00050DB3"/>
    <w:rsid w:val="00050F34"/>
    <w:rsid w:val="00051997"/>
    <w:rsid w:val="000521B3"/>
    <w:rsid w:val="000521B6"/>
    <w:rsid w:val="0005246D"/>
    <w:rsid w:val="00052586"/>
    <w:rsid w:val="00052BD5"/>
    <w:rsid w:val="00053F87"/>
    <w:rsid w:val="00053FC5"/>
    <w:rsid w:val="000541D5"/>
    <w:rsid w:val="0005470F"/>
    <w:rsid w:val="00055BA1"/>
    <w:rsid w:val="00056122"/>
    <w:rsid w:val="000568DA"/>
    <w:rsid w:val="00056A97"/>
    <w:rsid w:val="00057000"/>
    <w:rsid w:val="00057320"/>
    <w:rsid w:val="0005744A"/>
    <w:rsid w:val="000575B2"/>
    <w:rsid w:val="00057A2D"/>
    <w:rsid w:val="00057DE9"/>
    <w:rsid w:val="00061434"/>
    <w:rsid w:val="000616EE"/>
    <w:rsid w:val="0006172F"/>
    <w:rsid w:val="000622EA"/>
    <w:rsid w:val="00062333"/>
    <w:rsid w:val="0006260E"/>
    <w:rsid w:val="0006267A"/>
    <w:rsid w:val="00062C15"/>
    <w:rsid w:val="000641C3"/>
    <w:rsid w:val="00065605"/>
    <w:rsid w:val="00065629"/>
    <w:rsid w:val="000658B9"/>
    <w:rsid w:val="00065A64"/>
    <w:rsid w:val="00065D37"/>
    <w:rsid w:val="00066057"/>
    <w:rsid w:val="0006670D"/>
    <w:rsid w:val="00067456"/>
    <w:rsid w:val="00067543"/>
    <w:rsid w:val="0007004A"/>
    <w:rsid w:val="000706EB"/>
    <w:rsid w:val="00070748"/>
    <w:rsid w:val="00070C9A"/>
    <w:rsid w:val="00071443"/>
    <w:rsid w:val="00072A58"/>
    <w:rsid w:val="000737CF"/>
    <w:rsid w:val="00073A84"/>
    <w:rsid w:val="00073E24"/>
    <w:rsid w:val="00074026"/>
    <w:rsid w:val="0007406F"/>
    <w:rsid w:val="000755A5"/>
    <w:rsid w:val="00075A72"/>
    <w:rsid w:val="000762BD"/>
    <w:rsid w:val="0007654D"/>
    <w:rsid w:val="000778CE"/>
    <w:rsid w:val="00077E78"/>
    <w:rsid w:val="00080103"/>
    <w:rsid w:val="00081027"/>
    <w:rsid w:val="0008103A"/>
    <w:rsid w:val="0008112E"/>
    <w:rsid w:val="0008173E"/>
    <w:rsid w:val="00081988"/>
    <w:rsid w:val="00082079"/>
    <w:rsid w:val="00082141"/>
    <w:rsid w:val="0008297C"/>
    <w:rsid w:val="00082CDC"/>
    <w:rsid w:val="00082CE6"/>
    <w:rsid w:val="000831D4"/>
    <w:rsid w:val="00083582"/>
    <w:rsid w:val="00083BB4"/>
    <w:rsid w:val="000844D8"/>
    <w:rsid w:val="00084751"/>
    <w:rsid w:val="00084873"/>
    <w:rsid w:val="0008501A"/>
    <w:rsid w:val="000854ED"/>
    <w:rsid w:val="00085666"/>
    <w:rsid w:val="000859E9"/>
    <w:rsid w:val="00085AB0"/>
    <w:rsid w:val="00085D83"/>
    <w:rsid w:val="0008626B"/>
    <w:rsid w:val="000863B3"/>
    <w:rsid w:val="00086478"/>
    <w:rsid w:val="00086DCA"/>
    <w:rsid w:val="00086EE8"/>
    <w:rsid w:val="00087227"/>
    <w:rsid w:val="00087A49"/>
    <w:rsid w:val="00087D71"/>
    <w:rsid w:val="000907F1"/>
    <w:rsid w:val="00090BAE"/>
    <w:rsid w:val="00091464"/>
    <w:rsid w:val="00091520"/>
    <w:rsid w:val="000915ED"/>
    <w:rsid w:val="00091A5B"/>
    <w:rsid w:val="00092635"/>
    <w:rsid w:val="00092655"/>
    <w:rsid w:val="000926C5"/>
    <w:rsid w:val="00093A84"/>
    <w:rsid w:val="000940BA"/>
    <w:rsid w:val="000941A8"/>
    <w:rsid w:val="00094637"/>
    <w:rsid w:val="0009475B"/>
    <w:rsid w:val="00094884"/>
    <w:rsid w:val="00094C12"/>
    <w:rsid w:val="00094EC1"/>
    <w:rsid w:val="000950B6"/>
    <w:rsid w:val="00095252"/>
    <w:rsid w:val="0009542C"/>
    <w:rsid w:val="00096263"/>
    <w:rsid w:val="00096519"/>
    <w:rsid w:val="00097A44"/>
    <w:rsid w:val="00097C48"/>
    <w:rsid w:val="00097DE4"/>
    <w:rsid w:val="000A0339"/>
    <w:rsid w:val="000A0465"/>
    <w:rsid w:val="000A0E73"/>
    <w:rsid w:val="000A1C36"/>
    <w:rsid w:val="000A1C55"/>
    <w:rsid w:val="000A2A3D"/>
    <w:rsid w:val="000A325F"/>
    <w:rsid w:val="000A38F8"/>
    <w:rsid w:val="000A3A47"/>
    <w:rsid w:val="000A3F90"/>
    <w:rsid w:val="000A46F1"/>
    <w:rsid w:val="000A4879"/>
    <w:rsid w:val="000A4C1D"/>
    <w:rsid w:val="000A564A"/>
    <w:rsid w:val="000A5CF7"/>
    <w:rsid w:val="000A798B"/>
    <w:rsid w:val="000B02C5"/>
    <w:rsid w:val="000B0989"/>
    <w:rsid w:val="000B0D60"/>
    <w:rsid w:val="000B11F2"/>
    <w:rsid w:val="000B175B"/>
    <w:rsid w:val="000B1E47"/>
    <w:rsid w:val="000B24B0"/>
    <w:rsid w:val="000B25BF"/>
    <w:rsid w:val="000B38D9"/>
    <w:rsid w:val="000B38E6"/>
    <w:rsid w:val="000B3A9C"/>
    <w:rsid w:val="000B518E"/>
    <w:rsid w:val="000B5D64"/>
    <w:rsid w:val="000B5F4B"/>
    <w:rsid w:val="000B663A"/>
    <w:rsid w:val="000B69B6"/>
    <w:rsid w:val="000B6AC4"/>
    <w:rsid w:val="000B6F8C"/>
    <w:rsid w:val="000B7829"/>
    <w:rsid w:val="000C0033"/>
    <w:rsid w:val="000C0310"/>
    <w:rsid w:val="000C090E"/>
    <w:rsid w:val="000C10B6"/>
    <w:rsid w:val="000C11E9"/>
    <w:rsid w:val="000C1440"/>
    <w:rsid w:val="000C1981"/>
    <w:rsid w:val="000C1C52"/>
    <w:rsid w:val="000C1E8A"/>
    <w:rsid w:val="000C32FA"/>
    <w:rsid w:val="000C33C3"/>
    <w:rsid w:val="000C3C34"/>
    <w:rsid w:val="000C455C"/>
    <w:rsid w:val="000C4E57"/>
    <w:rsid w:val="000C4EC9"/>
    <w:rsid w:val="000C560C"/>
    <w:rsid w:val="000C5809"/>
    <w:rsid w:val="000C5A31"/>
    <w:rsid w:val="000C5F95"/>
    <w:rsid w:val="000C62B4"/>
    <w:rsid w:val="000C63FB"/>
    <w:rsid w:val="000C6B75"/>
    <w:rsid w:val="000C6EDD"/>
    <w:rsid w:val="000C7078"/>
    <w:rsid w:val="000C7432"/>
    <w:rsid w:val="000C75F1"/>
    <w:rsid w:val="000C77B8"/>
    <w:rsid w:val="000C77CA"/>
    <w:rsid w:val="000C7A8E"/>
    <w:rsid w:val="000C7B14"/>
    <w:rsid w:val="000C7B4C"/>
    <w:rsid w:val="000C7FFE"/>
    <w:rsid w:val="000D0071"/>
    <w:rsid w:val="000D00B0"/>
    <w:rsid w:val="000D00CF"/>
    <w:rsid w:val="000D01AB"/>
    <w:rsid w:val="000D0ABE"/>
    <w:rsid w:val="000D0CC7"/>
    <w:rsid w:val="000D134C"/>
    <w:rsid w:val="000D145A"/>
    <w:rsid w:val="000D1B71"/>
    <w:rsid w:val="000D22ED"/>
    <w:rsid w:val="000D242F"/>
    <w:rsid w:val="000D2799"/>
    <w:rsid w:val="000D2B1A"/>
    <w:rsid w:val="000D3E89"/>
    <w:rsid w:val="000D4A2E"/>
    <w:rsid w:val="000D4C39"/>
    <w:rsid w:val="000D4C61"/>
    <w:rsid w:val="000D4D74"/>
    <w:rsid w:val="000D5472"/>
    <w:rsid w:val="000D54AA"/>
    <w:rsid w:val="000D57F3"/>
    <w:rsid w:val="000D5AA1"/>
    <w:rsid w:val="000D5DEA"/>
    <w:rsid w:val="000D6D49"/>
    <w:rsid w:val="000D79BD"/>
    <w:rsid w:val="000E0359"/>
    <w:rsid w:val="000E0620"/>
    <w:rsid w:val="000E0A78"/>
    <w:rsid w:val="000E1155"/>
    <w:rsid w:val="000E138C"/>
    <w:rsid w:val="000E1623"/>
    <w:rsid w:val="000E2487"/>
    <w:rsid w:val="000E28BA"/>
    <w:rsid w:val="000E28F4"/>
    <w:rsid w:val="000E2A7B"/>
    <w:rsid w:val="000E2EA5"/>
    <w:rsid w:val="000E35FE"/>
    <w:rsid w:val="000E449A"/>
    <w:rsid w:val="000E44C4"/>
    <w:rsid w:val="000E5ADD"/>
    <w:rsid w:val="000E6446"/>
    <w:rsid w:val="000E662E"/>
    <w:rsid w:val="000E6780"/>
    <w:rsid w:val="000E6CA6"/>
    <w:rsid w:val="000E6FB6"/>
    <w:rsid w:val="000E7C4F"/>
    <w:rsid w:val="000E7C8B"/>
    <w:rsid w:val="000E7ECA"/>
    <w:rsid w:val="000F00E0"/>
    <w:rsid w:val="000F0268"/>
    <w:rsid w:val="000F031B"/>
    <w:rsid w:val="000F05DA"/>
    <w:rsid w:val="000F1311"/>
    <w:rsid w:val="000F136A"/>
    <w:rsid w:val="000F15F3"/>
    <w:rsid w:val="000F2E7B"/>
    <w:rsid w:val="000F3B20"/>
    <w:rsid w:val="000F3B26"/>
    <w:rsid w:val="000F3D03"/>
    <w:rsid w:val="000F3FFD"/>
    <w:rsid w:val="000F4320"/>
    <w:rsid w:val="000F4737"/>
    <w:rsid w:val="000F53C7"/>
    <w:rsid w:val="000F5726"/>
    <w:rsid w:val="000F5819"/>
    <w:rsid w:val="000F79A4"/>
    <w:rsid w:val="000F7B15"/>
    <w:rsid w:val="000F7C62"/>
    <w:rsid w:val="000F7CDB"/>
    <w:rsid w:val="000F7D58"/>
    <w:rsid w:val="001006F3"/>
    <w:rsid w:val="001007F5"/>
    <w:rsid w:val="0010083C"/>
    <w:rsid w:val="001008AA"/>
    <w:rsid w:val="00100DE4"/>
    <w:rsid w:val="00101230"/>
    <w:rsid w:val="00101235"/>
    <w:rsid w:val="00101465"/>
    <w:rsid w:val="00101995"/>
    <w:rsid w:val="00101C79"/>
    <w:rsid w:val="00101E34"/>
    <w:rsid w:val="001025ED"/>
    <w:rsid w:val="00103018"/>
    <w:rsid w:val="0010329F"/>
    <w:rsid w:val="0010368E"/>
    <w:rsid w:val="00104133"/>
    <w:rsid w:val="001041C6"/>
    <w:rsid w:val="0010456C"/>
    <w:rsid w:val="00104E7A"/>
    <w:rsid w:val="00105EBD"/>
    <w:rsid w:val="0010640C"/>
    <w:rsid w:val="0010684E"/>
    <w:rsid w:val="001069E9"/>
    <w:rsid w:val="00106B90"/>
    <w:rsid w:val="00106E5A"/>
    <w:rsid w:val="00107EC5"/>
    <w:rsid w:val="00110B73"/>
    <w:rsid w:val="001111BA"/>
    <w:rsid w:val="001114E3"/>
    <w:rsid w:val="00111C3D"/>
    <w:rsid w:val="001120EA"/>
    <w:rsid w:val="0011394E"/>
    <w:rsid w:val="00113ACC"/>
    <w:rsid w:val="00113C63"/>
    <w:rsid w:val="001142F7"/>
    <w:rsid w:val="0011482D"/>
    <w:rsid w:val="00115964"/>
    <w:rsid w:val="0011618D"/>
    <w:rsid w:val="001164C7"/>
    <w:rsid w:val="00116843"/>
    <w:rsid w:val="00117106"/>
    <w:rsid w:val="00117979"/>
    <w:rsid w:val="00117F42"/>
    <w:rsid w:val="00120725"/>
    <w:rsid w:val="00120788"/>
    <w:rsid w:val="00120F2F"/>
    <w:rsid w:val="00121088"/>
    <w:rsid w:val="001215B3"/>
    <w:rsid w:val="00121878"/>
    <w:rsid w:val="00121ACE"/>
    <w:rsid w:val="00121BA3"/>
    <w:rsid w:val="00121FF3"/>
    <w:rsid w:val="0012224A"/>
    <w:rsid w:val="001224AE"/>
    <w:rsid w:val="001234BB"/>
    <w:rsid w:val="00125017"/>
    <w:rsid w:val="0012518C"/>
    <w:rsid w:val="00125284"/>
    <w:rsid w:val="00125557"/>
    <w:rsid w:val="00126250"/>
    <w:rsid w:val="00126673"/>
    <w:rsid w:val="00126BC0"/>
    <w:rsid w:val="0012734A"/>
    <w:rsid w:val="00127824"/>
    <w:rsid w:val="00127B32"/>
    <w:rsid w:val="00127E30"/>
    <w:rsid w:val="00127EEF"/>
    <w:rsid w:val="0013053B"/>
    <w:rsid w:val="001319D5"/>
    <w:rsid w:val="001321E5"/>
    <w:rsid w:val="0013221D"/>
    <w:rsid w:val="00132817"/>
    <w:rsid w:val="0013288B"/>
    <w:rsid w:val="001328AD"/>
    <w:rsid w:val="00132AB4"/>
    <w:rsid w:val="00132CE9"/>
    <w:rsid w:val="00133530"/>
    <w:rsid w:val="00133B88"/>
    <w:rsid w:val="00133EC4"/>
    <w:rsid w:val="00133FDF"/>
    <w:rsid w:val="001344A1"/>
    <w:rsid w:val="00135D8E"/>
    <w:rsid w:val="00135FDA"/>
    <w:rsid w:val="00136030"/>
    <w:rsid w:val="001369DE"/>
    <w:rsid w:val="00137306"/>
    <w:rsid w:val="001401D7"/>
    <w:rsid w:val="00140E11"/>
    <w:rsid w:val="00140EE4"/>
    <w:rsid w:val="0014116C"/>
    <w:rsid w:val="0014129D"/>
    <w:rsid w:val="00141767"/>
    <w:rsid w:val="00141B07"/>
    <w:rsid w:val="00142071"/>
    <w:rsid w:val="0014214F"/>
    <w:rsid w:val="00142660"/>
    <w:rsid w:val="00142A03"/>
    <w:rsid w:val="00142E1B"/>
    <w:rsid w:val="00142F88"/>
    <w:rsid w:val="00142F9A"/>
    <w:rsid w:val="0014350A"/>
    <w:rsid w:val="00143A98"/>
    <w:rsid w:val="00143E95"/>
    <w:rsid w:val="001441FD"/>
    <w:rsid w:val="0014424C"/>
    <w:rsid w:val="00144629"/>
    <w:rsid w:val="0014478E"/>
    <w:rsid w:val="001449D1"/>
    <w:rsid w:val="00145D1E"/>
    <w:rsid w:val="00146160"/>
    <w:rsid w:val="00146818"/>
    <w:rsid w:val="00146E0A"/>
    <w:rsid w:val="00147805"/>
    <w:rsid w:val="00147BE5"/>
    <w:rsid w:val="00147C06"/>
    <w:rsid w:val="001507B5"/>
    <w:rsid w:val="00150E38"/>
    <w:rsid w:val="00151158"/>
    <w:rsid w:val="001513E8"/>
    <w:rsid w:val="0015171F"/>
    <w:rsid w:val="00151B17"/>
    <w:rsid w:val="001521C1"/>
    <w:rsid w:val="00152448"/>
    <w:rsid w:val="00152B55"/>
    <w:rsid w:val="00152B80"/>
    <w:rsid w:val="001534E2"/>
    <w:rsid w:val="0015352B"/>
    <w:rsid w:val="00153E65"/>
    <w:rsid w:val="00154144"/>
    <w:rsid w:val="00154185"/>
    <w:rsid w:val="00154713"/>
    <w:rsid w:val="00154F01"/>
    <w:rsid w:val="0015539A"/>
    <w:rsid w:val="001558C4"/>
    <w:rsid w:val="00155D78"/>
    <w:rsid w:val="00155F08"/>
    <w:rsid w:val="00156B7E"/>
    <w:rsid w:val="00156C2E"/>
    <w:rsid w:val="001571B0"/>
    <w:rsid w:val="0016094C"/>
    <w:rsid w:val="001614BC"/>
    <w:rsid w:val="00161F2E"/>
    <w:rsid w:val="0016243C"/>
    <w:rsid w:val="00163262"/>
    <w:rsid w:val="00163972"/>
    <w:rsid w:val="00164C5D"/>
    <w:rsid w:val="00164CC8"/>
    <w:rsid w:val="00164DA3"/>
    <w:rsid w:val="00165869"/>
    <w:rsid w:val="00166B28"/>
    <w:rsid w:val="001674B5"/>
    <w:rsid w:val="00167848"/>
    <w:rsid w:val="0017029E"/>
    <w:rsid w:val="0017040C"/>
    <w:rsid w:val="00170A78"/>
    <w:rsid w:val="00171141"/>
    <w:rsid w:val="00171ADF"/>
    <w:rsid w:val="00171D11"/>
    <w:rsid w:val="00171D8E"/>
    <w:rsid w:val="00172040"/>
    <w:rsid w:val="00172C42"/>
    <w:rsid w:val="001731AC"/>
    <w:rsid w:val="00173324"/>
    <w:rsid w:val="0017332D"/>
    <w:rsid w:val="00173496"/>
    <w:rsid w:val="00173A73"/>
    <w:rsid w:val="00173C30"/>
    <w:rsid w:val="00173E68"/>
    <w:rsid w:val="00173FC7"/>
    <w:rsid w:val="001741A1"/>
    <w:rsid w:val="00175A51"/>
    <w:rsid w:val="00175DA2"/>
    <w:rsid w:val="001769D4"/>
    <w:rsid w:val="00176DD7"/>
    <w:rsid w:val="00177107"/>
    <w:rsid w:val="0017797B"/>
    <w:rsid w:val="00177B21"/>
    <w:rsid w:val="00177C97"/>
    <w:rsid w:val="00180085"/>
    <w:rsid w:val="00180D63"/>
    <w:rsid w:val="00181BF7"/>
    <w:rsid w:val="0018295C"/>
    <w:rsid w:val="001836B8"/>
    <w:rsid w:val="00183771"/>
    <w:rsid w:val="001837B1"/>
    <w:rsid w:val="00183B52"/>
    <w:rsid w:val="001840B1"/>
    <w:rsid w:val="001843C8"/>
    <w:rsid w:val="001845C2"/>
    <w:rsid w:val="001846CF"/>
    <w:rsid w:val="00184887"/>
    <w:rsid w:val="00184B41"/>
    <w:rsid w:val="00185B00"/>
    <w:rsid w:val="00185EF1"/>
    <w:rsid w:val="00185F05"/>
    <w:rsid w:val="0018703F"/>
    <w:rsid w:val="00187300"/>
    <w:rsid w:val="00187E82"/>
    <w:rsid w:val="00187FB4"/>
    <w:rsid w:val="0019026D"/>
    <w:rsid w:val="001908FD"/>
    <w:rsid w:val="00190A9A"/>
    <w:rsid w:val="00190D60"/>
    <w:rsid w:val="001916A1"/>
    <w:rsid w:val="00192087"/>
    <w:rsid w:val="001925BF"/>
    <w:rsid w:val="00192A3E"/>
    <w:rsid w:val="0019300D"/>
    <w:rsid w:val="001930DF"/>
    <w:rsid w:val="0019325F"/>
    <w:rsid w:val="00193849"/>
    <w:rsid w:val="00193915"/>
    <w:rsid w:val="0019426D"/>
    <w:rsid w:val="001943F0"/>
    <w:rsid w:val="00194482"/>
    <w:rsid w:val="001945D8"/>
    <w:rsid w:val="00194815"/>
    <w:rsid w:val="0019537B"/>
    <w:rsid w:val="00195593"/>
    <w:rsid w:val="00195609"/>
    <w:rsid w:val="00195639"/>
    <w:rsid w:val="001957CA"/>
    <w:rsid w:val="00195A91"/>
    <w:rsid w:val="00196FC0"/>
    <w:rsid w:val="00197170"/>
    <w:rsid w:val="00197548"/>
    <w:rsid w:val="00197A9B"/>
    <w:rsid w:val="00197BA9"/>
    <w:rsid w:val="00197DFE"/>
    <w:rsid w:val="001A05A5"/>
    <w:rsid w:val="001A15A3"/>
    <w:rsid w:val="001A1B8D"/>
    <w:rsid w:val="001A1D14"/>
    <w:rsid w:val="001A1D6E"/>
    <w:rsid w:val="001A2154"/>
    <w:rsid w:val="001A2DC5"/>
    <w:rsid w:val="001A2EDD"/>
    <w:rsid w:val="001A3B22"/>
    <w:rsid w:val="001A4968"/>
    <w:rsid w:val="001A52BD"/>
    <w:rsid w:val="001A54D8"/>
    <w:rsid w:val="001A555C"/>
    <w:rsid w:val="001A5677"/>
    <w:rsid w:val="001A5A20"/>
    <w:rsid w:val="001A5CDE"/>
    <w:rsid w:val="001A5DE2"/>
    <w:rsid w:val="001A60AB"/>
    <w:rsid w:val="001A6C28"/>
    <w:rsid w:val="001A6E8D"/>
    <w:rsid w:val="001A7E15"/>
    <w:rsid w:val="001B14AC"/>
    <w:rsid w:val="001B1B92"/>
    <w:rsid w:val="001B1DCE"/>
    <w:rsid w:val="001B218F"/>
    <w:rsid w:val="001B21CC"/>
    <w:rsid w:val="001B22BF"/>
    <w:rsid w:val="001B253F"/>
    <w:rsid w:val="001B2A31"/>
    <w:rsid w:val="001B3929"/>
    <w:rsid w:val="001B44B6"/>
    <w:rsid w:val="001B45DD"/>
    <w:rsid w:val="001B46DB"/>
    <w:rsid w:val="001B574A"/>
    <w:rsid w:val="001B596E"/>
    <w:rsid w:val="001B5A4E"/>
    <w:rsid w:val="001B5C95"/>
    <w:rsid w:val="001B635D"/>
    <w:rsid w:val="001B7024"/>
    <w:rsid w:val="001B736F"/>
    <w:rsid w:val="001B7476"/>
    <w:rsid w:val="001B7BEA"/>
    <w:rsid w:val="001B7E21"/>
    <w:rsid w:val="001C0218"/>
    <w:rsid w:val="001C1014"/>
    <w:rsid w:val="001C1F2C"/>
    <w:rsid w:val="001C3084"/>
    <w:rsid w:val="001C3693"/>
    <w:rsid w:val="001C393F"/>
    <w:rsid w:val="001C3B48"/>
    <w:rsid w:val="001C3F35"/>
    <w:rsid w:val="001C49AC"/>
    <w:rsid w:val="001C4A9C"/>
    <w:rsid w:val="001C4C60"/>
    <w:rsid w:val="001C4D07"/>
    <w:rsid w:val="001C5A2E"/>
    <w:rsid w:val="001C6231"/>
    <w:rsid w:val="001C6FF7"/>
    <w:rsid w:val="001C70CE"/>
    <w:rsid w:val="001C727C"/>
    <w:rsid w:val="001C7CE8"/>
    <w:rsid w:val="001C7DAA"/>
    <w:rsid w:val="001D0CAC"/>
    <w:rsid w:val="001D1D3E"/>
    <w:rsid w:val="001D2812"/>
    <w:rsid w:val="001D2B60"/>
    <w:rsid w:val="001D2D92"/>
    <w:rsid w:val="001D3607"/>
    <w:rsid w:val="001D3AF8"/>
    <w:rsid w:val="001D3BED"/>
    <w:rsid w:val="001D3E5E"/>
    <w:rsid w:val="001D4609"/>
    <w:rsid w:val="001D4777"/>
    <w:rsid w:val="001D6C86"/>
    <w:rsid w:val="001D6D2B"/>
    <w:rsid w:val="001D7193"/>
    <w:rsid w:val="001E04B3"/>
    <w:rsid w:val="001E092B"/>
    <w:rsid w:val="001E11F2"/>
    <w:rsid w:val="001E18D0"/>
    <w:rsid w:val="001E2579"/>
    <w:rsid w:val="001E2A0D"/>
    <w:rsid w:val="001E2FEA"/>
    <w:rsid w:val="001E3684"/>
    <w:rsid w:val="001E37F3"/>
    <w:rsid w:val="001E46D7"/>
    <w:rsid w:val="001E5032"/>
    <w:rsid w:val="001E5140"/>
    <w:rsid w:val="001E5FC7"/>
    <w:rsid w:val="001E617B"/>
    <w:rsid w:val="001F04A5"/>
    <w:rsid w:val="001F0AB2"/>
    <w:rsid w:val="001F1A4A"/>
    <w:rsid w:val="001F232D"/>
    <w:rsid w:val="001F2649"/>
    <w:rsid w:val="001F2C68"/>
    <w:rsid w:val="001F2E48"/>
    <w:rsid w:val="001F4DFB"/>
    <w:rsid w:val="001F4E48"/>
    <w:rsid w:val="001F5CF7"/>
    <w:rsid w:val="001F624C"/>
    <w:rsid w:val="001F69D9"/>
    <w:rsid w:val="001F7595"/>
    <w:rsid w:val="001F7A70"/>
    <w:rsid w:val="00200009"/>
    <w:rsid w:val="0020044C"/>
    <w:rsid w:val="00200800"/>
    <w:rsid w:val="00200C4E"/>
    <w:rsid w:val="002011FE"/>
    <w:rsid w:val="00202297"/>
    <w:rsid w:val="002024CB"/>
    <w:rsid w:val="00202C05"/>
    <w:rsid w:val="00202D71"/>
    <w:rsid w:val="00203022"/>
    <w:rsid w:val="00205092"/>
    <w:rsid w:val="00205330"/>
    <w:rsid w:val="00205604"/>
    <w:rsid w:val="00206076"/>
    <w:rsid w:val="00206127"/>
    <w:rsid w:val="00206337"/>
    <w:rsid w:val="002068BF"/>
    <w:rsid w:val="002068F3"/>
    <w:rsid w:val="00206A04"/>
    <w:rsid w:val="00206F7C"/>
    <w:rsid w:val="00207801"/>
    <w:rsid w:val="0021052F"/>
    <w:rsid w:val="00210628"/>
    <w:rsid w:val="0021098F"/>
    <w:rsid w:val="00210F52"/>
    <w:rsid w:val="00212D3A"/>
    <w:rsid w:val="002134BC"/>
    <w:rsid w:val="00213633"/>
    <w:rsid w:val="00213C1F"/>
    <w:rsid w:val="002151EE"/>
    <w:rsid w:val="00215DFF"/>
    <w:rsid w:val="0021605E"/>
    <w:rsid w:val="002164EC"/>
    <w:rsid w:val="00216CF8"/>
    <w:rsid w:val="00216FCF"/>
    <w:rsid w:val="00217355"/>
    <w:rsid w:val="0022029E"/>
    <w:rsid w:val="002205F6"/>
    <w:rsid w:val="002206F0"/>
    <w:rsid w:val="00220A8B"/>
    <w:rsid w:val="002210B2"/>
    <w:rsid w:val="00221202"/>
    <w:rsid w:val="0022121E"/>
    <w:rsid w:val="002217AA"/>
    <w:rsid w:val="00221D27"/>
    <w:rsid w:val="00222D97"/>
    <w:rsid w:val="002231E5"/>
    <w:rsid w:val="00223449"/>
    <w:rsid w:val="002236B7"/>
    <w:rsid w:val="00223702"/>
    <w:rsid w:val="00223F78"/>
    <w:rsid w:val="0022459E"/>
    <w:rsid w:val="00225204"/>
    <w:rsid w:val="00225414"/>
    <w:rsid w:val="00225550"/>
    <w:rsid w:val="00225667"/>
    <w:rsid w:val="002257FA"/>
    <w:rsid w:val="002270AE"/>
    <w:rsid w:val="0022712C"/>
    <w:rsid w:val="002275EB"/>
    <w:rsid w:val="00227E5C"/>
    <w:rsid w:val="002301AF"/>
    <w:rsid w:val="0023060B"/>
    <w:rsid w:val="00230637"/>
    <w:rsid w:val="00231041"/>
    <w:rsid w:val="002311E7"/>
    <w:rsid w:val="0023158C"/>
    <w:rsid w:val="002321C6"/>
    <w:rsid w:val="00232A74"/>
    <w:rsid w:val="00232A7D"/>
    <w:rsid w:val="002337EA"/>
    <w:rsid w:val="00233881"/>
    <w:rsid w:val="002344F4"/>
    <w:rsid w:val="002346F2"/>
    <w:rsid w:val="002352E5"/>
    <w:rsid w:val="0023549F"/>
    <w:rsid w:val="00235AFA"/>
    <w:rsid w:val="00235E06"/>
    <w:rsid w:val="0023615C"/>
    <w:rsid w:val="00236392"/>
    <w:rsid w:val="00236A8D"/>
    <w:rsid w:val="00236E64"/>
    <w:rsid w:val="00237303"/>
    <w:rsid w:val="00237469"/>
    <w:rsid w:val="00237C65"/>
    <w:rsid w:val="00237DAF"/>
    <w:rsid w:val="00240111"/>
    <w:rsid w:val="0024013C"/>
    <w:rsid w:val="00240BE5"/>
    <w:rsid w:val="00241015"/>
    <w:rsid w:val="00241292"/>
    <w:rsid w:val="00241302"/>
    <w:rsid w:val="00241ACE"/>
    <w:rsid w:val="00241C7F"/>
    <w:rsid w:val="00241D9B"/>
    <w:rsid w:val="00241F42"/>
    <w:rsid w:val="00242115"/>
    <w:rsid w:val="002432FF"/>
    <w:rsid w:val="0024358F"/>
    <w:rsid w:val="0024370E"/>
    <w:rsid w:val="002446CC"/>
    <w:rsid w:val="00244ABE"/>
    <w:rsid w:val="0024510C"/>
    <w:rsid w:val="00245AA0"/>
    <w:rsid w:val="00245CA3"/>
    <w:rsid w:val="00247D80"/>
    <w:rsid w:val="00247F2A"/>
    <w:rsid w:val="002500FC"/>
    <w:rsid w:val="00250A7E"/>
    <w:rsid w:val="00250CFA"/>
    <w:rsid w:val="00250DD0"/>
    <w:rsid w:val="00250E61"/>
    <w:rsid w:val="00250F93"/>
    <w:rsid w:val="002515D4"/>
    <w:rsid w:val="002518F3"/>
    <w:rsid w:val="002522DE"/>
    <w:rsid w:val="0025282F"/>
    <w:rsid w:val="00252A6E"/>
    <w:rsid w:val="00252F24"/>
    <w:rsid w:val="002531EC"/>
    <w:rsid w:val="00253307"/>
    <w:rsid w:val="002540F7"/>
    <w:rsid w:val="002542D6"/>
    <w:rsid w:val="002543C3"/>
    <w:rsid w:val="002544AB"/>
    <w:rsid w:val="00254659"/>
    <w:rsid w:val="00254EDF"/>
    <w:rsid w:val="00256178"/>
    <w:rsid w:val="002562D8"/>
    <w:rsid w:val="002565DC"/>
    <w:rsid w:val="0025683B"/>
    <w:rsid w:val="00256E5F"/>
    <w:rsid w:val="002575D2"/>
    <w:rsid w:val="00257914"/>
    <w:rsid w:val="002602AE"/>
    <w:rsid w:val="00260316"/>
    <w:rsid w:val="00260453"/>
    <w:rsid w:val="0026184B"/>
    <w:rsid w:val="00261BD9"/>
    <w:rsid w:val="00261EFA"/>
    <w:rsid w:val="00262C07"/>
    <w:rsid w:val="00262F3D"/>
    <w:rsid w:val="00262F6D"/>
    <w:rsid w:val="002630F6"/>
    <w:rsid w:val="00263947"/>
    <w:rsid w:val="0026395C"/>
    <w:rsid w:val="00263961"/>
    <w:rsid w:val="002646B4"/>
    <w:rsid w:val="00265086"/>
    <w:rsid w:val="00265149"/>
    <w:rsid w:val="002656C4"/>
    <w:rsid w:val="002658C5"/>
    <w:rsid w:val="002658EA"/>
    <w:rsid w:val="002661AA"/>
    <w:rsid w:val="00266243"/>
    <w:rsid w:val="002662C5"/>
    <w:rsid w:val="00266464"/>
    <w:rsid w:val="00266E09"/>
    <w:rsid w:val="00266FAB"/>
    <w:rsid w:val="002671EE"/>
    <w:rsid w:val="002678C6"/>
    <w:rsid w:val="00267E72"/>
    <w:rsid w:val="002701EC"/>
    <w:rsid w:val="0027043F"/>
    <w:rsid w:val="002705E5"/>
    <w:rsid w:val="00270A16"/>
    <w:rsid w:val="0027142F"/>
    <w:rsid w:val="00271628"/>
    <w:rsid w:val="00271841"/>
    <w:rsid w:val="002719B6"/>
    <w:rsid w:val="00272CF8"/>
    <w:rsid w:val="00272EE6"/>
    <w:rsid w:val="002732C4"/>
    <w:rsid w:val="002732F4"/>
    <w:rsid w:val="00273456"/>
    <w:rsid w:val="002737DF"/>
    <w:rsid w:val="00273B9C"/>
    <w:rsid w:val="00273F83"/>
    <w:rsid w:val="00274064"/>
    <w:rsid w:val="002741A9"/>
    <w:rsid w:val="00274C2F"/>
    <w:rsid w:val="00275F11"/>
    <w:rsid w:val="00276538"/>
    <w:rsid w:val="002769C7"/>
    <w:rsid w:val="00276D77"/>
    <w:rsid w:val="002773ED"/>
    <w:rsid w:val="00277B85"/>
    <w:rsid w:val="00277D46"/>
    <w:rsid w:val="002809B8"/>
    <w:rsid w:val="00280DF3"/>
    <w:rsid w:val="00281E2A"/>
    <w:rsid w:val="00281EE0"/>
    <w:rsid w:val="0028219C"/>
    <w:rsid w:val="00282681"/>
    <w:rsid w:val="00282CB2"/>
    <w:rsid w:val="002830AB"/>
    <w:rsid w:val="00285493"/>
    <w:rsid w:val="00285940"/>
    <w:rsid w:val="00285C51"/>
    <w:rsid w:val="0028601A"/>
    <w:rsid w:val="00286784"/>
    <w:rsid w:val="00287238"/>
    <w:rsid w:val="00287647"/>
    <w:rsid w:val="0028789E"/>
    <w:rsid w:val="00287CFD"/>
    <w:rsid w:val="00290401"/>
    <w:rsid w:val="002908AC"/>
    <w:rsid w:val="00290D22"/>
    <w:rsid w:val="002914EA"/>
    <w:rsid w:val="002915EB"/>
    <w:rsid w:val="00291A2B"/>
    <w:rsid w:val="00291ADD"/>
    <w:rsid w:val="00292036"/>
    <w:rsid w:val="002920CA"/>
    <w:rsid w:val="00292E15"/>
    <w:rsid w:val="00292E4A"/>
    <w:rsid w:val="00292EA5"/>
    <w:rsid w:val="00292F73"/>
    <w:rsid w:val="00293199"/>
    <w:rsid w:val="002931FF"/>
    <w:rsid w:val="0029393A"/>
    <w:rsid w:val="00294025"/>
    <w:rsid w:val="00294AA7"/>
    <w:rsid w:val="00294B1A"/>
    <w:rsid w:val="00294EB3"/>
    <w:rsid w:val="00295063"/>
    <w:rsid w:val="00295EF7"/>
    <w:rsid w:val="002962A9"/>
    <w:rsid w:val="0029711A"/>
    <w:rsid w:val="00297FE4"/>
    <w:rsid w:val="002A0215"/>
    <w:rsid w:val="002A062B"/>
    <w:rsid w:val="002A07B6"/>
    <w:rsid w:val="002A10D7"/>
    <w:rsid w:val="002A131F"/>
    <w:rsid w:val="002A1404"/>
    <w:rsid w:val="002A1442"/>
    <w:rsid w:val="002A187B"/>
    <w:rsid w:val="002A299F"/>
    <w:rsid w:val="002A2B98"/>
    <w:rsid w:val="002A2C5F"/>
    <w:rsid w:val="002A2F42"/>
    <w:rsid w:val="002A3271"/>
    <w:rsid w:val="002A396F"/>
    <w:rsid w:val="002A42F2"/>
    <w:rsid w:val="002A45DB"/>
    <w:rsid w:val="002A47B9"/>
    <w:rsid w:val="002A4F28"/>
    <w:rsid w:val="002A5112"/>
    <w:rsid w:val="002A5376"/>
    <w:rsid w:val="002A587A"/>
    <w:rsid w:val="002A7D05"/>
    <w:rsid w:val="002A7FC4"/>
    <w:rsid w:val="002B056C"/>
    <w:rsid w:val="002B0E6D"/>
    <w:rsid w:val="002B12A5"/>
    <w:rsid w:val="002B1B79"/>
    <w:rsid w:val="002B1E9F"/>
    <w:rsid w:val="002B216B"/>
    <w:rsid w:val="002B2434"/>
    <w:rsid w:val="002B28CB"/>
    <w:rsid w:val="002B2A6F"/>
    <w:rsid w:val="002B2BD0"/>
    <w:rsid w:val="002B3B45"/>
    <w:rsid w:val="002B48C3"/>
    <w:rsid w:val="002B4C47"/>
    <w:rsid w:val="002B55A5"/>
    <w:rsid w:val="002B6016"/>
    <w:rsid w:val="002B669A"/>
    <w:rsid w:val="002B7ED1"/>
    <w:rsid w:val="002C1146"/>
    <w:rsid w:val="002C14E2"/>
    <w:rsid w:val="002C1624"/>
    <w:rsid w:val="002C1CFA"/>
    <w:rsid w:val="002C20C6"/>
    <w:rsid w:val="002C2824"/>
    <w:rsid w:val="002C28BA"/>
    <w:rsid w:val="002C28EE"/>
    <w:rsid w:val="002C2FA6"/>
    <w:rsid w:val="002C2FB6"/>
    <w:rsid w:val="002C3080"/>
    <w:rsid w:val="002C3C3F"/>
    <w:rsid w:val="002C3C87"/>
    <w:rsid w:val="002C5019"/>
    <w:rsid w:val="002C5592"/>
    <w:rsid w:val="002C55C9"/>
    <w:rsid w:val="002C5888"/>
    <w:rsid w:val="002C64AF"/>
    <w:rsid w:val="002C6834"/>
    <w:rsid w:val="002C6AC9"/>
    <w:rsid w:val="002C7054"/>
    <w:rsid w:val="002C728C"/>
    <w:rsid w:val="002C7ED1"/>
    <w:rsid w:val="002C7F55"/>
    <w:rsid w:val="002D06D8"/>
    <w:rsid w:val="002D087C"/>
    <w:rsid w:val="002D0E85"/>
    <w:rsid w:val="002D0F01"/>
    <w:rsid w:val="002D0F38"/>
    <w:rsid w:val="002D1320"/>
    <w:rsid w:val="002D1471"/>
    <w:rsid w:val="002D14CB"/>
    <w:rsid w:val="002D1739"/>
    <w:rsid w:val="002D1B1C"/>
    <w:rsid w:val="002D25E4"/>
    <w:rsid w:val="002D39EE"/>
    <w:rsid w:val="002D3BED"/>
    <w:rsid w:val="002D3E77"/>
    <w:rsid w:val="002D4485"/>
    <w:rsid w:val="002D5076"/>
    <w:rsid w:val="002D69A8"/>
    <w:rsid w:val="002D6C4A"/>
    <w:rsid w:val="002D774A"/>
    <w:rsid w:val="002D7943"/>
    <w:rsid w:val="002D7FCB"/>
    <w:rsid w:val="002E03B3"/>
    <w:rsid w:val="002E0E84"/>
    <w:rsid w:val="002E142C"/>
    <w:rsid w:val="002E1B0F"/>
    <w:rsid w:val="002E1CEF"/>
    <w:rsid w:val="002E1DB2"/>
    <w:rsid w:val="002E1DF8"/>
    <w:rsid w:val="002E2173"/>
    <w:rsid w:val="002E2348"/>
    <w:rsid w:val="002E26DA"/>
    <w:rsid w:val="002E292D"/>
    <w:rsid w:val="002E312B"/>
    <w:rsid w:val="002E3B44"/>
    <w:rsid w:val="002E3B8E"/>
    <w:rsid w:val="002E3EC9"/>
    <w:rsid w:val="002E3F36"/>
    <w:rsid w:val="002E4331"/>
    <w:rsid w:val="002E4729"/>
    <w:rsid w:val="002E4D60"/>
    <w:rsid w:val="002E5A78"/>
    <w:rsid w:val="002E5A98"/>
    <w:rsid w:val="002E5D19"/>
    <w:rsid w:val="002E5FE6"/>
    <w:rsid w:val="002E719C"/>
    <w:rsid w:val="002E738A"/>
    <w:rsid w:val="002E74DD"/>
    <w:rsid w:val="002E794E"/>
    <w:rsid w:val="002E7F9A"/>
    <w:rsid w:val="002F007F"/>
    <w:rsid w:val="002F04D6"/>
    <w:rsid w:val="002F070E"/>
    <w:rsid w:val="002F0E16"/>
    <w:rsid w:val="002F160D"/>
    <w:rsid w:val="002F1AE3"/>
    <w:rsid w:val="002F1AF6"/>
    <w:rsid w:val="002F20C4"/>
    <w:rsid w:val="002F2AF2"/>
    <w:rsid w:val="002F2B19"/>
    <w:rsid w:val="002F2DEB"/>
    <w:rsid w:val="002F411F"/>
    <w:rsid w:val="002F465F"/>
    <w:rsid w:val="002F4C24"/>
    <w:rsid w:val="002F5030"/>
    <w:rsid w:val="002F5A50"/>
    <w:rsid w:val="002F6EB2"/>
    <w:rsid w:val="002F7266"/>
    <w:rsid w:val="002F74FD"/>
    <w:rsid w:val="002F754F"/>
    <w:rsid w:val="002F76E7"/>
    <w:rsid w:val="002F77DD"/>
    <w:rsid w:val="002F7F1F"/>
    <w:rsid w:val="00300760"/>
    <w:rsid w:val="00300E97"/>
    <w:rsid w:val="00300F7F"/>
    <w:rsid w:val="00301B67"/>
    <w:rsid w:val="00301C72"/>
    <w:rsid w:val="00302221"/>
    <w:rsid w:val="0030250B"/>
    <w:rsid w:val="00302878"/>
    <w:rsid w:val="0030292A"/>
    <w:rsid w:val="00302B57"/>
    <w:rsid w:val="00302B87"/>
    <w:rsid w:val="00303117"/>
    <w:rsid w:val="00303843"/>
    <w:rsid w:val="00304649"/>
    <w:rsid w:val="00304E0B"/>
    <w:rsid w:val="0030500A"/>
    <w:rsid w:val="0030532D"/>
    <w:rsid w:val="0030562A"/>
    <w:rsid w:val="0030577C"/>
    <w:rsid w:val="00305C75"/>
    <w:rsid w:val="00305C78"/>
    <w:rsid w:val="00306220"/>
    <w:rsid w:val="00306B9E"/>
    <w:rsid w:val="00307207"/>
    <w:rsid w:val="003076BF"/>
    <w:rsid w:val="00307924"/>
    <w:rsid w:val="00307DB0"/>
    <w:rsid w:val="00307FE7"/>
    <w:rsid w:val="003101CF"/>
    <w:rsid w:val="00310F45"/>
    <w:rsid w:val="00311A54"/>
    <w:rsid w:val="003123E8"/>
    <w:rsid w:val="0031260F"/>
    <w:rsid w:val="003129E7"/>
    <w:rsid w:val="00312E06"/>
    <w:rsid w:val="003132AF"/>
    <w:rsid w:val="00313396"/>
    <w:rsid w:val="0031461F"/>
    <w:rsid w:val="00314B4F"/>
    <w:rsid w:val="00315D2C"/>
    <w:rsid w:val="00315DE5"/>
    <w:rsid w:val="00316735"/>
    <w:rsid w:val="00316D2D"/>
    <w:rsid w:val="00317B81"/>
    <w:rsid w:val="00317ED6"/>
    <w:rsid w:val="00320827"/>
    <w:rsid w:val="003211AF"/>
    <w:rsid w:val="00322093"/>
    <w:rsid w:val="00322288"/>
    <w:rsid w:val="0032258A"/>
    <w:rsid w:val="00322862"/>
    <w:rsid w:val="00322A99"/>
    <w:rsid w:val="003234B1"/>
    <w:rsid w:val="00324900"/>
    <w:rsid w:val="00324A2D"/>
    <w:rsid w:val="0032502B"/>
    <w:rsid w:val="00325B32"/>
    <w:rsid w:val="0032619C"/>
    <w:rsid w:val="003269F2"/>
    <w:rsid w:val="003270B4"/>
    <w:rsid w:val="0032737B"/>
    <w:rsid w:val="00327608"/>
    <w:rsid w:val="00327B14"/>
    <w:rsid w:val="00327C44"/>
    <w:rsid w:val="003300F0"/>
    <w:rsid w:val="00330A66"/>
    <w:rsid w:val="00330B90"/>
    <w:rsid w:val="00330BE4"/>
    <w:rsid w:val="00331B0C"/>
    <w:rsid w:val="00331B79"/>
    <w:rsid w:val="00331C00"/>
    <w:rsid w:val="0033223A"/>
    <w:rsid w:val="0033285F"/>
    <w:rsid w:val="00332C53"/>
    <w:rsid w:val="00332F1A"/>
    <w:rsid w:val="00333898"/>
    <w:rsid w:val="00333AAC"/>
    <w:rsid w:val="00333B25"/>
    <w:rsid w:val="003345D7"/>
    <w:rsid w:val="003351E3"/>
    <w:rsid w:val="00335367"/>
    <w:rsid w:val="003357FC"/>
    <w:rsid w:val="0033596A"/>
    <w:rsid w:val="00336D03"/>
    <w:rsid w:val="00336E3A"/>
    <w:rsid w:val="00336F38"/>
    <w:rsid w:val="00336FBF"/>
    <w:rsid w:val="003373A9"/>
    <w:rsid w:val="00337B74"/>
    <w:rsid w:val="0034059C"/>
    <w:rsid w:val="00340F03"/>
    <w:rsid w:val="0034160B"/>
    <w:rsid w:val="00341BBD"/>
    <w:rsid w:val="00342410"/>
    <w:rsid w:val="00342A98"/>
    <w:rsid w:val="00343211"/>
    <w:rsid w:val="00343F25"/>
    <w:rsid w:val="00344327"/>
    <w:rsid w:val="0034575F"/>
    <w:rsid w:val="003457DF"/>
    <w:rsid w:val="0034735B"/>
    <w:rsid w:val="00347515"/>
    <w:rsid w:val="00350619"/>
    <w:rsid w:val="00351644"/>
    <w:rsid w:val="00351AD4"/>
    <w:rsid w:val="00351F0B"/>
    <w:rsid w:val="00352947"/>
    <w:rsid w:val="0035295D"/>
    <w:rsid w:val="00352AF7"/>
    <w:rsid w:val="00353770"/>
    <w:rsid w:val="00353E9A"/>
    <w:rsid w:val="0035450C"/>
    <w:rsid w:val="00354BFB"/>
    <w:rsid w:val="00355BB3"/>
    <w:rsid w:val="0035637B"/>
    <w:rsid w:val="003568C7"/>
    <w:rsid w:val="003572F8"/>
    <w:rsid w:val="00357365"/>
    <w:rsid w:val="00357601"/>
    <w:rsid w:val="00357696"/>
    <w:rsid w:val="003601C0"/>
    <w:rsid w:val="003602F1"/>
    <w:rsid w:val="003609E1"/>
    <w:rsid w:val="00360B7F"/>
    <w:rsid w:val="00360F6F"/>
    <w:rsid w:val="00360F71"/>
    <w:rsid w:val="00361216"/>
    <w:rsid w:val="0036200E"/>
    <w:rsid w:val="00362CC9"/>
    <w:rsid w:val="00363006"/>
    <w:rsid w:val="0036317A"/>
    <w:rsid w:val="0036451F"/>
    <w:rsid w:val="003651F8"/>
    <w:rsid w:val="00365528"/>
    <w:rsid w:val="00365534"/>
    <w:rsid w:val="003659A8"/>
    <w:rsid w:val="00366373"/>
    <w:rsid w:val="003663B7"/>
    <w:rsid w:val="00366824"/>
    <w:rsid w:val="003668CF"/>
    <w:rsid w:val="003669A5"/>
    <w:rsid w:val="00366FEF"/>
    <w:rsid w:val="00367426"/>
    <w:rsid w:val="00370082"/>
    <w:rsid w:val="00370220"/>
    <w:rsid w:val="00370640"/>
    <w:rsid w:val="003706A9"/>
    <w:rsid w:val="0037098F"/>
    <w:rsid w:val="00370ABF"/>
    <w:rsid w:val="00370C3C"/>
    <w:rsid w:val="00370CEE"/>
    <w:rsid w:val="003710A1"/>
    <w:rsid w:val="0037184A"/>
    <w:rsid w:val="003723C4"/>
    <w:rsid w:val="0037272D"/>
    <w:rsid w:val="00372DB8"/>
    <w:rsid w:val="0037333D"/>
    <w:rsid w:val="00373852"/>
    <w:rsid w:val="00373B5F"/>
    <w:rsid w:val="00374146"/>
    <w:rsid w:val="00374BCE"/>
    <w:rsid w:val="00374FB4"/>
    <w:rsid w:val="00375E30"/>
    <w:rsid w:val="00376529"/>
    <w:rsid w:val="0037654E"/>
    <w:rsid w:val="003768CD"/>
    <w:rsid w:val="00376E0C"/>
    <w:rsid w:val="003804F8"/>
    <w:rsid w:val="00381030"/>
    <w:rsid w:val="00381CAC"/>
    <w:rsid w:val="003824C1"/>
    <w:rsid w:val="00382A3F"/>
    <w:rsid w:val="00382B38"/>
    <w:rsid w:val="00382F4E"/>
    <w:rsid w:val="0038369B"/>
    <w:rsid w:val="00384142"/>
    <w:rsid w:val="003846AA"/>
    <w:rsid w:val="003849DD"/>
    <w:rsid w:val="00386671"/>
    <w:rsid w:val="003873D2"/>
    <w:rsid w:val="00387951"/>
    <w:rsid w:val="00387987"/>
    <w:rsid w:val="00387BB7"/>
    <w:rsid w:val="00387F6F"/>
    <w:rsid w:val="00387FFB"/>
    <w:rsid w:val="00390077"/>
    <w:rsid w:val="0039083A"/>
    <w:rsid w:val="00390D71"/>
    <w:rsid w:val="0039165D"/>
    <w:rsid w:val="00391B37"/>
    <w:rsid w:val="00391C3F"/>
    <w:rsid w:val="003924F2"/>
    <w:rsid w:val="00392B0C"/>
    <w:rsid w:val="00393677"/>
    <w:rsid w:val="0039387E"/>
    <w:rsid w:val="003944A1"/>
    <w:rsid w:val="003944F4"/>
    <w:rsid w:val="003950F8"/>
    <w:rsid w:val="0039514D"/>
    <w:rsid w:val="003951F3"/>
    <w:rsid w:val="00395365"/>
    <w:rsid w:val="00395D5C"/>
    <w:rsid w:val="00395D96"/>
    <w:rsid w:val="00395DED"/>
    <w:rsid w:val="0039639A"/>
    <w:rsid w:val="00396E8F"/>
    <w:rsid w:val="00397D21"/>
    <w:rsid w:val="003A06CA"/>
    <w:rsid w:val="003A1C4A"/>
    <w:rsid w:val="003A2887"/>
    <w:rsid w:val="003A3009"/>
    <w:rsid w:val="003A306F"/>
    <w:rsid w:val="003A32AE"/>
    <w:rsid w:val="003A3677"/>
    <w:rsid w:val="003A3ADB"/>
    <w:rsid w:val="003A41D7"/>
    <w:rsid w:val="003A4664"/>
    <w:rsid w:val="003A4E94"/>
    <w:rsid w:val="003A55C0"/>
    <w:rsid w:val="003A575C"/>
    <w:rsid w:val="003A5871"/>
    <w:rsid w:val="003A593A"/>
    <w:rsid w:val="003A6148"/>
    <w:rsid w:val="003A6D06"/>
    <w:rsid w:val="003A6E95"/>
    <w:rsid w:val="003A6F61"/>
    <w:rsid w:val="003B068B"/>
    <w:rsid w:val="003B0C63"/>
    <w:rsid w:val="003B0F6C"/>
    <w:rsid w:val="003B1064"/>
    <w:rsid w:val="003B1083"/>
    <w:rsid w:val="003B11E2"/>
    <w:rsid w:val="003B18A3"/>
    <w:rsid w:val="003B18EE"/>
    <w:rsid w:val="003B1968"/>
    <w:rsid w:val="003B1E5D"/>
    <w:rsid w:val="003B2126"/>
    <w:rsid w:val="003B36CF"/>
    <w:rsid w:val="003B4579"/>
    <w:rsid w:val="003B4B8C"/>
    <w:rsid w:val="003B4CA7"/>
    <w:rsid w:val="003B556A"/>
    <w:rsid w:val="003B56A7"/>
    <w:rsid w:val="003B5D46"/>
    <w:rsid w:val="003B5E11"/>
    <w:rsid w:val="003B6528"/>
    <w:rsid w:val="003B6DDA"/>
    <w:rsid w:val="003B7D26"/>
    <w:rsid w:val="003B7D6C"/>
    <w:rsid w:val="003B7FEB"/>
    <w:rsid w:val="003C086A"/>
    <w:rsid w:val="003C0C4E"/>
    <w:rsid w:val="003C0F3E"/>
    <w:rsid w:val="003C14E8"/>
    <w:rsid w:val="003C1556"/>
    <w:rsid w:val="003C170C"/>
    <w:rsid w:val="003C17A2"/>
    <w:rsid w:val="003C1821"/>
    <w:rsid w:val="003C18A3"/>
    <w:rsid w:val="003C1BD4"/>
    <w:rsid w:val="003C1DAF"/>
    <w:rsid w:val="003C2061"/>
    <w:rsid w:val="003C220C"/>
    <w:rsid w:val="003C2559"/>
    <w:rsid w:val="003C2EE3"/>
    <w:rsid w:val="003C31AA"/>
    <w:rsid w:val="003C3459"/>
    <w:rsid w:val="003C364B"/>
    <w:rsid w:val="003C36E5"/>
    <w:rsid w:val="003C38FA"/>
    <w:rsid w:val="003C3A55"/>
    <w:rsid w:val="003C3DC8"/>
    <w:rsid w:val="003C3F80"/>
    <w:rsid w:val="003C49E0"/>
    <w:rsid w:val="003C4D51"/>
    <w:rsid w:val="003C4E6E"/>
    <w:rsid w:val="003C51EE"/>
    <w:rsid w:val="003C52C1"/>
    <w:rsid w:val="003C5940"/>
    <w:rsid w:val="003C5C20"/>
    <w:rsid w:val="003C67D0"/>
    <w:rsid w:val="003C7070"/>
    <w:rsid w:val="003C7089"/>
    <w:rsid w:val="003C7176"/>
    <w:rsid w:val="003C7580"/>
    <w:rsid w:val="003C77F6"/>
    <w:rsid w:val="003C79F6"/>
    <w:rsid w:val="003C7C5A"/>
    <w:rsid w:val="003C7E2F"/>
    <w:rsid w:val="003D017C"/>
    <w:rsid w:val="003D01E7"/>
    <w:rsid w:val="003D0636"/>
    <w:rsid w:val="003D0E76"/>
    <w:rsid w:val="003D123B"/>
    <w:rsid w:val="003D12B2"/>
    <w:rsid w:val="003D1485"/>
    <w:rsid w:val="003D1B69"/>
    <w:rsid w:val="003D1D89"/>
    <w:rsid w:val="003D21EE"/>
    <w:rsid w:val="003D36FC"/>
    <w:rsid w:val="003D3A18"/>
    <w:rsid w:val="003D41C9"/>
    <w:rsid w:val="003D44CB"/>
    <w:rsid w:val="003D4A71"/>
    <w:rsid w:val="003D5549"/>
    <w:rsid w:val="003D555E"/>
    <w:rsid w:val="003D6EE2"/>
    <w:rsid w:val="003D7285"/>
    <w:rsid w:val="003D7348"/>
    <w:rsid w:val="003D740D"/>
    <w:rsid w:val="003D76AD"/>
    <w:rsid w:val="003D7B8D"/>
    <w:rsid w:val="003E063A"/>
    <w:rsid w:val="003E1694"/>
    <w:rsid w:val="003E1984"/>
    <w:rsid w:val="003E1999"/>
    <w:rsid w:val="003E19BB"/>
    <w:rsid w:val="003E205D"/>
    <w:rsid w:val="003E2829"/>
    <w:rsid w:val="003E2A9C"/>
    <w:rsid w:val="003E3419"/>
    <w:rsid w:val="003E388E"/>
    <w:rsid w:val="003E3F81"/>
    <w:rsid w:val="003E4A73"/>
    <w:rsid w:val="003E5187"/>
    <w:rsid w:val="003E54C5"/>
    <w:rsid w:val="003E5737"/>
    <w:rsid w:val="003E5C5D"/>
    <w:rsid w:val="003E689F"/>
    <w:rsid w:val="003E6DCD"/>
    <w:rsid w:val="003E6E6C"/>
    <w:rsid w:val="003E7252"/>
    <w:rsid w:val="003E72CB"/>
    <w:rsid w:val="003E77A6"/>
    <w:rsid w:val="003E78AD"/>
    <w:rsid w:val="003E7EBE"/>
    <w:rsid w:val="003F099B"/>
    <w:rsid w:val="003F09FA"/>
    <w:rsid w:val="003F0C5C"/>
    <w:rsid w:val="003F14BD"/>
    <w:rsid w:val="003F17D4"/>
    <w:rsid w:val="003F1B5F"/>
    <w:rsid w:val="003F38C2"/>
    <w:rsid w:val="003F3EE7"/>
    <w:rsid w:val="003F403C"/>
    <w:rsid w:val="003F4A0A"/>
    <w:rsid w:val="003F4A83"/>
    <w:rsid w:val="003F4B17"/>
    <w:rsid w:val="003F5190"/>
    <w:rsid w:val="003F58F1"/>
    <w:rsid w:val="003F594F"/>
    <w:rsid w:val="003F5D3B"/>
    <w:rsid w:val="003F6428"/>
    <w:rsid w:val="003F696C"/>
    <w:rsid w:val="003F7757"/>
    <w:rsid w:val="003F78FD"/>
    <w:rsid w:val="003F7E6A"/>
    <w:rsid w:val="003F7EF1"/>
    <w:rsid w:val="0040030E"/>
    <w:rsid w:val="004008D1"/>
    <w:rsid w:val="00400E08"/>
    <w:rsid w:val="004010E2"/>
    <w:rsid w:val="00401946"/>
    <w:rsid w:val="004019B5"/>
    <w:rsid w:val="00401BE1"/>
    <w:rsid w:val="00402340"/>
    <w:rsid w:val="004026B0"/>
    <w:rsid w:val="00402B42"/>
    <w:rsid w:val="00402BE1"/>
    <w:rsid w:val="004039D7"/>
    <w:rsid w:val="004049B6"/>
    <w:rsid w:val="00405B21"/>
    <w:rsid w:val="00405CA1"/>
    <w:rsid w:val="00405ED7"/>
    <w:rsid w:val="00406746"/>
    <w:rsid w:val="00406C53"/>
    <w:rsid w:val="004071B0"/>
    <w:rsid w:val="0040765A"/>
    <w:rsid w:val="00407FF1"/>
    <w:rsid w:val="004100B6"/>
    <w:rsid w:val="00410207"/>
    <w:rsid w:val="00410725"/>
    <w:rsid w:val="00410FF3"/>
    <w:rsid w:val="0041152A"/>
    <w:rsid w:val="0041237D"/>
    <w:rsid w:val="00412488"/>
    <w:rsid w:val="00412BF7"/>
    <w:rsid w:val="00413695"/>
    <w:rsid w:val="004139CC"/>
    <w:rsid w:val="00413A37"/>
    <w:rsid w:val="00414EFA"/>
    <w:rsid w:val="00415071"/>
    <w:rsid w:val="00415A2D"/>
    <w:rsid w:val="0041613F"/>
    <w:rsid w:val="00416662"/>
    <w:rsid w:val="00416979"/>
    <w:rsid w:val="00416BD1"/>
    <w:rsid w:val="00416D31"/>
    <w:rsid w:val="00416E32"/>
    <w:rsid w:val="00417CE5"/>
    <w:rsid w:val="00417FD5"/>
    <w:rsid w:val="00421904"/>
    <w:rsid w:val="004226DF"/>
    <w:rsid w:val="004230E3"/>
    <w:rsid w:val="0042314C"/>
    <w:rsid w:val="004233DF"/>
    <w:rsid w:val="0042360D"/>
    <w:rsid w:val="004237DE"/>
    <w:rsid w:val="00423D78"/>
    <w:rsid w:val="00423F14"/>
    <w:rsid w:val="00424104"/>
    <w:rsid w:val="0042420C"/>
    <w:rsid w:val="00425936"/>
    <w:rsid w:val="00425B4C"/>
    <w:rsid w:val="00425D85"/>
    <w:rsid w:val="00425F88"/>
    <w:rsid w:val="00426797"/>
    <w:rsid w:val="00426B69"/>
    <w:rsid w:val="00426DB8"/>
    <w:rsid w:val="00427AE7"/>
    <w:rsid w:val="00427ECB"/>
    <w:rsid w:val="004300C7"/>
    <w:rsid w:val="00430D8B"/>
    <w:rsid w:val="00431481"/>
    <w:rsid w:val="004315B8"/>
    <w:rsid w:val="004317A6"/>
    <w:rsid w:val="00431F68"/>
    <w:rsid w:val="004329EB"/>
    <w:rsid w:val="00434408"/>
    <w:rsid w:val="00435063"/>
    <w:rsid w:val="0043532B"/>
    <w:rsid w:val="004356D0"/>
    <w:rsid w:val="0043580D"/>
    <w:rsid w:val="00435994"/>
    <w:rsid w:val="00435CD4"/>
    <w:rsid w:val="00436511"/>
    <w:rsid w:val="00436891"/>
    <w:rsid w:val="00436ADE"/>
    <w:rsid w:val="00436B3C"/>
    <w:rsid w:val="004371E1"/>
    <w:rsid w:val="0043750B"/>
    <w:rsid w:val="004378D8"/>
    <w:rsid w:val="00437D48"/>
    <w:rsid w:val="004401D1"/>
    <w:rsid w:val="004404F6"/>
    <w:rsid w:val="00441700"/>
    <w:rsid w:val="0044180D"/>
    <w:rsid w:val="00441A7E"/>
    <w:rsid w:val="00441AF2"/>
    <w:rsid w:val="00442415"/>
    <w:rsid w:val="00443618"/>
    <w:rsid w:val="00443A7B"/>
    <w:rsid w:val="00443AD8"/>
    <w:rsid w:val="00444552"/>
    <w:rsid w:val="00444DB3"/>
    <w:rsid w:val="00444FC4"/>
    <w:rsid w:val="00445491"/>
    <w:rsid w:val="00446EEB"/>
    <w:rsid w:val="00447298"/>
    <w:rsid w:val="00447434"/>
    <w:rsid w:val="0044788F"/>
    <w:rsid w:val="00450AD8"/>
    <w:rsid w:val="00450CD3"/>
    <w:rsid w:val="00451B23"/>
    <w:rsid w:val="00452A32"/>
    <w:rsid w:val="004532EA"/>
    <w:rsid w:val="0045333C"/>
    <w:rsid w:val="0045346D"/>
    <w:rsid w:val="0045348A"/>
    <w:rsid w:val="0045350A"/>
    <w:rsid w:val="004538F9"/>
    <w:rsid w:val="00453BF0"/>
    <w:rsid w:val="004546CB"/>
    <w:rsid w:val="00454C7A"/>
    <w:rsid w:val="0045528A"/>
    <w:rsid w:val="004558FA"/>
    <w:rsid w:val="00455AB6"/>
    <w:rsid w:val="004562CC"/>
    <w:rsid w:val="004570B0"/>
    <w:rsid w:val="00457210"/>
    <w:rsid w:val="00460164"/>
    <w:rsid w:val="00460178"/>
    <w:rsid w:val="004605B5"/>
    <w:rsid w:val="004606A0"/>
    <w:rsid w:val="00460EFB"/>
    <w:rsid w:val="00461061"/>
    <w:rsid w:val="00461B38"/>
    <w:rsid w:val="00461D74"/>
    <w:rsid w:val="00462221"/>
    <w:rsid w:val="00462516"/>
    <w:rsid w:val="00462523"/>
    <w:rsid w:val="004628AC"/>
    <w:rsid w:val="00462CB7"/>
    <w:rsid w:val="00463207"/>
    <w:rsid w:val="0046351C"/>
    <w:rsid w:val="00463F0A"/>
    <w:rsid w:val="00463F2D"/>
    <w:rsid w:val="00464116"/>
    <w:rsid w:val="004644A7"/>
    <w:rsid w:val="00464DC5"/>
    <w:rsid w:val="0046508A"/>
    <w:rsid w:val="0046566F"/>
    <w:rsid w:val="00466793"/>
    <w:rsid w:val="00466A3E"/>
    <w:rsid w:val="00466AF4"/>
    <w:rsid w:val="00466CD1"/>
    <w:rsid w:val="00466D2C"/>
    <w:rsid w:val="00466DBD"/>
    <w:rsid w:val="00467290"/>
    <w:rsid w:val="00467553"/>
    <w:rsid w:val="0046781C"/>
    <w:rsid w:val="00467947"/>
    <w:rsid w:val="00467CFB"/>
    <w:rsid w:val="004703E4"/>
    <w:rsid w:val="00470402"/>
    <w:rsid w:val="00470AE4"/>
    <w:rsid w:val="00470DE4"/>
    <w:rsid w:val="00471749"/>
    <w:rsid w:val="00471811"/>
    <w:rsid w:val="00471E3A"/>
    <w:rsid w:val="00471FEF"/>
    <w:rsid w:val="004723FA"/>
    <w:rsid w:val="00472CC9"/>
    <w:rsid w:val="00472D11"/>
    <w:rsid w:val="00473050"/>
    <w:rsid w:val="00473309"/>
    <w:rsid w:val="00473738"/>
    <w:rsid w:val="00473B03"/>
    <w:rsid w:val="00473EF9"/>
    <w:rsid w:val="0047418D"/>
    <w:rsid w:val="004741D3"/>
    <w:rsid w:val="00474588"/>
    <w:rsid w:val="0047497C"/>
    <w:rsid w:val="00474F64"/>
    <w:rsid w:val="00475164"/>
    <w:rsid w:val="00475D24"/>
    <w:rsid w:val="00475E3A"/>
    <w:rsid w:val="00475E66"/>
    <w:rsid w:val="00475FC1"/>
    <w:rsid w:val="0047655A"/>
    <w:rsid w:val="00476AB5"/>
    <w:rsid w:val="00476D44"/>
    <w:rsid w:val="00476DF6"/>
    <w:rsid w:val="00476F44"/>
    <w:rsid w:val="0047745E"/>
    <w:rsid w:val="00477A06"/>
    <w:rsid w:val="00477CCA"/>
    <w:rsid w:val="004808EA"/>
    <w:rsid w:val="00480F8B"/>
    <w:rsid w:val="00481109"/>
    <w:rsid w:val="00482499"/>
    <w:rsid w:val="00482D2D"/>
    <w:rsid w:val="004838F0"/>
    <w:rsid w:val="004848D7"/>
    <w:rsid w:val="00484905"/>
    <w:rsid w:val="00484DEF"/>
    <w:rsid w:val="00485C0E"/>
    <w:rsid w:val="00485E90"/>
    <w:rsid w:val="00487298"/>
    <w:rsid w:val="0048741F"/>
    <w:rsid w:val="004875C9"/>
    <w:rsid w:val="00487608"/>
    <w:rsid w:val="00487715"/>
    <w:rsid w:val="004902E5"/>
    <w:rsid w:val="00490889"/>
    <w:rsid w:val="00490F19"/>
    <w:rsid w:val="00490F1D"/>
    <w:rsid w:val="00491385"/>
    <w:rsid w:val="004915E0"/>
    <w:rsid w:val="00492426"/>
    <w:rsid w:val="00492633"/>
    <w:rsid w:val="00492E60"/>
    <w:rsid w:val="00492F5E"/>
    <w:rsid w:val="0049312E"/>
    <w:rsid w:val="004939C0"/>
    <w:rsid w:val="00493A2A"/>
    <w:rsid w:val="00494E7B"/>
    <w:rsid w:val="004950F1"/>
    <w:rsid w:val="00495875"/>
    <w:rsid w:val="00495972"/>
    <w:rsid w:val="004959D6"/>
    <w:rsid w:val="00495D35"/>
    <w:rsid w:val="00495D84"/>
    <w:rsid w:val="0049610E"/>
    <w:rsid w:val="00496B5D"/>
    <w:rsid w:val="00496EAD"/>
    <w:rsid w:val="0049705B"/>
    <w:rsid w:val="00497293"/>
    <w:rsid w:val="00497944"/>
    <w:rsid w:val="00497C26"/>
    <w:rsid w:val="004A1190"/>
    <w:rsid w:val="004A125B"/>
    <w:rsid w:val="004A1770"/>
    <w:rsid w:val="004A177E"/>
    <w:rsid w:val="004A1B13"/>
    <w:rsid w:val="004A1E7F"/>
    <w:rsid w:val="004A21CB"/>
    <w:rsid w:val="004A23CD"/>
    <w:rsid w:val="004A2BEB"/>
    <w:rsid w:val="004A2D47"/>
    <w:rsid w:val="004A2E3E"/>
    <w:rsid w:val="004A3D24"/>
    <w:rsid w:val="004A4CC5"/>
    <w:rsid w:val="004A5967"/>
    <w:rsid w:val="004A64B8"/>
    <w:rsid w:val="004A65CC"/>
    <w:rsid w:val="004A675E"/>
    <w:rsid w:val="004A6EA7"/>
    <w:rsid w:val="004A7002"/>
    <w:rsid w:val="004A714A"/>
    <w:rsid w:val="004A7AE6"/>
    <w:rsid w:val="004A7BDD"/>
    <w:rsid w:val="004B05C7"/>
    <w:rsid w:val="004B0D27"/>
    <w:rsid w:val="004B1734"/>
    <w:rsid w:val="004B1CE0"/>
    <w:rsid w:val="004B2F6B"/>
    <w:rsid w:val="004B338C"/>
    <w:rsid w:val="004B3583"/>
    <w:rsid w:val="004B3EFC"/>
    <w:rsid w:val="004B4513"/>
    <w:rsid w:val="004B4686"/>
    <w:rsid w:val="004B5248"/>
    <w:rsid w:val="004B5944"/>
    <w:rsid w:val="004B59F1"/>
    <w:rsid w:val="004B5DC1"/>
    <w:rsid w:val="004B5F57"/>
    <w:rsid w:val="004B677C"/>
    <w:rsid w:val="004B714A"/>
    <w:rsid w:val="004B77F1"/>
    <w:rsid w:val="004B7AE2"/>
    <w:rsid w:val="004C072C"/>
    <w:rsid w:val="004C16D1"/>
    <w:rsid w:val="004C1C6D"/>
    <w:rsid w:val="004C1D13"/>
    <w:rsid w:val="004C2096"/>
    <w:rsid w:val="004C20AB"/>
    <w:rsid w:val="004C22EC"/>
    <w:rsid w:val="004C26E6"/>
    <w:rsid w:val="004C29B6"/>
    <w:rsid w:val="004C2F2A"/>
    <w:rsid w:val="004C3390"/>
    <w:rsid w:val="004C380D"/>
    <w:rsid w:val="004C3994"/>
    <w:rsid w:val="004C46C3"/>
    <w:rsid w:val="004C4D4D"/>
    <w:rsid w:val="004C4E85"/>
    <w:rsid w:val="004C5070"/>
    <w:rsid w:val="004C6C55"/>
    <w:rsid w:val="004C72A3"/>
    <w:rsid w:val="004C7762"/>
    <w:rsid w:val="004C78DF"/>
    <w:rsid w:val="004C7BA1"/>
    <w:rsid w:val="004C7BE9"/>
    <w:rsid w:val="004C7F3B"/>
    <w:rsid w:val="004D1542"/>
    <w:rsid w:val="004D2164"/>
    <w:rsid w:val="004D2767"/>
    <w:rsid w:val="004D2DC7"/>
    <w:rsid w:val="004D2ED9"/>
    <w:rsid w:val="004D3603"/>
    <w:rsid w:val="004D3B29"/>
    <w:rsid w:val="004D3EBB"/>
    <w:rsid w:val="004D4C84"/>
    <w:rsid w:val="004D576E"/>
    <w:rsid w:val="004D5F3B"/>
    <w:rsid w:val="004D6320"/>
    <w:rsid w:val="004D64D5"/>
    <w:rsid w:val="004D65FF"/>
    <w:rsid w:val="004D679A"/>
    <w:rsid w:val="004D69F9"/>
    <w:rsid w:val="004D6BEB"/>
    <w:rsid w:val="004E0359"/>
    <w:rsid w:val="004E0686"/>
    <w:rsid w:val="004E0DBC"/>
    <w:rsid w:val="004E20E6"/>
    <w:rsid w:val="004E239C"/>
    <w:rsid w:val="004E23B4"/>
    <w:rsid w:val="004E33C3"/>
    <w:rsid w:val="004E35AA"/>
    <w:rsid w:val="004E494B"/>
    <w:rsid w:val="004E4AED"/>
    <w:rsid w:val="004E4C49"/>
    <w:rsid w:val="004E4E0D"/>
    <w:rsid w:val="004E55B1"/>
    <w:rsid w:val="004E591C"/>
    <w:rsid w:val="004E5C18"/>
    <w:rsid w:val="004E5EB2"/>
    <w:rsid w:val="004E683D"/>
    <w:rsid w:val="004E7036"/>
    <w:rsid w:val="004E774C"/>
    <w:rsid w:val="004E7A06"/>
    <w:rsid w:val="004E7A5B"/>
    <w:rsid w:val="004F15E7"/>
    <w:rsid w:val="004F186C"/>
    <w:rsid w:val="004F1F48"/>
    <w:rsid w:val="004F21CD"/>
    <w:rsid w:val="004F2222"/>
    <w:rsid w:val="004F23B9"/>
    <w:rsid w:val="004F3016"/>
    <w:rsid w:val="004F3179"/>
    <w:rsid w:val="004F3716"/>
    <w:rsid w:val="004F39DF"/>
    <w:rsid w:val="004F3AEB"/>
    <w:rsid w:val="004F48CF"/>
    <w:rsid w:val="004F4AF9"/>
    <w:rsid w:val="004F5472"/>
    <w:rsid w:val="004F60A5"/>
    <w:rsid w:val="004F648F"/>
    <w:rsid w:val="004F6794"/>
    <w:rsid w:val="004F6B1E"/>
    <w:rsid w:val="004F6B4A"/>
    <w:rsid w:val="004F6EF0"/>
    <w:rsid w:val="004F7691"/>
    <w:rsid w:val="004F77F7"/>
    <w:rsid w:val="004F7ADE"/>
    <w:rsid w:val="005002BB"/>
    <w:rsid w:val="005013F4"/>
    <w:rsid w:val="005021D0"/>
    <w:rsid w:val="0050251B"/>
    <w:rsid w:val="0050288C"/>
    <w:rsid w:val="00502C67"/>
    <w:rsid w:val="00502E26"/>
    <w:rsid w:val="0050344E"/>
    <w:rsid w:val="0050394C"/>
    <w:rsid w:val="00503E06"/>
    <w:rsid w:val="00503E6D"/>
    <w:rsid w:val="00504664"/>
    <w:rsid w:val="0050499C"/>
    <w:rsid w:val="00504F8E"/>
    <w:rsid w:val="00506BAF"/>
    <w:rsid w:val="00506C92"/>
    <w:rsid w:val="00506ED0"/>
    <w:rsid w:val="0050716D"/>
    <w:rsid w:val="00507768"/>
    <w:rsid w:val="0050789B"/>
    <w:rsid w:val="00510178"/>
    <w:rsid w:val="00510199"/>
    <w:rsid w:val="0051066A"/>
    <w:rsid w:val="00510A9C"/>
    <w:rsid w:val="00510EB9"/>
    <w:rsid w:val="005112D8"/>
    <w:rsid w:val="005115B5"/>
    <w:rsid w:val="005118B1"/>
    <w:rsid w:val="0051223E"/>
    <w:rsid w:val="00512504"/>
    <w:rsid w:val="00512747"/>
    <w:rsid w:val="00512EA7"/>
    <w:rsid w:val="00513BC9"/>
    <w:rsid w:val="00513F7B"/>
    <w:rsid w:val="00514658"/>
    <w:rsid w:val="00514B44"/>
    <w:rsid w:val="00514C41"/>
    <w:rsid w:val="005150BC"/>
    <w:rsid w:val="00515557"/>
    <w:rsid w:val="00515639"/>
    <w:rsid w:val="005156CE"/>
    <w:rsid w:val="00515BF5"/>
    <w:rsid w:val="0051627B"/>
    <w:rsid w:val="00517B61"/>
    <w:rsid w:val="00517EAE"/>
    <w:rsid w:val="0052031A"/>
    <w:rsid w:val="00520DFF"/>
    <w:rsid w:val="005214AB"/>
    <w:rsid w:val="00522357"/>
    <w:rsid w:val="00522729"/>
    <w:rsid w:val="0052376C"/>
    <w:rsid w:val="00523C81"/>
    <w:rsid w:val="00523D7E"/>
    <w:rsid w:val="005240B1"/>
    <w:rsid w:val="00524340"/>
    <w:rsid w:val="00524802"/>
    <w:rsid w:val="00524826"/>
    <w:rsid w:val="00525236"/>
    <w:rsid w:val="005254B0"/>
    <w:rsid w:val="005255B8"/>
    <w:rsid w:val="00525AFD"/>
    <w:rsid w:val="00525BF7"/>
    <w:rsid w:val="005261AF"/>
    <w:rsid w:val="0052659D"/>
    <w:rsid w:val="00526A26"/>
    <w:rsid w:val="00526FA9"/>
    <w:rsid w:val="005276DB"/>
    <w:rsid w:val="005305EB"/>
    <w:rsid w:val="005310BC"/>
    <w:rsid w:val="005314F6"/>
    <w:rsid w:val="00531D84"/>
    <w:rsid w:val="00532B12"/>
    <w:rsid w:val="00533263"/>
    <w:rsid w:val="005332D7"/>
    <w:rsid w:val="00533431"/>
    <w:rsid w:val="005337E7"/>
    <w:rsid w:val="00533EDA"/>
    <w:rsid w:val="00534260"/>
    <w:rsid w:val="00534948"/>
    <w:rsid w:val="005351D1"/>
    <w:rsid w:val="0053554D"/>
    <w:rsid w:val="00535552"/>
    <w:rsid w:val="0053562D"/>
    <w:rsid w:val="00535867"/>
    <w:rsid w:val="0053588E"/>
    <w:rsid w:val="0053592F"/>
    <w:rsid w:val="00535C46"/>
    <w:rsid w:val="00535D21"/>
    <w:rsid w:val="00535E5D"/>
    <w:rsid w:val="00535ED3"/>
    <w:rsid w:val="00536690"/>
    <w:rsid w:val="005367BB"/>
    <w:rsid w:val="00536A91"/>
    <w:rsid w:val="0053719F"/>
    <w:rsid w:val="0053735D"/>
    <w:rsid w:val="005379AC"/>
    <w:rsid w:val="00540304"/>
    <w:rsid w:val="00540452"/>
    <w:rsid w:val="00540872"/>
    <w:rsid w:val="00540919"/>
    <w:rsid w:val="005409A0"/>
    <w:rsid w:val="00540DA1"/>
    <w:rsid w:val="00541089"/>
    <w:rsid w:val="005411D7"/>
    <w:rsid w:val="005418A8"/>
    <w:rsid w:val="00541A8C"/>
    <w:rsid w:val="00541EEB"/>
    <w:rsid w:val="00541FB3"/>
    <w:rsid w:val="0054207C"/>
    <w:rsid w:val="00542156"/>
    <w:rsid w:val="00542943"/>
    <w:rsid w:val="00542D31"/>
    <w:rsid w:val="00543308"/>
    <w:rsid w:val="00543539"/>
    <w:rsid w:val="00543784"/>
    <w:rsid w:val="005438B7"/>
    <w:rsid w:val="00543DCB"/>
    <w:rsid w:val="005442B9"/>
    <w:rsid w:val="00544632"/>
    <w:rsid w:val="00545239"/>
    <w:rsid w:val="00545D02"/>
    <w:rsid w:val="00545F72"/>
    <w:rsid w:val="0054601E"/>
    <w:rsid w:val="005464C9"/>
    <w:rsid w:val="00546632"/>
    <w:rsid w:val="005466FD"/>
    <w:rsid w:val="00547D6F"/>
    <w:rsid w:val="0055038B"/>
    <w:rsid w:val="00550A3E"/>
    <w:rsid w:val="00550CF3"/>
    <w:rsid w:val="00550D06"/>
    <w:rsid w:val="00550D07"/>
    <w:rsid w:val="00550D8E"/>
    <w:rsid w:val="00550EBB"/>
    <w:rsid w:val="00550FF8"/>
    <w:rsid w:val="00551166"/>
    <w:rsid w:val="00551356"/>
    <w:rsid w:val="0055142F"/>
    <w:rsid w:val="005517C5"/>
    <w:rsid w:val="0055197E"/>
    <w:rsid w:val="00551C8A"/>
    <w:rsid w:val="00551FD7"/>
    <w:rsid w:val="0055233C"/>
    <w:rsid w:val="005524BE"/>
    <w:rsid w:val="0055253E"/>
    <w:rsid w:val="005528E8"/>
    <w:rsid w:val="00552D72"/>
    <w:rsid w:val="005531E4"/>
    <w:rsid w:val="005540A7"/>
    <w:rsid w:val="005559B2"/>
    <w:rsid w:val="005562C1"/>
    <w:rsid w:val="005563F2"/>
    <w:rsid w:val="00556FE5"/>
    <w:rsid w:val="00557778"/>
    <w:rsid w:val="00560039"/>
    <w:rsid w:val="005607A7"/>
    <w:rsid w:val="00560B97"/>
    <w:rsid w:val="00560CB1"/>
    <w:rsid w:val="005612DD"/>
    <w:rsid w:val="0056197A"/>
    <w:rsid w:val="00561CE7"/>
    <w:rsid w:val="00561E4E"/>
    <w:rsid w:val="00562B04"/>
    <w:rsid w:val="00563A61"/>
    <w:rsid w:val="00563C49"/>
    <w:rsid w:val="0056451D"/>
    <w:rsid w:val="00564974"/>
    <w:rsid w:val="00564F82"/>
    <w:rsid w:val="00565125"/>
    <w:rsid w:val="0056535D"/>
    <w:rsid w:val="00565377"/>
    <w:rsid w:val="0056552C"/>
    <w:rsid w:val="005668D6"/>
    <w:rsid w:val="00566995"/>
    <w:rsid w:val="00566C29"/>
    <w:rsid w:val="00567180"/>
    <w:rsid w:val="0056738F"/>
    <w:rsid w:val="0056754C"/>
    <w:rsid w:val="00570178"/>
    <w:rsid w:val="00570246"/>
    <w:rsid w:val="005705D9"/>
    <w:rsid w:val="00570980"/>
    <w:rsid w:val="00571015"/>
    <w:rsid w:val="005716B2"/>
    <w:rsid w:val="00571B60"/>
    <w:rsid w:val="00572F70"/>
    <w:rsid w:val="00573618"/>
    <w:rsid w:val="005736CD"/>
    <w:rsid w:val="00573ED6"/>
    <w:rsid w:val="00573F32"/>
    <w:rsid w:val="005742DB"/>
    <w:rsid w:val="0057442E"/>
    <w:rsid w:val="005745D2"/>
    <w:rsid w:val="00574EBF"/>
    <w:rsid w:val="005758EB"/>
    <w:rsid w:val="00575CD7"/>
    <w:rsid w:val="00576ACA"/>
    <w:rsid w:val="0057754D"/>
    <w:rsid w:val="00577743"/>
    <w:rsid w:val="00577D7B"/>
    <w:rsid w:val="005805F5"/>
    <w:rsid w:val="005815CA"/>
    <w:rsid w:val="0058207B"/>
    <w:rsid w:val="00582333"/>
    <w:rsid w:val="0058254A"/>
    <w:rsid w:val="0058255B"/>
    <w:rsid w:val="00582C9E"/>
    <w:rsid w:val="0058303D"/>
    <w:rsid w:val="00583F5A"/>
    <w:rsid w:val="005841EF"/>
    <w:rsid w:val="005843FF"/>
    <w:rsid w:val="00584515"/>
    <w:rsid w:val="00584857"/>
    <w:rsid w:val="00585613"/>
    <w:rsid w:val="00585CAE"/>
    <w:rsid w:val="00586596"/>
    <w:rsid w:val="0058675D"/>
    <w:rsid w:val="00586EAE"/>
    <w:rsid w:val="00587151"/>
    <w:rsid w:val="00587CC8"/>
    <w:rsid w:val="00590184"/>
    <w:rsid w:val="00590454"/>
    <w:rsid w:val="0059082F"/>
    <w:rsid w:val="00590C85"/>
    <w:rsid w:val="00590E50"/>
    <w:rsid w:val="00591B81"/>
    <w:rsid w:val="00591FF7"/>
    <w:rsid w:val="005922DB"/>
    <w:rsid w:val="00593161"/>
    <w:rsid w:val="0059383D"/>
    <w:rsid w:val="00593B0E"/>
    <w:rsid w:val="0059490E"/>
    <w:rsid w:val="00594B1B"/>
    <w:rsid w:val="00595092"/>
    <w:rsid w:val="0059558D"/>
    <w:rsid w:val="005958DB"/>
    <w:rsid w:val="00595AA5"/>
    <w:rsid w:val="00595C6E"/>
    <w:rsid w:val="00596030"/>
    <w:rsid w:val="0059656C"/>
    <w:rsid w:val="005966BF"/>
    <w:rsid w:val="00596711"/>
    <w:rsid w:val="00596D66"/>
    <w:rsid w:val="00597411"/>
    <w:rsid w:val="00597B0C"/>
    <w:rsid w:val="005A07FE"/>
    <w:rsid w:val="005A0B41"/>
    <w:rsid w:val="005A0CB7"/>
    <w:rsid w:val="005A0F96"/>
    <w:rsid w:val="005A2671"/>
    <w:rsid w:val="005A326B"/>
    <w:rsid w:val="005A3BFB"/>
    <w:rsid w:val="005A3F45"/>
    <w:rsid w:val="005A4645"/>
    <w:rsid w:val="005A47EE"/>
    <w:rsid w:val="005A4ABC"/>
    <w:rsid w:val="005A4D00"/>
    <w:rsid w:val="005A540E"/>
    <w:rsid w:val="005A58F6"/>
    <w:rsid w:val="005A5AC5"/>
    <w:rsid w:val="005A5B23"/>
    <w:rsid w:val="005A5D39"/>
    <w:rsid w:val="005A5EFE"/>
    <w:rsid w:val="005A5FA1"/>
    <w:rsid w:val="005A60BA"/>
    <w:rsid w:val="005A63C6"/>
    <w:rsid w:val="005A642E"/>
    <w:rsid w:val="005A6A30"/>
    <w:rsid w:val="005A6C95"/>
    <w:rsid w:val="005A7049"/>
    <w:rsid w:val="005A729E"/>
    <w:rsid w:val="005A735F"/>
    <w:rsid w:val="005A7A1D"/>
    <w:rsid w:val="005A7CD3"/>
    <w:rsid w:val="005A7DB6"/>
    <w:rsid w:val="005B1346"/>
    <w:rsid w:val="005B13B7"/>
    <w:rsid w:val="005B14B7"/>
    <w:rsid w:val="005B16F6"/>
    <w:rsid w:val="005B17B0"/>
    <w:rsid w:val="005B1851"/>
    <w:rsid w:val="005B1879"/>
    <w:rsid w:val="005B1D7B"/>
    <w:rsid w:val="005B2018"/>
    <w:rsid w:val="005B2243"/>
    <w:rsid w:val="005B2331"/>
    <w:rsid w:val="005B29B9"/>
    <w:rsid w:val="005B3477"/>
    <w:rsid w:val="005B38D9"/>
    <w:rsid w:val="005B4CFA"/>
    <w:rsid w:val="005B551B"/>
    <w:rsid w:val="005B5D45"/>
    <w:rsid w:val="005B6456"/>
    <w:rsid w:val="005B7088"/>
    <w:rsid w:val="005B715F"/>
    <w:rsid w:val="005B7FC9"/>
    <w:rsid w:val="005C052C"/>
    <w:rsid w:val="005C055D"/>
    <w:rsid w:val="005C0A32"/>
    <w:rsid w:val="005C0C60"/>
    <w:rsid w:val="005C0E73"/>
    <w:rsid w:val="005C1A30"/>
    <w:rsid w:val="005C23D9"/>
    <w:rsid w:val="005C33AF"/>
    <w:rsid w:val="005C3606"/>
    <w:rsid w:val="005C4D98"/>
    <w:rsid w:val="005C5776"/>
    <w:rsid w:val="005C5A88"/>
    <w:rsid w:val="005C5D2B"/>
    <w:rsid w:val="005C6220"/>
    <w:rsid w:val="005C6B92"/>
    <w:rsid w:val="005C71A6"/>
    <w:rsid w:val="005C7670"/>
    <w:rsid w:val="005C77E1"/>
    <w:rsid w:val="005C7F68"/>
    <w:rsid w:val="005D0896"/>
    <w:rsid w:val="005D0976"/>
    <w:rsid w:val="005D0EFA"/>
    <w:rsid w:val="005D119F"/>
    <w:rsid w:val="005D1857"/>
    <w:rsid w:val="005D1976"/>
    <w:rsid w:val="005D1E02"/>
    <w:rsid w:val="005D27AF"/>
    <w:rsid w:val="005D2859"/>
    <w:rsid w:val="005D2AA6"/>
    <w:rsid w:val="005D2B39"/>
    <w:rsid w:val="005D30F4"/>
    <w:rsid w:val="005D334B"/>
    <w:rsid w:val="005D4FAA"/>
    <w:rsid w:val="005D5814"/>
    <w:rsid w:val="005D5AD0"/>
    <w:rsid w:val="005D5C96"/>
    <w:rsid w:val="005D5D97"/>
    <w:rsid w:val="005D6801"/>
    <w:rsid w:val="005D788D"/>
    <w:rsid w:val="005D7EF0"/>
    <w:rsid w:val="005E0974"/>
    <w:rsid w:val="005E11E3"/>
    <w:rsid w:val="005E12EE"/>
    <w:rsid w:val="005E1488"/>
    <w:rsid w:val="005E1989"/>
    <w:rsid w:val="005E1B26"/>
    <w:rsid w:val="005E1FE1"/>
    <w:rsid w:val="005E26CF"/>
    <w:rsid w:val="005E2F5B"/>
    <w:rsid w:val="005E3C3D"/>
    <w:rsid w:val="005E4880"/>
    <w:rsid w:val="005E4982"/>
    <w:rsid w:val="005E4BF5"/>
    <w:rsid w:val="005E4C79"/>
    <w:rsid w:val="005E5814"/>
    <w:rsid w:val="005E5E4C"/>
    <w:rsid w:val="005E5FC7"/>
    <w:rsid w:val="005E6312"/>
    <w:rsid w:val="005E6C7F"/>
    <w:rsid w:val="005E71C2"/>
    <w:rsid w:val="005E7BC6"/>
    <w:rsid w:val="005F00B0"/>
    <w:rsid w:val="005F03AB"/>
    <w:rsid w:val="005F0883"/>
    <w:rsid w:val="005F0B84"/>
    <w:rsid w:val="005F0E7E"/>
    <w:rsid w:val="005F1608"/>
    <w:rsid w:val="005F1905"/>
    <w:rsid w:val="005F29F6"/>
    <w:rsid w:val="005F2E85"/>
    <w:rsid w:val="005F3750"/>
    <w:rsid w:val="005F3DB2"/>
    <w:rsid w:val="005F4735"/>
    <w:rsid w:val="005F475E"/>
    <w:rsid w:val="005F4AFB"/>
    <w:rsid w:val="005F5E90"/>
    <w:rsid w:val="005F60EF"/>
    <w:rsid w:val="005F6C2A"/>
    <w:rsid w:val="005F6C3E"/>
    <w:rsid w:val="005F6D15"/>
    <w:rsid w:val="005F6D1F"/>
    <w:rsid w:val="005F6EFB"/>
    <w:rsid w:val="005F6F37"/>
    <w:rsid w:val="005F732E"/>
    <w:rsid w:val="005F7770"/>
    <w:rsid w:val="005F7D53"/>
    <w:rsid w:val="00600018"/>
    <w:rsid w:val="0060019A"/>
    <w:rsid w:val="00600751"/>
    <w:rsid w:val="00600A91"/>
    <w:rsid w:val="00600B99"/>
    <w:rsid w:val="00600E69"/>
    <w:rsid w:val="006014E4"/>
    <w:rsid w:val="0060219E"/>
    <w:rsid w:val="006024F8"/>
    <w:rsid w:val="00602D68"/>
    <w:rsid w:val="00602E89"/>
    <w:rsid w:val="00603867"/>
    <w:rsid w:val="0060455F"/>
    <w:rsid w:val="0060499F"/>
    <w:rsid w:val="00604A85"/>
    <w:rsid w:val="00604D5D"/>
    <w:rsid w:val="0060515D"/>
    <w:rsid w:val="00605206"/>
    <w:rsid w:val="00605EDD"/>
    <w:rsid w:val="0060721C"/>
    <w:rsid w:val="00607C06"/>
    <w:rsid w:val="00607DD8"/>
    <w:rsid w:val="00607ED2"/>
    <w:rsid w:val="0061037F"/>
    <w:rsid w:val="006109A4"/>
    <w:rsid w:val="00610C90"/>
    <w:rsid w:val="0061100E"/>
    <w:rsid w:val="006110D3"/>
    <w:rsid w:val="0061147E"/>
    <w:rsid w:val="006117AE"/>
    <w:rsid w:val="006117BF"/>
    <w:rsid w:val="0061180D"/>
    <w:rsid w:val="006125E1"/>
    <w:rsid w:val="006130B9"/>
    <w:rsid w:val="006136D2"/>
    <w:rsid w:val="00613763"/>
    <w:rsid w:val="00613CB3"/>
    <w:rsid w:val="00614849"/>
    <w:rsid w:val="006148B7"/>
    <w:rsid w:val="00614B01"/>
    <w:rsid w:val="00614B3C"/>
    <w:rsid w:val="00615225"/>
    <w:rsid w:val="0061526B"/>
    <w:rsid w:val="006155C1"/>
    <w:rsid w:val="00615A29"/>
    <w:rsid w:val="00616C56"/>
    <w:rsid w:val="006170A3"/>
    <w:rsid w:val="00617648"/>
    <w:rsid w:val="006179C0"/>
    <w:rsid w:val="00617D7A"/>
    <w:rsid w:val="006207AC"/>
    <w:rsid w:val="00620837"/>
    <w:rsid w:val="0062098F"/>
    <w:rsid w:val="006214B2"/>
    <w:rsid w:val="0062165E"/>
    <w:rsid w:val="00621902"/>
    <w:rsid w:val="00621CE4"/>
    <w:rsid w:val="006224D9"/>
    <w:rsid w:val="0062258C"/>
    <w:rsid w:val="00622B50"/>
    <w:rsid w:val="00622EA3"/>
    <w:rsid w:val="006233E9"/>
    <w:rsid w:val="006234A8"/>
    <w:rsid w:val="0062364B"/>
    <w:rsid w:val="006247E1"/>
    <w:rsid w:val="00624A71"/>
    <w:rsid w:val="00624D93"/>
    <w:rsid w:val="00625400"/>
    <w:rsid w:val="00627587"/>
    <w:rsid w:val="00627D3A"/>
    <w:rsid w:val="00627FEF"/>
    <w:rsid w:val="0063038A"/>
    <w:rsid w:val="0063072F"/>
    <w:rsid w:val="0063077B"/>
    <w:rsid w:val="006307BA"/>
    <w:rsid w:val="00630AA8"/>
    <w:rsid w:val="006311F7"/>
    <w:rsid w:val="00631C6E"/>
    <w:rsid w:val="00632BB0"/>
    <w:rsid w:val="00633363"/>
    <w:rsid w:val="00633599"/>
    <w:rsid w:val="00633F02"/>
    <w:rsid w:val="00633F9B"/>
    <w:rsid w:val="006344AC"/>
    <w:rsid w:val="006344B8"/>
    <w:rsid w:val="00634581"/>
    <w:rsid w:val="00634D99"/>
    <w:rsid w:val="00635574"/>
    <w:rsid w:val="00635E96"/>
    <w:rsid w:val="00635EF6"/>
    <w:rsid w:val="00636199"/>
    <w:rsid w:val="00636940"/>
    <w:rsid w:val="00636AEA"/>
    <w:rsid w:val="00636C5E"/>
    <w:rsid w:val="00636FE9"/>
    <w:rsid w:val="00637BEA"/>
    <w:rsid w:val="0064038B"/>
    <w:rsid w:val="00640887"/>
    <w:rsid w:val="00640DD1"/>
    <w:rsid w:val="00640E43"/>
    <w:rsid w:val="00641075"/>
    <w:rsid w:val="00641875"/>
    <w:rsid w:val="00641A65"/>
    <w:rsid w:val="00641D44"/>
    <w:rsid w:val="006422B2"/>
    <w:rsid w:val="00643145"/>
    <w:rsid w:val="00643601"/>
    <w:rsid w:val="006439D4"/>
    <w:rsid w:val="00643EFB"/>
    <w:rsid w:val="00644F06"/>
    <w:rsid w:val="00644F7C"/>
    <w:rsid w:val="0064515E"/>
    <w:rsid w:val="00645467"/>
    <w:rsid w:val="0064550F"/>
    <w:rsid w:val="00645748"/>
    <w:rsid w:val="00645D16"/>
    <w:rsid w:val="0064682E"/>
    <w:rsid w:val="006470F8"/>
    <w:rsid w:val="006474E0"/>
    <w:rsid w:val="00647681"/>
    <w:rsid w:val="00647CB0"/>
    <w:rsid w:val="00647CBA"/>
    <w:rsid w:val="006503EA"/>
    <w:rsid w:val="006509DE"/>
    <w:rsid w:val="00650A59"/>
    <w:rsid w:val="00650B39"/>
    <w:rsid w:val="006514CE"/>
    <w:rsid w:val="00651B3B"/>
    <w:rsid w:val="00651B68"/>
    <w:rsid w:val="00651B91"/>
    <w:rsid w:val="00651DEB"/>
    <w:rsid w:val="0065226D"/>
    <w:rsid w:val="00652531"/>
    <w:rsid w:val="00652690"/>
    <w:rsid w:val="00652699"/>
    <w:rsid w:val="006526EF"/>
    <w:rsid w:val="006534EA"/>
    <w:rsid w:val="00654151"/>
    <w:rsid w:val="006545DD"/>
    <w:rsid w:val="00654663"/>
    <w:rsid w:val="0065478C"/>
    <w:rsid w:val="00654C15"/>
    <w:rsid w:val="00655058"/>
    <w:rsid w:val="00655059"/>
    <w:rsid w:val="006555A5"/>
    <w:rsid w:val="006555E1"/>
    <w:rsid w:val="00655A00"/>
    <w:rsid w:val="00655F33"/>
    <w:rsid w:val="00656A82"/>
    <w:rsid w:val="00656F59"/>
    <w:rsid w:val="006572F5"/>
    <w:rsid w:val="0065741F"/>
    <w:rsid w:val="00657FC0"/>
    <w:rsid w:val="0066041D"/>
    <w:rsid w:val="0066061D"/>
    <w:rsid w:val="00660626"/>
    <w:rsid w:val="006608F4"/>
    <w:rsid w:val="006620AB"/>
    <w:rsid w:val="006620D8"/>
    <w:rsid w:val="006623AB"/>
    <w:rsid w:val="006623B3"/>
    <w:rsid w:val="00662889"/>
    <w:rsid w:val="00663579"/>
    <w:rsid w:val="00663961"/>
    <w:rsid w:val="00663C66"/>
    <w:rsid w:val="0066465D"/>
    <w:rsid w:val="006647E2"/>
    <w:rsid w:val="006652F2"/>
    <w:rsid w:val="00665AEC"/>
    <w:rsid w:val="00665F41"/>
    <w:rsid w:val="006661AA"/>
    <w:rsid w:val="00666563"/>
    <w:rsid w:val="006666FF"/>
    <w:rsid w:val="00667F57"/>
    <w:rsid w:val="006703DC"/>
    <w:rsid w:val="00671561"/>
    <w:rsid w:val="006721D6"/>
    <w:rsid w:val="00672774"/>
    <w:rsid w:val="00672FC0"/>
    <w:rsid w:val="00673196"/>
    <w:rsid w:val="00673AE8"/>
    <w:rsid w:val="00673F87"/>
    <w:rsid w:val="006742F6"/>
    <w:rsid w:val="00674A33"/>
    <w:rsid w:val="00674D20"/>
    <w:rsid w:val="006752A1"/>
    <w:rsid w:val="006755A9"/>
    <w:rsid w:val="00675830"/>
    <w:rsid w:val="00675AC1"/>
    <w:rsid w:val="00675C6E"/>
    <w:rsid w:val="0067610E"/>
    <w:rsid w:val="00676518"/>
    <w:rsid w:val="00677ACD"/>
    <w:rsid w:val="0068050F"/>
    <w:rsid w:val="00680526"/>
    <w:rsid w:val="00680662"/>
    <w:rsid w:val="006806D1"/>
    <w:rsid w:val="0068088A"/>
    <w:rsid w:val="00680B28"/>
    <w:rsid w:val="00680B95"/>
    <w:rsid w:val="00681291"/>
    <w:rsid w:val="0068153D"/>
    <w:rsid w:val="0068165E"/>
    <w:rsid w:val="00681A58"/>
    <w:rsid w:val="00683D17"/>
    <w:rsid w:val="0068441E"/>
    <w:rsid w:val="00684CF7"/>
    <w:rsid w:val="00684F39"/>
    <w:rsid w:val="00685302"/>
    <w:rsid w:val="006855AC"/>
    <w:rsid w:val="00685AA2"/>
    <w:rsid w:val="00686547"/>
    <w:rsid w:val="00686931"/>
    <w:rsid w:val="00686C3D"/>
    <w:rsid w:val="00686E5D"/>
    <w:rsid w:val="00687431"/>
    <w:rsid w:val="00690427"/>
    <w:rsid w:val="006909B4"/>
    <w:rsid w:val="00690F0A"/>
    <w:rsid w:val="00692698"/>
    <w:rsid w:val="00692885"/>
    <w:rsid w:val="006929D5"/>
    <w:rsid w:val="00693739"/>
    <w:rsid w:val="0069374A"/>
    <w:rsid w:val="006942DA"/>
    <w:rsid w:val="00694CA4"/>
    <w:rsid w:val="0069508F"/>
    <w:rsid w:val="006957AF"/>
    <w:rsid w:val="00696464"/>
    <w:rsid w:val="00697090"/>
    <w:rsid w:val="006970DC"/>
    <w:rsid w:val="006976E7"/>
    <w:rsid w:val="0069771D"/>
    <w:rsid w:val="006A0907"/>
    <w:rsid w:val="006A11C0"/>
    <w:rsid w:val="006A164A"/>
    <w:rsid w:val="006A1C63"/>
    <w:rsid w:val="006A1FD1"/>
    <w:rsid w:val="006A207B"/>
    <w:rsid w:val="006A2C39"/>
    <w:rsid w:val="006A2D03"/>
    <w:rsid w:val="006A3CF4"/>
    <w:rsid w:val="006A402E"/>
    <w:rsid w:val="006A499E"/>
    <w:rsid w:val="006A4D26"/>
    <w:rsid w:val="006A4FAC"/>
    <w:rsid w:val="006A500D"/>
    <w:rsid w:val="006A5137"/>
    <w:rsid w:val="006A515A"/>
    <w:rsid w:val="006A52E9"/>
    <w:rsid w:val="006A6813"/>
    <w:rsid w:val="006A6F30"/>
    <w:rsid w:val="006A75DD"/>
    <w:rsid w:val="006A7FAE"/>
    <w:rsid w:val="006B0BC4"/>
    <w:rsid w:val="006B0CDC"/>
    <w:rsid w:val="006B0FFD"/>
    <w:rsid w:val="006B1A6E"/>
    <w:rsid w:val="006B2056"/>
    <w:rsid w:val="006B2740"/>
    <w:rsid w:val="006B3663"/>
    <w:rsid w:val="006B3B24"/>
    <w:rsid w:val="006B3CF9"/>
    <w:rsid w:val="006B448B"/>
    <w:rsid w:val="006B4AE9"/>
    <w:rsid w:val="006B4E66"/>
    <w:rsid w:val="006B4EB3"/>
    <w:rsid w:val="006B502F"/>
    <w:rsid w:val="006B694D"/>
    <w:rsid w:val="006B70EA"/>
    <w:rsid w:val="006B70EF"/>
    <w:rsid w:val="006B78E4"/>
    <w:rsid w:val="006B7B1E"/>
    <w:rsid w:val="006B7C20"/>
    <w:rsid w:val="006B7DDE"/>
    <w:rsid w:val="006C0815"/>
    <w:rsid w:val="006C0C2F"/>
    <w:rsid w:val="006C1E77"/>
    <w:rsid w:val="006C279D"/>
    <w:rsid w:val="006C284E"/>
    <w:rsid w:val="006C2DE5"/>
    <w:rsid w:val="006C308F"/>
    <w:rsid w:val="006C3BB1"/>
    <w:rsid w:val="006C3F34"/>
    <w:rsid w:val="006C40ED"/>
    <w:rsid w:val="006C4139"/>
    <w:rsid w:val="006C424C"/>
    <w:rsid w:val="006C49DB"/>
    <w:rsid w:val="006C4E65"/>
    <w:rsid w:val="006C53D8"/>
    <w:rsid w:val="006C5682"/>
    <w:rsid w:val="006C6B9A"/>
    <w:rsid w:val="006C6DD6"/>
    <w:rsid w:val="006C6E58"/>
    <w:rsid w:val="006C728D"/>
    <w:rsid w:val="006C730F"/>
    <w:rsid w:val="006C73EB"/>
    <w:rsid w:val="006C7685"/>
    <w:rsid w:val="006C7AAE"/>
    <w:rsid w:val="006D0D60"/>
    <w:rsid w:val="006D13EB"/>
    <w:rsid w:val="006D18D0"/>
    <w:rsid w:val="006D19AA"/>
    <w:rsid w:val="006D1E66"/>
    <w:rsid w:val="006D23FA"/>
    <w:rsid w:val="006D2AB9"/>
    <w:rsid w:val="006D2B6D"/>
    <w:rsid w:val="006D343D"/>
    <w:rsid w:val="006D3772"/>
    <w:rsid w:val="006D3F77"/>
    <w:rsid w:val="006D4173"/>
    <w:rsid w:val="006D4CA2"/>
    <w:rsid w:val="006D4E39"/>
    <w:rsid w:val="006D5823"/>
    <w:rsid w:val="006D5C24"/>
    <w:rsid w:val="006D5DFE"/>
    <w:rsid w:val="006D5FC9"/>
    <w:rsid w:val="006D6283"/>
    <w:rsid w:val="006D658B"/>
    <w:rsid w:val="006D7AE4"/>
    <w:rsid w:val="006E00E0"/>
    <w:rsid w:val="006E03FE"/>
    <w:rsid w:val="006E073B"/>
    <w:rsid w:val="006E0E41"/>
    <w:rsid w:val="006E0F9B"/>
    <w:rsid w:val="006E14D7"/>
    <w:rsid w:val="006E1665"/>
    <w:rsid w:val="006E1793"/>
    <w:rsid w:val="006E24CC"/>
    <w:rsid w:val="006E26B5"/>
    <w:rsid w:val="006E26CB"/>
    <w:rsid w:val="006E2A0E"/>
    <w:rsid w:val="006E2CC5"/>
    <w:rsid w:val="006E3044"/>
    <w:rsid w:val="006E35D6"/>
    <w:rsid w:val="006E389A"/>
    <w:rsid w:val="006E55B1"/>
    <w:rsid w:val="006E59CC"/>
    <w:rsid w:val="006E5B5C"/>
    <w:rsid w:val="006E5D00"/>
    <w:rsid w:val="006E64CB"/>
    <w:rsid w:val="006E6656"/>
    <w:rsid w:val="006E68D7"/>
    <w:rsid w:val="006E6B71"/>
    <w:rsid w:val="006E6D70"/>
    <w:rsid w:val="006F0024"/>
    <w:rsid w:val="006F093E"/>
    <w:rsid w:val="006F0A13"/>
    <w:rsid w:val="006F1636"/>
    <w:rsid w:val="006F1702"/>
    <w:rsid w:val="006F17CE"/>
    <w:rsid w:val="006F1F29"/>
    <w:rsid w:val="006F20C4"/>
    <w:rsid w:val="006F2BF0"/>
    <w:rsid w:val="006F2F9D"/>
    <w:rsid w:val="006F4126"/>
    <w:rsid w:val="006F44C9"/>
    <w:rsid w:val="006F4A0A"/>
    <w:rsid w:val="006F4A2E"/>
    <w:rsid w:val="006F4C1B"/>
    <w:rsid w:val="006F4CEC"/>
    <w:rsid w:val="006F4CF6"/>
    <w:rsid w:val="006F4F83"/>
    <w:rsid w:val="006F557A"/>
    <w:rsid w:val="006F5631"/>
    <w:rsid w:val="006F5D31"/>
    <w:rsid w:val="006F5E53"/>
    <w:rsid w:val="006F68BA"/>
    <w:rsid w:val="006F714B"/>
    <w:rsid w:val="006F74AC"/>
    <w:rsid w:val="006F7E57"/>
    <w:rsid w:val="00700513"/>
    <w:rsid w:val="00700636"/>
    <w:rsid w:val="00700961"/>
    <w:rsid w:val="00700A77"/>
    <w:rsid w:val="00700B59"/>
    <w:rsid w:val="00700BFF"/>
    <w:rsid w:val="00701296"/>
    <w:rsid w:val="00702A54"/>
    <w:rsid w:val="0070312E"/>
    <w:rsid w:val="007035EC"/>
    <w:rsid w:val="00704772"/>
    <w:rsid w:val="0070477C"/>
    <w:rsid w:val="00704D35"/>
    <w:rsid w:val="00704FA3"/>
    <w:rsid w:val="007050F8"/>
    <w:rsid w:val="007051E8"/>
    <w:rsid w:val="00705835"/>
    <w:rsid w:val="00705AE9"/>
    <w:rsid w:val="00710212"/>
    <w:rsid w:val="00710D0C"/>
    <w:rsid w:val="00711628"/>
    <w:rsid w:val="00711975"/>
    <w:rsid w:val="00713766"/>
    <w:rsid w:val="00713973"/>
    <w:rsid w:val="00713992"/>
    <w:rsid w:val="00713B97"/>
    <w:rsid w:val="00714F0D"/>
    <w:rsid w:val="007153D3"/>
    <w:rsid w:val="00715600"/>
    <w:rsid w:val="0071583E"/>
    <w:rsid w:val="00716102"/>
    <w:rsid w:val="00716329"/>
    <w:rsid w:val="00716752"/>
    <w:rsid w:val="0071675A"/>
    <w:rsid w:val="00716A95"/>
    <w:rsid w:val="00716B0D"/>
    <w:rsid w:val="00716D55"/>
    <w:rsid w:val="0072022D"/>
    <w:rsid w:val="00720593"/>
    <w:rsid w:val="00720596"/>
    <w:rsid w:val="007207D2"/>
    <w:rsid w:val="0072099A"/>
    <w:rsid w:val="00721DC2"/>
    <w:rsid w:val="00721FD6"/>
    <w:rsid w:val="00722DCA"/>
    <w:rsid w:val="00723210"/>
    <w:rsid w:val="00723666"/>
    <w:rsid w:val="00723914"/>
    <w:rsid w:val="00723F42"/>
    <w:rsid w:val="00724953"/>
    <w:rsid w:val="00724C07"/>
    <w:rsid w:val="00724D31"/>
    <w:rsid w:val="00724E25"/>
    <w:rsid w:val="00726363"/>
    <w:rsid w:val="007265CC"/>
    <w:rsid w:val="00726F30"/>
    <w:rsid w:val="00727644"/>
    <w:rsid w:val="00727AC9"/>
    <w:rsid w:val="007302B5"/>
    <w:rsid w:val="0073033A"/>
    <w:rsid w:val="0073059B"/>
    <w:rsid w:val="00730CE2"/>
    <w:rsid w:val="00730F81"/>
    <w:rsid w:val="007312AF"/>
    <w:rsid w:val="00731C7E"/>
    <w:rsid w:val="00732075"/>
    <w:rsid w:val="0073281B"/>
    <w:rsid w:val="00732959"/>
    <w:rsid w:val="00732CB1"/>
    <w:rsid w:val="00733245"/>
    <w:rsid w:val="00733260"/>
    <w:rsid w:val="007332AE"/>
    <w:rsid w:val="007332D1"/>
    <w:rsid w:val="007342F1"/>
    <w:rsid w:val="00734301"/>
    <w:rsid w:val="00734A5B"/>
    <w:rsid w:val="007350CC"/>
    <w:rsid w:val="00735694"/>
    <w:rsid w:val="00736CF1"/>
    <w:rsid w:val="00736F03"/>
    <w:rsid w:val="00737234"/>
    <w:rsid w:val="007374C2"/>
    <w:rsid w:val="00737EB2"/>
    <w:rsid w:val="0074087F"/>
    <w:rsid w:val="00740962"/>
    <w:rsid w:val="00740AA6"/>
    <w:rsid w:val="007411DE"/>
    <w:rsid w:val="00741690"/>
    <w:rsid w:val="00741B39"/>
    <w:rsid w:val="00741EC0"/>
    <w:rsid w:val="00741F12"/>
    <w:rsid w:val="00742625"/>
    <w:rsid w:val="00742AB6"/>
    <w:rsid w:val="00742E9F"/>
    <w:rsid w:val="00744871"/>
    <w:rsid w:val="00744D1A"/>
    <w:rsid w:val="00744E22"/>
    <w:rsid w:val="0074538F"/>
    <w:rsid w:val="00746682"/>
    <w:rsid w:val="00746963"/>
    <w:rsid w:val="00747085"/>
    <w:rsid w:val="00747A51"/>
    <w:rsid w:val="00747EC9"/>
    <w:rsid w:val="00750201"/>
    <w:rsid w:val="00750EFC"/>
    <w:rsid w:val="00750FAD"/>
    <w:rsid w:val="00750FF6"/>
    <w:rsid w:val="00751D88"/>
    <w:rsid w:val="007526AA"/>
    <w:rsid w:val="00753C5B"/>
    <w:rsid w:val="00753F09"/>
    <w:rsid w:val="00753F81"/>
    <w:rsid w:val="00753F87"/>
    <w:rsid w:val="0075418A"/>
    <w:rsid w:val="00755053"/>
    <w:rsid w:val="00755775"/>
    <w:rsid w:val="007558F1"/>
    <w:rsid w:val="00756039"/>
    <w:rsid w:val="00757359"/>
    <w:rsid w:val="00757683"/>
    <w:rsid w:val="007577E5"/>
    <w:rsid w:val="00757C91"/>
    <w:rsid w:val="00760EE8"/>
    <w:rsid w:val="0076184C"/>
    <w:rsid w:val="00761BF8"/>
    <w:rsid w:val="007622BE"/>
    <w:rsid w:val="007629FB"/>
    <w:rsid w:val="00763090"/>
    <w:rsid w:val="0076345C"/>
    <w:rsid w:val="00763826"/>
    <w:rsid w:val="00763AF3"/>
    <w:rsid w:val="007641A8"/>
    <w:rsid w:val="0076433A"/>
    <w:rsid w:val="00764B39"/>
    <w:rsid w:val="00764CF9"/>
    <w:rsid w:val="00764E10"/>
    <w:rsid w:val="00764E47"/>
    <w:rsid w:val="00765078"/>
    <w:rsid w:val="00766216"/>
    <w:rsid w:val="007666A1"/>
    <w:rsid w:val="00766CFD"/>
    <w:rsid w:val="00766DC6"/>
    <w:rsid w:val="00766F0E"/>
    <w:rsid w:val="00767B0A"/>
    <w:rsid w:val="00770905"/>
    <w:rsid w:val="00770BB6"/>
    <w:rsid w:val="0077112F"/>
    <w:rsid w:val="00771C38"/>
    <w:rsid w:val="00771E9A"/>
    <w:rsid w:val="0077213D"/>
    <w:rsid w:val="00772539"/>
    <w:rsid w:val="00772D4D"/>
    <w:rsid w:val="0077523C"/>
    <w:rsid w:val="007752F6"/>
    <w:rsid w:val="00775CD5"/>
    <w:rsid w:val="007762DD"/>
    <w:rsid w:val="00776397"/>
    <w:rsid w:val="00776A89"/>
    <w:rsid w:val="00776AEB"/>
    <w:rsid w:val="00777169"/>
    <w:rsid w:val="007800B3"/>
    <w:rsid w:val="007810AD"/>
    <w:rsid w:val="00781440"/>
    <w:rsid w:val="00781648"/>
    <w:rsid w:val="00781FBA"/>
    <w:rsid w:val="00782A0D"/>
    <w:rsid w:val="00783122"/>
    <w:rsid w:val="00783571"/>
    <w:rsid w:val="00784373"/>
    <w:rsid w:val="00784A05"/>
    <w:rsid w:val="00784C1B"/>
    <w:rsid w:val="00784EA5"/>
    <w:rsid w:val="007853F8"/>
    <w:rsid w:val="00785958"/>
    <w:rsid w:val="00785C4A"/>
    <w:rsid w:val="00785DBE"/>
    <w:rsid w:val="0078614B"/>
    <w:rsid w:val="00786576"/>
    <w:rsid w:val="00786967"/>
    <w:rsid w:val="00786995"/>
    <w:rsid w:val="00787A56"/>
    <w:rsid w:val="00787C21"/>
    <w:rsid w:val="007909DC"/>
    <w:rsid w:val="00791426"/>
    <w:rsid w:val="00791A1D"/>
    <w:rsid w:val="00791E6B"/>
    <w:rsid w:val="007923EC"/>
    <w:rsid w:val="00792475"/>
    <w:rsid w:val="00792612"/>
    <w:rsid w:val="00792A07"/>
    <w:rsid w:val="007935ED"/>
    <w:rsid w:val="00793C82"/>
    <w:rsid w:val="0079403D"/>
    <w:rsid w:val="00794635"/>
    <w:rsid w:val="00794750"/>
    <w:rsid w:val="00794EC5"/>
    <w:rsid w:val="00795712"/>
    <w:rsid w:val="007959D4"/>
    <w:rsid w:val="00795EAD"/>
    <w:rsid w:val="007967EE"/>
    <w:rsid w:val="007972B0"/>
    <w:rsid w:val="00797B9A"/>
    <w:rsid w:val="00797DAE"/>
    <w:rsid w:val="007A0EAD"/>
    <w:rsid w:val="007A1006"/>
    <w:rsid w:val="007A133F"/>
    <w:rsid w:val="007A15E1"/>
    <w:rsid w:val="007A15FE"/>
    <w:rsid w:val="007A17B2"/>
    <w:rsid w:val="007A1CDA"/>
    <w:rsid w:val="007A1D6D"/>
    <w:rsid w:val="007A2475"/>
    <w:rsid w:val="007A3302"/>
    <w:rsid w:val="007A34DB"/>
    <w:rsid w:val="007A35E7"/>
    <w:rsid w:val="007A3631"/>
    <w:rsid w:val="007A4308"/>
    <w:rsid w:val="007A491F"/>
    <w:rsid w:val="007A4BC8"/>
    <w:rsid w:val="007A4E32"/>
    <w:rsid w:val="007A4EEB"/>
    <w:rsid w:val="007A524B"/>
    <w:rsid w:val="007A5EB7"/>
    <w:rsid w:val="007A65F2"/>
    <w:rsid w:val="007A6974"/>
    <w:rsid w:val="007A7F95"/>
    <w:rsid w:val="007B0005"/>
    <w:rsid w:val="007B0406"/>
    <w:rsid w:val="007B0629"/>
    <w:rsid w:val="007B2075"/>
    <w:rsid w:val="007B210B"/>
    <w:rsid w:val="007B212D"/>
    <w:rsid w:val="007B2239"/>
    <w:rsid w:val="007B235C"/>
    <w:rsid w:val="007B2B98"/>
    <w:rsid w:val="007B31EC"/>
    <w:rsid w:val="007B32D5"/>
    <w:rsid w:val="007B3B27"/>
    <w:rsid w:val="007B3C5F"/>
    <w:rsid w:val="007B3D39"/>
    <w:rsid w:val="007B3E74"/>
    <w:rsid w:val="007B3E9D"/>
    <w:rsid w:val="007B47F9"/>
    <w:rsid w:val="007B4F83"/>
    <w:rsid w:val="007B55BE"/>
    <w:rsid w:val="007B58D5"/>
    <w:rsid w:val="007B58E2"/>
    <w:rsid w:val="007B5EB7"/>
    <w:rsid w:val="007B5F00"/>
    <w:rsid w:val="007B5F71"/>
    <w:rsid w:val="007B6169"/>
    <w:rsid w:val="007B63E4"/>
    <w:rsid w:val="007B645E"/>
    <w:rsid w:val="007B6576"/>
    <w:rsid w:val="007B6841"/>
    <w:rsid w:val="007B739E"/>
    <w:rsid w:val="007B7536"/>
    <w:rsid w:val="007B7A72"/>
    <w:rsid w:val="007C0277"/>
    <w:rsid w:val="007C02FD"/>
    <w:rsid w:val="007C0A43"/>
    <w:rsid w:val="007C0F40"/>
    <w:rsid w:val="007C11B4"/>
    <w:rsid w:val="007C11FA"/>
    <w:rsid w:val="007C133E"/>
    <w:rsid w:val="007C146E"/>
    <w:rsid w:val="007C15AD"/>
    <w:rsid w:val="007C18EE"/>
    <w:rsid w:val="007C1971"/>
    <w:rsid w:val="007C19B6"/>
    <w:rsid w:val="007C1C0E"/>
    <w:rsid w:val="007C21D3"/>
    <w:rsid w:val="007C29F2"/>
    <w:rsid w:val="007C3121"/>
    <w:rsid w:val="007C33F1"/>
    <w:rsid w:val="007C35D0"/>
    <w:rsid w:val="007C36FE"/>
    <w:rsid w:val="007C3F9A"/>
    <w:rsid w:val="007C4DA2"/>
    <w:rsid w:val="007C5091"/>
    <w:rsid w:val="007C6448"/>
    <w:rsid w:val="007C6568"/>
    <w:rsid w:val="007C68B5"/>
    <w:rsid w:val="007C6D2E"/>
    <w:rsid w:val="007C6D5B"/>
    <w:rsid w:val="007C7471"/>
    <w:rsid w:val="007C74F7"/>
    <w:rsid w:val="007C7744"/>
    <w:rsid w:val="007D0223"/>
    <w:rsid w:val="007D06DD"/>
    <w:rsid w:val="007D1204"/>
    <w:rsid w:val="007D1838"/>
    <w:rsid w:val="007D31E6"/>
    <w:rsid w:val="007D35C6"/>
    <w:rsid w:val="007D3E10"/>
    <w:rsid w:val="007D451F"/>
    <w:rsid w:val="007D4570"/>
    <w:rsid w:val="007D4B7D"/>
    <w:rsid w:val="007D5260"/>
    <w:rsid w:val="007D52AC"/>
    <w:rsid w:val="007D5AD3"/>
    <w:rsid w:val="007D5D0A"/>
    <w:rsid w:val="007D6136"/>
    <w:rsid w:val="007D6146"/>
    <w:rsid w:val="007D6E98"/>
    <w:rsid w:val="007D737C"/>
    <w:rsid w:val="007D78EE"/>
    <w:rsid w:val="007E0256"/>
    <w:rsid w:val="007E08E3"/>
    <w:rsid w:val="007E0A9F"/>
    <w:rsid w:val="007E1293"/>
    <w:rsid w:val="007E1547"/>
    <w:rsid w:val="007E1610"/>
    <w:rsid w:val="007E1B7B"/>
    <w:rsid w:val="007E2E3F"/>
    <w:rsid w:val="007E35B5"/>
    <w:rsid w:val="007E3782"/>
    <w:rsid w:val="007E378B"/>
    <w:rsid w:val="007E3F25"/>
    <w:rsid w:val="007E4EE1"/>
    <w:rsid w:val="007E4FA5"/>
    <w:rsid w:val="007E5020"/>
    <w:rsid w:val="007E64CB"/>
    <w:rsid w:val="007E6B07"/>
    <w:rsid w:val="007E6F3F"/>
    <w:rsid w:val="007E705F"/>
    <w:rsid w:val="007E75E0"/>
    <w:rsid w:val="007E78CC"/>
    <w:rsid w:val="007E7C75"/>
    <w:rsid w:val="007F05AC"/>
    <w:rsid w:val="007F0944"/>
    <w:rsid w:val="007F12BF"/>
    <w:rsid w:val="007F12C0"/>
    <w:rsid w:val="007F205B"/>
    <w:rsid w:val="007F28A8"/>
    <w:rsid w:val="007F30D5"/>
    <w:rsid w:val="007F40A0"/>
    <w:rsid w:val="007F43CC"/>
    <w:rsid w:val="007F4FDA"/>
    <w:rsid w:val="007F5C3B"/>
    <w:rsid w:val="007F60ED"/>
    <w:rsid w:val="007F6A2D"/>
    <w:rsid w:val="007F6FAE"/>
    <w:rsid w:val="007F71B8"/>
    <w:rsid w:val="007F7EFE"/>
    <w:rsid w:val="007F7F28"/>
    <w:rsid w:val="00800234"/>
    <w:rsid w:val="0080080E"/>
    <w:rsid w:val="00800A6B"/>
    <w:rsid w:val="008022EE"/>
    <w:rsid w:val="00802387"/>
    <w:rsid w:val="008036FD"/>
    <w:rsid w:val="00803BEF"/>
    <w:rsid w:val="00803F7D"/>
    <w:rsid w:val="0080445B"/>
    <w:rsid w:val="00804FEA"/>
    <w:rsid w:val="0080571D"/>
    <w:rsid w:val="008060FC"/>
    <w:rsid w:val="008061A7"/>
    <w:rsid w:val="0080688E"/>
    <w:rsid w:val="0080694A"/>
    <w:rsid w:val="00806B31"/>
    <w:rsid w:val="00806D66"/>
    <w:rsid w:val="00806DD7"/>
    <w:rsid w:val="00807C51"/>
    <w:rsid w:val="00807F90"/>
    <w:rsid w:val="00810E3B"/>
    <w:rsid w:val="00811DCA"/>
    <w:rsid w:val="00812032"/>
    <w:rsid w:val="008122F4"/>
    <w:rsid w:val="008127D8"/>
    <w:rsid w:val="00814625"/>
    <w:rsid w:val="00814C15"/>
    <w:rsid w:val="00815579"/>
    <w:rsid w:val="00815E30"/>
    <w:rsid w:val="008163EF"/>
    <w:rsid w:val="008165D4"/>
    <w:rsid w:val="00816723"/>
    <w:rsid w:val="00816EF3"/>
    <w:rsid w:val="00817174"/>
    <w:rsid w:val="00817D18"/>
    <w:rsid w:val="00820891"/>
    <w:rsid w:val="00820E4E"/>
    <w:rsid w:val="00821A5A"/>
    <w:rsid w:val="008222D4"/>
    <w:rsid w:val="008223FE"/>
    <w:rsid w:val="00823754"/>
    <w:rsid w:val="00823BA4"/>
    <w:rsid w:val="008242AF"/>
    <w:rsid w:val="00825C9E"/>
    <w:rsid w:val="008260D4"/>
    <w:rsid w:val="00826378"/>
    <w:rsid w:val="008269E9"/>
    <w:rsid w:val="00826DAA"/>
    <w:rsid w:val="0082750B"/>
    <w:rsid w:val="00827A1E"/>
    <w:rsid w:val="00827FB0"/>
    <w:rsid w:val="00830E28"/>
    <w:rsid w:val="008312FF"/>
    <w:rsid w:val="008317BF"/>
    <w:rsid w:val="00831C27"/>
    <w:rsid w:val="00831CE9"/>
    <w:rsid w:val="00831F4D"/>
    <w:rsid w:val="0083292F"/>
    <w:rsid w:val="00832AF5"/>
    <w:rsid w:val="00832CD5"/>
    <w:rsid w:val="00832EE0"/>
    <w:rsid w:val="008335F4"/>
    <w:rsid w:val="00833880"/>
    <w:rsid w:val="00833CED"/>
    <w:rsid w:val="008356DE"/>
    <w:rsid w:val="0083584C"/>
    <w:rsid w:val="00835860"/>
    <w:rsid w:val="00835AC9"/>
    <w:rsid w:val="00835DE7"/>
    <w:rsid w:val="00835FA5"/>
    <w:rsid w:val="008369DF"/>
    <w:rsid w:val="00836BD9"/>
    <w:rsid w:val="00837500"/>
    <w:rsid w:val="00837740"/>
    <w:rsid w:val="00837CA3"/>
    <w:rsid w:val="00840065"/>
    <w:rsid w:val="00841338"/>
    <w:rsid w:val="00841DA7"/>
    <w:rsid w:val="008422C7"/>
    <w:rsid w:val="00842482"/>
    <w:rsid w:val="008426B0"/>
    <w:rsid w:val="00842912"/>
    <w:rsid w:val="008430A4"/>
    <w:rsid w:val="00843BE7"/>
    <w:rsid w:val="00844705"/>
    <w:rsid w:val="00844B7B"/>
    <w:rsid w:val="00844D5F"/>
    <w:rsid w:val="00845015"/>
    <w:rsid w:val="008451FD"/>
    <w:rsid w:val="0084527F"/>
    <w:rsid w:val="008455DF"/>
    <w:rsid w:val="008459D8"/>
    <w:rsid w:val="008465BA"/>
    <w:rsid w:val="0084679B"/>
    <w:rsid w:val="00846905"/>
    <w:rsid w:val="00846EAD"/>
    <w:rsid w:val="0084717D"/>
    <w:rsid w:val="00847553"/>
    <w:rsid w:val="008477E7"/>
    <w:rsid w:val="00847B35"/>
    <w:rsid w:val="00850275"/>
    <w:rsid w:val="00850A61"/>
    <w:rsid w:val="00850BDA"/>
    <w:rsid w:val="00850D3E"/>
    <w:rsid w:val="008513E3"/>
    <w:rsid w:val="00851B6D"/>
    <w:rsid w:val="00851D4F"/>
    <w:rsid w:val="008522E0"/>
    <w:rsid w:val="008533B8"/>
    <w:rsid w:val="008534A4"/>
    <w:rsid w:val="00853B9A"/>
    <w:rsid w:val="0085429C"/>
    <w:rsid w:val="0085435E"/>
    <w:rsid w:val="00854838"/>
    <w:rsid w:val="00855000"/>
    <w:rsid w:val="00855331"/>
    <w:rsid w:val="00855736"/>
    <w:rsid w:val="0085583E"/>
    <w:rsid w:val="008559E0"/>
    <w:rsid w:val="008568D8"/>
    <w:rsid w:val="008569E8"/>
    <w:rsid w:val="00856DA5"/>
    <w:rsid w:val="0085724E"/>
    <w:rsid w:val="008575A3"/>
    <w:rsid w:val="008578CA"/>
    <w:rsid w:val="00857C30"/>
    <w:rsid w:val="00860645"/>
    <w:rsid w:val="00861420"/>
    <w:rsid w:val="00862D38"/>
    <w:rsid w:val="00863D85"/>
    <w:rsid w:val="00863ED2"/>
    <w:rsid w:val="00864A23"/>
    <w:rsid w:val="00865A87"/>
    <w:rsid w:val="00865B23"/>
    <w:rsid w:val="00865C86"/>
    <w:rsid w:val="008662DD"/>
    <w:rsid w:val="00866702"/>
    <w:rsid w:val="00866768"/>
    <w:rsid w:val="008667E5"/>
    <w:rsid w:val="00866AA4"/>
    <w:rsid w:val="00866E75"/>
    <w:rsid w:val="00867949"/>
    <w:rsid w:val="0087016B"/>
    <w:rsid w:val="008708DF"/>
    <w:rsid w:val="00871751"/>
    <w:rsid w:val="00871AF9"/>
    <w:rsid w:val="00871BFD"/>
    <w:rsid w:val="0087219A"/>
    <w:rsid w:val="0087233F"/>
    <w:rsid w:val="00872B3F"/>
    <w:rsid w:val="00872D3F"/>
    <w:rsid w:val="00872FFC"/>
    <w:rsid w:val="00873B92"/>
    <w:rsid w:val="0087401F"/>
    <w:rsid w:val="00874F3B"/>
    <w:rsid w:val="0087536A"/>
    <w:rsid w:val="0087556E"/>
    <w:rsid w:val="00875884"/>
    <w:rsid w:val="0087593E"/>
    <w:rsid w:val="0087597C"/>
    <w:rsid w:val="00876063"/>
    <w:rsid w:val="008766F9"/>
    <w:rsid w:val="0087683C"/>
    <w:rsid w:val="00877295"/>
    <w:rsid w:val="0087736B"/>
    <w:rsid w:val="008773E1"/>
    <w:rsid w:val="008776DC"/>
    <w:rsid w:val="0087777A"/>
    <w:rsid w:val="00877D01"/>
    <w:rsid w:val="00880469"/>
    <w:rsid w:val="00880A2A"/>
    <w:rsid w:val="00880D6B"/>
    <w:rsid w:val="00880D94"/>
    <w:rsid w:val="0088175B"/>
    <w:rsid w:val="0088212C"/>
    <w:rsid w:val="0088216A"/>
    <w:rsid w:val="0088222C"/>
    <w:rsid w:val="0088308F"/>
    <w:rsid w:val="00883EC0"/>
    <w:rsid w:val="00884B01"/>
    <w:rsid w:val="008853B4"/>
    <w:rsid w:val="0088679E"/>
    <w:rsid w:val="00886831"/>
    <w:rsid w:val="0088702C"/>
    <w:rsid w:val="008870BB"/>
    <w:rsid w:val="00887114"/>
    <w:rsid w:val="00887157"/>
    <w:rsid w:val="008878CD"/>
    <w:rsid w:val="00887EE8"/>
    <w:rsid w:val="00890F6E"/>
    <w:rsid w:val="00891F7D"/>
    <w:rsid w:val="008927F3"/>
    <w:rsid w:val="00892974"/>
    <w:rsid w:val="00892A7D"/>
    <w:rsid w:val="00892B0A"/>
    <w:rsid w:val="00893154"/>
    <w:rsid w:val="008932ED"/>
    <w:rsid w:val="00895E16"/>
    <w:rsid w:val="0089602E"/>
    <w:rsid w:val="008962A5"/>
    <w:rsid w:val="00896BAA"/>
    <w:rsid w:val="008976E4"/>
    <w:rsid w:val="008978C7"/>
    <w:rsid w:val="00897E35"/>
    <w:rsid w:val="00897EDB"/>
    <w:rsid w:val="008A01C9"/>
    <w:rsid w:val="008A0443"/>
    <w:rsid w:val="008A053C"/>
    <w:rsid w:val="008A0F28"/>
    <w:rsid w:val="008A21A4"/>
    <w:rsid w:val="008A2B28"/>
    <w:rsid w:val="008A2C35"/>
    <w:rsid w:val="008A30E7"/>
    <w:rsid w:val="008A35B1"/>
    <w:rsid w:val="008A35F6"/>
    <w:rsid w:val="008A3EAD"/>
    <w:rsid w:val="008A4365"/>
    <w:rsid w:val="008A4CAB"/>
    <w:rsid w:val="008A4EA6"/>
    <w:rsid w:val="008A596F"/>
    <w:rsid w:val="008A599F"/>
    <w:rsid w:val="008A5C5B"/>
    <w:rsid w:val="008A6066"/>
    <w:rsid w:val="008A61EC"/>
    <w:rsid w:val="008A658D"/>
    <w:rsid w:val="008A664D"/>
    <w:rsid w:val="008A6703"/>
    <w:rsid w:val="008A735D"/>
    <w:rsid w:val="008A795A"/>
    <w:rsid w:val="008B011E"/>
    <w:rsid w:val="008B0384"/>
    <w:rsid w:val="008B0757"/>
    <w:rsid w:val="008B0FE0"/>
    <w:rsid w:val="008B12F8"/>
    <w:rsid w:val="008B1498"/>
    <w:rsid w:val="008B1517"/>
    <w:rsid w:val="008B1B08"/>
    <w:rsid w:val="008B1B64"/>
    <w:rsid w:val="008B1BF8"/>
    <w:rsid w:val="008B1D83"/>
    <w:rsid w:val="008B231F"/>
    <w:rsid w:val="008B28F4"/>
    <w:rsid w:val="008B2F9B"/>
    <w:rsid w:val="008B2FD2"/>
    <w:rsid w:val="008B308E"/>
    <w:rsid w:val="008B38D7"/>
    <w:rsid w:val="008B3FAE"/>
    <w:rsid w:val="008B40C0"/>
    <w:rsid w:val="008B4956"/>
    <w:rsid w:val="008B4E5B"/>
    <w:rsid w:val="008B5141"/>
    <w:rsid w:val="008B52A8"/>
    <w:rsid w:val="008B683A"/>
    <w:rsid w:val="008B6F5F"/>
    <w:rsid w:val="008B6F82"/>
    <w:rsid w:val="008B7A0E"/>
    <w:rsid w:val="008C00D9"/>
    <w:rsid w:val="008C0520"/>
    <w:rsid w:val="008C06E6"/>
    <w:rsid w:val="008C06F2"/>
    <w:rsid w:val="008C0C5C"/>
    <w:rsid w:val="008C0D8C"/>
    <w:rsid w:val="008C0E1D"/>
    <w:rsid w:val="008C1482"/>
    <w:rsid w:val="008C1614"/>
    <w:rsid w:val="008C1694"/>
    <w:rsid w:val="008C2A10"/>
    <w:rsid w:val="008C2BFA"/>
    <w:rsid w:val="008C37E8"/>
    <w:rsid w:val="008C3EE1"/>
    <w:rsid w:val="008C3FA2"/>
    <w:rsid w:val="008C40BE"/>
    <w:rsid w:val="008C40CE"/>
    <w:rsid w:val="008C4B64"/>
    <w:rsid w:val="008C4D2C"/>
    <w:rsid w:val="008C502D"/>
    <w:rsid w:val="008C53C9"/>
    <w:rsid w:val="008C5A98"/>
    <w:rsid w:val="008C6150"/>
    <w:rsid w:val="008C6275"/>
    <w:rsid w:val="008C6303"/>
    <w:rsid w:val="008C67C7"/>
    <w:rsid w:val="008C706E"/>
    <w:rsid w:val="008C711B"/>
    <w:rsid w:val="008C7561"/>
    <w:rsid w:val="008C7D20"/>
    <w:rsid w:val="008D0109"/>
    <w:rsid w:val="008D07DA"/>
    <w:rsid w:val="008D0C40"/>
    <w:rsid w:val="008D0CF0"/>
    <w:rsid w:val="008D103D"/>
    <w:rsid w:val="008D1233"/>
    <w:rsid w:val="008D14E9"/>
    <w:rsid w:val="008D1FF5"/>
    <w:rsid w:val="008D21DC"/>
    <w:rsid w:val="008D2CD9"/>
    <w:rsid w:val="008D2D82"/>
    <w:rsid w:val="008D2EFA"/>
    <w:rsid w:val="008D3371"/>
    <w:rsid w:val="008D3386"/>
    <w:rsid w:val="008D4653"/>
    <w:rsid w:val="008D4767"/>
    <w:rsid w:val="008D4A63"/>
    <w:rsid w:val="008D4C42"/>
    <w:rsid w:val="008D4F40"/>
    <w:rsid w:val="008D4FD3"/>
    <w:rsid w:val="008D51A9"/>
    <w:rsid w:val="008D54EF"/>
    <w:rsid w:val="008D5D32"/>
    <w:rsid w:val="008D6108"/>
    <w:rsid w:val="008D6483"/>
    <w:rsid w:val="008D655F"/>
    <w:rsid w:val="008D67AF"/>
    <w:rsid w:val="008D6C23"/>
    <w:rsid w:val="008D6DB4"/>
    <w:rsid w:val="008D6F3C"/>
    <w:rsid w:val="008D6F9F"/>
    <w:rsid w:val="008D7D68"/>
    <w:rsid w:val="008D7E88"/>
    <w:rsid w:val="008E12C9"/>
    <w:rsid w:val="008E1CB3"/>
    <w:rsid w:val="008E1E25"/>
    <w:rsid w:val="008E1F5F"/>
    <w:rsid w:val="008E20E0"/>
    <w:rsid w:val="008E2BBA"/>
    <w:rsid w:val="008E2ECE"/>
    <w:rsid w:val="008E2F48"/>
    <w:rsid w:val="008E38D4"/>
    <w:rsid w:val="008E3D0D"/>
    <w:rsid w:val="008E40EB"/>
    <w:rsid w:val="008E41AE"/>
    <w:rsid w:val="008E465F"/>
    <w:rsid w:val="008E4D6E"/>
    <w:rsid w:val="008E575E"/>
    <w:rsid w:val="008E59FB"/>
    <w:rsid w:val="008E5BCA"/>
    <w:rsid w:val="008E6824"/>
    <w:rsid w:val="008E6867"/>
    <w:rsid w:val="008E6ACF"/>
    <w:rsid w:val="008E6D3F"/>
    <w:rsid w:val="008E772A"/>
    <w:rsid w:val="008E7A33"/>
    <w:rsid w:val="008F0091"/>
    <w:rsid w:val="008F0BE4"/>
    <w:rsid w:val="008F1009"/>
    <w:rsid w:val="008F10F8"/>
    <w:rsid w:val="008F119E"/>
    <w:rsid w:val="008F14A4"/>
    <w:rsid w:val="008F160A"/>
    <w:rsid w:val="008F1717"/>
    <w:rsid w:val="008F234F"/>
    <w:rsid w:val="008F2D96"/>
    <w:rsid w:val="008F3507"/>
    <w:rsid w:val="008F3A25"/>
    <w:rsid w:val="008F3A9F"/>
    <w:rsid w:val="008F3B15"/>
    <w:rsid w:val="008F3FF6"/>
    <w:rsid w:val="008F441D"/>
    <w:rsid w:val="008F4CB0"/>
    <w:rsid w:val="008F518E"/>
    <w:rsid w:val="008F532A"/>
    <w:rsid w:val="008F56B5"/>
    <w:rsid w:val="008F58BE"/>
    <w:rsid w:val="008F59A7"/>
    <w:rsid w:val="008F5A68"/>
    <w:rsid w:val="008F6C22"/>
    <w:rsid w:val="008F6D13"/>
    <w:rsid w:val="008F75EC"/>
    <w:rsid w:val="00900D17"/>
    <w:rsid w:val="00900EC6"/>
    <w:rsid w:val="00901197"/>
    <w:rsid w:val="00901579"/>
    <w:rsid w:val="0090186F"/>
    <w:rsid w:val="0090214B"/>
    <w:rsid w:val="0090243F"/>
    <w:rsid w:val="009025AD"/>
    <w:rsid w:val="00902875"/>
    <w:rsid w:val="00902DED"/>
    <w:rsid w:val="00902E80"/>
    <w:rsid w:val="00902F4C"/>
    <w:rsid w:val="00903671"/>
    <w:rsid w:val="00903B3C"/>
    <w:rsid w:val="00903EDD"/>
    <w:rsid w:val="0090435D"/>
    <w:rsid w:val="00904CBB"/>
    <w:rsid w:val="00904D72"/>
    <w:rsid w:val="00906165"/>
    <w:rsid w:val="009061E9"/>
    <w:rsid w:val="00906E99"/>
    <w:rsid w:val="0090732D"/>
    <w:rsid w:val="00907D37"/>
    <w:rsid w:val="00907FF0"/>
    <w:rsid w:val="00910151"/>
    <w:rsid w:val="0091015D"/>
    <w:rsid w:val="00910202"/>
    <w:rsid w:val="00910962"/>
    <w:rsid w:val="00910EBD"/>
    <w:rsid w:val="009110A6"/>
    <w:rsid w:val="009113B0"/>
    <w:rsid w:val="00911523"/>
    <w:rsid w:val="009123F3"/>
    <w:rsid w:val="00913062"/>
    <w:rsid w:val="009133FC"/>
    <w:rsid w:val="00913A4C"/>
    <w:rsid w:val="00913C5E"/>
    <w:rsid w:val="00913CCE"/>
    <w:rsid w:val="00913FF9"/>
    <w:rsid w:val="00914223"/>
    <w:rsid w:val="00914566"/>
    <w:rsid w:val="009145FA"/>
    <w:rsid w:val="00914ADB"/>
    <w:rsid w:val="00915C37"/>
    <w:rsid w:val="00916FE8"/>
    <w:rsid w:val="009170C4"/>
    <w:rsid w:val="0092038D"/>
    <w:rsid w:val="0092081E"/>
    <w:rsid w:val="00921D25"/>
    <w:rsid w:val="00922011"/>
    <w:rsid w:val="00922041"/>
    <w:rsid w:val="00922265"/>
    <w:rsid w:val="009235D2"/>
    <w:rsid w:val="00924F15"/>
    <w:rsid w:val="009252E5"/>
    <w:rsid w:val="009252F6"/>
    <w:rsid w:val="009255C2"/>
    <w:rsid w:val="00925880"/>
    <w:rsid w:val="00925DBD"/>
    <w:rsid w:val="00925E2E"/>
    <w:rsid w:val="009260B5"/>
    <w:rsid w:val="00926364"/>
    <w:rsid w:val="00926E74"/>
    <w:rsid w:val="00927583"/>
    <w:rsid w:val="00927608"/>
    <w:rsid w:val="009302A2"/>
    <w:rsid w:val="00930C5C"/>
    <w:rsid w:val="00930E7A"/>
    <w:rsid w:val="009312D8"/>
    <w:rsid w:val="0093150D"/>
    <w:rsid w:val="00931516"/>
    <w:rsid w:val="009317AF"/>
    <w:rsid w:val="00931F18"/>
    <w:rsid w:val="00932706"/>
    <w:rsid w:val="009328DC"/>
    <w:rsid w:val="00932EE4"/>
    <w:rsid w:val="00932FD4"/>
    <w:rsid w:val="0093304D"/>
    <w:rsid w:val="00933445"/>
    <w:rsid w:val="0093475E"/>
    <w:rsid w:val="00935353"/>
    <w:rsid w:val="00936CEA"/>
    <w:rsid w:val="009371C9"/>
    <w:rsid w:val="0093737A"/>
    <w:rsid w:val="00937730"/>
    <w:rsid w:val="009403D6"/>
    <w:rsid w:val="00940637"/>
    <w:rsid w:val="009406B6"/>
    <w:rsid w:val="00940B34"/>
    <w:rsid w:val="00940E0F"/>
    <w:rsid w:val="00940E4D"/>
    <w:rsid w:val="009414C1"/>
    <w:rsid w:val="009422F9"/>
    <w:rsid w:val="00942AFD"/>
    <w:rsid w:val="00942E35"/>
    <w:rsid w:val="009433DA"/>
    <w:rsid w:val="00943599"/>
    <w:rsid w:val="0094362D"/>
    <w:rsid w:val="0094380F"/>
    <w:rsid w:val="00944002"/>
    <w:rsid w:val="00944EE5"/>
    <w:rsid w:val="009450E1"/>
    <w:rsid w:val="00945E4A"/>
    <w:rsid w:val="00946FA2"/>
    <w:rsid w:val="00947A23"/>
    <w:rsid w:val="0095006B"/>
    <w:rsid w:val="0095012A"/>
    <w:rsid w:val="00950268"/>
    <w:rsid w:val="00950763"/>
    <w:rsid w:val="00950D4E"/>
    <w:rsid w:val="009512DD"/>
    <w:rsid w:val="009513E0"/>
    <w:rsid w:val="00951F34"/>
    <w:rsid w:val="00951F45"/>
    <w:rsid w:val="009527AC"/>
    <w:rsid w:val="009527B7"/>
    <w:rsid w:val="00952B8A"/>
    <w:rsid w:val="009534E1"/>
    <w:rsid w:val="00953AE4"/>
    <w:rsid w:val="00954B4D"/>
    <w:rsid w:val="009550C1"/>
    <w:rsid w:val="0095547B"/>
    <w:rsid w:val="00955AB6"/>
    <w:rsid w:val="00956240"/>
    <w:rsid w:val="00956617"/>
    <w:rsid w:val="0095687B"/>
    <w:rsid w:val="00956A61"/>
    <w:rsid w:val="0095738D"/>
    <w:rsid w:val="009574AA"/>
    <w:rsid w:val="0095784A"/>
    <w:rsid w:val="009578FC"/>
    <w:rsid w:val="00957B29"/>
    <w:rsid w:val="00957C70"/>
    <w:rsid w:val="00957E42"/>
    <w:rsid w:val="00957F1A"/>
    <w:rsid w:val="00960246"/>
    <w:rsid w:val="009607F3"/>
    <w:rsid w:val="00961012"/>
    <w:rsid w:val="009615BE"/>
    <w:rsid w:val="00961901"/>
    <w:rsid w:val="00962B21"/>
    <w:rsid w:val="0096323C"/>
    <w:rsid w:val="0096325D"/>
    <w:rsid w:val="009637C0"/>
    <w:rsid w:val="00963A7B"/>
    <w:rsid w:val="00963B91"/>
    <w:rsid w:val="00963CB7"/>
    <w:rsid w:val="00963CD9"/>
    <w:rsid w:val="009644E1"/>
    <w:rsid w:val="009646DB"/>
    <w:rsid w:val="00964AAC"/>
    <w:rsid w:val="00964BE0"/>
    <w:rsid w:val="00965B85"/>
    <w:rsid w:val="00966262"/>
    <w:rsid w:val="00966D0C"/>
    <w:rsid w:val="009672ED"/>
    <w:rsid w:val="009673DF"/>
    <w:rsid w:val="009674EB"/>
    <w:rsid w:val="00967557"/>
    <w:rsid w:val="0096759C"/>
    <w:rsid w:val="00967D1C"/>
    <w:rsid w:val="0097124A"/>
    <w:rsid w:val="009713BD"/>
    <w:rsid w:val="009714DB"/>
    <w:rsid w:val="00971613"/>
    <w:rsid w:val="00971829"/>
    <w:rsid w:val="00972968"/>
    <w:rsid w:val="00972984"/>
    <w:rsid w:val="00972C5F"/>
    <w:rsid w:val="00973469"/>
    <w:rsid w:val="0097373A"/>
    <w:rsid w:val="00973DD3"/>
    <w:rsid w:val="00973FEB"/>
    <w:rsid w:val="009750B3"/>
    <w:rsid w:val="00976316"/>
    <w:rsid w:val="0097670C"/>
    <w:rsid w:val="00977332"/>
    <w:rsid w:val="00977721"/>
    <w:rsid w:val="00980000"/>
    <w:rsid w:val="00980279"/>
    <w:rsid w:val="009806F3"/>
    <w:rsid w:val="00980D7B"/>
    <w:rsid w:val="009812CE"/>
    <w:rsid w:val="0098152A"/>
    <w:rsid w:val="00981974"/>
    <w:rsid w:val="00981A9F"/>
    <w:rsid w:val="00981C8D"/>
    <w:rsid w:val="009822C4"/>
    <w:rsid w:val="00982CD1"/>
    <w:rsid w:val="00982D7A"/>
    <w:rsid w:val="00983BF6"/>
    <w:rsid w:val="0098447F"/>
    <w:rsid w:val="0098486D"/>
    <w:rsid w:val="009849F0"/>
    <w:rsid w:val="00984AFD"/>
    <w:rsid w:val="00985113"/>
    <w:rsid w:val="009853DB"/>
    <w:rsid w:val="009859E0"/>
    <w:rsid w:val="00985C28"/>
    <w:rsid w:val="00985E52"/>
    <w:rsid w:val="009860E5"/>
    <w:rsid w:val="00986142"/>
    <w:rsid w:val="00986C07"/>
    <w:rsid w:val="00986C3B"/>
    <w:rsid w:val="0098713B"/>
    <w:rsid w:val="00987168"/>
    <w:rsid w:val="009871E2"/>
    <w:rsid w:val="0098758A"/>
    <w:rsid w:val="00987C07"/>
    <w:rsid w:val="0099035E"/>
    <w:rsid w:val="0099041E"/>
    <w:rsid w:val="0099085D"/>
    <w:rsid w:val="00990D61"/>
    <w:rsid w:val="009915C2"/>
    <w:rsid w:val="009916A3"/>
    <w:rsid w:val="00991CDB"/>
    <w:rsid w:val="0099215D"/>
    <w:rsid w:val="009922F8"/>
    <w:rsid w:val="009927A2"/>
    <w:rsid w:val="0099304F"/>
    <w:rsid w:val="0099317B"/>
    <w:rsid w:val="009932D7"/>
    <w:rsid w:val="00993711"/>
    <w:rsid w:val="009937E6"/>
    <w:rsid w:val="00993EBA"/>
    <w:rsid w:val="00993ECB"/>
    <w:rsid w:val="0099427E"/>
    <w:rsid w:val="009943DC"/>
    <w:rsid w:val="009944BA"/>
    <w:rsid w:val="009950E5"/>
    <w:rsid w:val="00995498"/>
    <w:rsid w:val="00995C09"/>
    <w:rsid w:val="00996ACE"/>
    <w:rsid w:val="00996CF8"/>
    <w:rsid w:val="009971A7"/>
    <w:rsid w:val="009971E4"/>
    <w:rsid w:val="00997C3B"/>
    <w:rsid w:val="00997EC7"/>
    <w:rsid w:val="009A093A"/>
    <w:rsid w:val="009A0C8B"/>
    <w:rsid w:val="009A1701"/>
    <w:rsid w:val="009A1B2B"/>
    <w:rsid w:val="009A1C89"/>
    <w:rsid w:val="009A1DD8"/>
    <w:rsid w:val="009A2661"/>
    <w:rsid w:val="009A2A08"/>
    <w:rsid w:val="009A3234"/>
    <w:rsid w:val="009A35CF"/>
    <w:rsid w:val="009A3790"/>
    <w:rsid w:val="009A37CE"/>
    <w:rsid w:val="009A37F1"/>
    <w:rsid w:val="009A3CD6"/>
    <w:rsid w:val="009A4494"/>
    <w:rsid w:val="009A44FD"/>
    <w:rsid w:val="009A48A0"/>
    <w:rsid w:val="009A4FE6"/>
    <w:rsid w:val="009A5316"/>
    <w:rsid w:val="009A7E2B"/>
    <w:rsid w:val="009B064D"/>
    <w:rsid w:val="009B0AC5"/>
    <w:rsid w:val="009B1689"/>
    <w:rsid w:val="009B27F6"/>
    <w:rsid w:val="009B2830"/>
    <w:rsid w:val="009B2FCE"/>
    <w:rsid w:val="009B3092"/>
    <w:rsid w:val="009B329C"/>
    <w:rsid w:val="009B3CB2"/>
    <w:rsid w:val="009B3DF3"/>
    <w:rsid w:val="009B3E7D"/>
    <w:rsid w:val="009B3FE2"/>
    <w:rsid w:val="009B4168"/>
    <w:rsid w:val="009B4267"/>
    <w:rsid w:val="009B4DA6"/>
    <w:rsid w:val="009B589F"/>
    <w:rsid w:val="009B5AF7"/>
    <w:rsid w:val="009B5FAE"/>
    <w:rsid w:val="009B6046"/>
    <w:rsid w:val="009B6966"/>
    <w:rsid w:val="009B6EE0"/>
    <w:rsid w:val="009B748A"/>
    <w:rsid w:val="009B777A"/>
    <w:rsid w:val="009B79CA"/>
    <w:rsid w:val="009C0044"/>
    <w:rsid w:val="009C01E2"/>
    <w:rsid w:val="009C07C0"/>
    <w:rsid w:val="009C0F9E"/>
    <w:rsid w:val="009C1149"/>
    <w:rsid w:val="009C1B9B"/>
    <w:rsid w:val="009C2475"/>
    <w:rsid w:val="009C2583"/>
    <w:rsid w:val="009C28F9"/>
    <w:rsid w:val="009C3083"/>
    <w:rsid w:val="009C31F9"/>
    <w:rsid w:val="009C34E2"/>
    <w:rsid w:val="009C3920"/>
    <w:rsid w:val="009C3A7D"/>
    <w:rsid w:val="009C414D"/>
    <w:rsid w:val="009C4C7E"/>
    <w:rsid w:val="009C4E30"/>
    <w:rsid w:val="009C5011"/>
    <w:rsid w:val="009C5191"/>
    <w:rsid w:val="009C539C"/>
    <w:rsid w:val="009C5B98"/>
    <w:rsid w:val="009C5BDA"/>
    <w:rsid w:val="009C5E0B"/>
    <w:rsid w:val="009C70D4"/>
    <w:rsid w:val="009C764B"/>
    <w:rsid w:val="009C778C"/>
    <w:rsid w:val="009C788E"/>
    <w:rsid w:val="009C7AB7"/>
    <w:rsid w:val="009C7C35"/>
    <w:rsid w:val="009D033B"/>
    <w:rsid w:val="009D0424"/>
    <w:rsid w:val="009D0F42"/>
    <w:rsid w:val="009D11FB"/>
    <w:rsid w:val="009D15F1"/>
    <w:rsid w:val="009D1EA8"/>
    <w:rsid w:val="009D1F1D"/>
    <w:rsid w:val="009D245A"/>
    <w:rsid w:val="009D247B"/>
    <w:rsid w:val="009D2B1E"/>
    <w:rsid w:val="009D2D4C"/>
    <w:rsid w:val="009D2EF2"/>
    <w:rsid w:val="009D2FDE"/>
    <w:rsid w:val="009D3216"/>
    <w:rsid w:val="009D32D7"/>
    <w:rsid w:val="009D3B05"/>
    <w:rsid w:val="009D410D"/>
    <w:rsid w:val="009D4197"/>
    <w:rsid w:val="009D47C6"/>
    <w:rsid w:val="009D49B3"/>
    <w:rsid w:val="009D52BD"/>
    <w:rsid w:val="009D5E0E"/>
    <w:rsid w:val="009D6516"/>
    <w:rsid w:val="009D6888"/>
    <w:rsid w:val="009D6A72"/>
    <w:rsid w:val="009D6C06"/>
    <w:rsid w:val="009D7AE4"/>
    <w:rsid w:val="009D7D00"/>
    <w:rsid w:val="009D7F49"/>
    <w:rsid w:val="009E026F"/>
    <w:rsid w:val="009E0CD1"/>
    <w:rsid w:val="009E0D17"/>
    <w:rsid w:val="009E10BD"/>
    <w:rsid w:val="009E111C"/>
    <w:rsid w:val="009E1149"/>
    <w:rsid w:val="009E1758"/>
    <w:rsid w:val="009E1B5D"/>
    <w:rsid w:val="009E1C72"/>
    <w:rsid w:val="009E1DBC"/>
    <w:rsid w:val="009E2696"/>
    <w:rsid w:val="009E2DC4"/>
    <w:rsid w:val="009E35F4"/>
    <w:rsid w:val="009E3821"/>
    <w:rsid w:val="009E4480"/>
    <w:rsid w:val="009E4C6F"/>
    <w:rsid w:val="009E4FC7"/>
    <w:rsid w:val="009E52E4"/>
    <w:rsid w:val="009E65CC"/>
    <w:rsid w:val="009E666B"/>
    <w:rsid w:val="009E6943"/>
    <w:rsid w:val="009E7439"/>
    <w:rsid w:val="009E74E0"/>
    <w:rsid w:val="009E78FD"/>
    <w:rsid w:val="009E7997"/>
    <w:rsid w:val="009E7D06"/>
    <w:rsid w:val="009E7DA6"/>
    <w:rsid w:val="009F0398"/>
    <w:rsid w:val="009F0463"/>
    <w:rsid w:val="009F0600"/>
    <w:rsid w:val="009F0CF2"/>
    <w:rsid w:val="009F0D2C"/>
    <w:rsid w:val="009F1792"/>
    <w:rsid w:val="009F1C58"/>
    <w:rsid w:val="009F3359"/>
    <w:rsid w:val="009F33F3"/>
    <w:rsid w:val="009F41DA"/>
    <w:rsid w:val="009F4834"/>
    <w:rsid w:val="009F61CB"/>
    <w:rsid w:val="009F64D9"/>
    <w:rsid w:val="009F67F2"/>
    <w:rsid w:val="009F6AD7"/>
    <w:rsid w:val="009F7421"/>
    <w:rsid w:val="009F76B5"/>
    <w:rsid w:val="009F7730"/>
    <w:rsid w:val="009F7840"/>
    <w:rsid w:val="009F7B64"/>
    <w:rsid w:val="009F7F19"/>
    <w:rsid w:val="00A004BD"/>
    <w:rsid w:val="00A01355"/>
    <w:rsid w:val="00A016E9"/>
    <w:rsid w:val="00A0185B"/>
    <w:rsid w:val="00A023AF"/>
    <w:rsid w:val="00A025EC"/>
    <w:rsid w:val="00A03166"/>
    <w:rsid w:val="00A0379D"/>
    <w:rsid w:val="00A041B9"/>
    <w:rsid w:val="00A04205"/>
    <w:rsid w:val="00A04484"/>
    <w:rsid w:val="00A04A07"/>
    <w:rsid w:val="00A04A80"/>
    <w:rsid w:val="00A051D1"/>
    <w:rsid w:val="00A0522D"/>
    <w:rsid w:val="00A0640B"/>
    <w:rsid w:val="00A06A48"/>
    <w:rsid w:val="00A06AAB"/>
    <w:rsid w:val="00A06AD5"/>
    <w:rsid w:val="00A06B73"/>
    <w:rsid w:val="00A06F32"/>
    <w:rsid w:val="00A0757B"/>
    <w:rsid w:val="00A07900"/>
    <w:rsid w:val="00A07A38"/>
    <w:rsid w:val="00A07E43"/>
    <w:rsid w:val="00A07EE7"/>
    <w:rsid w:val="00A114E0"/>
    <w:rsid w:val="00A115C9"/>
    <w:rsid w:val="00A116E4"/>
    <w:rsid w:val="00A11B8C"/>
    <w:rsid w:val="00A12211"/>
    <w:rsid w:val="00A1252A"/>
    <w:rsid w:val="00A1260D"/>
    <w:rsid w:val="00A129C4"/>
    <w:rsid w:val="00A12AD8"/>
    <w:rsid w:val="00A135A8"/>
    <w:rsid w:val="00A143B5"/>
    <w:rsid w:val="00A1446D"/>
    <w:rsid w:val="00A144B1"/>
    <w:rsid w:val="00A1476B"/>
    <w:rsid w:val="00A14893"/>
    <w:rsid w:val="00A14A30"/>
    <w:rsid w:val="00A14ABC"/>
    <w:rsid w:val="00A1500C"/>
    <w:rsid w:val="00A15212"/>
    <w:rsid w:val="00A15E86"/>
    <w:rsid w:val="00A1628E"/>
    <w:rsid w:val="00A163D7"/>
    <w:rsid w:val="00A16544"/>
    <w:rsid w:val="00A165B3"/>
    <w:rsid w:val="00A16A37"/>
    <w:rsid w:val="00A16AEB"/>
    <w:rsid w:val="00A16E22"/>
    <w:rsid w:val="00A17926"/>
    <w:rsid w:val="00A205AE"/>
    <w:rsid w:val="00A20827"/>
    <w:rsid w:val="00A20A85"/>
    <w:rsid w:val="00A20B08"/>
    <w:rsid w:val="00A21046"/>
    <w:rsid w:val="00A21325"/>
    <w:rsid w:val="00A21711"/>
    <w:rsid w:val="00A21741"/>
    <w:rsid w:val="00A218E2"/>
    <w:rsid w:val="00A21D8B"/>
    <w:rsid w:val="00A22007"/>
    <w:rsid w:val="00A22D20"/>
    <w:rsid w:val="00A22F6E"/>
    <w:rsid w:val="00A23531"/>
    <w:rsid w:val="00A235E3"/>
    <w:rsid w:val="00A23CCD"/>
    <w:rsid w:val="00A23F17"/>
    <w:rsid w:val="00A245E4"/>
    <w:rsid w:val="00A2496B"/>
    <w:rsid w:val="00A24B66"/>
    <w:rsid w:val="00A24D74"/>
    <w:rsid w:val="00A25196"/>
    <w:rsid w:val="00A251A1"/>
    <w:rsid w:val="00A25675"/>
    <w:rsid w:val="00A25A2F"/>
    <w:rsid w:val="00A25CA8"/>
    <w:rsid w:val="00A25DF4"/>
    <w:rsid w:val="00A2648E"/>
    <w:rsid w:val="00A2663A"/>
    <w:rsid w:val="00A26A74"/>
    <w:rsid w:val="00A27133"/>
    <w:rsid w:val="00A27382"/>
    <w:rsid w:val="00A27449"/>
    <w:rsid w:val="00A300A5"/>
    <w:rsid w:val="00A301EB"/>
    <w:rsid w:val="00A3062A"/>
    <w:rsid w:val="00A30CD8"/>
    <w:rsid w:val="00A315D1"/>
    <w:rsid w:val="00A318B8"/>
    <w:rsid w:val="00A31E8E"/>
    <w:rsid w:val="00A33163"/>
    <w:rsid w:val="00A331CE"/>
    <w:rsid w:val="00A33597"/>
    <w:rsid w:val="00A33772"/>
    <w:rsid w:val="00A33A4F"/>
    <w:rsid w:val="00A33D43"/>
    <w:rsid w:val="00A34334"/>
    <w:rsid w:val="00A35477"/>
    <w:rsid w:val="00A35B97"/>
    <w:rsid w:val="00A35CE9"/>
    <w:rsid w:val="00A35E90"/>
    <w:rsid w:val="00A363BF"/>
    <w:rsid w:val="00A36849"/>
    <w:rsid w:val="00A36D72"/>
    <w:rsid w:val="00A36E79"/>
    <w:rsid w:val="00A3713A"/>
    <w:rsid w:val="00A376DF"/>
    <w:rsid w:val="00A37816"/>
    <w:rsid w:val="00A400FE"/>
    <w:rsid w:val="00A4023A"/>
    <w:rsid w:val="00A4028C"/>
    <w:rsid w:val="00A408B1"/>
    <w:rsid w:val="00A409CC"/>
    <w:rsid w:val="00A41266"/>
    <w:rsid w:val="00A419BF"/>
    <w:rsid w:val="00A41A50"/>
    <w:rsid w:val="00A41E8B"/>
    <w:rsid w:val="00A425DF"/>
    <w:rsid w:val="00A42D38"/>
    <w:rsid w:val="00A43152"/>
    <w:rsid w:val="00A4348B"/>
    <w:rsid w:val="00A4395C"/>
    <w:rsid w:val="00A43A04"/>
    <w:rsid w:val="00A43D2F"/>
    <w:rsid w:val="00A43EDF"/>
    <w:rsid w:val="00A44A9A"/>
    <w:rsid w:val="00A4502F"/>
    <w:rsid w:val="00A458AD"/>
    <w:rsid w:val="00A459E4"/>
    <w:rsid w:val="00A4606B"/>
    <w:rsid w:val="00A46BF5"/>
    <w:rsid w:val="00A46C7A"/>
    <w:rsid w:val="00A46FA5"/>
    <w:rsid w:val="00A47079"/>
    <w:rsid w:val="00A47766"/>
    <w:rsid w:val="00A47C13"/>
    <w:rsid w:val="00A47FF7"/>
    <w:rsid w:val="00A50AF5"/>
    <w:rsid w:val="00A5134C"/>
    <w:rsid w:val="00A513C1"/>
    <w:rsid w:val="00A51719"/>
    <w:rsid w:val="00A51795"/>
    <w:rsid w:val="00A517FA"/>
    <w:rsid w:val="00A519FA"/>
    <w:rsid w:val="00A51ECE"/>
    <w:rsid w:val="00A5212F"/>
    <w:rsid w:val="00A52FFE"/>
    <w:rsid w:val="00A53517"/>
    <w:rsid w:val="00A54153"/>
    <w:rsid w:val="00A54521"/>
    <w:rsid w:val="00A54A30"/>
    <w:rsid w:val="00A552EB"/>
    <w:rsid w:val="00A55F6D"/>
    <w:rsid w:val="00A5644F"/>
    <w:rsid w:val="00A5688A"/>
    <w:rsid w:val="00A572D8"/>
    <w:rsid w:val="00A60699"/>
    <w:rsid w:val="00A6069F"/>
    <w:rsid w:val="00A6104C"/>
    <w:rsid w:val="00A625D7"/>
    <w:rsid w:val="00A627AC"/>
    <w:rsid w:val="00A6285A"/>
    <w:rsid w:val="00A628B3"/>
    <w:rsid w:val="00A62BB3"/>
    <w:rsid w:val="00A6356A"/>
    <w:rsid w:val="00A638E4"/>
    <w:rsid w:val="00A64E72"/>
    <w:rsid w:val="00A64FC7"/>
    <w:rsid w:val="00A6523E"/>
    <w:rsid w:val="00A65F8B"/>
    <w:rsid w:val="00A65FE5"/>
    <w:rsid w:val="00A662C9"/>
    <w:rsid w:val="00A66E1B"/>
    <w:rsid w:val="00A66E47"/>
    <w:rsid w:val="00A67171"/>
    <w:rsid w:val="00A67487"/>
    <w:rsid w:val="00A6763E"/>
    <w:rsid w:val="00A67724"/>
    <w:rsid w:val="00A67961"/>
    <w:rsid w:val="00A67E39"/>
    <w:rsid w:val="00A70494"/>
    <w:rsid w:val="00A70907"/>
    <w:rsid w:val="00A72772"/>
    <w:rsid w:val="00A72C6B"/>
    <w:rsid w:val="00A72F51"/>
    <w:rsid w:val="00A73781"/>
    <w:rsid w:val="00A7378C"/>
    <w:rsid w:val="00A73BA9"/>
    <w:rsid w:val="00A746EC"/>
    <w:rsid w:val="00A74879"/>
    <w:rsid w:val="00A74DEA"/>
    <w:rsid w:val="00A75941"/>
    <w:rsid w:val="00A75973"/>
    <w:rsid w:val="00A75D27"/>
    <w:rsid w:val="00A75FE5"/>
    <w:rsid w:val="00A76E1A"/>
    <w:rsid w:val="00A773E5"/>
    <w:rsid w:val="00A77CEA"/>
    <w:rsid w:val="00A77D73"/>
    <w:rsid w:val="00A77F66"/>
    <w:rsid w:val="00A808AF"/>
    <w:rsid w:val="00A80FED"/>
    <w:rsid w:val="00A81080"/>
    <w:rsid w:val="00A8154E"/>
    <w:rsid w:val="00A82FD0"/>
    <w:rsid w:val="00A83270"/>
    <w:rsid w:val="00A8385B"/>
    <w:rsid w:val="00A83A18"/>
    <w:rsid w:val="00A84C49"/>
    <w:rsid w:val="00A84E64"/>
    <w:rsid w:val="00A857E3"/>
    <w:rsid w:val="00A85A88"/>
    <w:rsid w:val="00A85E22"/>
    <w:rsid w:val="00A8656F"/>
    <w:rsid w:val="00A8759B"/>
    <w:rsid w:val="00A87EBF"/>
    <w:rsid w:val="00A9002A"/>
    <w:rsid w:val="00A9003A"/>
    <w:rsid w:val="00A9061B"/>
    <w:rsid w:val="00A90720"/>
    <w:rsid w:val="00A907CC"/>
    <w:rsid w:val="00A90969"/>
    <w:rsid w:val="00A91338"/>
    <w:rsid w:val="00A913AD"/>
    <w:rsid w:val="00A9181A"/>
    <w:rsid w:val="00A91B31"/>
    <w:rsid w:val="00A91EB6"/>
    <w:rsid w:val="00A92024"/>
    <w:rsid w:val="00A92072"/>
    <w:rsid w:val="00A92196"/>
    <w:rsid w:val="00A929A8"/>
    <w:rsid w:val="00A92A97"/>
    <w:rsid w:val="00A93147"/>
    <w:rsid w:val="00A93191"/>
    <w:rsid w:val="00A9363A"/>
    <w:rsid w:val="00A93663"/>
    <w:rsid w:val="00A93A4D"/>
    <w:rsid w:val="00A94047"/>
    <w:rsid w:val="00A9417D"/>
    <w:rsid w:val="00A9465A"/>
    <w:rsid w:val="00A94A31"/>
    <w:rsid w:val="00A9551A"/>
    <w:rsid w:val="00A9569D"/>
    <w:rsid w:val="00A95994"/>
    <w:rsid w:val="00A95B77"/>
    <w:rsid w:val="00A9611E"/>
    <w:rsid w:val="00A976BE"/>
    <w:rsid w:val="00A97B3A"/>
    <w:rsid w:val="00A97B46"/>
    <w:rsid w:val="00A97FB6"/>
    <w:rsid w:val="00AA020B"/>
    <w:rsid w:val="00AA0627"/>
    <w:rsid w:val="00AA082D"/>
    <w:rsid w:val="00AA0C43"/>
    <w:rsid w:val="00AA0E50"/>
    <w:rsid w:val="00AA132A"/>
    <w:rsid w:val="00AA1F7A"/>
    <w:rsid w:val="00AA25EA"/>
    <w:rsid w:val="00AA2615"/>
    <w:rsid w:val="00AA2694"/>
    <w:rsid w:val="00AA2BBC"/>
    <w:rsid w:val="00AA2C7B"/>
    <w:rsid w:val="00AA2EE1"/>
    <w:rsid w:val="00AA3264"/>
    <w:rsid w:val="00AA347C"/>
    <w:rsid w:val="00AA3ABA"/>
    <w:rsid w:val="00AA3C58"/>
    <w:rsid w:val="00AA4858"/>
    <w:rsid w:val="00AA48FD"/>
    <w:rsid w:val="00AA4BD2"/>
    <w:rsid w:val="00AA672B"/>
    <w:rsid w:val="00AA673C"/>
    <w:rsid w:val="00AA7480"/>
    <w:rsid w:val="00AA752C"/>
    <w:rsid w:val="00AA79F6"/>
    <w:rsid w:val="00AB090B"/>
    <w:rsid w:val="00AB0A99"/>
    <w:rsid w:val="00AB0EF2"/>
    <w:rsid w:val="00AB1047"/>
    <w:rsid w:val="00AB1F2B"/>
    <w:rsid w:val="00AB2194"/>
    <w:rsid w:val="00AB22EE"/>
    <w:rsid w:val="00AB2C9E"/>
    <w:rsid w:val="00AB2EB7"/>
    <w:rsid w:val="00AB38F7"/>
    <w:rsid w:val="00AB3D06"/>
    <w:rsid w:val="00AB4846"/>
    <w:rsid w:val="00AB48A3"/>
    <w:rsid w:val="00AB504C"/>
    <w:rsid w:val="00AB54D5"/>
    <w:rsid w:val="00AB5613"/>
    <w:rsid w:val="00AB5701"/>
    <w:rsid w:val="00AB5C70"/>
    <w:rsid w:val="00AB5F7F"/>
    <w:rsid w:val="00AB66F8"/>
    <w:rsid w:val="00AB72CF"/>
    <w:rsid w:val="00AB7D34"/>
    <w:rsid w:val="00AB7F8E"/>
    <w:rsid w:val="00AC0EC7"/>
    <w:rsid w:val="00AC1086"/>
    <w:rsid w:val="00AC134E"/>
    <w:rsid w:val="00AC1679"/>
    <w:rsid w:val="00AC205B"/>
    <w:rsid w:val="00AC25F1"/>
    <w:rsid w:val="00AC291E"/>
    <w:rsid w:val="00AC2DA6"/>
    <w:rsid w:val="00AC2F14"/>
    <w:rsid w:val="00AC2FE4"/>
    <w:rsid w:val="00AC2FFC"/>
    <w:rsid w:val="00AC30C3"/>
    <w:rsid w:val="00AC321E"/>
    <w:rsid w:val="00AC3418"/>
    <w:rsid w:val="00AC3D30"/>
    <w:rsid w:val="00AC44A1"/>
    <w:rsid w:val="00AC47CA"/>
    <w:rsid w:val="00AC499C"/>
    <w:rsid w:val="00AC4A49"/>
    <w:rsid w:val="00AC53C3"/>
    <w:rsid w:val="00AC581F"/>
    <w:rsid w:val="00AC5947"/>
    <w:rsid w:val="00AC5E64"/>
    <w:rsid w:val="00AC5F32"/>
    <w:rsid w:val="00AC65AF"/>
    <w:rsid w:val="00AC759E"/>
    <w:rsid w:val="00AD00D3"/>
    <w:rsid w:val="00AD047A"/>
    <w:rsid w:val="00AD119F"/>
    <w:rsid w:val="00AD131D"/>
    <w:rsid w:val="00AD14DE"/>
    <w:rsid w:val="00AD2526"/>
    <w:rsid w:val="00AD29EE"/>
    <w:rsid w:val="00AD2A7D"/>
    <w:rsid w:val="00AD2AB8"/>
    <w:rsid w:val="00AD2C53"/>
    <w:rsid w:val="00AD31D7"/>
    <w:rsid w:val="00AD331D"/>
    <w:rsid w:val="00AD33FB"/>
    <w:rsid w:val="00AD3E8A"/>
    <w:rsid w:val="00AD3F29"/>
    <w:rsid w:val="00AD4378"/>
    <w:rsid w:val="00AD4643"/>
    <w:rsid w:val="00AD5537"/>
    <w:rsid w:val="00AD558C"/>
    <w:rsid w:val="00AD5641"/>
    <w:rsid w:val="00AD56CA"/>
    <w:rsid w:val="00AD59B5"/>
    <w:rsid w:val="00AD5A1E"/>
    <w:rsid w:val="00AD5A7F"/>
    <w:rsid w:val="00AD5B92"/>
    <w:rsid w:val="00AD5D29"/>
    <w:rsid w:val="00AD632A"/>
    <w:rsid w:val="00AD6728"/>
    <w:rsid w:val="00AD6D3A"/>
    <w:rsid w:val="00AD6D9B"/>
    <w:rsid w:val="00AD6F86"/>
    <w:rsid w:val="00AD7A89"/>
    <w:rsid w:val="00AE087E"/>
    <w:rsid w:val="00AE0F0F"/>
    <w:rsid w:val="00AE0F4F"/>
    <w:rsid w:val="00AE1132"/>
    <w:rsid w:val="00AE1CB9"/>
    <w:rsid w:val="00AE1D03"/>
    <w:rsid w:val="00AE2837"/>
    <w:rsid w:val="00AE286C"/>
    <w:rsid w:val="00AE2D03"/>
    <w:rsid w:val="00AE2D0A"/>
    <w:rsid w:val="00AE2DF7"/>
    <w:rsid w:val="00AE3058"/>
    <w:rsid w:val="00AE30AC"/>
    <w:rsid w:val="00AE325F"/>
    <w:rsid w:val="00AE369C"/>
    <w:rsid w:val="00AE37A8"/>
    <w:rsid w:val="00AE3C9D"/>
    <w:rsid w:val="00AE5871"/>
    <w:rsid w:val="00AE5A81"/>
    <w:rsid w:val="00AE63A4"/>
    <w:rsid w:val="00AE6C52"/>
    <w:rsid w:val="00AE6F88"/>
    <w:rsid w:val="00AE738B"/>
    <w:rsid w:val="00AF015F"/>
    <w:rsid w:val="00AF0210"/>
    <w:rsid w:val="00AF02AD"/>
    <w:rsid w:val="00AF0518"/>
    <w:rsid w:val="00AF0832"/>
    <w:rsid w:val="00AF09CE"/>
    <w:rsid w:val="00AF0D4B"/>
    <w:rsid w:val="00AF10AD"/>
    <w:rsid w:val="00AF20A7"/>
    <w:rsid w:val="00AF2A85"/>
    <w:rsid w:val="00AF2E4F"/>
    <w:rsid w:val="00AF2F9F"/>
    <w:rsid w:val="00AF3295"/>
    <w:rsid w:val="00AF34C0"/>
    <w:rsid w:val="00AF35D3"/>
    <w:rsid w:val="00AF4347"/>
    <w:rsid w:val="00AF47AE"/>
    <w:rsid w:val="00AF4D77"/>
    <w:rsid w:val="00AF5073"/>
    <w:rsid w:val="00AF5121"/>
    <w:rsid w:val="00AF57BC"/>
    <w:rsid w:val="00AF582E"/>
    <w:rsid w:val="00AF65EA"/>
    <w:rsid w:val="00AF6DE7"/>
    <w:rsid w:val="00AF6F33"/>
    <w:rsid w:val="00AF71D2"/>
    <w:rsid w:val="00AF7C0B"/>
    <w:rsid w:val="00AF7F66"/>
    <w:rsid w:val="00B00664"/>
    <w:rsid w:val="00B01714"/>
    <w:rsid w:val="00B018D9"/>
    <w:rsid w:val="00B020BD"/>
    <w:rsid w:val="00B0258C"/>
    <w:rsid w:val="00B0287A"/>
    <w:rsid w:val="00B02A28"/>
    <w:rsid w:val="00B03302"/>
    <w:rsid w:val="00B035E2"/>
    <w:rsid w:val="00B03B7B"/>
    <w:rsid w:val="00B03BE6"/>
    <w:rsid w:val="00B044A0"/>
    <w:rsid w:val="00B04E0D"/>
    <w:rsid w:val="00B051CD"/>
    <w:rsid w:val="00B05207"/>
    <w:rsid w:val="00B05675"/>
    <w:rsid w:val="00B056A5"/>
    <w:rsid w:val="00B057B0"/>
    <w:rsid w:val="00B05C64"/>
    <w:rsid w:val="00B062D6"/>
    <w:rsid w:val="00B06681"/>
    <w:rsid w:val="00B0690E"/>
    <w:rsid w:val="00B06956"/>
    <w:rsid w:val="00B071B2"/>
    <w:rsid w:val="00B072B6"/>
    <w:rsid w:val="00B073AF"/>
    <w:rsid w:val="00B07623"/>
    <w:rsid w:val="00B076F9"/>
    <w:rsid w:val="00B07A4F"/>
    <w:rsid w:val="00B109D9"/>
    <w:rsid w:val="00B10A3B"/>
    <w:rsid w:val="00B10F02"/>
    <w:rsid w:val="00B10F4C"/>
    <w:rsid w:val="00B113FB"/>
    <w:rsid w:val="00B113FD"/>
    <w:rsid w:val="00B1153B"/>
    <w:rsid w:val="00B124A7"/>
    <w:rsid w:val="00B13268"/>
    <w:rsid w:val="00B149EF"/>
    <w:rsid w:val="00B14BC7"/>
    <w:rsid w:val="00B15116"/>
    <w:rsid w:val="00B164E4"/>
    <w:rsid w:val="00B16A69"/>
    <w:rsid w:val="00B1709C"/>
    <w:rsid w:val="00B17233"/>
    <w:rsid w:val="00B17391"/>
    <w:rsid w:val="00B1749D"/>
    <w:rsid w:val="00B17853"/>
    <w:rsid w:val="00B17874"/>
    <w:rsid w:val="00B202B8"/>
    <w:rsid w:val="00B203C8"/>
    <w:rsid w:val="00B20612"/>
    <w:rsid w:val="00B2090A"/>
    <w:rsid w:val="00B20F13"/>
    <w:rsid w:val="00B214E6"/>
    <w:rsid w:val="00B21A39"/>
    <w:rsid w:val="00B21A54"/>
    <w:rsid w:val="00B21B3D"/>
    <w:rsid w:val="00B223D0"/>
    <w:rsid w:val="00B225E5"/>
    <w:rsid w:val="00B22976"/>
    <w:rsid w:val="00B22A12"/>
    <w:rsid w:val="00B22A1D"/>
    <w:rsid w:val="00B22B10"/>
    <w:rsid w:val="00B22FC9"/>
    <w:rsid w:val="00B23694"/>
    <w:rsid w:val="00B238B3"/>
    <w:rsid w:val="00B23968"/>
    <w:rsid w:val="00B23BB7"/>
    <w:rsid w:val="00B24431"/>
    <w:rsid w:val="00B24B07"/>
    <w:rsid w:val="00B25F0E"/>
    <w:rsid w:val="00B25FBA"/>
    <w:rsid w:val="00B26155"/>
    <w:rsid w:val="00B262FD"/>
    <w:rsid w:val="00B26F82"/>
    <w:rsid w:val="00B2700D"/>
    <w:rsid w:val="00B27955"/>
    <w:rsid w:val="00B27B8A"/>
    <w:rsid w:val="00B27DE4"/>
    <w:rsid w:val="00B30023"/>
    <w:rsid w:val="00B309A0"/>
    <w:rsid w:val="00B30A71"/>
    <w:rsid w:val="00B3179B"/>
    <w:rsid w:val="00B31E02"/>
    <w:rsid w:val="00B32301"/>
    <w:rsid w:val="00B326E2"/>
    <w:rsid w:val="00B32E4C"/>
    <w:rsid w:val="00B3311E"/>
    <w:rsid w:val="00B33E33"/>
    <w:rsid w:val="00B342D7"/>
    <w:rsid w:val="00B34B0F"/>
    <w:rsid w:val="00B35064"/>
    <w:rsid w:val="00B3540C"/>
    <w:rsid w:val="00B3580F"/>
    <w:rsid w:val="00B35D38"/>
    <w:rsid w:val="00B362C5"/>
    <w:rsid w:val="00B37272"/>
    <w:rsid w:val="00B37776"/>
    <w:rsid w:val="00B37C85"/>
    <w:rsid w:val="00B37EA4"/>
    <w:rsid w:val="00B4048B"/>
    <w:rsid w:val="00B40F0D"/>
    <w:rsid w:val="00B420F3"/>
    <w:rsid w:val="00B42255"/>
    <w:rsid w:val="00B4251E"/>
    <w:rsid w:val="00B427C9"/>
    <w:rsid w:val="00B42B5A"/>
    <w:rsid w:val="00B42D59"/>
    <w:rsid w:val="00B43CE4"/>
    <w:rsid w:val="00B43E01"/>
    <w:rsid w:val="00B441F1"/>
    <w:rsid w:val="00B44826"/>
    <w:rsid w:val="00B45956"/>
    <w:rsid w:val="00B45D9A"/>
    <w:rsid w:val="00B461BD"/>
    <w:rsid w:val="00B4632D"/>
    <w:rsid w:val="00B46490"/>
    <w:rsid w:val="00B46AC5"/>
    <w:rsid w:val="00B46B9B"/>
    <w:rsid w:val="00B46D1B"/>
    <w:rsid w:val="00B46E99"/>
    <w:rsid w:val="00B4717D"/>
    <w:rsid w:val="00B4724C"/>
    <w:rsid w:val="00B479AC"/>
    <w:rsid w:val="00B47CE4"/>
    <w:rsid w:val="00B50008"/>
    <w:rsid w:val="00B501C3"/>
    <w:rsid w:val="00B507C7"/>
    <w:rsid w:val="00B513E4"/>
    <w:rsid w:val="00B51681"/>
    <w:rsid w:val="00B517E6"/>
    <w:rsid w:val="00B5183B"/>
    <w:rsid w:val="00B51C31"/>
    <w:rsid w:val="00B52F59"/>
    <w:rsid w:val="00B53042"/>
    <w:rsid w:val="00B53292"/>
    <w:rsid w:val="00B53332"/>
    <w:rsid w:val="00B53945"/>
    <w:rsid w:val="00B53CA9"/>
    <w:rsid w:val="00B55478"/>
    <w:rsid w:val="00B55A47"/>
    <w:rsid w:val="00B56A31"/>
    <w:rsid w:val="00B56B51"/>
    <w:rsid w:val="00B56BE0"/>
    <w:rsid w:val="00B56BEE"/>
    <w:rsid w:val="00B57933"/>
    <w:rsid w:val="00B6022D"/>
    <w:rsid w:val="00B604E6"/>
    <w:rsid w:val="00B606E3"/>
    <w:rsid w:val="00B60772"/>
    <w:rsid w:val="00B607A7"/>
    <w:rsid w:val="00B60EB0"/>
    <w:rsid w:val="00B613AC"/>
    <w:rsid w:val="00B61BFB"/>
    <w:rsid w:val="00B61F7D"/>
    <w:rsid w:val="00B61F83"/>
    <w:rsid w:val="00B62C84"/>
    <w:rsid w:val="00B630C0"/>
    <w:rsid w:val="00B631D1"/>
    <w:rsid w:val="00B6323B"/>
    <w:rsid w:val="00B63319"/>
    <w:rsid w:val="00B63C2F"/>
    <w:rsid w:val="00B64E7F"/>
    <w:rsid w:val="00B65449"/>
    <w:rsid w:val="00B654EB"/>
    <w:rsid w:val="00B6588F"/>
    <w:rsid w:val="00B659D7"/>
    <w:rsid w:val="00B66950"/>
    <w:rsid w:val="00B67480"/>
    <w:rsid w:val="00B674EB"/>
    <w:rsid w:val="00B67646"/>
    <w:rsid w:val="00B67CDD"/>
    <w:rsid w:val="00B67D45"/>
    <w:rsid w:val="00B70B35"/>
    <w:rsid w:val="00B7133F"/>
    <w:rsid w:val="00B71A26"/>
    <w:rsid w:val="00B71BCD"/>
    <w:rsid w:val="00B723BD"/>
    <w:rsid w:val="00B72B92"/>
    <w:rsid w:val="00B73076"/>
    <w:rsid w:val="00B732B6"/>
    <w:rsid w:val="00B74A9D"/>
    <w:rsid w:val="00B74AD5"/>
    <w:rsid w:val="00B74B47"/>
    <w:rsid w:val="00B74E02"/>
    <w:rsid w:val="00B74E5F"/>
    <w:rsid w:val="00B7542F"/>
    <w:rsid w:val="00B75827"/>
    <w:rsid w:val="00B76081"/>
    <w:rsid w:val="00B763E9"/>
    <w:rsid w:val="00B76641"/>
    <w:rsid w:val="00B76EC4"/>
    <w:rsid w:val="00B77FD6"/>
    <w:rsid w:val="00B80086"/>
    <w:rsid w:val="00B80BA7"/>
    <w:rsid w:val="00B81339"/>
    <w:rsid w:val="00B8159D"/>
    <w:rsid w:val="00B81AFE"/>
    <w:rsid w:val="00B82016"/>
    <w:rsid w:val="00B83902"/>
    <w:rsid w:val="00B83A92"/>
    <w:rsid w:val="00B83B43"/>
    <w:rsid w:val="00B83E6A"/>
    <w:rsid w:val="00B8488E"/>
    <w:rsid w:val="00B85FEB"/>
    <w:rsid w:val="00B862A2"/>
    <w:rsid w:val="00B87922"/>
    <w:rsid w:val="00B87F68"/>
    <w:rsid w:val="00B87F70"/>
    <w:rsid w:val="00B90232"/>
    <w:rsid w:val="00B90681"/>
    <w:rsid w:val="00B90D09"/>
    <w:rsid w:val="00B90D57"/>
    <w:rsid w:val="00B90F1D"/>
    <w:rsid w:val="00B913A1"/>
    <w:rsid w:val="00B92077"/>
    <w:rsid w:val="00B9209E"/>
    <w:rsid w:val="00B92757"/>
    <w:rsid w:val="00B92A15"/>
    <w:rsid w:val="00B93011"/>
    <w:rsid w:val="00B93A0C"/>
    <w:rsid w:val="00B94328"/>
    <w:rsid w:val="00B94C91"/>
    <w:rsid w:val="00B9582F"/>
    <w:rsid w:val="00B95B9E"/>
    <w:rsid w:val="00B972D6"/>
    <w:rsid w:val="00B97957"/>
    <w:rsid w:val="00B97E78"/>
    <w:rsid w:val="00BA05F0"/>
    <w:rsid w:val="00BA0CDA"/>
    <w:rsid w:val="00BA102C"/>
    <w:rsid w:val="00BA19F2"/>
    <w:rsid w:val="00BA22E0"/>
    <w:rsid w:val="00BA25E6"/>
    <w:rsid w:val="00BA27D8"/>
    <w:rsid w:val="00BA2873"/>
    <w:rsid w:val="00BA2D35"/>
    <w:rsid w:val="00BA2EEA"/>
    <w:rsid w:val="00BA3370"/>
    <w:rsid w:val="00BA33CC"/>
    <w:rsid w:val="00BA3895"/>
    <w:rsid w:val="00BA3CC3"/>
    <w:rsid w:val="00BA3EC3"/>
    <w:rsid w:val="00BA423C"/>
    <w:rsid w:val="00BA43A6"/>
    <w:rsid w:val="00BA4BD3"/>
    <w:rsid w:val="00BA4BF9"/>
    <w:rsid w:val="00BA5289"/>
    <w:rsid w:val="00BA536C"/>
    <w:rsid w:val="00BA577C"/>
    <w:rsid w:val="00BA5E13"/>
    <w:rsid w:val="00BA5F07"/>
    <w:rsid w:val="00BA640C"/>
    <w:rsid w:val="00BA6662"/>
    <w:rsid w:val="00BA6743"/>
    <w:rsid w:val="00BA6B7C"/>
    <w:rsid w:val="00BA7170"/>
    <w:rsid w:val="00BA71BC"/>
    <w:rsid w:val="00BA7788"/>
    <w:rsid w:val="00BB076A"/>
    <w:rsid w:val="00BB0C02"/>
    <w:rsid w:val="00BB0CBD"/>
    <w:rsid w:val="00BB0D31"/>
    <w:rsid w:val="00BB0DC7"/>
    <w:rsid w:val="00BB1074"/>
    <w:rsid w:val="00BB108E"/>
    <w:rsid w:val="00BB11BC"/>
    <w:rsid w:val="00BB1524"/>
    <w:rsid w:val="00BB21D7"/>
    <w:rsid w:val="00BB24FA"/>
    <w:rsid w:val="00BB2F36"/>
    <w:rsid w:val="00BB31A9"/>
    <w:rsid w:val="00BB3601"/>
    <w:rsid w:val="00BB3652"/>
    <w:rsid w:val="00BB386B"/>
    <w:rsid w:val="00BB3AF3"/>
    <w:rsid w:val="00BB41C7"/>
    <w:rsid w:val="00BB449B"/>
    <w:rsid w:val="00BB4E0E"/>
    <w:rsid w:val="00BB51F6"/>
    <w:rsid w:val="00BB5302"/>
    <w:rsid w:val="00BB6488"/>
    <w:rsid w:val="00BB70BE"/>
    <w:rsid w:val="00BB7394"/>
    <w:rsid w:val="00BB770C"/>
    <w:rsid w:val="00BC036C"/>
    <w:rsid w:val="00BC06B3"/>
    <w:rsid w:val="00BC175D"/>
    <w:rsid w:val="00BC193E"/>
    <w:rsid w:val="00BC276D"/>
    <w:rsid w:val="00BC285F"/>
    <w:rsid w:val="00BC5A62"/>
    <w:rsid w:val="00BC5AC0"/>
    <w:rsid w:val="00BC6C7D"/>
    <w:rsid w:val="00BC6D16"/>
    <w:rsid w:val="00BC723E"/>
    <w:rsid w:val="00BD00C6"/>
    <w:rsid w:val="00BD05B9"/>
    <w:rsid w:val="00BD0C08"/>
    <w:rsid w:val="00BD0E51"/>
    <w:rsid w:val="00BD0ECC"/>
    <w:rsid w:val="00BD101A"/>
    <w:rsid w:val="00BD1418"/>
    <w:rsid w:val="00BD168C"/>
    <w:rsid w:val="00BD1733"/>
    <w:rsid w:val="00BD1C20"/>
    <w:rsid w:val="00BD2748"/>
    <w:rsid w:val="00BD3603"/>
    <w:rsid w:val="00BD4382"/>
    <w:rsid w:val="00BD438E"/>
    <w:rsid w:val="00BD4703"/>
    <w:rsid w:val="00BD4756"/>
    <w:rsid w:val="00BD6403"/>
    <w:rsid w:val="00BD66F9"/>
    <w:rsid w:val="00BD72EB"/>
    <w:rsid w:val="00BD76D6"/>
    <w:rsid w:val="00BD7786"/>
    <w:rsid w:val="00BD79EA"/>
    <w:rsid w:val="00BD7C2E"/>
    <w:rsid w:val="00BE0638"/>
    <w:rsid w:val="00BE090B"/>
    <w:rsid w:val="00BE0C31"/>
    <w:rsid w:val="00BE0E44"/>
    <w:rsid w:val="00BE14D6"/>
    <w:rsid w:val="00BE154A"/>
    <w:rsid w:val="00BE26C8"/>
    <w:rsid w:val="00BE3260"/>
    <w:rsid w:val="00BE3340"/>
    <w:rsid w:val="00BE3EE3"/>
    <w:rsid w:val="00BE47F8"/>
    <w:rsid w:val="00BE48B1"/>
    <w:rsid w:val="00BE4AD1"/>
    <w:rsid w:val="00BE4EAE"/>
    <w:rsid w:val="00BE4FBC"/>
    <w:rsid w:val="00BE5206"/>
    <w:rsid w:val="00BE575F"/>
    <w:rsid w:val="00BE6348"/>
    <w:rsid w:val="00BE6470"/>
    <w:rsid w:val="00BE6717"/>
    <w:rsid w:val="00BE6A66"/>
    <w:rsid w:val="00BE793C"/>
    <w:rsid w:val="00BF01C6"/>
    <w:rsid w:val="00BF063F"/>
    <w:rsid w:val="00BF066D"/>
    <w:rsid w:val="00BF25DF"/>
    <w:rsid w:val="00BF2DBE"/>
    <w:rsid w:val="00BF349A"/>
    <w:rsid w:val="00BF3B58"/>
    <w:rsid w:val="00BF3D50"/>
    <w:rsid w:val="00BF4088"/>
    <w:rsid w:val="00BF42F9"/>
    <w:rsid w:val="00BF44B5"/>
    <w:rsid w:val="00BF4A51"/>
    <w:rsid w:val="00BF4A89"/>
    <w:rsid w:val="00BF4ABF"/>
    <w:rsid w:val="00BF5E68"/>
    <w:rsid w:val="00BF6921"/>
    <w:rsid w:val="00BF69CD"/>
    <w:rsid w:val="00BF742A"/>
    <w:rsid w:val="00BF762D"/>
    <w:rsid w:val="00BF7A49"/>
    <w:rsid w:val="00BF7D6D"/>
    <w:rsid w:val="00C00395"/>
    <w:rsid w:val="00C00B8D"/>
    <w:rsid w:val="00C0199B"/>
    <w:rsid w:val="00C021A4"/>
    <w:rsid w:val="00C022E2"/>
    <w:rsid w:val="00C025A4"/>
    <w:rsid w:val="00C02B6A"/>
    <w:rsid w:val="00C02F97"/>
    <w:rsid w:val="00C033EA"/>
    <w:rsid w:val="00C03593"/>
    <w:rsid w:val="00C03944"/>
    <w:rsid w:val="00C03CD2"/>
    <w:rsid w:val="00C03ECC"/>
    <w:rsid w:val="00C03FE2"/>
    <w:rsid w:val="00C040A7"/>
    <w:rsid w:val="00C044A3"/>
    <w:rsid w:val="00C04DED"/>
    <w:rsid w:val="00C05B26"/>
    <w:rsid w:val="00C05F7D"/>
    <w:rsid w:val="00C0627B"/>
    <w:rsid w:val="00C06340"/>
    <w:rsid w:val="00C06AFF"/>
    <w:rsid w:val="00C070E4"/>
    <w:rsid w:val="00C07796"/>
    <w:rsid w:val="00C07C53"/>
    <w:rsid w:val="00C10154"/>
    <w:rsid w:val="00C108C1"/>
    <w:rsid w:val="00C111A7"/>
    <w:rsid w:val="00C111E0"/>
    <w:rsid w:val="00C11275"/>
    <w:rsid w:val="00C11FE3"/>
    <w:rsid w:val="00C120EA"/>
    <w:rsid w:val="00C1213D"/>
    <w:rsid w:val="00C12649"/>
    <w:rsid w:val="00C1299E"/>
    <w:rsid w:val="00C129CD"/>
    <w:rsid w:val="00C130C9"/>
    <w:rsid w:val="00C13363"/>
    <w:rsid w:val="00C13364"/>
    <w:rsid w:val="00C138C8"/>
    <w:rsid w:val="00C148E8"/>
    <w:rsid w:val="00C14BFF"/>
    <w:rsid w:val="00C15386"/>
    <w:rsid w:val="00C159A9"/>
    <w:rsid w:val="00C15EBE"/>
    <w:rsid w:val="00C16033"/>
    <w:rsid w:val="00C16314"/>
    <w:rsid w:val="00C1686C"/>
    <w:rsid w:val="00C17045"/>
    <w:rsid w:val="00C176F1"/>
    <w:rsid w:val="00C17BF2"/>
    <w:rsid w:val="00C17FB6"/>
    <w:rsid w:val="00C200ED"/>
    <w:rsid w:val="00C201E2"/>
    <w:rsid w:val="00C2090A"/>
    <w:rsid w:val="00C20A84"/>
    <w:rsid w:val="00C20CBB"/>
    <w:rsid w:val="00C218B9"/>
    <w:rsid w:val="00C21E03"/>
    <w:rsid w:val="00C21E97"/>
    <w:rsid w:val="00C22207"/>
    <w:rsid w:val="00C22BFD"/>
    <w:rsid w:val="00C23217"/>
    <w:rsid w:val="00C23986"/>
    <w:rsid w:val="00C243B2"/>
    <w:rsid w:val="00C25955"/>
    <w:rsid w:val="00C26979"/>
    <w:rsid w:val="00C27757"/>
    <w:rsid w:val="00C306DE"/>
    <w:rsid w:val="00C309F1"/>
    <w:rsid w:val="00C31246"/>
    <w:rsid w:val="00C3161B"/>
    <w:rsid w:val="00C31A4C"/>
    <w:rsid w:val="00C31D3A"/>
    <w:rsid w:val="00C31ED9"/>
    <w:rsid w:val="00C32E42"/>
    <w:rsid w:val="00C332AC"/>
    <w:rsid w:val="00C336D7"/>
    <w:rsid w:val="00C33B8C"/>
    <w:rsid w:val="00C33FF0"/>
    <w:rsid w:val="00C3401D"/>
    <w:rsid w:val="00C348E7"/>
    <w:rsid w:val="00C348F9"/>
    <w:rsid w:val="00C34E4F"/>
    <w:rsid w:val="00C3590F"/>
    <w:rsid w:val="00C35FD0"/>
    <w:rsid w:val="00C35FF4"/>
    <w:rsid w:val="00C361B8"/>
    <w:rsid w:val="00C3691C"/>
    <w:rsid w:val="00C37522"/>
    <w:rsid w:val="00C37F13"/>
    <w:rsid w:val="00C40061"/>
    <w:rsid w:val="00C40220"/>
    <w:rsid w:val="00C4036C"/>
    <w:rsid w:val="00C40441"/>
    <w:rsid w:val="00C404C6"/>
    <w:rsid w:val="00C40568"/>
    <w:rsid w:val="00C40ECB"/>
    <w:rsid w:val="00C410F6"/>
    <w:rsid w:val="00C411FC"/>
    <w:rsid w:val="00C41CC7"/>
    <w:rsid w:val="00C42148"/>
    <w:rsid w:val="00C42174"/>
    <w:rsid w:val="00C4256A"/>
    <w:rsid w:val="00C428F6"/>
    <w:rsid w:val="00C4296F"/>
    <w:rsid w:val="00C42990"/>
    <w:rsid w:val="00C429C7"/>
    <w:rsid w:val="00C44643"/>
    <w:rsid w:val="00C4493F"/>
    <w:rsid w:val="00C44B45"/>
    <w:rsid w:val="00C461ED"/>
    <w:rsid w:val="00C463E1"/>
    <w:rsid w:val="00C46774"/>
    <w:rsid w:val="00C46AB5"/>
    <w:rsid w:val="00C46BC2"/>
    <w:rsid w:val="00C4788E"/>
    <w:rsid w:val="00C4794B"/>
    <w:rsid w:val="00C47DB9"/>
    <w:rsid w:val="00C504F9"/>
    <w:rsid w:val="00C50D44"/>
    <w:rsid w:val="00C51BD3"/>
    <w:rsid w:val="00C51CFF"/>
    <w:rsid w:val="00C52CAF"/>
    <w:rsid w:val="00C534A8"/>
    <w:rsid w:val="00C53BF8"/>
    <w:rsid w:val="00C53D13"/>
    <w:rsid w:val="00C53E76"/>
    <w:rsid w:val="00C5447F"/>
    <w:rsid w:val="00C549BC"/>
    <w:rsid w:val="00C54B68"/>
    <w:rsid w:val="00C54CFC"/>
    <w:rsid w:val="00C556CE"/>
    <w:rsid w:val="00C55CBD"/>
    <w:rsid w:val="00C560AB"/>
    <w:rsid w:val="00C56C32"/>
    <w:rsid w:val="00C56CA2"/>
    <w:rsid w:val="00C56F5B"/>
    <w:rsid w:val="00C57103"/>
    <w:rsid w:val="00C57DE3"/>
    <w:rsid w:val="00C60079"/>
    <w:rsid w:val="00C612E6"/>
    <w:rsid w:val="00C61521"/>
    <w:rsid w:val="00C61F17"/>
    <w:rsid w:val="00C6228C"/>
    <w:rsid w:val="00C624AA"/>
    <w:rsid w:val="00C624F7"/>
    <w:rsid w:val="00C62581"/>
    <w:rsid w:val="00C63215"/>
    <w:rsid w:val="00C63A64"/>
    <w:rsid w:val="00C63E11"/>
    <w:rsid w:val="00C641AF"/>
    <w:rsid w:val="00C6442F"/>
    <w:rsid w:val="00C65649"/>
    <w:rsid w:val="00C65673"/>
    <w:rsid w:val="00C65A19"/>
    <w:rsid w:val="00C66054"/>
    <w:rsid w:val="00C66260"/>
    <w:rsid w:val="00C66DB6"/>
    <w:rsid w:val="00C67A08"/>
    <w:rsid w:val="00C701CD"/>
    <w:rsid w:val="00C702D1"/>
    <w:rsid w:val="00C7081B"/>
    <w:rsid w:val="00C70970"/>
    <w:rsid w:val="00C71151"/>
    <w:rsid w:val="00C715CA"/>
    <w:rsid w:val="00C71694"/>
    <w:rsid w:val="00C71738"/>
    <w:rsid w:val="00C726EE"/>
    <w:rsid w:val="00C72D3E"/>
    <w:rsid w:val="00C73158"/>
    <w:rsid w:val="00C738AE"/>
    <w:rsid w:val="00C738C3"/>
    <w:rsid w:val="00C73938"/>
    <w:rsid w:val="00C73C70"/>
    <w:rsid w:val="00C741BA"/>
    <w:rsid w:val="00C74EFA"/>
    <w:rsid w:val="00C7534B"/>
    <w:rsid w:val="00C7553A"/>
    <w:rsid w:val="00C755C1"/>
    <w:rsid w:val="00C75A38"/>
    <w:rsid w:val="00C764CD"/>
    <w:rsid w:val="00C76680"/>
    <w:rsid w:val="00C7678B"/>
    <w:rsid w:val="00C76B1A"/>
    <w:rsid w:val="00C771E9"/>
    <w:rsid w:val="00C77556"/>
    <w:rsid w:val="00C77E4E"/>
    <w:rsid w:val="00C80603"/>
    <w:rsid w:val="00C80657"/>
    <w:rsid w:val="00C8092B"/>
    <w:rsid w:val="00C8178D"/>
    <w:rsid w:val="00C82461"/>
    <w:rsid w:val="00C8287A"/>
    <w:rsid w:val="00C82F6B"/>
    <w:rsid w:val="00C831E1"/>
    <w:rsid w:val="00C83D63"/>
    <w:rsid w:val="00C84303"/>
    <w:rsid w:val="00C845AD"/>
    <w:rsid w:val="00C85977"/>
    <w:rsid w:val="00C86DD3"/>
    <w:rsid w:val="00C872CF"/>
    <w:rsid w:val="00C87500"/>
    <w:rsid w:val="00C87A2C"/>
    <w:rsid w:val="00C87C76"/>
    <w:rsid w:val="00C90245"/>
    <w:rsid w:val="00C903CA"/>
    <w:rsid w:val="00C90C1D"/>
    <w:rsid w:val="00C90F05"/>
    <w:rsid w:val="00C910A9"/>
    <w:rsid w:val="00C910CD"/>
    <w:rsid w:val="00C91173"/>
    <w:rsid w:val="00C918B4"/>
    <w:rsid w:val="00C921FA"/>
    <w:rsid w:val="00C92A11"/>
    <w:rsid w:val="00C930C3"/>
    <w:rsid w:val="00C934D7"/>
    <w:rsid w:val="00C9380B"/>
    <w:rsid w:val="00C93CA4"/>
    <w:rsid w:val="00C93F74"/>
    <w:rsid w:val="00C94BB5"/>
    <w:rsid w:val="00C951CC"/>
    <w:rsid w:val="00C95453"/>
    <w:rsid w:val="00C95521"/>
    <w:rsid w:val="00C95CD1"/>
    <w:rsid w:val="00C95E25"/>
    <w:rsid w:val="00C963CE"/>
    <w:rsid w:val="00C96F02"/>
    <w:rsid w:val="00C971D3"/>
    <w:rsid w:val="00C977C0"/>
    <w:rsid w:val="00CA0047"/>
    <w:rsid w:val="00CA02D1"/>
    <w:rsid w:val="00CA1124"/>
    <w:rsid w:val="00CA1D28"/>
    <w:rsid w:val="00CA20D2"/>
    <w:rsid w:val="00CA238D"/>
    <w:rsid w:val="00CA2789"/>
    <w:rsid w:val="00CA3577"/>
    <w:rsid w:val="00CA3FF4"/>
    <w:rsid w:val="00CA4233"/>
    <w:rsid w:val="00CA4599"/>
    <w:rsid w:val="00CA498D"/>
    <w:rsid w:val="00CA4D35"/>
    <w:rsid w:val="00CA4D61"/>
    <w:rsid w:val="00CA6957"/>
    <w:rsid w:val="00CA7415"/>
    <w:rsid w:val="00CA7440"/>
    <w:rsid w:val="00CA767F"/>
    <w:rsid w:val="00CA7F45"/>
    <w:rsid w:val="00CA7FF7"/>
    <w:rsid w:val="00CB0DD8"/>
    <w:rsid w:val="00CB11A9"/>
    <w:rsid w:val="00CB1371"/>
    <w:rsid w:val="00CB20D8"/>
    <w:rsid w:val="00CB297D"/>
    <w:rsid w:val="00CB2BE5"/>
    <w:rsid w:val="00CB2F21"/>
    <w:rsid w:val="00CB3511"/>
    <w:rsid w:val="00CB3670"/>
    <w:rsid w:val="00CB3955"/>
    <w:rsid w:val="00CB3FB3"/>
    <w:rsid w:val="00CB4139"/>
    <w:rsid w:val="00CB5594"/>
    <w:rsid w:val="00CB586F"/>
    <w:rsid w:val="00CB5BFA"/>
    <w:rsid w:val="00CB64CD"/>
    <w:rsid w:val="00CB67C2"/>
    <w:rsid w:val="00CB6A34"/>
    <w:rsid w:val="00CB6BFC"/>
    <w:rsid w:val="00CB6E86"/>
    <w:rsid w:val="00CB76F0"/>
    <w:rsid w:val="00CB78D0"/>
    <w:rsid w:val="00CB7D1F"/>
    <w:rsid w:val="00CC0074"/>
    <w:rsid w:val="00CC05B0"/>
    <w:rsid w:val="00CC0979"/>
    <w:rsid w:val="00CC0A81"/>
    <w:rsid w:val="00CC0F53"/>
    <w:rsid w:val="00CC1372"/>
    <w:rsid w:val="00CC1A9B"/>
    <w:rsid w:val="00CC1E42"/>
    <w:rsid w:val="00CC23D5"/>
    <w:rsid w:val="00CC3323"/>
    <w:rsid w:val="00CC34F1"/>
    <w:rsid w:val="00CC361B"/>
    <w:rsid w:val="00CC37C9"/>
    <w:rsid w:val="00CC3838"/>
    <w:rsid w:val="00CC3855"/>
    <w:rsid w:val="00CC3ACA"/>
    <w:rsid w:val="00CC3D07"/>
    <w:rsid w:val="00CC42CC"/>
    <w:rsid w:val="00CC4380"/>
    <w:rsid w:val="00CC4617"/>
    <w:rsid w:val="00CC49BB"/>
    <w:rsid w:val="00CC4BA5"/>
    <w:rsid w:val="00CC4C27"/>
    <w:rsid w:val="00CC50C4"/>
    <w:rsid w:val="00CC514F"/>
    <w:rsid w:val="00CC54C8"/>
    <w:rsid w:val="00CC5515"/>
    <w:rsid w:val="00CC5F73"/>
    <w:rsid w:val="00CC6333"/>
    <w:rsid w:val="00CC67AF"/>
    <w:rsid w:val="00CC6FEF"/>
    <w:rsid w:val="00CC7BEC"/>
    <w:rsid w:val="00CD0876"/>
    <w:rsid w:val="00CD09D1"/>
    <w:rsid w:val="00CD0DF6"/>
    <w:rsid w:val="00CD1AE8"/>
    <w:rsid w:val="00CD22B9"/>
    <w:rsid w:val="00CD2304"/>
    <w:rsid w:val="00CD29EC"/>
    <w:rsid w:val="00CD3B1C"/>
    <w:rsid w:val="00CD3FFD"/>
    <w:rsid w:val="00CD458F"/>
    <w:rsid w:val="00CD4C6B"/>
    <w:rsid w:val="00CD4CAE"/>
    <w:rsid w:val="00CD60D7"/>
    <w:rsid w:val="00CD6286"/>
    <w:rsid w:val="00CD67DC"/>
    <w:rsid w:val="00CD6B0F"/>
    <w:rsid w:val="00CD6C8D"/>
    <w:rsid w:val="00CD72BB"/>
    <w:rsid w:val="00CD7FA5"/>
    <w:rsid w:val="00CE0AA0"/>
    <w:rsid w:val="00CE159A"/>
    <w:rsid w:val="00CE169F"/>
    <w:rsid w:val="00CE1801"/>
    <w:rsid w:val="00CE24B7"/>
    <w:rsid w:val="00CE255F"/>
    <w:rsid w:val="00CE27E2"/>
    <w:rsid w:val="00CE2866"/>
    <w:rsid w:val="00CE3265"/>
    <w:rsid w:val="00CE37D9"/>
    <w:rsid w:val="00CE387A"/>
    <w:rsid w:val="00CE3DAF"/>
    <w:rsid w:val="00CE3E5D"/>
    <w:rsid w:val="00CE63AA"/>
    <w:rsid w:val="00CE6718"/>
    <w:rsid w:val="00CE7CA7"/>
    <w:rsid w:val="00CE7CD2"/>
    <w:rsid w:val="00CF06E4"/>
    <w:rsid w:val="00CF18F9"/>
    <w:rsid w:val="00CF1CF5"/>
    <w:rsid w:val="00CF1F16"/>
    <w:rsid w:val="00CF1F42"/>
    <w:rsid w:val="00CF2147"/>
    <w:rsid w:val="00CF25C8"/>
    <w:rsid w:val="00CF2700"/>
    <w:rsid w:val="00CF2980"/>
    <w:rsid w:val="00CF2BAB"/>
    <w:rsid w:val="00CF30E5"/>
    <w:rsid w:val="00CF32D2"/>
    <w:rsid w:val="00CF47DE"/>
    <w:rsid w:val="00CF48A4"/>
    <w:rsid w:val="00CF4BBC"/>
    <w:rsid w:val="00CF4D93"/>
    <w:rsid w:val="00CF538D"/>
    <w:rsid w:val="00CF5CD2"/>
    <w:rsid w:val="00CF6119"/>
    <w:rsid w:val="00CF61C4"/>
    <w:rsid w:val="00CF6A8D"/>
    <w:rsid w:val="00CF6D14"/>
    <w:rsid w:val="00CF6E00"/>
    <w:rsid w:val="00CF7549"/>
    <w:rsid w:val="00CF777E"/>
    <w:rsid w:val="00CF779E"/>
    <w:rsid w:val="00CF7842"/>
    <w:rsid w:val="00CF7D5E"/>
    <w:rsid w:val="00D00232"/>
    <w:rsid w:val="00D016FD"/>
    <w:rsid w:val="00D0177F"/>
    <w:rsid w:val="00D01A88"/>
    <w:rsid w:val="00D01C23"/>
    <w:rsid w:val="00D027A5"/>
    <w:rsid w:val="00D02D05"/>
    <w:rsid w:val="00D03042"/>
    <w:rsid w:val="00D0346E"/>
    <w:rsid w:val="00D03A87"/>
    <w:rsid w:val="00D04407"/>
    <w:rsid w:val="00D04FB2"/>
    <w:rsid w:val="00D0503B"/>
    <w:rsid w:val="00D052CF"/>
    <w:rsid w:val="00D07164"/>
    <w:rsid w:val="00D07334"/>
    <w:rsid w:val="00D0777C"/>
    <w:rsid w:val="00D07CC4"/>
    <w:rsid w:val="00D1038F"/>
    <w:rsid w:val="00D11184"/>
    <w:rsid w:val="00D11238"/>
    <w:rsid w:val="00D113ED"/>
    <w:rsid w:val="00D11B57"/>
    <w:rsid w:val="00D11C5C"/>
    <w:rsid w:val="00D11FCE"/>
    <w:rsid w:val="00D12ED3"/>
    <w:rsid w:val="00D136B2"/>
    <w:rsid w:val="00D13F65"/>
    <w:rsid w:val="00D13FC3"/>
    <w:rsid w:val="00D14178"/>
    <w:rsid w:val="00D14311"/>
    <w:rsid w:val="00D14C23"/>
    <w:rsid w:val="00D14C97"/>
    <w:rsid w:val="00D1569D"/>
    <w:rsid w:val="00D16595"/>
    <w:rsid w:val="00D166A4"/>
    <w:rsid w:val="00D16905"/>
    <w:rsid w:val="00D16B56"/>
    <w:rsid w:val="00D175B4"/>
    <w:rsid w:val="00D17A66"/>
    <w:rsid w:val="00D17B2B"/>
    <w:rsid w:val="00D17D3D"/>
    <w:rsid w:val="00D2043E"/>
    <w:rsid w:val="00D20789"/>
    <w:rsid w:val="00D207A1"/>
    <w:rsid w:val="00D20E2D"/>
    <w:rsid w:val="00D21016"/>
    <w:rsid w:val="00D217D7"/>
    <w:rsid w:val="00D21B1A"/>
    <w:rsid w:val="00D21ED2"/>
    <w:rsid w:val="00D22666"/>
    <w:rsid w:val="00D22B1F"/>
    <w:rsid w:val="00D22BB6"/>
    <w:rsid w:val="00D23241"/>
    <w:rsid w:val="00D23FD7"/>
    <w:rsid w:val="00D243E6"/>
    <w:rsid w:val="00D24429"/>
    <w:rsid w:val="00D24A82"/>
    <w:rsid w:val="00D252F2"/>
    <w:rsid w:val="00D2561E"/>
    <w:rsid w:val="00D25AC0"/>
    <w:rsid w:val="00D25BA5"/>
    <w:rsid w:val="00D25C4C"/>
    <w:rsid w:val="00D25F0B"/>
    <w:rsid w:val="00D2604A"/>
    <w:rsid w:val="00D2661F"/>
    <w:rsid w:val="00D2666A"/>
    <w:rsid w:val="00D26AA2"/>
    <w:rsid w:val="00D2754F"/>
    <w:rsid w:val="00D2770D"/>
    <w:rsid w:val="00D2798C"/>
    <w:rsid w:val="00D30425"/>
    <w:rsid w:val="00D3064B"/>
    <w:rsid w:val="00D30D3E"/>
    <w:rsid w:val="00D31A15"/>
    <w:rsid w:val="00D31CDE"/>
    <w:rsid w:val="00D33F55"/>
    <w:rsid w:val="00D33F7D"/>
    <w:rsid w:val="00D342B1"/>
    <w:rsid w:val="00D3435F"/>
    <w:rsid w:val="00D34E74"/>
    <w:rsid w:val="00D3514B"/>
    <w:rsid w:val="00D3565E"/>
    <w:rsid w:val="00D35F80"/>
    <w:rsid w:val="00D367B0"/>
    <w:rsid w:val="00D36AA6"/>
    <w:rsid w:val="00D37696"/>
    <w:rsid w:val="00D37BD8"/>
    <w:rsid w:val="00D400B4"/>
    <w:rsid w:val="00D405AB"/>
    <w:rsid w:val="00D40A58"/>
    <w:rsid w:val="00D40BCE"/>
    <w:rsid w:val="00D40EB0"/>
    <w:rsid w:val="00D410FE"/>
    <w:rsid w:val="00D411CD"/>
    <w:rsid w:val="00D419AD"/>
    <w:rsid w:val="00D428F5"/>
    <w:rsid w:val="00D448FC"/>
    <w:rsid w:val="00D44B8F"/>
    <w:rsid w:val="00D456C4"/>
    <w:rsid w:val="00D45A25"/>
    <w:rsid w:val="00D45EF4"/>
    <w:rsid w:val="00D4644A"/>
    <w:rsid w:val="00D4664F"/>
    <w:rsid w:val="00D466EE"/>
    <w:rsid w:val="00D46FFD"/>
    <w:rsid w:val="00D47A65"/>
    <w:rsid w:val="00D47E4A"/>
    <w:rsid w:val="00D504A2"/>
    <w:rsid w:val="00D5063D"/>
    <w:rsid w:val="00D50708"/>
    <w:rsid w:val="00D50798"/>
    <w:rsid w:val="00D508AE"/>
    <w:rsid w:val="00D51151"/>
    <w:rsid w:val="00D512DE"/>
    <w:rsid w:val="00D51334"/>
    <w:rsid w:val="00D518CD"/>
    <w:rsid w:val="00D52218"/>
    <w:rsid w:val="00D5275A"/>
    <w:rsid w:val="00D52A9B"/>
    <w:rsid w:val="00D54064"/>
    <w:rsid w:val="00D54607"/>
    <w:rsid w:val="00D5473B"/>
    <w:rsid w:val="00D54B4D"/>
    <w:rsid w:val="00D54C3A"/>
    <w:rsid w:val="00D55375"/>
    <w:rsid w:val="00D5579D"/>
    <w:rsid w:val="00D56471"/>
    <w:rsid w:val="00D5647A"/>
    <w:rsid w:val="00D56C85"/>
    <w:rsid w:val="00D5702D"/>
    <w:rsid w:val="00D57B9C"/>
    <w:rsid w:val="00D57BE2"/>
    <w:rsid w:val="00D600BB"/>
    <w:rsid w:val="00D608F8"/>
    <w:rsid w:val="00D60A91"/>
    <w:rsid w:val="00D60EEB"/>
    <w:rsid w:val="00D61C88"/>
    <w:rsid w:val="00D6215B"/>
    <w:rsid w:val="00D6234F"/>
    <w:rsid w:val="00D6248C"/>
    <w:rsid w:val="00D62BCB"/>
    <w:rsid w:val="00D634CC"/>
    <w:rsid w:val="00D63597"/>
    <w:rsid w:val="00D6370B"/>
    <w:rsid w:val="00D6389A"/>
    <w:rsid w:val="00D638E3"/>
    <w:rsid w:val="00D647A4"/>
    <w:rsid w:val="00D64EAC"/>
    <w:rsid w:val="00D64F43"/>
    <w:rsid w:val="00D65527"/>
    <w:rsid w:val="00D659D0"/>
    <w:rsid w:val="00D65C1A"/>
    <w:rsid w:val="00D67A9D"/>
    <w:rsid w:val="00D67DF3"/>
    <w:rsid w:val="00D7077D"/>
    <w:rsid w:val="00D70B94"/>
    <w:rsid w:val="00D73D3A"/>
    <w:rsid w:val="00D7410A"/>
    <w:rsid w:val="00D74330"/>
    <w:rsid w:val="00D7435A"/>
    <w:rsid w:val="00D74C3B"/>
    <w:rsid w:val="00D750A7"/>
    <w:rsid w:val="00D75177"/>
    <w:rsid w:val="00D7618D"/>
    <w:rsid w:val="00D768FE"/>
    <w:rsid w:val="00D76A7C"/>
    <w:rsid w:val="00D76C6D"/>
    <w:rsid w:val="00D771B7"/>
    <w:rsid w:val="00D777F8"/>
    <w:rsid w:val="00D80484"/>
    <w:rsid w:val="00D8076D"/>
    <w:rsid w:val="00D81635"/>
    <w:rsid w:val="00D81B55"/>
    <w:rsid w:val="00D81C5F"/>
    <w:rsid w:val="00D821CE"/>
    <w:rsid w:val="00D82873"/>
    <w:rsid w:val="00D82D6A"/>
    <w:rsid w:val="00D82D77"/>
    <w:rsid w:val="00D82FC5"/>
    <w:rsid w:val="00D8326A"/>
    <w:rsid w:val="00D83332"/>
    <w:rsid w:val="00D83587"/>
    <w:rsid w:val="00D837D4"/>
    <w:rsid w:val="00D83EE1"/>
    <w:rsid w:val="00D83F61"/>
    <w:rsid w:val="00D84171"/>
    <w:rsid w:val="00D84463"/>
    <w:rsid w:val="00D84621"/>
    <w:rsid w:val="00D84A59"/>
    <w:rsid w:val="00D84D90"/>
    <w:rsid w:val="00D84E86"/>
    <w:rsid w:val="00D85836"/>
    <w:rsid w:val="00D85AA7"/>
    <w:rsid w:val="00D85BBF"/>
    <w:rsid w:val="00D86F95"/>
    <w:rsid w:val="00D870CE"/>
    <w:rsid w:val="00D87495"/>
    <w:rsid w:val="00D87D84"/>
    <w:rsid w:val="00D87F6D"/>
    <w:rsid w:val="00D9049A"/>
    <w:rsid w:val="00D917E3"/>
    <w:rsid w:val="00D9184D"/>
    <w:rsid w:val="00D91FB9"/>
    <w:rsid w:val="00D929E1"/>
    <w:rsid w:val="00D92C92"/>
    <w:rsid w:val="00D935B4"/>
    <w:rsid w:val="00D93838"/>
    <w:rsid w:val="00D93B87"/>
    <w:rsid w:val="00D940DC"/>
    <w:rsid w:val="00D94157"/>
    <w:rsid w:val="00D9518D"/>
    <w:rsid w:val="00D9540A"/>
    <w:rsid w:val="00D95BC4"/>
    <w:rsid w:val="00D962A5"/>
    <w:rsid w:val="00D96528"/>
    <w:rsid w:val="00D9663D"/>
    <w:rsid w:val="00D96960"/>
    <w:rsid w:val="00D96970"/>
    <w:rsid w:val="00D96A34"/>
    <w:rsid w:val="00D96F6F"/>
    <w:rsid w:val="00D96FBC"/>
    <w:rsid w:val="00D971FB"/>
    <w:rsid w:val="00D9750A"/>
    <w:rsid w:val="00DA0490"/>
    <w:rsid w:val="00DA14F7"/>
    <w:rsid w:val="00DA3674"/>
    <w:rsid w:val="00DA3A7E"/>
    <w:rsid w:val="00DA41C2"/>
    <w:rsid w:val="00DA41CB"/>
    <w:rsid w:val="00DA434D"/>
    <w:rsid w:val="00DA43D1"/>
    <w:rsid w:val="00DA4754"/>
    <w:rsid w:val="00DA4785"/>
    <w:rsid w:val="00DA47CD"/>
    <w:rsid w:val="00DA48C0"/>
    <w:rsid w:val="00DA5B37"/>
    <w:rsid w:val="00DA671F"/>
    <w:rsid w:val="00DA6F02"/>
    <w:rsid w:val="00DA6F16"/>
    <w:rsid w:val="00DA6F5A"/>
    <w:rsid w:val="00DA7380"/>
    <w:rsid w:val="00DA73B1"/>
    <w:rsid w:val="00DA759B"/>
    <w:rsid w:val="00DA79D8"/>
    <w:rsid w:val="00DA7AA5"/>
    <w:rsid w:val="00DA7DA7"/>
    <w:rsid w:val="00DB00D3"/>
    <w:rsid w:val="00DB024A"/>
    <w:rsid w:val="00DB0270"/>
    <w:rsid w:val="00DB05FA"/>
    <w:rsid w:val="00DB0644"/>
    <w:rsid w:val="00DB0B1B"/>
    <w:rsid w:val="00DB102C"/>
    <w:rsid w:val="00DB1CB0"/>
    <w:rsid w:val="00DB29E4"/>
    <w:rsid w:val="00DB2D92"/>
    <w:rsid w:val="00DB43FD"/>
    <w:rsid w:val="00DB52E4"/>
    <w:rsid w:val="00DB58BA"/>
    <w:rsid w:val="00DB5C99"/>
    <w:rsid w:val="00DB7EA5"/>
    <w:rsid w:val="00DC002E"/>
    <w:rsid w:val="00DC0048"/>
    <w:rsid w:val="00DC0687"/>
    <w:rsid w:val="00DC06C2"/>
    <w:rsid w:val="00DC0A01"/>
    <w:rsid w:val="00DC127D"/>
    <w:rsid w:val="00DC1590"/>
    <w:rsid w:val="00DC1AC7"/>
    <w:rsid w:val="00DC24AD"/>
    <w:rsid w:val="00DC2937"/>
    <w:rsid w:val="00DC2A22"/>
    <w:rsid w:val="00DC2BB0"/>
    <w:rsid w:val="00DC2CC0"/>
    <w:rsid w:val="00DC37C6"/>
    <w:rsid w:val="00DC390E"/>
    <w:rsid w:val="00DC3D32"/>
    <w:rsid w:val="00DC3E99"/>
    <w:rsid w:val="00DC41C5"/>
    <w:rsid w:val="00DC4374"/>
    <w:rsid w:val="00DC4620"/>
    <w:rsid w:val="00DC4D2A"/>
    <w:rsid w:val="00DC5DAC"/>
    <w:rsid w:val="00DC63A2"/>
    <w:rsid w:val="00DC66FC"/>
    <w:rsid w:val="00DC6B09"/>
    <w:rsid w:val="00DC6FD4"/>
    <w:rsid w:val="00DC7166"/>
    <w:rsid w:val="00DC7210"/>
    <w:rsid w:val="00DC7344"/>
    <w:rsid w:val="00DC7881"/>
    <w:rsid w:val="00DC79C8"/>
    <w:rsid w:val="00DD0114"/>
    <w:rsid w:val="00DD059F"/>
    <w:rsid w:val="00DD08E2"/>
    <w:rsid w:val="00DD195D"/>
    <w:rsid w:val="00DD1F2C"/>
    <w:rsid w:val="00DD20E0"/>
    <w:rsid w:val="00DD224E"/>
    <w:rsid w:val="00DD2282"/>
    <w:rsid w:val="00DD2475"/>
    <w:rsid w:val="00DD267B"/>
    <w:rsid w:val="00DD2B55"/>
    <w:rsid w:val="00DD388F"/>
    <w:rsid w:val="00DD3D6A"/>
    <w:rsid w:val="00DD42C7"/>
    <w:rsid w:val="00DD4535"/>
    <w:rsid w:val="00DD4E47"/>
    <w:rsid w:val="00DD5CFD"/>
    <w:rsid w:val="00DD60AB"/>
    <w:rsid w:val="00DD72EE"/>
    <w:rsid w:val="00DE007B"/>
    <w:rsid w:val="00DE0279"/>
    <w:rsid w:val="00DE06AC"/>
    <w:rsid w:val="00DE0CDE"/>
    <w:rsid w:val="00DE1076"/>
    <w:rsid w:val="00DE12DA"/>
    <w:rsid w:val="00DE1492"/>
    <w:rsid w:val="00DE1A35"/>
    <w:rsid w:val="00DE2692"/>
    <w:rsid w:val="00DE27B7"/>
    <w:rsid w:val="00DE336B"/>
    <w:rsid w:val="00DE4012"/>
    <w:rsid w:val="00DE43CF"/>
    <w:rsid w:val="00DE4451"/>
    <w:rsid w:val="00DE4E91"/>
    <w:rsid w:val="00DE55ED"/>
    <w:rsid w:val="00DE60FD"/>
    <w:rsid w:val="00DE640D"/>
    <w:rsid w:val="00DE64B1"/>
    <w:rsid w:val="00DE6F6C"/>
    <w:rsid w:val="00DE7095"/>
    <w:rsid w:val="00DE7312"/>
    <w:rsid w:val="00DE7357"/>
    <w:rsid w:val="00DE76BF"/>
    <w:rsid w:val="00DE7B04"/>
    <w:rsid w:val="00DF025D"/>
    <w:rsid w:val="00DF0999"/>
    <w:rsid w:val="00DF0BED"/>
    <w:rsid w:val="00DF0FD0"/>
    <w:rsid w:val="00DF14D7"/>
    <w:rsid w:val="00DF16AD"/>
    <w:rsid w:val="00DF1964"/>
    <w:rsid w:val="00DF1AFF"/>
    <w:rsid w:val="00DF1E6F"/>
    <w:rsid w:val="00DF26B8"/>
    <w:rsid w:val="00DF2AB0"/>
    <w:rsid w:val="00DF2ABE"/>
    <w:rsid w:val="00DF2C76"/>
    <w:rsid w:val="00DF3127"/>
    <w:rsid w:val="00DF3526"/>
    <w:rsid w:val="00DF3D59"/>
    <w:rsid w:val="00DF3D9B"/>
    <w:rsid w:val="00DF4C34"/>
    <w:rsid w:val="00DF50B9"/>
    <w:rsid w:val="00DF68C4"/>
    <w:rsid w:val="00DF6EE8"/>
    <w:rsid w:val="00DF761D"/>
    <w:rsid w:val="00DF7678"/>
    <w:rsid w:val="00DF7723"/>
    <w:rsid w:val="00DF7F88"/>
    <w:rsid w:val="00E002B5"/>
    <w:rsid w:val="00E0035E"/>
    <w:rsid w:val="00E003A7"/>
    <w:rsid w:val="00E007D3"/>
    <w:rsid w:val="00E00A9C"/>
    <w:rsid w:val="00E01902"/>
    <w:rsid w:val="00E01B15"/>
    <w:rsid w:val="00E02274"/>
    <w:rsid w:val="00E024A4"/>
    <w:rsid w:val="00E03EDE"/>
    <w:rsid w:val="00E041E9"/>
    <w:rsid w:val="00E04657"/>
    <w:rsid w:val="00E05803"/>
    <w:rsid w:val="00E05FD0"/>
    <w:rsid w:val="00E06722"/>
    <w:rsid w:val="00E06737"/>
    <w:rsid w:val="00E06944"/>
    <w:rsid w:val="00E06A21"/>
    <w:rsid w:val="00E07193"/>
    <w:rsid w:val="00E10017"/>
    <w:rsid w:val="00E1003D"/>
    <w:rsid w:val="00E10820"/>
    <w:rsid w:val="00E10E33"/>
    <w:rsid w:val="00E1107B"/>
    <w:rsid w:val="00E117A2"/>
    <w:rsid w:val="00E11A2F"/>
    <w:rsid w:val="00E12192"/>
    <w:rsid w:val="00E1254B"/>
    <w:rsid w:val="00E12B07"/>
    <w:rsid w:val="00E13077"/>
    <w:rsid w:val="00E14013"/>
    <w:rsid w:val="00E1401B"/>
    <w:rsid w:val="00E1405F"/>
    <w:rsid w:val="00E1418B"/>
    <w:rsid w:val="00E1558E"/>
    <w:rsid w:val="00E158F7"/>
    <w:rsid w:val="00E15D8F"/>
    <w:rsid w:val="00E162A7"/>
    <w:rsid w:val="00E162E3"/>
    <w:rsid w:val="00E1659D"/>
    <w:rsid w:val="00E16A34"/>
    <w:rsid w:val="00E16AD2"/>
    <w:rsid w:val="00E170FA"/>
    <w:rsid w:val="00E20215"/>
    <w:rsid w:val="00E20416"/>
    <w:rsid w:val="00E20959"/>
    <w:rsid w:val="00E20BA9"/>
    <w:rsid w:val="00E20DD2"/>
    <w:rsid w:val="00E213CE"/>
    <w:rsid w:val="00E21900"/>
    <w:rsid w:val="00E220C2"/>
    <w:rsid w:val="00E22702"/>
    <w:rsid w:val="00E22835"/>
    <w:rsid w:val="00E23993"/>
    <w:rsid w:val="00E23F5C"/>
    <w:rsid w:val="00E242F9"/>
    <w:rsid w:val="00E246E9"/>
    <w:rsid w:val="00E24F1E"/>
    <w:rsid w:val="00E252D5"/>
    <w:rsid w:val="00E254AF"/>
    <w:rsid w:val="00E2554E"/>
    <w:rsid w:val="00E25A09"/>
    <w:rsid w:val="00E25B21"/>
    <w:rsid w:val="00E25D9F"/>
    <w:rsid w:val="00E26093"/>
    <w:rsid w:val="00E26AF6"/>
    <w:rsid w:val="00E26B04"/>
    <w:rsid w:val="00E2754A"/>
    <w:rsid w:val="00E27958"/>
    <w:rsid w:val="00E27DAF"/>
    <w:rsid w:val="00E27E27"/>
    <w:rsid w:val="00E27FD9"/>
    <w:rsid w:val="00E3020F"/>
    <w:rsid w:val="00E3049B"/>
    <w:rsid w:val="00E30888"/>
    <w:rsid w:val="00E30969"/>
    <w:rsid w:val="00E314C4"/>
    <w:rsid w:val="00E317D3"/>
    <w:rsid w:val="00E32094"/>
    <w:rsid w:val="00E32412"/>
    <w:rsid w:val="00E32D45"/>
    <w:rsid w:val="00E3355F"/>
    <w:rsid w:val="00E33F33"/>
    <w:rsid w:val="00E340C6"/>
    <w:rsid w:val="00E34402"/>
    <w:rsid w:val="00E34EDC"/>
    <w:rsid w:val="00E34FB8"/>
    <w:rsid w:val="00E35358"/>
    <w:rsid w:val="00E354B9"/>
    <w:rsid w:val="00E356F7"/>
    <w:rsid w:val="00E35962"/>
    <w:rsid w:val="00E35D9A"/>
    <w:rsid w:val="00E3624B"/>
    <w:rsid w:val="00E36A5B"/>
    <w:rsid w:val="00E36FF8"/>
    <w:rsid w:val="00E37536"/>
    <w:rsid w:val="00E37A54"/>
    <w:rsid w:val="00E37D70"/>
    <w:rsid w:val="00E40484"/>
    <w:rsid w:val="00E40A8A"/>
    <w:rsid w:val="00E40C15"/>
    <w:rsid w:val="00E40CA7"/>
    <w:rsid w:val="00E40E5E"/>
    <w:rsid w:val="00E4137C"/>
    <w:rsid w:val="00E413EF"/>
    <w:rsid w:val="00E41E40"/>
    <w:rsid w:val="00E4201C"/>
    <w:rsid w:val="00E42855"/>
    <w:rsid w:val="00E42C7B"/>
    <w:rsid w:val="00E42E9E"/>
    <w:rsid w:val="00E43307"/>
    <w:rsid w:val="00E43671"/>
    <w:rsid w:val="00E4389C"/>
    <w:rsid w:val="00E444C0"/>
    <w:rsid w:val="00E4493C"/>
    <w:rsid w:val="00E44EC2"/>
    <w:rsid w:val="00E44FE6"/>
    <w:rsid w:val="00E47575"/>
    <w:rsid w:val="00E479FF"/>
    <w:rsid w:val="00E47B97"/>
    <w:rsid w:val="00E47C89"/>
    <w:rsid w:val="00E50091"/>
    <w:rsid w:val="00E502B0"/>
    <w:rsid w:val="00E5049A"/>
    <w:rsid w:val="00E50DCF"/>
    <w:rsid w:val="00E50FEF"/>
    <w:rsid w:val="00E51395"/>
    <w:rsid w:val="00E518DA"/>
    <w:rsid w:val="00E518EE"/>
    <w:rsid w:val="00E51F8D"/>
    <w:rsid w:val="00E52389"/>
    <w:rsid w:val="00E52AC5"/>
    <w:rsid w:val="00E53E95"/>
    <w:rsid w:val="00E543C8"/>
    <w:rsid w:val="00E54493"/>
    <w:rsid w:val="00E558AE"/>
    <w:rsid w:val="00E56243"/>
    <w:rsid w:val="00E56286"/>
    <w:rsid w:val="00E5663D"/>
    <w:rsid w:val="00E572D6"/>
    <w:rsid w:val="00E600DE"/>
    <w:rsid w:val="00E60131"/>
    <w:rsid w:val="00E60C53"/>
    <w:rsid w:val="00E60D46"/>
    <w:rsid w:val="00E60E94"/>
    <w:rsid w:val="00E615CA"/>
    <w:rsid w:val="00E61B8F"/>
    <w:rsid w:val="00E62943"/>
    <w:rsid w:val="00E62999"/>
    <w:rsid w:val="00E62CE6"/>
    <w:rsid w:val="00E62D29"/>
    <w:rsid w:val="00E62E77"/>
    <w:rsid w:val="00E62F1A"/>
    <w:rsid w:val="00E6349F"/>
    <w:rsid w:val="00E63CEA"/>
    <w:rsid w:val="00E64DFE"/>
    <w:rsid w:val="00E65098"/>
    <w:rsid w:val="00E651E6"/>
    <w:rsid w:val="00E659FD"/>
    <w:rsid w:val="00E66446"/>
    <w:rsid w:val="00E66610"/>
    <w:rsid w:val="00E67221"/>
    <w:rsid w:val="00E700B3"/>
    <w:rsid w:val="00E707DE"/>
    <w:rsid w:val="00E71506"/>
    <w:rsid w:val="00E717A4"/>
    <w:rsid w:val="00E727AC"/>
    <w:rsid w:val="00E727D7"/>
    <w:rsid w:val="00E72B00"/>
    <w:rsid w:val="00E72C1B"/>
    <w:rsid w:val="00E73747"/>
    <w:rsid w:val="00E738D1"/>
    <w:rsid w:val="00E739C7"/>
    <w:rsid w:val="00E74173"/>
    <w:rsid w:val="00E74C47"/>
    <w:rsid w:val="00E74D73"/>
    <w:rsid w:val="00E75240"/>
    <w:rsid w:val="00E75F8A"/>
    <w:rsid w:val="00E7630C"/>
    <w:rsid w:val="00E76394"/>
    <w:rsid w:val="00E76934"/>
    <w:rsid w:val="00E76ADA"/>
    <w:rsid w:val="00E76C19"/>
    <w:rsid w:val="00E770F6"/>
    <w:rsid w:val="00E801DD"/>
    <w:rsid w:val="00E8036B"/>
    <w:rsid w:val="00E80634"/>
    <w:rsid w:val="00E8064D"/>
    <w:rsid w:val="00E81332"/>
    <w:rsid w:val="00E81383"/>
    <w:rsid w:val="00E815C2"/>
    <w:rsid w:val="00E81A8B"/>
    <w:rsid w:val="00E82066"/>
    <w:rsid w:val="00E822FE"/>
    <w:rsid w:val="00E82613"/>
    <w:rsid w:val="00E82890"/>
    <w:rsid w:val="00E83EA0"/>
    <w:rsid w:val="00E84279"/>
    <w:rsid w:val="00E847A8"/>
    <w:rsid w:val="00E85902"/>
    <w:rsid w:val="00E859D7"/>
    <w:rsid w:val="00E85EB8"/>
    <w:rsid w:val="00E85F70"/>
    <w:rsid w:val="00E864EC"/>
    <w:rsid w:val="00E865AC"/>
    <w:rsid w:val="00E867C6"/>
    <w:rsid w:val="00E871EC"/>
    <w:rsid w:val="00E87CB5"/>
    <w:rsid w:val="00E900CC"/>
    <w:rsid w:val="00E903A6"/>
    <w:rsid w:val="00E90ED7"/>
    <w:rsid w:val="00E91632"/>
    <w:rsid w:val="00E916D9"/>
    <w:rsid w:val="00E92C95"/>
    <w:rsid w:val="00E92E19"/>
    <w:rsid w:val="00E930B6"/>
    <w:rsid w:val="00E930DD"/>
    <w:rsid w:val="00E94B29"/>
    <w:rsid w:val="00E95EA9"/>
    <w:rsid w:val="00E95FE5"/>
    <w:rsid w:val="00E9671E"/>
    <w:rsid w:val="00E96BE2"/>
    <w:rsid w:val="00E96F41"/>
    <w:rsid w:val="00E97121"/>
    <w:rsid w:val="00E97974"/>
    <w:rsid w:val="00E97A15"/>
    <w:rsid w:val="00E97D1B"/>
    <w:rsid w:val="00E97D2B"/>
    <w:rsid w:val="00EA0266"/>
    <w:rsid w:val="00EA0651"/>
    <w:rsid w:val="00EA0ABA"/>
    <w:rsid w:val="00EA100D"/>
    <w:rsid w:val="00EA1316"/>
    <w:rsid w:val="00EA16D4"/>
    <w:rsid w:val="00EA1A70"/>
    <w:rsid w:val="00EA218D"/>
    <w:rsid w:val="00EA21B5"/>
    <w:rsid w:val="00EA263B"/>
    <w:rsid w:val="00EA27F3"/>
    <w:rsid w:val="00EA2FF0"/>
    <w:rsid w:val="00EA360F"/>
    <w:rsid w:val="00EA3DB0"/>
    <w:rsid w:val="00EA3ED6"/>
    <w:rsid w:val="00EA4FAF"/>
    <w:rsid w:val="00EA5AB8"/>
    <w:rsid w:val="00EA5D0B"/>
    <w:rsid w:val="00EA61DD"/>
    <w:rsid w:val="00EA62AF"/>
    <w:rsid w:val="00EA64CD"/>
    <w:rsid w:val="00EA708D"/>
    <w:rsid w:val="00EA72E9"/>
    <w:rsid w:val="00EA7C62"/>
    <w:rsid w:val="00EB0579"/>
    <w:rsid w:val="00EB0F60"/>
    <w:rsid w:val="00EB1632"/>
    <w:rsid w:val="00EB2338"/>
    <w:rsid w:val="00EB31BC"/>
    <w:rsid w:val="00EB3655"/>
    <w:rsid w:val="00EB3E01"/>
    <w:rsid w:val="00EB3E51"/>
    <w:rsid w:val="00EB4029"/>
    <w:rsid w:val="00EB490D"/>
    <w:rsid w:val="00EB4B45"/>
    <w:rsid w:val="00EB4B73"/>
    <w:rsid w:val="00EB4D69"/>
    <w:rsid w:val="00EB52D8"/>
    <w:rsid w:val="00EB536A"/>
    <w:rsid w:val="00EB56B3"/>
    <w:rsid w:val="00EB5CCD"/>
    <w:rsid w:val="00EB67A6"/>
    <w:rsid w:val="00EB6EC7"/>
    <w:rsid w:val="00EB794A"/>
    <w:rsid w:val="00EB7C62"/>
    <w:rsid w:val="00EB7E5D"/>
    <w:rsid w:val="00EB7F5C"/>
    <w:rsid w:val="00EC051F"/>
    <w:rsid w:val="00EC150A"/>
    <w:rsid w:val="00EC1A23"/>
    <w:rsid w:val="00EC206D"/>
    <w:rsid w:val="00EC269F"/>
    <w:rsid w:val="00EC307E"/>
    <w:rsid w:val="00EC31ED"/>
    <w:rsid w:val="00EC3500"/>
    <w:rsid w:val="00EC3B37"/>
    <w:rsid w:val="00EC4883"/>
    <w:rsid w:val="00EC4937"/>
    <w:rsid w:val="00EC4CEB"/>
    <w:rsid w:val="00EC5AC6"/>
    <w:rsid w:val="00EC5CD1"/>
    <w:rsid w:val="00EC5D9F"/>
    <w:rsid w:val="00EC5DC5"/>
    <w:rsid w:val="00EC5E5D"/>
    <w:rsid w:val="00EC681A"/>
    <w:rsid w:val="00EC7211"/>
    <w:rsid w:val="00EC7B70"/>
    <w:rsid w:val="00ED0000"/>
    <w:rsid w:val="00ED07F4"/>
    <w:rsid w:val="00ED0B21"/>
    <w:rsid w:val="00ED0BCF"/>
    <w:rsid w:val="00ED0C53"/>
    <w:rsid w:val="00ED0E1B"/>
    <w:rsid w:val="00ED0E3C"/>
    <w:rsid w:val="00ED2807"/>
    <w:rsid w:val="00ED2AA7"/>
    <w:rsid w:val="00ED2AAB"/>
    <w:rsid w:val="00ED2DE5"/>
    <w:rsid w:val="00ED2F62"/>
    <w:rsid w:val="00ED2FA0"/>
    <w:rsid w:val="00ED4488"/>
    <w:rsid w:val="00ED4651"/>
    <w:rsid w:val="00ED499F"/>
    <w:rsid w:val="00ED4C87"/>
    <w:rsid w:val="00ED4CD0"/>
    <w:rsid w:val="00ED51F7"/>
    <w:rsid w:val="00ED52AE"/>
    <w:rsid w:val="00ED5414"/>
    <w:rsid w:val="00ED56F4"/>
    <w:rsid w:val="00ED5CA1"/>
    <w:rsid w:val="00ED5E7B"/>
    <w:rsid w:val="00ED658A"/>
    <w:rsid w:val="00ED6CD2"/>
    <w:rsid w:val="00ED74AC"/>
    <w:rsid w:val="00ED7A81"/>
    <w:rsid w:val="00ED7AEE"/>
    <w:rsid w:val="00ED7F88"/>
    <w:rsid w:val="00EE0D86"/>
    <w:rsid w:val="00EE15A0"/>
    <w:rsid w:val="00EE192F"/>
    <w:rsid w:val="00EE21F1"/>
    <w:rsid w:val="00EE22CF"/>
    <w:rsid w:val="00EE2C02"/>
    <w:rsid w:val="00EE2F90"/>
    <w:rsid w:val="00EE305A"/>
    <w:rsid w:val="00EE3F5C"/>
    <w:rsid w:val="00EE4778"/>
    <w:rsid w:val="00EE4E20"/>
    <w:rsid w:val="00EE50E5"/>
    <w:rsid w:val="00EE517F"/>
    <w:rsid w:val="00EE518F"/>
    <w:rsid w:val="00EE5B60"/>
    <w:rsid w:val="00EE6021"/>
    <w:rsid w:val="00EE6862"/>
    <w:rsid w:val="00EE6C5E"/>
    <w:rsid w:val="00EE6C79"/>
    <w:rsid w:val="00EE6CB2"/>
    <w:rsid w:val="00EE771E"/>
    <w:rsid w:val="00EF020F"/>
    <w:rsid w:val="00EF12A7"/>
    <w:rsid w:val="00EF1445"/>
    <w:rsid w:val="00EF2226"/>
    <w:rsid w:val="00EF239D"/>
    <w:rsid w:val="00EF2807"/>
    <w:rsid w:val="00EF42D9"/>
    <w:rsid w:val="00EF4A08"/>
    <w:rsid w:val="00EF4E46"/>
    <w:rsid w:val="00EF5CC3"/>
    <w:rsid w:val="00EF5CF9"/>
    <w:rsid w:val="00EF5F3C"/>
    <w:rsid w:val="00EF643E"/>
    <w:rsid w:val="00EF654F"/>
    <w:rsid w:val="00EF71CE"/>
    <w:rsid w:val="00F00F4F"/>
    <w:rsid w:val="00F0271A"/>
    <w:rsid w:val="00F028C0"/>
    <w:rsid w:val="00F02B8B"/>
    <w:rsid w:val="00F0301E"/>
    <w:rsid w:val="00F0366D"/>
    <w:rsid w:val="00F03AEA"/>
    <w:rsid w:val="00F03C5E"/>
    <w:rsid w:val="00F041A2"/>
    <w:rsid w:val="00F04416"/>
    <w:rsid w:val="00F04DC2"/>
    <w:rsid w:val="00F053E0"/>
    <w:rsid w:val="00F05835"/>
    <w:rsid w:val="00F05901"/>
    <w:rsid w:val="00F05B58"/>
    <w:rsid w:val="00F05E1E"/>
    <w:rsid w:val="00F06D9C"/>
    <w:rsid w:val="00F072DD"/>
    <w:rsid w:val="00F10247"/>
    <w:rsid w:val="00F102FA"/>
    <w:rsid w:val="00F10E1A"/>
    <w:rsid w:val="00F10F2E"/>
    <w:rsid w:val="00F10FDD"/>
    <w:rsid w:val="00F11D11"/>
    <w:rsid w:val="00F13DAD"/>
    <w:rsid w:val="00F13EDB"/>
    <w:rsid w:val="00F14663"/>
    <w:rsid w:val="00F14B2E"/>
    <w:rsid w:val="00F14DF0"/>
    <w:rsid w:val="00F15758"/>
    <w:rsid w:val="00F15D93"/>
    <w:rsid w:val="00F15F1E"/>
    <w:rsid w:val="00F1695F"/>
    <w:rsid w:val="00F16F0C"/>
    <w:rsid w:val="00F1709E"/>
    <w:rsid w:val="00F17CBB"/>
    <w:rsid w:val="00F17D2F"/>
    <w:rsid w:val="00F2003F"/>
    <w:rsid w:val="00F2013C"/>
    <w:rsid w:val="00F208F5"/>
    <w:rsid w:val="00F20F21"/>
    <w:rsid w:val="00F211C4"/>
    <w:rsid w:val="00F2233B"/>
    <w:rsid w:val="00F2259F"/>
    <w:rsid w:val="00F22712"/>
    <w:rsid w:val="00F228A7"/>
    <w:rsid w:val="00F22A03"/>
    <w:rsid w:val="00F22EC2"/>
    <w:rsid w:val="00F24133"/>
    <w:rsid w:val="00F2493E"/>
    <w:rsid w:val="00F24EE0"/>
    <w:rsid w:val="00F2598B"/>
    <w:rsid w:val="00F26319"/>
    <w:rsid w:val="00F26B92"/>
    <w:rsid w:val="00F26D67"/>
    <w:rsid w:val="00F2773A"/>
    <w:rsid w:val="00F305B8"/>
    <w:rsid w:val="00F30B69"/>
    <w:rsid w:val="00F31899"/>
    <w:rsid w:val="00F31F24"/>
    <w:rsid w:val="00F3315B"/>
    <w:rsid w:val="00F33639"/>
    <w:rsid w:val="00F33712"/>
    <w:rsid w:val="00F33ACD"/>
    <w:rsid w:val="00F342A1"/>
    <w:rsid w:val="00F34319"/>
    <w:rsid w:val="00F345B4"/>
    <w:rsid w:val="00F345F7"/>
    <w:rsid w:val="00F348A4"/>
    <w:rsid w:val="00F34D7F"/>
    <w:rsid w:val="00F34FCB"/>
    <w:rsid w:val="00F35065"/>
    <w:rsid w:val="00F354C0"/>
    <w:rsid w:val="00F35855"/>
    <w:rsid w:val="00F366CB"/>
    <w:rsid w:val="00F36802"/>
    <w:rsid w:val="00F378F0"/>
    <w:rsid w:val="00F37AAF"/>
    <w:rsid w:val="00F40F61"/>
    <w:rsid w:val="00F41334"/>
    <w:rsid w:val="00F41C45"/>
    <w:rsid w:val="00F41E24"/>
    <w:rsid w:val="00F41E3E"/>
    <w:rsid w:val="00F4217F"/>
    <w:rsid w:val="00F42388"/>
    <w:rsid w:val="00F4243B"/>
    <w:rsid w:val="00F42444"/>
    <w:rsid w:val="00F42538"/>
    <w:rsid w:val="00F425C5"/>
    <w:rsid w:val="00F42D07"/>
    <w:rsid w:val="00F42E54"/>
    <w:rsid w:val="00F4332B"/>
    <w:rsid w:val="00F43C94"/>
    <w:rsid w:val="00F44152"/>
    <w:rsid w:val="00F44570"/>
    <w:rsid w:val="00F445A0"/>
    <w:rsid w:val="00F445E2"/>
    <w:rsid w:val="00F447FC"/>
    <w:rsid w:val="00F44991"/>
    <w:rsid w:val="00F44D0E"/>
    <w:rsid w:val="00F4539B"/>
    <w:rsid w:val="00F45828"/>
    <w:rsid w:val="00F45AE5"/>
    <w:rsid w:val="00F45D54"/>
    <w:rsid w:val="00F461B3"/>
    <w:rsid w:val="00F462D3"/>
    <w:rsid w:val="00F466B1"/>
    <w:rsid w:val="00F4699D"/>
    <w:rsid w:val="00F46B91"/>
    <w:rsid w:val="00F46BF6"/>
    <w:rsid w:val="00F47F36"/>
    <w:rsid w:val="00F502CE"/>
    <w:rsid w:val="00F50D5F"/>
    <w:rsid w:val="00F50F52"/>
    <w:rsid w:val="00F513AA"/>
    <w:rsid w:val="00F51953"/>
    <w:rsid w:val="00F51B15"/>
    <w:rsid w:val="00F51ED8"/>
    <w:rsid w:val="00F529ED"/>
    <w:rsid w:val="00F52D1A"/>
    <w:rsid w:val="00F5307C"/>
    <w:rsid w:val="00F53253"/>
    <w:rsid w:val="00F5362E"/>
    <w:rsid w:val="00F5396D"/>
    <w:rsid w:val="00F53DF9"/>
    <w:rsid w:val="00F540C6"/>
    <w:rsid w:val="00F54898"/>
    <w:rsid w:val="00F558BF"/>
    <w:rsid w:val="00F55F04"/>
    <w:rsid w:val="00F56A57"/>
    <w:rsid w:val="00F56A7E"/>
    <w:rsid w:val="00F56C23"/>
    <w:rsid w:val="00F56E19"/>
    <w:rsid w:val="00F56E3A"/>
    <w:rsid w:val="00F5780C"/>
    <w:rsid w:val="00F579D8"/>
    <w:rsid w:val="00F57E84"/>
    <w:rsid w:val="00F601A5"/>
    <w:rsid w:val="00F6123A"/>
    <w:rsid w:val="00F614AF"/>
    <w:rsid w:val="00F61553"/>
    <w:rsid w:val="00F617E2"/>
    <w:rsid w:val="00F61CAC"/>
    <w:rsid w:val="00F620B2"/>
    <w:rsid w:val="00F62980"/>
    <w:rsid w:val="00F62D98"/>
    <w:rsid w:val="00F6394D"/>
    <w:rsid w:val="00F63BDE"/>
    <w:rsid w:val="00F63D88"/>
    <w:rsid w:val="00F64458"/>
    <w:rsid w:val="00F64F59"/>
    <w:rsid w:val="00F651AC"/>
    <w:rsid w:val="00F67C02"/>
    <w:rsid w:val="00F703CD"/>
    <w:rsid w:val="00F70898"/>
    <w:rsid w:val="00F70A36"/>
    <w:rsid w:val="00F70FAA"/>
    <w:rsid w:val="00F714B1"/>
    <w:rsid w:val="00F716CD"/>
    <w:rsid w:val="00F717F2"/>
    <w:rsid w:val="00F72787"/>
    <w:rsid w:val="00F73AF6"/>
    <w:rsid w:val="00F74DCC"/>
    <w:rsid w:val="00F75E53"/>
    <w:rsid w:val="00F76469"/>
    <w:rsid w:val="00F766D9"/>
    <w:rsid w:val="00F767B8"/>
    <w:rsid w:val="00F76B66"/>
    <w:rsid w:val="00F76EFC"/>
    <w:rsid w:val="00F770BE"/>
    <w:rsid w:val="00F7724B"/>
    <w:rsid w:val="00F7733E"/>
    <w:rsid w:val="00F7760E"/>
    <w:rsid w:val="00F777FA"/>
    <w:rsid w:val="00F77CD0"/>
    <w:rsid w:val="00F80868"/>
    <w:rsid w:val="00F80943"/>
    <w:rsid w:val="00F80F2E"/>
    <w:rsid w:val="00F81B55"/>
    <w:rsid w:val="00F81C76"/>
    <w:rsid w:val="00F82374"/>
    <w:rsid w:val="00F8328B"/>
    <w:rsid w:val="00F832AF"/>
    <w:rsid w:val="00F8336F"/>
    <w:rsid w:val="00F836E6"/>
    <w:rsid w:val="00F84A9A"/>
    <w:rsid w:val="00F84ADE"/>
    <w:rsid w:val="00F84C84"/>
    <w:rsid w:val="00F853F4"/>
    <w:rsid w:val="00F85F77"/>
    <w:rsid w:val="00F86778"/>
    <w:rsid w:val="00F86C15"/>
    <w:rsid w:val="00F87268"/>
    <w:rsid w:val="00F87434"/>
    <w:rsid w:val="00F87454"/>
    <w:rsid w:val="00F8776E"/>
    <w:rsid w:val="00F8787E"/>
    <w:rsid w:val="00F90003"/>
    <w:rsid w:val="00F90AFE"/>
    <w:rsid w:val="00F90CD5"/>
    <w:rsid w:val="00F91278"/>
    <w:rsid w:val="00F9133F"/>
    <w:rsid w:val="00F91C48"/>
    <w:rsid w:val="00F91D68"/>
    <w:rsid w:val="00F92A1F"/>
    <w:rsid w:val="00F93BA6"/>
    <w:rsid w:val="00F93D51"/>
    <w:rsid w:val="00F94095"/>
    <w:rsid w:val="00F9464D"/>
    <w:rsid w:val="00F94BD1"/>
    <w:rsid w:val="00F94E03"/>
    <w:rsid w:val="00F9538C"/>
    <w:rsid w:val="00F953E8"/>
    <w:rsid w:val="00F95BD7"/>
    <w:rsid w:val="00F960AF"/>
    <w:rsid w:val="00F97162"/>
    <w:rsid w:val="00F97360"/>
    <w:rsid w:val="00F97E58"/>
    <w:rsid w:val="00FA01B8"/>
    <w:rsid w:val="00FA053D"/>
    <w:rsid w:val="00FA12EE"/>
    <w:rsid w:val="00FA1BD2"/>
    <w:rsid w:val="00FA2139"/>
    <w:rsid w:val="00FA229F"/>
    <w:rsid w:val="00FA27EC"/>
    <w:rsid w:val="00FA4037"/>
    <w:rsid w:val="00FA4598"/>
    <w:rsid w:val="00FA460E"/>
    <w:rsid w:val="00FA490B"/>
    <w:rsid w:val="00FA4DA0"/>
    <w:rsid w:val="00FA5F4F"/>
    <w:rsid w:val="00FA60BE"/>
    <w:rsid w:val="00FA648D"/>
    <w:rsid w:val="00FA7700"/>
    <w:rsid w:val="00FA7854"/>
    <w:rsid w:val="00FA7B48"/>
    <w:rsid w:val="00FA7E92"/>
    <w:rsid w:val="00FA7FD2"/>
    <w:rsid w:val="00FB05EF"/>
    <w:rsid w:val="00FB085E"/>
    <w:rsid w:val="00FB0EB9"/>
    <w:rsid w:val="00FB10F4"/>
    <w:rsid w:val="00FB1BDC"/>
    <w:rsid w:val="00FB1C69"/>
    <w:rsid w:val="00FB27BA"/>
    <w:rsid w:val="00FB2FFF"/>
    <w:rsid w:val="00FB3250"/>
    <w:rsid w:val="00FB33FC"/>
    <w:rsid w:val="00FB3811"/>
    <w:rsid w:val="00FB3833"/>
    <w:rsid w:val="00FB3958"/>
    <w:rsid w:val="00FB3B3E"/>
    <w:rsid w:val="00FB3BA0"/>
    <w:rsid w:val="00FB3E55"/>
    <w:rsid w:val="00FB42E8"/>
    <w:rsid w:val="00FB45C3"/>
    <w:rsid w:val="00FB4D36"/>
    <w:rsid w:val="00FB66B4"/>
    <w:rsid w:val="00FB66BE"/>
    <w:rsid w:val="00FB6A46"/>
    <w:rsid w:val="00FB70AD"/>
    <w:rsid w:val="00FB7DB6"/>
    <w:rsid w:val="00FC04E2"/>
    <w:rsid w:val="00FC0754"/>
    <w:rsid w:val="00FC0A89"/>
    <w:rsid w:val="00FC0B99"/>
    <w:rsid w:val="00FC11D1"/>
    <w:rsid w:val="00FC1659"/>
    <w:rsid w:val="00FC17A4"/>
    <w:rsid w:val="00FC1E87"/>
    <w:rsid w:val="00FC1F5A"/>
    <w:rsid w:val="00FC274B"/>
    <w:rsid w:val="00FC335C"/>
    <w:rsid w:val="00FC47E4"/>
    <w:rsid w:val="00FC4AC9"/>
    <w:rsid w:val="00FC52E7"/>
    <w:rsid w:val="00FC5B4B"/>
    <w:rsid w:val="00FC5CF5"/>
    <w:rsid w:val="00FC5EBA"/>
    <w:rsid w:val="00FC5FD6"/>
    <w:rsid w:val="00FC61D2"/>
    <w:rsid w:val="00FC6FDB"/>
    <w:rsid w:val="00FC754D"/>
    <w:rsid w:val="00FC7B3D"/>
    <w:rsid w:val="00FC7F46"/>
    <w:rsid w:val="00FD087A"/>
    <w:rsid w:val="00FD089F"/>
    <w:rsid w:val="00FD0D25"/>
    <w:rsid w:val="00FD0D65"/>
    <w:rsid w:val="00FD100A"/>
    <w:rsid w:val="00FD130D"/>
    <w:rsid w:val="00FD16FC"/>
    <w:rsid w:val="00FD1C9D"/>
    <w:rsid w:val="00FD2983"/>
    <w:rsid w:val="00FD2AC5"/>
    <w:rsid w:val="00FD3203"/>
    <w:rsid w:val="00FD3527"/>
    <w:rsid w:val="00FD3A1F"/>
    <w:rsid w:val="00FD3E5A"/>
    <w:rsid w:val="00FD3FEA"/>
    <w:rsid w:val="00FD462C"/>
    <w:rsid w:val="00FD4919"/>
    <w:rsid w:val="00FD4973"/>
    <w:rsid w:val="00FD4D33"/>
    <w:rsid w:val="00FD54B1"/>
    <w:rsid w:val="00FD55BA"/>
    <w:rsid w:val="00FD595A"/>
    <w:rsid w:val="00FD5D3C"/>
    <w:rsid w:val="00FD71A0"/>
    <w:rsid w:val="00FD77C2"/>
    <w:rsid w:val="00FD78DD"/>
    <w:rsid w:val="00FD7A8A"/>
    <w:rsid w:val="00FE0572"/>
    <w:rsid w:val="00FE10C6"/>
    <w:rsid w:val="00FE1501"/>
    <w:rsid w:val="00FE1530"/>
    <w:rsid w:val="00FE2137"/>
    <w:rsid w:val="00FE253E"/>
    <w:rsid w:val="00FE2700"/>
    <w:rsid w:val="00FE2751"/>
    <w:rsid w:val="00FE2F1D"/>
    <w:rsid w:val="00FE3251"/>
    <w:rsid w:val="00FE4054"/>
    <w:rsid w:val="00FE4643"/>
    <w:rsid w:val="00FE46A5"/>
    <w:rsid w:val="00FE4F9A"/>
    <w:rsid w:val="00FE5680"/>
    <w:rsid w:val="00FE5853"/>
    <w:rsid w:val="00FE6A52"/>
    <w:rsid w:val="00FE7420"/>
    <w:rsid w:val="00FE75A1"/>
    <w:rsid w:val="00FE79E5"/>
    <w:rsid w:val="00FF0086"/>
    <w:rsid w:val="00FF0150"/>
    <w:rsid w:val="00FF03B2"/>
    <w:rsid w:val="00FF04A0"/>
    <w:rsid w:val="00FF07A5"/>
    <w:rsid w:val="00FF0EEB"/>
    <w:rsid w:val="00FF1062"/>
    <w:rsid w:val="00FF1100"/>
    <w:rsid w:val="00FF16DE"/>
    <w:rsid w:val="00FF1AF6"/>
    <w:rsid w:val="00FF1CE3"/>
    <w:rsid w:val="00FF2A80"/>
    <w:rsid w:val="00FF2B0B"/>
    <w:rsid w:val="00FF2EB1"/>
    <w:rsid w:val="00FF3A72"/>
    <w:rsid w:val="00FF42B3"/>
    <w:rsid w:val="00FF4347"/>
    <w:rsid w:val="00FF4988"/>
    <w:rsid w:val="00FF4DC8"/>
    <w:rsid w:val="00FF5008"/>
    <w:rsid w:val="00FF51EF"/>
    <w:rsid w:val="00FF5721"/>
    <w:rsid w:val="00FF5EC1"/>
    <w:rsid w:val="00FF698F"/>
    <w:rsid w:val="00FF6AE9"/>
    <w:rsid w:val="00FF7409"/>
    <w:rsid w:val="00FF77F0"/>
    <w:rsid w:val="00FF7E11"/>
    <w:rsid w:val="00FF7ED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3"/>
    <o:shapelayout v:ext="edit">
      <o:idmap v:ext="edit" data="1"/>
    </o:shapelayout>
  </w:shapeDefaults>
  <w:decimalSymbol w:val="."/>
  <w:listSeparator w:val=","/>
  <w14:docId w14:val="67736A19"/>
  <w14:defaultImageDpi w14:val="96"/>
  <w15:docId w15:val="{94E59BBB-9D8C-4B3B-909B-9F190CDA80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uiPriority="0" w:qFormat="1"/>
    <w:lsdException w:name="heading 4" w:locked="1" w:semiHidden="1" w:uiPriority="0" w:unhideWhenUsed="1" w:qFormat="1"/>
    <w:lsdException w:name="heading 5" w:locked="1" w:uiPriority="0"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463E1"/>
    <w:rPr>
      <w:sz w:val="24"/>
      <w:szCs w:val="24"/>
      <w:lang w:eastAsia="en-US"/>
    </w:rPr>
  </w:style>
  <w:style w:type="paragraph" w:styleId="Heading2">
    <w:name w:val="heading 2"/>
    <w:basedOn w:val="Normal"/>
    <w:next w:val="Normal"/>
    <w:link w:val="Heading2Char"/>
    <w:uiPriority w:val="9"/>
    <w:semiHidden/>
    <w:unhideWhenUsed/>
    <w:qFormat/>
    <w:locked/>
    <w:rsid w:val="00E572D6"/>
    <w:pPr>
      <w:keepNext/>
      <w:spacing w:before="240" w:after="60"/>
      <w:outlineLvl w:val="1"/>
    </w:pPr>
    <w:rPr>
      <w:rFonts w:ascii="Cambria" w:hAnsi="Cambria"/>
      <w:b/>
      <w:bCs/>
      <w:i/>
      <w:iCs/>
      <w:sz w:val="28"/>
      <w:szCs w:val="28"/>
    </w:rPr>
  </w:style>
  <w:style w:type="paragraph" w:styleId="Heading3">
    <w:name w:val="heading 3"/>
    <w:basedOn w:val="Normal"/>
    <w:next w:val="Normal"/>
    <w:link w:val="Heading3Char"/>
    <w:uiPriority w:val="99"/>
    <w:qFormat/>
    <w:rsid w:val="00835FA5"/>
    <w:pPr>
      <w:keepNext/>
      <w:spacing w:before="240" w:after="60"/>
      <w:outlineLvl w:val="2"/>
    </w:pPr>
    <w:rPr>
      <w:rFonts w:ascii="Cambria" w:hAnsi="Cambria"/>
      <w:b/>
      <w:sz w:val="26"/>
      <w:szCs w:val="20"/>
    </w:rPr>
  </w:style>
  <w:style w:type="paragraph" w:styleId="Heading5">
    <w:name w:val="heading 5"/>
    <w:basedOn w:val="Normal"/>
    <w:next w:val="Normal"/>
    <w:link w:val="Heading5Char"/>
    <w:uiPriority w:val="99"/>
    <w:qFormat/>
    <w:rsid w:val="00A8385B"/>
    <w:pPr>
      <w:keepNext/>
      <w:spacing w:before="120" w:after="120"/>
      <w:outlineLvl w:val="4"/>
    </w:pPr>
    <w:rPr>
      <w:b/>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link w:val="Heading2"/>
    <w:uiPriority w:val="9"/>
    <w:semiHidden/>
    <w:locked/>
    <w:rsid w:val="00E572D6"/>
    <w:rPr>
      <w:rFonts w:ascii="Cambria" w:hAnsi="Cambria"/>
      <w:b/>
      <w:i/>
      <w:sz w:val="28"/>
      <w:lang w:val="x-none" w:eastAsia="en-US"/>
    </w:rPr>
  </w:style>
  <w:style w:type="character" w:customStyle="1" w:styleId="Heading3Char">
    <w:name w:val="Heading 3 Char"/>
    <w:link w:val="Heading3"/>
    <w:uiPriority w:val="99"/>
    <w:semiHidden/>
    <w:locked/>
    <w:rsid w:val="006F4CF6"/>
    <w:rPr>
      <w:rFonts w:ascii="Cambria" w:hAnsi="Cambria"/>
      <w:b/>
      <w:sz w:val="26"/>
      <w:lang w:val="x-none" w:eastAsia="en-US"/>
    </w:rPr>
  </w:style>
  <w:style w:type="paragraph" w:styleId="Title">
    <w:name w:val="Title"/>
    <w:basedOn w:val="Normal"/>
    <w:link w:val="TitleChar"/>
    <w:uiPriority w:val="99"/>
    <w:qFormat/>
    <w:rsid w:val="00A8385B"/>
    <w:pPr>
      <w:jc w:val="center"/>
    </w:pPr>
    <w:rPr>
      <w:b/>
      <w:sz w:val="22"/>
      <w:szCs w:val="20"/>
    </w:rPr>
  </w:style>
  <w:style w:type="character" w:customStyle="1" w:styleId="Heading5Char">
    <w:name w:val="Heading 5 Char"/>
    <w:link w:val="Heading5"/>
    <w:uiPriority w:val="99"/>
    <w:semiHidden/>
    <w:locked/>
    <w:rsid w:val="00A8385B"/>
    <w:rPr>
      <w:b/>
      <w:sz w:val="24"/>
      <w:lang w:val="en-GB" w:eastAsia="en-US"/>
    </w:rPr>
  </w:style>
  <w:style w:type="paragraph" w:styleId="Subtitle">
    <w:name w:val="Subtitle"/>
    <w:basedOn w:val="Normal"/>
    <w:link w:val="SubtitleChar"/>
    <w:uiPriority w:val="99"/>
    <w:qFormat/>
    <w:rsid w:val="00A8385B"/>
    <w:pPr>
      <w:jc w:val="center"/>
      <w:outlineLvl w:val="0"/>
    </w:pPr>
    <w:rPr>
      <w:b/>
      <w:sz w:val="22"/>
      <w:szCs w:val="20"/>
    </w:rPr>
  </w:style>
  <w:style w:type="character" w:customStyle="1" w:styleId="TitleChar">
    <w:name w:val="Title Char"/>
    <w:link w:val="Title"/>
    <w:uiPriority w:val="99"/>
    <w:locked/>
    <w:rsid w:val="00A8385B"/>
    <w:rPr>
      <w:b/>
      <w:sz w:val="22"/>
      <w:lang w:val="en-GB" w:eastAsia="en-US"/>
    </w:rPr>
  </w:style>
  <w:style w:type="paragraph" w:styleId="Footer">
    <w:name w:val="footer"/>
    <w:aliases w:val="Doc Footer"/>
    <w:basedOn w:val="Normal"/>
    <w:link w:val="FooterChar"/>
    <w:uiPriority w:val="99"/>
    <w:rsid w:val="00A8385B"/>
    <w:pPr>
      <w:tabs>
        <w:tab w:val="center" w:pos="4153"/>
        <w:tab w:val="right" w:pos="8306"/>
      </w:tabs>
    </w:pPr>
    <w:rPr>
      <w:szCs w:val="20"/>
    </w:rPr>
  </w:style>
  <w:style w:type="character" w:customStyle="1" w:styleId="SubtitleChar">
    <w:name w:val="Subtitle Char"/>
    <w:link w:val="Subtitle"/>
    <w:uiPriority w:val="99"/>
    <w:locked/>
    <w:rsid w:val="00A8385B"/>
    <w:rPr>
      <w:b/>
      <w:sz w:val="22"/>
      <w:lang w:val="en-GB" w:eastAsia="en-US"/>
    </w:rPr>
  </w:style>
  <w:style w:type="paragraph" w:styleId="BodyText">
    <w:name w:val="Body Text"/>
    <w:aliases w:val="Body Text Char1,Body Text Char Char,Body Text Char1 Char Char,Body Text Char Char Char Char,Body Text Char1 Char Char Char Char,Body Text Char Char Char Char Char Char,Body Text Char Char1 Char Char,Body Text Char1 Char1 Char"/>
    <w:basedOn w:val="Normal"/>
    <w:link w:val="BodyTextChar"/>
    <w:rsid w:val="00A8385B"/>
    <w:pPr>
      <w:jc w:val="both"/>
    </w:pPr>
    <w:rPr>
      <w:rFonts w:ascii="Arial" w:hAnsi="Arial"/>
      <w:szCs w:val="20"/>
    </w:rPr>
  </w:style>
  <w:style w:type="character" w:customStyle="1" w:styleId="FooterChar">
    <w:name w:val="Footer Char"/>
    <w:aliases w:val="Doc Footer Char"/>
    <w:link w:val="Footer"/>
    <w:locked/>
    <w:rsid w:val="00A8385B"/>
    <w:rPr>
      <w:sz w:val="24"/>
      <w:lang w:val="en-GB" w:eastAsia="en-US"/>
    </w:rPr>
  </w:style>
  <w:style w:type="paragraph" w:styleId="Header">
    <w:name w:val="header"/>
    <w:basedOn w:val="Normal"/>
    <w:link w:val="HeaderChar"/>
    <w:uiPriority w:val="99"/>
    <w:rsid w:val="00A8385B"/>
    <w:pPr>
      <w:tabs>
        <w:tab w:val="center" w:pos="4153"/>
        <w:tab w:val="right" w:pos="8306"/>
      </w:tabs>
    </w:pPr>
    <w:rPr>
      <w:szCs w:val="20"/>
    </w:rPr>
  </w:style>
  <w:style w:type="character" w:customStyle="1" w:styleId="BodyTextChar">
    <w:name w:val="Body Text Char"/>
    <w:aliases w:val="Body Text Char1 Char,Body Text Char Char Char,Body Text Char1 Char Char Char,Body Text Char Char Char Char Char,Body Text Char1 Char Char Char Char Char,Body Text Char Char Char Char Char Char Char,Body Text Char Char1 Char Char Char"/>
    <w:link w:val="BodyText"/>
    <w:locked/>
    <w:rsid w:val="00A8385B"/>
    <w:rPr>
      <w:rFonts w:ascii="Arial" w:hAnsi="Arial"/>
      <w:sz w:val="24"/>
      <w:lang w:val="en-GB" w:eastAsia="en-US"/>
    </w:rPr>
  </w:style>
  <w:style w:type="paragraph" w:styleId="BodyTextIndent">
    <w:name w:val="Body Text Indent"/>
    <w:basedOn w:val="Normal"/>
    <w:link w:val="BodyTextIndentChar"/>
    <w:uiPriority w:val="99"/>
    <w:rsid w:val="00A8385B"/>
    <w:pPr>
      <w:spacing w:after="120"/>
      <w:ind w:left="283"/>
    </w:pPr>
    <w:rPr>
      <w:rFonts w:ascii="Verdana" w:hAnsi="Verdana"/>
      <w:szCs w:val="20"/>
    </w:rPr>
  </w:style>
  <w:style w:type="character" w:customStyle="1" w:styleId="HeaderChar">
    <w:name w:val="Header Char"/>
    <w:link w:val="Header"/>
    <w:uiPriority w:val="99"/>
    <w:semiHidden/>
    <w:locked/>
    <w:rsid w:val="00A8385B"/>
    <w:rPr>
      <w:sz w:val="24"/>
      <w:lang w:val="en-GB" w:eastAsia="en-US"/>
    </w:rPr>
  </w:style>
  <w:style w:type="character" w:styleId="PageNumber">
    <w:name w:val="page number"/>
    <w:uiPriority w:val="99"/>
    <w:rsid w:val="00A8385B"/>
  </w:style>
  <w:style w:type="character" w:customStyle="1" w:styleId="BodyTextIndentChar">
    <w:name w:val="Body Text Indent Char"/>
    <w:link w:val="BodyTextIndent"/>
    <w:uiPriority w:val="99"/>
    <w:semiHidden/>
    <w:locked/>
    <w:rsid w:val="00A8385B"/>
    <w:rPr>
      <w:rFonts w:ascii="Verdana" w:hAnsi="Verdana"/>
      <w:sz w:val="24"/>
      <w:lang w:val="en-GB" w:eastAsia="en-US"/>
    </w:rPr>
  </w:style>
  <w:style w:type="character" w:styleId="CommentReference">
    <w:name w:val="annotation reference"/>
    <w:uiPriority w:val="99"/>
    <w:semiHidden/>
    <w:rsid w:val="000C090E"/>
    <w:rPr>
      <w:sz w:val="16"/>
    </w:rPr>
  </w:style>
  <w:style w:type="paragraph" w:styleId="CommentText">
    <w:name w:val="annotation text"/>
    <w:basedOn w:val="Normal"/>
    <w:link w:val="CommentTextChar"/>
    <w:uiPriority w:val="99"/>
    <w:semiHidden/>
    <w:rsid w:val="000C090E"/>
    <w:rPr>
      <w:sz w:val="20"/>
      <w:szCs w:val="20"/>
    </w:rPr>
  </w:style>
  <w:style w:type="character" w:customStyle="1" w:styleId="CommentTextChar">
    <w:name w:val="Comment Text Char"/>
    <w:link w:val="CommentText"/>
    <w:uiPriority w:val="99"/>
    <w:semiHidden/>
    <w:locked/>
    <w:rsid w:val="006F4CF6"/>
    <w:rPr>
      <w:sz w:val="20"/>
      <w:lang w:val="x-none" w:eastAsia="en-US"/>
    </w:rPr>
  </w:style>
  <w:style w:type="paragraph" w:styleId="CommentSubject">
    <w:name w:val="annotation subject"/>
    <w:basedOn w:val="CommentText"/>
    <w:next w:val="CommentText"/>
    <w:link w:val="CommentSubjectChar"/>
    <w:uiPriority w:val="99"/>
    <w:semiHidden/>
    <w:rsid w:val="000C090E"/>
    <w:rPr>
      <w:b/>
    </w:rPr>
  </w:style>
  <w:style w:type="character" w:customStyle="1" w:styleId="CommentSubjectChar">
    <w:name w:val="Comment Subject Char"/>
    <w:link w:val="CommentSubject"/>
    <w:uiPriority w:val="99"/>
    <w:semiHidden/>
    <w:locked/>
    <w:rsid w:val="006F4CF6"/>
    <w:rPr>
      <w:b/>
      <w:sz w:val="20"/>
      <w:lang w:val="x-none" w:eastAsia="en-US"/>
    </w:rPr>
  </w:style>
  <w:style w:type="paragraph" w:styleId="BalloonText">
    <w:name w:val="Balloon Text"/>
    <w:basedOn w:val="Normal"/>
    <w:link w:val="BalloonTextChar"/>
    <w:uiPriority w:val="99"/>
    <w:semiHidden/>
    <w:rsid w:val="00D50798"/>
    <w:rPr>
      <w:sz w:val="20"/>
      <w:szCs w:val="20"/>
    </w:rPr>
  </w:style>
  <w:style w:type="character" w:customStyle="1" w:styleId="BalloonTextChar">
    <w:name w:val="Balloon Text Char"/>
    <w:link w:val="BalloonText"/>
    <w:uiPriority w:val="99"/>
    <w:semiHidden/>
    <w:locked/>
    <w:rsid w:val="00D50798"/>
    <w:rPr>
      <w:lang w:eastAsia="en-US"/>
    </w:rPr>
  </w:style>
  <w:style w:type="character" w:customStyle="1" w:styleId="pp-headline-item">
    <w:name w:val="pp-headline-item"/>
    <w:uiPriority w:val="99"/>
    <w:rsid w:val="00AE1D03"/>
  </w:style>
  <w:style w:type="character" w:customStyle="1" w:styleId="PlainTextChar">
    <w:name w:val="Plain Text Char"/>
    <w:uiPriority w:val="99"/>
    <w:semiHidden/>
    <w:locked/>
    <w:rsid w:val="00997C3B"/>
    <w:rPr>
      <w:rFonts w:ascii="Consolas" w:hAnsi="Consolas"/>
      <w:sz w:val="21"/>
    </w:rPr>
  </w:style>
  <w:style w:type="paragraph" w:styleId="PlainText">
    <w:name w:val="Plain Text"/>
    <w:basedOn w:val="Normal"/>
    <w:link w:val="PlainTextChar1"/>
    <w:uiPriority w:val="99"/>
    <w:semiHidden/>
    <w:rsid w:val="00997C3B"/>
    <w:rPr>
      <w:rFonts w:ascii="Courier New" w:hAnsi="Courier New"/>
      <w:sz w:val="20"/>
      <w:szCs w:val="20"/>
    </w:rPr>
  </w:style>
  <w:style w:type="character" w:customStyle="1" w:styleId="PlainTextChar1">
    <w:name w:val="Plain Text Char1"/>
    <w:link w:val="PlainText"/>
    <w:uiPriority w:val="99"/>
    <w:semiHidden/>
    <w:locked/>
    <w:rsid w:val="00550D8E"/>
    <w:rPr>
      <w:rFonts w:ascii="Courier New" w:hAnsi="Courier New"/>
      <w:sz w:val="20"/>
      <w:lang w:val="x-none" w:eastAsia="en-US"/>
    </w:rPr>
  </w:style>
  <w:style w:type="paragraph" w:customStyle="1" w:styleId="ListParagraph1">
    <w:name w:val="List Paragraph1"/>
    <w:aliases w:val="F5 List Paragraph"/>
    <w:basedOn w:val="Normal"/>
    <w:link w:val="ListParagraphChar"/>
    <w:uiPriority w:val="34"/>
    <w:qFormat/>
    <w:rsid w:val="00CC0979"/>
    <w:pPr>
      <w:ind w:left="720"/>
    </w:pPr>
    <w:rPr>
      <w:szCs w:val="20"/>
    </w:rPr>
  </w:style>
  <w:style w:type="paragraph" w:customStyle="1" w:styleId="StyleOutlinenumberedArialOutlinenumberedArial11Outli">
    <w:name w:val="Style Outline numbered Arial + Outline numbered Arial 1...1 + Outli..."/>
    <w:basedOn w:val="Normal"/>
    <w:rsid w:val="00F13EDB"/>
    <w:pPr>
      <w:widowControl w:val="0"/>
      <w:autoSpaceDE w:val="0"/>
      <w:autoSpaceDN w:val="0"/>
      <w:adjustRightInd w:val="0"/>
    </w:pPr>
    <w:rPr>
      <w:rFonts w:ascii="Arial" w:hAnsi="Arial" w:cs="Arial"/>
      <w:b/>
      <w:bCs/>
    </w:rPr>
  </w:style>
  <w:style w:type="character" w:styleId="Hyperlink">
    <w:name w:val="Hyperlink"/>
    <w:uiPriority w:val="99"/>
    <w:rsid w:val="00E770F6"/>
    <w:rPr>
      <w:color w:val="0000FF"/>
      <w:u w:val="single"/>
    </w:rPr>
  </w:style>
  <w:style w:type="character" w:styleId="Strong">
    <w:name w:val="Strong"/>
    <w:uiPriority w:val="22"/>
    <w:qFormat/>
    <w:locked/>
    <w:rsid w:val="006B3663"/>
    <w:rPr>
      <w:b/>
    </w:rPr>
  </w:style>
  <w:style w:type="paragraph" w:styleId="NormalWeb">
    <w:name w:val="Normal (Web)"/>
    <w:basedOn w:val="Normal"/>
    <w:uiPriority w:val="99"/>
    <w:semiHidden/>
    <w:rsid w:val="00973DD3"/>
    <w:pPr>
      <w:spacing w:before="100" w:beforeAutospacing="1" w:after="100" w:afterAutospacing="1"/>
    </w:pPr>
    <w:rPr>
      <w:lang w:eastAsia="en-GB"/>
    </w:rPr>
  </w:style>
  <w:style w:type="paragraph" w:customStyle="1" w:styleId="Default">
    <w:name w:val="Default"/>
    <w:uiPriority w:val="99"/>
    <w:rsid w:val="00D5647A"/>
    <w:pPr>
      <w:autoSpaceDE w:val="0"/>
      <w:autoSpaceDN w:val="0"/>
      <w:adjustRightInd w:val="0"/>
    </w:pPr>
    <w:rPr>
      <w:rFonts w:ascii="Arial" w:hAnsi="Arial" w:cs="Arial"/>
      <w:color w:val="000000"/>
      <w:sz w:val="24"/>
      <w:szCs w:val="24"/>
    </w:rPr>
  </w:style>
  <w:style w:type="paragraph" w:styleId="Revision">
    <w:name w:val="Revision"/>
    <w:hidden/>
    <w:uiPriority w:val="99"/>
    <w:semiHidden/>
    <w:rsid w:val="009D11FB"/>
    <w:rPr>
      <w:sz w:val="24"/>
      <w:szCs w:val="24"/>
      <w:lang w:eastAsia="en-US"/>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
    <w:link w:val="ListParagraph1"/>
    <w:uiPriority w:val="34"/>
    <w:qFormat/>
    <w:locked/>
    <w:rsid w:val="006B7C20"/>
    <w:rPr>
      <w:sz w:val="24"/>
      <w:lang w:val="x-none" w:eastAsia="en-US"/>
    </w:rPr>
  </w:style>
  <w:style w:type="table" w:styleId="TableGrid">
    <w:name w:val="Table Grid"/>
    <w:basedOn w:val="TableNormal"/>
    <w:uiPriority w:val="99"/>
    <w:locked/>
    <w:rsid w:val="008978C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Normal"/>
    <w:rsid w:val="00CC4C27"/>
    <w:rPr>
      <w:rFonts w:ascii=".SF UI Text" w:hAnsi=".SF UI Text"/>
      <w:color w:val="454545"/>
      <w:sz w:val="26"/>
      <w:szCs w:val="26"/>
      <w:lang w:eastAsia="en-GB"/>
    </w:rPr>
  </w:style>
  <w:style w:type="paragraph" w:customStyle="1" w:styleId="p2">
    <w:name w:val="p2"/>
    <w:basedOn w:val="Normal"/>
    <w:rsid w:val="00CC4C27"/>
    <w:rPr>
      <w:rFonts w:ascii=".SF UI Text" w:hAnsi=".SF UI Text"/>
      <w:color w:val="454545"/>
      <w:sz w:val="26"/>
      <w:szCs w:val="26"/>
      <w:lang w:eastAsia="en-GB"/>
    </w:rPr>
  </w:style>
  <w:style w:type="character" w:customStyle="1" w:styleId="s1">
    <w:name w:val="s1"/>
    <w:rsid w:val="00CC4C27"/>
    <w:rPr>
      <w:rFonts w:ascii=".SFUIText" w:hAnsi=".SFUIText"/>
      <w:sz w:val="34"/>
    </w:rPr>
  </w:style>
  <w:style w:type="character" w:customStyle="1" w:styleId="s2">
    <w:name w:val="s2"/>
    <w:rsid w:val="00CC4C27"/>
    <w:rPr>
      <w:rFonts w:ascii=".SFUIText-Bold" w:hAnsi=".SFUIText-Bold"/>
      <w:b/>
      <w:sz w:val="34"/>
      <w:u w:val="single"/>
    </w:rPr>
  </w:style>
  <w:style w:type="character" w:customStyle="1" w:styleId="apple-converted-space">
    <w:name w:val="apple-converted-space"/>
    <w:rsid w:val="00CC4C27"/>
    <w:rPr>
      <w:rFonts w:cs="Times New Roman"/>
    </w:rPr>
  </w:style>
  <w:style w:type="paragraph" w:styleId="ListParagraph">
    <w:name w:val="List Paragraph"/>
    <w:aliases w:val="Dot pt,No Spacing1,List Paragraph Char Char Char,Indicator Text,Numbered Para 1,Bullet Points,MAIN CONTENT,Bullet 1,List Paragraph11,List Paragraph12,Colorful List - Accent 11,Bullet Style,List Paragraph2,Bullet,Number,L,Normal numbered,B"/>
    <w:basedOn w:val="Normal"/>
    <w:uiPriority w:val="34"/>
    <w:qFormat/>
    <w:rsid w:val="002B48C3"/>
    <w:pPr>
      <w:ind w:left="720"/>
    </w:pPr>
  </w:style>
  <w:style w:type="character" w:customStyle="1" w:styleId="Heading2Char1">
    <w:name w:val="Heading 2 Char1"/>
    <w:aliases w:val="Chapter Title Char1,Lev 2 Char1,Heading 2 Hidden Char1,Proposal Char1,h2 Char1,2 Char1,Level 2 Heading Char1,Numbered indent 2 Char1,ni2 Char1,Hanging 2 Indent Char1,numbered indent 2 Char1,exercise Char1,Heading 2 substyle Char1"/>
    <w:uiPriority w:val="99"/>
    <w:locked/>
    <w:rsid w:val="00E572D6"/>
    <w:rPr>
      <w:b/>
      <w:sz w:val="22"/>
      <w:lang w:val="en-GB" w:eastAsia="en-US"/>
    </w:rPr>
  </w:style>
  <w:style w:type="character" w:customStyle="1" w:styleId="st1">
    <w:name w:val="st1"/>
    <w:rsid w:val="000541D5"/>
  </w:style>
  <w:style w:type="paragraph" w:customStyle="1" w:styleId="TableParagraph">
    <w:name w:val="Table Paragraph"/>
    <w:basedOn w:val="Normal"/>
    <w:uiPriority w:val="1"/>
    <w:qFormat/>
    <w:rsid w:val="00DF14D7"/>
    <w:pPr>
      <w:widowControl w:val="0"/>
    </w:pPr>
    <w:rPr>
      <w:rFonts w:ascii="Calibri" w:eastAsia="Calibri" w:hAnsi="Calibri"/>
      <w:sz w:val="22"/>
      <w:szCs w:val="22"/>
      <w:lang w:val="en-US"/>
    </w:rPr>
  </w:style>
  <w:style w:type="character" w:styleId="FollowedHyperlink">
    <w:name w:val="FollowedHyperlink"/>
    <w:uiPriority w:val="99"/>
    <w:semiHidden/>
    <w:unhideWhenUsed/>
    <w:rsid w:val="00B17853"/>
    <w:rPr>
      <w:color w:val="954F72"/>
      <w:u w:val="single"/>
    </w:rPr>
  </w:style>
  <w:style w:type="character" w:styleId="IntenseEmphasis">
    <w:name w:val="Intense Emphasis"/>
    <w:uiPriority w:val="21"/>
    <w:qFormat/>
    <w:rsid w:val="00471FEF"/>
    <w:rPr>
      <w:i/>
      <w:iCs/>
      <w:color w:val="5B9BD5"/>
    </w:rPr>
  </w:style>
  <w:style w:type="character" w:customStyle="1" w:styleId="acopre1">
    <w:name w:val="acopre1"/>
    <w:rsid w:val="00700B59"/>
  </w:style>
  <w:style w:type="paragraph" w:customStyle="1" w:styleId="Ballontext">
    <w:name w:val="Ballon text"/>
    <w:basedOn w:val="Normal"/>
    <w:qFormat/>
    <w:rsid w:val="00D50798"/>
    <w:pPr>
      <w:framePr w:hSpace="180" w:wrap="around" w:vAnchor="text" w:hAnchor="margin" w:xAlign="center" w:y="250"/>
      <w:jc w:val="both"/>
    </w:pPr>
    <w:rPr>
      <w:rFonts w:ascii="Verdana" w:hAnsi="Verdana" w:cs="Arial"/>
      <w:color w:val="000000"/>
    </w:rPr>
  </w:style>
  <w:style w:type="paragraph" w:customStyle="1" w:styleId="xmsonormal">
    <w:name w:val="x_msonormal"/>
    <w:basedOn w:val="Normal"/>
    <w:rsid w:val="006117AE"/>
    <w:rPr>
      <w:rFonts w:eastAsia="Calibri"/>
      <w:lang w:eastAsia="en-GB"/>
    </w:rPr>
  </w:style>
  <w:style w:type="table" w:styleId="GridTable3-Accent5">
    <w:name w:val="Grid Table 3 Accent 5"/>
    <w:basedOn w:val="TableNormal"/>
    <w:uiPriority w:val="48"/>
    <w:rsid w:val="00785C4A"/>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D9E2F3"/>
      </w:tcPr>
    </w:tblStylePr>
    <w:tblStylePr w:type="band1Horz">
      <w:tblPr/>
      <w:tcPr>
        <w:shd w:val="clear" w:color="auto" w:fill="D9E2F3"/>
      </w:tcPr>
    </w:tblStylePr>
    <w:tblStylePr w:type="neCell">
      <w:tblPr/>
      <w:tcPr>
        <w:tcBorders>
          <w:bottom w:val="single" w:sz="4" w:space="0" w:color="8EAADB"/>
        </w:tcBorders>
      </w:tcPr>
    </w:tblStylePr>
    <w:tblStylePr w:type="nwCell">
      <w:tblPr/>
      <w:tcPr>
        <w:tcBorders>
          <w:bottom w:val="single" w:sz="4" w:space="0" w:color="8EAADB"/>
        </w:tcBorders>
      </w:tcPr>
    </w:tblStylePr>
    <w:tblStylePr w:type="seCell">
      <w:tblPr/>
      <w:tcPr>
        <w:tcBorders>
          <w:top w:val="single" w:sz="4" w:space="0" w:color="8EAADB"/>
        </w:tcBorders>
      </w:tcPr>
    </w:tblStylePr>
    <w:tblStylePr w:type="swCell">
      <w:tblPr/>
      <w:tcPr>
        <w:tcBorders>
          <w:top w:val="single" w:sz="4" w:space="0" w:color="8EAADB"/>
        </w:tcBorders>
      </w:tcPr>
    </w:tblStylePr>
  </w:style>
  <w:style w:type="table" w:styleId="GridTable4-Accent5">
    <w:name w:val="Grid Table 4 Accent 5"/>
    <w:basedOn w:val="TableNormal"/>
    <w:uiPriority w:val="49"/>
    <w:rsid w:val="00785C4A"/>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character" w:customStyle="1" w:styleId="UnresolvedMention1">
    <w:name w:val="Unresolved Mention1"/>
    <w:basedOn w:val="DefaultParagraphFont"/>
    <w:uiPriority w:val="99"/>
    <w:semiHidden/>
    <w:unhideWhenUsed/>
    <w:rsid w:val="00693739"/>
    <w:rPr>
      <w:color w:val="605E5C"/>
      <w:shd w:val="clear" w:color="auto" w:fill="E1DFDD"/>
    </w:rPr>
  </w:style>
  <w:style w:type="character" w:customStyle="1" w:styleId="Style22">
    <w:name w:val="Style22"/>
    <w:basedOn w:val="DefaultParagraphFont"/>
    <w:uiPriority w:val="1"/>
    <w:rsid w:val="00125284"/>
    <w:rPr>
      <w:rFonts w:ascii="Arial" w:hAnsi="Arial"/>
      <w:caps/>
      <w:smallCaps w:val="0"/>
      <w:vanish w:val="0"/>
      <w:sz w:val="22"/>
    </w:rPr>
  </w:style>
  <w:style w:type="character" w:styleId="UnresolvedMention">
    <w:name w:val="Unresolved Mention"/>
    <w:basedOn w:val="DefaultParagraphFont"/>
    <w:uiPriority w:val="99"/>
    <w:semiHidden/>
    <w:unhideWhenUsed/>
    <w:rsid w:val="00444FC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9765404">
      <w:bodyDiv w:val="1"/>
      <w:marLeft w:val="0"/>
      <w:marRight w:val="0"/>
      <w:marTop w:val="0"/>
      <w:marBottom w:val="0"/>
      <w:divBdr>
        <w:top w:val="none" w:sz="0" w:space="0" w:color="auto"/>
        <w:left w:val="none" w:sz="0" w:space="0" w:color="auto"/>
        <w:bottom w:val="none" w:sz="0" w:space="0" w:color="auto"/>
        <w:right w:val="none" w:sz="0" w:space="0" w:color="auto"/>
      </w:divBdr>
    </w:div>
    <w:div w:id="249895160">
      <w:bodyDiv w:val="1"/>
      <w:marLeft w:val="0"/>
      <w:marRight w:val="0"/>
      <w:marTop w:val="0"/>
      <w:marBottom w:val="0"/>
      <w:divBdr>
        <w:top w:val="none" w:sz="0" w:space="0" w:color="auto"/>
        <w:left w:val="none" w:sz="0" w:space="0" w:color="auto"/>
        <w:bottom w:val="none" w:sz="0" w:space="0" w:color="auto"/>
        <w:right w:val="none" w:sz="0" w:space="0" w:color="auto"/>
      </w:divBdr>
      <w:divsChild>
        <w:div w:id="103040966">
          <w:marLeft w:val="662"/>
          <w:marRight w:val="0"/>
          <w:marTop w:val="124"/>
          <w:marBottom w:val="0"/>
          <w:divBdr>
            <w:top w:val="none" w:sz="0" w:space="0" w:color="auto"/>
            <w:left w:val="none" w:sz="0" w:space="0" w:color="auto"/>
            <w:bottom w:val="none" w:sz="0" w:space="0" w:color="auto"/>
            <w:right w:val="none" w:sz="0" w:space="0" w:color="auto"/>
          </w:divBdr>
        </w:div>
        <w:div w:id="152064561">
          <w:marLeft w:val="302"/>
          <w:marRight w:val="0"/>
          <w:marTop w:val="134"/>
          <w:marBottom w:val="120"/>
          <w:divBdr>
            <w:top w:val="none" w:sz="0" w:space="0" w:color="auto"/>
            <w:left w:val="none" w:sz="0" w:space="0" w:color="auto"/>
            <w:bottom w:val="none" w:sz="0" w:space="0" w:color="auto"/>
            <w:right w:val="none" w:sz="0" w:space="0" w:color="auto"/>
          </w:divBdr>
        </w:div>
        <w:div w:id="232131059">
          <w:marLeft w:val="302"/>
          <w:marRight w:val="0"/>
          <w:marTop w:val="134"/>
          <w:marBottom w:val="120"/>
          <w:divBdr>
            <w:top w:val="none" w:sz="0" w:space="0" w:color="auto"/>
            <w:left w:val="none" w:sz="0" w:space="0" w:color="auto"/>
            <w:bottom w:val="none" w:sz="0" w:space="0" w:color="auto"/>
            <w:right w:val="none" w:sz="0" w:space="0" w:color="auto"/>
          </w:divBdr>
        </w:div>
        <w:div w:id="337738490">
          <w:marLeft w:val="662"/>
          <w:marRight w:val="0"/>
          <w:marTop w:val="124"/>
          <w:marBottom w:val="0"/>
          <w:divBdr>
            <w:top w:val="none" w:sz="0" w:space="0" w:color="auto"/>
            <w:left w:val="none" w:sz="0" w:space="0" w:color="auto"/>
            <w:bottom w:val="none" w:sz="0" w:space="0" w:color="auto"/>
            <w:right w:val="none" w:sz="0" w:space="0" w:color="auto"/>
          </w:divBdr>
        </w:div>
        <w:div w:id="368335649">
          <w:marLeft w:val="662"/>
          <w:marRight w:val="0"/>
          <w:marTop w:val="124"/>
          <w:marBottom w:val="0"/>
          <w:divBdr>
            <w:top w:val="none" w:sz="0" w:space="0" w:color="auto"/>
            <w:left w:val="none" w:sz="0" w:space="0" w:color="auto"/>
            <w:bottom w:val="none" w:sz="0" w:space="0" w:color="auto"/>
            <w:right w:val="none" w:sz="0" w:space="0" w:color="auto"/>
          </w:divBdr>
        </w:div>
        <w:div w:id="527335102">
          <w:marLeft w:val="662"/>
          <w:marRight w:val="0"/>
          <w:marTop w:val="124"/>
          <w:marBottom w:val="0"/>
          <w:divBdr>
            <w:top w:val="none" w:sz="0" w:space="0" w:color="auto"/>
            <w:left w:val="none" w:sz="0" w:space="0" w:color="auto"/>
            <w:bottom w:val="none" w:sz="0" w:space="0" w:color="auto"/>
            <w:right w:val="none" w:sz="0" w:space="0" w:color="auto"/>
          </w:divBdr>
        </w:div>
        <w:div w:id="600993441">
          <w:marLeft w:val="302"/>
          <w:marRight w:val="0"/>
          <w:marTop w:val="134"/>
          <w:marBottom w:val="120"/>
          <w:divBdr>
            <w:top w:val="none" w:sz="0" w:space="0" w:color="auto"/>
            <w:left w:val="none" w:sz="0" w:space="0" w:color="auto"/>
            <w:bottom w:val="none" w:sz="0" w:space="0" w:color="auto"/>
            <w:right w:val="none" w:sz="0" w:space="0" w:color="auto"/>
          </w:divBdr>
        </w:div>
        <w:div w:id="872304665">
          <w:marLeft w:val="662"/>
          <w:marRight w:val="0"/>
          <w:marTop w:val="124"/>
          <w:marBottom w:val="0"/>
          <w:divBdr>
            <w:top w:val="none" w:sz="0" w:space="0" w:color="auto"/>
            <w:left w:val="none" w:sz="0" w:space="0" w:color="auto"/>
            <w:bottom w:val="none" w:sz="0" w:space="0" w:color="auto"/>
            <w:right w:val="none" w:sz="0" w:space="0" w:color="auto"/>
          </w:divBdr>
        </w:div>
        <w:div w:id="1942955115">
          <w:marLeft w:val="302"/>
          <w:marRight w:val="0"/>
          <w:marTop w:val="134"/>
          <w:marBottom w:val="120"/>
          <w:divBdr>
            <w:top w:val="none" w:sz="0" w:space="0" w:color="auto"/>
            <w:left w:val="none" w:sz="0" w:space="0" w:color="auto"/>
            <w:bottom w:val="none" w:sz="0" w:space="0" w:color="auto"/>
            <w:right w:val="none" w:sz="0" w:space="0" w:color="auto"/>
          </w:divBdr>
        </w:div>
      </w:divsChild>
    </w:div>
    <w:div w:id="303514378">
      <w:bodyDiv w:val="1"/>
      <w:marLeft w:val="0"/>
      <w:marRight w:val="0"/>
      <w:marTop w:val="0"/>
      <w:marBottom w:val="0"/>
      <w:divBdr>
        <w:top w:val="none" w:sz="0" w:space="0" w:color="auto"/>
        <w:left w:val="none" w:sz="0" w:space="0" w:color="auto"/>
        <w:bottom w:val="none" w:sz="0" w:space="0" w:color="auto"/>
        <w:right w:val="none" w:sz="0" w:space="0" w:color="auto"/>
      </w:divBdr>
      <w:divsChild>
        <w:div w:id="461195480">
          <w:marLeft w:val="562"/>
          <w:marRight w:val="0"/>
          <w:marTop w:val="0"/>
          <w:marBottom w:val="240"/>
          <w:divBdr>
            <w:top w:val="none" w:sz="0" w:space="0" w:color="auto"/>
            <w:left w:val="none" w:sz="0" w:space="0" w:color="auto"/>
            <w:bottom w:val="none" w:sz="0" w:space="0" w:color="auto"/>
            <w:right w:val="none" w:sz="0" w:space="0" w:color="auto"/>
          </w:divBdr>
        </w:div>
        <w:div w:id="664476165">
          <w:marLeft w:val="562"/>
          <w:marRight w:val="0"/>
          <w:marTop w:val="0"/>
          <w:marBottom w:val="240"/>
          <w:divBdr>
            <w:top w:val="none" w:sz="0" w:space="0" w:color="auto"/>
            <w:left w:val="none" w:sz="0" w:space="0" w:color="auto"/>
            <w:bottom w:val="none" w:sz="0" w:space="0" w:color="auto"/>
            <w:right w:val="none" w:sz="0" w:space="0" w:color="auto"/>
          </w:divBdr>
        </w:div>
        <w:div w:id="991635396">
          <w:marLeft w:val="562"/>
          <w:marRight w:val="0"/>
          <w:marTop w:val="0"/>
          <w:marBottom w:val="240"/>
          <w:divBdr>
            <w:top w:val="none" w:sz="0" w:space="0" w:color="auto"/>
            <w:left w:val="none" w:sz="0" w:space="0" w:color="auto"/>
            <w:bottom w:val="none" w:sz="0" w:space="0" w:color="auto"/>
            <w:right w:val="none" w:sz="0" w:space="0" w:color="auto"/>
          </w:divBdr>
        </w:div>
        <w:div w:id="1172910132">
          <w:marLeft w:val="562"/>
          <w:marRight w:val="0"/>
          <w:marTop w:val="0"/>
          <w:marBottom w:val="240"/>
          <w:divBdr>
            <w:top w:val="none" w:sz="0" w:space="0" w:color="auto"/>
            <w:left w:val="none" w:sz="0" w:space="0" w:color="auto"/>
            <w:bottom w:val="none" w:sz="0" w:space="0" w:color="auto"/>
            <w:right w:val="none" w:sz="0" w:space="0" w:color="auto"/>
          </w:divBdr>
        </w:div>
        <w:div w:id="1640912739">
          <w:marLeft w:val="562"/>
          <w:marRight w:val="0"/>
          <w:marTop w:val="0"/>
          <w:marBottom w:val="240"/>
          <w:divBdr>
            <w:top w:val="none" w:sz="0" w:space="0" w:color="auto"/>
            <w:left w:val="none" w:sz="0" w:space="0" w:color="auto"/>
            <w:bottom w:val="none" w:sz="0" w:space="0" w:color="auto"/>
            <w:right w:val="none" w:sz="0" w:space="0" w:color="auto"/>
          </w:divBdr>
        </w:div>
        <w:div w:id="1674263717">
          <w:marLeft w:val="562"/>
          <w:marRight w:val="0"/>
          <w:marTop w:val="0"/>
          <w:marBottom w:val="240"/>
          <w:divBdr>
            <w:top w:val="none" w:sz="0" w:space="0" w:color="auto"/>
            <w:left w:val="none" w:sz="0" w:space="0" w:color="auto"/>
            <w:bottom w:val="none" w:sz="0" w:space="0" w:color="auto"/>
            <w:right w:val="none" w:sz="0" w:space="0" w:color="auto"/>
          </w:divBdr>
        </w:div>
        <w:div w:id="1870947822">
          <w:marLeft w:val="562"/>
          <w:marRight w:val="0"/>
          <w:marTop w:val="0"/>
          <w:marBottom w:val="240"/>
          <w:divBdr>
            <w:top w:val="none" w:sz="0" w:space="0" w:color="auto"/>
            <w:left w:val="none" w:sz="0" w:space="0" w:color="auto"/>
            <w:bottom w:val="none" w:sz="0" w:space="0" w:color="auto"/>
            <w:right w:val="none" w:sz="0" w:space="0" w:color="auto"/>
          </w:divBdr>
        </w:div>
      </w:divsChild>
    </w:div>
    <w:div w:id="327945338">
      <w:bodyDiv w:val="1"/>
      <w:marLeft w:val="0"/>
      <w:marRight w:val="0"/>
      <w:marTop w:val="0"/>
      <w:marBottom w:val="0"/>
      <w:divBdr>
        <w:top w:val="none" w:sz="0" w:space="0" w:color="auto"/>
        <w:left w:val="none" w:sz="0" w:space="0" w:color="auto"/>
        <w:bottom w:val="none" w:sz="0" w:space="0" w:color="auto"/>
        <w:right w:val="none" w:sz="0" w:space="0" w:color="auto"/>
      </w:divBdr>
      <w:divsChild>
        <w:div w:id="215702030">
          <w:marLeft w:val="302"/>
          <w:marRight w:val="0"/>
          <w:marTop w:val="134"/>
          <w:marBottom w:val="120"/>
          <w:divBdr>
            <w:top w:val="none" w:sz="0" w:space="0" w:color="auto"/>
            <w:left w:val="none" w:sz="0" w:space="0" w:color="auto"/>
            <w:bottom w:val="none" w:sz="0" w:space="0" w:color="auto"/>
            <w:right w:val="none" w:sz="0" w:space="0" w:color="auto"/>
          </w:divBdr>
        </w:div>
        <w:div w:id="349530522">
          <w:marLeft w:val="302"/>
          <w:marRight w:val="0"/>
          <w:marTop w:val="134"/>
          <w:marBottom w:val="120"/>
          <w:divBdr>
            <w:top w:val="none" w:sz="0" w:space="0" w:color="auto"/>
            <w:left w:val="none" w:sz="0" w:space="0" w:color="auto"/>
            <w:bottom w:val="none" w:sz="0" w:space="0" w:color="auto"/>
            <w:right w:val="none" w:sz="0" w:space="0" w:color="auto"/>
          </w:divBdr>
        </w:div>
        <w:div w:id="541065789">
          <w:marLeft w:val="302"/>
          <w:marRight w:val="0"/>
          <w:marTop w:val="134"/>
          <w:marBottom w:val="120"/>
          <w:divBdr>
            <w:top w:val="none" w:sz="0" w:space="0" w:color="auto"/>
            <w:left w:val="none" w:sz="0" w:space="0" w:color="auto"/>
            <w:bottom w:val="none" w:sz="0" w:space="0" w:color="auto"/>
            <w:right w:val="none" w:sz="0" w:space="0" w:color="auto"/>
          </w:divBdr>
        </w:div>
        <w:div w:id="633634249">
          <w:marLeft w:val="302"/>
          <w:marRight w:val="0"/>
          <w:marTop w:val="134"/>
          <w:marBottom w:val="120"/>
          <w:divBdr>
            <w:top w:val="none" w:sz="0" w:space="0" w:color="auto"/>
            <w:left w:val="none" w:sz="0" w:space="0" w:color="auto"/>
            <w:bottom w:val="none" w:sz="0" w:space="0" w:color="auto"/>
            <w:right w:val="none" w:sz="0" w:space="0" w:color="auto"/>
          </w:divBdr>
        </w:div>
        <w:div w:id="1835610176">
          <w:marLeft w:val="662"/>
          <w:marRight w:val="0"/>
          <w:marTop w:val="134"/>
          <w:marBottom w:val="120"/>
          <w:divBdr>
            <w:top w:val="none" w:sz="0" w:space="0" w:color="auto"/>
            <w:left w:val="none" w:sz="0" w:space="0" w:color="auto"/>
            <w:bottom w:val="none" w:sz="0" w:space="0" w:color="auto"/>
            <w:right w:val="none" w:sz="0" w:space="0" w:color="auto"/>
          </w:divBdr>
        </w:div>
        <w:div w:id="1930305473">
          <w:marLeft w:val="662"/>
          <w:marRight w:val="0"/>
          <w:marTop w:val="134"/>
          <w:marBottom w:val="120"/>
          <w:divBdr>
            <w:top w:val="none" w:sz="0" w:space="0" w:color="auto"/>
            <w:left w:val="none" w:sz="0" w:space="0" w:color="auto"/>
            <w:bottom w:val="none" w:sz="0" w:space="0" w:color="auto"/>
            <w:right w:val="none" w:sz="0" w:space="0" w:color="auto"/>
          </w:divBdr>
        </w:div>
      </w:divsChild>
    </w:div>
    <w:div w:id="335228186">
      <w:bodyDiv w:val="1"/>
      <w:marLeft w:val="0"/>
      <w:marRight w:val="0"/>
      <w:marTop w:val="0"/>
      <w:marBottom w:val="0"/>
      <w:divBdr>
        <w:top w:val="none" w:sz="0" w:space="0" w:color="auto"/>
        <w:left w:val="none" w:sz="0" w:space="0" w:color="auto"/>
        <w:bottom w:val="none" w:sz="0" w:space="0" w:color="auto"/>
        <w:right w:val="none" w:sz="0" w:space="0" w:color="auto"/>
      </w:divBdr>
    </w:div>
    <w:div w:id="358121396">
      <w:bodyDiv w:val="1"/>
      <w:marLeft w:val="0"/>
      <w:marRight w:val="0"/>
      <w:marTop w:val="0"/>
      <w:marBottom w:val="0"/>
      <w:divBdr>
        <w:top w:val="none" w:sz="0" w:space="0" w:color="auto"/>
        <w:left w:val="none" w:sz="0" w:space="0" w:color="auto"/>
        <w:bottom w:val="none" w:sz="0" w:space="0" w:color="auto"/>
        <w:right w:val="none" w:sz="0" w:space="0" w:color="auto"/>
      </w:divBdr>
      <w:divsChild>
        <w:div w:id="162358130">
          <w:marLeft w:val="547"/>
          <w:marRight w:val="0"/>
          <w:marTop w:val="0"/>
          <w:marBottom w:val="0"/>
          <w:divBdr>
            <w:top w:val="none" w:sz="0" w:space="0" w:color="auto"/>
            <w:left w:val="none" w:sz="0" w:space="0" w:color="auto"/>
            <w:bottom w:val="none" w:sz="0" w:space="0" w:color="auto"/>
            <w:right w:val="none" w:sz="0" w:space="0" w:color="auto"/>
          </w:divBdr>
        </w:div>
        <w:div w:id="652683150">
          <w:marLeft w:val="562"/>
          <w:marRight w:val="0"/>
          <w:marTop w:val="0"/>
          <w:marBottom w:val="0"/>
          <w:divBdr>
            <w:top w:val="none" w:sz="0" w:space="0" w:color="auto"/>
            <w:left w:val="none" w:sz="0" w:space="0" w:color="auto"/>
            <w:bottom w:val="none" w:sz="0" w:space="0" w:color="auto"/>
            <w:right w:val="none" w:sz="0" w:space="0" w:color="auto"/>
          </w:divBdr>
        </w:div>
        <w:div w:id="1394428081">
          <w:marLeft w:val="1440"/>
          <w:marRight w:val="0"/>
          <w:marTop w:val="0"/>
          <w:marBottom w:val="0"/>
          <w:divBdr>
            <w:top w:val="none" w:sz="0" w:space="0" w:color="auto"/>
            <w:left w:val="none" w:sz="0" w:space="0" w:color="auto"/>
            <w:bottom w:val="none" w:sz="0" w:space="0" w:color="auto"/>
            <w:right w:val="none" w:sz="0" w:space="0" w:color="auto"/>
          </w:divBdr>
        </w:div>
        <w:div w:id="1996254287">
          <w:marLeft w:val="547"/>
          <w:marRight w:val="0"/>
          <w:marTop w:val="0"/>
          <w:marBottom w:val="0"/>
          <w:divBdr>
            <w:top w:val="none" w:sz="0" w:space="0" w:color="auto"/>
            <w:left w:val="none" w:sz="0" w:space="0" w:color="auto"/>
            <w:bottom w:val="none" w:sz="0" w:space="0" w:color="auto"/>
            <w:right w:val="none" w:sz="0" w:space="0" w:color="auto"/>
          </w:divBdr>
        </w:div>
        <w:div w:id="2083868569">
          <w:marLeft w:val="562"/>
          <w:marRight w:val="0"/>
          <w:marTop w:val="0"/>
          <w:marBottom w:val="0"/>
          <w:divBdr>
            <w:top w:val="none" w:sz="0" w:space="0" w:color="auto"/>
            <w:left w:val="none" w:sz="0" w:space="0" w:color="auto"/>
            <w:bottom w:val="none" w:sz="0" w:space="0" w:color="auto"/>
            <w:right w:val="none" w:sz="0" w:space="0" w:color="auto"/>
          </w:divBdr>
        </w:div>
      </w:divsChild>
    </w:div>
    <w:div w:id="485247429">
      <w:bodyDiv w:val="1"/>
      <w:marLeft w:val="0"/>
      <w:marRight w:val="0"/>
      <w:marTop w:val="0"/>
      <w:marBottom w:val="0"/>
      <w:divBdr>
        <w:top w:val="none" w:sz="0" w:space="0" w:color="auto"/>
        <w:left w:val="none" w:sz="0" w:space="0" w:color="auto"/>
        <w:bottom w:val="none" w:sz="0" w:space="0" w:color="auto"/>
        <w:right w:val="none" w:sz="0" w:space="0" w:color="auto"/>
      </w:divBdr>
    </w:div>
    <w:div w:id="568539923">
      <w:bodyDiv w:val="1"/>
      <w:marLeft w:val="0"/>
      <w:marRight w:val="0"/>
      <w:marTop w:val="0"/>
      <w:marBottom w:val="0"/>
      <w:divBdr>
        <w:top w:val="none" w:sz="0" w:space="0" w:color="auto"/>
        <w:left w:val="none" w:sz="0" w:space="0" w:color="auto"/>
        <w:bottom w:val="none" w:sz="0" w:space="0" w:color="auto"/>
        <w:right w:val="none" w:sz="0" w:space="0" w:color="auto"/>
      </w:divBdr>
      <w:divsChild>
        <w:div w:id="876427745">
          <w:marLeft w:val="302"/>
          <w:marRight w:val="0"/>
          <w:marTop w:val="125"/>
          <w:marBottom w:val="120"/>
          <w:divBdr>
            <w:top w:val="none" w:sz="0" w:space="0" w:color="auto"/>
            <w:left w:val="none" w:sz="0" w:space="0" w:color="auto"/>
            <w:bottom w:val="none" w:sz="0" w:space="0" w:color="auto"/>
            <w:right w:val="none" w:sz="0" w:space="0" w:color="auto"/>
          </w:divBdr>
        </w:div>
        <w:div w:id="1001276414">
          <w:marLeft w:val="302"/>
          <w:marRight w:val="0"/>
          <w:marTop w:val="125"/>
          <w:marBottom w:val="120"/>
          <w:divBdr>
            <w:top w:val="none" w:sz="0" w:space="0" w:color="auto"/>
            <w:left w:val="none" w:sz="0" w:space="0" w:color="auto"/>
            <w:bottom w:val="none" w:sz="0" w:space="0" w:color="auto"/>
            <w:right w:val="none" w:sz="0" w:space="0" w:color="auto"/>
          </w:divBdr>
        </w:div>
        <w:div w:id="1171485565">
          <w:marLeft w:val="302"/>
          <w:marRight w:val="0"/>
          <w:marTop w:val="125"/>
          <w:marBottom w:val="120"/>
          <w:divBdr>
            <w:top w:val="none" w:sz="0" w:space="0" w:color="auto"/>
            <w:left w:val="none" w:sz="0" w:space="0" w:color="auto"/>
            <w:bottom w:val="none" w:sz="0" w:space="0" w:color="auto"/>
            <w:right w:val="none" w:sz="0" w:space="0" w:color="auto"/>
          </w:divBdr>
        </w:div>
        <w:div w:id="1231698621">
          <w:marLeft w:val="302"/>
          <w:marRight w:val="0"/>
          <w:marTop w:val="125"/>
          <w:marBottom w:val="120"/>
          <w:divBdr>
            <w:top w:val="none" w:sz="0" w:space="0" w:color="auto"/>
            <w:left w:val="none" w:sz="0" w:space="0" w:color="auto"/>
            <w:bottom w:val="none" w:sz="0" w:space="0" w:color="auto"/>
            <w:right w:val="none" w:sz="0" w:space="0" w:color="auto"/>
          </w:divBdr>
        </w:div>
        <w:div w:id="1310668121">
          <w:marLeft w:val="302"/>
          <w:marRight w:val="0"/>
          <w:marTop w:val="125"/>
          <w:marBottom w:val="120"/>
          <w:divBdr>
            <w:top w:val="none" w:sz="0" w:space="0" w:color="auto"/>
            <w:left w:val="none" w:sz="0" w:space="0" w:color="auto"/>
            <w:bottom w:val="none" w:sz="0" w:space="0" w:color="auto"/>
            <w:right w:val="none" w:sz="0" w:space="0" w:color="auto"/>
          </w:divBdr>
        </w:div>
        <w:div w:id="1446928826">
          <w:marLeft w:val="302"/>
          <w:marRight w:val="0"/>
          <w:marTop w:val="125"/>
          <w:marBottom w:val="120"/>
          <w:divBdr>
            <w:top w:val="none" w:sz="0" w:space="0" w:color="auto"/>
            <w:left w:val="none" w:sz="0" w:space="0" w:color="auto"/>
            <w:bottom w:val="none" w:sz="0" w:space="0" w:color="auto"/>
            <w:right w:val="none" w:sz="0" w:space="0" w:color="auto"/>
          </w:divBdr>
        </w:div>
        <w:div w:id="1982881513">
          <w:marLeft w:val="302"/>
          <w:marRight w:val="0"/>
          <w:marTop w:val="125"/>
          <w:marBottom w:val="120"/>
          <w:divBdr>
            <w:top w:val="none" w:sz="0" w:space="0" w:color="auto"/>
            <w:left w:val="none" w:sz="0" w:space="0" w:color="auto"/>
            <w:bottom w:val="none" w:sz="0" w:space="0" w:color="auto"/>
            <w:right w:val="none" w:sz="0" w:space="0" w:color="auto"/>
          </w:divBdr>
        </w:div>
      </w:divsChild>
    </w:div>
    <w:div w:id="575408303">
      <w:bodyDiv w:val="1"/>
      <w:marLeft w:val="0"/>
      <w:marRight w:val="0"/>
      <w:marTop w:val="0"/>
      <w:marBottom w:val="0"/>
      <w:divBdr>
        <w:top w:val="none" w:sz="0" w:space="0" w:color="auto"/>
        <w:left w:val="none" w:sz="0" w:space="0" w:color="auto"/>
        <w:bottom w:val="none" w:sz="0" w:space="0" w:color="auto"/>
        <w:right w:val="none" w:sz="0" w:space="0" w:color="auto"/>
      </w:divBdr>
      <w:divsChild>
        <w:div w:id="468087651">
          <w:marLeft w:val="302"/>
          <w:marRight w:val="0"/>
          <w:marTop w:val="134"/>
          <w:marBottom w:val="120"/>
          <w:divBdr>
            <w:top w:val="none" w:sz="0" w:space="0" w:color="auto"/>
            <w:left w:val="none" w:sz="0" w:space="0" w:color="auto"/>
            <w:bottom w:val="none" w:sz="0" w:space="0" w:color="auto"/>
            <w:right w:val="none" w:sz="0" w:space="0" w:color="auto"/>
          </w:divBdr>
        </w:div>
        <w:div w:id="472721875">
          <w:marLeft w:val="302"/>
          <w:marRight w:val="0"/>
          <w:marTop w:val="134"/>
          <w:marBottom w:val="120"/>
          <w:divBdr>
            <w:top w:val="none" w:sz="0" w:space="0" w:color="auto"/>
            <w:left w:val="none" w:sz="0" w:space="0" w:color="auto"/>
            <w:bottom w:val="none" w:sz="0" w:space="0" w:color="auto"/>
            <w:right w:val="none" w:sz="0" w:space="0" w:color="auto"/>
          </w:divBdr>
        </w:div>
        <w:div w:id="596718297">
          <w:marLeft w:val="302"/>
          <w:marRight w:val="0"/>
          <w:marTop w:val="134"/>
          <w:marBottom w:val="120"/>
          <w:divBdr>
            <w:top w:val="none" w:sz="0" w:space="0" w:color="auto"/>
            <w:left w:val="none" w:sz="0" w:space="0" w:color="auto"/>
            <w:bottom w:val="none" w:sz="0" w:space="0" w:color="auto"/>
            <w:right w:val="none" w:sz="0" w:space="0" w:color="auto"/>
          </w:divBdr>
        </w:div>
        <w:div w:id="950624895">
          <w:marLeft w:val="302"/>
          <w:marRight w:val="0"/>
          <w:marTop w:val="134"/>
          <w:marBottom w:val="120"/>
          <w:divBdr>
            <w:top w:val="none" w:sz="0" w:space="0" w:color="auto"/>
            <w:left w:val="none" w:sz="0" w:space="0" w:color="auto"/>
            <w:bottom w:val="none" w:sz="0" w:space="0" w:color="auto"/>
            <w:right w:val="none" w:sz="0" w:space="0" w:color="auto"/>
          </w:divBdr>
        </w:div>
        <w:div w:id="1921407469">
          <w:marLeft w:val="302"/>
          <w:marRight w:val="0"/>
          <w:marTop w:val="134"/>
          <w:marBottom w:val="120"/>
          <w:divBdr>
            <w:top w:val="none" w:sz="0" w:space="0" w:color="auto"/>
            <w:left w:val="none" w:sz="0" w:space="0" w:color="auto"/>
            <w:bottom w:val="none" w:sz="0" w:space="0" w:color="auto"/>
            <w:right w:val="none" w:sz="0" w:space="0" w:color="auto"/>
          </w:divBdr>
        </w:div>
        <w:div w:id="1968704547">
          <w:marLeft w:val="302"/>
          <w:marRight w:val="0"/>
          <w:marTop w:val="134"/>
          <w:marBottom w:val="120"/>
          <w:divBdr>
            <w:top w:val="none" w:sz="0" w:space="0" w:color="auto"/>
            <w:left w:val="none" w:sz="0" w:space="0" w:color="auto"/>
            <w:bottom w:val="none" w:sz="0" w:space="0" w:color="auto"/>
            <w:right w:val="none" w:sz="0" w:space="0" w:color="auto"/>
          </w:divBdr>
        </w:div>
      </w:divsChild>
    </w:div>
    <w:div w:id="608856883">
      <w:bodyDiv w:val="1"/>
      <w:marLeft w:val="0"/>
      <w:marRight w:val="0"/>
      <w:marTop w:val="0"/>
      <w:marBottom w:val="0"/>
      <w:divBdr>
        <w:top w:val="none" w:sz="0" w:space="0" w:color="auto"/>
        <w:left w:val="none" w:sz="0" w:space="0" w:color="auto"/>
        <w:bottom w:val="none" w:sz="0" w:space="0" w:color="auto"/>
        <w:right w:val="none" w:sz="0" w:space="0" w:color="auto"/>
      </w:divBdr>
      <w:divsChild>
        <w:div w:id="146868232">
          <w:marLeft w:val="302"/>
          <w:marRight w:val="0"/>
          <w:marTop w:val="154"/>
          <w:marBottom w:val="120"/>
          <w:divBdr>
            <w:top w:val="none" w:sz="0" w:space="0" w:color="auto"/>
            <w:left w:val="none" w:sz="0" w:space="0" w:color="auto"/>
            <w:bottom w:val="none" w:sz="0" w:space="0" w:color="auto"/>
            <w:right w:val="none" w:sz="0" w:space="0" w:color="auto"/>
          </w:divBdr>
        </w:div>
        <w:div w:id="212235733">
          <w:marLeft w:val="302"/>
          <w:marRight w:val="0"/>
          <w:marTop w:val="154"/>
          <w:marBottom w:val="120"/>
          <w:divBdr>
            <w:top w:val="none" w:sz="0" w:space="0" w:color="auto"/>
            <w:left w:val="none" w:sz="0" w:space="0" w:color="auto"/>
            <w:bottom w:val="none" w:sz="0" w:space="0" w:color="auto"/>
            <w:right w:val="none" w:sz="0" w:space="0" w:color="auto"/>
          </w:divBdr>
        </w:div>
        <w:div w:id="938873507">
          <w:marLeft w:val="302"/>
          <w:marRight w:val="0"/>
          <w:marTop w:val="154"/>
          <w:marBottom w:val="120"/>
          <w:divBdr>
            <w:top w:val="none" w:sz="0" w:space="0" w:color="auto"/>
            <w:left w:val="none" w:sz="0" w:space="0" w:color="auto"/>
            <w:bottom w:val="none" w:sz="0" w:space="0" w:color="auto"/>
            <w:right w:val="none" w:sz="0" w:space="0" w:color="auto"/>
          </w:divBdr>
        </w:div>
        <w:div w:id="1664628850">
          <w:marLeft w:val="302"/>
          <w:marRight w:val="0"/>
          <w:marTop w:val="154"/>
          <w:marBottom w:val="120"/>
          <w:divBdr>
            <w:top w:val="none" w:sz="0" w:space="0" w:color="auto"/>
            <w:left w:val="none" w:sz="0" w:space="0" w:color="auto"/>
            <w:bottom w:val="none" w:sz="0" w:space="0" w:color="auto"/>
            <w:right w:val="none" w:sz="0" w:space="0" w:color="auto"/>
          </w:divBdr>
        </w:div>
      </w:divsChild>
    </w:div>
    <w:div w:id="608968902">
      <w:bodyDiv w:val="1"/>
      <w:marLeft w:val="0"/>
      <w:marRight w:val="0"/>
      <w:marTop w:val="0"/>
      <w:marBottom w:val="0"/>
      <w:divBdr>
        <w:top w:val="none" w:sz="0" w:space="0" w:color="auto"/>
        <w:left w:val="none" w:sz="0" w:space="0" w:color="auto"/>
        <w:bottom w:val="none" w:sz="0" w:space="0" w:color="auto"/>
        <w:right w:val="none" w:sz="0" w:space="0" w:color="auto"/>
      </w:divBdr>
    </w:div>
    <w:div w:id="775366284">
      <w:bodyDiv w:val="1"/>
      <w:marLeft w:val="0"/>
      <w:marRight w:val="0"/>
      <w:marTop w:val="0"/>
      <w:marBottom w:val="0"/>
      <w:divBdr>
        <w:top w:val="none" w:sz="0" w:space="0" w:color="auto"/>
        <w:left w:val="none" w:sz="0" w:space="0" w:color="auto"/>
        <w:bottom w:val="none" w:sz="0" w:space="0" w:color="auto"/>
        <w:right w:val="none" w:sz="0" w:space="0" w:color="auto"/>
      </w:divBdr>
      <w:divsChild>
        <w:div w:id="157575746">
          <w:marLeft w:val="302"/>
          <w:marRight w:val="0"/>
          <w:marTop w:val="250"/>
          <w:marBottom w:val="240"/>
          <w:divBdr>
            <w:top w:val="none" w:sz="0" w:space="0" w:color="auto"/>
            <w:left w:val="none" w:sz="0" w:space="0" w:color="auto"/>
            <w:bottom w:val="none" w:sz="0" w:space="0" w:color="auto"/>
            <w:right w:val="none" w:sz="0" w:space="0" w:color="auto"/>
          </w:divBdr>
        </w:div>
        <w:div w:id="292567783">
          <w:marLeft w:val="302"/>
          <w:marRight w:val="0"/>
          <w:marTop w:val="250"/>
          <w:marBottom w:val="240"/>
          <w:divBdr>
            <w:top w:val="none" w:sz="0" w:space="0" w:color="auto"/>
            <w:left w:val="none" w:sz="0" w:space="0" w:color="auto"/>
            <w:bottom w:val="none" w:sz="0" w:space="0" w:color="auto"/>
            <w:right w:val="none" w:sz="0" w:space="0" w:color="auto"/>
          </w:divBdr>
        </w:div>
        <w:div w:id="510031635">
          <w:marLeft w:val="302"/>
          <w:marRight w:val="0"/>
          <w:marTop w:val="250"/>
          <w:marBottom w:val="240"/>
          <w:divBdr>
            <w:top w:val="none" w:sz="0" w:space="0" w:color="auto"/>
            <w:left w:val="none" w:sz="0" w:space="0" w:color="auto"/>
            <w:bottom w:val="none" w:sz="0" w:space="0" w:color="auto"/>
            <w:right w:val="none" w:sz="0" w:space="0" w:color="auto"/>
          </w:divBdr>
        </w:div>
        <w:div w:id="515727419">
          <w:marLeft w:val="302"/>
          <w:marRight w:val="0"/>
          <w:marTop w:val="250"/>
          <w:marBottom w:val="240"/>
          <w:divBdr>
            <w:top w:val="none" w:sz="0" w:space="0" w:color="auto"/>
            <w:left w:val="none" w:sz="0" w:space="0" w:color="auto"/>
            <w:bottom w:val="none" w:sz="0" w:space="0" w:color="auto"/>
            <w:right w:val="none" w:sz="0" w:space="0" w:color="auto"/>
          </w:divBdr>
        </w:div>
        <w:div w:id="586810956">
          <w:marLeft w:val="302"/>
          <w:marRight w:val="0"/>
          <w:marTop w:val="250"/>
          <w:marBottom w:val="240"/>
          <w:divBdr>
            <w:top w:val="none" w:sz="0" w:space="0" w:color="auto"/>
            <w:left w:val="none" w:sz="0" w:space="0" w:color="auto"/>
            <w:bottom w:val="none" w:sz="0" w:space="0" w:color="auto"/>
            <w:right w:val="none" w:sz="0" w:space="0" w:color="auto"/>
          </w:divBdr>
        </w:div>
        <w:div w:id="1295528354">
          <w:marLeft w:val="302"/>
          <w:marRight w:val="0"/>
          <w:marTop w:val="250"/>
          <w:marBottom w:val="240"/>
          <w:divBdr>
            <w:top w:val="none" w:sz="0" w:space="0" w:color="auto"/>
            <w:left w:val="none" w:sz="0" w:space="0" w:color="auto"/>
            <w:bottom w:val="none" w:sz="0" w:space="0" w:color="auto"/>
            <w:right w:val="none" w:sz="0" w:space="0" w:color="auto"/>
          </w:divBdr>
        </w:div>
        <w:div w:id="1474715027">
          <w:marLeft w:val="302"/>
          <w:marRight w:val="0"/>
          <w:marTop w:val="250"/>
          <w:marBottom w:val="240"/>
          <w:divBdr>
            <w:top w:val="none" w:sz="0" w:space="0" w:color="auto"/>
            <w:left w:val="none" w:sz="0" w:space="0" w:color="auto"/>
            <w:bottom w:val="none" w:sz="0" w:space="0" w:color="auto"/>
            <w:right w:val="none" w:sz="0" w:space="0" w:color="auto"/>
          </w:divBdr>
        </w:div>
      </w:divsChild>
    </w:div>
    <w:div w:id="780497633">
      <w:bodyDiv w:val="1"/>
      <w:marLeft w:val="0"/>
      <w:marRight w:val="0"/>
      <w:marTop w:val="0"/>
      <w:marBottom w:val="0"/>
      <w:divBdr>
        <w:top w:val="none" w:sz="0" w:space="0" w:color="auto"/>
        <w:left w:val="none" w:sz="0" w:space="0" w:color="auto"/>
        <w:bottom w:val="none" w:sz="0" w:space="0" w:color="auto"/>
        <w:right w:val="none" w:sz="0" w:space="0" w:color="auto"/>
      </w:divBdr>
    </w:div>
    <w:div w:id="810636118">
      <w:bodyDiv w:val="1"/>
      <w:marLeft w:val="0"/>
      <w:marRight w:val="0"/>
      <w:marTop w:val="0"/>
      <w:marBottom w:val="0"/>
      <w:divBdr>
        <w:top w:val="none" w:sz="0" w:space="0" w:color="auto"/>
        <w:left w:val="none" w:sz="0" w:space="0" w:color="auto"/>
        <w:bottom w:val="none" w:sz="0" w:space="0" w:color="auto"/>
        <w:right w:val="none" w:sz="0" w:space="0" w:color="auto"/>
      </w:divBdr>
    </w:div>
    <w:div w:id="861432095">
      <w:bodyDiv w:val="1"/>
      <w:marLeft w:val="0"/>
      <w:marRight w:val="0"/>
      <w:marTop w:val="0"/>
      <w:marBottom w:val="0"/>
      <w:divBdr>
        <w:top w:val="none" w:sz="0" w:space="0" w:color="auto"/>
        <w:left w:val="none" w:sz="0" w:space="0" w:color="auto"/>
        <w:bottom w:val="none" w:sz="0" w:space="0" w:color="auto"/>
        <w:right w:val="none" w:sz="0" w:space="0" w:color="auto"/>
      </w:divBdr>
      <w:divsChild>
        <w:div w:id="760296678">
          <w:marLeft w:val="302"/>
          <w:marRight w:val="0"/>
          <w:marTop w:val="154"/>
          <w:marBottom w:val="120"/>
          <w:divBdr>
            <w:top w:val="none" w:sz="0" w:space="0" w:color="auto"/>
            <w:left w:val="none" w:sz="0" w:space="0" w:color="auto"/>
            <w:bottom w:val="none" w:sz="0" w:space="0" w:color="auto"/>
            <w:right w:val="none" w:sz="0" w:space="0" w:color="auto"/>
          </w:divBdr>
        </w:div>
        <w:div w:id="964968997">
          <w:marLeft w:val="302"/>
          <w:marRight w:val="0"/>
          <w:marTop w:val="154"/>
          <w:marBottom w:val="120"/>
          <w:divBdr>
            <w:top w:val="none" w:sz="0" w:space="0" w:color="auto"/>
            <w:left w:val="none" w:sz="0" w:space="0" w:color="auto"/>
            <w:bottom w:val="none" w:sz="0" w:space="0" w:color="auto"/>
            <w:right w:val="none" w:sz="0" w:space="0" w:color="auto"/>
          </w:divBdr>
        </w:div>
        <w:div w:id="1434399885">
          <w:marLeft w:val="302"/>
          <w:marRight w:val="0"/>
          <w:marTop w:val="154"/>
          <w:marBottom w:val="120"/>
          <w:divBdr>
            <w:top w:val="none" w:sz="0" w:space="0" w:color="auto"/>
            <w:left w:val="none" w:sz="0" w:space="0" w:color="auto"/>
            <w:bottom w:val="none" w:sz="0" w:space="0" w:color="auto"/>
            <w:right w:val="none" w:sz="0" w:space="0" w:color="auto"/>
          </w:divBdr>
        </w:div>
        <w:div w:id="1904683221">
          <w:marLeft w:val="302"/>
          <w:marRight w:val="0"/>
          <w:marTop w:val="154"/>
          <w:marBottom w:val="120"/>
          <w:divBdr>
            <w:top w:val="none" w:sz="0" w:space="0" w:color="auto"/>
            <w:left w:val="none" w:sz="0" w:space="0" w:color="auto"/>
            <w:bottom w:val="none" w:sz="0" w:space="0" w:color="auto"/>
            <w:right w:val="none" w:sz="0" w:space="0" w:color="auto"/>
          </w:divBdr>
        </w:div>
      </w:divsChild>
    </w:div>
    <w:div w:id="1156992458">
      <w:bodyDiv w:val="1"/>
      <w:marLeft w:val="0"/>
      <w:marRight w:val="0"/>
      <w:marTop w:val="0"/>
      <w:marBottom w:val="0"/>
      <w:divBdr>
        <w:top w:val="none" w:sz="0" w:space="0" w:color="auto"/>
        <w:left w:val="none" w:sz="0" w:space="0" w:color="auto"/>
        <w:bottom w:val="none" w:sz="0" w:space="0" w:color="auto"/>
        <w:right w:val="none" w:sz="0" w:space="0" w:color="auto"/>
      </w:divBdr>
    </w:div>
    <w:div w:id="1193225275">
      <w:bodyDiv w:val="1"/>
      <w:marLeft w:val="0"/>
      <w:marRight w:val="0"/>
      <w:marTop w:val="0"/>
      <w:marBottom w:val="0"/>
      <w:divBdr>
        <w:top w:val="none" w:sz="0" w:space="0" w:color="auto"/>
        <w:left w:val="none" w:sz="0" w:space="0" w:color="auto"/>
        <w:bottom w:val="none" w:sz="0" w:space="0" w:color="auto"/>
        <w:right w:val="none" w:sz="0" w:space="0" w:color="auto"/>
      </w:divBdr>
    </w:div>
    <w:div w:id="1413504180">
      <w:bodyDiv w:val="1"/>
      <w:marLeft w:val="0"/>
      <w:marRight w:val="0"/>
      <w:marTop w:val="0"/>
      <w:marBottom w:val="0"/>
      <w:divBdr>
        <w:top w:val="none" w:sz="0" w:space="0" w:color="auto"/>
        <w:left w:val="none" w:sz="0" w:space="0" w:color="auto"/>
        <w:bottom w:val="none" w:sz="0" w:space="0" w:color="auto"/>
        <w:right w:val="none" w:sz="0" w:space="0" w:color="auto"/>
      </w:divBdr>
    </w:div>
    <w:div w:id="1426271801">
      <w:bodyDiv w:val="1"/>
      <w:marLeft w:val="0"/>
      <w:marRight w:val="0"/>
      <w:marTop w:val="0"/>
      <w:marBottom w:val="0"/>
      <w:divBdr>
        <w:top w:val="none" w:sz="0" w:space="0" w:color="auto"/>
        <w:left w:val="none" w:sz="0" w:space="0" w:color="auto"/>
        <w:bottom w:val="none" w:sz="0" w:space="0" w:color="auto"/>
        <w:right w:val="none" w:sz="0" w:space="0" w:color="auto"/>
      </w:divBdr>
      <w:divsChild>
        <w:div w:id="455412949">
          <w:marLeft w:val="302"/>
          <w:marRight w:val="0"/>
          <w:marTop w:val="144"/>
          <w:marBottom w:val="240"/>
          <w:divBdr>
            <w:top w:val="none" w:sz="0" w:space="0" w:color="auto"/>
            <w:left w:val="none" w:sz="0" w:space="0" w:color="auto"/>
            <w:bottom w:val="none" w:sz="0" w:space="0" w:color="auto"/>
            <w:right w:val="none" w:sz="0" w:space="0" w:color="auto"/>
          </w:divBdr>
        </w:div>
        <w:div w:id="530873211">
          <w:marLeft w:val="302"/>
          <w:marRight w:val="0"/>
          <w:marTop w:val="144"/>
          <w:marBottom w:val="240"/>
          <w:divBdr>
            <w:top w:val="none" w:sz="0" w:space="0" w:color="auto"/>
            <w:left w:val="none" w:sz="0" w:space="0" w:color="auto"/>
            <w:bottom w:val="none" w:sz="0" w:space="0" w:color="auto"/>
            <w:right w:val="none" w:sz="0" w:space="0" w:color="auto"/>
          </w:divBdr>
        </w:div>
        <w:div w:id="1307468090">
          <w:marLeft w:val="302"/>
          <w:marRight w:val="0"/>
          <w:marTop w:val="144"/>
          <w:marBottom w:val="240"/>
          <w:divBdr>
            <w:top w:val="none" w:sz="0" w:space="0" w:color="auto"/>
            <w:left w:val="none" w:sz="0" w:space="0" w:color="auto"/>
            <w:bottom w:val="none" w:sz="0" w:space="0" w:color="auto"/>
            <w:right w:val="none" w:sz="0" w:space="0" w:color="auto"/>
          </w:divBdr>
        </w:div>
        <w:div w:id="1423793550">
          <w:marLeft w:val="302"/>
          <w:marRight w:val="0"/>
          <w:marTop w:val="144"/>
          <w:marBottom w:val="240"/>
          <w:divBdr>
            <w:top w:val="none" w:sz="0" w:space="0" w:color="auto"/>
            <w:left w:val="none" w:sz="0" w:space="0" w:color="auto"/>
            <w:bottom w:val="none" w:sz="0" w:space="0" w:color="auto"/>
            <w:right w:val="none" w:sz="0" w:space="0" w:color="auto"/>
          </w:divBdr>
        </w:div>
      </w:divsChild>
    </w:div>
    <w:div w:id="1437016688">
      <w:bodyDiv w:val="1"/>
      <w:marLeft w:val="0"/>
      <w:marRight w:val="0"/>
      <w:marTop w:val="0"/>
      <w:marBottom w:val="0"/>
      <w:divBdr>
        <w:top w:val="none" w:sz="0" w:space="0" w:color="auto"/>
        <w:left w:val="none" w:sz="0" w:space="0" w:color="auto"/>
        <w:bottom w:val="none" w:sz="0" w:space="0" w:color="auto"/>
        <w:right w:val="none" w:sz="0" w:space="0" w:color="auto"/>
      </w:divBdr>
    </w:div>
    <w:div w:id="1447500484">
      <w:bodyDiv w:val="1"/>
      <w:marLeft w:val="0"/>
      <w:marRight w:val="0"/>
      <w:marTop w:val="0"/>
      <w:marBottom w:val="0"/>
      <w:divBdr>
        <w:top w:val="none" w:sz="0" w:space="0" w:color="auto"/>
        <w:left w:val="none" w:sz="0" w:space="0" w:color="auto"/>
        <w:bottom w:val="none" w:sz="0" w:space="0" w:color="auto"/>
        <w:right w:val="none" w:sz="0" w:space="0" w:color="auto"/>
      </w:divBdr>
    </w:div>
    <w:div w:id="1531334001">
      <w:bodyDiv w:val="1"/>
      <w:marLeft w:val="0"/>
      <w:marRight w:val="0"/>
      <w:marTop w:val="0"/>
      <w:marBottom w:val="0"/>
      <w:divBdr>
        <w:top w:val="none" w:sz="0" w:space="0" w:color="auto"/>
        <w:left w:val="none" w:sz="0" w:space="0" w:color="auto"/>
        <w:bottom w:val="none" w:sz="0" w:space="0" w:color="auto"/>
        <w:right w:val="none" w:sz="0" w:space="0" w:color="auto"/>
      </w:divBdr>
    </w:div>
    <w:div w:id="1610090536">
      <w:bodyDiv w:val="1"/>
      <w:marLeft w:val="0"/>
      <w:marRight w:val="0"/>
      <w:marTop w:val="0"/>
      <w:marBottom w:val="0"/>
      <w:divBdr>
        <w:top w:val="none" w:sz="0" w:space="0" w:color="auto"/>
        <w:left w:val="none" w:sz="0" w:space="0" w:color="auto"/>
        <w:bottom w:val="none" w:sz="0" w:space="0" w:color="auto"/>
        <w:right w:val="none" w:sz="0" w:space="0" w:color="auto"/>
      </w:divBdr>
    </w:div>
    <w:div w:id="1633512055">
      <w:bodyDiv w:val="1"/>
      <w:marLeft w:val="0"/>
      <w:marRight w:val="0"/>
      <w:marTop w:val="0"/>
      <w:marBottom w:val="0"/>
      <w:divBdr>
        <w:top w:val="none" w:sz="0" w:space="0" w:color="auto"/>
        <w:left w:val="none" w:sz="0" w:space="0" w:color="auto"/>
        <w:bottom w:val="none" w:sz="0" w:space="0" w:color="auto"/>
        <w:right w:val="none" w:sz="0" w:space="0" w:color="auto"/>
      </w:divBdr>
    </w:div>
    <w:div w:id="1663504620">
      <w:bodyDiv w:val="1"/>
      <w:marLeft w:val="0"/>
      <w:marRight w:val="0"/>
      <w:marTop w:val="0"/>
      <w:marBottom w:val="0"/>
      <w:divBdr>
        <w:top w:val="none" w:sz="0" w:space="0" w:color="auto"/>
        <w:left w:val="none" w:sz="0" w:space="0" w:color="auto"/>
        <w:bottom w:val="none" w:sz="0" w:space="0" w:color="auto"/>
        <w:right w:val="none" w:sz="0" w:space="0" w:color="auto"/>
      </w:divBdr>
    </w:div>
    <w:div w:id="1699115508">
      <w:bodyDiv w:val="1"/>
      <w:marLeft w:val="0"/>
      <w:marRight w:val="0"/>
      <w:marTop w:val="0"/>
      <w:marBottom w:val="0"/>
      <w:divBdr>
        <w:top w:val="none" w:sz="0" w:space="0" w:color="auto"/>
        <w:left w:val="none" w:sz="0" w:space="0" w:color="auto"/>
        <w:bottom w:val="none" w:sz="0" w:space="0" w:color="auto"/>
        <w:right w:val="none" w:sz="0" w:space="0" w:color="auto"/>
      </w:divBdr>
      <w:divsChild>
        <w:div w:id="451631309">
          <w:marLeft w:val="302"/>
          <w:marRight w:val="0"/>
          <w:marTop w:val="134"/>
          <w:marBottom w:val="240"/>
          <w:divBdr>
            <w:top w:val="none" w:sz="0" w:space="0" w:color="auto"/>
            <w:left w:val="none" w:sz="0" w:space="0" w:color="auto"/>
            <w:bottom w:val="none" w:sz="0" w:space="0" w:color="auto"/>
            <w:right w:val="none" w:sz="0" w:space="0" w:color="auto"/>
          </w:divBdr>
        </w:div>
        <w:div w:id="772627485">
          <w:marLeft w:val="302"/>
          <w:marRight w:val="0"/>
          <w:marTop w:val="134"/>
          <w:marBottom w:val="240"/>
          <w:divBdr>
            <w:top w:val="none" w:sz="0" w:space="0" w:color="auto"/>
            <w:left w:val="none" w:sz="0" w:space="0" w:color="auto"/>
            <w:bottom w:val="none" w:sz="0" w:space="0" w:color="auto"/>
            <w:right w:val="none" w:sz="0" w:space="0" w:color="auto"/>
          </w:divBdr>
        </w:div>
        <w:div w:id="809983597">
          <w:marLeft w:val="302"/>
          <w:marRight w:val="0"/>
          <w:marTop w:val="134"/>
          <w:marBottom w:val="240"/>
          <w:divBdr>
            <w:top w:val="none" w:sz="0" w:space="0" w:color="auto"/>
            <w:left w:val="none" w:sz="0" w:space="0" w:color="auto"/>
            <w:bottom w:val="none" w:sz="0" w:space="0" w:color="auto"/>
            <w:right w:val="none" w:sz="0" w:space="0" w:color="auto"/>
          </w:divBdr>
        </w:div>
        <w:div w:id="1790126283">
          <w:marLeft w:val="302"/>
          <w:marRight w:val="0"/>
          <w:marTop w:val="134"/>
          <w:marBottom w:val="240"/>
          <w:divBdr>
            <w:top w:val="none" w:sz="0" w:space="0" w:color="auto"/>
            <w:left w:val="none" w:sz="0" w:space="0" w:color="auto"/>
            <w:bottom w:val="none" w:sz="0" w:space="0" w:color="auto"/>
            <w:right w:val="none" w:sz="0" w:space="0" w:color="auto"/>
          </w:divBdr>
        </w:div>
        <w:div w:id="1853685934">
          <w:marLeft w:val="302"/>
          <w:marRight w:val="0"/>
          <w:marTop w:val="134"/>
          <w:marBottom w:val="240"/>
          <w:divBdr>
            <w:top w:val="none" w:sz="0" w:space="0" w:color="auto"/>
            <w:left w:val="none" w:sz="0" w:space="0" w:color="auto"/>
            <w:bottom w:val="none" w:sz="0" w:space="0" w:color="auto"/>
            <w:right w:val="none" w:sz="0" w:space="0" w:color="auto"/>
          </w:divBdr>
        </w:div>
        <w:div w:id="2018578578">
          <w:marLeft w:val="302"/>
          <w:marRight w:val="0"/>
          <w:marTop w:val="134"/>
          <w:marBottom w:val="240"/>
          <w:divBdr>
            <w:top w:val="none" w:sz="0" w:space="0" w:color="auto"/>
            <w:left w:val="none" w:sz="0" w:space="0" w:color="auto"/>
            <w:bottom w:val="none" w:sz="0" w:space="0" w:color="auto"/>
            <w:right w:val="none" w:sz="0" w:space="0" w:color="auto"/>
          </w:divBdr>
        </w:div>
      </w:divsChild>
    </w:div>
    <w:div w:id="1823156410">
      <w:bodyDiv w:val="1"/>
      <w:marLeft w:val="0"/>
      <w:marRight w:val="0"/>
      <w:marTop w:val="0"/>
      <w:marBottom w:val="0"/>
      <w:divBdr>
        <w:top w:val="none" w:sz="0" w:space="0" w:color="auto"/>
        <w:left w:val="none" w:sz="0" w:space="0" w:color="auto"/>
        <w:bottom w:val="none" w:sz="0" w:space="0" w:color="auto"/>
        <w:right w:val="none" w:sz="0" w:space="0" w:color="auto"/>
      </w:divBdr>
      <w:divsChild>
        <w:div w:id="79331003">
          <w:marLeft w:val="302"/>
          <w:marRight w:val="0"/>
          <w:marTop w:val="134"/>
          <w:marBottom w:val="120"/>
          <w:divBdr>
            <w:top w:val="none" w:sz="0" w:space="0" w:color="auto"/>
            <w:left w:val="none" w:sz="0" w:space="0" w:color="auto"/>
            <w:bottom w:val="none" w:sz="0" w:space="0" w:color="auto"/>
            <w:right w:val="none" w:sz="0" w:space="0" w:color="auto"/>
          </w:divBdr>
        </w:div>
        <w:div w:id="892696996">
          <w:marLeft w:val="302"/>
          <w:marRight w:val="0"/>
          <w:marTop w:val="134"/>
          <w:marBottom w:val="120"/>
          <w:divBdr>
            <w:top w:val="none" w:sz="0" w:space="0" w:color="auto"/>
            <w:left w:val="none" w:sz="0" w:space="0" w:color="auto"/>
            <w:bottom w:val="none" w:sz="0" w:space="0" w:color="auto"/>
            <w:right w:val="none" w:sz="0" w:space="0" w:color="auto"/>
          </w:divBdr>
        </w:div>
        <w:div w:id="912593227">
          <w:marLeft w:val="662"/>
          <w:marRight w:val="0"/>
          <w:marTop w:val="124"/>
          <w:marBottom w:val="0"/>
          <w:divBdr>
            <w:top w:val="none" w:sz="0" w:space="0" w:color="auto"/>
            <w:left w:val="none" w:sz="0" w:space="0" w:color="auto"/>
            <w:bottom w:val="none" w:sz="0" w:space="0" w:color="auto"/>
            <w:right w:val="none" w:sz="0" w:space="0" w:color="auto"/>
          </w:divBdr>
        </w:div>
        <w:div w:id="1320495211">
          <w:marLeft w:val="662"/>
          <w:marRight w:val="0"/>
          <w:marTop w:val="124"/>
          <w:marBottom w:val="0"/>
          <w:divBdr>
            <w:top w:val="none" w:sz="0" w:space="0" w:color="auto"/>
            <w:left w:val="none" w:sz="0" w:space="0" w:color="auto"/>
            <w:bottom w:val="none" w:sz="0" w:space="0" w:color="auto"/>
            <w:right w:val="none" w:sz="0" w:space="0" w:color="auto"/>
          </w:divBdr>
        </w:div>
        <w:div w:id="1495686781">
          <w:marLeft w:val="302"/>
          <w:marRight w:val="0"/>
          <w:marTop w:val="134"/>
          <w:marBottom w:val="120"/>
          <w:divBdr>
            <w:top w:val="none" w:sz="0" w:space="0" w:color="auto"/>
            <w:left w:val="none" w:sz="0" w:space="0" w:color="auto"/>
            <w:bottom w:val="none" w:sz="0" w:space="0" w:color="auto"/>
            <w:right w:val="none" w:sz="0" w:space="0" w:color="auto"/>
          </w:divBdr>
        </w:div>
        <w:div w:id="1549341160">
          <w:marLeft w:val="662"/>
          <w:marRight w:val="0"/>
          <w:marTop w:val="124"/>
          <w:marBottom w:val="0"/>
          <w:divBdr>
            <w:top w:val="none" w:sz="0" w:space="0" w:color="auto"/>
            <w:left w:val="none" w:sz="0" w:space="0" w:color="auto"/>
            <w:bottom w:val="none" w:sz="0" w:space="0" w:color="auto"/>
            <w:right w:val="none" w:sz="0" w:space="0" w:color="auto"/>
          </w:divBdr>
        </w:div>
        <w:div w:id="1626353982">
          <w:marLeft w:val="302"/>
          <w:marRight w:val="0"/>
          <w:marTop w:val="134"/>
          <w:marBottom w:val="120"/>
          <w:divBdr>
            <w:top w:val="none" w:sz="0" w:space="0" w:color="auto"/>
            <w:left w:val="none" w:sz="0" w:space="0" w:color="auto"/>
            <w:bottom w:val="none" w:sz="0" w:space="0" w:color="auto"/>
            <w:right w:val="none" w:sz="0" w:space="0" w:color="auto"/>
          </w:divBdr>
        </w:div>
        <w:div w:id="1870294643">
          <w:marLeft w:val="662"/>
          <w:marRight w:val="0"/>
          <w:marTop w:val="124"/>
          <w:marBottom w:val="0"/>
          <w:divBdr>
            <w:top w:val="none" w:sz="0" w:space="0" w:color="auto"/>
            <w:left w:val="none" w:sz="0" w:space="0" w:color="auto"/>
            <w:bottom w:val="none" w:sz="0" w:space="0" w:color="auto"/>
            <w:right w:val="none" w:sz="0" w:space="0" w:color="auto"/>
          </w:divBdr>
        </w:div>
        <w:div w:id="1923290980">
          <w:marLeft w:val="662"/>
          <w:marRight w:val="0"/>
          <w:marTop w:val="124"/>
          <w:marBottom w:val="0"/>
          <w:divBdr>
            <w:top w:val="none" w:sz="0" w:space="0" w:color="auto"/>
            <w:left w:val="none" w:sz="0" w:space="0" w:color="auto"/>
            <w:bottom w:val="none" w:sz="0" w:space="0" w:color="auto"/>
            <w:right w:val="none" w:sz="0" w:space="0" w:color="auto"/>
          </w:divBdr>
        </w:div>
      </w:divsChild>
    </w:div>
    <w:div w:id="1914853185">
      <w:bodyDiv w:val="1"/>
      <w:marLeft w:val="0"/>
      <w:marRight w:val="0"/>
      <w:marTop w:val="0"/>
      <w:marBottom w:val="0"/>
      <w:divBdr>
        <w:top w:val="none" w:sz="0" w:space="0" w:color="auto"/>
        <w:left w:val="none" w:sz="0" w:space="0" w:color="auto"/>
        <w:bottom w:val="none" w:sz="0" w:space="0" w:color="auto"/>
        <w:right w:val="none" w:sz="0" w:space="0" w:color="auto"/>
      </w:divBdr>
      <w:divsChild>
        <w:div w:id="1069040955">
          <w:marLeft w:val="302"/>
          <w:marRight w:val="0"/>
          <w:marTop w:val="144"/>
          <w:marBottom w:val="240"/>
          <w:divBdr>
            <w:top w:val="none" w:sz="0" w:space="0" w:color="auto"/>
            <w:left w:val="none" w:sz="0" w:space="0" w:color="auto"/>
            <w:bottom w:val="none" w:sz="0" w:space="0" w:color="auto"/>
            <w:right w:val="none" w:sz="0" w:space="0" w:color="auto"/>
          </w:divBdr>
        </w:div>
        <w:div w:id="1409421667">
          <w:marLeft w:val="302"/>
          <w:marRight w:val="0"/>
          <w:marTop w:val="144"/>
          <w:marBottom w:val="240"/>
          <w:divBdr>
            <w:top w:val="none" w:sz="0" w:space="0" w:color="auto"/>
            <w:left w:val="none" w:sz="0" w:space="0" w:color="auto"/>
            <w:bottom w:val="none" w:sz="0" w:space="0" w:color="auto"/>
            <w:right w:val="none" w:sz="0" w:space="0" w:color="auto"/>
          </w:divBdr>
        </w:div>
        <w:div w:id="1437562061">
          <w:marLeft w:val="302"/>
          <w:marRight w:val="0"/>
          <w:marTop w:val="144"/>
          <w:marBottom w:val="240"/>
          <w:divBdr>
            <w:top w:val="none" w:sz="0" w:space="0" w:color="auto"/>
            <w:left w:val="none" w:sz="0" w:space="0" w:color="auto"/>
            <w:bottom w:val="none" w:sz="0" w:space="0" w:color="auto"/>
            <w:right w:val="none" w:sz="0" w:space="0" w:color="auto"/>
          </w:divBdr>
        </w:div>
        <w:div w:id="2087801056">
          <w:marLeft w:val="302"/>
          <w:marRight w:val="0"/>
          <w:marTop w:val="144"/>
          <w:marBottom w:val="240"/>
          <w:divBdr>
            <w:top w:val="none" w:sz="0" w:space="0" w:color="auto"/>
            <w:left w:val="none" w:sz="0" w:space="0" w:color="auto"/>
            <w:bottom w:val="none" w:sz="0" w:space="0" w:color="auto"/>
            <w:right w:val="none" w:sz="0" w:space="0" w:color="auto"/>
          </w:divBdr>
        </w:div>
      </w:divsChild>
    </w:div>
    <w:div w:id="1950158194">
      <w:bodyDiv w:val="1"/>
      <w:marLeft w:val="0"/>
      <w:marRight w:val="0"/>
      <w:marTop w:val="0"/>
      <w:marBottom w:val="0"/>
      <w:divBdr>
        <w:top w:val="none" w:sz="0" w:space="0" w:color="auto"/>
        <w:left w:val="none" w:sz="0" w:space="0" w:color="auto"/>
        <w:bottom w:val="none" w:sz="0" w:space="0" w:color="auto"/>
        <w:right w:val="none" w:sz="0" w:space="0" w:color="auto"/>
      </w:divBdr>
    </w:div>
    <w:div w:id="1954744877">
      <w:bodyDiv w:val="1"/>
      <w:marLeft w:val="0"/>
      <w:marRight w:val="0"/>
      <w:marTop w:val="0"/>
      <w:marBottom w:val="0"/>
      <w:divBdr>
        <w:top w:val="none" w:sz="0" w:space="0" w:color="auto"/>
        <w:left w:val="none" w:sz="0" w:space="0" w:color="auto"/>
        <w:bottom w:val="none" w:sz="0" w:space="0" w:color="auto"/>
        <w:right w:val="none" w:sz="0" w:space="0" w:color="auto"/>
      </w:divBdr>
    </w:div>
    <w:div w:id="1993637460">
      <w:bodyDiv w:val="1"/>
      <w:marLeft w:val="0"/>
      <w:marRight w:val="0"/>
      <w:marTop w:val="0"/>
      <w:marBottom w:val="0"/>
      <w:divBdr>
        <w:top w:val="none" w:sz="0" w:space="0" w:color="auto"/>
        <w:left w:val="none" w:sz="0" w:space="0" w:color="auto"/>
        <w:bottom w:val="none" w:sz="0" w:space="0" w:color="auto"/>
        <w:right w:val="none" w:sz="0" w:space="0" w:color="auto"/>
      </w:divBdr>
    </w:div>
    <w:div w:id="2022857515">
      <w:bodyDiv w:val="1"/>
      <w:marLeft w:val="0"/>
      <w:marRight w:val="0"/>
      <w:marTop w:val="0"/>
      <w:marBottom w:val="0"/>
      <w:divBdr>
        <w:top w:val="none" w:sz="0" w:space="0" w:color="auto"/>
        <w:left w:val="none" w:sz="0" w:space="0" w:color="auto"/>
        <w:bottom w:val="none" w:sz="0" w:space="0" w:color="auto"/>
        <w:right w:val="none" w:sz="0" w:space="0" w:color="auto"/>
      </w:divBdr>
    </w:div>
    <w:div w:id="2118133953">
      <w:bodyDiv w:val="1"/>
      <w:marLeft w:val="0"/>
      <w:marRight w:val="0"/>
      <w:marTop w:val="0"/>
      <w:marBottom w:val="0"/>
      <w:divBdr>
        <w:top w:val="none" w:sz="0" w:space="0" w:color="auto"/>
        <w:left w:val="none" w:sz="0" w:space="0" w:color="auto"/>
        <w:bottom w:val="none" w:sz="0" w:space="0" w:color="auto"/>
        <w:right w:val="none" w:sz="0" w:space="0" w:color="auto"/>
      </w:divBdr>
      <w:divsChild>
        <w:div w:id="1216821076">
          <w:marLeft w:val="302"/>
          <w:marRight w:val="0"/>
          <w:marTop w:val="134"/>
          <w:marBottom w:val="120"/>
          <w:divBdr>
            <w:top w:val="none" w:sz="0" w:space="0" w:color="auto"/>
            <w:left w:val="none" w:sz="0" w:space="0" w:color="auto"/>
            <w:bottom w:val="none" w:sz="0" w:space="0" w:color="auto"/>
            <w:right w:val="none" w:sz="0" w:space="0" w:color="auto"/>
          </w:divBdr>
        </w:div>
        <w:div w:id="1402944089">
          <w:marLeft w:val="302"/>
          <w:marRight w:val="0"/>
          <w:marTop w:val="134"/>
          <w:marBottom w:val="120"/>
          <w:divBdr>
            <w:top w:val="none" w:sz="0" w:space="0" w:color="auto"/>
            <w:left w:val="none" w:sz="0" w:space="0" w:color="auto"/>
            <w:bottom w:val="none" w:sz="0" w:space="0" w:color="auto"/>
            <w:right w:val="none" w:sz="0" w:space="0" w:color="auto"/>
          </w:divBdr>
        </w:div>
        <w:div w:id="1832335639">
          <w:marLeft w:val="302"/>
          <w:marRight w:val="0"/>
          <w:marTop w:val="134"/>
          <w:marBottom w:val="120"/>
          <w:divBdr>
            <w:top w:val="none" w:sz="0" w:space="0" w:color="auto"/>
            <w:left w:val="none" w:sz="0" w:space="0" w:color="auto"/>
            <w:bottom w:val="none" w:sz="0" w:space="0" w:color="auto"/>
            <w:right w:val="none" w:sz="0" w:space="0" w:color="auto"/>
          </w:divBdr>
        </w:div>
        <w:div w:id="1910535409">
          <w:marLeft w:val="302"/>
          <w:marRight w:val="0"/>
          <w:marTop w:val="134"/>
          <w:marBottom w:val="120"/>
          <w:divBdr>
            <w:top w:val="none" w:sz="0" w:space="0" w:color="auto"/>
            <w:left w:val="none" w:sz="0" w:space="0" w:color="auto"/>
            <w:bottom w:val="none" w:sz="0" w:space="0" w:color="auto"/>
            <w:right w:val="none" w:sz="0" w:space="0" w:color="auto"/>
          </w:divBdr>
        </w:div>
        <w:div w:id="2043435014">
          <w:marLeft w:val="302"/>
          <w:marRight w:val="0"/>
          <w:marTop w:val="134"/>
          <w:marBottom w:val="120"/>
          <w:divBdr>
            <w:top w:val="none" w:sz="0" w:space="0" w:color="auto"/>
            <w:left w:val="none" w:sz="0" w:space="0" w:color="auto"/>
            <w:bottom w:val="none" w:sz="0" w:space="0" w:color="auto"/>
            <w:right w:val="none" w:sz="0" w:space="0" w:color="auto"/>
          </w:divBdr>
        </w:div>
        <w:div w:id="2046520343">
          <w:marLeft w:val="302"/>
          <w:marRight w:val="0"/>
          <w:marTop w:val="134"/>
          <w:marBottom w:val="120"/>
          <w:divBdr>
            <w:top w:val="none" w:sz="0" w:space="0" w:color="auto"/>
            <w:left w:val="none" w:sz="0" w:space="0" w:color="auto"/>
            <w:bottom w:val="none" w:sz="0" w:space="0" w:color="auto"/>
            <w:right w:val="none" w:sz="0" w:space="0" w:color="auto"/>
          </w:divBdr>
        </w:div>
      </w:divsChild>
    </w:div>
    <w:div w:id="2119525593">
      <w:marLeft w:val="0"/>
      <w:marRight w:val="0"/>
      <w:marTop w:val="0"/>
      <w:marBottom w:val="0"/>
      <w:divBdr>
        <w:top w:val="none" w:sz="0" w:space="0" w:color="auto"/>
        <w:left w:val="none" w:sz="0" w:space="0" w:color="auto"/>
        <w:bottom w:val="none" w:sz="0" w:space="0" w:color="auto"/>
        <w:right w:val="none" w:sz="0" w:space="0" w:color="auto"/>
      </w:divBdr>
      <w:divsChild>
        <w:div w:id="2119525589">
          <w:marLeft w:val="360"/>
          <w:marRight w:val="0"/>
          <w:marTop w:val="200"/>
          <w:marBottom w:val="0"/>
          <w:divBdr>
            <w:top w:val="none" w:sz="0" w:space="0" w:color="auto"/>
            <w:left w:val="none" w:sz="0" w:space="0" w:color="auto"/>
            <w:bottom w:val="none" w:sz="0" w:space="0" w:color="auto"/>
            <w:right w:val="none" w:sz="0" w:space="0" w:color="auto"/>
          </w:divBdr>
        </w:div>
        <w:div w:id="2119525590">
          <w:marLeft w:val="360"/>
          <w:marRight w:val="0"/>
          <w:marTop w:val="200"/>
          <w:marBottom w:val="0"/>
          <w:divBdr>
            <w:top w:val="none" w:sz="0" w:space="0" w:color="auto"/>
            <w:left w:val="none" w:sz="0" w:space="0" w:color="auto"/>
            <w:bottom w:val="none" w:sz="0" w:space="0" w:color="auto"/>
            <w:right w:val="none" w:sz="0" w:space="0" w:color="auto"/>
          </w:divBdr>
        </w:div>
        <w:div w:id="2119525591">
          <w:marLeft w:val="360"/>
          <w:marRight w:val="0"/>
          <w:marTop w:val="200"/>
          <w:marBottom w:val="0"/>
          <w:divBdr>
            <w:top w:val="none" w:sz="0" w:space="0" w:color="auto"/>
            <w:left w:val="none" w:sz="0" w:space="0" w:color="auto"/>
            <w:bottom w:val="none" w:sz="0" w:space="0" w:color="auto"/>
            <w:right w:val="none" w:sz="0" w:space="0" w:color="auto"/>
          </w:divBdr>
        </w:div>
        <w:div w:id="2119525592">
          <w:marLeft w:val="360"/>
          <w:marRight w:val="0"/>
          <w:marTop w:val="200"/>
          <w:marBottom w:val="0"/>
          <w:divBdr>
            <w:top w:val="none" w:sz="0" w:space="0" w:color="auto"/>
            <w:left w:val="none" w:sz="0" w:space="0" w:color="auto"/>
            <w:bottom w:val="none" w:sz="0" w:space="0" w:color="auto"/>
            <w:right w:val="none" w:sz="0" w:space="0" w:color="auto"/>
          </w:divBdr>
        </w:div>
        <w:div w:id="2119525594">
          <w:marLeft w:val="360"/>
          <w:marRight w:val="0"/>
          <w:marTop w:val="200"/>
          <w:marBottom w:val="0"/>
          <w:divBdr>
            <w:top w:val="none" w:sz="0" w:space="0" w:color="auto"/>
            <w:left w:val="none" w:sz="0" w:space="0" w:color="auto"/>
            <w:bottom w:val="none" w:sz="0" w:space="0" w:color="auto"/>
            <w:right w:val="none" w:sz="0" w:space="0" w:color="auto"/>
          </w:divBdr>
        </w:div>
        <w:div w:id="2119525595">
          <w:marLeft w:val="360"/>
          <w:marRight w:val="0"/>
          <w:marTop w:val="200"/>
          <w:marBottom w:val="0"/>
          <w:divBdr>
            <w:top w:val="none" w:sz="0" w:space="0" w:color="auto"/>
            <w:left w:val="none" w:sz="0" w:space="0" w:color="auto"/>
            <w:bottom w:val="none" w:sz="0" w:space="0" w:color="auto"/>
            <w:right w:val="none" w:sz="0" w:space="0" w:color="auto"/>
          </w:divBdr>
        </w:div>
        <w:div w:id="2119525596">
          <w:marLeft w:val="360"/>
          <w:marRight w:val="0"/>
          <w:marTop w:val="200"/>
          <w:marBottom w:val="0"/>
          <w:divBdr>
            <w:top w:val="none" w:sz="0" w:space="0" w:color="auto"/>
            <w:left w:val="none" w:sz="0" w:space="0" w:color="auto"/>
            <w:bottom w:val="none" w:sz="0" w:space="0" w:color="auto"/>
            <w:right w:val="none" w:sz="0" w:space="0" w:color="auto"/>
          </w:divBdr>
        </w:div>
        <w:div w:id="2119525601">
          <w:marLeft w:val="360"/>
          <w:marRight w:val="0"/>
          <w:marTop w:val="200"/>
          <w:marBottom w:val="0"/>
          <w:divBdr>
            <w:top w:val="none" w:sz="0" w:space="0" w:color="auto"/>
            <w:left w:val="none" w:sz="0" w:space="0" w:color="auto"/>
            <w:bottom w:val="none" w:sz="0" w:space="0" w:color="auto"/>
            <w:right w:val="none" w:sz="0" w:space="0" w:color="auto"/>
          </w:divBdr>
        </w:div>
        <w:div w:id="2119525602">
          <w:marLeft w:val="360"/>
          <w:marRight w:val="0"/>
          <w:marTop w:val="200"/>
          <w:marBottom w:val="0"/>
          <w:divBdr>
            <w:top w:val="none" w:sz="0" w:space="0" w:color="auto"/>
            <w:left w:val="none" w:sz="0" w:space="0" w:color="auto"/>
            <w:bottom w:val="none" w:sz="0" w:space="0" w:color="auto"/>
            <w:right w:val="none" w:sz="0" w:space="0" w:color="auto"/>
          </w:divBdr>
        </w:div>
        <w:div w:id="2119525603">
          <w:marLeft w:val="360"/>
          <w:marRight w:val="0"/>
          <w:marTop w:val="200"/>
          <w:marBottom w:val="0"/>
          <w:divBdr>
            <w:top w:val="none" w:sz="0" w:space="0" w:color="auto"/>
            <w:left w:val="none" w:sz="0" w:space="0" w:color="auto"/>
            <w:bottom w:val="none" w:sz="0" w:space="0" w:color="auto"/>
            <w:right w:val="none" w:sz="0" w:space="0" w:color="auto"/>
          </w:divBdr>
        </w:div>
        <w:div w:id="2119525604">
          <w:marLeft w:val="360"/>
          <w:marRight w:val="0"/>
          <w:marTop w:val="200"/>
          <w:marBottom w:val="0"/>
          <w:divBdr>
            <w:top w:val="none" w:sz="0" w:space="0" w:color="auto"/>
            <w:left w:val="none" w:sz="0" w:space="0" w:color="auto"/>
            <w:bottom w:val="none" w:sz="0" w:space="0" w:color="auto"/>
            <w:right w:val="none" w:sz="0" w:space="0" w:color="auto"/>
          </w:divBdr>
        </w:div>
        <w:div w:id="2119525605">
          <w:marLeft w:val="360"/>
          <w:marRight w:val="0"/>
          <w:marTop w:val="200"/>
          <w:marBottom w:val="0"/>
          <w:divBdr>
            <w:top w:val="none" w:sz="0" w:space="0" w:color="auto"/>
            <w:left w:val="none" w:sz="0" w:space="0" w:color="auto"/>
            <w:bottom w:val="none" w:sz="0" w:space="0" w:color="auto"/>
            <w:right w:val="none" w:sz="0" w:space="0" w:color="auto"/>
          </w:divBdr>
        </w:div>
      </w:divsChild>
    </w:div>
    <w:div w:id="2119525597">
      <w:marLeft w:val="0"/>
      <w:marRight w:val="0"/>
      <w:marTop w:val="0"/>
      <w:marBottom w:val="0"/>
      <w:divBdr>
        <w:top w:val="none" w:sz="0" w:space="0" w:color="auto"/>
        <w:left w:val="none" w:sz="0" w:space="0" w:color="auto"/>
        <w:bottom w:val="none" w:sz="0" w:space="0" w:color="auto"/>
        <w:right w:val="none" w:sz="0" w:space="0" w:color="auto"/>
      </w:divBdr>
    </w:div>
    <w:div w:id="2119525598">
      <w:marLeft w:val="0"/>
      <w:marRight w:val="0"/>
      <w:marTop w:val="0"/>
      <w:marBottom w:val="0"/>
      <w:divBdr>
        <w:top w:val="none" w:sz="0" w:space="0" w:color="auto"/>
        <w:left w:val="none" w:sz="0" w:space="0" w:color="auto"/>
        <w:bottom w:val="none" w:sz="0" w:space="0" w:color="auto"/>
        <w:right w:val="none" w:sz="0" w:space="0" w:color="auto"/>
      </w:divBdr>
    </w:div>
    <w:div w:id="2119525599">
      <w:marLeft w:val="0"/>
      <w:marRight w:val="0"/>
      <w:marTop w:val="0"/>
      <w:marBottom w:val="0"/>
      <w:divBdr>
        <w:top w:val="none" w:sz="0" w:space="0" w:color="auto"/>
        <w:left w:val="none" w:sz="0" w:space="0" w:color="auto"/>
        <w:bottom w:val="none" w:sz="0" w:space="0" w:color="auto"/>
        <w:right w:val="none" w:sz="0" w:space="0" w:color="auto"/>
      </w:divBdr>
    </w:div>
    <w:div w:id="2119525600">
      <w:marLeft w:val="0"/>
      <w:marRight w:val="0"/>
      <w:marTop w:val="0"/>
      <w:marBottom w:val="0"/>
      <w:divBdr>
        <w:top w:val="none" w:sz="0" w:space="0" w:color="auto"/>
        <w:left w:val="none" w:sz="0" w:space="0" w:color="auto"/>
        <w:bottom w:val="none" w:sz="0" w:space="0" w:color="auto"/>
        <w:right w:val="none" w:sz="0" w:space="0" w:color="auto"/>
      </w:divBdr>
    </w:div>
    <w:div w:id="2119525606">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21" Type="http://schemas.microsoft.com/office/2018/08/relationships/commentsExtensible" Target="commentsExtensible.xml"/><Relationship Id="rId7" Type="http://schemas.openxmlformats.org/officeDocument/2006/relationships/settings" Target="settings.xml"/><Relationship Id="rId12" Type="http://schemas.openxmlformats.org/officeDocument/2006/relationships/hyperlink" Target="https://easc.nhs.wales/asi/"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E862E6E60497C4680C5AB25B02F4E10" ma:contentTypeVersion="7" ma:contentTypeDescription="Create a new document." ma:contentTypeScope="" ma:versionID="ad6d41d93ee0b8e9310642eac1f2a599">
  <xsd:schema xmlns:xsd="http://www.w3.org/2001/XMLSchema" xmlns:xs="http://www.w3.org/2001/XMLSchema" xmlns:p="http://schemas.microsoft.com/office/2006/metadata/properties" xmlns:ns3="c9a6731c-53d6-464c-b253-c810b90fd6a8" xmlns:ns4="7eb3d039-33b6-4495-9bc2-698ff4d5488a" targetNamespace="http://schemas.microsoft.com/office/2006/metadata/properties" ma:root="true" ma:fieldsID="86d5db6a51d5866b1003f62b39208eb2" ns3:_="" ns4:_="">
    <xsd:import namespace="c9a6731c-53d6-464c-b253-c810b90fd6a8"/>
    <xsd:import namespace="7eb3d039-33b6-4495-9bc2-698ff4d5488a"/>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a6731c-53d6-464c-b253-c810b90fd6a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eb3d039-33b6-4495-9bc2-698ff4d5488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DCFE932-8517-4951-806C-E21ECE19A9A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a6731c-53d6-464c-b253-c810b90fd6a8"/>
    <ds:schemaRef ds:uri="7eb3d039-33b6-4495-9bc2-698ff4d548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3D7AD20-8D55-40D6-8FBC-C5C7CA2308D9}">
  <ds:schemaRefs>
    <ds:schemaRef ds:uri="http://schemas.microsoft.com/sharepoint/v3/contenttype/forms"/>
  </ds:schemaRefs>
</ds:datastoreItem>
</file>

<file path=customXml/itemProps3.xml><?xml version="1.0" encoding="utf-8"?>
<ds:datastoreItem xmlns:ds="http://schemas.openxmlformats.org/officeDocument/2006/customXml" ds:itemID="{3713B236-6A58-40B7-8CCA-888398E79229}">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7A612C9B-1A14-4EFF-A636-2D9A1E63AD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97</TotalTime>
  <Pages>16</Pages>
  <Words>4961</Words>
  <Characters>27257</Characters>
  <Application>Microsoft Office Word</Application>
  <DocSecurity>0</DocSecurity>
  <Lines>227</Lines>
  <Paragraphs>64</Paragraphs>
  <ScaleCrop>false</ScaleCrop>
  <HeadingPairs>
    <vt:vector size="2" baseType="variant">
      <vt:variant>
        <vt:lpstr>Title</vt:lpstr>
      </vt:variant>
      <vt:variant>
        <vt:i4>1</vt:i4>
      </vt:variant>
    </vt:vector>
  </HeadingPairs>
  <TitlesOfParts>
    <vt:vector size="1" baseType="lpstr">
      <vt:lpstr/>
    </vt:vector>
  </TitlesOfParts>
  <Company>Cwm Taf NHS Trust</Company>
  <LinksUpToDate>false</LinksUpToDate>
  <CharactersWithSpaces>32154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 Turner (Cwm Taf LHB - Corporate Development)</dc:creator>
  <cp:keywords/>
  <dc:description/>
  <cp:lastModifiedBy>Gwenan Roberts (CTM UHB - NCCU Corporate)</cp:lastModifiedBy>
  <cp:revision>6</cp:revision>
  <cp:lastPrinted>2023-07-18T07:35:00Z</cp:lastPrinted>
  <dcterms:created xsi:type="dcterms:W3CDTF">2023-08-30T07:54:00Z</dcterms:created>
  <dcterms:modified xsi:type="dcterms:W3CDTF">2023-09-11T13:31:00Z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-1115945004</vt:i4>
  </property>
  <property fmtid="{D5CDD505-2E9C-101B-9397-08002B2CF9AE}" pid="3" name="_TentativeReviewCycleID">
    <vt:i4>1320490606</vt:i4>
  </property>
  <property fmtid="{D5CDD505-2E9C-101B-9397-08002B2CF9AE}" pid="4" name="_ReviewCycleID">
    <vt:i4>1320490606</vt:i4>
  </property>
  <property fmtid="{D5CDD505-2E9C-101B-9397-08002B2CF9AE}" pid="5" name="_NewReviewCycle">
    <vt:lpwstr/>
  </property>
  <property fmtid="{D5CDD505-2E9C-101B-9397-08002B2CF9AE}" pid="6" name="_EmailEntryID">
    <vt:lpwstr>00000000AC29B1382EB5894A95ADACE62A1E517C070017E5462101C738479BFA9D47912245D900000096D23B000065F1963183F3B543B1CD2EE645D121AA0001ED3A742F0000</vt:lpwstr>
  </property>
  <property fmtid="{D5CDD505-2E9C-101B-9397-08002B2CF9AE}" pid="7" name="_EmailStoreID0">
    <vt:lpwstr>0000000038A1BB1005E5101AA1BB08002B2A56C20000454D534D44422E444C4C00000000000000001B55FA20AA6611CD9BC800AA002FC45A0C00000043687269732E5475726E6572324077616C65732E6E68732E756B002F6F3D45786368616E67654C6162732F6F753D45786368616E67652041646D696E697374726174697</vt:lpwstr>
  </property>
  <property fmtid="{D5CDD505-2E9C-101B-9397-08002B2CF9AE}" pid="8" name="_EmailStoreID1">
    <vt:lpwstr>6652047726F7570202846594449424F484632335350444C54292F636E3D526563697069656E74732F636E3D36393730646331643930663434653731613339666538393432616631623334362D4368726973205475726E6500E94632F4480000000200000010000000430068007200690073002E005400750072006E00650072</vt:lpwstr>
  </property>
  <property fmtid="{D5CDD505-2E9C-101B-9397-08002B2CF9AE}" pid="9" name="_EmailStoreID2">
    <vt:lpwstr>0032004000770061006C00650073002E006E00680073002E0075006B0000000000</vt:lpwstr>
  </property>
  <property fmtid="{D5CDD505-2E9C-101B-9397-08002B2CF9AE}" pid="10" name="ContentTypeId">
    <vt:lpwstr>0x010100FE862E6E60497C4680C5AB25B02F4E10</vt:lpwstr>
  </property>
  <property fmtid="{D5CDD505-2E9C-101B-9397-08002B2CF9AE}" pid="11" name="_ReviewingToolsShownOnce">
    <vt:lpwstr/>
  </property>
</Properties>
</file>