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1D5489" w14:paraId="556A1C8E" w14:textId="77777777" w:rsidTr="00BA1AF1">
        <w:trPr>
          <w:cantSplit/>
          <w:trHeight w:val="485"/>
        </w:trPr>
        <w:tc>
          <w:tcPr>
            <w:tcW w:w="3115" w:type="dxa"/>
            <w:vAlign w:val="center"/>
          </w:tcPr>
          <w:p w14:paraId="19365BBD" w14:textId="77777777" w:rsidR="00BA1AF1" w:rsidRPr="001D5489" w:rsidRDefault="00BA1AF1" w:rsidP="00F2772F">
            <w:pPr>
              <w:jc w:val="center"/>
              <w:rPr>
                <w:rFonts w:ascii="Verdana" w:hAnsi="Verdana"/>
                <w:b/>
                <w:sz w:val="24"/>
                <w:szCs w:val="24"/>
              </w:rPr>
            </w:pPr>
            <w:r w:rsidRPr="001D5489">
              <w:rPr>
                <w:rFonts w:ascii="Verdana" w:hAnsi="Verdana"/>
                <w:b/>
                <w:sz w:val="24"/>
                <w:szCs w:val="24"/>
              </w:rPr>
              <w:t>AGENDA ITEM</w:t>
            </w:r>
          </w:p>
        </w:tc>
      </w:tr>
      <w:tr w:rsidR="00BA1AF1" w:rsidRPr="001D5489" w14:paraId="5111EF87" w14:textId="77777777" w:rsidTr="00BA1AF1">
        <w:trPr>
          <w:cantSplit/>
          <w:trHeight w:val="563"/>
        </w:trPr>
        <w:tc>
          <w:tcPr>
            <w:tcW w:w="3115" w:type="dxa"/>
            <w:vAlign w:val="center"/>
          </w:tcPr>
          <w:p w14:paraId="62D64495" w14:textId="3C1C2F5E" w:rsidR="00FD3005" w:rsidRPr="001D5489" w:rsidRDefault="00171558" w:rsidP="0020130D">
            <w:pPr>
              <w:jc w:val="center"/>
              <w:rPr>
                <w:rFonts w:ascii="Verdana" w:hAnsi="Verdana"/>
                <w:sz w:val="24"/>
                <w:szCs w:val="24"/>
              </w:rPr>
            </w:pPr>
            <w:r>
              <w:rPr>
                <w:rFonts w:ascii="Verdana" w:hAnsi="Verdana"/>
                <w:sz w:val="24"/>
                <w:szCs w:val="24"/>
              </w:rPr>
              <w:t>2.6</w:t>
            </w:r>
          </w:p>
        </w:tc>
      </w:tr>
    </w:tbl>
    <w:p w14:paraId="381F015C" w14:textId="3DD38889" w:rsidR="00BA1AF1" w:rsidRPr="001D5489" w:rsidRDefault="00BA1AF1" w:rsidP="00F2772F">
      <w:pPr>
        <w:spacing w:after="0" w:line="240" w:lineRule="auto"/>
        <w:rPr>
          <w:rFonts w:ascii="Verdana" w:hAnsi="Verdana"/>
          <w:sz w:val="24"/>
          <w:szCs w:val="24"/>
        </w:rPr>
      </w:pPr>
    </w:p>
    <w:tbl>
      <w:tblPr>
        <w:tblStyle w:val="TableGrid"/>
        <w:tblW w:w="9634" w:type="dxa"/>
        <w:tblLook w:val="04A0" w:firstRow="1" w:lastRow="0" w:firstColumn="1" w:lastColumn="0" w:noHBand="0" w:noVBand="1"/>
      </w:tblPr>
      <w:tblGrid>
        <w:gridCol w:w="9634"/>
      </w:tblGrid>
      <w:tr w:rsidR="002338B8" w:rsidRPr="001D5489" w14:paraId="186D1A26" w14:textId="77777777" w:rsidTr="005E14D3">
        <w:trPr>
          <w:trHeight w:val="826"/>
        </w:trPr>
        <w:tc>
          <w:tcPr>
            <w:tcW w:w="9634" w:type="dxa"/>
            <w:vAlign w:val="center"/>
          </w:tcPr>
          <w:p w14:paraId="1883EECE" w14:textId="28488B70" w:rsidR="002949B3" w:rsidRPr="001D5489" w:rsidRDefault="00453701" w:rsidP="00D92151">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w:t>
            </w:r>
            <w:r w:rsidR="0074532C">
              <w:rPr>
                <w:rFonts w:ascii="Verdana" w:hAnsi="Verdana" w:cs="Arial"/>
                <w:b/>
                <w:color w:val="000000" w:themeColor="text1"/>
                <w:sz w:val="24"/>
                <w:szCs w:val="24"/>
              </w:rPr>
              <w:t xml:space="preserve"> COMMITTEE</w:t>
            </w:r>
            <w:r>
              <w:rPr>
                <w:rFonts w:ascii="Verdana" w:hAnsi="Verdana" w:cs="Arial"/>
                <w:b/>
                <w:color w:val="000000" w:themeColor="text1"/>
                <w:sz w:val="24"/>
                <w:szCs w:val="24"/>
              </w:rPr>
              <w:t xml:space="preserve"> </w:t>
            </w:r>
          </w:p>
        </w:tc>
      </w:tr>
    </w:tbl>
    <w:p w14:paraId="2C90D7F5" w14:textId="77777777" w:rsidR="002D02D2" w:rsidRPr="001D5489" w:rsidRDefault="002D02D2" w:rsidP="00F2772F">
      <w:pPr>
        <w:pStyle w:val="NoSpacing"/>
        <w:rPr>
          <w:rFonts w:ascii="Verdana" w:hAnsi="Verdana" w:cs="Arial"/>
          <w:b/>
          <w:color w:val="000000" w:themeColor="text1"/>
          <w:sz w:val="24"/>
          <w:szCs w:val="24"/>
          <w:lang w:val="en-GB"/>
        </w:rPr>
      </w:pPr>
    </w:p>
    <w:tbl>
      <w:tblPr>
        <w:tblStyle w:val="TableGrid"/>
        <w:tblW w:w="9634" w:type="dxa"/>
        <w:tblLook w:val="04A0" w:firstRow="1" w:lastRow="0" w:firstColumn="1" w:lastColumn="0" w:noHBand="0" w:noVBand="1"/>
      </w:tblPr>
      <w:tblGrid>
        <w:gridCol w:w="9634"/>
      </w:tblGrid>
      <w:tr w:rsidR="002338B8" w:rsidRPr="001D5489" w14:paraId="29AF756C" w14:textId="77777777" w:rsidTr="005E14D3">
        <w:trPr>
          <w:trHeight w:val="714"/>
        </w:trPr>
        <w:tc>
          <w:tcPr>
            <w:tcW w:w="9634" w:type="dxa"/>
            <w:vAlign w:val="center"/>
          </w:tcPr>
          <w:p w14:paraId="4BB995AA" w14:textId="77777777" w:rsidR="001D08F5" w:rsidRPr="001D5489" w:rsidRDefault="00F5597C" w:rsidP="00F2772F">
            <w:pPr>
              <w:jc w:val="center"/>
              <w:rPr>
                <w:rFonts w:ascii="Verdana" w:hAnsi="Verdana" w:cs="Arial"/>
                <w:b/>
                <w:sz w:val="24"/>
                <w:szCs w:val="24"/>
              </w:rPr>
            </w:pPr>
            <w:r w:rsidRPr="001D5489">
              <w:rPr>
                <w:rFonts w:ascii="Verdana" w:hAnsi="Verdana" w:cs="Arial"/>
                <w:b/>
                <w:sz w:val="24"/>
                <w:szCs w:val="24"/>
              </w:rPr>
              <w:t>CHIEF AMBULANCE SERVICES COMMISSIONER’S UPDATE REPORT</w:t>
            </w:r>
          </w:p>
        </w:tc>
      </w:tr>
    </w:tbl>
    <w:p w14:paraId="4B3881D5" w14:textId="77777777" w:rsidR="00577535" w:rsidRPr="001D5489" w:rsidRDefault="00577535"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577535" w:rsidRPr="001C0C24" w14:paraId="41054FAB" w14:textId="77777777" w:rsidTr="00344184">
        <w:trPr>
          <w:trHeight w:val="561"/>
        </w:trPr>
        <w:tc>
          <w:tcPr>
            <w:tcW w:w="4248" w:type="dxa"/>
            <w:shd w:val="clear" w:color="auto" w:fill="F2F2F2" w:themeFill="background1" w:themeFillShade="F2"/>
            <w:vAlign w:val="center"/>
          </w:tcPr>
          <w:p w14:paraId="51D99ACD" w14:textId="77777777" w:rsidR="00577535" w:rsidRPr="001C0C24" w:rsidRDefault="00344184" w:rsidP="00F2772F">
            <w:pPr>
              <w:rPr>
                <w:rFonts w:ascii="Verdana" w:hAnsi="Verdana" w:cs="Arial"/>
                <w:b/>
                <w:caps/>
                <w:sz w:val="24"/>
                <w:szCs w:val="24"/>
              </w:rPr>
            </w:pPr>
            <w:r w:rsidRPr="001C0C24">
              <w:rPr>
                <w:rFonts w:ascii="Verdana" w:hAnsi="Verdana" w:cs="Arial"/>
                <w:b/>
                <w:sz w:val="24"/>
                <w:szCs w:val="24"/>
              </w:rPr>
              <w:t>Date of meeting</w:t>
            </w:r>
          </w:p>
        </w:tc>
        <w:tc>
          <w:tcPr>
            <w:tcW w:w="5386" w:type="dxa"/>
            <w:vAlign w:val="center"/>
          </w:tcPr>
          <w:p w14:paraId="24147CD2" w14:textId="5FE5C561" w:rsidR="00577535" w:rsidRPr="00C437B9" w:rsidRDefault="00D45114" w:rsidP="00930C99">
            <w:pPr>
              <w:rPr>
                <w:rFonts w:ascii="Verdana" w:hAnsi="Verdana" w:cs="Arial"/>
                <w:color w:val="FF0000"/>
                <w:sz w:val="24"/>
                <w:szCs w:val="24"/>
              </w:rPr>
            </w:pPr>
            <w:r>
              <w:rPr>
                <w:rStyle w:val="Style8"/>
                <w:rFonts w:ascii="Verdana" w:hAnsi="Verdana"/>
                <w:color w:val="000000" w:themeColor="text1"/>
              </w:rPr>
              <w:t>1</w:t>
            </w:r>
            <w:r w:rsidR="00556ECE">
              <w:rPr>
                <w:rStyle w:val="Style8"/>
                <w:rFonts w:ascii="Verdana" w:hAnsi="Verdana"/>
                <w:color w:val="000000" w:themeColor="text1"/>
              </w:rPr>
              <w:t>9</w:t>
            </w:r>
            <w:r w:rsidR="00827E63">
              <w:rPr>
                <w:rStyle w:val="Style8"/>
                <w:rFonts w:ascii="Verdana" w:hAnsi="Verdana"/>
                <w:color w:val="000000" w:themeColor="text1"/>
              </w:rPr>
              <w:t>/0</w:t>
            </w:r>
            <w:r w:rsidR="00556ECE">
              <w:rPr>
                <w:rStyle w:val="Style8"/>
                <w:rFonts w:ascii="Verdana" w:hAnsi="Verdana"/>
                <w:color w:val="000000" w:themeColor="text1"/>
              </w:rPr>
              <w:t>9</w:t>
            </w:r>
            <w:r w:rsidR="00827E63">
              <w:rPr>
                <w:rStyle w:val="Style8"/>
                <w:rFonts w:ascii="Verdana" w:hAnsi="Verdana"/>
                <w:color w:val="000000" w:themeColor="text1"/>
              </w:rPr>
              <w:t>/2023</w:t>
            </w:r>
          </w:p>
        </w:tc>
      </w:tr>
    </w:tbl>
    <w:p w14:paraId="03CE22A0" w14:textId="77777777" w:rsidR="00861CE5" w:rsidRPr="001D5489" w:rsidRDefault="00861CE5"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380B51" w:rsidRPr="001D5489" w14:paraId="4BF3106C" w14:textId="77777777" w:rsidTr="00344184">
        <w:trPr>
          <w:trHeight w:val="573"/>
        </w:trPr>
        <w:tc>
          <w:tcPr>
            <w:tcW w:w="4248" w:type="dxa"/>
            <w:shd w:val="clear" w:color="auto" w:fill="F2F2F2" w:themeFill="background1" w:themeFillShade="F2"/>
            <w:vAlign w:val="center"/>
          </w:tcPr>
          <w:p w14:paraId="1612FCE4" w14:textId="77777777" w:rsidR="00380B51" w:rsidRPr="001D5489" w:rsidRDefault="005A0836" w:rsidP="00F2772F">
            <w:pPr>
              <w:rPr>
                <w:rFonts w:ascii="Verdana" w:hAnsi="Verdana" w:cs="Arial"/>
                <w:b/>
                <w:sz w:val="24"/>
                <w:szCs w:val="24"/>
              </w:rPr>
            </w:pPr>
            <w:r w:rsidRPr="001D5489">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717C631C" w14:textId="77777777" w:rsidR="00380B51" w:rsidRPr="001D5489" w:rsidRDefault="00F5597C" w:rsidP="00F2772F">
                <w:pPr>
                  <w:rPr>
                    <w:rFonts w:ascii="Verdana" w:hAnsi="Verdana" w:cs="Arial"/>
                    <w:color w:val="FF0000"/>
                    <w:sz w:val="24"/>
                    <w:szCs w:val="24"/>
                  </w:rPr>
                </w:pPr>
                <w:r w:rsidRPr="001D5489">
                  <w:rPr>
                    <w:rStyle w:val="Style26"/>
                    <w:rFonts w:ascii="Verdana" w:hAnsi="Verdana"/>
                    <w:sz w:val="24"/>
                    <w:szCs w:val="24"/>
                  </w:rPr>
                  <w:t>Open/Public</w:t>
                </w:r>
              </w:p>
            </w:sdtContent>
          </w:sdt>
        </w:tc>
      </w:tr>
    </w:tbl>
    <w:p w14:paraId="46C9E4C3" w14:textId="77777777" w:rsidR="00380B51" w:rsidRPr="001D5489" w:rsidRDefault="00380B51"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34623" w:rsidRPr="001D5489" w14:paraId="3ADF309A" w14:textId="77777777" w:rsidTr="00344184">
        <w:trPr>
          <w:trHeight w:val="571"/>
        </w:trPr>
        <w:tc>
          <w:tcPr>
            <w:tcW w:w="4248" w:type="dxa"/>
            <w:shd w:val="clear" w:color="auto" w:fill="F2F2F2" w:themeFill="background1" w:themeFillShade="F2"/>
            <w:vAlign w:val="center"/>
          </w:tcPr>
          <w:p w14:paraId="4A59EB66" w14:textId="77777777" w:rsidR="00634623" w:rsidRPr="001D5489" w:rsidRDefault="00344184" w:rsidP="00F2772F">
            <w:pPr>
              <w:pStyle w:val="NoSpacing"/>
              <w:rPr>
                <w:rFonts w:ascii="Verdana" w:hAnsi="Verdana" w:cs="Arial"/>
                <w:b/>
                <w:sz w:val="24"/>
                <w:szCs w:val="24"/>
                <w:lang w:val="en-GB"/>
              </w:rPr>
            </w:pPr>
            <w:r w:rsidRPr="001D5489">
              <w:rPr>
                <w:rFonts w:ascii="Verdana" w:hAnsi="Verdana" w:cs="Arial"/>
                <w:b/>
                <w:sz w:val="24"/>
                <w:szCs w:val="24"/>
                <w:lang w:val="en-GB"/>
              </w:rPr>
              <w:t>If closed please indicate reason</w:t>
            </w:r>
          </w:p>
        </w:tc>
        <w:sdt>
          <w:sdtPr>
            <w:rPr>
              <w:rStyle w:val="Style33"/>
              <w:rFonts w:ascii="Verdana" w:hAnsi="Verdana"/>
              <w:sz w:val="24"/>
              <w:szCs w:val="24"/>
              <w:lang w:val="en-GB"/>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76A88ABB" w14:textId="0E20E61A" w:rsidR="00634623" w:rsidRPr="001D5489" w:rsidRDefault="00413E64" w:rsidP="00F2772F">
                <w:pPr>
                  <w:pStyle w:val="NoSpacing"/>
                  <w:rPr>
                    <w:rFonts w:ascii="Verdana" w:hAnsi="Verdana" w:cs="Arial"/>
                    <w:sz w:val="24"/>
                    <w:szCs w:val="24"/>
                    <w:lang w:val="en-GB"/>
                  </w:rPr>
                </w:pPr>
                <w:r>
                  <w:rPr>
                    <w:rStyle w:val="Style33"/>
                    <w:rFonts w:ascii="Verdana" w:hAnsi="Verdana"/>
                    <w:sz w:val="24"/>
                    <w:szCs w:val="24"/>
                    <w:lang w:val="en-GB"/>
                  </w:rPr>
                  <w:t>Not Applicable - Public Report</w:t>
                </w:r>
              </w:p>
            </w:tc>
          </w:sdtContent>
        </w:sdt>
      </w:tr>
    </w:tbl>
    <w:p w14:paraId="1F5869C6" w14:textId="77777777" w:rsidR="00577535" w:rsidRPr="001D5489" w:rsidRDefault="00577535"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2D02D2" w:rsidRPr="001D5489" w14:paraId="448938F8" w14:textId="77777777" w:rsidTr="00344184">
        <w:trPr>
          <w:trHeight w:val="555"/>
        </w:trPr>
        <w:tc>
          <w:tcPr>
            <w:tcW w:w="4248" w:type="dxa"/>
            <w:shd w:val="clear" w:color="auto" w:fill="F2F2F2" w:themeFill="background1" w:themeFillShade="F2"/>
            <w:vAlign w:val="center"/>
          </w:tcPr>
          <w:p w14:paraId="1DDEA500" w14:textId="77777777" w:rsidR="00861CE5" w:rsidRPr="001D5489" w:rsidRDefault="00344184" w:rsidP="00F2772F">
            <w:pPr>
              <w:rPr>
                <w:rFonts w:ascii="Verdana" w:hAnsi="Verdana" w:cs="Arial"/>
                <w:b/>
                <w:caps/>
                <w:sz w:val="24"/>
                <w:szCs w:val="24"/>
              </w:rPr>
            </w:pPr>
            <w:r w:rsidRPr="001D5489">
              <w:rPr>
                <w:rFonts w:ascii="Verdana" w:hAnsi="Verdana" w:cs="Arial"/>
                <w:b/>
                <w:sz w:val="24"/>
                <w:szCs w:val="24"/>
              </w:rPr>
              <w:t>Prepared by</w:t>
            </w:r>
          </w:p>
        </w:tc>
        <w:tc>
          <w:tcPr>
            <w:tcW w:w="5386" w:type="dxa"/>
            <w:vAlign w:val="center"/>
          </w:tcPr>
          <w:p w14:paraId="016CC333" w14:textId="4EB87757" w:rsidR="00747CDC" w:rsidRPr="001D5489" w:rsidRDefault="004564C9" w:rsidP="00F2772F">
            <w:pPr>
              <w:rPr>
                <w:rFonts w:ascii="Verdana" w:hAnsi="Verdana" w:cs="Arial"/>
                <w:caps/>
                <w:color w:val="FF0000"/>
                <w:sz w:val="24"/>
                <w:szCs w:val="24"/>
              </w:rPr>
            </w:pPr>
            <w:r>
              <w:rPr>
                <w:rFonts w:ascii="Verdana" w:hAnsi="Verdana"/>
                <w:sz w:val="24"/>
                <w:szCs w:val="24"/>
              </w:rPr>
              <w:t xml:space="preserve">Deputy </w:t>
            </w:r>
            <w:r w:rsidRPr="001D5489">
              <w:rPr>
                <w:rFonts w:ascii="Verdana" w:hAnsi="Verdana"/>
                <w:sz w:val="24"/>
                <w:szCs w:val="24"/>
              </w:rPr>
              <w:t>Chief Ambulance Services Commissioner</w:t>
            </w:r>
          </w:p>
        </w:tc>
      </w:tr>
      <w:tr w:rsidR="003E2FB0" w:rsidRPr="001D5489" w14:paraId="5BC465CD" w14:textId="77777777" w:rsidTr="00344184">
        <w:trPr>
          <w:trHeight w:val="549"/>
        </w:trPr>
        <w:tc>
          <w:tcPr>
            <w:tcW w:w="4248" w:type="dxa"/>
            <w:shd w:val="clear" w:color="auto" w:fill="F2F2F2" w:themeFill="background1" w:themeFillShade="F2"/>
            <w:vAlign w:val="center"/>
          </w:tcPr>
          <w:p w14:paraId="5F5B59D6" w14:textId="77777777" w:rsidR="00861CE5" w:rsidRPr="001D5489" w:rsidRDefault="00344184" w:rsidP="00F2772F">
            <w:pPr>
              <w:rPr>
                <w:rFonts w:ascii="Verdana" w:hAnsi="Verdana" w:cs="Arial"/>
                <w:b/>
                <w:sz w:val="24"/>
                <w:szCs w:val="24"/>
              </w:rPr>
            </w:pPr>
            <w:r w:rsidRPr="001D5489">
              <w:rPr>
                <w:rFonts w:ascii="Verdana" w:hAnsi="Verdana" w:cs="Arial"/>
                <w:b/>
                <w:sz w:val="24"/>
                <w:szCs w:val="24"/>
              </w:rPr>
              <w:t>Presented by</w:t>
            </w:r>
          </w:p>
        </w:tc>
        <w:tc>
          <w:tcPr>
            <w:tcW w:w="5386" w:type="dxa"/>
            <w:vAlign w:val="center"/>
          </w:tcPr>
          <w:p w14:paraId="4E924095" w14:textId="560135B1" w:rsidR="005E14D3" w:rsidRPr="001D5489" w:rsidRDefault="004564C9" w:rsidP="00F2772F">
            <w:pPr>
              <w:rPr>
                <w:rFonts w:ascii="Verdana" w:hAnsi="Verdana"/>
                <w:color w:val="FF0000"/>
                <w:sz w:val="24"/>
                <w:szCs w:val="24"/>
              </w:rPr>
            </w:pPr>
            <w:r w:rsidRPr="001D5489">
              <w:rPr>
                <w:rFonts w:ascii="Verdana" w:hAnsi="Verdana"/>
                <w:sz w:val="24"/>
                <w:szCs w:val="24"/>
              </w:rPr>
              <w:t>Chief Ambulance Services Commissioner</w:t>
            </w:r>
          </w:p>
        </w:tc>
      </w:tr>
      <w:tr w:rsidR="00F5597C" w:rsidRPr="001D5489" w14:paraId="72D6FB57" w14:textId="77777777" w:rsidTr="00344184">
        <w:trPr>
          <w:trHeight w:val="549"/>
        </w:trPr>
        <w:tc>
          <w:tcPr>
            <w:tcW w:w="4248" w:type="dxa"/>
            <w:shd w:val="clear" w:color="auto" w:fill="F2F2F2" w:themeFill="background1" w:themeFillShade="F2"/>
            <w:vAlign w:val="center"/>
          </w:tcPr>
          <w:p w14:paraId="188242DD" w14:textId="77777777" w:rsidR="00F5597C" w:rsidRPr="001D5489" w:rsidRDefault="00F5597C" w:rsidP="00F2772F">
            <w:pPr>
              <w:rPr>
                <w:rFonts w:ascii="Verdana" w:hAnsi="Verdana" w:cs="Arial"/>
                <w:b/>
                <w:sz w:val="24"/>
                <w:szCs w:val="24"/>
              </w:rPr>
            </w:pPr>
            <w:r w:rsidRPr="001D5489">
              <w:rPr>
                <w:rFonts w:ascii="Verdana" w:hAnsi="Verdana" w:cs="Arial"/>
                <w:b/>
                <w:sz w:val="24"/>
                <w:szCs w:val="24"/>
              </w:rPr>
              <w:t>Approving Sponsor</w:t>
            </w:r>
          </w:p>
        </w:tc>
        <w:tc>
          <w:tcPr>
            <w:tcW w:w="5386" w:type="dxa"/>
            <w:vAlign w:val="center"/>
          </w:tcPr>
          <w:p w14:paraId="584BE682" w14:textId="77777777" w:rsidR="00F5597C" w:rsidRPr="001D5489" w:rsidRDefault="00196352" w:rsidP="00F2772F">
            <w:pPr>
              <w:rPr>
                <w:rFonts w:ascii="Verdana" w:hAnsi="Verdana"/>
                <w:sz w:val="24"/>
                <w:szCs w:val="24"/>
              </w:rPr>
            </w:pPr>
            <w:r w:rsidRPr="001D5489">
              <w:rPr>
                <w:rFonts w:ascii="Verdana" w:hAnsi="Verdana"/>
                <w:sz w:val="24"/>
                <w:szCs w:val="24"/>
              </w:rPr>
              <w:t>Chief Ambulance Services Commissioner</w:t>
            </w:r>
          </w:p>
        </w:tc>
      </w:tr>
    </w:tbl>
    <w:p w14:paraId="3C752AF2" w14:textId="77777777" w:rsidR="002D02D2" w:rsidRPr="001D5489" w:rsidRDefault="002D02D2"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12035" w:rsidRPr="001D5489" w14:paraId="19DCEE11" w14:textId="77777777" w:rsidTr="00344184">
        <w:trPr>
          <w:trHeight w:val="669"/>
        </w:trPr>
        <w:tc>
          <w:tcPr>
            <w:tcW w:w="4248" w:type="dxa"/>
            <w:shd w:val="clear" w:color="auto" w:fill="F2F2F2" w:themeFill="background1" w:themeFillShade="F2"/>
            <w:vAlign w:val="center"/>
          </w:tcPr>
          <w:p w14:paraId="75FD66F1" w14:textId="77777777" w:rsidR="003E43AD" w:rsidRPr="001D5489" w:rsidRDefault="00344184" w:rsidP="00F2772F">
            <w:pPr>
              <w:rPr>
                <w:rFonts w:ascii="Verdana" w:hAnsi="Verdana" w:cs="Arial"/>
                <w:b/>
                <w:sz w:val="24"/>
                <w:szCs w:val="24"/>
              </w:rPr>
            </w:pPr>
            <w:r w:rsidRPr="001D5489">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1563345F" w14:textId="3B0BA3D0" w:rsidR="00EA7C24" w:rsidRPr="001D5489" w:rsidRDefault="00084B9B" w:rsidP="00F2772F">
                <w:pPr>
                  <w:rPr>
                    <w:rFonts w:ascii="Verdana" w:hAnsi="Verdana" w:cs="Arial"/>
                    <w:color w:val="FF0000"/>
                    <w:sz w:val="24"/>
                    <w:szCs w:val="24"/>
                  </w:rPr>
                </w:pPr>
                <w:r>
                  <w:rPr>
                    <w:rStyle w:val="Style17"/>
                    <w:rFonts w:ascii="Verdana" w:hAnsi="Verdana"/>
                    <w:sz w:val="24"/>
                    <w:szCs w:val="24"/>
                  </w:rPr>
                  <w:t>FOR NOTING</w:t>
                </w:r>
              </w:p>
            </w:tc>
          </w:sdtContent>
        </w:sdt>
      </w:tr>
    </w:tbl>
    <w:p w14:paraId="4BA5B594" w14:textId="77777777" w:rsidR="00344184" w:rsidRPr="001D5489" w:rsidRDefault="00344184"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344"/>
        <w:gridCol w:w="1845"/>
        <w:gridCol w:w="3445"/>
      </w:tblGrid>
      <w:tr w:rsidR="003E43AD" w:rsidRPr="001D5489" w14:paraId="6E5F0E1A" w14:textId="77777777" w:rsidTr="00E55D6E">
        <w:trPr>
          <w:trHeight w:val="467"/>
        </w:trPr>
        <w:tc>
          <w:tcPr>
            <w:tcW w:w="9634" w:type="dxa"/>
            <w:gridSpan w:val="3"/>
            <w:shd w:val="clear" w:color="auto" w:fill="F2F2F2" w:themeFill="background1" w:themeFillShade="F2"/>
            <w:vAlign w:val="center"/>
          </w:tcPr>
          <w:p w14:paraId="2F33B978" w14:textId="77777777" w:rsidR="003E2FB0" w:rsidRPr="001D5489" w:rsidRDefault="0083034D" w:rsidP="00F2772F">
            <w:pPr>
              <w:rPr>
                <w:rFonts w:ascii="Verdana" w:hAnsi="Verdana" w:cs="Arial"/>
                <w:b/>
                <w:caps/>
                <w:sz w:val="24"/>
                <w:szCs w:val="24"/>
              </w:rPr>
            </w:pPr>
            <w:r w:rsidRPr="001D5489">
              <w:rPr>
                <w:rFonts w:ascii="Verdana" w:hAnsi="Verdana" w:cs="Arial"/>
                <w:b/>
                <w:sz w:val="24"/>
                <w:szCs w:val="24"/>
              </w:rPr>
              <w:t xml:space="preserve">Engagement (internal/external) undertaken to date (including receipt/consideration at </w:t>
            </w:r>
            <w:r w:rsidR="00344184" w:rsidRPr="001D5489">
              <w:rPr>
                <w:rFonts w:ascii="Verdana" w:hAnsi="Verdana" w:cs="Arial"/>
                <w:b/>
                <w:sz w:val="24"/>
                <w:szCs w:val="24"/>
              </w:rPr>
              <w:t>Committee/group</w:t>
            </w:r>
            <w:r w:rsidRPr="001D5489">
              <w:rPr>
                <w:rFonts w:ascii="Verdana" w:hAnsi="Verdana" w:cs="Arial"/>
                <w:b/>
                <w:sz w:val="24"/>
                <w:szCs w:val="24"/>
              </w:rPr>
              <w:t xml:space="preserve">) </w:t>
            </w:r>
          </w:p>
        </w:tc>
      </w:tr>
      <w:tr w:rsidR="003E43AD" w:rsidRPr="001D5489" w14:paraId="198E1F4B" w14:textId="77777777" w:rsidTr="00E55D6E">
        <w:trPr>
          <w:trHeight w:val="404"/>
        </w:trPr>
        <w:tc>
          <w:tcPr>
            <w:tcW w:w="3825" w:type="dxa"/>
            <w:shd w:val="clear" w:color="auto" w:fill="F2F2F2" w:themeFill="background1" w:themeFillShade="F2"/>
            <w:vAlign w:val="center"/>
          </w:tcPr>
          <w:p w14:paraId="4FACEFA9" w14:textId="77777777" w:rsidR="003E43AD" w:rsidRPr="001D5489" w:rsidRDefault="0083034D" w:rsidP="00F2772F">
            <w:pPr>
              <w:rPr>
                <w:rFonts w:ascii="Verdana" w:hAnsi="Verdana" w:cs="Arial"/>
                <w:b/>
                <w:caps/>
                <w:sz w:val="24"/>
                <w:szCs w:val="24"/>
              </w:rPr>
            </w:pPr>
            <w:r w:rsidRPr="001D5489">
              <w:rPr>
                <w:rFonts w:ascii="Verdana" w:hAnsi="Verdana" w:cs="Arial"/>
                <w:b/>
                <w:sz w:val="24"/>
                <w:szCs w:val="24"/>
              </w:rPr>
              <w:t>Committee/</w:t>
            </w:r>
            <w:r w:rsidR="00344184" w:rsidRPr="001D5489">
              <w:rPr>
                <w:rFonts w:ascii="Verdana" w:hAnsi="Verdana" w:cs="Arial"/>
                <w:b/>
                <w:sz w:val="24"/>
                <w:szCs w:val="24"/>
              </w:rPr>
              <w:t>Group</w:t>
            </w:r>
            <w:r w:rsidRPr="001D5489">
              <w:rPr>
                <w:rFonts w:ascii="Verdana" w:hAnsi="Verdana" w:cs="Arial"/>
                <w:b/>
                <w:sz w:val="24"/>
                <w:szCs w:val="24"/>
              </w:rPr>
              <w:t>/Individuals</w:t>
            </w:r>
          </w:p>
        </w:tc>
        <w:tc>
          <w:tcPr>
            <w:tcW w:w="2017" w:type="dxa"/>
            <w:shd w:val="clear" w:color="auto" w:fill="F2F2F2" w:themeFill="background1" w:themeFillShade="F2"/>
            <w:vAlign w:val="center"/>
          </w:tcPr>
          <w:p w14:paraId="3872F5BF" w14:textId="77777777" w:rsidR="003E43AD" w:rsidRPr="001D5489" w:rsidRDefault="00344184" w:rsidP="00F2772F">
            <w:pPr>
              <w:rPr>
                <w:rFonts w:ascii="Verdana" w:hAnsi="Verdana" w:cs="Arial"/>
                <w:b/>
                <w:sz w:val="24"/>
                <w:szCs w:val="24"/>
              </w:rPr>
            </w:pPr>
            <w:r w:rsidRPr="001D5489">
              <w:rPr>
                <w:rFonts w:ascii="Verdana" w:hAnsi="Verdana" w:cs="Arial"/>
                <w:b/>
                <w:sz w:val="24"/>
                <w:szCs w:val="24"/>
              </w:rPr>
              <w:t>Date</w:t>
            </w:r>
          </w:p>
        </w:tc>
        <w:tc>
          <w:tcPr>
            <w:tcW w:w="3792" w:type="dxa"/>
            <w:shd w:val="clear" w:color="auto" w:fill="F2F2F2" w:themeFill="background1" w:themeFillShade="F2"/>
            <w:vAlign w:val="center"/>
          </w:tcPr>
          <w:p w14:paraId="2D4A6193" w14:textId="77777777" w:rsidR="003E2FB0" w:rsidRPr="001D5489" w:rsidRDefault="00344184" w:rsidP="00F2772F">
            <w:pPr>
              <w:rPr>
                <w:rFonts w:ascii="Verdana" w:hAnsi="Verdana" w:cs="Arial"/>
                <w:b/>
                <w:sz w:val="24"/>
                <w:szCs w:val="24"/>
              </w:rPr>
            </w:pPr>
            <w:r w:rsidRPr="001D5489">
              <w:rPr>
                <w:rFonts w:ascii="Verdana" w:hAnsi="Verdana" w:cs="Arial"/>
                <w:b/>
                <w:sz w:val="24"/>
                <w:szCs w:val="24"/>
              </w:rPr>
              <w:t>Outcome</w:t>
            </w:r>
          </w:p>
        </w:tc>
      </w:tr>
      <w:tr w:rsidR="003E43AD" w:rsidRPr="001D5489" w14:paraId="3F14985A" w14:textId="77777777" w:rsidTr="00E55D6E">
        <w:trPr>
          <w:trHeight w:val="423"/>
        </w:trPr>
        <w:tc>
          <w:tcPr>
            <w:tcW w:w="3825" w:type="dxa"/>
            <w:vAlign w:val="center"/>
          </w:tcPr>
          <w:p w14:paraId="7C534062" w14:textId="3FEE55E3" w:rsidR="00463B6C" w:rsidRPr="001D5489" w:rsidRDefault="00463B6C" w:rsidP="00F2772F">
            <w:pPr>
              <w:rPr>
                <w:rFonts w:ascii="Verdana" w:hAnsi="Verdana" w:cs="Arial"/>
                <w:sz w:val="24"/>
                <w:szCs w:val="24"/>
              </w:rPr>
            </w:pPr>
          </w:p>
        </w:tc>
        <w:tc>
          <w:tcPr>
            <w:tcW w:w="2017" w:type="dxa"/>
            <w:vAlign w:val="center"/>
          </w:tcPr>
          <w:p w14:paraId="20D9DC06" w14:textId="7040F5A7" w:rsidR="00D227B8" w:rsidRPr="001D5489" w:rsidRDefault="00D227B8" w:rsidP="00F2772F">
            <w:pPr>
              <w:rPr>
                <w:rFonts w:ascii="Verdana" w:hAnsi="Verdana" w:cs="Arial"/>
                <w:sz w:val="24"/>
                <w:szCs w:val="24"/>
              </w:rPr>
            </w:pPr>
          </w:p>
        </w:tc>
        <w:tc>
          <w:tcPr>
            <w:tcW w:w="3792" w:type="dxa"/>
            <w:vAlign w:val="center"/>
          </w:tcPr>
          <w:p w14:paraId="60DAA5B9" w14:textId="5D919680" w:rsidR="00652117" w:rsidRPr="001D5489" w:rsidRDefault="00652117" w:rsidP="00F2772F">
            <w:pPr>
              <w:rPr>
                <w:rFonts w:ascii="Verdana" w:hAnsi="Verdana" w:cs="Arial"/>
                <w:sz w:val="24"/>
                <w:szCs w:val="24"/>
              </w:rPr>
            </w:pPr>
          </w:p>
        </w:tc>
      </w:tr>
    </w:tbl>
    <w:p w14:paraId="14258EFD" w14:textId="77777777" w:rsidR="004B1B0B" w:rsidRPr="001D5489" w:rsidRDefault="004B1B0B"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1049"/>
        <w:gridCol w:w="8585"/>
      </w:tblGrid>
      <w:tr w:rsidR="00577535" w:rsidRPr="001D5489" w14:paraId="7C6A16C8" w14:textId="77777777" w:rsidTr="00E55D6E">
        <w:trPr>
          <w:trHeight w:val="264"/>
        </w:trPr>
        <w:tc>
          <w:tcPr>
            <w:tcW w:w="9634" w:type="dxa"/>
            <w:gridSpan w:val="2"/>
            <w:shd w:val="clear" w:color="auto" w:fill="F2F2F2" w:themeFill="background1" w:themeFillShade="F2"/>
            <w:vAlign w:val="center"/>
          </w:tcPr>
          <w:p w14:paraId="7FEB2EA9" w14:textId="77777777" w:rsidR="00577535" w:rsidRPr="00FB10D9" w:rsidRDefault="00577535" w:rsidP="00F2772F">
            <w:pPr>
              <w:rPr>
                <w:rFonts w:ascii="Verdana" w:hAnsi="Verdana" w:cs="Arial"/>
                <w:sz w:val="24"/>
                <w:szCs w:val="24"/>
              </w:rPr>
            </w:pPr>
            <w:r w:rsidRPr="00FB10D9">
              <w:rPr>
                <w:rFonts w:ascii="Verdana" w:hAnsi="Verdana" w:cs="Arial"/>
                <w:b/>
                <w:sz w:val="24"/>
                <w:szCs w:val="24"/>
              </w:rPr>
              <w:t>ACRONYMS</w:t>
            </w:r>
          </w:p>
        </w:tc>
      </w:tr>
      <w:tr w:rsidR="00577535" w:rsidRPr="001D5489" w14:paraId="1B7402DA" w14:textId="77777777" w:rsidTr="00F80AC9">
        <w:trPr>
          <w:trHeight w:val="549"/>
        </w:trPr>
        <w:tc>
          <w:tcPr>
            <w:tcW w:w="846" w:type="dxa"/>
            <w:shd w:val="clear" w:color="auto" w:fill="FFFFFF" w:themeFill="background1"/>
          </w:tcPr>
          <w:p w14:paraId="0CF8ED92" w14:textId="3F0AAFB8" w:rsidR="00577535" w:rsidRPr="00FB10D9" w:rsidRDefault="00F80AC9" w:rsidP="00F2772F">
            <w:pPr>
              <w:rPr>
                <w:rFonts w:ascii="Verdana" w:hAnsi="Verdana" w:cs="Arial"/>
                <w:sz w:val="24"/>
                <w:szCs w:val="24"/>
              </w:rPr>
            </w:pPr>
            <w:r w:rsidRPr="00FB10D9">
              <w:rPr>
                <w:rFonts w:ascii="Verdana" w:hAnsi="Verdana" w:cs="Arial"/>
                <w:sz w:val="24"/>
                <w:szCs w:val="24"/>
              </w:rPr>
              <w:t>A</w:t>
            </w:r>
            <w:r w:rsidR="00FB10D9" w:rsidRPr="00FB10D9">
              <w:rPr>
                <w:rFonts w:ascii="Verdana" w:hAnsi="Verdana" w:cs="Arial"/>
                <w:sz w:val="24"/>
                <w:szCs w:val="24"/>
              </w:rPr>
              <w:t>S</w:t>
            </w:r>
            <w:r w:rsidRPr="00FB10D9">
              <w:rPr>
                <w:rFonts w:ascii="Verdana" w:hAnsi="Verdana" w:cs="Arial"/>
                <w:sz w:val="24"/>
                <w:szCs w:val="24"/>
              </w:rPr>
              <w:t>I</w:t>
            </w:r>
          </w:p>
          <w:p w14:paraId="44BEB7B5" w14:textId="77777777" w:rsidR="00F80AC9" w:rsidRPr="00FB10D9" w:rsidRDefault="00F80AC9" w:rsidP="00F2772F">
            <w:pPr>
              <w:rPr>
                <w:rFonts w:ascii="Verdana" w:hAnsi="Verdana" w:cs="Arial"/>
                <w:sz w:val="24"/>
                <w:szCs w:val="24"/>
              </w:rPr>
            </w:pPr>
            <w:r w:rsidRPr="00FB10D9">
              <w:rPr>
                <w:rFonts w:ascii="Verdana" w:hAnsi="Verdana" w:cs="Arial"/>
                <w:sz w:val="24"/>
                <w:szCs w:val="24"/>
              </w:rPr>
              <w:t>CASC</w:t>
            </w:r>
          </w:p>
          <w:p w14:paraId="639A6109" w14:textId="77777777" w:rsidR="00F80AC9" w:rsidRPr="00FB10D9" w:rsidRDefault="00F80AC9" w:rsidP="00F2772F">
            <w:pPr>
              <w:rPr>
                <w:rFonts w:ascii="Verdana" w:hAnsi="Verdana" w:cs="Arial"/>
                <w:sz w:val="24"/>
                <w:szCs w:val="24"/>
              </w:rPr>
            </w:pPr>
            <w:r w:rsidRPr="00FB10D9">
              <w:rPr>
                <w:rFonts w:ascii="Verdana" w:hAnsi="Verdana" w:cs="Arial"/>
                <w:sz w:val="24"/>
                <w:szCs w:val="24"/>
              </w:rPr>
              <w:t>EMRTS</w:t>
            </w:r>
          </w:p>
          <w:p w14:paraId="34897EA5" w14:textId="77777777" w:rsidR="008E5314" w:rsidRPr="00FB10D9" w:rsidRDefault="008E5314" w:rsidP="00F2772F">
            <w:pPr>
              <w:rPr>
                <w:rFonts w:ascii="Verdana" w:hAnsi="Verdana" w:cs="Arial"/>
                <w:sz w:val="24"/>
                <w:szCs w:val="24"/>
              </w:rPr>
            </w:pPr>
            <w:r w:rsidRPr="00FB10D9">
              <w:rPr>
                <w:rFonts w:ascii="Verdana" w:hAnsi="Verdana" w:cs="Arial"/>
                <w:sz w:val="24"/>
                <w:szCs w:val="24"/>
              </w:rPr>
              <w:t>WAST</w:t>
            </w:r>
          </w:p>
        </w:tc>
        <w:tc>
          <w:tcPr>
            <w:tcW w:w="8788" w:type="dxa"/>
            <w:vAlign w:val="center"/>
          </w:tcPr>
          <w:p w14:paraId="19CC5AC2" w14:textId="08B3B96A" w:rsidR="00577535" w:rsidRPr="00FB10D9" w:rsidRDefault="00F80AC9" w:rsidP="00F2772F">
            <w:pPr>
              <w:rPr>
                <w:rFonts w:ascii="Verdana" w:hAnsi="Verdana" w:cs="Arial"/>
                <w:sz w:val="24"/>
                <w:szCs w:val="24"/>
              </w:rPr>
            </w:pPr>
            <w:r w:rsidRPr="00FB10D9">
              <w:rPr>
                <w:rFonts w:ascii="Verdana" w:hAnsi="Verdana" w:cs="Arial"/>
                <w:sz w:val="24"/>
                <w:szCs w:val="24"/>
              </w:rPr>
              <w:t xml:space="preserve">Ambulance </w:t>
            </w:r>
            <w:r w:rsidR="00FB10D9" w:rsidRPr="00FB10D9">
              <w:rPr>
                <w:rFonts w:ascii="Verdana" w:hAnsi="Verdana" w:cs="Arial"/>
                <w:sz w:val="24"/>
                <w:szCs w:val="24"/>
              </w:rPr>
              <w:t>Service</w:t>
            </w:r>
            <w:r w:rsidRPr="00FB10D9">
              <w:rPr>
                <w:rFonts w:ascii="Verdana" w:hAnsi="Verdana" w:cs="Arial"/>
                <w:sz w:val="24"/>
                <w:szCs w:val="24"/>
              </w:rPr>
              <w:t xml:space="preserve"> Indicators</w:t>
            </w:r>
          </w:p>
          <w:p w14:paraId="4FC27DA5" w14:textId="77777777" w:rsidR="00F80AC9" w:rsidRPr="00FB10D9" w:rsidRDefault="00F80AC9" w:rsidP="00F2772F">
            <w:pPr>
              <w:rPr>
                <w:rFonts w:ascii="Verdana" w:hAnsi="Verdana" w:cs="Arial"/>
                <w:sz w:val="24"/>
                <w:szCs w:val="24"/>
              </w:rPr>
            </w:pPr>
            <w:r w:rsidRPr="00FB10D9">
              <w:rPr>
                <w:rFonts w:ascii="Verdana" w:hAnsi="Verdana" w:cs="Arial"/>
                <w:sz w:val="24"/>
                <w:szCs w:val="24"/>
              </w:rPr>
              <w:t>Chief Ambulance Services Commissioner</w:t>
            </w:r>
          </w:p>
          <w:p w14:paraId="735B137B" w14:textId="77777777" w:rsidR="00F80AC9" w:rsidRPr="00FB10D9" w:rsidRDefault="00F80AC9" w:rsidP="00F2772F">
            <w:pPr>
              <w:rPr>
                <w:rFonts w:ascii="Verdana" w:hAnsi="Verdana" w:cs="Arial"/>
                <w:sz w:val="24"/>
                <w:szCs w:val="24"/>
              </w:rPr>
            </w:pPr>
            <w:r w:rsidRPr="00FB10D9">
              <w:rPr>
                <w:rFonts w:ascii="Verdana" w:hAnsi="Verdana" w:cs="Arial"/>
                <w:sz w:val="24"/>
                <w:szCs w:val="24"/>
              </w:rPr>
              <w:t>Emergency Medical Retrieval and Transfer Service</w:t>
            </w:r>
          </w:p>
          <w:p w14:paraId="08074F25" w14:textId="77777777" w:rsidR="008E5314" w:rsidRPr="00FB10D9" w:rsidRDefault="008E5314" w:rsidP="00F2772F">
            <w:pPr>
              <w:rPr>
                <w:rFonts w:ascii="Verdana" w:hAnsi="Verdana" w:cs="Arial"/>
                <w:sz w:val="24"/>
                <w:szCs w:val="24"/>
              </w:rPr>
            </w:pPr>
            <w:r w:rsidRPr="00FB10D9">
              <w:rPr>
                <w:rFonts w:ascii="Verdana" w:hAnsi="Verdana" w:cs="Arial"/>
                <w:sz w:val="24"/>
                <w:szCs w:val="24"/>
              </w:rPr>
              <w:t>Welsh Ambulance Services NHS Trust</w:t>
            </w:r>
          </w:p>
        </w:tc>
      </w:tr>
    </w:tbl>
    <w:p w14:paraId="4C9E38D1" w14:textId="77777777" w:rsidR="00F2772F" w:rsidRDefault="00F2772F" w:rsidP="00F2772F">
      <w:pPr>
        <w:pStyle w:val="ListParagraph"/>
        <w:spacing w:after="0" w:line="240" w:lineRule="auto"/>
        <w:ind w:left="360" w:right="-421"/>
        <w:rPr>
          <w:rFonts w:ascii="Verdana" w:hAnsi="Verdana" w:cs="Arial"/>
          <w:b/>
          <w:sz w:val="24"/>
          <w:szCs w:val="24"/>
        </w:rPr>
      </w:pPr>
    </w:p>
    <w:p w14:paraId="6CF678AC" w14:textId="77777777" w:rsidR="00C22C23" w:rsidRDefault="00C22C23" w:rsidP="00F2772F">
      <w:pPr>
        <w:pStyle w:val="ListParagraph"/>
        <w:spacing w:after="0" w:line="240" w:lineRule="auto"/>
        <w:ind w:left="360" w:right="-421"/>
        <w:rPr>
          <w:rFonts w:ascii="Verdana" w:hAnsi="Verdana" w:cs="Arial"/>
          <w:b/>
          <w:sz w:val="24"/>
          <w:szCs w:val="24"/>
        </w:rPr>
      </w:pPr>
    </w:p>
    <w:p w14:paraId="46805B04" w14:textId="77777777" w:rsidR="00F2772F" w:rsidRDefault="006A7DA6" w:rsidP="00F2772F">
      <w:pPr>
        <w:pStyle w:val="ListParagraph"/>
        <w:spacing w:after="0" w:line="240" w:lineRule="auto"/>
        <w:ind w:left="360" w:right="-421"/>
        <w:rPr>
          <w:rFonts w:ascii="Verdana" w:hAnsi="Verdana" w:cs="Arial"/>
          <w:b/>
          <w:sz w:val="24"/>
          <w:szCs w:val="24"/>
        </w:rPr>
      </w:pPr>
      <w:r w:rsidRPr="001D5489">
        <w:rPr>
          <w:rFonts w:ascii="Verdana" w:hAnsi="Verdana" w:cs="Arial"/>
          <w:b/>
          <w:sz w:val="24"/>
          <w:szCs w:val="24"/>
        </w:rPr>
        <w:tab/>
      </w:r>
    </w:p>
    <w:p w14:paraId="45307E19" w14:textId="77777777" w:rsidR="006A7DA6" w:rsidRPr="001D5489" w:rsidRDefault="006A7DA6" w:rsidP="00F2772F">
      <w:pPr>
        <w:pStyle w:val="ListParagraph"/>
        <w:numPr>
          <w:ilvl w:val="0"/>
          <w:numId w:val="4"/>
        </w:numPr>
        <w:spacing w:after="0" w:line="240" w:lineRule="auto"/>
        <w:ind w:right="-421"/>
        <w:rPr>
          <w:rFonts w:ascii="Verdana" w:hAnsi="Verdana" w:cs="Arial"/>
          <w:b/>
          <w:sz w:val="24"/>
          <w:szCs w:val="24"/>
        </w:rPr>
      </w:pPr>
      <w:r w:rsidRPr="001D5489">
        <w:rPr>
          <w:rFonts w:ascii="Verdana" w:hAnsi="Verdana" w:cs="Arial"/>
          <w:b/>
          <w:sz w:val="24"/>
          <w:szCs w:val="24"/>
        </w:rPr>
        <w:lastRenderedPageBreak/>
        <w:t>SITUATION/BACKGROUND</w:t>
      </w:r>
    </w:p>
    <w:p w14:paraId="70625028" w14:textId="77777777" w:rsidR="006A7DA6" w:rsidRPr="001D5489" w:rsidRDefault="006A7DA6" w:rsidP="00F2772F">
      <w:pPr>
        <w:pStyle w:val="ListParagraph"/>
        <w:spacing w:after="0" w:line="240" w:lineRule="auto"/>
        <w:ind w:left="360" w:right="4"/>
        <w:rPr>
          <w:rFonts w:ascii="Verdana" w:hAnsi="Verdana" w:cs="Arial"/>
          <w:b/>
          <w:sz w:val="24"/>
          <w:szCs w:val="24"/>
        </w:rPr>
      </w:pPr>
    </w:p>
    <w:p w14:paraId="06AA0EE3" w14:textId="744AC102" w:rsidR="003560AE" w:rsidRDefault="00F5597C" w:rsidP="00F2772F">
      <w:pPr>
        <w:pStyle w:val="ListParagraph"/>
        <w:numPr>
          <w:ilvl w:val="1"/>
          <w:numId w:val="4"/>
        </w:numPr>
        <w:spacing w:after="0" w:line="240" w:lineRule="auto"/>
        <w:ind w:right="4"/>
        <w:jc w:val="both"/>
        <w:rPr>
          <w:rFonts w:ascii="Verdana" w:hAnsi="Verdana" w:cs="Arial"/>
          <w:sz w:val="24"/>
          <w:szCs w:val="24"/>
        </w:rPr>
      </w:pPr>
      <w:r w:rsidRPr="001D5489">
        <w:rPr>
          <w:rFonts w:ascii="Verdana" w:hAnsi="Verdana" w:cs="Arial"/>
          <w:sz w:val="24"/>
          <w:szCs w:val="24"/>
        </w:rPr>
        <w:t xml:space="preserve">The purpose of this report is for the </w:t>
      </w:r>
      <w:r w:rsidR="001857D6">
        <w:rPr>
          <w:rFonts w:ascii="Verdana" w:hAnsi="Verdana" w:cs="Arial"/>
          <w:sz w:val="24"/>
          <w:szCs w:val="24"/>
        </w:rPr>
        <w:t xml:space="preserve">Members </w:t>
      </w:r>
      <w:r w:rsidRPr="001D5489">
        <w:rPr>
          <w:rFonts w:ascii="Verdana" w:hAnsi="Verdana" w:cs="Arial"/>
          <w:sz w:val="24"/>
          <w:szCs w:val="24"/>
        </w:rPr>
        <w:t>to receive an update on key matters related to the work of the Chief Ambulance Services Commissioner (CASC).</w:t>
      </w:r>
      <w:r w:rsidR="009C3DC4" w:rsidRPr="001D5489">
        <w:rPr>
          <w:rFonts w:ascii="Verdana" w:hAnsi="Verdana" w:cs="Arial"/>
          <w:sz w:val="24"/>
          <w:szCs w:val="24"/>
        </w:rPr>
        <w:t xml:space="preserve"> </w:t>
      </w:r>
    </w:p>
    <w:p w14:paraId="72DB571E" w14:textId="77777777" w:rsidR="00F63753" w:rsidRDefault="00F63753" w:rsidP="00F63753">
      <w:pPr>
        <w:pStyle w:val="ListParagraph"/>
        <w:spacing w:after="0" w:line="240" w:lineRule="auto"/>
        <w:ind w:right="4"/>
        <w:jc w:val="both"/>
        <w:rPr>
          <w:rFonts w:ascii="Verdana" w:hAnsi="Verdana" w:cs="Arial"/>
          <w:sz w:val="24"/>
          <w:szCs w:val="24"/>
        </w:rPr>
      </w:pPr>
    </w:p>
    <w:p w14:paraId="250E9E23" w14:textId="77777777" w:rsidR="006A7DA6" w:rsidRPr="001D5489" w:rsidRDefault="005A0836" w:rsidP="00F2772F">
      <w:pPr>
        <w:pStyle w:val="ListParagraph"/>
        <w:numPr>
          <w:ilvl w:val="0"/>
          <w:numId w:val="4"/>
        </w:numPr>
        <w:spacing w:after="0" w:line="240" w:lineRule="auto"/>
        <w:ind w:left="709" w:right="4" w:hanging="709"/>
        <w:jc w:val="both"/>
        <w:rPr>
          <w:rFonts w:ascii="Verdana" w:hAnsi="Verdana" w:cs="Arial"/>
          <w:b/>
          <w:sz w:val="24"/>
          <w:szCs w:val="24"/>
        </w:rPr>
      </w:pPr>
      <w:r w:rsidRPr="001D5489">
        <w:rPr>
          <w:rFonts w:ascii="Verdana" w:hAnsi="Verdana" w:cs="Arial"/>
          <w:b/>
          <w:sz w:val="24"/>
          <w:szCs w:val="24"/>
        </w:rPr>
        <w:t xml:space="preserve">SPECIFIC </w:t>
      </w:r>
      <w:r w:rsidR="006A7DA6" w:rsidRPr="001D5489">
        <w:rPr>
          <w:rFonts w:ascii="Verdana" w:hAnsi="Verdana" w:cs="Arial"/>
          <w:b/>
          <w:sz w:val="24"/>
          <w:szCs w:val="24"/>
        </w:rPr>
        <w:t>MATTERS FOR CONSIDERATION</w:t>
      </w:r>
      <w:r w:rsidRPr="001D5489">
        <w:rPr>
          <w:rFonts w:ascii="Verdana" w:hAnsi="Verdana" w:cs="Arial"/>
          <w:b/>
          <w:sz w:val="24"/>
          <w:szCs w:val="24"/>
        </w:rPr>
        <w:t xml:space="preserve"> BY THIS MEETING (ASSESSMENT) </w:t>
      </w:r>
    </w:p>
    <w:p w14:paraId="3CD56F92" w14:textId="77777777" w:rsidR="006A7DA6" w:rsidRPr="001D5489" w:rsidRDefault="006A7DA6" w:rsidP="00F2772F">
      <w:pPr>
        <w:pStyle w:val="ListParagraph"/>
        <w:spacing w:after="0" w:line="240" w:lineRule="auto"/>
        <w:ind w:left="709" w:right="4"/>
        <w:rPr>
          <w:rFonts w:ascii="Verdana" w:hAnsi="Verdana" w:cs="Arial"/>
          <w:b/>
          <w:sz w:val="24"/>
          <w:szCs w:val="24"/>
        </w:rPr>
      </w:pPr>
    </w:p>
    <w:p w14:paraId="6325F91F" w14:textId="77777777" w:rsidR="00DC3DE9" w:rsidRPr="00087588" w:rsidRDefault="00DC3DE9" w:rsidP="00F2772F">
      <w:pPr>
        <w:pStyle w:val="ListParagraph"/>
        <w:numPr>
          <w:ilvl w:val="1"/>
          <w:numId w:val="4"/>
        </w:numPr>
        <w:spacing w:after="0" w:line="240" w:lineRule="auto"/>
        <w:ind w:right="4"/>
        <w:jc w:val="both"/>
        <w:rPr>
          <w:rFonts w:ascii="Verdana" w:hAnsi="Verdana" w:cs="Arial"/>
          <w:sz w:val="24"/>
          <w:szCs w:val="24"/>
        </w:rPr>
      </w:pPr>
      <w:r w:rsidRPr="001D5489">
        <w:rPr>
          <w:rFonts w:ascii="Verdana" w:hAnsi="Verdana" w:cs="Arial"/>
          <w:sz w:val="24"/>
          <w:szCs w:val="24"/>
        </w:rPr>
        <w:t xml:space="preserve">Since </w:t>
      </w:r>
      <w:r w:rsidRPr="00BC76DB">
        <w:rPr>
          <w:rFonts w:ascii="Verdana" w:hAnsi="Verdana" w:cs="Arial"/>
          <w:sz w:val="24"/>
          <w:szCs w:val="24"/>
        </w:rPr>
        <w:t xml:space="preserve">the last meeting progress has been made against a number of key areas </w:t>
      </w:r>
      <w:r w:rsidRPr="00087588">
        <w:rPr>
          <w:rFonts w:ascii="Verdana" w:hAnsi="Verdana" w:cs="Arial"/>
          <w:sz w:val="24"/>
          <w:szCs w:val="24"/>
        </w:rPr>
        <w:t>which for ease of reference are listed below:</w:t>
      </w:r>
    </w:p>
    <w:p w14:paraId="42D3063C" w14:textId="20069143" w:rsidR="00DC3DE9" w:rsidRDefault="00DC3DE9" w:rsidP="000856E3">
      <w:pPr>
        <w:numPr>
          <w:ilvl w:val="0"/>
          <w:numId w:val="6"/>
        </w:numPr>
        <w:spacing w:after="0" w:line="240" w:lineRule="auto"/>
        <w:ind w:right="6"/>
        <w:jc w:val="both"/>
        <w:outlineLvl w:val="0"/>
        <w:rPr>
          <w:rFonts w:ascii="Verdana" w:hAnsi="Verdana" w:cs="Arial"/>
          <w:sz w:val="24"/>
          <w:szCs w:val="24"/>
        </w:rPr>
      </w:pPr>
      <w:bookmarkStart w:id="0" w:name="_Hlk107930512"/>
      <w:r w:rsidRPr="00087588">
        <w:rPr>
          <w:rFonts w:ascii="Verdana" w:hAnsi="Verdana" w:cs="Arial"/>
          <w:sz w:val="24"/>
          <w:szCs w:val="24"/>
        </w:rPr>
        <w:t>Meetings with Welsh Ambulance Services NHS Trust (WAST)</w:t>
      </w:r>
    </w:p>
    <w:p w14:paraId="36FF83FE" w14:textId="7116C520" w:rsidR="00C65FE5" w:rsidRDefault="00C65FE5" w:rsidP="000856E3">
      <w:pPr>
        <w:numPr>
          <w:ilvl w:val="0"/>
          <w:numId w:val="6"/>
        </w:numPr>
        <w:spacing w:after="0" w:line="240" w:lineRule="auto"/>
        <w:ind w:right="6"/>
        <w:jc w:val="both"/>
        <w:outlineLvl w:val="0"/>
        <w:rPr>
          <w:rFonts w:ascii="Verdana" w:hAnsi="Verdana" w:cs="Arial"/>
          <w:sz w:val="24"/>
          <w:szCs w:val="24"/>
        </w:rPr>
      </w:pPr>
      <w:r>
        <w:rPr>
          <w:rFonts w:ascii="Verdana" w:hAnsi="Verdana" w:cs="Arial"/>
          <w:sz w:val="24"/>
          <w:szCs w:val="24"/>
        </w:rPr>
        <w:t xml:space="preserve">Meeting with Health Boards </w:t>
      </w:r>
    </w:p>
    <w:p w14:paraId="212A4288" w14:textId="0CD1F7FA" w:rsidR="00BA37ED" w:rsidRPr="00087588" w:rsidRDefault="00BA37ED" w:rsidP="000856E3">
      <w:pPr>
        <w:numPr>
          <w:ilvl w:val="0"/>
          <w:numId w:val="6"/>
        </w:numPr>
        <w:spacing w:after="0" w:line="240" w:lineRule="auto"/>
        <w:ind w:right="6"/>
        <w:jc w:val="both"/>
        <w:outlineLvl w:val="0"/>
        <w:rPr>
          <w:rFonts w:ascii="Verdana" w:hAnsi="Verdana" w:cs="Arial"/>
          <w:sz w:val="24"/>
          <w:szCs w:val="24"/>
        </w:rPr>
      </w:pPr>
      <w:r>
        <w:rPr>
          <w:rFonts w:ascii="Verdana" w:hAnsi="Verdana" w:cs="Arial"/>
          <w:sz w:val="24"/>
          <w:szCs w:val="24"/>
        </w:rPr>
        <w:t>Review of remote clinical support</w:t>
      </w:r>
      <w:r w:rsidR="00556ECE">
        <w:rPr>
          <w:rFonts w:ascii="Verdana" w:hAnsi="Verdana" w:cs="Arial"/>
          <w:sz w:val="24"/>
          <w:szCs w:val="24"/>
        </w:rPr>
        <w:t xml:space="preserve"> </w:t>
      </w:r>
    </w:p>
    <w:p w14:paraId="1CD5EF02" w14:textId="77777777" w:rsidR="00793D14" w:rsidRDefault="00793D14" w:rsidP="00793D14">
      <w:pPr>
        <w:numPr>
          <w:ilvl w:val="0"/>
          <w:numId w:val="6"/>
        </w:numPr>
        <w:spacing w:after="0" w:line="240" w:lineRule="auto"/>
        <w:ind w:right="6"/>
        <w:jc w:val="both"/>
        <w:outlineLvl w:val="0"/>
        <w:rPr>
          <w:rFonts w:ascii="Verdana" w:hAnsi="Verdana" w:cs="Arial"/>
          <w:sz w:val="24"/>
          <w:szCs w:val="24"/>
        </w:rPr>
      </w:pPr>
      <w:r>
        <w:rPr>
          <w:rFonts w:ascii="Verdana" w:hAnsi="Verdana" w:cs="Arial"/>
          <w:sz w:val="24"/>
          <w:szCs w:val="24"/>
        </w:rPr>
        <w:t xml:space="preserve">Six Goals for Urgent and Emergency Care Programme </w:t>
      </w:r>
    </w:p>
    <w:p w14:paraId="5C1B81AB" w14:textId="2EAC71A3" w:rsidR="00793D14" w:rsidRDefault="00D45114" w:rsidP="00793D14">
      <w:pPr>
        <w:numPr>
          <w:ilvl w:val="0"/>
          <w:numId w:val="6"/>
        </w:numPr>
        <w:spacing w:after="0" w:line="240" w:lineRule="auto"/>
        <w:ind w:right="6"/>
        <w:jc w:val="both"/>
        <w:outlineLvl w:val="0"/>
        <w:rPr>
          <w:rFonts w:ascii="Verdana" w:hAnsi="Verdana" w:cs="Arial"/>
          <w:sz w:val="24"/>
          <w:szCs w:val="24"/>
        </w:rPr>
      </w:pPr>
      <w:r>
        <w:rPr>
          <w:rFonts w:ascii="Verdana" w:hAnsi="Verdana" w:cs="Arial"/>
          <w:sz w:val="24"/>
          <w:szCs w:val="24"/>
        </w:rPr>
        <w:t xml:space="preserve">Connected Support Cymru (previously known as </w:t>
      </w:r>
      <w:r w:rsidR="00793D14">
        <w:rPr>
          <w:rFonts w:ascii="Verdana" w:hAnsi="Verdana" w:cs="Arial"/>
          <w:sz w:val="24"/>
          <w:szCs w:val="24"/>
        </w:rPr>
        <w:t>Night Sitting Service</w:t>
      </w:r>
      <w:r>
        <w:rPr>
          <w:rFonts w:ascii="Verdana" w:hAnsi="Verdana" w:cs="Arial"/>
          <w:sz w:val="24"/>
          <w:szCs w:val="24"/>
        </w:rPr>
        <w:t>)</w:t>
      </w:r>
      <w:r w:rsidR="00243E17">
        <w:rPr>
          <w:rFonts w:ascii="Verdana" w:hAnsi="Verdana" w:cs="Arial"/>
          <w:sz w:val="24"/>
          <w:szCs w:val="24"/>
        </w:rPr>
        <w:t xml:space="preserve"> </w:t>
      </w:r>
    </w:p>
    <w:p w14:paraId="3ED280E4" w14:textId="77777777" w:rsidR="00793D14" w:rsidRPr="00793D14" w:rsidRDefault="00793D14" w:rsidP="00793D14">
      <w:pPr>
        <w:numPr>
          <w:ilvl w:val="0"/>
          <w:numId w:val="6"/>
        </w:numPr>
        <w:spacing w:after="0" w:line="240" w:lineRule="auto"/>
        <w:ind w:right="6"/>
        <w:jc w:val="both"/>
        <w:outlineLvl w:val="0"/>
        <w:rPr>
          <w:rFonts w:ascii="Verdana" w:hAnsi="Verdana" w:cs="Arial"/>
          <w:sz w:val="24"/>
          <w:szCs w:val="24"/>
        </w:rPr>
      </w:pPr>
      <w:r w:rsidRPr="00793D14">
        <w:rPr>
          <w:rFonts w:ascii="Verdana" w:hAnsi="Verdana"/>
          <w:sz w:val="24"/>
          <w:szCs w:val="24"/>
        </w:rPr>
        <w:t xml:space="preserve">Transfer, Discharge and Repatriations </w:t>
      </w:r>
    </w:p>
    <w:p w14:paraId="3CEF1208" w14:textId="77777777" w:rsidR="00793D14" w:rsidRPr="00793D14" w:rsidRDefault="00793D14" w:rsidP="00793D14">
      <w:pPr>
        <w:numPr>
          <w:ilvl w:val="0"/>
          <w:numId w:val="6"/>
        </w:numPr>
        <w:spacing w:after="0" w:line="240" w:lineRule="auto"/>
        <w:ind w:right="6"/>
        <w:jc w:val="both"/>
        <w:outlineLvl w:val="0"/>
        <w:rPr>
          <w:rFonts w:ascii="Verdana" w:hAnsi="Verdana" w:cs="Arial"/>
          <w:sz w:val="24"/>
          <w:szCs w:val="24"/>
        </w:rPr>
      </w:pPr>
      <w:r w:rsidRPr="00793D14">
        <w:rPr>
          <w:rFonts w:ascii="Verdana" w:hAnsi="Verdana" w:cs="Arial"/>
          <w:color w:val="000000" w:themeColor="text1"/>
          <w:sz w:val="24"/>
          <w:szCs w:val="24"/>
        </w:rPr>
        <w:t xml:space="preserve">Review of National Commissioning </w:t>
      </w:r>
    </w:p>
    <w:p w14:paraId="30534782" w14:textId="77777777" w:rsidR="00D60FEF" w:rsidRDefault="00793D14" w:rsidP="00D60FEF">
      <w:pPr>
        <w:numPr>
          <w:ilvl w:val="0"/>
          <w:numId w:val="6"/>
        </w:numPr>
        <w:spacing w:after="0" w:line="240" w:lineRule="auto"/>
        <w:ind w:right="6"/>
        <w:jc w:val="both"/>
        <w:outlineLvl w:val="0"/>
        <w:rPr>
          <w:rFonts w:ascii="Verdana" w:hAnsi="Verdana" w:cs="Arial"/>
          <w:sz w:val="24"/>
          <w:szCs w:val="24"/>
        </w:rPr>
      </w:pPr>
      <w:r w:rsidRPr="00793D14">
        <w:rPr>
          <w:rFonts w:ascii="Verdana" w:hAnsi="Verdana" w:cs="Arial"/>
          <w:sz w:val="24"/>
          <w:szCs w:val="24"/>
        </w:rPr>
        <w:t>Data</w:t>
      </w:r>
      <w:r w:rsidR="00FB10D9">
        <w:rPr>
          <w:rFonts w:ascii="Verdana" w:hAnsi="Verdana" w:cs="Arial"/>
          <w:sz w:val="24"/>
          <w:szCs w:val="24"/>
        </w:rPr>
        <w:t xml:space="preserve"> </w:t>
      </w:r>
      <w:r w:rsidRPr="00793D14">
        <w:rPr>
          <w:rFonts w:ascii="Verdana" w:hAnsi="Verdana" w:cs="Arial"/>
          <w:sz w:val="24"/>
          <w:szCs w:val="24"/>
        </w:rPr>
        <w:t>linking</w:t>
      </w:r>
    </w:p>
    <w:bookmarkEnd w:id="0"/>
    <w:p w14:paraId="54301999" w14:textId="77777777" w:rsidR="008201E1" w:rsidRPr="00BC76DB" w:rsidRDefault="008201E1" w:rsidP="008201E1">
      <w:pPr>
        <w:spacing w:after="0" w:line="240" w:lineRule="auto"/>
        <w:ind w:left="1440" w:right="6"/>
        <w:jc w:val="both"/>
        <w:outlineLvl w:val="0"/>
        <w:rPr>
          <w:rFonts w:ascii="Verdana" w:hAnsi="Verdana" w:cs="Arial"/>
          <w:sz w:val="24"/>
          <w:szCs w:val="24"/>
        </w:rPr>
      </w:pPr>
    </w:p>
    <w:p w14:paraId="5452F153" w14:textId="77777777" w:rsidR="00DC3DE9" w:rsidRPr="00BC76DB" w:rsidRDefault="00DC3DE9" w:rsidP="00F2772F">
      <w:pPr>
        <w:pStyle w:val="ListParagraph"/>
        <w:numPr>
          <w:ilvl w:val="1"/>
          <w:numId w:val="4"/>
        </w:numPr>
        <w:spacing w:after="0" w:line="240" w:lineRule="auto"/>
        <w:ind w:right="-421"/>
        <w:jc w:val="both"/>
        <w:rPr>
          <w:rFonts w:ascii="Verdana" w:hAnsi="Verdana" w:cs="Arial"/>
          <w:b/>
          <w:sz w:val="24"/>
          <w:szCs w:val="24"/>
        </w:rPr>
      </w:pPr>
      <w:r w:rsidRPr="00BC76DB">
        <w:rPr>
          <w:rFonts w:ascii="Verdana" w:hAnsi="Verdana" w:cs="Arial"/>
          <w:b/>
          <w:sz w:val="24"/>
          <w:szCs w:val="24"/>
        </w:rPr>
        <w:t>Meetings with the Welsh Ambulance Services NHS Trust (WAST)</w:t>
      </w:r>
    </w:p>
    <w:p w14:paraId="0D00E8D4" w14:textId="77777777" w:rsidR="00DC3DE9" w:rsidRPr="00BC76DB" w:rsidRDefault="00DC3DE9" w:rsidP="00F2772F">
      <w:pPr>
        <w:pStyle w:val="ListParagraph"/>
        <w:spacing w:after="0" w:line="240" w:lineRule="auto"/>
        <w:ind w:right="-421"/>
        <w:jc w:val="both"/>
        <w:rPr>
          <w:rFonts w:ascii="Verdana" w:hAnsi="Verdana" w:cs="Arial"/>
          <w:b/>
          <w:sz w:val="24"/>
          <w:szCs w:val="24"/>
        </w:rPr>
      </w:pPr>
    </w:p>
    <w:p w14:paraId="76F0C12A" w14:textId="7E706C0F" w:rsidR="00DC3DE9" w:rsidRDefault="00DC3DE9" w:rsidP="00413E64">
      <w:pPr>
        <w:spacing w:after="0" w:line="240" w:lineRule="auto"/>
        <w:ind w:right="4"/>
        <w:jc w:val="both"/>
        <w:rPr>
          <w:rFonts w:ascii="Verdana" w:hAnsi="Verdana" w:cs="Arial"/>
          <w:sz w:val="24"/>
          <w:szCs w:val="24"/>
        </w:rPr>
      </w:pPr>
      <w:r w:rsidRPr="00BC76DB">
        <w:rPr>
          <w:rFonts w:ascii="Verdana" w:hAnsi="Verdana" w:cs="Arial"/>
          <w:sz w:val="24"/>
          <w:szCs w:val="24"/>
        </w:rPr>
        <w:t xml:space="preserve">I have continued to hold weekly meetings with the Chief Executive of WAST and hold monthly </w:t>
      </w:r>
      <w:r w:rsidR="00162D32" w:rsidRPr="00BC76DB">
        <w:rPr>
          <w:rFonts w:ascii="Verdana" w:hAnsi="Verdana" w:cs="Arial"/>
          <w:sz w:val="24"/>
          <w:szCs w:val="24"/>
        </w:rPr>
        <w:t xml:space="preserve">Quality </w:t>
      </w:r>
      <w:r w:rsidR="00162D32">
        <w:rPr>
          <w:rFonts w:ascii="Verdana" w:hAnsi="Verdana" w:cs="Arial"/>
          <w:sz w:val="24"/>
          <w:szCs w:val="24"/>
        </w:rPr>
        <w:t>a</w:t>
      </w:r>
      <w:r w:rsidR="00162D32" w:rsidRPr="00BC76DB">
        <w:rPr>
          <w:rFonts w:ascii="Verdana" w:hAnsi="Verdana" w:cs="Arial"/>
          <w:sz w:val="24"/>
          <w:szCs w:val="24"/>
        </w:rPr>
        <w:t xml:space="preserve">nd Delivery </w:t>
      </w:r>
      <w:r w:rsidR="00162D32">
        <w:rPr>
          <w:rFonts w:ascii="Verdana" w:hAnsi="Verdana" w:cs="Arial"/>
          <w:sz w:val="24"/>
          <w:szCs w:val="24"/>
        </w:rPr>
        <w:t>m</w:t>
      </w:r>
      <w:r w:rsidR="00162D32" w:rsidRPr="00BC76DB">
        <w:rPr>
          <w:rFonts w:ascii="Verdana" w:hAnsi="Verdana" w:cs="Arial"/>
          <w:sz w:val="24"/>
          <w:szCs w:val="24"/>
        </w:rPr>
        <w:t xml:space="preserve">eetings </w:t>
      </w:r>
      <w:r w:rsidR="00C604EE" w:rsidRPr="00BC76DB">
        <w:rPr>
          <w:rFonts w:ascii="Verdana" w:hAnsi="Verdana" w:cs="Arial"/>
          <w:sz w:val="24"/>
          <w:szCs w:val="24"/>
        </w:rPr>
        <w:t xml:space="preserve">with </w:t>
      </w:r>
      <w:r w:rsidR="00186745">
        <w:rPr>
          <w:rFonts w:ascii="Verdana" w:hAnsi="Verdana" w:cs="Arial"/>
          <w:sz w:val="24"/>
          <w:szCs w:val="24"/>
        </w:rPr>
        <w:t xml:space="preserve">WAST </w:t>
      </w:r>
      <w:r w:rsidR="00FB10D9">
        <w:rPr>
          <w:rFonts w:ascii="Verdana" w:hAnsi="Verdana" w:cs="Arial"/>
          <w:sz w:val="24"/>
          <w:szCs w:val="24"/>
        </w:rPr>
        <w:t>E</w:t>
      </w:r>
      <w:r w:rsidR="00186745">
        <w:rPr>
          <w:rFonts w:ascii="Verdana" w:hAnsi="Verdana" w:cs="Arial"/>
          <w:sz w:val="24"/>
          <w:szCs w:val="24"/>
        </w:rPr>
        <w:t xml:space="preserve">xecutive </w:t>
      </w:r>
      <w:r w:rsidR="00FB10D9">
        <w:rPr>
          <w:rFonts w:ascii="Verdana" w:hAnsi="Verdana" w:cs="Arial"/>
          <w:sz w:val="24"/>
          <w:szCs w:val="24"/>
        </w:rPr>
        <w:t>D</w:t>
      </w:r>
      <w:r w:rsidR="00186745">
        <w:rPr>
          <w:rFonts w:ascii="Verdana" w:hAnsi="Verdana" w:cs="Arial"/>
          <w:sz w:val="24"/>
          <w:szCs w:val="24"/>
        </w:rPr>
        <w:t>irectors</w:t>
      </w:r>
      <w:r w:rsidRPr="00BC76DB">
        <w:rPr>
          <w:rFonts w:ascii="Verdana" w:hAnsi="Verdana" w:cs="Arial"/>
          <w:sz w:val="24"/>
          <w:szCs w:val="24"/>
        </w:rPr>
        <w:t>.</w:t>
      </w:r>
      <w:r w:rsidR="00C604EE" w:rsidRPr="00BC76DB">
        <w:rPr>
          <w:rFonts w:ascii="Verdana" w:hAnsi="Verdana" w:cs="Arial"/>
          <w:sz w:val="24"/>
          <w:szCs w:val="24"/>
        </w:rPr>
        <w:t xml:space="preserve"> </w:t>
      </w:r>
    </w:p>
    <w:p w14:paraId="39EE83E5" w14:textId="77D3BF4D" w:rsidR="003E2DF0" w:rsidRDefault="003E2DF0" w:rsidP="00413E64">
      <w:pPr>
        <w:spacing w:after="0" w:line="240" w:lineRule="auto"/>
        <w:ind w:right="4"/>
        <w:jc w:val="both"/>
        <w:rPr>
          <w:rFonts w:ascii="Verdana" w:hAnsi="Verdana" w:cs="Arial"/>
          <w:sz w:val="24"/>
          <w:szCs w:val="24"/>
        </w:rPr>
      </w:pPr>
    </w:p>
    <w:p w14:paraId="6382199A" w14:textId="6003FD9E" w:rsidR="00F90CAD" w:rsidRDefault="00F63753" w:rsidP="00413E64">
      <w:pPr>
        <w:spacing w:after="0" w:line="240" w:lineRule="auto"/>
        <w:ind w:right="4"/>
        <w:jc w:val="both"/>
        <w:rPr>
          <w:rFonts w:ascii="Verdana" w:hAnsi="Verdana" w:cs="Arial"/>
          <w:sz w:val="24"/>
          <w:szCs w:val="24"/>
        </w:rPr>
      </w:pPr>
      <w:r>
        <w:rPr>
          <w:rFonts w:ascii="Verdana" w:hAnsi="Verdana" w:cs="Arial"/>
          <w:sz w:val="24"/>
          <w:szCs w:val="24"/>
        </w:rPr>
        <w:t>In addition to these regular meeting</w:t>
      </w:r>
      <w:r w:rsidR="00746405">
        <w:rPr>
          <w:rFonts w:ascii="Verdana" w:hAnsi="Verdana" w:cs="Arial"/>
          <w:sz w:val="24"/>
          <w:szCs w:val="24"/>
        </w:rPr>
        <w:t>s,</w:t>
      </w:r>
      <w:r>
        <w:rPr>
          <w:rFonts w:ascii="Verdana" w:hAnsi="Verdana" w:cs="Arial"/>
          <w:sz w:val="24"/>
          <w:szCs w:val="24"/>
        </w:rPr>
        <w:t xml:space="preserve"> I have also held a number of specific meeting with WAST execut</w:t>
      </w:r>
      <w:r w:rsidR="00206F61">
        <w:rPr>
          <w:rFonts w:ascii="Verdana" w:hAnsi="Verdana" w:cs="Arial"/>
          <w:sz w:val="24"/>
          <w:szCs w:val="24"/>
        </w:rPr>
        <w:t>iv</w:t>
      </w:r>
      <w:r>
        <w:rPr>
          <w:rFonts w:ascii="Verdana" w:hAnsi="Verdana" w:cs="Arial"/>
          <w:sz w:val="24"/>
          <w:szCs w:val="24"/>
        </w:rPr>
        <w:t xml:space="preserve">e on the development of their savings plans and further enhancements to these. </w:t>
      </w:r>
    </w:p>
    <w:p w14:paraId="19D3BD5D" w14:textId="757B1F24" w:rsidR="00022D40" w:rsidRDefault="00206F61" w:rsidP="00413E64">
      <w:pPr>
        <w:spacing w:after="0" w:line="240" w:lineRule="auto"/>
        <w:ind w:right="4"/>
        <w:jc w:val="both"/>
        <w:rPr>
          <w:rFonts w:ascii="Verdana" w:hAnsi="Verdana" w:cs="Arial"/>
          <w:sz w:val="24"/>
          <w:szCs w:val="24"/>
        </w:rPr>
      </w:pPr>
      <w:r>
        <w:rPr>
          <w:rFonts w:ascii="Verdana" w:hAnsi="Verdana" w:cs="Arial"/>
          <w:sz w:val="24"/>
          <w:szCs w:val="24"/>
        </w:rPr>
        <w:t xml:space="preserve"> </w:t>
      </w:r>
    </w:p>
    <w:p w14:paraId="522A75E8" w14:textId="055AAC64" w:rsidR="00206F61" w:rsidRDefault="00206F61" w:rsidP="00413E64">
      <w:pPr>
        <w:pStyle w:val="ListParagraph"/>
        <w:numPr>
          <w:ilvl w:val="1"/>
          <w:numId w:val="4"/>
        </w:numPr>
        <w:spacing w:after="0" w:line="240" w:lineRule="auto"/>
        <w:jc w:val="both"/>
        <w:rPr>
          <w:rFonts w:ascii="Verdana" w:hAnsi="Verdana" w:cs="Segoe UI"/>
          <w:b/>
          <w:color w:val="242424"/>
          <w:sz w:val="24"/>
          <w:szCs w:val="24"/>
          <w:shd w:val="clear" w:color="auto" w:fill="FFFFFF"/>
        </w:rPr>
      </w:pPr>
      <w:r>
        <w:rPr>
          <w:rFonts w:ascii="Verdana" w:hAnsi="Verdana" w:cs="Segoe UI"/>
          <w:b/>
          <w:color w:val="242424"/>
          <w:sz w:val="24"/>
          <w:szCs w:val="24"/>
          <w:shd w:val="clear" w:color="auto" w:fill="FFFFFF"/>
        </w:rPr>
        <w:t>Meeting</w:t>
      </w:r>
      <w:r w:rsidR="00C65FE5">
        <w:rPr>
          <w:rFonts w:ascii="Verdana" w:hAnsi="Verdana" w:cs="Segoe UI"/>
          <w:b/>
          <w:color w:val="242424"/>
          <w:sz w:val="24"/>
          <w:szCs w:val="24"/>
          <w:shd w:val="clear" w:color="auto" w:fill="FFFFFF"/>
        </w:rPr>
        <w:t>s</w:t>
      </w:r>
      <w:r>
        <w:rPr>
          <w:rFonts w:ascii="Verdana" w:hAnsi="Verdana" w:cs="Segoe UI"/>
          <w:b/>
          <w:color w:val="242424"/>
          <w:sz w:val="24"/>
          <w:szCs w:val="24"/>
          <w:shd w:val="clear" w:color="auto" w:fill="FFFFFF"/>
        </w:rPr>
        <w:t xml:space="preserve"> with Health Boards</w:t>
      </w:r>
    </w:p>
    <w:p w14:paraId="7B384156" w14:textId="358E17F9" w:rsidR="00206F61" w:rsidRDefault="00206F61" w:rsidP="00206F61">
      <w:pPr>
        <w:spacing w:after="0" w:line="240" w:lineRule="auto"/>
        <w:jc w:val="both"/>
        <w:rPr>
          <w:rFonts w:ascii="Verdana" w:hAnsi="Verdana" w:cs="Segoe UI"/>
          <w:b/>
          <w:color w:val="242424"/>
          <w:sz w:val="24"/>
          <w:szCs w:val="24"/>
          <w:shd w:val="clear" w:color="auto" w:fill="FFFFFF"/>
        </w:rPr>
      </w:pPr>
    </w:p>
    <w:p w14:paraId="273A6E38" w14:textId="2081E7DD" w:rsidR="00206F61" w:rsidRDefault="00206F61" w:rsidP="00206F61">
      <w:pPr>
        <w:spacing w:after="0" w:line="240" w:lineRule="auto"/>
        <w:jc w:val="both"/>
        <w:rPr>
          <w:rFonts w:ascii="Verdana" w:hAnsi="Verdana" w:cs="Segoe UI"/>
          <w:color w:val="242424"/>
          <w:sz w:val="24"/>
          <w:szCs w:val="24"/>
          <w:shd w:val="clear" w:color="auto" w:fill="FFFFFF"/>
        </w:rPr>
      </w:pPr>
      <w:r w:rsidRPr="00206F61">
        <w:rPr>
          <w:rFonts w:ascii="Verdana" w:hAnsi="Verdana" w:cs="Segoe UI"/>
          <w:color w:val="242424"/>
          <w:sz w:val="24"/>
          <w:szCs w:val="24"/>
          <w:shd w:val="clear" w:color="auto" w:fill="FFFFFF"/>
        </w:rPr>
        <w:t xml:space="preserve">The </w:t>
      </w:r>
      <w:r>
        <w:rPr>
          <w:rFonts w:ascii="Verdana" w:hAnsi="Verdana" w:cs="Segoe UI"/>
          <w:color w:val="242424"/>
          <w:sz w:val="24"/>
          <w:szCs w:val="24"/>
          <w:shd w:val="clear" w:color="auto" w:fill="FFFFFF"/>
        </w:rPr>
        <w:t xml:space="preserve">Chair and </w:t>
      </w:r>
      <w:r w:rsidR="006A3C96">
        <w:rPr>
          <w:rFonts w:ascii="Verdana" w:hAnsi="Verdana" w:cs="Segoe UI"/>
          <w:color w:val="242424"/>
          <w:sz w:val="24"/>
          <w:szCs w:val="24"/>
          <w:shd w:val="clear" w:color="auto" w:fill="FFFFFF"/>
        </w:rPr>
        <w:t>I</w:t>
      </w:r>
      <w:r>
        <w:rPr>
          <w:rFonts w:ascii="Verdana" w:hAnsi="Verdana" w:cs="Segoe UI"/>
          <w:color w:val="242424"/>
          <w:sz w:val="24"/>
          <w:szCs w:val="24"/>
          <w:shd w:val="clear" w:color="auto" w:fill="FFFFFF"/>
        </w:rPr>
        <w:t xml:space="preserve"> have begun our annual round of meeting health boards </w:t>
      </w:r>
      <w:r w:rsidR="006A3C96">
        <w:rPr>
          <w:rFonts w:ascii="Verdana" w:hAnsi="Verdana" w:cs="Segoe UI"/>
          <w:color w:val="242424"/>
          <w:sz w:val="24"/>
          <w:szCs w:val="24"/>
          <w:shd w:val="clear" w:color="auto" w:fill="FFFFFF"/>
        </w:rPr>
        <w:t xml:space="preserve">to discuss the work of EASC. We held a productive meeting </w:t>
      </w:r>
      <w:r w:rsidR="00746405">
        <w:rPr>
          <w:rFonts w:ascii="Verdana" w:hAnsi="Verdana" w:cs="Segoe UI"/>
          <w:color w:val="242424"/>
          <w:sz w:val="24"/>
          <w:szCs w:val="24"/>
          <w:shd w:val="clear" w:color="auto" w:fill="FFFFFF"/>
        </w:rPr>
        <w:t>w</w:t>
      </w:r>
      <w:r w:rsidR="006A3C96">
        <w:rPr>
          <w:rFonts w:ascii="Verdana" w:hAnsi="Verdana" w:cs="Segoe UI"/>
          <w:color w:val="242424"/>
          <w:sz w:val="24"/>
          <w:szCs w:val="24"/>
          <w:shd w:val="clear" w:color="auto" w:fill="FFFFFF"/>
        </w:rPr>
        <w:t>ith A</w:t>
      </w:r>
      <w:r w:rsidR="00746405">
        <w:rPr>
          <w:rFonts w:ascii="Verdana" w:hAnsi="Verdana" w:cs="Segoe UI"/>
          <w:color w:val="242424"/>
          <w:sz w:val="24"/>
          <w:szCs w:val="24"/>
          <w:shd w:val="clear" w:color="auto" w:fill="FFFFFF"/>
        </w:rPr>
        <w:t>neurin Bevan (A</w:t>
      </w:r>
      <w:r w:rsidR="006A3C96">
        <w:rPr>
          <w:rFonts w:ascii="Verdana" w:hAnsi="Verdana" w:cs="Segoe UI"/>
          <w:color w:val="242424"/>
          <w:sz w:val="24"/>
          <w:szCs w:val="24"/>
          <w:shd w:val="clear" w:color="auto" w:fill="FFFFFF"/>
        </w:rPr>
        <w:t>BUHB</w:t>
      </w:r>
      <w:r w:rsidR="00746405">
        <w:rPr>
          <w:rFonts w:ascii="Verdana" w:hAnsi="Verdana" w:cs="Segoe UI"/>
          <w:color w:val="242424"/>
          <w:sz w:val="24"/>
          <w:szCs w:val="24"/>
          <w:shd w:val="clear" w:color="auto" w:fill="FFFFFF"/>
        </w:rPr>
        <w:t>)</w:t>
      </w:r>
      <w:r w:rsidR="006A3C96">
        <w:rPr>
          <w:rFonts w:ascii="Verdana" w:hAnsi="Verdana" w:cs="Segoe UI"/>
          <w:color w:val="242424"/>
          <w:sz w:val="24"/>
          <w:szCs w:val="24"/>
          <w:shd w:val="clear" w:color="auto" w:fill="FFFFFF"/>
        </w:rPr>
        <w:t xml:space="preserve"> over the summer which identified a number of areas for us to collaboratively make progress on. </w:t>
      </w:r>
    </w:p>
    <w:p w14:paraId="46D3B15F" w14:textId="04860879" w:rsidR="006A3C96" w:rsidRDefault="006A3C96" w:rsidP="00206F61">
      <w:pPr>
        <w:spacing w:after="0" w:line="240" w:lineRule="auto"/>
        <w:jc w:val="both"/>
        <w:rPr>
          <w:rFonts w:ascii="Verdana" w:hAnsi="Verdana" w:cs="Segoe UI"/>
          <w:color w:val="242424"/>
          <w:sz w:val="24"/>
          <w:szCs w:val="24"/>
          <w:shd w:val="clear" w:color="auto" w:fill="FFFFFF"/>
        </w:rPr>
      </w:pPr>
    </w:p>
    <w:p w14:paraId="24FFBBDC" w14:textId="47B9F956" w:rsidR="006A3C96" w:rsidRPr="00206F61" w:rsidRDefault="006A3C96" w:rsidP="00206F61">
      <w:pPr>
        <w:spacing w:after="0" w:line="240" w:lineRule="auto"/>
        <w:jc w:val="both"/>
        <w:rPr>
          <w:rFonts w:ascii="Verdana" w:hAnsi="Verdana" w:cs="Segoe UI"/>
          <w:color w:val="242424"/>
          <w:sz w:val="24"/>
          <w:szCs w:val="24"/>
          <w:shd w:val="clear" w:color="auto" w:fill="FFFFFF"/>
        </w:rPr>
      </w:pPr>
      <w:r>
        <w:rPr>
          <w:rFonts w:ascii="Verdana" w:hAnsi="Verdana" w:cs="Segoe UI"/>
          <w:color w:val="242424"/>
          <w:sz w:val="24"/>
          <w:szCs w:val="24"/>
          <w:shd w:val="clear" w:color="auto" w:fill="FFFFFF"/>
        </w:rPr>
        <w:t>We are due to meet with</w:t>
      </w:r>
      <w:r w:rsidR="00746405">
        <w:rPr>
          <w:rFonts w:ascii="Verdana" w:hAnsi="Verdana" w:cs="Segoe UI"/>
          <w:color w:val="242424"/>
          <w:sz w:val="24"/>
          <w:szCs w:val="24"/>
          <w:shd w:val="clear" w:color="auto" w:fill="FFFFFF"/>
        </w:rPr>
        <w:t xml:space="preserve"> Cwm Taf Morgannwg</w:t>
      </w:r>
      <w:r>
        <w:rPr>
          <w:rFonts w:ascii="Verdana" w:hAnsi="Verdana" w:cs="Segoe UI"/>
          <w:color w:val="242424"/>
          <w:sz w:val="24"/>
          <w:szCs w:val="24"/>
          <w:shd w:val="clear" w:color="auto" w:fill="FFFFFF"/>
        </w:rPr>
        <w:t xml:space="preserve"> </w:t>
      </w:r>
      <w:r w:rsidR="00746405">
        <w:rPr>
          <w:rFonts w:ascii="Verdana" w:hAnsi="Verdana" w:cs="Segoe UI"/>
          <w:color w:val="242424"/>
          <w:sz w:val="24"/>
          <w:szCs w:val="24"/>
          <w:shd w:val="clear" w:color="auto" w:fill="FFFFFF"/>
        </w:rPr>
        <w:t>(</w:t>
      </w:r>
      <w:r>
        <w:rPr>
          <w:rFonts w:ascii="Verdana" w:hAnsi="Verdana" w:cs="Segoe UI"/>
          <w:color w:val="242424"/>
          <w:sz w:val="24"/>
          <w:szCs w:val="24"/>
          <w:shd w:val="clear" w:color="auto" w:fill="FFFFFF"/>
        </w:rPr>
        <w:t>CTM</w:t>
      </w:r>
      <w:r w:rsidR="00746405">
        <w:rPr>
          <w:rFonts w:ascii="Verdana" w:hAnsi="Verdana" w:cs="Segoe UI"/>
          <w:color w:val="242424"/>
          <w:sz w:val="24"/>
          <w:szCs w:val="24"/>
          <w:shd w:val="clear" w:color="auto" w:fill="FFFFFF"/>
        </w:rPr>
        <w:t>UHB)</w:t>
      </w:r>
      <w:r>
        <w:rPr>
          <w:rFonts w:ascii="Verdana" w:hAnsi="Verdana" w:cs="Segoe UI"/>
          <w:color w:val="242424"/>
          <w:sz w:val="24"/>
          <w:szCs w:val="24"/>
          <w:shd w:val="clear" w:color="auto" w:fill="FFFFFF"/>
        </w:rPr>
        <w:t xml:space="preserve"> in October and have begun conversations on the focus area of the meeting. We would welcome discussions with other Health Board on any specific areas they would like to discuss as part of these meetings. </w:t>
      </w:r>
    </w:p>
    <w:p w14:paraId="0A47D059" w14:textId="449F3048" w:rsidR="00206F61" w:rsidRDefault="00206F61" w:rsidP="00206F61">
      <w:pPr>
        <w:pStyle w:val="ListParagraph"/>
        <w:spacing w:after="0" w:line="240" w:lineRule="auto"/>
        <w:ind w:left="360"/>
        <w:jc w:val="both"/>
        <w:rPr>
          <w:rFonts w:ascii="Verdana" w:hAnsi="Verdana" w:cs="Segoe UI"/>
          <w:b/>
          <w:color w:val="242424"/>
          <w:sz w:val="24"/>
          <w:szCs w:val="24"/>
          <w:shd w:val="clear" w:color="auto" w:fill="FFFFFF"/>
        </w:rPr>
      </w:pPr>
    </w:p>
    <w:p w14:paraId="2A0C2468" w14:textId="2EDD72FD" w:rsidR="00746405" w:rsidRDefault="00746405" w:rsidP="00206F61">
      <w:pPr>
        <w:pStyle w:val="ListParagraph"/>
        <w:spacing w:after="0" w:line="240" w:lineRule="auto"/>
        <w:ind w:left="360"/>
        <w:jc w:val="both"/>
        <w:rPr>
          <w:rFonts w:ascii="Verdana" w:hAnsi="Verdana" w:cs="Segoe UI"/>
          <w:b/>
          <w:color w:val="242424"/>
          <w:sz w:val="24"/>
          <w:szCs w:val="24"/>
          <w:shd w:val="clear" w:color="auto" w:fill="FFFFFF"/>
        </w:rPr>
      </w:pPr>
    </w:p>
    <w:p w14:paraId="00911926" w14:textId="597E73FC" w:rsidR="00746405" w:rsidRDefault="00746405" w:rsidP="00206F61">
      <w:pPr>
        <w:pStyle w:val="ListParagraph"/>
        <w:spacing w:after="0" w:line="240" w:lineRule="auto"/>
        <w:ind w:left="360"/>
        <w:jc w:val="both"/>
        <w:rPr>
          <w:rFonts w:ascii="Verdana" w:hAnsi="Verdana" w:cs="Segoe UI"/>
          <w:b/>
          <w:color w:val="242424"/>
          <w:sz w:val="24"/>
          <w:szCs w:val="24"/>
          <w:shd w:val="clear" w:color="auto" w:fill="FFFFFF"/>
        </w:rPr>
      </w:pPr>
    </w:p>
    <w:p w14:paraId="633478B1" w14:textId="77777777" w:rsidR="00746405" w:rsidRDefault="00746405" w:rsidP="00206F61">
      <w:pPr>
        <w:pStyle w:val="ListParagraph"/>
        <w:spacing w:after="0" w:line="240" w:lineRule="auto"/>
        <w:ind w:left="360"/>
        <w:jc w:val="both"/>
        <w:rPr>
          <w:rFonts w:ascii="Verdana" w:hAnsi="Verdana" w:cs="Segoe UI"/>
          <w:b/>
          <w:color w:val="242424"/>
          <w:sz w:val="24"/>
          <w:szCs w:val="24"/>
          <w:shd w:val="clear" w:color="auto" w:fill="FFFFFF"/>
        </w:rPr>
      </w:pPr>
    </w:p>
    <w:p w14:paraId="772F194B" w14:textId="633DBA8C" w:rsidR="00BA37ED" w:rsidRDefault="00BA37ED" w:rsidP="00413E64">
      <w:pPr>
        <w:pStyle w:val="ListParagraph"/>
        <w:numPr>
          <w:ilvl w:val="1"/>
          <w:numId w:val="4"/>
        </w:numPr>
        <w:spacing w:after="0" w:line="240" w:lineRule="auto"/>
        <w:jc w:val="both"/>
        <w:rPr>
          <w:rFonts w:ascii="Verdana" w:hAnsi="Verdana" w:cs="Segoe UI"/>
          <w:b/>
          <w:color w:val="242424"/>
          <w:sz w:val="24"/>
          <w:szCs w:val="24"/>
          <w:shd w:val="clear" w:color="auto" w:fill="FFFFFF"/>
        </w:rPr>
      </w:pPr>
      <w:r>
        <w:rPr>
          <w:rFonts w:ascii="Verdana" w:hAnsi="Verdana" w:cs="Segoe UI"/>
          <w:b/>
          <w:color w:val="242424"/>
          <w:sz w:val="24"/>
          <w:szCs w:val="24"/>
          <w:shd w:val="clear" w:color="auto" w:fill="FFFFFF"/>
        </w:rPr>
        <w:lastRenderedPageBreak/>
        <w:t>Review of Remote Clinical Support</w:t>
      </w:r>
    </w:p>
    <w:p w14:paraId="49494356" w14:textId="5DE4C5C5" w:rsidR="00BA37ED" w:rsidRDefault="00BA37ED" w:rsidP="00413E64">
      <w:pPr>
        <w:spacing w:after="0" w:line="240" w:lineRule="auto"/>
        <w:jc w:val="both"/>
        <w:rPr>
          <w:rFonts w:ascii="Verdana" w:hAnsi="Verdana" w:cs="Segoe UI"/>
          <w:b/>
          <w:color w:val="242424"/>
          <w:sz w:val="24"/>
          <w:szCs w:val="24"/>
          <w:shd w:val="clear" w:color="auto" w:fill="FFFFFF"/>
        </w:rPr>
      </w:pPr>
    </w:p>
    <w:p w14:paraId="37E6C2CC" w14:textId="77777777" w:rsidR="00F63753" w:rsidRDefault="00655178" w:rsidP="00724240">
      <w:pPr>
        <w:spacing w:after="0" w:line="240" w:lineRule="auto"/>
        <w:jc w:val="both"/>
        <w:rPr>
          <w:rFonts w:ascii="Verdana" w:hAnsi="Verdana"/>
          <w:sz w:val="24"/>
          <w:szCs w:val="24"/>
        </w:rPr>
      </w:pPr>
      <w:r>
        <w:rPr>
          <w:rFonts w:ascii="Verdana" w:hAnsi="Verdana"/>
          <w:sz w:val="24"/>
          <w:szCs w:val="24"/>
        </w:rPr>
        <w:t xml:space="preserve">The EASC team continue to make progress with this review in partnership with WAST colleagues. </w:t>
      </w:r>
    </w:p>
    <w:p w14:paraId="528CD645" w14:textId="77777777" w:rsidR="00F63753" w:rsidRDefault="00F63753" w:rsidP="00724240">
      <w:pPr>
        <w:spacing w:after="0" w:line="240" w:lineRule="auto"/>
        <w:jc w:val="both"/>
        <w:rPr>
          <w:rFonts w:ascii="Verdana" w:hAnsi="Verdana"/>
          <w:sz w:val="24"/>
          <w:szCs w:val="24"/>
        </w:rPr>
      </w:pPr>
    </w:p>
    <w:p w14:paraId="76CB8FB3" w14:textId="3E101BFF" w:rsidR="00BA37ED" w:rsidRDefault="00F63753" w:rsidP="00724240">
      <w:pPr>
        <w:spacing w:after="0" w:line="240" w:lineRule="auto"/>
        <w:jc w:val="both"/>
        <w:rPr>
          <w:rFonts w:ascii="Verdana" w:hAnsi="Verdana"/>
          <w:sz w:val="24"/>
          <w:szCs w:val="24"/>
        </w:rPr>
      </w:pPr>
      <w:r>
        <w:rPr>
          <w:rFonts w:ascii="Verdana" w:hAnsi="Verdana"/>
          <w:sz w:val="24"/>
          <w:szCs w:val="24"/>
        </w:rPr>
        <w:t xml:space="preserve">The review is now drafted and is being shared with WAST for accuracy checking. </w:t>
      </w:r>
    </w:p>
    <w:p w14:paraId="0B0ED763" w14:textId="645625AA" w:rsidR="00206F61" w:rsidRDefault="00206F61" w:rsidP="00724240">
      <w:pPr>
        <w:spacing w:after="0" w:line="240" w:lineRule="auto"/>
        <w:jc w:val="both"/>
        <w:rPr>
          <w:rFonts w:ascii="Verdana" w:hAnsi="Verdana"/>
          <w:sz w:val="24"/>
          <w:szCs w:val="24"/>
        </w:rPr>
      </w:pPr>
    </w:p>
    <w:p w14:paraId="57EFE21E" w14:textId="606F76BE" w:rsidR="00206F61" w:rsidRPr="00BA37ED" w:rsidRDefault="00206F61" w:rsidP="00724240">
      <w:pPr>
        <w:spacing w:after="0" w:line="240" w:lineRule="auto"/>
        <w:jc w:val="both"/>
        <w:rPr>
          <w:rFonts w:ascii="Verdana" w:hAnsi="Verdana" w:cs="Segoe UI"/>
          <w:color w:val="242424"/>
          <w:sz w:val="24"/>
          <w:szCs w:val="24"/>
          <w:shd w:val="clear" w:color="auto" w:fill="FFFFFF"/>
        </w:rPr>
      </w:pPr>
      <w:r>
        <w:rPr>
          <w:rFonts w:ascii="Verdana" w:hAnsi="Verdana"/>
          <w:sz w:val="24"/>
          <w:szCs w:val="24"/>
        </w:rPr>
        <w:t xml:space="preserve">The report alongside the WAST management response will be considered at a meeting of the EASC </w:t>
      </w:r>
      <w:r w:rsidR="00C760B0">
        <w:rPr>
          <w:rFonts w:ascii="Verdana" w:hAnsi="Verdana"/>
          <w:sz w:val="24"/>
          <w:szCs w:val="24"/>
        </w:rPr>
        <w:t>Management Group</w:t>
      </w:r>
      <w:r>
        <w:rPr>
          <w:rFonts w:ascii="Verdana" w:hAnsi="Verdana"/>
          <w:sz w:val="24"/>
          <w:szCs w:val="24"/>
        </w:rPr>
        <w:t xml:space="preserve">. </w:t>
      </w:r>
    </w:p>
    <w:p w14:paraId="49E21582" w14:textId="77777777" w:rsidR="00BA37ED" w:rsidRPr="00BA37ED" w:rsidRDefault="00BA37ED" w:rsidP="00724240">
      <w:pPr>
        <w:spacing w:after="0" w:line="240" w:lineRule="auto"/>
        <w:jc w:val="both"/>
        <w:rPr>
          <w:rFonts w:ascii="Verdana" w:hAnsi="Verdana" w:cs="Segoe UI"/>
          <w:b/>
          <w:color w:val="242424"/>
          <w:sz w:val="24"/>
          <w:szCs w:val="24"/>
          <w:shd w:val="clear" w:color="auto" w:fill="FFFFFF"/>
        </w:rPr>
      </w:pPr>
    </w:p>
    <w:p w14:paraId="5368731D" w14:textId="172EBDAB" w:rsidR="002B744C" w:rsidRDefault="002B744C" w:rsidP="00724240">
      <w:pPr>
        <w:pStyle w:val="ListParagraph"/>
        <w:numPr>
          <w:ilvl w:val="1"/>
          <w:numId w:val="4"/>
        </w:numPr>
        <w:spacing w:after="0" w:line="240" w:lineRule="auto"/>
        <w:jc w:val="both"/>
        <w:rPr>
          <w:rFonts w:ascii="Verdana" w:hAnsi="Verdana" w:cs="Segoe UI"/>
          <w:b/>
          <w:color w:val="242424"/>
          <w:sz w:val="24"/>
          <w:szCs w:val="24"/>
          <w:shd w:val="clear" w:color="auto" w:fill="FFFFFF"/>
        </w:rPr>
      </w:pPr>
      <w:r>
        <w:rPr>
          <w:rFonts w:ascii="Verdana" w:hAnsi="Verdana" w:cs="Segoe UI"/>
          <w:b/>
          <w:color w:val="242424"/>
          <w:sz w:val="24"/>
          <w:szCs w:val="24"/>
          <w:shd w:val="clear" w:color="auto" w:fill="FFFFFF"/>
        </w:rPr>
        <w:t xml:space="preserve">Six Goals </w:t>
      </w:r>
      <w:r w:rsidRPr="00514A9C">
        <w:rPr>
          <w:rFonts w:ascii="Verdana" w:hAnsi="Verdana"/>
          <w:b/>
          <w:bCs/>
          <w:sz w:val="24"/>
          <w:szCs w:val="24"/>
        </w:rPr>
        <w:t>for Urgent and Emergency Care Programme</w:t>
      </w:r>
    </w:p>
    <w:p w14:paraId="11E980F5" w14:textId="62974FFB" w:rsidR="009C4703" w:rsidRPr="009C4703" w:rsidRDefault="009C4703" w:rsidP="00724240">
      <w:pPr>
        <w:spacing w:after="0" w:line="240" w:lineRule="auto"/>
        <w:rPr>
          <w:rFonts w:ascii="Verdana" w:hAnsi="Verdana"/>
          <w:sz w:val="24"/>
          <w:szCs w:val="24"/>
        </w:rPr>
      </w:pPr>
    </w:p>
    <w:p w14:paraId="7B553984" w14:textId="70941703" w:rsidR="004C22F7" w:rsidRPr="00B23FDA" w:rsidRDefault="004C22F7" w:rsidP="00724240">
      <w:pPr>
        <w:spacing w:after="0" w:line="240" w:lineRule="auto"/>
        <w:jc w:val="both"/>
        <w:rPr>
          <w:rFonts w:ascii="Verdana" w:hAnsi="Verdana"/>
          <w:sz w:val="24"/>
          <w:szCs w:val="24"/>
        </w:rPr>
      </w:pPr>
      <w:r w:rsidRPr="00B23FDA">
        <w:rPr>
          <w:rFonts w:ascii="Verdana" w:hAnsi="Verdana"/>
          <w:sz w:val="24"/>
          <w:szCs w:val="24"/>
        </w:rPr>
        <w:t>A Six Goals Programme Board was held on 13 July 2023 whereby health board plans for 23/24 were discussed</w:t>
      </w:r>
      <w:r w:rsidR="009C4703" w:rsidRPr="00B23FDA">
        <w:rPr>
          <w:rFonts w:ascii="Verdana" w:hAnsi="Verdana"/>
          <w:sz w:val="24"/>
          <w:szCs w:val="24"/>
        </w:rPr>
        <w:t xml:space="preserve">. </w:t>
      </w:r>
      <w:r w:rsidRPr="00B23FDA">
        <w:rPr>
          <w:rFonts w:ascii="Verdana" w:hAnsi="Verdana"/>
          <w:sz w:val="24"/>
          <w:szCs w:val="24"/>
        </w:rPr>
        <w:t>Subsequently</w:t>
      </w:r>
      <w:r w:rsidR="00171558">
        <w:rPr>
          <w:rFonts w:ascii="Verdana" w:hAnsi="Verdana"/>
          <w:sz w:val="24"/>
          <w:szCs w:val="24"/>
        </w:rPr>
        <w:t>,</w:t>
      </w:r>
      <w:r w:rsidRPr="00B23FDA">
        <w:rPr>
          <w:rFonts w:ascii="Verdana" w:hAnsi="Verdana"/>
          <w:sz w:val="24"/>
          <w:szCs w:val="24"/>
        </w:rPr>
        <w:t xml:space="preserve"> a joint programme board and integration group took place on 21 August which focused on the </w:t>
      </w:r>
      <w:r w:rsidR="00171558">
        <w:rPr>
          <w:rFonts w:ascii="Verdana" w:hAnsi="Verdana"/>
          <w:sz w:val="24"/>
          <w:szCs w:val="24"/>
        </w:rPr>
        <w:t>S</w:t>
      </w:r>
      <w:r w:rsidRPr="00B23FDA">
        <w:rPr>
          <w:rFonts w:ascii="Verdana" w:hAnsi="Verdana"/>
          <w:sz w:val="24"/>
          <w:szCs w:val="24"/>
        </w:rPr>
        <w:t xml:space="preserve">ix Goals audit review, dashboard updates and projects underway (such as continuous flow, frailty at the front door and Amber 1). </w:t>
      </w:r>
    </w:p>
    <w:p w14:paraId="5B4B2FB2" w14:textId="16B979AE" w:rsidR="004C22F7" w:rsidRPr="00B23FDA" w:rsidRDefault="004C22F7" w:rsidP="00724240">
      <w:pPr>
        <w:spacing w:after="0" w:line="240" w:lineRule="auto"/>
        <w:jc w:val="both"/>
        <w:rPr>
          <w:rFonts w:ascii="Verdana" w:hAnsi="Verdana"/>
          <w:sz w:val="24"/>
          <w:szCs w:val="24"/>
        </w:rPr>
      </w:pPr>
    </w:p>
    <w:p w14:paraId="647DC966" w14:textId="77BD119B" w:rsidR="004C22F7" w:rsidRPr="00B23FDA" w:rsidRDefault="004C22F7" w:rsidP="00724240">
      <w:pPr>
        <w:spacing w:after="0" w:line="240" w:lineRule="auto"/>
        <w:jc w:val="both"/>
        <w:rPr>
          <w:rFonts w:ascii="Verdana" w:hAnsi="Verdana"/>
          <w:sz w:val="24"/>
          <w:szCs w:val="24"/>
        </w:rPr>
      </w:pPr>
      <w:r w:rsidRPr="00B23FDA">
        <w:rPr>
          <w:rFonts w:ascii="Verdana" w:hAnsi="Verdana"/>
          <w:sz w:val="24"/>
          <w:szCs w:val="24"/>
        </w:rPr>
        <w:t>During August</w:t>
      </w:r>
      <w:r w:rsidR="00C760B0">
        <w:rPr>
          <w:rFonts w:ascii="Verdana" w:hAnsi="Verdana"/>
          <w:sz w:val="24"/>
          <w:szCs w:val="24"/>
        </w:rPr>
        <w:t>,</w:t>
      </w:r>
      <w:r w:rsidRPr="00B23FDA">
        <w:rPr>
          <w:rFonts w:ascii="Verdana" w:hAnsi="Verdana"/>
          <w:sz w:val="24"/>
          <w:szCs w:val="24"/>
        </w:rPr>
        <w:t xml:space="preserve"> a C</w:t>
      </w:r>
      <w:r w:rsidR="00C760B0">
        <w:rPr>
          <w:rFonts w:ascii="Verdana" w:hAnsi="Verdana"/>
          <w:sz w:val="24"/>
          <w:szCs w:val="24"/>
        </w:rPr>
        <w:t>linical Prioritisation Advisory Group</w:t>
      </w:r>
      <w:r w:rsidRPr="00B23FDA">
        <w:rPr>
          <w:rFonts w:ascii="Verdana" w:hAnsi="Verdana"/>
          <w:sz w:val="24"/>
          <w:szCs w:val="24"/>
        </w:rPr>
        <w:t xml:space="preserve"> workshop was held which focused on Amber 1 workload and the output from the workshop will be shared in the coming weeks. </w:t>
      </w:r>
    </w:p>
    <w:p w14:paraId="66ED0B2C" w14:textId="77777777" w:rsidR="004C22F7" w:rsidRPr="00B23FDA" w:rsidRDefault="004C22F7" w:rsidP="00724240">
      <w:pPr>
        <w:spacing w:after="0" w:line="240" w:lineRule="auto"/>
        <w:jc w:val="both"/>
        <w:rPr>
          <w:rFonts w:ascii="Verdana" w:hAnsi="Verdana"/>
          <w:sz w:val="24"/>
          <w:szCs w:val="24"/>
        </w:rPr>
      </w:pPr>
    </w:p>
    <w:p w14:paraId="43E04BEE" w14:textId="2E149078" w:rsidR="004C22F7" w:rsidRDefault="009C4703" w:rsidP="00724240">
      <w:pPr>
        <w:spacing w:after="0" w:line="240" w:lineRule="auto"/>
        <w:jc w:val="both"/>
        <w:rPr>
          <w:rFonts w:ascii="Verdana" w:hAnsi="Verdana"/>
          <w:sz w:val="24"/>
          <w:szCs w:val="24"/>
        </w:rPr>
      </w:pPr>
      <w:r w:rsidRPr="00B23FDA">
        <w:rPr>
          <w:rFonts w:ascii="Verdana" w:hAnsi="Verdana"/>
          <w:sz w:val="24"/>
          <w:szCs w:val="24"/>
        </w:rPr>
        <w:t>Goal 1 and Goal 4 are hosted by the N</w:t>
      </w:r>
      <w:r w:rsidR="00724240" w:rsidRPr="00B23FDA">
        <w:rPr>
          <w:rFonts w:ascii="Verdana" w:hAnsi="Verdana"/>
          <w:sz w:val="24"/>
          <w:szCs w:val="24"/>
        </w:rPr>
        <w:t>ational Collaborative Commissioning Unit (N</w:t>
      </w:r>
      <w:r w:rsidRPr="00B23FDA">
        <w:rPr>
          <w:rFonts w:ascii="Verdana" w:hAnsi="Verdana"/>
          <w:sz w:val="24"/>
          <w:szCs w:val="24"/>
        </w:rPr>
        <w:t>CCU</w:t>
      </w:r>
      <w:r w:rsidR="00724240" w:rsidRPr="00B23FDA">
        <w:rPr>
          <w:rFonts w:ascii="Verdana" w:hAnsi="Verdana"/>
          <w:sz w:val="24"/>
          <w:szCs w:val="24"/>
        </w:rPr>
        <w:t>)</w:t>
      </w:r>
      <w:r w:rsidR="004A4DCC">
        <w:rPr>
          <w:rFonts w:ascii="Verdana" w:hAnsi="Verdana"/>
          <w:sz w:val="24"/>
          <w:szCs w:val="24"/>
        </w:rPr>
        <w:t>.</w:t>
      </w:r>
      <w:r w:rsidR="00171558">
        <w:rPr>
          <w:rFonts w:ascii="Verdana" w:hAnsi="Verdana"/>
          <w:sz w:val="24"/>
          <w:szCs w:val="24"/>
        </w:rPr>
        <w:t xml:space="preserve"> </w:t>
      </w:r>
      <w:r w:rsidR="00724240" w:rsidRPr="00B23FDA">
        <w:rPr>
          <w:rFonts w:ascii="Verdana" w:hAnsi="Verdana"/>
          <w:sz w:val="24"/>
          <w:szCs w:val="24"/>
        </w:rPr>
        <w:t>The</w:t>
      </w:r>
      <w:r w:rsidRPr="00B23FDA">
        <w:rPr>
          <w:rFonts w:ascii="Verdana" w:hAnsi="Verdana"/>
          <w:sz w:val="24"/>
          <w:szCs w:val="24"/>
        </w:rPr>
        <w:t xml:space="preserve"> clinical </w:t>
      </w:r>
      <w:r w:rsidR="00724240" w:rsidRPr="00B23FDA">
        <w:rPr>
          <w:rFonts w:ascii="Verdana" w:hAnsi="Verdana"/>
          <w:sz w:val="24"/>
          <w:szCs w:val="24"/>
        </w:rPr>
        <w:t>l</w:t>
      </w:r>
      <w:r w:rsidRPr="00B23FDA">
        <w:rPr>
          <w:rFonts w:ascii="Verdana" w:hAnsi="Verdana"/>
          <w:sz w:val="24"/>
          <w:szCs w:val="24"/>
        </w:rPr>
        <w:t>ead for Goal 4 is now in post</w:t>
      </w:r>
      <w:r w:rsidR="00724240" w:rsidRPr="00B23FDA">
        <w:rPr>
          <w:rFonts w:ascii="Verdana" w:hAnsi="Verdana"/>
          <w:sz w:val="24"/>
          <w:szCs w:val="24"/>
        </w:rPr>
        <w:t xml:space="preserve"> (Tim Rogerson)</w:t>
      </w:r>
      <w:r w:rsidRPr="00B23FDA">
        <w:rPr>
          <w:rFonts w:ascii="Verdana" w:hAnsi="Verdana"/>
          <w:sz w:val="24"/>
          <w:szCs w:val="24"/>
        </w:rPr>
        <w:t xml:space="preserve"> and is focusing on</w:t>
      </w:r>
      <w:r w:rsidR="00724240" w:rsidRPr="00B23FDA">
        <w:rPr>
          <w:rFonts w:ascii="Verdana" w:hAnsi="Verdana"/>
          <w:sz w:val="24"/>
          <w:szCs w:val="24"/>
        </w:rPr>
        <w:t xml:space="preserve"> emergency department</w:t>
      </w:r>
      <w:r w:rsidRPr="00B23FDA">
        <w:rPr>
          <w:rFonts w:ascii="Verdana" w:hAnsi="Verdana"/>
          <w:sz w:val="24"/>
          <w:szCs w:val="24"/>
        </w:rPr>
        <w:t xml:space="preserve"> improvement initiatives</w:t>
      </w:r>
      <w:r w:rsidR="004A4DCC">
        <w:rPr>
          <w:rFonts w:ascii="Verdana" w:hAnsi="Verdana"/>
          <w:sz w:val="24"/>
          <w:szCs w:val="24"/>
        </w:rPr>
        <w:t>,</w:t>
      </w:r>
      <w:r w:rsidR="00171558">
        <w:rPr>
          <w:rFonts w:ascii="Verdana" w:hAnsi="Verdana"/>
          <w:sz w:val="24"/>
          <w:szCs w:val="24"/>
        </w:rPr>
        <w:t xml:space="preserve"> including holding</w:t>
      </w:r>
      <w:r w:rsidR="004A4DCC">
        <w:rPr>
          <w:rFonts w:ascii="Verdana" w:hAnsi="Verdana"/>
          <w:sz w:val="24"/>
          <w:szCs w:val="24"/>
        </w:rPr>
        <w:t xml:space="preserve"> an ED </w:t>
      </w:r>
      <w:r w:rsidR="00171558">
        <w:rPr>
          <w:rFonts w:ascii="Verdana" w:hAnsi="Verdana"/>
          <w:sz w:val="24"/>
          <w:szCs w:val="24"/>
        </w:rPr>
        <w:t>L</w:t>
      </w:r>
      <w:r w:rsidR="004A4DCC">
        <w:rPr>
          <w:rFonts w:ascii="Verdana" w:hAnsi="Verdana"/>
          <w:sz w:val="24"/>
          <w:szCs w:val="24"/>
        </w:rPr>
        <w:t xml:space="preserve">eader’s </w:t>
      </w:r>
      <w:r w:rsidR="00171558">
        <w:rPr>
          <w:rFonts w:ascii="Verdana" w:hAnsi="Verdana"/>
          <w:sz w:val="24"/>
          <w:szCs w:val="24"/>
        </w:rPr>
        <w:t>E</w:t>
      </w:r>
      <w:r w:rsidR="004A4DCC">
        <w:rPr>
          <w:rFonts w:ascii="Verdana" w:hAnsi="Verdana"/>
          <w:sz w:val="24"/>
          <w:szCs w:val="24"/>
        </w:rPr>
        <w:t>vent to introduce new concepts</w:t>
      </w:r>
      <w:r w:rsidRPr="00B23FDA">
        <w:rPr>
          <w:rFonts w:ascii="Verdana" w:hAnsi="Verdana"/>
          <w:sz w:val="24"/>
          <w:szCs w:val="24"/>
        </w:rPr>
        <w:t xml:space="preserve">. A highlight report describing the areas of focus for Goal 4 is attached as </w:t>
      </w:r>
      <w:r w:rsidRPr="00B23FDA">
        <w:rPr>
          <w:rFonts w:ascii="Verdana" w:hAnsi="Verdana"/>
          <w:b/>
          <w:sz w:val="24"/>
          <w:szCs w:val="24"/>
        </w:rPr>
        <w:t>Appendix 1.</w:t>
      </w:r>
      <w:r w:rsidRPr="009C4703">
        <w:rPr>
          <w:rFonts w:ascii="Verdana" w:hAnsi="Verdana"/>
          <w:sz w:val="24"/>
          <w:szCs w:val="24"/>
        </w:rPr>
        <w:t xml:space="preserve"> </w:t>
      </w:r>
    </w:p>
    <w:p w14:paraId="701F1C47" w14:textId="7D94237C" w:rsidR="002B744C" w:rsidRPr="002B744C" w:rsidRDefault="002B744C" w:rsidP="00724240">
      <w:pPr>
        <w:spacing w:after="0" w:line="240" w:lineRule="auto"/>
        <w:jc w:val="both"/>
        <w:rPr>
          <w:rFonts w:ascii="Verdana" w:hAnsi="Verdana"/>
          <w:sz w:val="24"/>
          <w:szCs w:val="24"/>
        </w:rPr>
      </w:pPr>
    </w:p>
    <w:p w14:paraId="47AFB6CC" w14:textId="65F71E2A" w:rsidR="002B744C" w:rsidRPr="00672581" w:rsidRDefault="00724240" w:rsidP="00724240">
      <w:pPr>
        <w:pStyle w:val="ListParagraph"/>
        <w:numPr>
          <w:ilvl w:val="1"/>
          <w:numId w:val="4"/>
        </w:numPr>
        <w:spacing w:after="0" w:line="240" w:lineRule="auto"/>
        <w:ind w:right="-138"/>
        <w:jc w:val="both"/>
        <w:rPr>
          <w:rFonts w:ascii="Verdana" w:hAnsi="Verdana" w:cs="Segoe UI"/>
          <w:b/>
          <w:color w:val="242424"/>
          <w:sz w:val="24"/>
          <w:szCs w:val="24"/>
          <w:shd w:val="clear" w:color="auto" w:fill="FFFFFF"/>
        </w:rPr>
      </w:pPr>
      <w:r>
        <w:rPr>
          <w:rFonts w:ascii="Verdana" w:hAnsi="Verdana" w:cs="Segoe UI"/>
          <w:b/>
          <w:bCs/>
          <w:color w:val="242424"/>
          <w:sz w:val="24"/>
          <w:szCs w:val="24"/>
          <w:shd w:val="clear" w:color="auto" w:fill="FFFFFF"/>
        </w:rPr>
        <w:t>‘</w:t>
      </w:r>
      <w:r w:rsidR="00655178">
        <w:rPr>
          <w:rFonts w:ascii="Verdana" w:hAnsi="Verdana" w:cs="Segoe UI"/>
          <w:b/>
          <w:bCs/>
          <w:color w:val="242424"/>
          <w:sz w:val="24"/>
          <w:szCs w:val="24"/>
          <w:shd w:val="clear" w:color="auto" w:fill="FFFFFF"/>
        </w:rPr>
        <w:t>Connected Support Cymru</w:t>
      </w:r>
      <w:r>
        <w:rPr>
          <w:rFonts w:ascii="Verdana" w:hAnsi="Verdana" w:cs="Segoe UI"/>
          <w:b/>
          <w:bCs/>
          <w:color w:val="242424"/>
          <w:sz w:val="24"/>
          <w:szCs w:val="24"/>
          <w:shd w:val="clear" w:color="auto" w:fill="FFFFFF"/>
        </w:rPr>
        <w:t>’</w:t>
      </w:r>
      <w:r w:rsidR="00655178">
        <w:rPr>
          <w:rFonts w:ascii="Verdana" w:hAnsi="Verdana" w:cs="Segoe UI"/>
          <w:b/>
          <w:bCs/>
          <w:color w:val="242424"/>
          <w:sz w:val="24"/>
          <w:szCs w:val="24"/>
          <w:shd w:val="clear" w:color="auto" w:fill="FFFFFF"/>
        </w:rPr>
        <w:t xml:space="preserve"> </w:t>
      </w:r>
      <w:r w:rsidR="00D45114">
        <w:rPr>
          <w:rFonts w:ascii="Verdana" w:hAnsi="Verdana" w:cs="Segoe UI"/>
          <w:b/>
          <w:bCs/>
          <w:color w:val="242424"/>
          <w:sz w:val="24"/>
          <w:szCs w:val="24"/>
          <w:shd w:val="clear" w:color="auto" w:fill="FFFFFF"/>
        </w:rPr>
        <w:t xml:space="preserve">(previously known as </w:t>
      </w:r>
      <w:r w:rsidR="00D45114" w:rsidRPr="009E5CCE">
        <w:rPr>
          <w:rFonts w:ascii="Verdana" w:hAnsi="Verdana" w:cs="Segoe UI"/>
          <w:b/>
          <w:bCs/>
          <w:color w:val="242424"/>
          <w:sz w:val="24"/>
          <w:szCs w:val="24"/>
          <w:shd w:val="clear" w:color="auto" w:fill="FFFFFF"/>
        </w:rPr>
        <w:t>Night Sitting Servic</w:t>
      </w:r>
      <w:r w:rsidR="00D45114">
        <w:rPr>
          <w:rFonts w:ascii="Verdana" w:hAnsi="Verdana" w:cs="Segoe UI"/>
          <w:b/>
          <w:bCs/>
          <w:color w:val="242424"/>
          <w:sz w:val="24"/>
          <w:szCs w:val="24"/>
          <w:shd w:val="clear" w:color="auto" w:fill="FFFFFF"/>
        </w:rPr>
        <w:t>e)</w:t>
      </w:r>
    </w:p>
    <w:p w14:paraId="008013DD" w14:textId="77777777" w:rsidR="00672581" w:rsidRPr="00672581" w:rsidRDefault="00672581" w:rsidP="00746405">
      <w:pPr>
        <w:spacing w:after="0" w:line="240" w:lineRule="auto"/>
        <w:ind w:right="-138"/>
        <w:jc w:val="both"/>
        <w:rPr>
          <w:rFonts w:ascii="Verdana" w:hAnsi="Verdana" w:cs="Segoe UI"/>
          <w:b/>
          <w:color w:val="242424"/>
          <w:sz w:val="24"/>
          <w:szCs w:val="24"/>
          <w:shd w:val="clear" w:color="auto" w:fill="FFFFFF"/>
        </w:rPr>
      </w:pPr>
    </w:p>
    <w:p w14:paraId="37777E6A" w14:textId="4E0572EF" w:rsidR="00672581" w:rsidRDefault="00672581" w:rsidP="00171558">
      <w:pPr>
        <w:spacing w:after="0" w:line="240" w:lineRule="auto"/>
        <w:jc w:val="both"/>
        <w:rPr>
          <w:rFonts w:ascii="Verdana" w:hAnsi="Verdana"/>
          <w:sz w:val="24"/>
        </w:rPr>
      </w:pPr>
      <w:r w:rsidRPr="00B23FDA">
        <w:rPr>
          <w:rFonts w:ascii="Verdana" w:hAnsi="Verdana"/>
          <w:sz w:val="24"/>
        </w:rPr>
        <w:t>The Connected Support Cymru (CSC) Project Board is currently overseeing 3 project work</w:t>
      </w:r>
      <w:r w:rsidR="00CB2F36" w:rsidRPr="00B23FDA">
        <w:rPr>
          <w:rFonts w:ascii="Verdana" w:hAnsi="Verdana"/>
          <w:sz w:val="24"/>
        </w:rPr>
        <w:t>-</w:t>
      </w:r>
      <w:r w:rsidRPr="00B23FDA">
        <w:rPr>
          <w:rFonts w:ascii="Verdana" w:hAnsi="Verdana"/>
          <w:sz w:val="24"/>
        </w:rPr>
        <w:t>streams – Community Welfare Responders – St John Ambulance Cymru (SJAC), Community Welfare Responders (Volunteers), Healthcare Technology (SBRI).</w:t>
      </w:r>
    </w:p>
    <w:p w14:paraId="4217200D" w14:textId="77777777" w:rsidR="00746405" w:rsidRPr="00B23FDA" w:rsidRDefault="00746405" w:rsidP="00746405">
      <w:pPr>
        <w:spacing w:after="0" w:line="240" w:lineRule="auto"/>
        <w:rPr>
          <w:rFonts w:ascii="Verdana" w:hAnsi="Verdana"/>
          <w:sz w:val="24"/>
        </w:rPr>
      </w:pPr>
    </w:p>
    <w:p w14:paraId="7E396A11" w14:textId="77777777" w:rsidR="00672581" w:rsidRPr="00B23FDA" w:rsidRDefault="00672581" w:rsidP="00171558">
      <w:pPr>
        <w:spacing w:after="0" w:line="240" w:lineRule="auto"/>
        <w:rPr>
          <w:rFonts w:ascii="Verdana" w:hAnsi="Verdana"/>
          <w:b/>
          <w:bCs/>
          <w:sz w:val="24"/>
        </w:rPr>
      </w:pPr>
      <w:r w:rsidRPr="00B23FDA">
        <w:rPr>
          <w:rFonts w:ascii="Verdana" w:hAnsi="Verdana"/>
          <w:b/>
          <w:bCs/>
          <w:sz w:val="24"/>
        </w:rPr>
        <w:t>Healthcare Technology (SBRI)</w:t>
      </w:r>
    </w:p>
    <w:p w14:paraId="7BA70BE7" w14:textId="5B3374BC" w:rsidR="00672581" w:rsidRPr="00B23FDA" w:rsidRDefault="00672581" w:rsidP="00171558">
      <w:pPr>
        <w:pStyle w:val="ListParagraph"/>
        <w:numPr>
          <w:ilvl w:val="0"/>
          <w:numId w:val="26"/>
        </w:numPr>
        <w:spacing w:after="0" w:line="240" w:lineRule="auto"/>
        <w:contextualSpacing w:val="0"/>
        <w:jc w:val="both"/>
        <w:rPr>
          <w:rFonts w:ascii="Verdana" w:hAnsi="Verdana"/>
          <w:sz w:val="24"/>
        </w:rPr>
      </w:pPr>
      <w:r w:rsidRPr="00B23FDA">
        <w:rPr>
          <w:rFonts w:ascii="Verdana" w:hAnsi="Verdana"/>
          <w:sz w:val="24"/>
        </w:rPr>
        <w:t>The SBRI has completed ‘phase 1’ development stage, of the innovation journey.</w:t>
      </w:r>
    </w:p>
    <w:p w14:paraId="52809554" w14:textId="25C50DF9" w:rsidR="00672581" w:rsidRPr="00B23FDA" w:rsidRDefault="00672581" w:rsidP="00171558">
      <w:pPr>
        <w:pStyle w:val="ListParagraph"/>
        <w:numPr>
          <w:ilvl w:val="0"/>
          <w:numId w:val="26"/>
        </w:numPr>
        <w:spacing w:after="0" w:line="240" w:lineRule="auto"/>
        <w:contextualSpacing w:val="0"/>
        <w:jc w:val="both"/>
        <w:rPr>
          <w:rFonts w:ascii="Verdana" w:hAnsi="Verdana"/>
          <w:sz w:val="24"/>
        </w:rPr>
      </w:pPr>
      <w:r w:rsidRPr="00B23FDA">
        <w:rPr>
          <w:rFonts w:ascii="Verdana" w:hAnsi="Verdana"/>
          <w:sz w:val="24"/>
        </w:rPr>
        <w:t>Luscii, virtual ward solution progressing to phase 2</w:t>
      </w:r>
    </w:p>
    <w:p w14:paraId="46F62C3B" w14:textId="056B615A" w:rsidR="00672581" w:rsidRPr="00B23FDA" w:rsidRDefault="00672581" w:rsidP="00171558">
      <w:pPr>
        <w:pStyle w:val="ListParagraph"/>
        <w:numPr>
          <w:ilvl w:val="0"/>
          <w:numId w:val="26"/>
        </w:numPr>
        <w:spacing w:after="0" w:line="240" w:lineRule="auto"/>
        <w:contextualSpacing w:val="0"/>
        <w:jc w:val="both"/>
        <w:rPr>
          <w:rFonts w:ascii="Verdana" w:hAnsi="Verdana"/>
          <w:sz w:val="24"/>
        </w:rPr>
      </w:pPr>
      <w:r w:rsidRPr="00B23FDA">
        <w:rPr>
          <w:rFonts w:ascii="Verdana" w:hAnsi="Verdana"/>
          <w:sz w:val="24"/>
        </w:rPr>
        <w:t>Engagement with HBs has been increasing and a tentative arrangement is in place to conduct a test of change with ABUHB and BCUHB – likely to explore introduction of technology into patients living in care homes/residential settings, and response to breathlessness calls in the community.</w:t>
      </w:r>
    </w:p>
    <w:p w14:paraId="1B9ECE9D" w14:textId="7A21D2A7" w:rsidR="00672581" w:rsidRPr="00B23FDA" w:rsidRDefault="00672581" w:rsidP="00171558">
      <w:pPr>
        <w:pStyle w:val="ListParagraph"/>
        <w:numPr>
          <w:ilvl w:val="0"/>
          <w:numId w:val="26"/>
        </w:numPr>
        <w:spacing w:after="0" w:line="240" w:lineRule="auto"/>
        <w:contextualSpacing w:val="0"/>
        <w:jc w:val="both"/>
        <w:rPr>
          <w:rFonts w:ascii="Verdana" w:hAnsi="Verdana"/>
          <w:sz w:val="24"/>
        </w:rPr>
      </w:pPr>
      <w:r w:rsidRPr="00B23FDA">
        <w:rPr>
          <w:rFonts w:ascii="Verdana" w:hAnsi="Verdana"/>
          <w:sz w:val="24"/>
        </w:rPr>
        <w:lastRenderedPageBreak/>
        <w:t>Additionally, the Trust is working with Tec Cymru and DHCW to ensure alignment of digital healthtech solutions.</w:t>
      </w:r>
    </w:p>
    <w:p w14:paraId="7E9B3F09" w14:textId="77777777" w:rsidR="00672581" w:rsidRPr="00B23FDA" w:rsidRDefault="00672581" w:rsidP="00171558">
      <w:pPr>
        <w:pStyle w:val="ListParagraph"/>
        <w:spacing w:after="0" w:line="240" w:lineRule="auto"/>
        <w:ind w:left="783"/>
        <w:contextualSpacing w:val="0"/>
        <w:rPr>
          <w:rFonts w:ascii="Verdana" w:hAnsi="Verdana"/>
          <w:sz w:val="24"/>
        </w:rPr>
      </w:pPr>
    </w:p>
    <w:p w14:paraId="36691CF3" w14:textId="77777777" w:rsidR="00672581" w:rsidRPr="00B23FDA" w:rsidRDefault="00672581" w:rsidP="00171558">
      <w:pPr>
        <w:spacing w:after="0" w:line="240" w:lineRule="auto"/>
        <w:rPr>
          <w:rFonts w:ascii="Verdana" w:hAnsi="Verdana"/>
          <w:b/>
          <w:bCs/>
          <w:sz w:val="24"/>
        </w:rPr>
      </w:pPr>
      <w:r w:rsidRPr="00B23FDA">
        <w:rPr>
          <w:rFonts w:ascii="Verdana" w:hAnsi="Verdana"/>
          <w:b/>
          <w:bCs/>
          <w:sz w:val="24"/>
        </w:rPr>
        <w:t>Community Welfare Responders (CWR) (SJAC)</w:t>
      </w:r>
    </w:p>
    <w:p w14:paraId="79886DCA" w14:textId="6961F6A7" w:rsidR="00672581" w:rsidRPr="00B23FDA" w:rsidRDefault="00672581" w:rsidP="00171558">
      <w:pPr>
        <w:pStyle w:val="ListParagraph"/>
        <w:numPr>
          <w:ilvl w:val="0"/>
          <w:numId w:val="27"/>
        </w:numPr>
        <w:spacing w:after="0" w:line="240" w:lineRule="auto"/>
        <w:contextualSpacing w:val="0"/>
        <w:jc w:val="both"/>
        <w:rPr>
          <w:rFonts w:ascii="Verdana" w:hAnsi="Verdana"/>
          <w:sz w:val="24"/>
        </w:rPr>
      </w:pPr>
      <w:r w:rsidRPr="00B23FDA">
        <w:rPr>
          <w:rFonts w:ascii="Verdana" w:hAnsi="Verdana"/>
          <w:sz w:val="24"/>
        </w:rPr>
        <w:t>The Chief Ambulance Services Commissioner</w:t>
      </w:r>
      <w:r w:rsidR="00171558">
        <w:rPr>
          <w:rFonts w:ascii="Verdana" w:hAnsi="Verdana"/>
          <w:sz w:val="24"/>
        </w:rPr>
        <w:t>’</w:t>
      </w:r>
      <w:r w:rsidRPr="00B23FDA">
        <w:rPr>
          <w:rFonts w:ascii="Verdana" w:hAnsi="Verdana"/>
          <w:sz w:val="24"/>
        </w:rPr>
        <w:t>s office has supported commissioning of SJAC to provide services to the Trust that further the aims of the community resilience and safety, and improved system flow. Specifically, the initiative is to pilot ‘virtual’ ways of working – connecting specialist WAST clinicians to patients in the community through use of SJAC personnel and digital technology. This is enabling improved clinical decision making and judgement, which is reducing the requirement for ED attendance, improving ‘hear &amp; treat’ case closures whereby patients are referred to an alternative appropriate pathway.</w:t>
      </w:r>
    </w:p>
    <w:p w14:paraId="01E8E495" w14:textId="5BA0CA0C" w:rsidR="00672581" w:rsidRPr="00B23FDA" w:rsidRDefault="00672581" w:rsidP="00171558">
      <w:pPr>
        <w:pStyle w:val="ListParagraph"/>
        <w:numPr>
          <w:ilvl w:val="0"/>
          <w:numId w:val="27"/>
        </w:numPr>
        <w:spacing w:after="0" w:line="240" w:lineRule="auto"/>
        <w:contextualSpacing w:val="0"/>
        <w:jc w:val="both"/>
        <w:rPr>
          <w:rFonts w:ascii="Verdana" w:hAnsi="Verdana"/>
          <w:sz w:val="24"/>
        </w:rPr>
      </w:pPr>
      <w:r w:rsidRPr="00B23FDA">
        <w:rPr>
          <w:rFonts w:ascii="Verdana" w:hAnsi="Verdana"/>
          <w:sz w:val="24"/>
        </w:rPr>
        <w:t>A series of ‘proof of concept’ PDSA cycles have been undertaken, with continued ‘pilot’ phase of the initiative now commenced (with current funding to Oct/Nov 2023).</w:t>
      </w:r>
    </w:p>
    <w:p w14:paraId="5E95E7E4" w14:textId="5A8AA5B9" w:rsidR="00672581" w:rsidRPr="00B23FDA" w:rsidRDefault="00672581" w:rsidP="00171558">
      <w:pPr>
        <w:pStyle w:val="ListParagraph"/>
        <w:numPr>
          <w:ilvl w:val="0"/>
          <w:numId w:val="27"/>
        </w:numPr>
        <w:spacing w:after="0" w:line="240" w:lineRule="auto"/>
        <w:contextualSpacing w:val="0"/>
        <w:jc w:val="both"/>
        <w:rPr>
          <w:rFonts w:ascii="Verdana" w:hAnsi="Verdana"/>
          <w:sz w:val="24"/>
        </w:rPr>
      </w:pPr>
      <w:r w:rsidRPr="00B23FDA">
        <w:rPr>
          <w:rFonts w:ascii="Verdana" w:hAnsi="Verdana"/>
          <w:sz w:val="24"/>
        </w:rPr>
        <w:t>Of all patient cases attended to date (367-11</w:t>
      </w:r>
      <w:r w:rsidRPr="00B23FDA">
        <w:rPr>
          <w:rFonts w:ascii="Verdana" w:hAnsi="Verdana"/>
          <w:sz w:val="24"/>
          <w:vertAlign w:val="superscript"/>
        </w:rPr>
        <w:t>th</w:t>
      </w:r>
      <w:r w:rsidRPr="00B23FDA">
        <w:rPr>
          <w:rFonts w:ascii="Verdana" w:hAnsi="Verdana"/>
          <w:sz w:val="24"/>
        </w:rPr>
        <w:t xml:space="preserve"> Sept), </w:t>
      </w:r>
      <w:r w:rsidRPr="00B23FDA">
        <w:rPr>
          <w:rFonts w:ascii="Verdana" w:hAnsi="Verdana"/>
          <w:b/>
          <w:bCs/>
          <w:sz w:val="24"/>
        </w:rPr>
        <w:t>41% of cases have been closed by means of ‘hear and treat’</w:t>
      </w:r>
      <w:r w:rsidRPr="00B23FDA">
        <w:rPr>
          <w:rFonts w:ascii="Verdana" w:hAnsi="Verdana"/>
          <w:sz w:val="24"/>
        </w:rPr>
        <w:t>.</w:t>
      </w:r>
    </w:p>
    <w:p w14:paraId="37EE05C6" w14:textId="77777777" w:rsidR="00672581" w:rsidRPr="00B23FDA" w:rsidRDefault="00672581" w:rsidP="00171558">
      <w:pPr>
        <w:pStyle w:val="ListParagraph"/>
        <w:numPr>
          <w:ilvl w:val="0"/>
          <w:numId w:val="27"/>
        </w:numPr>
        <w:spacing w:after="0" w:line="240" w:lineRule="auto"/>
        <w:contextualSpacing w:val="0"/>
        <w:jc w:val="both"/>
        <w:rPr>
          <w:rFonts w:ascii="Verdana" w:hAnsi="Verdana"/>
          <w:sz w:val="24"/>
        </w:rPr>
      </w:pPr>
      <w:r w:rsidRPr="00B23FDA">
        <w:rPr>
          <w:rFonts w:ascii="Verdana" w:hAnsi="Verdana"/>
          <w:sz w:val="24"/>
        </w:rPr>
        <w:t xml:space="preserve">Cases attended were principally of two types - </w:t>
      </w:r>
    </w:p>
    <w:p w14:paraId="416055A5" w14:textId="77777777" w:rsidR="00672581" w:rsidRPr="00171558" w:rsidRDefault="00672581" w:rsidP="00171558">
      <w:pPr>
        <w:pStyle w:val="ListParagraph"/>
        <w:numPr>
          <w:ilvl w:val="1"/>
          <w:numId w:val="27"/>
        </w:numPr>
        <w:spacing w:after="0" w:line="240" w:lineRule="auto"/>
        <w:contextualSpacing w:val="0"/>
        <w:jc w:val="both"/>
        <w:rPr>
          <w:rFonts w:ascii="Verdana" w:hAnsi="Verdana"/>
          <w:sz w:val="24"/>
        </w:rPr>
      </w:pPr>
      <w:r w:rsidRPr="00171558">
        <w:rPr>
          <w:rFonts w:ascii="Verdana" w:hAnsi="Verdana"/>
          <w:sz w:val="24"/>
        </w:rPr>
        <w:t>Typically for cases where an emergency ambulance would need to be dispatched, to gain clinical observation – which is now achieved through the SJAC CWR and connected WAST clinician.</w:t>
      </w:r>
    </w:p>
    <w:p w14:paraId="642D09C9" w14:textId="538A7FE9" w:rsidR="00672581" w:rsidRPr="00171558" w:rsidRDefault="00672581" w:rsidP="00171558">
      <w:pPr>
        <w:pStyle w:val="ListParagraph"/>
        <w:numPr>
          <w:ilvl w:val="1"/>
          <w:numId w:val="27"/>
        </w:numPr>
        <w:spacing w:after="0" w:line="240" w:lineRule="auto"/>
        <w:contextualSpacing w:val="0"/>
        <w:jc w:val="both"/>
        <w:rPr>
          <w:rFonts w:ascii="Verdana" w:hAnsi="Verdana"/>
          <w:sz w:val="24"/>
        </w:rPr>
      </w:pPr>
      <w:r w:rsidRPr="00171558">
        <w:rPr>
          <w:rFonts w:ascii="Verdana" w:hAnsi="Verdana"/>
          <w:sz w:val="24"/>
        </w:rPr>
        <w:t>Cases where a prolonged community wait for ambulance response is likely, due to system pressures – this has enabled WAST clinicians through SJAC CWR to determine if a patient requires upgrade/downgrade in response priority. Our PDSAs have demonstrated significant benefit to patients.</w:t>
      </w:r>
    </w:p>
    <w:p w14:paraId="2B0893DC" w14:textId="61F61F79" w:rsidR="00672581" w:rsidRPr="00B23FDA" w:rsidRDefault="00672581" w:rsidP="00171558">
      <w:pPr>
        <w:spacing w:after="0" w:line="240" w:lineRule="auto"/>
        <w:rPr>
          <w:rFonts w:ascii="Verdana" w:hAnsi="Verdana"/>
          <w:sz w:val="24"/>
        </w:rPr>
      </w:pPr>
    </w:p>
    <w:p w14:paraId="4F226100" w14:textId="77777777" w:rsidR="00672581" w:rsidRPr="00B23FDA" w:rsidRDefault="00672581" w:rsidP="00171558">
      <w:pPr>
        <w:spacing w:after="0" w:line="240" w:lineRule="auto"/>
        <w:rPr>
          <w:rFonts w:ascii="Verdana" w:hAnsi="Verdana"/>
          <w:b/>
          <w:bCs/>
          <w:sz w:val="24"/>
        </w:rPr>
      </w:pPr>
      <w:r w:rsidRPr="00B23FDA">
        <w:rPr>
          <w:rFonts w:ascii="Verdana" w:hAnsi="Verdana"/>
          <w:b/>
          <w:bCs/>
          <w:sz w:val="24"/>
        </w:rPr>
        <w:t>Community Welfare Responder – Volunteers</w:t>
      </w:r>
    </w:p>
    <w:p w14:paraId="3B2FF631" w14:textId="10AB9F33" w:rsidR="00672581" w:rsidRPr="00B23FDA" w:rsidRDefault="00672581" w:rsidP="00171558">
      <w:pPr>
        <w:pStyle w:val="ListParagraph"/>
        <w:numPr>
          <w:ilvl w:val="0"/>
          <w:numId w:val="28"/>
        </w:numPr>
        <w:spacing w:after="0" w:line="240" w:lineRule="auto"/>
        <w:contextualSpacing w:val="0"/>
        <w:jc w:val="both"/>
        <w:rPr>
          <w:rFonts w:ascii="Verdana" w:hAnsi="Verdana"/>
          <w:sz w:val="24"/>
        </w:rPr>
      </w:pPr>
      <w:r w:rsidRPr="00B23FDA">
        <w:rPr>
          <w:rFonts w:ascii="Verdana" w:hAnsi="Verdana"/>
          <w:sz w:val="24"/>
        </w:rPr>
        <w:t>Public engagement on the volunteering opportunity is expected in Sept/Oct.</w:t>
      </w:r>
    </w:p>
    <w:p w14:paraId="02DAF535" w14:textId="77777777" w:rsidR="00CB2F36" w:rsidRPr="00B23FDA" w:rsidRDefault="00672581" w:rsidP="00171558">
      <w:pPr>
        <w:pStyle w:val="ListParagraph"/>
        <w:numPr>
          <w:ilvl w:val="0"/>
          <w:numId w:val="28"/>
        </w:numPr>
        <w:spacing w:after="0" w:line="240" w:lineRule="auto"/>
        <w:contextualSpacing w:val="0"/>
        <w:jc w:val="both"/>
        <w:rPr>
          <w:rFonts w:ascii="Verdana" w:hAnsi="Verdana"/>
          <w:sz w:val="24"/>
        </w:rPr>
      </w:pPr>
      <w:r w:rsidRPr="00B23FDA">
        <w:rPr>
          <w:rFonts w:ascii="Verdana" w:hAnsi="Verdana"/>
          <w:sz w:val="24"/>
        </w:rPr>
        <w:t>Engagement with Voluntary sector organisations and wider public services will be important in ‘joining up’ community response initiatives.</w:t>
      </w:r>
    </w:p>
    <w:p w14:paraId="379DCA5D" w14:textId="77777777" w:rsidR="00CB2F36" w:rsidRPr="00B23FDA" w:rsidRDefault="00672581" w:rsidP="00171558">
      <w:pPr>
        <w:pStyle w:val="ListParagraph"/>
        <w:numPr>
          <w:ilvl w:val="0"/>
          <w:numId w:val="28"/>
        </w:numPr>
        <w:spacing w:after="0" w:line="240" w:lineRule="auto"/>
        <w:contextualSpacing w:val="0"/>
        <w:jc w:val="both"/>
        <w:rPr>
          <w:rFonts w:ascii="Verdana" w:hAnsi="Verdana"/>
          <w:sz w:val="24"/>
        </w:rPr>
      </w:pPr>
      <w:r w:rsidRPr="00B23FDA">
        <w:rPr>
          <w:rFonts w:ascii="Verdana" w:hAnsi="Verdana"/>
          <w:sz w:val="24"/>
        </w:rPr>
        <w:t>Volunteer conferences being held, including ‘launch’ engagement with volunteers, further Volunteer conference scheduled for Oct 23.</w:t>
      </w:r>
    </w:p>
    <w:p w14:paraId="4F21E52A" w14:textId="77777777" w:rsidR="00CB2F36" w:rsidRPr="00B23FDA" w:rsidRDefault="00672581" w:rsidP="00171558">
      <w:pPr>
        <w:pStyle w:val="ListParagraph"/>
        <w:numPr>
          <w:ilvl w:val="0"/>
          <w:numId w:val="28"/>
        </w:numPr>
        <w:spacing w:after="0" w:line="240" w:lineRule="auto"/>
        <w:contextualSpacing w:val="0"/>
        <w:jc w:val="both"/>
        <w:rPr>
          <w:rFonts w:ascii="Verdana" w:hAnsi="Verdana"/>
          <w:sz w:val="24"/>
        </w:rPr>
      </w:pPr>
      <w:r w:rsidRPr="00B23FDA">
        <w:rPr>
          <w:rFonts w:ascii="Verdana" w:hAnsi="Verdana"/>
          <w:sz w:val="24"/>
        </w:rPr>
        <w:t>Trust has made slight adaption of NHS Charities Together funds - cost of x4 Band 4 training roles covered, additional funding for kits required.</w:t>
      </w:r>
    </w:p>
    <w:p w14:paraId="0A7529BC" w14:textId="424E8BA6" w:rsidR="00672581" w:rsidRPr="00B23FDA" w:rsidRDefault="00672581" w:rsidP="00171558">
      <w:pPr>
        <w:pStyle w:val="ListParagraph"/>
        <w:numPr>
          <w:ilvl w:val="0"/>
          <w:numId w:val="28"/>
        </w:numPr>
        <w:spacing w:after="0" w:line="240" w:lineRule="auto"/>
        <w:contextualSpacing w:val="0"/>
        <w:jc w:val="both"/>
        <w:rPr>
          <w:rFonts w:ascii="Verdana" w:hAnsi="Verdana"/>
          <w:sz w:val="24"/>
        </w:rPr>
      </w:pPr>
      <w:r w:rsidRPr="00B23FDA">
        <w:rPr>
          <w:rFonts w:ascii="Verdana" w:hAnsi="Verdana"/>
          <w:sz w:val="24"/>
        </w:rPr>
        <w:t>Proposed start date for Phase 1 of the pilot (utilising CFRs) 1/10/23</w:t>
      </w:r>
      <w:r w:rsidR="00171558">
        <w:rPr>
          <w:rFonts w:ascii="Verdana" w:hAnsi="Verdana"/>
          <w:sz w:val="24"/>
        </w:rPr>
        <w:t>.</w:t>
      </w:r>
    </w:p>
    <w:p w14:paraId="4BCEB6FD" w14:textId="77777777" w:rsidR="00672581" w:rsidRDefault="00672581" w:rsidP="00171558">
      <w:pPr>
        <w:spacing w:after="0" w:line="240" w:lineRule="auto"/>
        <w:rPr>
          <w:rFonts w:ascii="Segoe UI" w:hAnsi="Segoe UI"/>
          <w:color w:val="FF0000"/>
          <w:sz w:val="24"/>
        </w:rPr>
      </w:pPr>
    </w:p>
    <w:p w14:paraId="05652669" w14:textId="261C0FD1" w:rsidR="00655178" w:rsidRPr="00655178" w:rsidRDefault="00655178" w:rsidP="00171558">
      <w:pPr>
        <w:spacing w:after="0" w:line="240" w:lineRule="auto"/>
        <w:rPr>
          <w:rFonts w:ascii="Verdana" w:hAnsi="Verdana"/>
          <w:bCs/>
          <w:sz w:val="24"/>
          <w:szCs w:val="24"/>
        </w:rPr>
      </w:pPr>
      <w:r w:rsidRPr="00655178">
        <w:rPr>
          <w:rFonts w:ascii="Verdana" w:hAnsi="Verdana"/>
          <w:bCs/>
          <w:sz w:val="24"/>
          <w:szCs w:val="24"/>
        </w:rPr>
        <w:t>This service is now live, Connected Support Cymru has been developed to:</w:t>
      </w:r>
    </w:p>
    <w:p w14:paraId="147F4AF6" w14:textId="5EFBDA61" w:rsidR="00655178" w:rsidRPr="00655178" w:rsidRDefault="00655178" w:rsidP="00022D40">
      <w:pPr>
        <w:numPr>
          <w:ilvl w:val="0"/>
          <w:numId w:val="25"/>
        </w:numPr>
        <w:spacing w:after="0" w:line="240" w:lineRule="auto"/>
        <w:jc w:val="both"/>
        <w:rPr>
          <w:rFonts w:ascii="Verdana" w:hAnsi="Verdana"/>
          <w:bCs/>
          <w:sz w:val="24"/>
          <w:szCs w:val="24"/>
        </w:rPr>
      </w:pPr>
      <w:r w:rsidRPr="00655178">
        <w:rPr>
          <w:rFonts w:ascii="Verdana" w:hAnsi="Verdana"/>
          <w:bCs/>
          <w:sz w:val="24"/>
          <w:szCs w:val="24"/>
        </w:rPr>
        <w:t>Improve patient safety and experience through digital and community support, particularly in times of system pressure</w:t>
      </w:r>
    </w:p>
    <w:p w14:paraId="726B7769" w14:textId="7EF59AB2" w:rsidR="00655178" w:rsidRPr="00655178" w:rsidRDefault="00655178" w:rsidP="00022D40">
      <w:pPr>
        <w:numPr>
          <w:ilvl w:val="0"/>
          <w:numId w:val="25"/>
        </w:numPr>
        <w:spacing w:after="0" w:line="240" w:lineRule="auto"/>
        <w:jc w:val="both"/>
        <w:rPr>
          <w:rFonts w:ascii="Verdana" w:hAnsi="Verdana"/>
          <w:bCs/>
          <w:sz w:val="24"/>
          <w:szCs w:val="24"/>
        </w:rPr>
      </w:pPr>
      <w:r w:rsidRPr="00655178">
        <w:rPr>
          <w:rFonts w:ascii="Verdana" w:hAnsi="Verdana"/>
          <w:bCs/>
          <w:sz w:val="24"/>
          <w:szCs w:val="24"/>
        </w:rPr>
        <w:t>Help patients access the care they need, schedule more urgent care to improve efficiency &amp; increase remote clinical consultation capabilities</w:t>
      </w:r>
    </w:p>
    <w:p w14:paraId="1FD0F241" w14:textId="2D14B653" w:rsidR="00655178" w:rsidRPr="00655178" w:rsidRDefault="00655178" w:rsidP="00022D40">
      <w:pPr>
        <w:numPr>
          <w:ilvl w:val="0"/>
          <w:numId w:val="25"/>
        </w:numPr>
        <w:spacing w:after="0" w:line="240" w:lineRule="auto"/>
        <w:jc w:val="both"/>
        <w:rPr>
          <w:rFonts w:ascii="Verdana" w:hAnsi="Verdana"/>
          <w:bCs/>
          <w:sz w:val="24"/>
          <w:szCs w:val="24"/>
        </w:rPr>
      </w:pPr>
      <w:r w:rsidRPr="00655178">
        <w:rPr>
          <w:rFonts w:ascii="Verdana" w:hAnsi="Verdana"/>
          <w:bCs/>
          <w:sz w:val="24"/>
          <w:szCs w:val="24"/>
        </w:rPr>
        <w:lastRenderedPageBreak/>
        <w:t xml:space="preserve">Create a </w:t>
      </w:r>
      <w:r w:rsidR="00724240">
        <w:rPr>
          <w:rFonts w:ascii="Verdana" w:hAnsi="Verdana"/>
          <w:bCs/>
          <w:sz w:val="24"/>
          <w:szCs w:val="24"/>
        </w:rPr>
        <w:t>‘O</w:t>
      </w:r>
      <w:r w:rsidRPr="00655178">
        <w:rPr>
          <w:rFonts w:ascii="Verdana" w:hAnsi="Verdana"/>
          <w:bCs/>
          <w:sz w:val="24"/>
          <w:szCs w:val="24"/>
        </w:rPr>
        <w:t>nce for Wales</w:t>
      </w:r>
      <w:r w:rsidR="00724240">
        <w:rPr>
          <w:rFonts w:ascii="Verdana" w:hAnsi="Verdana"/>
          <w:bCs/>
          <w:sz w:val="24"/>
          <w:szCs w:val="24"/>
        </w:rPr>
        <w:t>’</w:t>
      </w:r>
      <w:r w:rsidRPr="00655178">
        <w:rPr>
          <w:rFonts w:ascii="Verdana" w:hAnsi="Verdana"/>
          <w:bCs/>
          <w:sz w:val="24"/>
          <w:szCs w:val="24"/>
        </w:rPr>
        <w:t xml:space="preserve"> infrastructure to support remote clinical monitoring for routine, urgent and emergency care with 1</w:t>
      </w:r>
      <w:r w:rsidRPr="00655178">
        <w:rPr>
          <w:rFonts w:ascii="Verdana" w:hAnsi="Verdana"/>
          <w:bCs/>
          <w:sz w:val="24"/>
          <w:szCs w:val="24"/>
          <w:vertAlign w:val="superscript"/>
        </w:rPr>
        <w:t>st</w:t>
      </w:r>
      <w:r w:rsidRPr="00655178">
        <w:rPr>
          <w:rFonts w:ascii="Verdana" w:hAnsi="Verdana"/>
          <w:bCs/>
          <w:sz w:val="24"/>
          <w:szCs w:val="24"/>
        </w:rPr>
        <w:t xml:space="preserve"> line clinical support that interfaces with local </w:t>
      </w:r>
      <w:r w:rsidR="00724240" w:rsidRPr="00655178">
        <w:rPr>
          <w:rFonts w:ascii="Verdana" w:hAnsi="Verdana"/>
          <w:bCs/>
          <w:sz w:val="24"/>
          <w:szCs w:val="24"/>
        </w:rPr>
        <w:t xml:space="preserve">health board </w:t>
      </w:r>
      <w:r w:rsidRPr="00655178">
        <w:rPr>
          <w:rFonts w:ascii="Verdana" w:hAnsi="Verdana"/>
          <w:bCs/>
          <w:sz w:val="24"/>
          <w:szCs w:val="24"/>
        </w:rPr>
        <w:t>services.</w:t>
      </w:r>
    </w:p>
    <w:p w14:paraId="2DEA6BE0" w14:textId="51153157" w:rsidR="00655178" w:rsidRDefault="00655178" w:rsidP="00022D40">
      <w:pPr>
        <w:numPr>
          <w:ilvl w:val="0"/>
          <w:numId w:val="25"/>
        </w:numPr>
        <w:spacing w:after="0" w:line="240" w:lineRule="auto"/>
        <w:jc w:val="both"/>
        <w:rPr>
          <w:rFonts w:ascii="Verdana" w:hAnsi="Verdana"/>
          <w:bCs/>
          <w:sz w:val="24"/>
          <w:szCs w:val="24"/>
        </w:rPr>
      </w:pPr>
      <w:r w:rsidRPr="00655178">
        <w:rPr>
          <w:rFonts w:ascii="Verdana" w:hAnsi="Verdana"/>
          <w:bCs/>
          <w:sz w:val="24"/>
          <w:szCs w:val="24"/>
        </w:rPr>
        <w:t xml:space="preserve">Support patients access the right service first time and the right bed first time for hospital care to reduce the bottle necks in </w:t>
      </w:r>
      <w:r w:rsidR="00724240">
        <w:rPr>
          <w:rFonts w:ascii="Verdana" w:hAnsi="Verdana"/>
          <w:bCs/>
          <w:sz w:val="24"/>
          <w:szCs w:val="24"/>
        </w:rPr>
        <w:t>emergency departments</w:t>
      </w:r>
      <w:r w:rsidRPr="00655178">
        <w:rPr>
          <w:rFonts w:ascii="Verdana" w:hAnsi="Verdana"/>
          <w:bCs/>
          <w:sz w:val="24"/>
          <w:szCs w:val="24"/>
        </w:rPr>
        <w:t>.</w:t>
      </w:r>
    </w:p>
    <w:p w14:paraId="5F00DFA7" w14:textId="11AB7ADE" w:rsidR="00655178" w:rsidRDefault="00655178" w:rsidP="00724240">
      <w:pPr>
        <w:spacing w:after="0" w:line="240" w:lineRule="auto"/>
        <w:jc w:val="both"/>
        <w:rPr>
          <w:rFonts w:ascii="Verdana" w:hAnsi="Verdana"/>
          <w:bCs/>
          <w:sz w:val="24"/>
          <w:szCs w:val="24"/>
        </w:rPr>
      </w:pPr>
    </w:p>
    <w:p w14:paraId="7A954E18" w14:textId="49D30898" w:rsidR="00655178" w:rsidRDefault="00655178" w:rsidP="00724240">
      <w:pPr>
        <w:spacing w:after="0" w:line="240" w:lineRule="auto"/>
        <w:jc w:val="both"/>
        <w:rPr>
          <w:rFonts w:ascii="Verdana" w:hAnsi="Verdana"/>
          <w:bCs/>
          <w:sz w:val="24"/>
          <w:szCs w:val="24"/>
        </w:rPr>
      </w:pPr>
      <w:r>
        <w:rPr>
          <w:rFonts w:ascii="Verdana" w:hAnsi="Verdana"/>
          <w:bCs/>
          <w:sz w:val="24"/>
          <w:szCs w:val="24"/>
        </w:rPr>
        <w:t xml:space="preserve">Ongoing evaluation of the service is </w:t>
      </w:r>
      <w:r w:rsidR="00724240">
        <w:rPr>
          <w:rFonts w:ascii="Verdana" w:hAnsi="Verdana"/>
          <w:bCs/>
          <w:sz w:val="24"/>
          <w:szCs w:val="24"/>
        </w:rPr>
        <w:t>taking</w:t>
      </w:r>
      <w:r>
        <w:rPr>
          <w:rFonts w:ascii="Verdana" w:hAnsi="Verdana"/>
          <w:bCs/>
          <w:sz w:val="24"/>
          <w:szCs w:val="24"/>
        </w:rPr>
        <w:t xml:space="preserve"> place and </w:t>
      </w:r>
      <w:r w:rsidR="008E2B3E">
        <w:rPr>
          <w:rFonts w:ascii="Verdana" w:hAnsi="Verdana"/>
          <w:bCs/>
          <w:sz w:val="24"/>
          <w:szCs w:val="24"/>
        </w:rPr>
        <w:t>EASC</w:t>
      </w:r>
      <w:r>
        <w:rPr>
          <w:rFonts w:ascii="Verdana" w:hAnsi="Verdana"/>
          <w:bCs/>
          <w:sz w:val="24"/>
          <w:szCs w:val="24"/>
        </w:rPr>
        <w:t xml:space="preserve"> will receive a detailed update on this service at a future meeting. </w:t>
      </w:r>
    </w:p>
    <w:p w14:paraId="7A78264E" w14:textId="23996ED2" w:rsidR="00514A9C" w:rsidRPr="00BC76DB" w:rsidRDefault="00514A9C" w:rsidP="00724240">
      <w:pPr>
        <w:spacing w:after="0" w:line="240" w:lineRule="auto"/>
        <w:ind w:right="4"/>
        <w:jc w:val="both"/>
        <w:outlineLvl w:val="0"/>
        <w:rPr>
          <w:rFonts w:ascii="Verdana" w:hAnsi="Verdana" w:cs="Arial"/>
          <w:sz w:val="24"/>
          <w:szCs w:val="24"/>
        </w:rPr>
      </w:pPr>
    </w:p>
    <w:p w14:paraId="43C4FA48" w14:textId="75561B4C" w:rsidR="002B744C" w:rsidRPr="00394B4B" w:rsidRDefault="46B7321F" w:rsidP="00724240">
      <w:pPr>
        <w:pStyle w:val="ListParagraph"/>
        <w:numPr>
          <w:ilvl w:val="1"/>
          <w:numId w:val="4"/>
        </w:numPr>
        <w:spacing w:after="0" w:line="240" w:lineRule="auto"/>
        <w:jc w:val="both"/>
        <w:rPr>
          <w:rFonts w:ascii="Verdana" w:hAnsi="Verdana"/>
          <w:b/>
          <w:sz w:val="24"/>
          <w:szCs w:val="24"/>
        </w:rPr>
      </w:pPr>
      <w:r w:rsidRPr="14D5850F">
        <w:rPr>
          <w:rFonts w:ascii="Verdana" w:hAnsi="Verdana"/>
          <w:b/>
          <w:bCs/>
          <w:sz w:val="24"/>
          <w:szCs w:val="24"/>
        </w:rPr>
        <w:t xml:space="preserve">Transfer, Discharge and Repatriations </w:t>
      </w:r>
    </w:p>
    <w:p w14:paraId="57BCA1FD" w14:textId="3CD2C117" w:rsidR="00C91251" w:rsidRDefault="00C91251" w:rsidP="00724240">
      <w:pPr>
        <w:spacing w:after="0" w:line="240" w:lineRule="auto"/>
        <w:jc w:val="both"/>
        <w:rPr>
          <w:rFonts w:ascii="Verdana" w:hAnsi="Verdana" w:cs="Segoe UI"/>
          <w:color w:val="242424"/>
          <w:sz w:val="24"/>
          <w:szCs w:val="24"/>
          <w:shd w:val="clear" w:color="auto" w:fill="FFFFFF"/>
        </w:rPr>
      </w:pPr>
    </w:p>
    <w:p w14:paraId="033D906C" w14:textId="5BBDF3EC" w:rsidR="006A3C96" w:rsidRDefault="006A3C96" w:rsidP="00724240">
      <w:pPr>
        <w:spacing w:after="0" w:line="240" w:lineRule="auto"/>
        <w:jc w:val="both"/>
        <w:rPr>
          <w:rFonts w:ascii="Verdana" w:hAnsi="Verdana"/>
          <w:sz w:val="24"/>
        </w:rPr>
      </w:pPr>
      <w:r>
        <w:rPr>
          <w:rFonts w:ascii="Verdana" w:hAnsi="Verdana"/>
          <w:sz w:val="24"/>
        </w:rPr>
        <w:t>The EASC</w:t>
      </w:r>
      <w:r w:rsidRPr="006A3C96">
        <w:rPr>
          <w:rFonts w:ascii="Verdana" w:hAnsi="Verdana"/>
          <w:sz w:val="24"/>
        </w:rPr>
        <w:t xml:space="preserve"> team have been working with WAST, </w:t>
      </w:r>
      <w:r w:rsidR="00171558">
        <w:rPr>
          <w:rFonts w:ascii="Verdana" w:hAnsi="Verdana"/>
          <w:sz w:val="24"/>
        </w:rPr>
        <w:t>the Emergency Medical Retrieval and Transfer Service (</w:t>
      </w:r>
      <w:r w:rsidRPr="006A3C96">
        <w:rPr>
          <w:rFonts w:ascii="Verdana" w:hAnsi="Verdana"/>
          <w:sz w:val="24"/>
        </w:rPr>
        <w:t>EMRTS</w:t>
      </w:r>
      <w:r w:rsidR="00171558">
        <w:rPr>
          <w:rFonts w:ascii="Verdana" w:hAnsi="Verdana"/>
          <w:sz w:val="24"/>
        </w:rPr>
        <w:t>)</w:t>
      </w:r>
      <w:r w:rsidRPr="006A3C96">
        <w:rPr>
          <w:rFonts w:ascii="Verdana" w:hAnsi="Verdana"/>
          <w:sz w:val="24"/>
        </w:rPr>
        <w:t xml:space="preserve"> and </w:t>
      </w:r>
      <w:r w:rsidR="00171558">
        <w:rPr>
          <w:rFonts w:ascii="Verdana" w:hAnsi="Verdana"/>
          <w:sz w:val="24"/>
        </w:rPr>
        <w:t>Adult Critical Care Transport Service (</w:t>
      </w:r>
      <w:r w:rsidRPr="006A3C96">
        <w:rPr>
          <w:rFonts w:ascii="Verdana" w:hAnsi="Verdana"/>
          <w:sz w:val="24"/>
        </w:rPr>
        <w:t>ACCTS</w:t>
      </w:r>
      <w:r w:rsidR="00171558">
        <w:rPr>
          <w:rFonts w:ascii="Verdana" w:hAnsi="Verdana"/>
          <w:sz w:val="24"/>
        </w:rPr>
        <w:t>)</w:t>
      </w:r>
      <w:r w:rsidRPr="006A3C96">
        <w:rPr>
          <w:rFonts w:ascii="Verdana" w:hAnsi="Verdana"/>
          <w:sz w:val="24"/>
        </w:rPr>
        <w:t xml:space="preserve"> during this year to scope and understand the volume of activity and resource requirements (type and vol</w:t>
      </w:r>
      <w:r>
        <w:rPr>
          <w:rFonts w:ascii="Verdana" w:hAnsi="Verdana"/>
          <w:sz w:val="24"/>
        </w:rPr>
        <w:t>ume) that would be required to meet the demand for transfer services</w:t>
      </w:r>
      <w:r w:rsidRPr="006A3C96">
        <w:rPr>
          <w:rFonts w:ascii="Verdana" w:hAnsi="Verdana"/>
          <w:sz w:val="24"/>
        </w:rPr>
        <w:t xml:space="preserve">. </w:t>
      </w:r>
    </w:p>
    <w:p w14:paraId="481260CF" w14:textId="77777777" w:rsidR="006A3C96" w:rsidRDefault="006A3C96" w:rsidP="00724240">
      <w:pPr>
        <w:spacing w:after="0" w:line="240" w:lineRule="auto"/>
        <w:jc w:val="both"/>
        <w:rPr>
          <w:rFonts w:ascii="Verdana" w:hAnsi="Verdana"/>
          <w:sz w:val="24"/>
        </w:rPr>
      </w:pPr>
    </w:p>
    <w:p w14:paraId="7B7C8500" w14:textId="77777777" w:rsidR="006A3C96" w:rsidRDefault="006A3C96" w:rsidP="00724240">
      <w:pPr>
        <w:spacing w:after="0" w:line="240" w:lineRule="auto"/>
        <w:jc w:val="both"/>
        <w:rPr>
          <w:rFonts w:ascii="Verdana" w:hAnsi="Verdana"/>
          <w:sz w:val="24"/>
        </w:rPr>
      </w:pPr>
      <w:r w:rsidRPr="006A3C96">
        <w:rPr>
          <w:rFonts w:ascii="Verdana" w:hAnsi="Verdana"/>
          <w:sz w:val="24"/>
        </w:rPr>
        <w:t>A demand and capacity review has been completed which has shown that when using current operational approaches, the level of resource required to meet the modelled performance standards would not be financially or operationally viable.</w:t>
      </w:r>
    </w:p>
    <w:p w14:paraId="54D014FB" w14:textId="77777777" w:rsidR="006A3C96" w:rsidRDefault="006A3C96" w:rsidP="00724240">
      <w:pPr>
        <w:spacing w:after="0" w:line="240" w:lineRule="auto"/>
        <w:jc w:val="both"/>
        <w:rPr>
          <w:rFonts w:ascii="Verdana" w:hAnsi="Verdana"/>
          <w:sz w:val="24"/>
        </w:rPr>
      </w:pPr>
    </w:p>
    <w:p w14:paraId="7C466F09" w14:textId="7AA8E75D" w:rsidR="006A3C96" w:rsidRDefault="006A3C96" w:rsidP="00724240">
      <w:pPr>
        <w:spacing w:after="0" w:line="240" w:lineRule="auto"/>
        <w:jc w:val="both"/>
        <w:rPr>
          <w:rFonts w:ascii="Verdana" w:hAnsi="Verdana"/>
          <w:sz w:val="24"/>
        </w:rPr>
      </w:pPr>
      <w:r w:rsidRPr="006A3C96">
        <w:rPr>
          <w:rFonts w:ascii="Verdana" w:hAnsi="Verdana"/>
          <w:sz w:val="24"/>
        </w:rPr>
        <w:t>Further work is now being undertaken to explore and pilot alternat</w:t>
      </w:r>
      <w:r>
        <w:rPr>
          <w:rFonts w:ascii="Verdana" w:hAnsi="Verdana"/>
          <w:sz w:val="24"/>
        </w:rPr>
        <w:t xml:space="preserve">ive operating models for this. </w:t>
      </w:r>
    </w:p>
    <w:p w14:paraId="3CC0E2EE" w14:textId="77777777" w:rsidR="006A3C96" w:rsidRPr="006A3C96" w:rsidRDefault="006A3C96" w:rsidP="00724240">
      <w:pPr>
        <w:spacing w:after="0" w:line="240" w:lineRule="auto"/>
        <w:jc w:val="both"/>
        <w:rPr>
          <w:rFonts w:ascii="Verdana" w:hAnsi="Verdana"/>
          <w:sz w:val="24"/>
        </w:rPr>
      </w:pPr>
    </w:p>
    <w:p w14:paraId="0DA04FB2" w14:textId="165621CC" w:rsidR="002B744C" w:rsidRDefault="397E378F" w:rsidP="00724240">
      <w:pPr>
        <w:pStyle w:val="ListParagraph"/>
        <w:numPr>
          <w:ilvl w:val="1"/>
          <w:numId w:val="4"/>
        </w:numPr>
        <w:spacing w:after="0" w:line="240" w:lineRule="auto"/>
        <w:ind w:right="4"/>
        <w:jc w:val="both"/>
        <w:outlineLvl w:val="0"/>
        <w:rPr>
          <w:rFonts w:ascii="Verdana" w:hAnsi="Verdana" w:cs="Arial"/>
          <w:b/>
          <w:bCs/>
          <w:color w:val="000000" w:themeColor="text1"/>
          <w:sz w:val="24"/>
          <w:szCs w:val="24"/>
        </w:rPr>
      </w:pPr>
      <w:r w:rsidRPr="14D5850F">
        <w:rPr>
          <w:rFonts w:ascii="Verdana" w:hAnsi="Verdana" w:cs="Arial"/>
          <w:b/>
          <w:bCs/>
          <w:color w:val="000000" w:themeColor="text1"/>
          <w:sz w:val="24"/>
          <w:szCs w:val="24"/>
        </w:rPr>
        <w:t xml:space="preserve">Review of National Commissioning </w:t>
      </w:r>
    </w:p>
    <w:p w14:paraId="7C263578" w14:textId="34F81BA1" w:rsidR="0074532C" w:rsidRDefault="0074532C" w:rsidP="008E2B3E">
      <w:pPr>
        <w:spacing w:after="0" w:line="240" w:lineRule="auto"/>
        <w:ind w:right="4"/>
        <w:jc w:val="both"/>
        <w:outlineLvl w:val="0"/>
        <w:rPr>
          <w:rFonts w:ascii="Verdana" w:hAnsi="Verdana" w:cs="Arial"/>
          <w:b/>
          <w:bCs/>
          <w:color w:val="000000" w:themeColor="text1"/>
          <w:sz w:val="24"/>
          <w:szCs w:val="24"/>
        </w:rPr>
      </w:pPr>
    </w:p>
    <w:p w14:paraId="77A802C7" w14:textId="7F0A1DC5" w:rsidR="00C65FE5" w:rsidRPr="00C65FE5" w:rsidRDefault="00171558" w:rsidP="008E2B3E">
      <w:p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Members have</w:t>
      </w:r>
      <w:r w:rsidR="00C65FE5">
        <w:rPr>
          <w:rFonts w:ascii="Verdana" w:hAnsi="Verdana" w:cs="Arial"/>
          <w:bCs/>
          <w:color w:val="000000" w:themeColor="text1"/>
          <w:sz w:val="24"/>
          <w:szCs w:val="24"/>
        </w:rPr>
        <w:t xml:space="preserve"> been briefed on the development of this work. Programme structures have now been established and work is progressing at pace to describe the form and functions </w:t>
      </w:r>
      <w:r>
        <w:rPr>
          <w:rFonts w:ascii="Verdana" w:hAnsi="Verdana" w:cs="Arial"/>
          <w:bCs/>
          <w:color w:val="000000" w:themeColor="text1"/>
          <w:sz w:val="24"/>
          <w:szCs w:val="24"/>
        </w:rPr>
        <w:t xml:space="preserve">for </w:t>
      </w:r>
      <w:r w:rsidR="00C65FE5">
        <w:rPr>
          <w:rFonts w:ascii="Verdana" w:hAnsi="Verdana" w:cs="Arial"/>
          <w:bCs/>
          <w:color w:val="000000" w:themeColor="text1"/>
          <w:sz w:val="24"/>
          <w:szCs w:val="24"/>
        </w:rPr>
        <w:t xml:space="preserve">the new </w:t>
      </w:r>
      <w:r>
        <w:rPr>
          <w:rFonts w:ascii="Verdana" w:hAnsi="Verdana" w:cs="Arial"/>
          <w:bCs/>
          <w:color w:val="000000" w:themeColor="text1"/>
          <w:sz w:val="24"/>
          <w:szCs w:val="24"/>
        </w:rPr>
        <w:t>Joint Committee</w:t>
      </w:r>
      <w:r w:rsidR="00C65FE5">
        <w:rPr>
          <w:rFonts w:ascii="Verdana" w:hAnsi="Verdana" w:cs="Arial"/>
          <w:bCs/>
          <w:color w:val="000000" w:themeColor="text1"/>
          <w:sz w:val="24"/>
          <w:szCs w:val="24"/>
        </w:rPr>
        <w:t xml:space="preserve">. </w:t>
      </w:r>
    </w:p>
    <w:p w14:paraId="79B8BA51" w14:textId="77777777" w:rsidR="00FD65B2" w:rsidRPr="002B744C" w:rsidRDefault="00FD65B2" w:rsidP="00413E64">
      <w:pPr>
        <w:spacing w:after="0" w:line="240" w:lineRule="auto"/>
        <w:ind w:right="4"/>
        <w:jc w:val="both"/>
        <w:outlineLvl w:val="0"/>
        <w:rPr>
          <w:rFonts w:ascii="Verdana" w:hAnsi="Verdana" w:cs="Arial"/>
          <w:b/>
          <w:bCs/>
          <w:color w:val="000000" w:themeColor="text1"/>
          <w:sz w:val="24"/>
          <w:szCs w:val="24"/>
        </w:rPr>
      </w:pPr>
    </w:p>
    <w:p w14:paraId="4B99814B" w14:textId="11711B6A" w:rsidR="002B744C" w:rsidRDefault="397E378F" w:rsidP="00413E64">
      <w:pPr>
        <w:pStyle w:val="ListParagraph"/>
        <w:numPr>
          <w:ilvl w:val="1"/>
          <w:numId w:val="4"/>
        </w:numPr>
        <w:spacing w:after="0" w:line="240" w:lineRule="auto"/>
        <w:ind w:right="4"/>
        <w:jc w:val="both"/>
        <w:outlineLvl w:val="0"/>
        <w:rPr>
          <w:rFonts w:ascii="Verdana" w:hAnsi="Verdana" w:cs="Arial"/>
          <w:b/>
          <w:bCs/>
          <w:color w:val="000000" w:themeColor="text1"/>
          <w:sz w:val="24"/>
          <w:szCs w:val="24"/>
        </w:rPr>
      </w:pPr>
      <w:r w:rsidRPr="14D5850F">
        <w:rPr>
          <w:rFonts w:ascii="Verdana" w:hAnsi="Verdana" w:cs="Arial"/>
          <w:b/>
          <w:bCs/>
          <w:color w:val="000000" w:themeColor="text1"/>
          <w:sz w:val="24"/>
          <w:szCs w:val="24"/>
        </w:rPr>
        <w:t>Data</w:t>
      </w:r>
      <w:r w:rsidR="00FB10D9">
        <w:rPr>
          <w:rFonts w:ascii="Verdana" w:hAnsi="Verdana" w:cs="Arial"/>
          <w:b/>
          <w:bCs/>
          <w:color w:val="000000" w:themeColor="text1"/>
          <w:sz w:val="24"/>
          <w:szCs w:val="24"/>
        </w:rPr>
        <w:t xml:space="preserve"> </w:t>
      </w:r>
      <w:r w:rsidR="00022D40">
        <w:rPr>
          <w:rFonts w:ascii="Verdana" w:hAnsi="Verdana" w:cs="Arial"/>
          <w:b/>
          <w:bCs/>
          <w:color w:val="000000" w:themeColor="text1"/>
          <w:sz w:val="24"/>
          <w:szCs w:val="24"/>
        </w:rPr>
        <w:t>L</w:t>
      </w:r>
      <w:r w:rsidRPr="14D5850F">
        <w:rPr>
          <w:rFonts w:ascii="Verdana" w:hAnsi="Verdana" w:cs="Arial"/>
          <w:b/>
          <w:bCs/>
          <w:color w:val="000000" w:themeColor="text1"/>
          <w:sz w:val="24"/>
          <w:szCs w:val="24"/>
        </w:rPr>
        <w:t xml:space="preserve">inking </w:t>
      </w:r>
    </w:p>
    <w:p w14:paraId="18513A8D" w14:textId="059516A3" w:rsidR="002B744C" w:rsidRPr="002B744C" w:rsidRDefault="002B744C" w:rsidP="00413E64">
      <w:pPr>
        <w:spacing w:after="0" w:line="240" w:lineRule="auto"/>
        <w:ind w:right="4"/>
        <w:jc w:val="both"/>
        <w:outlineLvl w:val="0"/>
        <w:rPr>
          <w:rFonts w:ascii="Verdana" w:hAnsi="Verdana" w:cs="Arial"/>
          <w:b/>
          <w:bCs/>
          <w:color w:val="000000" w:themeColor="text1"/>
          <w:sz w:val="24"/>
          <w:szCs w:val="24"/>
        </w:rPr>
      </w:pPr>
    </w:p>
    <w:p w14:paraId="3CEA946D" w14:textId="7D643281" w:rsidR="000D5248" w:rsidRDefault="00724240" w:rsidP="00413E64">
      <w:pPr>
        <w:tabs>
          <w:tab w:val="left" w:pos="851"/>
        </w:tabs>
        <w:spacing w:after="0" w:line="240" w:lineRule="auto"/>
        <w:jc w:val="both"/>
        <w:rPr>
          <w:rFonts w:ascii="Verdana" w:hAnsi="Verdana"/>
          <w:sz w:val="24"/>
          <w:szCs w:val="24"/>
        </w:rPr>
      </w:pPr>
      <w:r>
        <w:rPr>
          <w:rFonts w:ascii="Verdana" w:hAnsi="Verdana"/>
          <w:sz w:val="24"/>
          <w:szCs w:val="24"/>
        </w:rPr>
        <w:t>Progress with Data linking</w:t>
      </w:r>
      <w:r w:rsidR="000D5248">
        <w:rPr>
          <w:rFonts w:ascii="Verdana" w:hAnsi="Verdana"/>
          <w:sz w:val="24"/>
          <w:szCs w:val="24"/>
        </w:rPr>
        <w:t xml:space="preserve"> continues to develop</w:t>
      </w:r>
      <w:r>
        <w:rPr>
          <w:rFonts w:ascii="Verdana" w:hAnsi="Verdana"/>
          <w:sz w:val="24"/>
          <w:szCs w:val="24"/>
        </w:rPr>
        <w:t xml:space="preserve"> and</w:t>
      </w:r>
      <w:r w:rsidR="000D5248">
        <w:rPr>
          <w:rFonts w:ascii="Verdana" w:hAnsi="Verdana"/>
          <w:sz w:val="24"/>
          <w:szCs w:val="24"/>
        </w:rPr>
        <w:t xml:space="preserve"> detailed work is ongoing between WAST and Digital Health and Care Wales (DHCW) on data standards alignment and linkage methodology. </w:t>
      </w:r>
    </w:p>
    <w:p w14:paraId="44F3472C" w14:textId="77777777" w:rsidR="006A3C96" w:rsidRDefault="006A3C96" w:rsidP="00413E64">
      <w:pPr>
        <w:tabs>
          <w:tab w:val="left" w:pos="851"/>
        </w:tabs>
        <w:spacing w:after="0" w:line="240" w:lineRule="auto"/>
        <w:jc w:val="both"/>
        <w:rPr>
          <w:rFonts w:ascii="Verdana" w:hAnsi="Verdana"/>
          <w:sz w:val="24"/>
          <w:szCs w:val="24"/>
        </w:rPr>
      </w:pPr>
    </w:p>
    <w:p w14:paraId="10EB9FF4" w14:textId="146E8CE4" w:rsidR="009A3054" w:rsidRDefault="006A3C96" w:rsidP="009A3054">
      <w:pPr>
        <w:tabs>
          <w:tab w:val="left" w:pos="851"/>
        </w:tabs>
        <w:spacing w:after="0" w:line="240" w:lineRule="auto"/>
        <w:jc w:val="both"/>
        <w:rPr>
          <w:rFonts w:ascii="Verdana" w:hAnsi="Verdana"/>
          <w:sz w:val="24"/>
          <w:szCs w:val="24"/>
        </w:rPr>
      </w:pPr>
      <w:r>
        <w:rPr>
          <w:rFonts w:ascii="Verdana" w:hAnsi="Verdana"/>
          <w:sz w:val="24"/>
          <w:szCs w:val="24"/>
        </w:rPr>
        <w:t xml:space="preserve">We continue to make progress with the linkage of ambulance incident data to information within the Welsh Deprivation Index and have </w:t>
      </w:r>
      <w:r w:rsidR="00C65FE5">
        <w:rPr>
          <w:rFonts w:ascii="Verdana" w:hAnsi="Verdana"/>
          <w:sz w:val="24"/>
          <w:szCs w:val="24"/>
        </w:rPr>
        <w:t>expanded</w:t>
      </w:r>
      <w:r>
        <w:rPr>
          <w:rFonts w:ascii="Verdana" w:hAnsi="Verdana"/>
          <w:sz w:val="24"/>
          <w:szCs w:val="24"/>
        </w:rPr>
        <w:t xml:space="preserve"> this work to include demographic </w:t>
      </w:r>
      <w:r w:rsidR="00C65FE5">
        <w:rPr>
          <w:rFonts w:ascii="Verdana" w:hAnsi="Verdana"/>
          <w:sz w:val="24"/>
          <w:szCs w:val="24"/>
        </w:rPr>
        <w:t xml:space="preserve">information. </w:t>
      </w:r>
    </w:p>
    <w:p w14:paraId="17A07A73" w14:textId="4225088D" w:rsidR="008E2B3E" w:rsidRDefault="008E2B3E" w:rsidP="009A3054">
      <w:pPr>
        <w:tabs>
          <w:tab w:val="left" w:pos="851"/>
        </w:tabs>
        <w:spacing w:after="0" w:line="240" w:lineRule="auto"/>
        <w:jc w:val="both"/>
        <w:rPr>
          <w:rFonts w:ascii="Verdana" w:hAnsi="Verdana"/>
          <w:sz w:val="24"/>
          <w:szCs w:val="24"/>
        </w:rPr>
      </w:pPr>
    </w:p>
    <w:p w14:paraId="21C5D7F9" w14:textId="3DFB41A0" w:rsidR="00171558" w:rsidRDefault="00171558" w:rsidP="009A3054">
      <w:pPr>
        <w:tabs>
          <w:tab w:val="left" w:pos="851"/>
        </w:tabs>
        <w:spacing w:after="0" w:line="240" w:lineRule="auto"/>
        <w:jc w:val="both"/>
        <w:rPr>
          <w:rFonts w:ascii="Verdana" w:hAnsi="Verdana"/>
          <w:sz w:val="24"/>
          <w:szCs w:val="24"/>
        </w:rPr>
      </w:pPr>
    </w:p>
    <w:p w14:paraId="6B116C9E" w14:textId="1680CCE8" w:rsidR="00171558" w:rsidRDefault="00171558" w:rsidP="009A3054">
      <w:pPr>
        <w:tabs>
          <w:tab w:val="left" w:pos="851"/>
        </w:tabs>
        <w:spacing w:after="0" w:line="240" w:lineRule="auto"/>
        <w:jc w:val="both"/>
        <w:rPr>
          <w:rFonts w:ascii="Verdana" w:hAnsi="Verdana"/>
          <w:sz w:val="24"/>
          <w:szCs w:val="24"/>
        </w:rPr>
      </w:pPr>
    </w:p>
    <w:p w14:paraId="66419C26" w14:textId="77777777" w:rsidR="00171558" w:rsidRDefault="00171558" w:rsidP="009A3054">
      <w:pPr>
        <w:tabs>
          <w:tab w:val="left" w:pos="851"/>
        </w:tabs>
        <w:spacing w:after="0" w:line="240" w:lineRule="auto"/>
        <w:jc w:val="both"/>
        <w:rPr>
          <w:rFonts w:ascii="Verdana" w:hAnsi="Verdana"/>
          <w:sz w:val="24"/>
          <w:szCs w:val="24"/>
        </w:rPr>
      </w:pPr>
    </w:p>
    <w:p w14:paraId="637F233B" w14:textId="1D1179C4" w:rsidR="00262D4F" w:rsidRPr="00262D4F" w:rsidRDefault="00262D4F" w:rsidP="000A06FF">
      <w:pPr>
        <w:tabs>
          <w:tab w:val="left" w:pos="851"/>
        </w:tabs>
        <w:spacing w:after="0" w:line="240" w:lineRule="auto"/>
        <w:jc w:val="both"/>
        <w:rPr>
          <w:rFonts w:ascii="Verdana" w:hAnsi="Verdana" w:cs="Arial"/>
          <w:b/>
          <w:color w:val="000000" w:themeColor="text1"/>
          <w:sz w:val="24"/>
          <w:szCs w:val="24"/>
        </w:rPr>
      </w:pPr>
    </w:p>
    <w:p w14:paraId="5643EF6D" w14:textId="77777777" w:rsidR="00DC3DE9" w:rsidRPr="00E20B9C" w:rsidRDefault="00DC3DE9" w:rsidP="00F2772F">
      <w:pPr>
        <w:pStyle w:val="ListParagraph"/>
        <w:numPr>
          <w:ilvl w:val="0"/>
          <w:numId w:val="4"/>
        </w:numPr>
        <w:spacing w:after="0" w:line="240" w:lineRule="auto"/>
        <w:ind w:left="709" w:right="-421" w:hanging="709"/>
        <w:rPr>
          <w:rFonts w:ascii="Verdana" w:hAnsi="Verdana" w:cs="Arial"/>
          <w:b/>
          <w:sz w:val="24"/>
          <w:szCs w:val="24"/>
        </w:rPr>
      </w:pPr>
      <w:r w:rsidRPr="008113F2">
        <w:rPr>
          <w:rFonts w:ascii="Verdana" w:hAnsi="Verdana" w:cs="Arial"/>
          <w:b/>
          <w:color w:val="000000" w:themeColor="text1"/>
          <w:sz w:val="24"/>
          <w:szCs w:val="24"/>
        </w:rPr>
        <w:lastRenderedPageBreak/>
        <w:t xml:space="preserve">KEY </w:t>
      </w:r>
      <w:r w:rsidRPr="00E20B9C">
        <w:rPr>
          <w:rFonts w:ascii="Verdana" w:hAnsi="Verdana" w:cs="Arial"/>
          <w:b/>
          <w:color w:val="000000" w:themeColor="text1"/>
          <w:sz w:val="24"/>
          <w:szCs w:val="24"/>
        </w:rPr>
        <w:t xml:space="preserve">RISKS/MATTERS FOR ESCALATION </w:t>
      </w:r>
      <w:r w:rsidRPr="00E20B9C">
        <w:rPr>
          <w:rFonts w:ascii="Verdana" w:hAnsi="Verdana" w:cs="Arial"/>
          <w:b/>
          <w:sz w:val="24"/>
          <w:szCs w:val="24"/>
        </w:rPr>
        <w:t>TO THE COMMITTEE</w:t>
      </w:r>
    </w:p>
    <w:p w14:paraId="46DBEEB5" w14:textId="77777777" w:rsidR="00536CBE" w:rsidRPr="00536CBE" w:rsidRDefault="00536CBE" w:rsidP="00536CBE">
      <w:pPr>
        <w:pStyle w:val="ListParagraph"/>
        <w:spacing w:after="0" w:line="240" w:lineRule="auto"/>
        <w:ind w:right="4"/>
        <w:jc w:val="both"/>
        <w:rPr>
          <w:rFonts w:ascii="Verdana" w:hAnsi="Verdana" w:cs="Arial"/>
          <w:b/>
          <w:sz w:val="24"/>
          <w:szCs w:val="24"/>
        </w:rPr>
      </w:pPr>
    </w:p>
    <w:p w14:paraId="051DDD47" w14:textId="6E384791" w:rsidR="00536CBE" w:rsidRPr="00084B9B" w:rsidRDefault="00084B9B" w:rsidP="00095EDA">
      <w:pPr>
        <w:spacing w:after="0" w:line="240" w:lineRule="auto"/>
        <w:ind w:right="4"/>
        <w:jc w:val="both"/>
        <w:rPr>
          <w:rFonts w:ascii="Verdana" w:hAnsi="Verdana" w:cs="Arial"/>
          <w:bCs/>
          <w:sz w:val="24"/>
          <w:szCs w:val="24"/>
        </w:rPr>
      </w:pPr>
      <w:r>
        <w:rPr>
          <w:rFonts w:ascii="Verdana" w:hAnsi="Verdana" w:cs="Arial"/>
          <w:bCs/>
          <w:sz w:val="24"/>
          <w:szCs w:val="24"/>
        </w:rPr>
        <w:t>Members are asked to note the ongoing work in the specific areas.</w:t>
      </w:r>
    </w:p>
    <w:p w14:paraId="5F700DB5" w14:textId="77777777" w:rsidR="00536CBE" w:rsidRDefault="00536CBE" w:rsidP="00095EDA">
      <w:pPr>
        <w:spacing w:after="0" w:line="240" w:lineRule="auto"/>
        <w:ind w:right="4"/>
        <w:jc w:val="both"/>
        <w:rPr>
          <w:rFonts w:ascii="Verdana" w:hAnsi="Verdana" w:cs="Arial"/>
          <w:b/>
          <w:sz w:val="24"/>
          <w:szCs w:val="24"/>
        </w:rPr>
      </w:pPr>
    </w:p>
    <w:p w14:paraId="34E9A473" w14:textId="68CAC732" w:rsidR="006A7DA6" w:rsidRDefault="0083034D" w:rsidP="000D4F7F">
      <w:pPr>
        <w:pStyle w:val="ListParagraph"/>
        <w:numPr>
          <w:ilvl w:val="0"/>
          <w:numId w:val="4"/>
        </w:numPr>
        <w:spacing w:after="0" w:line="240" w:lineRule="auto"/>
        <w:ind w:left="709" w:right="4" w:hanging="709"/>
        <w:jc w:val="both"/>
        <w:rPr>
          <w:rFonts w:ascii="Verdana" w:hAnsi="Verdana" w:cs="Arial"/>
          <w:b/>
          <w:sz w:val="24"/>
          <w:szCs w:val="24"/>
        </w:rPr>
      </w:pPr>
      <w:r w:rsidRPr="006D14CB">
        <w:rPr>
          <w:rFonts w:ascii="Verdana" w:hAnsi="Verdana" w:cs="Arial"/>
          <w:b/>
          <w:sz w:val="24"/>
          <w:szCs w:val="24"/>
        </w:rPr>
        <w:t xml:space="preserve">IMPACT </w:t>
      </w:r>
      <w:r w:rsidR="006617E2" w:rsidRPr="006D14CB">
        <w:rPr>
          <w:rFonts w:ascii="Verdana" w:hAnsi="Verdana" w:cs="Arial"/>
          <w:b/>
          <w:sz w:val="24"/>
          <w:szCs w:val="24"/>
        </w:rPr>
        <w:t>ASSE</w:t>
      </w:r>
      <w:r w:rsidR="006A7DA6" w:rsidRPr="006D14CB">
        <w:rPr>
          <w:rFonts w:ascii="Verdana" w:hAnsi="Verdana" w:cs="Arial"/>
          <w:b/>
          <w:sz w:val="24"/>
          <w:szCs w:val="24"/>
        </w:rPr>
        <w:t>S</w:t>
      </w:r>
      <w:r w:rsidR="006617E2" w:rsidRPr="006D14CB">
        <w:rPr>
          <w:rFonts w:ascii="Verdana" w:hAnsi="Verdana" w:cs="Arial"/>
          <w:b/>
          <w:sz w:val="24"/>
          <w:szCs w:val="24"/>
        </w:rPr>
        <w:t>S</w:t>
      </w:r>
      <w:r w:rsidR="006A7DA6" w:rsidRPr="006D14CB">
        <w:rPr>
          <w:rFonts w:ascii="Verdana" w:hAnsi="Verdana" w:cs="Arial"/>
          <w:b/>
          <w:sz w:val="24"/>
          <w:szCs w:val="24"/>
        </w:rPr>
        <w:t>MENT</w:t>
      </w:r>
    </w:p>
    <w:p w14:paraId="4648BF53" w14:textId="77777777" w:rsidR="00536CBE" w:rsidRPr="006D14CB" w:rsidRDefault="00536CBE" w:rsidP="00536CBE">
      <w:pPr>
        <w:pStyle w:val="ListParagraph"/>
        <w:spacing w:after="0" w:line="240" w:lineRule="auto"/>
        <w:ind w:left="709" w:right="4"/>
        <w:jc w:val="both"/>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3686"/>
        <w:gridCol w:w="5670"/>
      </w:tblGrid>
      <w:tr w:rsidR="007F0937" w:rsidRPr="001D5489" w14:paraId="7A1EE6DA" w14:textId="77777777" w:rsidTr="00D72601">
        <w:trPr>
          <w:trHeight w:val="396"/>
        </w:trPr>
        <w:tc>
          <w:tcPr>
            <w:tcW w:w="3686" w:type="dxa"/>
            <w:vMerge w:val="restart"/>
            <w:shd w:val="clear" w:color="auto" w:fill="F2F2F2" w:themeFill="background1" w:themeFillShade="F2"/>
            <w:vAlign w:val="center"/>
          </w:tcPr>
          <w:p w14:paraId="4D82D470" w14:textId="77777777" w:rsidR="007F0937" w:rsidRPr="001D5489" w:rsidRDefault="000B4302" w:rsidP="00F2772F">
            <w:pPr>
              <w:rPr>
                <w:rFonts w:ascii="Verdana" w:hAnsi="Verdana" w:cs="Arial"/>
                <w:b/>
                <w:sz w:val="24"/>
                <w:szCs w:val="24"/>
              </w:rPr>
            </w:pPr>
            <w:r w:rsidRPr="001D5489">
              <w:rPr>
                <w:rFonts w:ascii="Verdana" w:hAnsi="Verdana" w:cs="Arial"/>
                <w:b/>
                <w:sz w:val="24"/>
                <w:szCs w:val="24"/>
              </w:rPr>
              <w:t>Quality/S</w:t>
            </w:r>
            <w:r w:rsidR="00344184" w:rsidRPr="001D5489">
              <w:rPr>
                <w:rFonts w:ascii="Verdana" w:hAnsi="Verdana" w:cs="Arial"/>
                <w:b/>
                <w:sz w:val="24"/>
                <w:szCs w:val="24"/>
              </w:rPr>
              <w:t>afety</w:t>
            </w:r>
            <w:r w:rsidRPr="001D5489">
              <w:rPr>
                <w:rFonts w:ascii="Verdana" w:hAnsi="Verdana" w:cs="Arial"/>
                <w:b/>
                <w:sz w:val="24"/>
                <w:szCs w:val="24"/>
              </w:rPr>
              <w:t>/Patient Experience</w:t>
            </w:r>
            <w:r w:rsidR="00344184" w:rsidRPr="001D5489">
              <w:rPr>
                <w:rFonts w:ascii="Verdana" w:hAnsi="Verdana" w:cs="Arial"/>
                <w:b/>
                <w:sz w:val="24"/>
                <w:szCs w:val="24"/>
              </w:rPr>
              <w:t xml:space="preserve"> implications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670" w:type="dxa"/>
                <w:vAlign w:val="center"/>
              </w:tcPr>
              <w:p w14:paraId="2F1CACD3" w14:textId="77777777" w:rsidR="007F0937" w:rsidRPr="001D5489" w:rsidRDefault="00F5597C" w:rsidP="00F2772F">
                <w:pPr>
                  <w:jc w:val="both"/>
                  <w:rPr>
                    <w:rFonts w:ascii="Verdana" w:hAnsi="Verdana" w:cs="Arial"/>
                    <w:sz w:val="24"/>
                    <w:szCs w:val="24"/>
                  </w:rPr>
                </w:pPr>
                <w:r w:rsidRPr="001D5489">
                  <w:rPr>
                    <w:rFonts w:ascii="Verdana" w:hAnsi="Verdana" w:cs="Arial"/>
                    <w:sz w:val="24"/>
                    <w:szCs w:val="24"/>
                  </w:rPr>
                  <w:t>Yes (Please see detail below)</w:t>
                </w:r>
              </w:p>
            </w:tc>
          </w:sdtContent>
        </w:sdt>
      </w:tr>
      <w:tr w:rsidR="007F0937" w:rsidRPr="001D5489" w14:paraId="7B636D27" w14:textId="77777777" w:rsidTr="00D72601">
        <w:trPr>
          <w:trHeight w:val="558"/>
        </w:trPr>
        <w:tc>
          <w:tcPr>
            <w:tcW w:w="3686" w:type="dxa"/>
            <w:vMerge/>
            <w:shd w:val="clear" w:color="auto" w:fill="F2F2F2" w:themeFill="background1" w:themeFillShade="F2"/>
            <w:vAlign w:val="center"/>
          </w:tcPr>
          <w:p w14:paraId="0E8B2EFC" w14:textId="77777777" w:rsidR="007F0937" w:rsidRPr="001D5489" w:rsidRDefault="007F0937" w:rsidP="00F2772F">
            <w:pPr>
              <w:rPr>
                <w:rFonts w:ascii="Verdana" w:hAnsi="Verdana" w:cs="Arial"/>
                <w:b/>
                <w:sz w:val="24"/>
                <w:szCs w:val="24"/>
              </w:rPr>
            </w:pPr>
          </w:p>
        </w:tc>
        <w:tc>
          <w:tcPr>
            <w:tcW w:w="5670" w:type="dxa"/>
            <w:vAlign w:val="center"/>
          </w:tcPr>
          <w:p w14:paraId="0C9641B5" w14:textId="6EFC6E36" w:rsidR="00AD2446" w:rsidRPr="001D5489" w:rsidRDefault="00D301B4" w:rsidP="00F2772F">
            <w:pPr>
              <w:jc w:val="both"/>
              <w:rPr>
                <w:rFonts w:ascii="Verdana" w:hAnsi="Verdana" w:cs="Arial"/>
                <w:sz w:val="24"/>
                <w:szCs w:val="24"/>
              </w:rPr>
            </w:pPr>
            <w:bookmarkStart w:id="1" w:name="_Hlk124256741"/>
            <w:r>
              <w:rPr>
                <w:rStyle w:val="Style31"/>
                <w:rFonts w:ascii="Verdana" w:hAnsi="Verdana"/>
                <w:sz w:val="24"/>
                <w:szCs w:val="24"/>
              </w:rPr>
              <w:t>The impact of the current performance and system pressures and the extremely high levels of handover delays will inevitably affect the patient experience including quality and safety aspects and will lead to harm to patients</w:t>
            </w:r>
            <w:bookmarkEnd w:id="1"/>
          </w:p>
        </w:tc>
      </w:tr>
      <w:tr w:rsidR="00C52F2D" w:rsidRPr="001D5489" w14:paraId="2C378C50" w14:textId="77777777" w:rsidTr="00B34A09">
        <w:trPr>
          <w:trHeight w:val="177"/>
        </w:trPr>
        <w:tc>
          <w:tcPr>
            <w:tcW w:w="3686" w:type="dxa"/>
            <w:vMerge w:val="restart"/>
            <w:shd w:val="clear" w:color="auto" w:fill="F2F2F2" w:themeFill="background1" w:themeFillShade="F2"/>
            <w:vAlign w:val="center"/>
          </w:tcPr>
          <w:p w14:paraId="305F7E69" w14:textId="4A6846D8" w:rsidR="00D11EA4" w:rsidRPr="001D5489" w:rsidRDefault="00E55D6E" w:rsidP="00F2772F">
            <w:pPr>
              <w:rPr>
                <w:rFonts w:ascii="Verdana" w:hAnsi="Verdana" w:cs="Arial"/>
                <w:b/>
                <w:sz w:val="24"/>
                <w:szCs w:val="24"/>
              </w:rPr>
            </w:pPr>
            <w:r w:rsidRPr="001D5489">
              <w:rPr>
                <w:rFonts w:ascii="Verdana" w:hAnsi="Verdana" w:cs="Arial"/>
                <w:b/>
                <w:sz w:val="24"/>
                <w:szCs w:val="24"/>
              </w:rPr>
              <w:t>Related H</w:t>
            </w:r>
            <w:r w:rsidR="00344184" w:rsidRPr="001D5489">
              <w:rPr>
                <w:rFonts w:ascii="Verdana" w:hAnsi="Verdana" w:cs="Arial"/>
                <w:b/>
                <w:sz w:val="24"/>
                <w:szCs w:val="24"/>
              </w:rPr>
              <w:t>ealth</w:t>
            </w:r>
            <w:r w:rsidRPr="001D5489">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670" w:type="dxa"/>
                <w:vAlign w:val="center"/>
              </w:tcPr>
              <w:p w14:paraId="5A8144C1" w14:textId="77777777" w:rsidR="00C52F2D" w:rsidRPr="001D5489" w:rsidRDefault="00F5597C" w:rsidP="00F2772F">
                <w:pPr>
                  <w:jc w:val="both"/>
                  <w:rPr>
                    <w:rFonts w:ascii="Verdana" w:hAnsi="Verdana" w:cs="Arial"/>
                    <w:color w:val="FF0000"/>
                    <w:sz w:val="24"/>
                    <w:szCs w:val="24"/>
                  </w:rPr>
                </w:pPr>
                <w:r w:rsidRPr="001D5489">
                  <w:rPr>
                    <w:rStyle w:val="Style31"/>
                    <w:rFonts w:ascii="Verdana" w:hAnsi="Verdana"/>
                    <w:sz w:val="24"/>
                    <w:szCs w:val="24"/>
                  </w:rPr>
                  <w:t>Governance, Leadership and Accountability</w:t>
                </w:r>
              </w:p>
            </w:tc>
          </w:sdtContent>
        </w:sdt>
      </w:tr>
      <w:tr w:rsidR="00C52F2D" w:rsidRPr="001D5489" w14:paraId="26ADFF0C" w14:textId="77777777" w:rsidTr="00D72601">
        <w:trPr>
          <w:trHeight w:val="153"/>
        </w:trPr>
        <w:tc>
          <w:tcPr>
            <w:tcW w:w="3686" w:type="dxa"/>
            <w:vMerge/>
            <w:shd w:val="clear" w:color="auto" w:fill="F2F2F2" w:themeFill="background1" w:themeFillShade="F2"/>
            <w:vAlign w:val="center"/>
          </w:tcPr>
          <w:p w14:paraId="6A0E97A0" w14:textId="77777777" w:rsidR="00C52F2D" w:rsidRPr="001D5489" w:rsidRDefault="00C52F2D" w:rsidP="00F2772F">
            <w:pPr>
              <w:rPr>
                <w:rFonts w:ascii="Verdana" w:hAnsi="Verdana" w:cs="Arial"/>
                <w:b/>
                <w:sz w:val="24"/>
                <w:szCs w:val="24"/>
              </w:rPr>
            </w:pPr>
          </w:p>
        </w:tc>
        <w:tc>
          <w:tcPr>
            <w:tcW w:w="5670" w:type="dxa"/>
            <w:vAlign w:val="center"/>
          </w:tcPr>
          <w:p w14:paraId="4CDBC8AA" w14:textId="77777777" w:rsidR="00AD2446" w:rsidRPr="001D5489" w:rsidRDefault="00DA6B09" w:rsidP="00F2772F">
            <w:pPr>
              <w:jc w:val="both"/>
              <w:rPr>
                <w:rStyle w:val="Style31"/>
                <w:rFonts w:ascii="Verdana" w:hAnsi="Verdana"/>
                <w:color w:val="808080" w:themeColor="background1" w:themeShade="80"/>
                <w:sz w:val="24"/>
                <w:szCs w:val="24"/>
              </w:rPr>
            </w:pPr>
            <w:r w:rsidRPr="001D5489">
              <w:rPr>
                <w:rStyle w:val="Style31"/>
                <w:rFonts w:ascii="Verdana" w:hAnsi="Verdana"/>
                <w:color w:val="808080" w:themeColor="background1" w:themeShade="80"/>
                <w:sz w:val="24"/>
                <w:szCs w:val="24"/>
              </w:rPr>
              <w:t>All health and care standards apply.</w:t>
            </w:r>
          </w:p>
        </w:tc>
      </w:tr>
      <w:tr w:rsidR="007F0937" w:rsidRPr="001D5489" w14:paraId="26F416FE" w14:textId="77777777" w:rsidTr="00D72601">
        <w:trPr>
          <w:trHeight w:val="541"/>
        </w:trPr>
        <w:tc>
          <w:tcPr>
            <w:tcW w:w="3686" w:type="dxa"/>
            <w:shd w:val="clear" w:color="auto" w:fill="F2F2F2" w:themeFill="background1" w:themeFillShade="F2"/>
            <w:vAlign w:val="center"/>
          </w:tcPr>
          <w:p w14:paraId="7C1E284D" w14:textId="001E6CDB" w:rsidR="00D11EA4" w:rsidRPr="001D5489" w:rsidRDefault="00344184" w:rsidP="00F2772F">
            <w:pPr>
              <w:rPr>
                <w:rFonts w:ascii="Verdana" w:hAnsi="Verdana" w:cs="Arial"/>
                <w:b/>
                <w:sz w:val="24"/>
                <w:szCs w:val="24"/>
              </w:rPr>
            </w:pPr>
            <w:r w:rsidRPr="001D5489">
              <w:rPr>
                <w:rFonts w:ascii="Verdana" w:hAnsi="Verdana" w:cs="Arial"/>
                <w:b/>
                <w:sz w:val="24"/>
                <w:szCs w:val="24"/>
              </w:rPr>
              <w:t>Equality impact assessment completed</w:t>
            </w:r>
          </w:p>
        </w:tc>
        <w:tc>
          <w:tcPr>
            <w:tcW w:w="5670" w:type="dxa"/>
            <w:vAlign w:val="center"/>
          </w:tcPr>
          <w:p w14:paraId="2BFD13FA" w14:textId="77777777" w:rsidR="007F0937" w:rsidRPr="001D5489" w:rsidRDefault="00171558" w:rsidP="00F2772F">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F5597C" w:rsidRPr="001D5489">
                  <w:rPr>
                    <w:rStyle w:val="Style32"/>
                    <w:rFonts w:ascii="Verdana" w:hAnsi="Verdana"/>
                    <w:sz w:val="24"/>
                    <w:szCs w:val="24"/>
                  </w:rPr>
                  <w:t>Not required</w:t>
                </w:r>
              </w:sdtContent>
            </w:sdt>
          </w:p>
        </w:tc>
      </w:tr>
      <w:tr w:rsidR="007F0937" w:rsidRPr="001D5489" w14:paraId="12C0C193" w14:textId="77777777" w:rsidTr="00B34A09">
        <w:trPr>
          <w:trHeight w:val="393"/>
        </w:trPr>
        <w:tc>
          <w:tcPr>
            <w:tcW w:w="3686" w:type="dxa"/>
            <w:shd w:val="clear" w:color="auto" w:fill="F2F2F2" w:themeFill="background1" w:themeFillShade="F2"/>
            <w:vAlign w:val="center"/>
          </w:tcPr>
          <w:p w14:paraId="7D22D873" w14:textId="2A42C5AE" w:rsidR="00D11EA4" w:rsidRPr="001D5489" w:rsidRDefault="00344184" w:rsidP="00F2772F">
            <w:pPr>
              <w:rPr>
                <w:rFonts w:ascii="Verdana" w:hAnsi="Verdana" w:cs="Arial"/>
                <w:b/>
                <w:sz w:val="24"/>
                <w:szCs w:val="24"/>
              </w:rPr>
            </w:pPr>
            <w:r w:rsidRPr="001D5489">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70" w:type="dxa"/>
                <w:vAlign w:val="center"/>
              </w:tcPr>
              <w:p w14:paraId="3CD6AD3D" w14:textId="77777777" w:rsidR="007F0937" w:rsidRPr="001D5489" w:rsidRDefault="00DA6B09" w:rsidP="00F2772F">
                <w:pPr>
                  <w:jc w:val="both"/>
                  <w:rPr>
                    <w:rFonts w:ascii="Verdana" w:hAnsi="Verdana" w:cs="Arial"/>
                    <w:sz w:val="24"/>
                    <w:szCs w:val="24"/>
                  </w:rPr>
                </w:pPr>
                <w:r w:rsidRPr="001D5489">
                  <w:rPr>
                    <w:rFonts w:ascii="Verdana" w:hAnsi="Verdana" w:cs="Arial"/>
                    <w:sz w:val="24"/>
                    <w:szCs w:val="24"/>
                  </w:rPr>
                  <w:t>There are no specific legal implications related to the activity outlined in this report.</w:t>
                </w:r>
              </w:p>
            </w:tc>
          </w:sdtContent>
        </w:sdt>
      </w:tr>
      <w:tr w:rsidR="007F0937" w:rsidRPr="001D5489" w14:paraId="61A7D49B" w14:textId="77777777" w:rsidTr="00D72601">
        <w:trPr>
          <w:trHeight w:val="281"/>
        </w:trPr>
        <w:tc>
          <w:tcPr>
            <w:tcW w:w="3686" w:type="dxa"/>
            <w:vMerge w:val="restart"/>
            <w:shd w:val="clear" w:color="auto" w:fill="F2F2F2" w:themeFill="background1" w:themeFillShade="F2"/>
            <w:vAlign w:val="center"/>
          </w:tcPr>
          <w:p w14:paraId="07CED1AA" w14:textId="6A878864" w:rsidR="00D11EA4" w:rsidRPr="001D5489" w:rsidRDefault="005A0836" w:rsidP="00B34A09">
            <w:pPr>
              <w:rPr>
                <w:rFonts w:ascii="Verdana" w:hAnsi="Verdana" w:cs="Arial"/>
                <w:b/>
                <w:sz w:val="24"/>
                <w:szCs w:val="24"/>
              </w:rPr>
            </w:pPr>
            <w:r w:rsidRPr="001D5489">
              <w:rPr>
                <w:rFonts w:ascii="Verdana" w:hAnsi="Verdana" w:cs="Arial"/>
                <w:b/>
                <w:sz w:val="24"/>
                <w:szCs w:val="24"/>
              </w:rPr>
              <w:t>Resource (</w:t>
            </w:r>
            <w:r w:rsidR="0083034D" w:rsidRPr="001D5489">
              <w:rPr>
                <w:rFonts w:ascii="Verdana" w:hAnsi="Verdana" w:cs="Arial"/>
                <w:b/>
                <w:sz w:val="24"/>
                <w:szCs w:val="24"/>
              </w:rPr>
              <w:t>Capital/</w:t>
            </w:r>
            <w:r w:rsidR="00B34A09">
              <w:rPr>
                <w:rFonts w:ascii="Verdana" w:hAnsi="Verdana" w:cs="Arial"/>
                <w:b/>
                <w:sz w:val="24"/>
                <w:szCs w:val="24"/>
              </w:rPr>
              <w:t xml:space="preserve"> </w:t>
            </w:r>
            <w:r w:rsidR="0083034D" w:rsidRPr="001D5489">
              <w:rPr>
                <w:rFonts w:ascii="Verdana" w:hAnsi="Verdana" w:cs="Arial"/>
                <w:b/>
                <w:sz w:val="24"/>
                <w:szCs w:val="24"/>
              </w:rPr>
              <w:t xml:space="preserve">Revenue </w:t>
            </w:r>
            <w:r w:rsidRPr="001D5489">
              <w:rPr>
                <w:rFonts w:ascii="Verdana" w:hAnsi="Verdana" w:cs="Arial"/>
                <w:b/>
                <w:sz w:val="24"/>
                <w:szCs w:val="24"/>
              </w:rPr>
              <w:t>£/Workforce)</w:t>
            </w:r>
            <w:r w:rsidR="00344184" w:rsidRPr="001D5489">
              <w:rPr>
                <w:rFonts w:ascii="Verdana" w:hAnsi="Verdana" w:cs="Arial"/>
                <w:b/>
                <w:sz w:val="24"/>
                <w:szCs w:val="24"/>
              </w:rPr>
              <w:t xml:space="preserve"> implications /</w:t>
            </w:r>
            <w:r w:rsidR="00B34A09">
              <w:rPr>
                <w:rFonts w:ascii="Verdana" w:hAnsi="Verdana" w:cs="Arial"/>
                <w:b/>
                <w:sz w:val="24"/>
                <w:szCs w:val="24"/>
              </w:rPr>
              <w:t xml:space="preserve"> </w:t>
            </w:r>
            <w:r w:rsidR="00344184" w:rsidRPr="001D5489">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70" w:type="dxa"/>
                <w:vAlign w:val="center"/>
              </w:tcPr>
              <w:p w14:paraId="244E0F25" w14:textId="77777777" w:rsidR="007F0937" w:rsidRPr="001D5489" w:rsidRDefault="00DA6B09" w:rsidP="00F2772F">
                <w:pPr>
                  <w:jc w:val="both"/>
                  <w:rPr>
                    <w:rFonts w:ascii="Verdana" w:hAnsi="Verdana" w:cs="Arial"/>
                    <w:sz w:val="24"/>
                    <w:szCs w:val="24"/>
                  </w:rPr>
                </w:pPr>
                <w:r w:rsidRPr="001D5489">
                  <w:rPr>
                    <w:rFonts w:ascii="Verdana" w:hAnsi="Verdana" w:cs="Arial"/>
                    <w:sz w:val="24"/>
                    <w:szCs w:val="24"/>
                  </w:rPr>
                  <w:t>Yes (Include further detail below)</w:t>
                </w:r>
              </w:p>
            </w:tc>
          </w:sdtContent>
        </w:sdt>
      </w:tr>
      <w:tr w:rsidR="007F0937" w:rsidRPr="001D5489" w14:paraId="61295B12" w14:textId="77777777" w:rsidTr="00AF0AFA">
        <w:trPr>
          <w:trHeight w:val="745"/>
        </w:trPr>
        <w:tc>
          <w:tcPr>
            <w:tcW w:w="3686" w:type="dxa"/>
            <w:vMerge/>
            <w:shd w:val="clear" w:color="auto" w:fill="F2F2F2" w:themeFill="background1" w:themeFillShade="F2"/>
            <w:vAlign w:val="center"/>
          </w:tcPr>
          <w:p w14:paraId="7E943A29" w14:textId="77777777" w:rsidR="007F0937" w:rsidRPr="001D5489" w:rsidRDefault="007F0937" w:rsidP="00F2772F">
            <w:pPr>
              <w:rPr>
                <w:rFonts w:ascii="Verdana" w:hAnsi="Verdana" w:cs="Arial"/>
                <w:b/>
                <w:sz w:val="24"/>
                <w:szCs w:val="24"/>
              </w:rPr>
            </w:pPr>
          </w:p>
        </w:tc>
        <w:tc>
          <w:tcPr>
            <w:tcW w:w="5670" w:type="dxa"/>
            <w:vAlign w:val="center"/>
          </w:tcPr>
          <w:p w14:paraId="178840C4" w14:textId="258CD07B" w:rsidR="00FB10D9" w:rsidRPr="001D5489" w:rsidRDefault="00DA6B09" w:rsidP="00F2772F">
            <w:pPr>
              <w:jc w:val="both"/>
              <w:rPr>
                <w:rFonts w:ascii="Verdana" w:hAnsi="Verdana" w:cs="Arial"/>
                <w:sz w:val="24"/>
                <w:szCs w:val="24"/>
              </w:rPr>
            </w:pPr>
            <w:r w:rsidRPr="001D5489">
              <w:rPr>
                <w:rFonts w:ascii="Verdana" w:hAnsi="Verdana" w:cs="Arial"/>
                <w:sz w:val="24"/>
                <w:szCs w:val="24"/>
              </w:rPr>
              <w:t>There are ongoing implications which are identified within the report</w:t>
            </w:r>
          </w:p>
        </w:tc>
      </w:tr>
      <w:tr w:rsidR="00F5597C" w:rsidRPr="001D5489" w14:paraId="31838CB0" w14:textId="77777777" w:rsidTr="00D72601">
        <w:trPr>
          <w:trHeight w:val="875"/>
        </w:trPr>
        <w:tc>
          <w:tcPr>
            <w:tcW w:w="3686" w:type="dxa"/>
            <w:shd w:val="clear" w:color="auto" w:fill="F2F2F2" w:themeFill="background1" w:themeFillShade="F2"/>
            <w:vAlign w:val="center"/>
          </w:tcPr>
          <w:p w14:paraId="0A97A067" w14:textId="77777777" w:rsidR="00F5597C" w:rsidRPr="001D5489" w:rsidRDefault="00F5597C" w:rsidP="00F2772F">
            <w:pPr>
              <w:rPr>
                <w:rFonts w:ascii="Verdana" w:hAnsi="Verdana" w:cs="Arial"/>
                <w:b/>
                <w:sz w:val="24"/>
                <w:szCs w:val="24"/>
              </w:rPr>
            </w:pPr>
            <w:r w:rsidRPr="001D5489">
              <w:rPr>
                <w:rFonts w:ascii="Verdana" w:hAnsi="Verdana" w:cs="Arial"/>
                <w:b/>
                <w:sz w:val="24"/>
                <w:szCs w:val="24"/>
              </w:rPr>
              <w:t>Link to Main Strategic Objective</w:t>
            </w:r>
          </w:p>
          <w:p w14:paraId="75F1413E" w14:textId="77777777" w:rsidR="00F5597C" w:rsidRPr="001D5489" w:rsidRDefault="00F5597C" w:rsidP="00F2772F">
            <w:pPr>
              <w:rPr>
                <w:rFonts w:ascii="Verdana" w:hAnsi="Verdana" w:cs="Arial"/>
                <w:b/>
                <w:sz w:val="24"/>
                <w:szCs w:val="24"/>
              </w:rPr>
            </w:pPr>
          </w:p>
        </w:tc>
        <w:tc>
          <w:tcPr>
            <w:tcW w:w="5670" w:type="dxa"/>
            <w:vAlign w:val="center"/>
          </w:tcPr>
          <w:p w14:paraId="4360DFB5" w14:textId="77777777" w:rsidR="00F5597C" w:rsidRDefault="00F5597C" w:rsidP="00F2772F">
            <w:pPr>
              <w:jc w:val="both"/>
              <w:rPr>
                <w:rFonts w:ascii="Verdana" w:hAnsi="Verdana" w:cs="Arial"/>
                <w:sz w:val="24"/>
                <w:szCs w:val="24"/>
              </w:rPr>
            </w:pPr>
            <w:r w:rsidRPr="001D5489">
              <w:rPr>
                <w:rFonts w:ascii="Verdana" w:hAnsi="Verdana" w:cs="Arial"/>
                <w:sz w:val="24"/>
                <w:szCs w:val="24"/>
              </w:rPr>
              <w:t xml:space="preserve">The Committee’s overarching role is to ensure its Commissioning Strategy  for Emergency Ambulance Services utilising the five step patient pathway outlined within the </w:t>
            </w:r>
            <w:r w:rsidRPr="001D5489">
              <w:rPr>
                <w:rFonts w:ascii="Verdana" w:hAnsi="Verdana"/>
                <w:sz w:val="24"/>
                <w:szCs w:val="24"/>
              </w:rPr>
              <w:t>National Collaborative Commissioning Quality and Delivery Agreement</w:t>
            </w:r>
            <w:r w:rsidRPr="001D5489">
              <w:rPr>
                <w:rFonts w:ascii="Verdana" w:hAnsi="Verdana" w:cs="Arial"/>
                <w:sz w:val="24"/>
                <w:szCs w:val="24"/>
              </w:rPr>
              <w:t xml:space="preserve"> and the related outcomes for each care standard aligned with the Institute of Healthcare Improvement's (IHI) ‘Quadruple Aim’ are being progressed. </w:t>
            </w:r>
          </w:p>
          <w:p w14:paraId="36568D9D" w14:textId="05A72EBF" w:rsidR="00F5597C" w:rsidRPr="001D5489" w:rsidRDefault="00F5597C" w:rsidP="00F2772F">
            <w:pPr>
              <w:jc w:val="both"/>
              <w:rPr>
                <w:rFonts w:ascii="Verdana" w:hAnsi="Verdana" w:cs="Arial"/>
                <w:sz w:val="24"/>
                <w:szCs w:val="24"/>
              </w:rPr>
            </w:pPr>
            <w:r w:rsidRPr="001D5489">
              <w:rPr>
                <w:rFonts w:ascii="Verdana" w:hAnsi="Verdana" w:cs="Arial"/>
                <w:sz w:val="24"/>
                <w:szCs w:val="24"/>
              </w:rPr>
              <w:t xml:space="preserve">This report focuses on all the above objectives, but specifically on </w:t>
            </w:r>
            <w:r w:rsidRPr="001D5489">
              <w:rPr>
                <w:rFonts w:ascii="Verdana" w:hAnsi="Verdana" w:cs="Arial"/>
                <w:b/>
                <w:sz w:val="24"/>
                <w:szCs w:val="24"/>
              </w:rPr>
              <w:t>providing</w:t>
            </w:r>
            <w:r w:rsidRPr="001D5489">
              <w:rPr>
                <w:rFonts w:ascii="Verdana" w:hAnsi="Verdana" w:cs="Arial"/>
                <w:sz w:val="24"/>
                <w:szCs w:val="24"/>
              </w:rPr>
              <w:t xml:space="preserve"> strong governance and assurance.</w:t>
            </w:r>
          </w:p>
        </w:tc>
      </w:tr>
      <w:tr w:rsidR="008E5494" w:rsidRPr="001D5489" w14:paraId="1D19FDA2" w14:textId="77777777" w:rsidTr="00AF0AFA">
        <w:trPr>
          <w:trHeight w:val="592"/>
        </w:trPr>
        <w:tc>
          <w:tcPr>
            <w:tcW w:w="3686" w:type="dxa"/>
            <w:shd w:val="clear" w:color="auto" w:fill="F2F2F2" w:themeFill="background1" w:themeFillShade="F2"/>
            <w:vAlign w:val="center"/>
          </w:tcPr>
          <w:p w14:paraId="1EB90ED0" w14:textId="77777777" w:rsidR="008E5494" w:rsidRPr="001D5489" w:rsidRDefault="008E5494" w:rsidP="00F2772F">
            <w:pPr>
              <w:rPr>
                <w:rFonts w:ascii="Verdana" w:hAnsi="Verdana" w:cs="Arial"/>
                <w:b/>
                <w:sz w:val="24"/>
                <w:szCs w:val="24"/>
              </w:rPr>
            </w:pPr>
            <w:r w:rsidRPr="001D5489">
              <w:rPr>
                <w:rFonts w:ascii="Verdana" w:hAnsi="Verdana" w:cs="Arial"/>
                <w:b/>
                <w:sz w:val="24"/>
                <w:szCs w:val="24"/>
              </w:rPr>
              <w:t>Link to Main WBFG Act Objective</w:t>
            </w:r>
          </w:p>
          <w:p w14:paraId="3C79F0FE" w14:textId="77777777" w:rsidR="008E5494" w:rsidRPr="001D5489" w:rsidRDefault="008E5494" w:rsidP="00F2772F">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670" w:type="dxa"/>
                <w:vAlign w:val="center"/>
              </w:tcPr>
              <w:p w14:paraId="2D1F194A" w14:textId="77777777" w:rsidR="008E5494" w:rsidRPr="001D5489" w:rsidRDefault="00F5597C" w:rsidP="00F2772F">
                <w:pPr>
                  <w:jc w:val="both"/>
                  <w:rPr>
                    <w:rFonts w:ascii="Verdana" w:hAnsi="Verdana" w:cs="Arial"/>
                    <w:sz w:val="24"/>
                    <w:szCs w:val="24"/>
                  </w:rPr>
                </w:pPr>
                <w:r w:rsidRPr="001D5489">
                  <w:rPr>
                    <w:rFonts w:ascii="Verdana" w:hAnsi="Verdana" w:cs="Arial"/>
                    <w:sz w:val="24"/>
                    <w:szCs w:val="24"/>
                  </w:rPr>
                  <w:t>Provide high quality care as locally as possible wherever it is safe and sustainable</w:t>
                </w:r>
              </w:p>
            </w:tc>
          </w:sdtContent>
        </w:sdt>
      </w:tr>
    </w:tbl>
    <w:p w14:paraId="0923E9DA" w14:textId="47F53638" w:rsidR="007F0937" w:rsidRDefault="007F0937" w:rsidP="00F2772F">
      <w:pPr>
        <w:pStyle w:val="NoSpacing"/>
        <w:rPr>
          <w:rFonts w:ascii="Verdana" w:hAnsi="Verdana"/>
          <w:sz w:val="24"/>
          <w:szCs w:val="24"/>
          <w:lang w:val="en-GB"/>
        </w:rPr>
      </w:pPr>
    </w:p>
    <w:p w14:paraId="41CEF3F0" w14:textId="77777777" w:rsidR="003E43AD" w:rsidRDefault="00925EEC" w:rsidP="00F2772F">
      <w:pPr>
        <w:pStyle w:val="ListParagraph"/>
        <w:numPr>
          <w:ilvl w:val="0"/>
          <w:numId w:val="4"/>
        </w:numPr>
        <w:spacing w:after="0" w:line="240" w:lineRule="auto"/>
        <w:rPr>
          <w:rFonts w:ascii="Verdana" w:hAnsi="Verdana" w:cs="Arial"/>
          <w:b/>
          <w:sz w:val="24"/>
          <w:szCs w:val="24"/>
        </w:rPr>
      </w:pPr>
      <w:r w:rsidRPr="001D5489">
        <w:rPr>
          <w:rFonts w:ascii="Verdana" w:hAnsi="Verdana" w:cs="Arial"/>
          <w:b/>
          <w:sz w:val="24"/>
          <w:szCs w:val="24"/>
        </w:rPr>
        <w:t xml:space="preserve">RECOMMENDATION </w:t>
      </w:r>
    </w:p>
    <w:p w14:paraId="3B710A51" w14:textId="77777777" w:rsidR="00AD37CE" w:rsidRPr="001D5489" w:rsidRDefault="00AD37CE" w:rsidP="00F2772F">
      <w:pPr>
        <w:pStyle w:val="ListParagraph"/>
        <w:spacing w:after="0" w:line="240" w:lineRule="auto"/>
        <w:ind w:left="360"/>
        <w:rPr>
          <w:rFonts w:ascii="Verdana" w:hAnsi="Verdana" w:cs="Arial"/>
          <w:b/>
          <w:sz w:val="24"/>
          <w:szCs w:val="24"/>
        </w:rPr>
      </w:pPr>
    </w:p>
    <w:p w14:paraId="7AA58DE1" w14:textId="6DEB1CC1" w:rsidR="002B4377" w:rsidRPr="0081101B" w:rsidRDefault="00162D32" w:rsidP="00F2772F">
      <w:pPr>
        <w:pStyle w:val="ListParagraph"/>
        <w:numPr>
          <w:ilvl w:val="1"/>
          <w:numId w:val="4"/>
        </w:numPr>
        <w:spacing w:after="0" w:line="240" w:lineRule="auto"/>
        <w:rPr>
          <w:rFonts w:ascii="Verdana" w:hAnsi="Verdana" w:cs="Arial"/>
          <w:sz w:val="24"/>
          <w:szCs w:val="24"/>
        </w:rPr>
      </w:pPr>
      <w:r>
        <w:rPr>
          <w:rFonts w:ascii="Verdana" w:hAnsi="Verdana" w:cs="Arial"/>
          <w:sz w:val="24"/>
          <w:szCs w:val="24"/>
        </w:rPr>
        <w:t xml:space="preserve">The </w:t>
      </w:r>
      <w:r w:rsidR="00FB10D9">
        <w:rPr>
          <w:rFonts w:ascii="Verdana" w:hAnsi="Verdana" w:cs="Arial"/>
          <w:sz w:val="24"/>
          <w:szCs w:val="24"/>
        </w:rPr>
        <w:t>Emergency Ambulance Services Committee</w:t>
      </w:r>
      <w:r>
        <w:rPr>
          <w:rFonts w:ascii="Verdana" w:hAnsi="Verdana" w:cs="Arial"/>
          <w:sz w:val="24"/>
          <w:szCs w:val="24"/>
        </w:rPr>
        <w:t xml:space="preserve"> is</w:t>
      </w:r>
      <w:r w:rsidR="00186745">
        <w:rPr>
          <w:rFonts w:ascii="Verdana" w:hAnsi="Verdana" w:cs="Arial"/>
          <w:sz w:val="24"/>
          <w:szCs w:val="24"/>
        </w:rPr>
        <w:t xml:space="preserve"> asked </w:t>
      </w:r>
      <w:r w:rsidR="00690768" w:rsidRPr="007233BB">
        <w:rPr>
          <w:rFonts w:ascii="Verdana" w:hAnsi="Verdana" w:cs="Arial"/>
          <w:sz w:val="24"/>
          <w:szCs w:val="24"/>
        </w:rPr>
        <w:t>to</w:t>
      </w:r>
      <w:r w:rsidR="00AD37CE" w:rsidRPr="0081101B">
        <w:rPr>
          <w:rFonts w:ascii="Verdana" w:hAnsi="Verdana" w:cs="Arial"/>
          <w:sz w:val="24"/>
          <w:szCs w:val="24"/>
        </w:rPr>
        <w:t>:</w:t>
      </w:r>
      <w:r w:rsidR="00690768" w:rsidRPr="0081101B">
        <w:rPr>
          <w:rFonts w:ascii="Verdana" w:hAnsi="Verdana" w:cs="Arial"/>
          <w:sz w:val="24"/>
          <w:szCs w:val="24"/>
        </w:rPr>
        <w:t xml:space="preserve"> </w:t>
      </w:r>
    </w:p>
    <w:p w14:paraId="52D12C39" w14:textId="7E103CA9" w:rsidR="00A508B3" w:rsidRDefault="00690768" w:rsidP="000856E3">
      <w:pPr>
        <w:pStyle w:val="ListParagraph"/>
        <w:numPr>
          <w:ilvl w:val="0"/>
          <w:numId w:val="5"/>
        </w:numPr>
        <w:spacing w:after="0" w:line="240" w:lineRule="auto"/>
        <w:rPr>
          <w:rFonts w:ascii="Verdana" w:hAnsi="Verdana" w:cs="Arial"/>
          <w:sz w:val="24"/>
          <w:szCs w:val="24"/>
        </w:rPr>
      </w:pPr>
      <w:r w:rsidRPr="00B34A09">
        <w:rPr>
          <w:rFonts w:ascii="Verdana" w:hAnsi="Verdana" w:cs="Arial"/>
          <w:b/>
          <w:sz w:val="24"/>
          <w:szCs w:val="24"/>
        </w:rPr>
        <w:t>NOTE</w:t>
      </w:r>
      <w:r w:rsidRPr="00B34A09">
        <w:rPr>
          <w:rFonts w:ascii="Verdana" w:hAnsi="Verdana" w:cs="Arial"/>
          <w:sz w:val="24"/>
          <w:szCs w:val="24"/>
        </w:rPr>
        <w:t xml:space="preserve"> the information within the report</w:t>
      </w:r>
      <w:r w:rsidR="00171558">
        <w:rPr>
          <w:rFonts w:ascii="Verdana" w:hAnsi="Verdana" w:cs="Arial"/>
          <w:sz w:val="24"/>
          <w:szCs w:val="24"/>
        </w:rPr>
        <w:t>.</w:t>
      </w:r>
      <w:bookmarkStart w:id="2" w:name="_GoBack"/>
      <w:bookmarkEnd w:id="2"/>
    </w:p>
    <w:sectPr w:rsidR="00A508B3" w:rsidSect="00F2772F">
      <w:headerReference w:type="default" r:id="rId11"/>
      <w:footerReference w:type="default" r:id="rId12"/>
      <w:headerReference w:type="first" r:id="rId13"/>
      <w:pgSz w:w="12240" w:h="15840"/>
      <w:pgMar w:top="1440" w:right="1440" w:bottom="709" w:left="1440" w:header="283" w:footer="173"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04A55A" w16cex:dateUtc="2023-05-09T09:56:00Z"/>
  <w16cex:commentExtensible w16cex:durableId="2804A5CF" w16cex:dateUtc="2023-05-09T09:58:00Z"/>
  <w16cex:commentExtensible w16cex:durableId="2804A606" w16cex:dateUtc="2023-05-09T09:59:00Z"/>
  <w16cex:commentExtensible w16cex:durableId="2804A7A7" w16cex:dateUtc="2023-05-09T10:06: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E1A5F16" w14:textId="77777777" w:rsidR="00E5692A" w:rsidRDefault="00E5692A" w:rsidP="003E43AD">
      <w:pPr>
        <w:spacing w:after="0" w:line="240" w:lineRule="auto"/>
      </w:pPr>
      <w:r>
        <w:separator/>
      </w:r>
    </w:p>
  </w:endnote>
  <w:endnote w:type="continuationSeparator" w:id="0">
    <w:p w14:paraId="5C6EFDF4" w14:textId="77777777" w:rsidR="00E5692A" w:rsidRDefault="00E5692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auto"/>
    <w:pitch w:val="default"/>
    <w:sig w:usb0="00000003" w:usb1="00000000" w:usb2="00000000" w:usb3="00000000" w:csb0="00000001" w:csb1="00000000"/>
  </w:font>
  <w:font w:name=".SF UI Text">
    <w:altName w:val="Times New Roman"/>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AC3AB8" w14:textId="77777777" w:rsidR="00AB272D" w:rsidRPr="00344184" w:rsidRDefault="00AB272D" w:rsidP="00E65705">
    <w:pPr>
      <w:pStyle w:val="Footer"/>
      <w:rPr>
        <w:sz w:val="2"/>
      </w:rPr>
    </w:pPr>
  </w:p>
  <w:tbl>
    <w:tblPr>
      <w:tblStyle w:val="TableGrid"/>
      <w:tblW w:w="11258" w:type="dxa"/>
      <w:tblInd w:w="-993"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1"/>
      <w:gridCol w:w="1701"/>
      <w:gridCol w:w="4736"/>
    </w:tblGrid>
    <w:tr w:rsidR="00AB272D" w14:paraId="1CD9A5C7" w14:textId="77777777" w:rsidTr="003D301E">
      <w:trPr>
        <w:trHeight w:val="98"/>
      </w:trPr>
      <w:tc>
        <w:tcPr>
          <w:tcW w:w="4821" w:type="dxa"/>
        </w:tcPr>
        <w:p w14:paraId="5D554C7B" w14:textId="77777777" w:rsidR="00AB272D" w:rsidRPr="00DA6B09" w:rsidRDefault="00AB272D" w:rsidP="00DA6B09">
          <w:pPr>
            <w:pStyle w:val="Footer"/>
            <w:rPr>
              <w:rFonts w:ascii="Verdana" w:hAnsi="Verdana"/>
              <w:b/>
              <w:sz w:val="18"/>
              <w:szCs w:val="18"/>
            </w:rPr>
          </w:pPr>
          <w:r w:rsidRPr="00DA6B09">
            <w:rPr>
              <w:rFonts w:ascii="Verdana" w:hAnsi="Verdana"/>
              <w:b/>
              <w:sz w:val="18"/>
              <w:szCs w:val="18"/>
            </w:rPr>
            <w:t>Chief Ambulance Services Commissioner’s Report</w:t>
          </w:r>
        </w:p>
      </w:tc>
      <w:tc>
        <w:tcPr>
          <w:tcW w:w="1701" w:type="dxa"/>
        </w:tcPr>
        <w:p w14:paraId="2C63E7E5" w14:textId="7134333F" w:rsidR="00AB272D" w:rsidRPr="00DA6B09" w:rsidRDefault="00171558" w:rsidP="00DA6B09">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AB272D" w:rsidRPr="00DA6B09">
                <w:rPr>
                  <w:rFonts w:ascii="Verdana" w:hAnsi="Verdana" w:cs="Arial"/>
                  <w:b/>
                  <w:sz w:val="18"/>
                  <w:szCs w:val="18"/>
                </w:rPr>
                <w:t xml:space="preserve">Page </w:t>
              </w:r>
              <w:r w:rsidR="00AB272D" w:rsidRPr="00DA6B09">
                <w:rPr>
                  <w:rFonts w:ascii="Verdana" w:hAnsi="Verdana" w:cs="Arial"/>
                  <w:b/>
                  <w:bCs/>
                  <w:sz w:val="18"/>
                  <w:szCs w:val="18"/>
                </w:rPr>
                <w:fldChar w:fldCharType="begin"/>
              </w:r>
              <w:r w:rsidR="00AB272D" w:rsidRPr="00DA6B09">
                <w:rPr>
                  <w:rFonts w:ascii="Verdana" w:hAnsi="Verdana" w:cs="Arial"/>
                  <w:b/>
                  <w:bCs/>
                  <w:sz w:val="18"/>
                  <w:szCs w:val="18"/>
                </w:rPr>
                <w:instrText xml:space="preserve"> PAGE </w:instrText>
              </w:r>
              <w:r w:rsidR="00AB272D" w:rsidRPr="00DA6B09">
                <w:rPr>
                  <w:rFonts w:ascii="Verdana" w:hAnsi="Verdana" w:cs="Arial"/>
                  <w:b/>
                  <w:bCs/>
                  <w:sz w:val="18"/>
                  <w:szCs w:val="18"/>
                </w:rPr>
                <w:fldChar w:fldCharType="separate"/>
              </w:r>
              <w:r w:rsidR="004A4DCC">
                <w:rPr>
                  <w:rFonts w:ascii="Verdana" w:hAnsi="Verdana" w:cs="Arial"/>
                  <w:b/>
                  <w:bCs/>
                  <w:noProof/>
                  <w:sz w:val="18"/>
                  <w:szCs w:val="18"/>
                </w:rPr>
                <w:t>7</w:t>
              </w:r>
              <w:r w:rsidR="00AB272D" w:rsidRPr="00DA6B09">
                <w:rPr>
                  <w:rFonts w:ascii="Verdana" w:hAnsi="Verdana" w:cs="Arial"/>
                  <w:b/>
                  <w:bCs/>
                  <w:sz w:val="18"/>
                  <w:szCs w:val="18"/>
                </w:rPr>
                <w:fldChar w:fldCharType="end"/>
              </w:r>
              <w:r w:rsidR="00AB272D" w:rsidRPr="00DA6B09">
                <w:rPr>
                  <w:rFonts w:ascii="Verdana" w:hAnsi="Verdana" w:cs="Arial"/>
                  <w:b/>
                  <w:sz w:val="18"/>
                  <w:szCs w:val="18"/>
                </w:rPr>
                <w:t xml:space="preserve"> of </w:t>
              </w:r>
              <w:r w:rsidR="00AB272D" w:rsidRPr="00DA6B09">
                <w:rPr>
                  <w:rFonts w:ascii="Verdana" w:hAnsi="Verdana" w:cs="Arial"/>
                  <w:b/>
                  <w:bCs/>
                  <w:sz w:val="18"/>
                  <w:szCs w:val="18"/>
                </w:rPr>
                <w:fldChar w:fldCharType="begin"/>
              </w:r>
              <w:r w:rsidR="00AB272D" w:rsidRPr="00DA6B09">
                <w:rPr>
                  <w:rFonts w:ascii="Verdana" w:hAnsi="Verdana" w:cs="Arial"/>
                  <w:b/>
                  <w:bCs/>
                  <w:sz w:val="18"/>
                  <w:szCs w:val="18"/>
                </w:rPr>
                <w:instrText xml:space="preserve"> NUMPAGES  </w:instrText>
              </w:r>
              <w:r w:rsidR="00AB272D" w:rsidRPr="00DA6B09">
                <w:rPr>
                  <w:rFonts w:ascii="Verdana" w:hAnsi="Verdana" w:cs="Arial"/>
                  <w:b/>
                  <w:bCs/>
                  <w:sz w:val="18"/>
                  <w:szCs w:val="18"/>
                </w:rPr>
                <w:fldChar w:fldCharType="separate"/>
              </w:r>
              <w:r w:rsidR="004A4DCC">
                <w:rPr>
                  <w:rFonts w:ascii="Verdana" w:hAnsi="Verdana" w:cs="Arial"/>
                  <w:b/>
                  <w:bCs/>
                  <w:noProof/>
                  <w:sz w:val="18"/>
                  <w:szCs w:val="18"/>
                </w:rPr>
                <w:t>7</w:t>
              </w:r>
              <w:r w:rsidR="00AB272D" w:rsidRPr="00DA6B09">
                <w:rPr>
                  <w:rFonts w:ascii="Verdana" w:hAnsi="Verdana" w:cs="Arial"/>
                  <w:b/>
                  <w:bCs/>
                  <w:sz w:val="18"/>
                  <w:szCs w:val="18"/>
                </w:rPr>
                <w:fldChar w:fldCharType="end"/>
              </w:r>
            </w:sdtContent>
          </w:sdt>
        </w:p>
      </w:tc>
      <w:tc>
        <w:tcPr>
          <w:tcW w:w="4736" w:type="dxa"/>
        </w:tcPr>
        <w:p w14:paraId="0FC41489" w14:textId="4E9A97D2" w:rsidR="00AB272D" w:rsidRDefault="00724240" w:rsidP="00DA6B09">
          <w:pPr>
            <w:pStyle w:val="Footer"/>
            <w:jc w:val="right"/>
            <w:rPr>
              <w:rFonts w:ascii="Verdana" w:hAnsi="Verdana"/>
              <w:b/>
              <w:sz w:val="18"/>
              <w:szCs w:val="18"/>
            </w:rPr>
          </w:pPr>
          <w:r>
            <w:rPr>
              <w:rFonts w:ascii="Verdana" w:hAnsi="Verdana"/>
              <w:b/>
              <w:sz w:val="18"/>
              <w:szCs w:val="18"/>
            </w:rPr>
            <w:t>E</w:t>
          </w:r>
          <w:r w:rsidR="00D45114">
            <w:rPr>
              <w:rFonts w:ascii="Verdana" w:hAnsi="Verdana"/>
              <w:b/>
              <w:sz w:val="18"/>
              <w:szCs w:val="18"/>
            </w:rPr>
            <w:t>mergency Ambulance Services Committee meeting</w:t>
          </w:r>
        </w:p>
        <w:p w14:paraId="75857B57" w14:textId="7424F90A" w:rsidR="00AB272D" w:rsidRPr="00DA6B09" w:rsidRDefault="00556ECE" w:rsidP="00FD65B2">
          <w:pPr>
            <w:pStyle w:val="Footer"/>
            <w:jc w:val="right"/>
            <w:rPr>
              <w:rFonts w:ascii="Verdana" w:hAnsi="Verdana"/>
              <w:b/>
              <w:sz w:val="18"/>
              <w:szCs w:val="18"/>
            </w:rPr>
          </w:pPr>
          <w:r>
            <w:rPr>
              <w:rFonts w:ascii="Verdana" w:hAnsi="Verdana"/>
              <w:b/>
              <w:sz w:val="18"/>
              <w:szCs w:val="18"/>
            </w:rPr>
            <w:t>19 September</w:t>
          </w:r>
          <w:r w:rsidR="00724240">
            <w:rPr>
              <w:rFonts w:ascii="Verdana" w:hAnsi="Verdana"/>
              <w:b/>
              <w:sz w:val="18"/>
              <w:szCs w:val="18"/>
            </w:rPr>
            <w:t xml:space="preserve"> </w:t>
          </w:r>
          <w:r w:rsidR="00FD65B2">
            <w:rPr>
              <w:rFonts w:ascii="Verdana" w:hAnsi="Verdana"/>
              <w:b/>
              <w:sz w:val="18"/>
              <w:szCs w:val="18"/>
            </w:rPr>
            <w:t>2023</w:t>
          </w:r>
        </w:p>
      </w:tc>
    </w:tr>
  </w:tbl>
  <w:p w14:paraId="64B98FCB" w14:textId="77777777" w:rsidR="00AB272D" w:rsidRPr="00344184" w:rsidRDefault="00AB272D">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5DCC18D" w14:textId="77777777" w:rsidR="00E5692A" w:rsidRDefault="00E5692A" w:rsidP="003E43AD">
      <w:pPr>
        <w:spacing w:after="0" w:line="240" w:lineRule="auto"/>
      </w:pPr>
      <w:r>
        <w:separator/>
      </w:r>
    </w:p>
  </w:footnote>
  <w:footnote w:type="continuationSeparator" w:id="0">
    <w:p w14:paraId="4371A6E4" w14:textId="77777777" w:rsidR="00E5692A" w:rsidRDefault="00E5692A"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F576E2" w14:textId="77777777" w:rsidR="00AB272D" w:rsidRDefault="00AB272D" w:rsidP="00345EE2">
    <w:pPr>
      <w:pStyle w:val="Header"/>
      <w:jc w:val="center"/>
    </w:pPr>
    <w:r w:rsidRPr="00E4493C">
      <w:rPr>
        <w:noProof/>
        <w:color w:val="000000"/>
        <w:lang w:eastAsia="en-GB"/>
      </w:rPr>
      <w:drawing>
        <wp:inline distT="0" distB="0" distL="0" distR="0" wp14:anchorId="77DB6512" wp14:editId="36C152E2">
          <wp:extent cx="2852928" cy="722055"/>
          <wp:effectExtent l="0" t="0" r="5080" b="1905"/>
          <wp:docPr id="15" name="Picture 15"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ADEB63C" w14:textId="77777777" w:rsidR="00AB272D" w:rsidRPr="00344184" w:rsidRDefault="00AB272D">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FB6608" w14:textId="77777777" w:rsidR="00AB272D" w:rsidRDefault="00AB272D" w:rsidP="00345EE2">
    <w:pPr>
      <w:pStyle w:val="Header"/>
      <w:jc w:val="center"/>
    </w:pPr>
    <w:r w:rsidRPr="00E4493C">
      <w:rPr>
        <w:noProof/>
        <w:color w:val="000000"/>
        <w:lang w:eastAsia="en-GB"/>
      </w:rPr>
      <w:drawing>
        <wp:inline distT="0" distB="0" distL="0" distR="0" wp14:anchorId="31957EF2" wp14:editId="4F33D165">
          <wp:extent cx="2852928" cy="722055"/>
          <wp:effectExtent l="0" t="0" r="5080" b="1905"/>
          <wp:docPr id="16" name="Picture 16"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086192D" w14:textId="77777777" w:rsidR="00AB272D" w:rsidRDefault="00AB272D"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621DAD"/>
    <w:multiLevelType w:val="hybridMultilevel"/>
    <w:tmpl w:val="5E94ABD0"/>
    <w:lvl w:ilvl="0" w:tplc="08090001">
      <w:start w:val="1"/>
      <w:numFmt w:val="bullet"/>
      <w:lvlText w:val=""/>
      <w:lvlJc w:val="left"/>
      <w:pPr>
        <w:ind w:left="1446" w:hanging="360"/>
      </w:pPr>
      <w:rPr>
        <w:rFonts w:ascii="Symbol" w:hAnsi="Symbol" w:hint="default"/>
      </w:rPr>
    </w:lvl>
    <w:lvl w:ilvl="1" w:tplc="08090003" w:tentative="1">
      <w:start w:val="1"/>
      <w:numFmt w:val="bullet"/>
      <w:lvlText w:val="o"/>
      <w:lvlJc w:val="left"/>
      <w:pPr>
        <w:ind w:left="2166" w:hanging="360"/>
      </w:pPr>
      <w:rPr>
        <w:rFonts w:ascii="Courier New" w:hAnsi="Courier New" w:cs="Courier New" w:hint="default"/>
      </w:rPr>
    </w:lvl>
    <w:lvl w:ilvl="2" w:tplc="08090005" w:tentative="1">
      <w:start w:val="1"/>
      <w:numFmt w:val="bullet"/>
      <w:lvlText w:val=""/>
      <w:lvlJc w:val="left"/>
      <w:pPr>
        <w:ind w:left="2886" w:hanging="360"/>
      </w:pPr>
      <w:rPr>
        <w:rFonts w:ascii="Wingdings" w:hAnsi="Wingdings" w:hint="default"/>
      </w:rPr>
    </w:lvl>
    <w:lvl w:ilvl="3" w:tplc="08090001" w:tentative="1">
      <w:start w:val="1"/>
      <w:numFmt w:val="bullet"/>
      <w:lvlText w:val=""/>
      <w:lvlJc w:val="left"/>
      <w:pPr>
        <w:ind w:left="3606" w:hanging="360"/>
      </w:pPr>
      <w:rPr>
        <w:rFonts w:ascii="Symbol" w:hAnsi="Symbol" w:hint="default"/>
      </w:rPr>
    </w:lvl>
    <w:lvl w:ilvl="4" w:tplc="08090003" w:tentative="1">
      <w:start w:val="1"/>
      <w:numFmt w:val="bullet"/>
      <w:lvlText w:val="o"/>
      <w:lvlJc w:val="left"/>
      <w:pPr>
        <w:ind w:left="4326" w:hanging="360"/>
      </w:pPr>
      <w:rPr>
        <w:rFonts w:ascii="Courier New" w:hAnsi="Courier New" w:cs="Courier New" w:hint="default"/>
      </w:rPr>
    </w:lvl>
    <w:lvl w:ilvl="5" w:tplc="08090005" w:tentative="1">
      <w:start w:val="1"/>
      <w:numFmt w:val="bullet"/>
      <w:lvlText w:val=""/>
      <w:lvlJc w:val="left"/>
      <w:pPr>
        <w:ind w:left="5046" w:hanging="360"/>
      </w:pPr>
      <w:rPr>
        <w:rFonts w:ascii="Wingdings" w:hAnsi="Wingdings" w:hint="default"/>
      </w:rPr>
    </w:lvl>
    <w:lvl w:ilvl="6" w:tplc="08090001" w:tentative="1">
      <w:start w:val="1"/>
      <w:numFmt w:val="bullet"/>
      <w:lvlText w:val=""/>
      <w:lvlJc w:val="left"/>
      <w:pPr>
        <w:ind w:left="5766" w:hanging="360"/>
      </w:pPr>
      <w:rPr>
        <w:rFonts w:ascii="Symbol" w:hAnsi="Symbol" w:hint="default"/>
      </w:rPr>
    </w:lvl>
    <w:lvl w:ilvl="7" w:tplc="08090003" w:tentative="1">
      <w:start w:val="1"/>
      <w:numFmt w:val="bullet"/>
      <w:lvlText w:val="o"/>
      <w:lvlJc w:val="left"/>
      <w:pPr>
        <w:ind w:left="6486" w:hanging="360"/>
      </w:pPr>
      <w:rPr>
        <w:rFonts w:ascii="Courier New" w:hAnsi="Courier New" w:cs="Courier New" w:hint="default"/>
      </w:rPr>
    </w:lvl>
    <w:lvl w:ilvl="8" w:tplc="08090005" w:tentative="1">
      <w:start w:val="1"/>
      <w:numFmt w:val="bullet"/>
      <w:lvlText w:val=""/>
      <w:lvlJc w:val="left"/>
      <w:pPr>
        <w:ind w:left="7206" w:hanging="360"/>
      </w:pPr>
      <w:rPr>
        <w:rFonts w:ascii="Wingdings" w:hAnsi="Wingdings" w:hint="default"/>
      </w:rPr>
    </w:lvl>
  </w:abstractNum>
  <w:abstractNum w:abstractNumId="1" w15:restartNumberingAfterBreak="0">
    <w:nsid w:val="152024D8"/>
    <w:multiLevelType w:val="hybridMultilevel"/>
    <w:tmpl w:val="7D7C720A"/>
    <w:lvl w:ilvl="0" w:tplc="0809000B">
      <w:start w:val="1"/>
      <w:numFmt w:val="bullet"/>
      <w:lvlText w:val=""/>
      <w:lvlJc w:val="left"/>
      <w:pPr>
        <w:ind w:left="1440" w:hanging="360"/>
      </w:pPr>
      <w:rPr>
        <w:rFonts w:ascii="Wingdings" w:hAnsi="Wingdings" w:hint="default"/>
      </w:rPr>
    </w:lvl>
    <w:lvl w:ilvl="1" w:tplc="4D9A9360">
      <w:numFmt w:val="bullet"/>
      <w:lvlText w:val="-"/>
      <w:lvlJc w:val="left"/>
      <w:pPr>
        <w:ind w:left="2160" w:hanging="360"/>
      </w:pPr>
      <w:rPr>
        <w:rFonts w:ascii="Verdana" w:eastAsiaTheme="minorHAnsi" w:hAnsi="Verdana" w:cs="Arial" w:hint="default"/>
      </w:rPr>
    </w:lvl>
    <w:lvl w:ilvl="2" w:tplc="08090005">
      <w:start w:val="1"/>
      <w:numFmt w:val="bullet"/>
      <w:lvlText w:val=""/>
      <w:lvlJc w:val="left"/>
      <w:pPr>
        <w:ind w:left="2880" w:hanging="360"/>
      </w:pPr>
      <w:rPr>
        <w:rFonts w:ascii="Wingdings" w:hAnsi="Wingdings" w:hint="default"/>
      </w:rPr>
    </w:lvl>
    <w:lvl w:ilvl="3" w:tplc="0809000B">
      <w:start w:val="1"/>
      <w:numFmt w:val="bullet"/>
      <w:lvlText w:val=""/>
      <w:lvlJc w:val="left"/>
      <w:pPr>
        <w:ind w:left="3600" w:hanging="360"/>
      </w:pPr>
      <w:rPr>
        <w:rFonts w:ascii="Wingdings" w:hAnsi="Wingdings"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5938AE3"/>
    <w:multiLevelType w:val="hybridMultilevel"/>
    <w:tmpl w:val="60CA9156"/>
    <w:lvl w:ilvl="0" w:tplc="1F1A77E6">
      <w:start w:val="1"/>
      <w:numFmt w:val="bullet"/>
      <w:lvlText w:val=""/>
      <w:lvlJc w:val="left"/>
      <w:pPr>
        <w:ind w:left="1080" w:hanging="360"/>
      </w:pPr>
      <w:rPr>
        <w:rFonts w:ascii="Symbol" w:hAnsi="Symbol" w:hint="default"/>
      </w:rPr>
    </w:lvl>
    <w:lvl w:ilvl="1" w:tplc="195AE772">
      <w:start w:val="1"/>
      <w:numFmt w:val="bullet"/>
      <w:lvlText w:val="o"/>
      <w:lvlJc w:val="left"/>
      <w:pPr>
        <w:ind w:left="1800" w:hanging="360"/>
      </w:pPr>
      <w:rPr>
        <w:rFonts w:ascii="Courier New" w:hAnsi="Courier New" w:hint="default"/>
      </w:rPr>
    </w:lvl>
    <w:lvl w:ilvl="2" w:tplc="8E829DBC">
      <w:start w:val="1"/>
      <w:numFmt w:val="bullet"/>
      <w:lvlText w:val=""/>
      <w:lvlJc w:val="left"/>
      <w:pPr>
        <w:ind w:left="2520" w:hanging="360"/>
      </w:pPr>
      <w:rPr>
        <w:rFonts w:ascii="Wingdings" w:hAnsi="Wingdings" w:hint="default"/>
      </w:rPr>
    </w:lvl>
    <w:lvl w:ilvl="3" w:tplc="B128F76A">
      <w:start w:val="1"/>
      <w:numFmt w:val="bullet"/>
      <w:lvlText w:val=""/>
      <w:lvlJc w:val="left"/>
      <w:pPr>
        <w:ind w:left="3240" w:hanging="360"/>
      </w:pPr>
      <w:rPr>
        <w:rFonts w:ascii="Symbol" w:hAnsi="Symbol" w:hint="default"/>
      </w:rPr>
    </w:lvl>
    <w:lvl w:ilvl="4" w:tplc="2DD6B250">
      <w:start w:val="1"/>
      <w:numFmt w:val="bullet"/>
      <w:lvlText w:val="o"/>
      <w:lvlJc w:val="left"/>
      <w:pPr>
        <w:ind w:left="3960" w:hanging="360"/>
      </w:pPr>
      <w:rPr>
        <w:rFonts w:ascii="Courier New" w:hAnsi="Courier New" w:hint="default"/>
      </w:rPr>
    </w:lvl>
    <w:lvl w:ilvl="5" w:tplc="2FA08ABE">
      <w:start w:val="1"/>
      <w:numFmt w:val="bullet"/>
      <w:lvlText w:val=""/>
      <w:lvlJc w:val="left"/>
      <w:pPr>
        <w:ind w:left="4680" w:hanging="360"/>
      </w:pPr>
      <w:rPr>
        <w:rFonts w:ascii="Wingdings" w:hAnsi="Wingdings" w:hint="default"/>
      </w:rPr>
    </w:lvl>
    <w:lvl w:ilvl="6" w:tplc="30E66652">
      <w:start w:val="1"/>
      <w:numFmt w:val="bullet"/>
      <w:lvlText w:val=""/>
      <w:lvlJc w:val="left"/>
      <w:pPr>
        <w:ind w:left="5400" w:hanging="360"/>
      </w:pPr>
      <w:rPr>
        <w:rFonts w:ascii="Symbol" w:hAnsi="Symbol" w:hint="default"/>
      </w:rPr>
    </w:lvl>
    <w:lvl w:ilvl="7" w:tplc="D122B78E">
      <w:start w:val="1"/>
      <w:numFmt w:val="bullet"/>
      <w:lvlText w:val="o"/>
      <w:lvlJc w:val="left"/>
      <w:pPr>
        <w:ind w:left="6120" w:hanging="360"/>
      </w:pPr>
      <w:rPr>
        <w:rFonts w:ascii="Courier New" w:hAnsi="Courier New" w:hint="default"/>
      </w:rPr>
    </w:lvl>
    <w:lvl w:ilvl="8" w:tplc="36664682">
      <w:start w:val="1"/>
      <w:numFmt w:val="bullet"/>
      <w:lvlText w:val=""/>
      <w:lvlJc w:val="left"/>
      <w:pPr>
        <w:ind w:left="6840" w:hanging="360"/>
      </w:pPr>
      <w:rPr>
        <w:rFonts w:ascii="Wingdings" w:hAnsi="Wingdings" w:hint="default"/>
      </w:rPr>
    </w:lvl>
  </w:abstractNum>
  <w:abstractNum w:abstractNumId="3" w15:restartNumberingAfterBreak="0">
    <w:nsid w:val="1B147FB1"/>
    <w:multiLevelType w:val="multilevel"/>
    <w:tmpl w:val="EC66A4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7104E85"/>
    <w:multiLevelType w:val="hybridMultilevel"/>
    <w:tmpl w:val="FFFFFFFF"/>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Times New Roman"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Times New Roman"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Times New Roman" w:hint="default"/>
      </w:rPr>
    </w:lvl>
    <w:lvl w:ilvl="8" w:tplc="08090005">
      <w:start w:val="1"/>
      <w:numFmt w:val="bullet"/>
      <w:lvlText w:val=""/>
      <w:lvlJc w:val="left"/>
      <w:pPr>
        <w:ind w:left="6120" w:hanging="360"/>
      </w:pPr>
      <w:rPr>
        <w:rFonts w:ascii="Wingdings" w:hAnsi="Wingdings" w:hint="default"/>
      </w:rPr>
    </w:lvl>
  </w:abstractNum>
  <w:abstractNum w:abstractNumId="5" w15:restartNumberingAfterBreak="0">
    <w:nsid w:val="2CA8554A"/>
    <w:multiLevelType w:val="hybridMultilevel"/>
    <w:tmpl w:val="73749A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0E33F32"/>
    <w:multiLevelType w:val="multilevel"/>
    <w:tmpl w:val="4864A15E"/>
    <w:lvl w:ilvl="0">
      <w:start w:val="1"/>
      <w:numFmt w:val="decimal"/>
      <w:lvlText w:val="%1."/>
      <w:lvlJc w:val="left"/>
      <w:pPr>
        <w:ind w:left="360" w:hanging="360"/>
      </w:pPr>
    </w:lvl>
    <w:lvl w:ilvl="1">
      <w:start w:val="1"/>
      <w:numFmt w:val="decimal"/>
      <w:isLgl/>
      <w:lvlText w:val="%1.%2"/>
      <w:lvlJc w:val="left"/>
      <w:pPr>
        <w:ind w:left="720" w:hanging="720"/>
      </w:pPr>
      <w:rPr>
        <w:rFonts w:hint="default"/>
        <w:b w:val="0"/>
        <w:bCs w:val="0"/>
        <w:sz w:val="24"/>
        <w:szCs w:val="24"/>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32CE793B"/>
    <w:multiLevelType w:val="hybridMultilevel"/>
    <w:tmpl w:val="B59A61C2"/>
    <w:lvl w:ilvl="0" w:tplc="BC70C234">
      <w:start w:val="1"/>
      <w:numFmt w:val="bullet"/>
      <w:lvlText w:val=""/>
      <w:lvlJc w:val="left"/>
      <w:pPr>
        <w:ind w:left="1080" w:hanging="360"/>
      </w:pPr>
      <w:rPr>
        <w:rFonts w:ascii="Symbol" w:hAnsi="Symbol" w:hint="default"/>
      </w:rPr>
    </w:lvl>
    <w:lvl w:ilvl="1" w:tplc="F6AE2CF2">
      <w:start w:val="1"/>
      <w:numFmt w:val="bullet"/>
      <w:lvlText w:val="o"/>
      <w:lvlJc w:val="left"/>
      <w:pPr>
        <w:ind w:left="1800" w:hanging="360"/>
      </w:pPr>
      <w:rPr>
        <w:rFonts w:ascii="Courier New" w:hAnsi="Courier New" w:hint="default"/>
      </w:rPr>
    </w:lvl>
    <w:lvl w:ilvl="2" w:tplc="C48E0D7A">
      <w:start w:val="1"/>
      <w:numFmt w:val="bullet"/>
      <w:lvlText w:val=""/>
      <w:lvlJc w:val="left"/>
      <w:pPr>
        <w:ind w:left="2520" w:hanging="360"/>
      </w:pPr>
      <w:rPr>
        <w:rFonts w:ascii="Wingdings" w:hAnsi="Wingdings" w:hint="default"/>
      </w:rPr>
    </w:lvl>
    <w:lvl w:ilvl="3" w:tplc="4068242E">
      <w:start w:val="1"/>
      <w:numFmt w:val="bullet"/>
      <w:lvlText w:val=""/>
      <w:lvlJc w:val="left"/>
      <w:pPr>
        <w:ind w:left="3240" w:hanging="360"/>
      </w:pPr>
      <w:rPr>
        <w:rFonts w:ascii="Symbol" w:hAnsi="Symbol" w:hint="default"/>
      </w:rPr>
    </w:lvl>
    <w:lvl w:ilvl="4" w:tplc="7584A964">
      <w:start w:val="1"/>
      <w:numFmt w:val="bullet"/>
      <w:lvlText w:val="o"/>
      <w:lvlJc w:val="left"/>
      <w:pPr>
        <w:ind w:left="3960" w:hanging="360"/>
      </w:pPr>
      <w:rPr>
        <w:rFonts w:ascii="Courier New" w:hAnsi="Courier New" w:hint="default"/>
      </w:rPr>
    </w:lvl>
    <w:lvl w:ilvl="5" w:tplc="DCB0CF9C">
      <w:start w:val="1"/>
      <w:numFmt w:val="bullet"/>
      <w:lvlText w:val=""/>
      <w:lvlJc w:val="left"/>
      <w:pPr>
        <w:ind w:left="4680" w:hanging="360"/>
      </w:pPr>
      <w:rPr>
        <w:rFonts w:ascii="Wingdings" w:hAnsi="Wingdings" w:hint="default"/>
      </w:rPr>
    </w:lvl>
    <w:lvl w:ilvl="6" w:tplc="237A86EC">
      <w:start w:val="1"/>
      <w:numFmt w:val="bullet"/>
      <w:lvlText w:val=""/>
      <w:lvlJc w:val="left"/>
      <w:pPr>
        <w:ind w:left="5400" w:hanging="360"/>
      </w:pPr>
      <w:rPr>
        <w:rFonts w:ascii="Symbol" w:hAnsi="Symbol" w:hint="default"/>
      </w:rPr>
    </w:lvl>
    <w:lvl w:ilvl="7" w:tplc="86F8628A">
      <w:start w:val="1"/>
      <w:numFmt w:val="bullet"/>
      <w:lvlText w:val="o"/>
      <w:lvlJc w:val="left"/>
      <w:pPr>
        <w:ind w:left="6120" w:hanging="360"/>
      </w:pPr>
      <w:rPr>
        <w:rFonts w:ascii="Courier New" w:hAnsi="Courier New" w:hint="default"/>
      </w:rPr>
    </w:lvl>
    <w:lvl w:ilvl="8" w:tplc="D5245744">
      <w:start w:val="1"/>
      <w:numFmt w:val="bullet"/>
      <w:lvlText w:val=""/>
      <w:lvlJc w:val="left"/>
      <w:pPr>
        <w:ind w:left="6840" w:hanging="360"/>
      </w:pPr>
      <w:rPr>
        <w:rFonts w:ascii="Wingdings" w:hAnsi="Wingdings" w:hint="default"/>
      </w:rPr>
    </w:lvl>
  </w:abstractNum>
  <w:abstractNum w:abstractNumId="8" w15:restartNumberingAfterBreak="0">
    <w:nsid w:val="32E41EEB"/>
    <w:multiLevelType w:val="hybridMultilevel"/>
    <w:tmpl w:val="FFFFFFFF"/>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Times New Roman"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Times New Roman"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Times New Roman" w:hint="default"/>
      </w:rPr>
    </w:lvl>
    <w:lvl w:ilvl="8" w:tplc="08090005">
      <w:start w:val="1"/>
      <w:numFmt w:val="bullet"/>
      <w:lvlText w:val=""/>
      <w:lvlJc w:val="left"/>
      <w:pPr>
        <w:ind w:left="6120" w:hanging="360"/>
      </w:pPr>
      <w:rPr>
        <w:rFonts w:ascii="Wingdings" w:hAnsi="Wingdings" w:hint="default"/>
      </w:rPr>
    </w:lvl>
  </w:abstractNum>
  <w:abstractNum w:abstractNumId="9" w15:restartNumberingAfterBreak="0">
    <w:nsid w:val="3A35415D"/>
    <w:multiLevelType w:val="hybridMultilevel"/>
    <w:tmpl w:val="87EE44E2"/>
    <w:lvl w:ilvl="0" w:tplc="EB9453AC">
      <w:start w:val="1"/>
      <w:numFmt w:val="bullet"/>
      <w:lvlText w:val="•"/>
      <w:lvlJc w:val="left"/>
      <w:pPr>
        <w:tabs>
          <w:tab w:val="num" w:pos="720"/>
        </w:tabs>
        <w:ind w:left="720" w:hanging="360"/>
      </w:pPr>
      <w:rPr>
        <w:rFonts w:ascii="Arial" w:hAnsi="Arial" w:hint="default"/>
      </w:rPr>
    </w:lvl>
    <w:lvl w:ilvl="1" w:tplc="4DAC1986" w:tentative="1">
      <w:start w:val="1"/>
      <w:numFmt w:val="bullet"/>
      <w:lvlText w:val="•"/>
      <w:lvlJc w:val="left"/>
      <w:pPr>
        <w:tabs>
          <w:tab w:val="num" w:pos="1440"/>
        </w:tabs>
        <w:ind w:left="1440" w:hanging="360"/>
      </w:pPr>
      <w:rPr>
        <w:rFonts w:ascii="Arial" w:hAnsi="Arial" w:hint="default"/>
      </w:rPr>
    </w:lvl>
    <w:lvl w:ilvl="2" w:tplc="A2564C80" w:tentative="1">
      <w:start w:val="1"/>
      <w:numFmt w:val="bullet"/>
      <w:lvlText w:val="•"/>
      <w:lvlJc w:val="left"/>
      <w:pPr>
        <w:tabs>
          <w:tab w:val="num" w:pos="2160"/>
        </w:tabs>
        <w:ind w:left="2160" w:hanging="360"/>
      </w:pPr>
      <w:rPr>
        <w:rFonts w:ascii="Arial" w:hAnsi="Arial" w:hint="default"/>
      </w:rPr>
    </w:lvl>
    <w:lvl w:ilvl="3" w:tplc="2EDE74E8" w:tentative="1">
      <w:start w:val="1"/>
      <w:numFmt w:val="bullet"/>
      <w:lvlText w:val="•"/>
      <w:lvlJc w:val="left"/>
      <w:pPr>
        <w:tabs>
          <w:tab w:val="num" w:pos="2880"/>
        </w:tabs>
        <w:ind w:left="2880" w:hanging="360"/>
      </w:pPr>
      <w:rPr>
        <w:rFonts w:ascii="Arial" w:hAnsi="Arial" w:hint="default"/>
      </w:rPr>
    </w:lvl>
    <w:lvl w:ilvl="4" w:tplc="7D269F60" w:tentative="1">
      <w:start w:val="1"/>
      <w:numFmt w:val="bullet"/>
      <w:lvlText w:val="•"/>
      <w:lvlJc w:val="left"/>
      <w:pPr>
        <w:tabs>
          <w:tab w:val="num" w:pos="3600"/>
        </w:tabs>
        <w:ind w:left="3600" w:hanging="360"/>
      </w:pPr>
      <w:rPr>
        <w:rFonts w:ascii="Arial" w:hAnsi="Arial" w:hint="default"/>
      </w:rPr>
    </w:lvl>
    <w:lvl w:ilvl="5" w:tplc="976220F0" w:tentative="1">
      <w:start w:val="1"/>
      <w:numFmt w:val="bullet"/>
      <w:lvlText w:val="•"/>
      <w:lvlJc w:val="left"/>
      <w:pPr>
        <w:tabs>
          <w:tab w:val="num" w:pos="4320"/>
        </w:tabs>
        <w:ind w:left="4320" w:hanging="360"/>
      </w:pPr>
      <w:rPr>
        <w:rFonts w:ascii="Arial" w:hAnsi="Arial" w:hint="default"/>
      </w:rPr>
    </w:lvl>
    <w:lvl w:ilvl="6" w:tplc="1870EF52" w:tentative="1">
      <w:start w:val="1"/>
      <w:numFmt w:val="bullet"/>
      <w:lvlText w:val="•"/>
      <w:lvlJc w:val="left"/>
      <w:pPr>
        <w:tabs>
          <w:tab w:val="num" w:pos="5040"/>
        </w:tabs>
        <w:ind w:left="5040" w:hanging="360"/>
      </w:pPr>
      <w:rPr>
        <w:rFonts w:ascii="Arial" w:hAnsi="Arial" w:hint="default"/>
      </w:rPr>
    </w:lvl>
    <w:lvl w:ilvl="7" w:tplc="D8889056" w:tentative="1">
      <w:start w:val="1"/>
      <w:numFmt w:val="bullet"/>
      <w:lvlText w:val="•"/>
      <w:lvlJc w:val="left"/>
      <w:pPr>
        <w:tabs>
          <w:tab w:val="num" w:pos="5760"/>
        </w:tabs>
        <w:ind w:left="5760" w:hanging="360"/>
      </w:pPr>
      <w:rPr>
        <w:rFonts w:ascii="Arial" w:hAnsi="Arial" w:hint="default"/>
      </w:rPr>
    </w:lvl>
    <w:lvl w:ilvl="8" w:tplc="D012F668"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3A7F6525"/>
    <w:multiLevelType w:val="hybridMultilevel"/>
    <w:tmpl w:val="70027966"/>
    <w:lvl w:ilvl="0" w:tplc="DAF2296E">
      <w:start w:val="1"/>
      <w:numFmt w:val="bullet"/>
      <w:lvlText w:val=""/>
      <w:lvlJc w:val="left"/>
      <w:pPr>
        <w:ind w:left="1080" w:hanging="360"/>
      </w:pPr>
      <w:rPr>
        <w:rFonts w:ascii="Symbol" w:hAnsi="Symbol" w:hint="default"/>
        <w:sz w:val="22"/>
        <w:szCs w:val="22"/>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1" w15:restartNumberingAfterBreak="0">
    <w:nsid w:val="3EB61F6E"/>
    <w:multiLevelType w:val="hybridMultilevel"/>
    <w:tmpl w:val="C980DC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41285153"/>
    <w:multiLevelType w:val="hybridMultilevel"/>
    <w:tmpl w:val="D61C9998"/>
    <w:lvl w:ilvl="0" w:tplc="DB805540">
      <w:numFmt w:val="bullet"/>
      <w:lvlText w:val="•"/>
      <w:lvlJc w:val="left"/>
      <w:pPr>
        <w:ind w:left="1080" w:hanging="72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44A51FED"/>
    <w:multiLevelType w:val="hybridMultilevel"/>
    <w:tmpl w:val="FCF84D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6B83AF3"/>
    <w:multiLevelType w:val="hybridMultilevel"/>
    <w:tmpl w:val="1898FD42"/>
    <w:lvl w:ilvl="0" w:tplc="5A780E6E">
      <w:start w:val="1"/>
      <w:numFmt w:val="decimal"/>
      <w:lvlText w:val="%1."/>
      <w:lvlJc w:val="left"/>
      <w:pPr>
        <w:ind w:left="720" w:hanging="36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5" w15:restartNumberingAfterBreak="0">
    <w:nsid w:val="48314E7C"/>
    <w:multiLevelType w:val="hybridMultilevel"/>
    <w:tmpl w:val="FFFFFFFF"/>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Times New Roman"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Times New Roman"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Times New Roman" w:hint="default"/>
      </w:rPr>
    </w:lvl>
    <w:lvl w:ilvl="8" w:tplc="08090005">
      <w:start w:val="1"/>
      <w:numFmt w:val="bullet"/>
      <w:lvlText w:val=""/>
      <w:lvlJc w:val="left"/>
      <w:pPr>
        <w:ind w:left="6120" w:hanging="360"/>
      </w:pPr>
      <w:rPr>
        <w:rFonts w:ascii="Wingdings" w:hAnsi="Wingdings" w:hint="default"/>
      </w:rPr>
    </w:lvl>
  </w:abstractNum>
  <w:abstractNum w:abstractNumId="16" w15:restartNumberingAfterBreak="0">
    <w:nsid w:val="4D531BE9"/>
    <w:multiLevelType w:val="hybridMultilevel"/>
    <w:tmpl w:val="F5D458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66B02E0"/>
    <w:multiLevelType w:val="hybridMultilevel"/>
    <w:tmpl w:val="F3DA90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9A0B2D7"/>
    <w:multiLevelType w:val="hybridMultilevel"/>
    <w:tmpl w:val="55921C82"/>
    <w:lvl w:ilvl="0" w:tplc="24228020">
      <w:start w:val="1"/>
      <w:numFmt w:val="bullet"/>
      <w:lvlText w:val=""/>
      <w:lvlJc w:val="left"/>
      <w:pPr>
        <w:ind w:left="1080" w:hanging="360"/>
      </w:pPr>
      <w:rPr>
        <w:rFonts w:ascii="Symbol" w:hAnsi="Symbol" w:hint="default"/>
      </w:rPr>
    </w:lvl>
    <w:lvl w:ilvl="1" w:tplc="E19840A6">
      <w:start w:val="1"/>
      <w:numFmt w:val="bullet"/>
      <w:lvlText w:val="o"/>
      <w:lvlJc w:val="left"/>
      <w:pPr>
        <w:ind w:left="1800" w:hanging="360"/>
      </w:pPr>
      <w:rPr>
        <w:rFonts w:ascii="Courier New" w:hAnsi="Courier New" w:hint="default"/>
      </w:rPr>
    </w:lvl>
    <w:lvl w:ilvl="2" w:tplc="8876A13A">
      <w:start w:val="1"/>
      <w:numFmt w:val="bullet"/>
      <w:lvlText w:val=""/>
      <w:lvlJc w:val="left"/>
      <w:pPr>
        <w:ind w:left="2520" w:hanging="360"/>
      </w:pPr>
      <w:rPr>
        <w:rFonts w:ascii="Wingdings" w:hAnsi="Wingdings" w:hint="default"/>
      </w:rPr>
    </w:lvl>
    <w:lvl w:ilvl="3" w:tplc="9EE2F1B0">
      <w:start w:val="1"/>
      <w:numFmt w:val="bullet"/>
      <w:lvlText w:val=""/>
      <w:lvlJc w:val="left"/>
      <w:pPr>
        <w:ind w:left="3240" w:hanging="360"/>
      </w:pPr>
      <w:rPr>
        <w:rFonts w:ascii="Symbol" w:hAnsi="Symbol" w:hint="default"/>
      </w:rPr>
    </w:lvl>
    <w:lvl w:ilvl="4" w:tplc="8850DB64">
      <w:start w:val="1"/>
      <w:numFmt w:val="bullet"/>
      <w:lvlText w:val="o"/>
      <w:lvlJc w:val="left"/>
      <w:pPr>
        <w:ind w:left="3960" w:hanging="360"/>
      </w:pPr>
      <w:rPr>
        <w:rFonts w:ascii="Courier New" w:hAnsi="Courier New" w:hint="default"/>
      </w:rPr>
    </w:lvl>
    <w:lvl w:ilvl="5" w:tplc="1520E1D2">
      <w:start w:val="1"/>
      <w:numFmt w:val="bullet"/>
      <w:lvlText w:val=""/>
      <w:lvlJc w:val="left"/>
      <w:pPr>
        <w:ind w:left="4680" w:hanging="360"/>
      </w:pPr>
      <w:rPr>
        <w:rFonts w:ascii="Wingdings" w:hAnsi="Wingdings" w:hint="default"/>
      </w:rPr>
    </w:lvl>
    <w:lvl w:ilvl="6" w:tplc="F032565A">
      <w:start w:val="1"/>
      <w:numFmt w:val="bullet"/>
      <w:lvlText w:val=""/>
      <w:lvlJc w:val="left"/>
      <w:pPr>
        <w:ind w:left="5400" w:hanging="360"/>
      </w:pPr>
      <w:rPr>
        <w:rFonts w:ascii="Symbol" w:hAnsi="Symbol" w:hint="default"/>
      </w:rPr>
    </w:lvl>
    <w:lvl w:ilvl="7" w:tplc="1570CC38">
      <w:start w:val="1"/>
      <w:numFmt w:val="bullet"/>
      <w:lvlText w:val="o"/>
      <w:lvlJc w:val="left"/>
      <w:pPr>
        <w:ind w:left="6120" w:hanging="360"/>
      </w:pPr>
      <w:rPr>
        <w:rFonts w:ascii="Courier New" w:hAnsi="Courier New" w:hint="default"/>
      </w:rPr>
    </w:lvl>
    <w:lvl w:ilvl="8" w:tplc="3880E8D8">
      <w:start w:val="1"/>
      <w:numFmt w:val="bullet"/>
      <w:lvlText w:val=""/>
      <w:lvlJc w:val="left"/>
      <w:pPr>
        <w:ind w:left="6840" w:hanging="360"/>
      </w:pPr>
      <w:rPr>
        <w:rFonts w:ascii="Wingdings" w:hAnsi="Wingdings" w:hint="default"/>
      </w:rPr>
    </w:lvl>
  </w:abstractNum>
  <w:abstractNum w:abstractNumId="19" w15:restartNumberingAfterBreak="0">
    <w:nsid w:val="5AE30A97"/>
    <w:multiLevelType w:val="hybridMultilevel"/>
    <w:tmpl w:val="FA367B20"/>
    <w:lvl w:ilvl="0" w:tplc="9FB45EBA">
      <w:numFmt w:val="bullet"/>
      <w:lvlText w:val="–"/>
      <w:lvlJc w:val="left"/>
      <w:pPr>
        <w:ind w:left="1080" w:hanging="360"/>
      </w:pPr>
      <w:rPr>
        <w:rFonts w:ascii="Arial" w:hAnsi="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61EB4214"/>
    <w:multiLevelType w:val="hybridMultilevel"/>
    <w:tmpl w:val="7A383E8C"/>
    <w:lvl w:ilvl="0" w:tplc="08090001">
      <w:start w:val="1"/>
      <w:numFmt w:val="bullet"/>
      <w:lvlText w:val=""/>
      <w:lvlJc w:val="left"/>
      <w:pPr>
        <w:tabs>
          <w:tab w:val="num" w:pos="720"/>
        </w:tabs>
        <w:ind w:left="720" w:hanging="360"/>
      </w:pPr>
      <w:rPr>
        <w:rFonts w:ascii="Symbol" w:hAnsi="Symbol" w:hint="default"/>
      </w:rPr>
    </w:lvl>
    <w:lvl w:ilvl="1" w:tplc="4DAC1986" w:tentative="1">
      <w:start w:val="1"/>
      <w:numFmt w:val="bullet"/>
      <w:lvlText w:val="•"/>
      <w:lvlJc w:val="left"/>
      <w:pPr>
        <w:tabs>
          <w:tab w:val="num" w:pos="1440"/>
        </w:tabs>
        <w:ind w:left="1440" w:hanging="360"/>
      </w:pPr>
      <w:rPr>
        <w:rFonts w:ascii="Arial" w:hAnsi="Arial" w:hint="default"/>
      </w:rPr>
    </w:lvl>
    <w:lvl w:ilvl="2" w:tplc="A2564C80" w:tentative="1">
      <w:start w:val="1"/>
      <w:numFmt w:val="bullet"/>
      <w:lvlText w:val="•"/>
      <w:lvlJc w:val="left"/>
      <w:pPr>
        <w:tabs>
          <w:tab w:val="num" w:pos="2160"/>
        </w:tabs>
        <w:ind w:left="2160" w:hanging="360"/>
      </w:pPr>
      <w:rPr>
        <w:rFonts w:ascii="Arial" w:hAnsi="Arial" w:hint="default"/>
      </w:rPr>
    </w:lvl>
    <w:lvl w:ilvl="3" w:tplc="2EDE74E8" w:tentative="1">
      <w:start w:val="1"/>
      <w:numFmt w:val="bullet"/>
      <w:lvlText w:val="•"/>
      <w:lvlJc w:val="left"/>
      <w:pPr>
        <w:tabs>
          <w:tab w:val="num" w:pos="2880"/>
        </w:tabs>
        <w:ind w:left="2880" w:hanging="360"/>
      </w:pPr>
      <w:rPr>
        <w:rFonts w:ascii="Arial" w:hAnsi="Arial" w:hint="default"/>
      </w:rPr>
    </w:lvl>
    <w:lvl w:ilvl="4" w:tplc="7D269F60" w:tentative="1">
      <w:start w:val="1"/>
      <w:numFmt w:val="bullet"/>
      <w:lvlText w:val="•"/>
      <w:lvlJc w:val="left"/>
      <w:pPr>
        <w:tabs>
          <w:tab w:val="num" w:pos="3600"/>
        </w:tabs>
        <w:ind w:left="3600" w:hanging="360"/>
      </w:pPr>
      <w:rPr>
        <w:rFonts w:ascii="Arial" w:hAnsi="Arial" w:hint="default"/>
      </w:rPr>
    </w:lvl>
    <w:lvl w:ilvl="5" w:tplc="976220F0" w:tentative="1">
      <w:start w:val="1"/>
      <w:numFmt w:val="bullet"/>
      <w:lvlText w:val="•"/>
      <w:lvlJc w:val="left"/>
      <w:pPr>
        <w:tabs>
          <w:tab w:val="num" w:pos="4320"/>
        </w:tabs>
        <w:ind w:left="4320" w:hanging="360"/>
      </w:pPr>
      <w:rPr>
        <w:rFonts w:ascii="Arial" w:hAnsi="Arial" w:hint="default"/>
      </w:rPr>
    </w:lvl>
    <w:lvl w:ilvl="6" w:tplc="1870EF52" w:tentative="1">
      <w:start w:val="1"/>
      <w:numFmt w:val="bullet"/>
      <w:lvlText w:val="•"/>
      <w:lvlJc w:val="left"/>
      <w:pPr>
        <w:tabs>
          <w:tab w:val="num" w:pos="5040"/>
        </w:tabs>
        <w:ind w:left="5040" w:hanging="360"/>
      </w:pPr>
      <w:rPr>
        <w:rFonts w:ascii="Arial" w:hAnsi="Arial" w:hint="default"/>
      </w:rPr>
    </w:lvl>
    <w:lvl w:ilvl="7" w:tplc="D8889056" w:tentative="1">
      <w:start w:val="1"/>
      <w:numFmt w:val="bullet"/>
      <w:lvlText w:val="•"/>
      <w:lvlJc w:val="left"/>
      <w:pPr>
        <w:tabs>
          <w:tab w:val="num" w:pos="5760"/>
        </w:tabs>
        <w:ind w:left="5760" w:hanging="360"/>
      </w:pPr>
      <w:rPr>
        <w:rFonts w:ascii="Arial" w:hAnsi="Arial" w:hint="default"/>
      </w:rPr>
    </w:lvl>
    <w:lvl w:ilvl="8" w:tplc="D012F668"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6E515D45"/>
    <w:multiLevelType w:val="hybridMultilevel"/>
    <w:tmpl w:val="E5F45A00"/>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ABF4893"/>
    <w:multiLevelType w:val="hybridMultilevel"/>
    <w:tmpl w:val="E352759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num w:numId="1">
    <w:abstractNumId w:val="7"/>
  </w:num>
  <w:num w:numId="2">
    <w:abstractNumId w:val="18"/>
  </w:num>
  <w:num w:numId="3">
    <w:abstractNumId w:val="2"/>
  </w:num>
  <w:num w:numId="4">
    <w:abstractNumId w:val="6"/>
  </w:num>
  <w:num w:numId="5">
    <w:abstractNumId w:val="11"/>
  </w:num>
  <w:num w:numId="6">
    <w:abstractNumId w:val="1"/>
  </w:num>
  <w:num w:numId="7">
    <w:abstractNumId w:val="19"/>
  </w:num>
  <w:num w:numId="8">
    <w:abstractNumId w:val="13"/>
  </w:num>
  <w:num w:numId="9">
    <w:abstractNumId w:val="16"/>
  </w:num>
  <w:num w:numId="10">
    <w:abstractNumId w:val="22"/>
  </w:num>
  <w:num w:numId="11">
    <w:abstractNumId w:val="21"/>
  </w:num>
  <w:num w:numId="12">
    <w:abstractNumId w:val="17"/>
  </w:num>
  <w:num w:numId="13">
    <w:abstractNumId w:val="0"/>
  </w:num>
  <w:num w:numId="14">
    <w:abstractNumId w:val="5"/>
  </w:num>
  <w:num w:numId="15">
    <w:abstractNumId w:val="3"/>
  </w:num>
  <w:num w:numId="16">
    <w:abstractNumId w:val="12"/>
  </w:num>
  <w:num w:numId="1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5"/>
  </w:num>
  <w:num w:numId="20">
    <w:abstractNumId w:val="7"/>
  </w:num>
  <w:num w:numId="21">
    <w:abstractNumId w:val="2"/>
  </w:num>
  <w:num w:numId="22">
    <w:abstractNumId w:val="18"/>
  </w:num>
  <w:num w:numId="23">
    <w:abstractNumId w:val="9"/>
  </w:num>
  <w:num w:numId="24">
    <w:abstractNumId w:val="14"/>
  </w:num>
  <w:num w:numId="25">
    <w:abstractNumId w:val="20"/>
  </w:num>
  <w:num w:numId="26">
    <w:abstractNumId w:val="15"/>
  </w:num>
  <w:num w:numId="27">
    <w:abstractNumId w:val="4"/>
  </w:num>
  <w:num w:numId="28">
    <w:abstractNumId w:val="8"/>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009B"/>
    <w:rsid w:val="00004D9F"/>
    <w:rsid w:val="000061AE"/>
    <w:rsid w:val="00022D40"/>
    <w:rsid w:val="00023DF3"/>
    <w:rsid w:val="0003001C"/>
    <w:rsid w:val="00034B97"/>
    <w:rsid w:val="00035924"/>
    <w:rsid w:val="00056A11"/>
    <w:rsid w:val="00060AF4"/>
    <w:rsid w:val="00063FCF"/>
    <w:rsid w:val="00065FEA"/>
    <w:rsid w:val="00070A77"/>
    <w:rsid w:val="00071BF2"/>
    <w:rsid w:val="000804F4"/>
    <w:rsid w:val="00081198"/>
    <w:rsid w:val="00082004"/>
    <w:rsid w:val="00083C68"/>
    <w:rsid w:val="00084B9B"/>
    <w:rsid w:val="000856E3"/>
    <w:rsid w:val="0008594B"/>
    <w:rsid w:val="00087588"/>
    <w:rsid w:val="00090B03"/>
    <w:rsid w:val="00091C9E"/>
    <w:rsid w:val="00093A7C"/>
    <w:rsid w:val="00095EDA"/>
    <w:rsid w:val="000967FA"/>
    <w:rsid w:val="00096F57"/>
    <w:rsid w:val="000A03E0"/>
    <w:rsid w:val="000A06FF"/>
    <w:rsid w:val="000A14EC"/>
    <w:rsid w:val="000A50D0"/>
    <w:rsid w:val="000B0E34"/>
    <w:rsid w:val="000B4302"/>
    <w:rsid w:val="000B434B"/>
    <w:rsid w:val="000B4FC8"/>
    <w:rsid w:val="000B6C7A"/>
    <w:rsid w:val="000B6FD0"/>
    <w:rsid w:val="000C1992"/>
    <w:rsid w:val="000C5F9F"/>
    <w:rsid w:val="000D1B23"/>
    <w:rsid w:val="000D34E8"/>
    <w:rsid w:val="000D5248"/>
    <w:rsid w:val="000D6FF2"/>
    <w:rsid w:val="000E6CAB"/>
    <w:rsid w:val="000F63D7"/>
    <w:rsid w:val="00100773"/>
    <w:rsid w:val="00103FE8"/>
    <w:rsid w:val="001041A8"/>
    <w:rsid w:val="0010490D"/>
    <w:rsid w:val="00120869"/>
    <w:rsid w:val="00124F73"/>
    <w:rsid w:val="00135618"/>
    <w:rsid w:val="001356BB"/>
    <w:rsid w:val="0013576B"/>
    <w:rsid w:val="001468E1"/>
    <w:rsid w:val="001507F6"/>
    <w:rsid w:val="00160C0D"/>
    <w:rsid w:val="00162375"/>
    <w:rsid w:val="00162D32"/>
    <w:rsid w:val="00165CED"/>
    <w:rsid w:val="00167C9D"/>
    <w:rsid w:val="00170D64"/>
    <w:rsid w:val="00171558"/>
    <w:rsid w:val="00174726"/>
    <w:rsid w:val="00177C98"/>
    <w:rsid w:val="001857D6"/>
    <w:rsid w:val="00186745"/>
    <w:rsid w:val="0019519C"/>
    <w:rsid w:val="00196352"/>
    <w:rsid w:val="001A001F"/>
    <w:rsid w:val="001A1AD3"/>
    <w:rsid w:val="001A427C"/>
    <w:rsid w:val="001A7726"/>
    <w:rsid w:val="001B439D"/>
    <w:rsid w:val="001B43D5"/>
    <w:rsid w:val="001B46C3"/>
    <w:rsid w:val="001B75C5"/>
    <w:rsid w:val="001C0C24"/>
    <w:rsid w:val="001C4A1A"/>
    <w:rsid w:val="001C650D"/>
    <w:rsid w:val="001D08F5"/>
    <w:rsid w:val="001D5489"/>
    <w:rsid w:val="001E148A"/>
    <w:rsid w:val="001E4F67"/>
    <w:rsid w:val="0020130D"/>
    <w:rsid w:val="0020179E"/>
    <w:rsid w:val="002061D6"/>
    <w:rsid w:val="00206F61"/>
    <w:rsid w:val="00217C09"/>
    <w:rsid w:val="002216C2"/>
    <w:rsid w:val="0022363D"/>
    <w:rsid w:val="00223C86"/>
    <w:rsid w:val="00226C62"/>
    <w:rsid w:val="00231110"/>
    <w:rsid w:val="00233831"/>
    <w:rsid w:val="002338B8"/>
    <w:rsid w:val="00234569"/>
    <w:rsid w:val="00236B16"/>
    <w:rsid w:val="002374CB"/>
    <w:rsid w:val="00243E17"/>
    <w:rsid w:val="0025429D"/>
    <w:rsid w:val="00257336"/>
    <w:rsid w:val="00261366"/>
    <w:rsid w:val="00262D4F"/>
    <w:rsid w:val="0026731D"/>
    <w:rsid w:val="00281D69"/>
    <w:rsid w:val="002835D1"/>
    <w:rsid w:val="002839C3"/>
    <w:rsid w:val="00283F46"/>
    <w:rsid w:val="0028663F"/>
    <w:rsid w:val="002949B3"/>
    <w:rsid w:val="00297B25"/>
    <w:rsid w:val="002B3153"/>
    <w:rsid w:val="002B3D13"/>
    <w:rsid w:val="002B4377"/>
    <w:rsid w:val="002B5D2A"/>
    <w:rsid w:val="002B6F8F"/>
    <w:rsid w:val="002B744C"/>
    <w:rsid w:val="002C072D"/>
    <w:rsid w:val="002C3CDE"/>
    <w:rsid w:val="002C4823"/>
    <w:rsid w:val="002D02D2"/>
    <w:rsid w:val="002D27B0"/>
    <w:rsid w:val="002E3113"/>
    <w:rsid w:val="002E3751"/>
    <w:rsid w:val="002E479F"/>
    <w:rsid w:val="002F3A0D"/>
    <w:rsid w:val="002F6164"/>
    <w:rsid w:val="002F795B"/>
    <w:rsid w:val="00301CB8"/>
    <w:rsid w:val="003035A2"/>
    <w:rsid w:val="00304120"/>
    <w:rsid w:val="00305092"/>
    <w:rsid w:val="003111B3"/>
    <w:rsid w:val="00312206"/>
    <w:rsid w:val="00312F30"/>
    <w:rsid w:val="003253AD"/>
    <w:rsid w:val="00325A46"/>
    <w:rsid w:val="00327CE9"/>
    <w:rsid w:val="0034126A"/>
    <w:rsid w:val="003413F1"/>
    <w:rsid w:val="00344184"/>
    <w:rsid w:val="00345653"/>
    <w:rsid w:val="00345EE2"/>
    <w:rsid w:val="00351391"/>
    <w:rsid w:val="00352A7F"/>
    <w:rsid w:val="003560AE"/>
    <w:rsid w:val="00362417"/>
    <w:rsid w:val="00364E3F"/>
    <w:rsid w:val="0036697E"/>
    <w:rsid w:val="003718C6"/>
    <w:rsid w:val="00371F84"/>
    <w:rsid w:val="00373B2C"/>
    <w:rsid w:val="0037783E"/>
    <w:rsid w:val="00380B51"/>
    <w:rsid w:val="00394B4B"/>
    <w:rsid w:val="00395735"/>
    <w:rsid w:val="00395D25"/>
    <w:rsid w:val="003969DF"/>
    <w:rsid w:val="003A2314"/>
    <w:rsid w:val="003A5FA5"/>
    <w:rsid w:val="003B31E3"/>
    <w:rsid w:val="003B7C1C"/>
    <w:rsid w:val="003C4CCD"/>
    <w:rsid w:val="003C5D58"/>
    <w:rsid w:val="003C6903"/>
    <w:rsid w:val="003D301E"/>
    <w:rsid w:val="003D3C13"/>
    <w:rsid w:val="003E2DF0"/>
    <w:rsid w:val="003E2FB0"/>
    <w:rsid w:val="003E43AD"/>
    <w:rsid w:val="003F35E4"/>
    <w:rsid w:val="003F40A1"/>
    <w:rsid w:val="004022F2"/>
    <w:rsid w:val="00406A70"/>
    <w:rsid w:val="00407172"/>
    <w:rsid w:val="00413E64"/>
    <w:rsid w:val="0041542C"/>
    <w:rsid w:val="0041799E"/>
    <w:rsid w:val="004232D1"/>
    <w:rsid w:val="0042622A"/>
    <w:rsid w:val="00431346"/>
    <w:rsid w:val="00431AB2"/>
    <w:rsid w:val="00435148"/>
    <w:rsid w:val="00440DA1"/>
    <w:rsid w:val="0044148A"/>
    <w:rsid w:val="00453701"/>
    <w:rsid w:val="0045420E"/>
    <w:rsid w:val="004564C9"/>
    <w:rsid w:val="00456CC0"/>
    <w:rsid w:val="0046035B"/>
    <w:rsid w:val="0046196C"/>
    <w:rsid w:val="00461D13"/>
    <w:rsid w:val="00463B6C"/>
    <w:rsid w:val="00465FC4"/>
    <w:rsid w:val="004674F7"/>
    <w:rsid w:val="00470844"/>
    <w:rsid w:val="00472764"/>
    <w:rsid w:val="004745D6"/>
    <w:rsid w:val="00474989"/>
    <w:rsid w:val="0048273C"/>
    <w:rsid w:val="00493CD8"/>
    <w:rsid w:val="00494695"/>
    <w:rsid w:val="00496062"/>
    <w:rsid w:val="004A1B43"/>
    <w:rsid w:val="004A4DCC"/>
    <w:rsid w:val="004A6453"/>
    <w:rsid w:val="004B0175"/>
    <w:rsid w:val="004B1B0B"/>
    <w:rsid w:val="004C1110"/>
    <w:rsid w:val="004C22F7"/>
    <w:rsid w:val="004C7430"/>
    <w:rsid w:val="004C7B5E"/>
    <w:rsid w:val="004D13F9"/>
    <w:rsid w:val="004D4D0B"/>
    <w:rsid w:val="004E1520"/>
    <w:rsid w:val="004E16DE"/>
    <w:rsid w:val="004F13F7"/>
    <w:rsid w:val="004F3890"/>
    <w:rsid w:val="004F4DD7"/>
    <w:rsid w:val="004F5C8E"/>
    <w:rsid w:val="0050158E"/>
    <w:rsid w:val="005079E8"/>
    <w:rsid w:val="00510740"/>
    <w:rsid w:val="00512213"/>
    <w:rsid w:val="0051295A"/>
    <w:rsid w:val="005130B4"/>
    <w:rsid w:val="00514A9C"/>
    <w:rsid w:val="00514AF1"/>
    <w:rsid w:val="00516954"/>
    <w:rsid w:val="00531C62"/>
    <w:rsid w:val="005326E1"/>
    <w:rsid w:val="00532CA7"/>
    <w:rsid w:val="00534C54"/>
    <w:rsid w:val="00536CBE"/>
    <w:rsid w:val="00541998"/>
    <w:rsid w:val="00547FA5"/>
    <w:rsid w:val="0055006F"/>
    <w:rsid w:val="00551A5E"/>
    <w:rsid w:val="00556ECE"/>
    <w:rsid w:val="00565D33"/>
    <w:rsid w:val="005741E1"/>
    <w:rsid w:val="00577535"/>
    <w:rsid w:val="005802A6"/>
    <w:rsid w:val="005813D4"/>
    <w:rsid w:val="005843DD"/>
    <w:rsid w:val="00584421"/>
    <w:rsid w:val="005848A6"/>
    <w:rsid w:val="005872BC"/>
    <w:rsid w:val="00590AEC"/>
    <w:rsid w:val="00594A95"/>
    <w:rsid w:val="005A0836"/>
    <w:rsid w:val="005A0E27"/>
    <w:rsid w:val="005B7550"/>
    <w:rsid w:val="005C3447"/>
    <w:rsid w:val="005D1A5E"/>
    <w:rsid w:val="005D39C9"/>
    <w:rsid w:val="005D7295"/>
    <w:rsid w:val="005E14D3"/>
    <w:rsid w:val="005E255F"/>
    <w:rsid w:val="005E2AB0"/>
    <w:rsid w:val="005E3A3C"/>
    <w:rsid w:val="005F08E9"/>
    <w:rsid w:val="005F74CD"/>
    <w:rsid w:val="005F7CB1"/>
    <w:rsid w:val="00600D67"/>
    <w:rsid w:val="006026A1"/>
    <w:rsid w:val="00605BFE"/>
    <w:rsid w:val="006065EF"/>
    <w:rsid w:val="00610568"/>
    <w:rsid w:val="00610937"/>
    <w:rsid w:val="00612035"/>
    <w:rsid w:val="00620CF7"/>
    <w:rsid w:val="0062666D"/>
    <w:rsid w:val="00632A71"/>
    <w:rsid w:val="00634623"/>
    <w:rsid w:val="00647F22"/>
    <w:rsid w:val="00652117"/>
    <w:rsid w:val="00653C04"/>
    <w:rsid w:val="00655178"/>
    <w:rsid w:val="00655239"/>
    <w:rsid w:val="00655AF7"/>
    <w:rsid w:val="00655E46"/>
    <w:rsid w:val="006568F6"/>
    <w:rsid w:val="00656A88"/>
    <w:rsid w:val="006610B7"/>
    <w:rsid w:val="006617E2"/>
    <w:rsid w:val="00662A3E"/>
    <w:rsid w:val="00662CE0"/>
    <w:rsid w:val="00665656"/>
    <w:rsid w:val="006667CD"/>
    <w:rsid w:val="00672581"/>
    <w:rsid w:val="006733AE"/>
    <w:rsid w:val="006802A0"/>
    <w:rsid w:val="006806AF"/>
    <w:rsid w:val="00681F9E"/>
    <w:rsid w:val="00687A45"/>
    <w:rsid w:val="00690768"/>
    <w:rsid w:val="006915F7"/>
    <w:rsid w:val="00694A31"/>
    <w:rsid w:val="006964F1"/>
    <w:rsid w:val="006A1C86"/>
    <w:rsid w:val="006A3C96"/>
    <w:rsid w:val="006A3CE4"/>
    <w:rsid w:val="006A7DA6"/>
    <w:rsid w:val="006B10EC"/>
    <w:rsid w:val="006B1F5F"/>
    <w:rsid w:val="006C2724"/>
    <w:rsid w:val="006C35B7"/>
    <w:rsid w:val="006C3C79"/>
    <w:rsid w:val="006C53DA"/>
    <w:rsid w:val="006C7317"/>
    <w:rsid w:val="006D14CB"/>
    <w:rsid w:val="006D1C25"/>
    <w:rsid w:val="006D26F9"/>
    <w:rsid w:val="006D4BAB"/>
    <w:rsid w:val="006D7D02"/>
    <w:rsid w:val="006F001B"/>
    <w:rsid w:val="006F2022"/>
    <w:rsid w:val="006F2128"/>
    <w:rsid w:val="006F3D29"/>
    <w:rsid w:val="00705EE6"/>
    <w:rsid w:val="007107E5"/>
    <w:rsid w:val="00712A8D"/>
    <w:rsid w:val="00713892"/>
    <w:rsid w:val="00713E34"/>
    <w:rsid w:val="007233BB"/>
    <w:rsid w:val="00723BF8"/>
    <w:rsid w:val="00724240"/>
    <w:rsid w:val="007277CA"/>
    <w:rsid w:val="0073184A"/>
    <w:rsid w:val="007345C8"/>
    <w:rsid w:val="007361D6"/>
    <w:rsid w:val="0073656F"/>
    <w:rsid w:val="00737E25"/>
    <w:rsid w:val="00740FA0"/>
    <w:rsid w:val="0074532C"/>
    <w:rsid w:val="00746405"/>
    <w:rsid w:val="00747CDC"/>
    <w:rsid w:val="00754CD0"/>
    <w:rsid w:val="007563F7"/>
    <w:rsid w:val="00757E24"/>
    <w:rsid w:val="007603C1"/>
    <w:rsid w:val="0076291B"/>
    <w:rsid w:val="00766B8D"/>
    <w:rsid w:val="007724F5"/>
    <w:rsid w:val="007738AA"/>
    <w:rsid w:val="00777C4A"/>
    <w:rsid w:val="007809A4"/>
    <w:rsid w:val="00793D14"/>
    <w:rsid w:val="0079542C"/>
    <w:rsid w:val="00796E09"/>
    <w:rsid w:val="00797C98"/>
    <w:rsid w:val="007A012D"/>
    <w:rsid w:val="007A0249"/>
    <w:rsid w:val="007A2FDC"/>
    <w:rsid w:val="007B2F89"/>
    <w:rsid w:val="007B5229"/>
    <w:rsid w:val="007C0506"/>
    <w:rsid w:val="007C0C31"/>
    <w:rsid w:val="007C3572"/>
    <w:rsid w:val="007C450E"/>
    <w:rsid w:val="007D0B6E"/>
    <w:rsid w:val="007D1063"/>
    <w:rsid w:val="007D3C6E"/>
    <w:rsid w:val="007D3EF1"/>
    <w:rsid w:val="007D5585"/>
    <w:rsid w:val="007E22C9"/>
    <w:rsid w:val="007E388B"/>
    <w:rsid w:val="007E7996"/>
    <w:rsid w:val="007F0937"/>
    <w:rsid w:val="007F474D"/>
    <w:rsid w:val="0081101B"/>
    <w:rsid w:val="008113F2"/>
    <w:rsid w:val="00816502"/>
    <w:rsid w:val="008201E1"/>
    <w:rsid w:val="00822A00"/>
    <w:rsid w:val="00827E63"/>
    <w:rsid w:val="0083034D"/>
    <w:rsid w:val="0083252F"/>
    <w:rsid w:val="0083280E"/>
    <w:rsid w:val="00840CFA"/>
    <w:rsid w:val="00846878"/>
    <w:rsid w:val="008508A8"/>
    <w:rsid w:val="008514B9"/>
    <w:rsid w:val="00856A21"/>
    <w:rsid w:val="00861CE5"/>
    <w:rsid w:val="008641AF"/>
    <w:rsid w:val="008713AB"/>
    <w:rsid w:val="00875943"/>
    <w:rsid w:val="00882D38"/>
    <w:rsid w:val="00883B65"/>
    <w:rsid w:val="00886D32"/>
    <w:rsid w:val="00895533"/>
    <w:rsid w:val="008A3202"/>
    <w:rsid w:val="008B1407"/>
    <w:rsid w:val="008B2A58"/>
    <w:rsid w:val="008C3F1D"/>
    <w:rsid w:val="008C6423"/>
    <w:rsid w:val="008D0B01"/>
    <w:rsid w:val="008D77B8"/>
    <w:rsid w:val="008E2B3E"/>
    <w:rsid w:val="008E5314"/>
    <w:rsid w:val="008E5494"/>
    <w:rsid w:val="008F13FD"/>
    <w:rsid w:val="008F1E88"/>
    <w:rsid w:val="008F5E3D"/>
    <w:rsid w:val="008F6FCB"/>
    <w:rsid w:val="009035AC"/>
    <w:rsid w:val="00906D9A"/>
    <w:rsid w:val="00912B96"/>
    <w:rsid w:val="009172E0"/>
    <w:rsid w:val="00925B65"/>
    <w:rsid w:val="00925EEC"/>
    <w:rsid w:val="009278D3"/>
    <w:rsid w:val="00927D8A"/>
    <w:rsid w:val="00930C7B"/>
    <w:rsid w:val="00930C99"/>
    <w:rsid w:val="009331B7"/>
    <w:rsid w:val="00937F07"/>
    <w:rsid w:val="00952F25"/>
    <w:rsid w:val="00955A6F"/>
    <w:rsid w:val="0097572A"/>
    <w:rsid w:val="0098063E"/>
    <w:rsid w:val="00981A1D"/>
    <w:rsid w:val="00986088"/>
    <w:rsid w:val="00990EEF"/>
    <w:rsid w:val="0099125B"/>
    <w:rsid w:val="00994ABC"/>
    <w:rsid w:val="00994D8D"/>
    <w:rsid w:val="0099687F"/>
    <w:rsid w:val="009A3054"/>
    <w:rsid w:val="009A3851"/>
    <w:rsid w:val="009A3FDB"/>
    <w:rsid w:val="009A49C6"/>
    <w:rsid w:val="009A7A53"/>
    <w:rsid w:val="009B2826"/>
    <w:rsid w:val="009B6215"/>
    <w:rsid w:val="009B7F54"/>
    <w:rsid w:val="009C189F"/>
    <w:rsid w:val="009C3DC4"/>
    <w:rsid w:val="009C4703"/>
    <w:rsid w:val="009E2EEF"/>
    <w:rsid w:val="009E5CCE"/>
    <w:rsid w:val="009F2248"/>
    <w:rsid w:val="00A01EE3"/>
    <w:rsid w:val="00A05AE8"/>
    <w:rsid w:val="00A13821"/>
    <w:rsid w:val="00A16659"/>
    <w:rsid w:val="00A24AAC"/>
    <w:rsid w:val="00A24AD0"/>
    <w:rsid w:val="00A25B28"/>
    <w:rsid w:val="00A30D69"/>
    <w:rsid w:val="00A3172B"/>
    <w:rsid w:val="00A504B7"/>
    <w:rsid w:val="00A508B3"/>
    <w:rsid w:val="00A5099D"/>
    <w:rsid w:val="00A51464"/>
    <w:rsid w:val="00A60BA5"/>
    <w:rsid w:val="00A60BFC"/>
    <w:rsid w:val="00A62DB5"/>
    <w:rsid w:val="00A62E09"/>
    <w:rsid w:val="00A6313C"/>
    <w:rsid w:val="00A63E0C"/>
    <w:rsid w:val="00A655BD"/>
    <w:rsid w:val="00A65624"/>
    <w:rsid w:val="00A72602"/>
    <w:rsid w:val="00A82843"/>
    <w:rsid w:val="00A82D41"/>
    <w:rsid w:val="00A839D2"/>
    <w:rsid w:val="00A865DA"/>
    <w:rsid w:val="00A8686B"/>
    <w:rsid w:val="00A86949"/>
    <w:rsid w:val="00A95F2A"/>
    <w:rsid w:val="00A960EF"/>
    <w:rsid w:val="00AA07AB"/>
    <w:rsid w:val="00AA6554"/>
    <w:rsid w:val="00AB2247"/>
    <w:rsid w:val="00AB272D"/>
    <w:rsid w:val="00AB67F4"/>
    <w:rsid w:val="00AD05D9"/>
    <w:rsid w:val="00AD2446"/>
    <w:rsid w:val="00AD358C"/>
    <w:rsid w:val="00AD37CE"/>
    <w:rsid w:val="00AD6F5C"/>
    <w:rsid w:val="00AE262A"/>
    <w:rsid w:val="00AE74AD"/>
    <w:rsid w:val="00AF0389"/>
    <w:rsid w:val="00AF0AFA"/>
    <w:rsid w:val="00AF3F10"/>
    <w:rsid w:val="00AF60A3"/>
    <w:rsid w:val="00B0251D"/>
    <w:rsid w:val="00B03E75"/>
    <w:rsid w:val="00B105B6"/>
    <w:rsid w:val="00B13942"/>
    <w:rsid w:val="00B1422A"/>
    <w:rsid w:val="00B17EF4"/>
    <w:rsid w:val="00B21422"/>
    <w:rsid w:val="00B23F9E"/>
    <w:rsid w:val="00B23FDA"/>
    <w:rsid w:val="00B276ED"/>
    <w:rsid w:val="00B30C33"/>
    <w:rsid w:val="00B33FC6"/>
    <w:rsid w:val="00B34A09"/>
    <w:rsid w:val="00B57080"/>
    <w:rsid w:val="00B6083A"/>
    <w:rsid w:val="00B6264F"/>
    <w:rsid w:val="00B62DCA"/>
    <w:rsid w:val="00B663FE"/>
    <w:rsid w:val="00B71EBB"/>
    <w:rsid w:val="00B82C87"/>
    <w:rsid w:val="00B90179"/>
    <w:rsid w:val="00B945D4"/>
    <w:rsid w:val="00B95D32"/>
    <w:rsid w:val="00BA0224"/>
    <w:rsid w:val="00BA1AF1"/>
    <w:rsid w:val="00BA37ED"/>
    <w:rsid w:val="00BA4614"/>
    <w:rsid w:val="00BA49C5"/>
    <w:rsid w:val="00BA5F48"/>
    <w:rsid w:val="00BB0CC5"/>
    <w:rsid w:val="00BB1496"/>
    <w:rsid w:val="00BB3626"/>
    <w:rsid w:val="00BB6917"/>
    <w:rsid w:val="00BC6FBE"/>
    <w:rsid w:val="00BC76DB"/>
    <w:rsid w:val="00BD1BC9"/>
    <w:rsid w:val="00BE58D5"/>
    <w:rsid w:val="00BE5FD0"/>
    <w:rsid w:val="00BE69D8"/>
    <w:rsid w:val="00BE6ED8"/>
    <w:rsid w:val="00BF2683"/>
    <w:rsid w:val="00BF5DD8"/>
    <w:rsid w:val="00C01E10"/>
    <w:rsid w:val="00C02216"/>
    <w:rsid w:val="00C032DA"/>
    <w:rsid w:val="00C11ED7"/>
    <w:rsid w:val="00C12D2F"/>
    <w:rsid w:val="00C22C23"/>
    <w:rsid w:val="00C230D2"/>
    <w:rsid w:val="00C2585F"/>
    <w:rsid w:val="00C276E2"/>
    <w:rsid w:val="00C27C34"/>
    <w:rsid w:val="00C3547F"/>
    <w:rsid w:val="00C41AFC"/>
    <w:rsid w:val="00C43116"/>
    <w:rsid w:val="00C437B9"/>
    <w:rsid w:val="00C45E2D"/>
    <w:rsid w:val="00C500CB"/>
    <w:rsid w:val="00C52F2D"/>
    <w:rsid w:val="00C5524E"/>
    <w:rsid w:val="00C604EE"/>
    <w:rsid w:val="00C65FE5"/>
    <w:rsid w:val="00C668D7"/>
    <w:rsid w:val="00C70660"/>
    <w:rsid w:val="00C7151A"/>
    <w:rsid w:val="00C73657"/>
    <w:rsid w:val="00C760B0"/>
    <w:rsid w:val="00C76F5F"/>
    <w:rsid w:val="00C777CD"/>
    <w:rsid w:val="00C87E5D"/>
    <w:rsid w:val="00C91251"/>
    <w:rsid w:val="00C9167F"/>
    <w:rsid w:val="00CA374F"/>
    <w:rsid w:val="00CB2F36"/>
    <w:rsid w:val="00CB3FB5"/>
    <w:rsid w:val="00CB75FA"/>
    <w:rsid w:val="00CB7D49"/>
    <w:rsid w:val="00CC040C"/>
    <w:rsid w:val="00CC6203"/>
    <w:rsid w:val="00CD0ADA"/>
    <w:rsid w:val="00CD5818"/>
    <w:rsid w:val="00CD6585"/>
    <w:rsid w:val="00CE0BFF"/>
    <w:rsid w:val="00CE231B"/>
    <w:rsid w:val="00CE2C60"/>
    <w:rsid w:val="00CE5E94"/>
    <w:rsid w:val="00CE6F5F"/>
    <w:rsid w:val="00CF160C"/>
    <w:rsid w:val="00CF7B43"/>
    <w:rsid w:val="00D00311"/>
    <w:rsid w:val="00D01546"/>
    <w:rsid w:val="00D02961"/>
    <w:rsid w:val="00D03A9E"/>
    <w:rsid w:val="00D11EA4"/>
    <w:rsid w:val="00D12B44"/>
    <w:rsid w:val="00D149FF"/>
    <w:rsid w:val="00D1673F"/>
    <w:rsid w:val="00D16C57"/>
    <w:rsid w:val="00D21A72"/>
    <w:rsid w:val="00D221CF"/>
    <w:rsid w:val="00D227B8"/>
    <w:rsid w:val="00D24711"/>
    <w:rsid w:val="00D301B4"/>
    <w:rsid w:val="00D33D2A"/>
    <w:rsid w:val="00D36475"/>
    <w:rsid w:val="00D42128"/>
    <w:rsid w:val="00D45114"/>
    <w:rsid w:val="00D50037"/>
    <w:rsid w:val="00D50D29"/>
    <w:rsid w:val="00D53197"/>
    <w:rsid w:val="00D531C1"/>
    <w:rsid w:val="00D53DEE"/>
    <w:rsid w:val="00D548B6"/>
    <w:rsid w:val="00D60FEF"/>
    <w:rsid w:val="00D648D7"/>
    <w:rsid w:val="00D72601"/>
    <w:rsid w:val="00D73DBB"/>
    <w:rsid w:val="00D81EAE"/>
    <w:rsid w:val="00D8311D"/>
    <w:rsid w:val="00D9043B"/>
    <w:rsid w:val="00D913C3"/>
    <w:rsid w:val="00D913F0"/>
    <w:rsid w:val="00D91EF2"/>
    <w:rsid w:val="00D92151"/>
    <w:rsid w:val="00D96AC4"/>
    <w:rsid w:val="00D96B09"/>
    <w:rsid w:val="00DA6B09"/>
    <w:rsid w:val="00DA76E9"/>
    <w:rsid w:val="00DA795E"/>
    <w:rsid w:val="00DA7EF2"/>
    <w:rsid w:val="00DB183C"/>
    <w:rsid w:val="00DB7FCB"/>
    <w:rsid w:val="00DC0AB8"/>
    <w:rsid w:val="00DC3B4C"/>
    <w:rsid w:val="00DC3DE9"/>
    <w:rsid w:val="00DC790C"/>
    <w:rsid w:val="00DD128A"/>
    <w:rsid w:val="00DD21AE"/>
    <w:rsid w:val="00DF44B5"/>
    <w:rsid w:val="00DF4F0C"/>
    <w:rsid w:val="00E03015"/>
    <w:rsid w:val="00E0360D"/>
    <w:rsid w:val="00E17D8E"/>
    <w:rsid w:val="00E17F9F"/>
    <w:rsid w:val="00E20B9C"/>
    <w:rsid w:val="00E2156E"/>
    <w:rsid w:val="00E23B12"/>
    <w:rsid w:val="00E25164"/>
    <w:rsid w:val="00E324DE"/>
    <w:rsid w:val="00E355DB"/>
    <w:rsid w:val="00E41B3E"/>
    <w:rsid w:val="00E4399F"/>
    <w:rsid w:val="00E5168D"/>
    <w:rsid w:val="00E5175D"/>
    <w:rsid w:val="00E553BF"/>
    <w:rsid w:val="00E55D6E"/>
    <w:rsid w:val="00E5602A"/>
    <w:rsid w:val="00E5692A"/>
    <w:rsid w:val="00E601FB"/>
    <w:rsid w:val="00E65705"/>
    <w:rsid w:val="00E7797A"/>
    <w:rsid w:val="00E84D89"/>
    <w:rsid w:val="00E87CD7"/>
    <w:rsid w:val="00E90D9F"/>
    <w:rsid w:val="00E9462A"/>
    <w:rsid w:val="00E95916"/>
    <w:rsid w:val="00E961C0"/>
    <w:rsid w:val="00EA04B5"/>
    <w:rsid w:val="00EA10F4"/>
    <w:rsid w:val="00EA7C24"/>
    <w:rsid w:val="00EB09C8"/>
    <w:rsid w:val="00EB0B59"/>
    <w:rsid w:val="00EB247A"/>
    <w:rsid w:val="00EB290A"/>
    <w:rsid w:val="00EB3381"/>
    <w:rsid w:val="00EB6ECE"/>
    <w:rsid w:val="00EC35CA"/>
    <w:rsid w:val="00EC361F"/>
    <w:rsid w:val="00ED0FA6"/>
    <w:rsid w:val="00ED11AD"/>
    <w:rsid w:val="00ED46A8"/>
    <w:rsid w:val="00ED7FF5"/>
    <w:rsid w:val="00EE4BD0"/>
    <w:rsid w:val="00EE7BB5"/>
    <w:rsid w:val="00EF55A5"/>
    <w:rsid w:val="00F008AE"/>
    <w:rsid w:val="00F01052"/>
    <w:rsid w:val="00F0299C"/>
    <w:rsid w:val="00F111EE"/>
    <w:rsid w:val="00F12A50"/>
    <w:rsid w:val="00F16CE6"/>
    <w:rsid w:val="00F20286"/>
    <w:rsid w:val="00F21CAC"/>
    <w:rsid w:val="00F2772F"/>
    <w:rsid w:val="00F3140F"/>
    <w:rsid w:val="00F35524"/>
    <w:rsid w:val="00F36769"/>
    <w:rsid w:val="00F40CE6"/>
    <w:rsid w:val="00F44805"/>
    <w:rsid w:val="00F473F0"/>
    <w:rsid w:val="00F47589"/>
    <w:rsid w:val="00F5268C"/>
    <w:rsid w:val="00F5597C"/>
    <w:rsid w:val="00F600F7"/>
    <w:rsid w:val="00F63753"/>
    <w:rsid w:val="00F64948"/>
    <w:rsid w:val="00F662BD"/>
    <w:rsid w:val="00F70D7A"/>
    <w:rsid w:val="00F80AC9"/>
    <w:rsid w:val="00F83D60"/>
    <w:rsid w:val="00F90CAD"/>
    <w:rsid w:val="00F9202B"/>
    <w:rsid w:val="00FA728E"/>
    <w:rsid w:val="00FB10D9"/>
    <w:rsid w:val="00FB3903"/>
    <w:rsid w:val="00FB7FE5"/>
    <w:rsid w:val="00FB7FE8"/>
    <w:rsid w:val="00FC044C"/>
    <w:rsid w:val="00FC1177"/>
    <w:rsid w:val="00FC4668"/>
    <w:rsid w:val="00FC6829"/>
    <w:rsid w:val="00FD119F"/>
    <w:rsid w:val="00FD3005"/>
    <w:rsid w:val="00FD30C9"/>
    <w:rsid w:val="00FD6233"/>
    <w:rsid w:val="00FD65B2"/>
    <w:rsid w:val="00FE69D3"/>
    <w:rsid w:val="00FF0A5B"/>
    <w:rsid w:val="00FF199B"/>
    <w:rsid w:val="00FF33A5"/>
    <w:rsid w:val="087E7D45"/>
    <w:rsid w:val="0A8F674A"/>
    <w:rsid w:val="0ADE74FF"/>
    <w:rsid w:val="10AFAD7D"/>
    <w:rsid w:val="122D9CCC"/>
    <w:rsid w:val="135AF144"/>
    <w:rsid w:val="14D5850F"/>
    <w:rsid w:val="169211BF"/>
    <w:rsid w:val="17335EBB"/>
    <w:rsid w:val="17F3FD74"/>
    <w:rsid w:val="198FCDD5"/>
    <w:rsid w:val="1BA43C7D"/>
    <w:rsid w:val="1D79EF19"/>
    <w:rsid w:val="20B0047E"/>
    <w:rsid w:val="20B18FDB"/>
    <w:rsid w:val="212ABA9B"/>
    <w:rsid w:val="220C5AC4"/>
    <w:rsid w:val="23161DEB"/>
    <w:rsid w:val="258500FE"/>
    <w:rsid w:val="2DF32A4E"/>
    <w:rsid w:val="2DF4BCF9"/>
    <w:rsid w:val="32FD2075"/>
    <w:rsid w:val="36D3C926"/>
    <w:rsid w:val="38118FBF"/>
    <w:rsid w:val="397E378F"/>
    <w:rsid w:val="4693D0AE"/>
    <w:rsid w:val="46B7321F"/>
    <w:rsid w:val="47CD85B4"/>
    <w:rsid w:val="483A2151"/>
    <w:rsid w:val="48F30DCE"/>
    <w:rsid w:val="49695615"/>
    <w:rsid w:val="4BEA8218"/>
    <w:rsid w:val="4C000CA6"/>
    <w:rsid w:val="4E0D9EA7"/>
    <w:rsid w:val="503AB2F4"/>
    <w:rsid w:val="518378BD"/>
    <w:rsid w:val="52A979F6"/>
    <w:rsid w:val="555FAF93"/>
    <w:rsid w:val="59B63FB2"/>
    <w:rsid w:val="5C3D3CB7"/>
    <w:rsid w:val="5F34F94E"/>
    <w:rsid w:val="691D5ADC"/>
    <w:rsid w:val="6C54FB9E"/>
    <w:rsid w:val="6C980F7F"/>
    <w:rsid w:val="6DF0CBFF"/>
    <w:rsid w:val="717B3713"/>
    <w:rsid w:val="71F12A70"/>
    <w:rsid w:val="7232D283"/>
    <w:rsid w:val="73CDFE1D"/>
    <w:rsid w:val="75FBDDE4"/>
    <w:rsid w:val="78A21407"/>
    <w:rsid w:val="79337EA6"/>
    <w:rsid w:val="7A3DE468"/>
    <w:rsid w:val="7ACF4F07"/>
    <w:rsid w:val="7B109178"/>
    <w:rsid w:val="7C6B1F68"/>
    <w:rsid w:val="7C730CEE"/>
    <w:rsid w:val="7D250020"/>
    <w:rsid w:val="7E06EF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A9C3B4"/>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5585"/>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Heading2Char3">
    <w:name w:val="Heading 2 Char3"/>
    <w:aliases w:val="Chapter Title Char3,Lev 2 Char3,Heading 2 Hidden Char3,Proposal Char3,h2 Char3,2 Char3,Level 2 Heading Char3,Numbered indent 2 Char3,ni2 Char3,Hanging 2 Indent Char3,numbered indent 2 Char3,exercise Char3,Heading 2 substyle Char3"/>
    <w:uiPriority w:val="99"/>
    <w:semiHidden/>
    <w:locked/>
    <w:rsid w:val="00F5597C"/>
    <w:rPr>
      <w:rFonts w:ascii="Cambria" w:hAnsi="Cambria" w:cs="Times New Roman"/>
      <w:b/>
      <w:bCs/>
      <w:i/>
      <w:iCs/>
      <w:sz w:val="28"/>
      <w:szCs w:val="28"/>
      <w:lang w:eastAsia="en-US"/>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431346"/>
  </w:style>
  <w:style w:type="paragraph" w:customStyle="1" w:styleId="Default">
    <w:name w:val="Default"/>
    <w:basedOn w:val="Normal"/>
    <w:rsid w:val="00431346"/>
    <w:pPr>
      <w:autoSpaceDE w:val="0"/>
      <w:autoSpaceDN w:val="0"/>
      <w:spacing w:after="0" w:line="240" w:lineRule="auto"/>
    </w:pPr>
    <w:rPr>
      <w:rFonts w:ascii="Calibri" w:hAnsi="Calibri" w:cs="Times New Roman"/>
      <w:color w:val="000000"/>
      <w:sz w:val="24"/>
      <w:szCs w:val="24"/>
      <w:lang w:eastAsia="en-GB"/>
    </w:rPr>
  </w:style>
  <w:style w:type="character" w:styleId="Strong">
    <w:name w:val="Strong"/>
    <w:basedOn w:val="DefaultParagraphFont"/>
    <w:uiPriority w:val="22"/>
    <w:qFormat/>
    <w:rsid w:val="0022363D"/>
    <w:rPr>
      <w:b/>
      <w:bCs/>
    </w:rPr>
  </w:style>
  <w:style w:type="paragraph" w:customStyle="1" w:styleId="p1">
    <w:name w:val="p1"/>
    <w:basedOn w:val="Normal"/>
    <w:rsid w:val="001C0C24"/>
    <w:pPr>
      <w:spacing w:after="0" w:line="240" w:lineRule="auto"/>
    </w:pPr>
    <w:rPr>
      <w:rFonts w:ascii=".SF UI Text" w:eastAsia="Calibri" w:hAnsi=".SF UI Text" w:cs="Times New Roman"/>
      <w:color w:val="454545"/>
      <w:sz w:val="26"/>
      <w:szCs w:val="26"/>
      <w:lang w:eastAsia="en-GB"/>
    </w:rPr>
  </w:style>
  <w:style w:type="character" w:customStyle="1" w:styleId="UnresolvedMention1">
    <w:name w:val="Unresolved Mention1"/>
    <w:basedOn w:val="DefaultParagraphFont"/>
    <w:uiPriority w:val="99"/>
    <w:semiHidden/>
    <w:unhideWhenUsed/>
    <w:rsid w:val="00F20286"/>
    <w:rPr>
      <w:color w:val="605E5C"/>
      <w:shd w:val="clear" w:color="auto" w:fill="E1DFDD"/>
    </w:rPr>
  </w:style>
  <w:style w:type="paragraph" w:styleId="NormalWeb">
    <w:name w:val="Normal (Web)"/>
    <w:basedOn w:val="Normal"/>
    <w:uiPriority w:val="99"/>
    <w:semiHidden/>
    <w:unhideWhenUsed/>
    <w:rsid w:val="00CE6F5F"/>
    <w:pPr>
      <w:spacing w:before="100" w:beforeAutospacing="1" w:after="100" w:afterAutospacing="1" w:line="240" w:lineRule="auto"/>
    </w:pPr>
    <w:rPr>
      <w:rFonts w:ascii="Times New Roman" w:hAnsi="Times New Roman" w:cs="Times New Roman"/>
      <w:sz w:val="24"/>
      <w:szCs w:val="24"/>
      <w:lang w:eastAsia="en-GB"/>
    </w:rPr>
  </w:style>
  <w:style w:type="paragraph" w:customStyle="1" w:styleId="xmsonormal">
    <w:name w:val="x_msonormal"/>
    <w:basedOn w:val="Normal"/>
    <w:rsid w:val="00590AEC"/>
    <w:pPr>
      <w:spacing w:after="0" w:line="240" w:lineRule="auto"/>
    </w:pPr>
    <w:rPr>
      <w:rFonts w:ascii="Calibri" w:hAnsi="Calibri" w:cs="Calibri"/>
      <w:lang w:eastAsia="en-GB"/>
    </w:rPr>
  </w:style>
  <w:style w:type="paragraph" w:styleId="Revision">
    <w:name w:val="Revision"/>
    <w:hidden/>
    <w:uiPriority w:val="99"/>
    <w:semiHidden/>
    <w:rsid w:val="007603C1"/>
    <w:pPr>
      <w:spacing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680592">
      <w:bodyDiv w:val="1"/>
      <w:marLeft w:val="0"/>
      <w:marRight w:val="0"/>
      <w:marTop w:val="0"/>
      <w:marBottom w:val="0"/>
      <w:divBdr>
        <w:top w:val="none" w:sz="0" w:space="0" w:color="auto"/>
        <w:left w:val="none" w:sz="0" w:space="0" w:color="auto"/>
        <w:bottom w:val="none" w:sz="0" w:space="0" w:color="auto"/>
        <w:right w:val="none" w:sz="0" w:space="0" w:color="auto"/>
      </w:divBdr>
    </w:div>
    <w:div w:id="71199927">
      <w:bodyDiv w:val="1"/>
      <w:marLeft w:val="0"/>
      <w:marRight w:val="0"/>
      <w:marTop w:val="0"/>
      <w:marBottom w:val="0"/>
      <w:divBdr>
        <w:top w:val="none" w:sz="0" w:space="0" w:color="auto"/>
        <w:left w:val="none" w:sz="0" w:space="0" w:color="auto"/>
        <w:bottom w:val="none" w:sz="0" w:space="0" w:color="auto"/>
        <w:right w:val="none" w:sz="0" w:space="0" w:color="auto"/>
      </w:divBdr>
    </w:div>
    <w:div w:id="283508918">
      <w:bodyDiv w:val="1"/>
      <w:marLeft w:val="0"/>
      <w:marRight w:val="0"/>
      <w:marTop w:val="0"/>
      <w:marBottom w:val="0"/>
      <w:divBdr>
        <w:top w:val="none" w:sz="0" w:space="0" w:color="auto"/>
        <w:left w:val="none" w:sz="0" w:space="0" w:color="auto"/>
        <w:bottom w:val="none" w:sz="0" w:space="0" w:color="auto"/>
        <w:right w:val="none" w:sz="0" w:space="0" w:color="auto"/>
      </w:divBdr>
    </w:div>
    <w:div w:id="287590537">
      <w:bodyDiv w:val="1"/>
      <w:marLeft w:val="0"/>
      <w:marRight w:val="0"/>
      <w:marTop w:val="0"/>
      <w:marBottom w:val="0"/>
      <w:divBdr>
        <w:top w:val="none" w:sz="0" w:space="0" w:color="auto"/>
        <w:left w:val="none" w:sz="0" w:space="0" w:color="auto"/>
        <w:bottom w:val="none" w:sz="0" w:space="0" w:color="auto"/>
        <w:right w:val="none" w:sz="0" w:space="0" w:color="auto"/>
      </w:divBdr>
    </w:div>
    <w:div w:id="322777943">
      <w:bodyDiv w:val="1"/>
      <w:marLeft w:val="0"/>
      <w:marRight w:val="0"/>
      <w:marTop w:val="0"/>
      <w:marBottom w:val="0"/>
      <w:divBdr>
        <w:top w:val="none" w:sz="0" w:space="0" w:color="auto"/>
        <w:left w:val="none" w:sz="0" w:space="0" w:color="auto"/>
        <w:bottom w:val="none" w:sz="0" w:space="0" w:color="auto"/>
        <w:right w:val="none" w:sz="0" w:space="0" w:color="auto"/>
      </w:divBdr>
    </w:div>
    <w:div w:id="381636685">
      <w:bodyDiv w:val="1"/>
      <w:marLeft w:val="0"/>
      <w:marRight w:val="0"/>
      <w:marTop w:val="0"/>
      <w:marBottom w:val="0"/>
      <w:divBdr>
        <w:top w:val="none" w:sz="0" w:space="0" w:color="auto"/>
        <w:left w:val="none" w:sz="0" w:space="0" w:color="auto"/>
        <w:bottom w:val="none" w:sz="0" w:space="0" w:color="auto"/>
        <w:right w:val="none" w:sz="0" w:space="0" w:color="auto"/>
      </w:divBdr>
    </w:div>
    <w:div w:id="384330159">
      <w:bodyDiv w:val="1"/>
      <w:marLeft w:val="0"/>
      <w:marRight w:val="0"/>
      <w:marTop w:val="0"/>
      <w:marBottom w:val="0"/>
      <w:divBdr>
        <w:top w:val="none" w:sz="0" w:space="0" w:color="auto"/>
        <w:left w:val="none" w:sz="0" w:space="0" w:color="auto"/>
        <w:bottom w:val="none" w:sz="0" w:space="0" w:color="auto"/>
        <w:right w:val="none" w:sz="0" w:space="0" w:color="auto"/>
      </w:divBdr>
    </w:div>
    <w:div w:id="473915591">
      <w:bodyDiv w:val="1"/>
      <w:marLeft w:val="0"/>
      <w:marRight w:val="0"/>
      <w:marTop w:val="0"/>
      <w:marBottom w:val="0"/>
      <w:divBdr>
        <w:top w:val="none" w:sz="0" w:space="0" w:color="auto"/>
        <w:left w:val="none" w:sz="0" w:space="0" w:color="auto"/>
        <w:bottom w:val="none" w:sz="0" w:space="0" w:color="auto"/>
        <w:right w:val="none" w:sz="0" w:space="0" w:color="auto"/>
      </w:divBdr>
    </w:div>
    <w:div w:id="518590878">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750203133">
      <w:bodyDiv w:val="1"/>
      <w:marLeft w:val="0"/>
      <w:marRight w:val="0"/>
      <w:marTop w:val="0"/>
      <w:marBottom w:val="0"/>
      <w:divBdr>
        <w:top w:val="none" w:sz="0" w:space="0" w:color="auto"/>
        <w:left w:val="none" w:sz="0" w:space="0" w:color="auto"/>
        <w:bottom w:val="none" w:sz="0" w:space="0" w:color="auto"/>
        <w:right w:val="none" w:sz="0" w:space="0" w:color="auto"/>
      </w:divBdr>
    </w:div>
    <w:div w:id="781651739">
      <w:bodyDiv w:val="1"/>
      <w:marLeft w:val="0"/>
      <w:marRight w:val="0"/>
      <w:marTop w:val="0"/>
      <w:marBottom w:val="0"/>
      <w:divBdr>
        <w:top w:val="none" w:sz="0" w:space="0" w:color="auto"/>
        <w:left w:val="none" w:sz="0" w:space="0" w:color="auto"/>
        <w:bottom w:val="none" w:sz="0" w:space="0" w:color="auto"/>
        <w:right w:val="none" w:sz="0" w:space="0" w:color="auto"/>
      </w:divBdr>
    </w:div>
    <w:div w:id="827600538">
      <w:bodyDiv w:val="1"/>
      <w:marLeft w:val="0"/>
      <w:marRight w:val="0"/>
      <w:marTop w:val="0"/>
      <w:marBottom w:val="0"/>
      <w:divBdr>
        <w:top w:val="none" w:sz="0" w:space="0" w:color="auto"/>
        <w:left w:val="none" w:sz="0" w:space="0" w:color="auto"/>
        <w:bottom w:val="none" w:sz="0" w:space="0" w:color="auto"/>
        <w:right w:val="none" w:sz="0" w:space="0" w:color="auto"/>
      </w:divBdr>
    </w:div>
    <w:div w:id="868759275">
      <w:bodyDiv w:val="1"/>
      <w:marLeft w:val="0"/>
      <w:marRight w:val="0"/>
      <w:marTop w:val="0"/>
      <w:marBottom w:val="0"/>
      <w:divBdr>
        <w:top w:val="none" w:sz="0" w:space="0" w:color="auto"/>
        <w:left w:val="none" w:sz="0" w:space="0" w:color="auto"/>
        <w:bottom w:val="none" w:sz="0" w:space="0" w:color="auto"/>
        <w:right w:val="none" w:sz="0" w:space="0" w:color="auto"/>
      </w:divBdr>
    </w:div>
    <w:div w:id="954487646">
      <w:bodyDiv w:val="1"/>
      <w:marLeft w:val="0"/>
      <w:marRight w:val="0"/>
      <w:marTop w:val="0"/>
      <w:marBottom w:val="0"/>
      <w:divBdr>
        <w:top w:val="none" w:sz="0" w:space="0" w:color="auto"/>
        <w:left w:val="none" w:sz="0" w:space="0" w:color="auto"/>
        <w:bottom w:val="none" w:sz="0" w:space="0" w:color="auto"/>
        <w:right w:val="none" w:sz="0" w:space="0" w:color="auto"/>
      </w:divBdr>
    </w:div>
    <w:div w:id="979647989">
      <w:bodyDiv w:val="1"/>
      <w:marLeft w:val="0"/>
      <w:marRight w:val="0"/>
      <w:marTop w:val="0"/>
      <w:marBottom w:val="0"/>
      <w:divBdr>
        <w:top w:val="none" w:sz="0" w:space="0" w:color="auto"/>
        <w:left w:val="none" w:sz="0" w:space="0" w:color="auto"/>
        <w:bottom w:val="none" w:sz="0" w:space="0" w:color="auto"/>
        <w:right w:val="none" w:sz="0" w:space="0" w:color="auto"/>
      </w:divBdr>
    </w:div>
    <w:div w:id="987517288">
      <w:bodyDiv w:val="1"/>
      <w:marLeft w:val="0"/>
      <w:marRight w:val="0"/>
      <w:marTop w:val="0"/>
      <w:marBottom w:val="0"/>
      <w:divBdr>
        <w:top w:val="none" w:sz="0" w:space="0" w:color="auto"/>
        <w:left w:val="none" w:sz="0" w:space="0" w:color="auto"/>
        <w:bottom w:val="none" w:sz="0" w:space="0" w:color="auto"/>
        <w:right w:val="none" w:sz="0" w:space="0" w:color="auto"/>
      </w:divBdr>
    </w:div>
    <w:div w:id="1137184199">
      <w:bodyDiv w:val="1"/>
      <w:marLeft w:val="0"/>
      <w:marRight w:val="0"/>
      <w:marTop w:val="0"/>
      <w:marBottom w:val="0"/>
      <w:divBdr>
        <w:top w:val="none" w:sz="0" w:space="0" w:color="auto"/>
        <w:left w:val="none" w:sz="0" w:space="0" w:color="auto"/>
        <w:bottom w:val="none" w:sz="0" w:space="0" w:color="auto"/>
        <w:right w:val="none" w:sz="0" w:space="0" w:color="auto"/>
      </w:divBdr>
    </w:div>
    <w:div w:id="1163160846">
      <w:bodyDiv w:val="1"/>
      <w:marLeft w:val="0"/>
      <w:marRight w:val="0"/>
      <w:marTop w:val="0"/>
      <w:marBottom w:val="0"/>
      <w:divBdr>
        <w:top w:val="none" w:sz="0" w:space="0" w:color="auto"/>
        <w:left w:val="none" w:sz="0" w:space="0" w:color="auto"/>
        <w:bottom w:val="none" w:sz="0" w:space="0" w:color="auto"/>
        <w:right w:val="none" w:sz="0" w:space="0" w:color="auto"/>
      </w:divBdr>
    </w:div>
    <w:div w:id="1434012142">
      <w:bodyDiv w:val="1"/>
      <w:marLeft w:val="0"/>
      <w:marRight w:val="0"/>
      <w:marTop w:val="0"/>
      <w:marBottom w:val="0"/>
      <w:divBdr>
        <w:top w:val="none" w:sz="0" w:space="0" w:color="auto"/>
        <w:left w:val="none" w:sz="0" w:space="0" w:color="auto"/>
        <w:bottom w:val="none" w:sz="0" w:space="0" w:color="auto"/>
        <w:right w:val="none" w:sz="0" w:space="0" w:color="auto"/>
      </w:divBdr>
    </w:div>
    <w:div w:id="1511529364">
      <w:bodyDiv w:val="1"/>
      <w:marLeft w:val="0"/>
      <w:marRight w:val="0"/>
      <w:marTop w:val="0"/>
      <w:marBottom w:val="0"/>
      <w:divBdr>
        <w:top w:val="none" w:sz="0" w:space="0" w:color="auto"/>
        <w:left w:val="none" w:sz="0" w:space="0" w:color="auto"/>
        <w:bottom w:val="none" w:sz="0" w:space="0" w:color="auto"/>
        <w:right w:val="none" w:sz="0" w:space="0" w:color="auto"/>
      </w:divBdr>
      <w:divsChild>
        <w:div w:id="894898009">
          <w:marLeft w:val="0"/>
          <w:marRight w:val="0"/>
          <w:marTop w:val="0"/>
          <w:marBottom w:val="0"/>
          <w:divBdr>
            <w:top w:val="none" w:sz="0" w:space="0" w:color="auto"/>
            <w:left w:val="none" w:sz="0" w:space="0" w:color="auto"/>
            <w:bottom w:val="none" w:sz="0" w:space="0" w:color="auto"/>
            <w:right w:val="none" w:sz="0" w:space="0" w:color="auto"/>
          </w:divBdr>
          <w:divsChild>
            <w:div w:id="52580432">
              <w:marLeft w:val="0"/>
              <w:marRight w:val="0"/>
              <w:marTop w:val="0"/>
              <w:marBottom w:val="0"/>
              <w:divBdr>
                <w:top w:val="none" w:sz="0" w:space="0" w:color="auto"/>
                <w:left w:val="none" w:sz="0" w:space="0" w:color="auto"/>
                <w:bottom w:val="none" w:sz="0" w:space="0" w:color="auto"/>
                <w:right w:val="none" w:sz="0" w:space="0" w:color="auto"/>
              </w:divBdr>
              <w:divsChild>
                <w:div w:id="1262758688">
                  <w:marLeft w:val="0"/>
                  <w:marRight w:val="0"/>
                  <w:marTop w:val="0"/>
                  <w:marBottom w:val="0"/>
                  <w:divBdr>
                    <w:top w:val="none" w:sz="0" w:space="0" w:color="auto"/>
                    <w:left w:val="none" w:sz="0" w:space="0" w:color="auto"/>
                    <w:bottom w:val="none" w:sz="0" w:space="0" w:color="auto"/>
                    <w:right w:val="none" w:sz="0" w:space="0" w:color="auto"/>
                  </w:divBdr>
                  <w:divsChild>
                    <w:div w:id="750276509">
                      <w:marLeft w:val="0"/>
                      <w:marRight w:val="0"/>
                      <w:marTop w:val="0"/>
                      <w:marBottom w:val="0"/>
                      <w:divBdr>
                        <w:top w:val="none" w:sz="0" w:space="0" w:color="auto"/>
                        <w:left w:val="none" w:sz="0" w:space="0" w:color="auto"/>
                        <w:bottom w:val="none" w:sz="0" w:space="0" w:color="auto"/>
                        <w:right w:val="none" w:sz="0" w:space="0" w:color="auto"/>
                      </w:divBdr>
                      <w:divsChild>
                        <w:div w:id="698315682">
                          <w:marLeft w:val="2700"/>
                          <w:marRight w:val="3960"/>
                          <w:marTop w:val="0"/>
                          <w:marBottom w:val="0"/>
                          <w:divBdr>
                            <w:top w:val="none" w:sz="0" w:space="0" w:color="auto"/>
                            <w:left w:val="none" w:sz="0" w:space="0" w:color="auto"/>
                            <w:bottom w:val="none" w:sz="0" w:space="0" w:color="auto"/>
                            <w:right w:val="none" w:sz="0" w:space="0" w:color="auto"/>
                          </w:divBdr>
                          <w:divsChild>
                            <w:div w:id="739719607">
                              <w:marLeft w:val="0"/>
                              <w:marRight w:val="0"/>
                              <w:marTop w:val="0"/>
                              <w:marBottom w:val="0"/>
                              <w:divBdr>
                                <w:top w:val="none" w:sz="0" w:space="0" w:color="auto"/>
                                <w:left w:val="none" w:sz="0" w:space="0" w:color="auto"/>
                                <w:bottom w:val="none" w:sz="0" w:space="0" w:color="auto"/>
                                <w:right w:val="none" w:sz="0" w:space="0" w:color="auto"/>
                              </w:divBdr>
                              <w:divsChild>
                                <w:div w:id="1775785968">
                                  <w:marLeft w:val="0"/>
                                  <w:marRight w:val="0"/>
                                  <w:marTop w:val="0"/>
                                  <w:marBottom w:val="0"/>
                                  <w:divBdr>
                                    <w:top w:val="none" w:sz="0" w:space="0" w:color="auto"/>
                                    <w:left w:val="none" w:sz="0" w:space="0" w:color="auto"/>
                                    <w:bottom w:val="none" w:sz="0" w:space="0" w:color="auto"/>
                                    <w:right w:val="none" w:sz="0" w:space="0" w:color="auto"/>
                                  </w:divBdr>
                                  <w:divsChild>
                                    <w:div w:id="230235664">
                                      <w:marLeft w:val="0"/>
                                      <w:marRight w:val="0"/>
                                      <w:marTop w:val="0"/>
                                      <w:marBottom w:val="0"/>
                                      <w:divBdr>
                                        <w:top w:val="none" w:sz="0" w:space="0" w:color="auto"/>
                                        <w:left w:val="none" w:sz="0" w:space="0" w:color="auto"/>
                                        <w:bottom w:val="none" w:sz="0" w:space="0" w:color="auto"/>
                                        <w:right w:val="none" w:sz="0" w:space="0" w:color="auto"/>
                                      </w:divBdr>
                                      <w:divsChild>
                                        <w:div w:id="838541668">
                                          <w:marLeft w:val="0"/>
                                          <w:marRight w:val="0"/>
                                          <w:marTop w:val="90"/>
                                          <w:marBottom w:val="0"/>
                                          <w:divBdr>
                                            <w:top w:val="none" w:sz="0" w:space="0" w:color="auto"/>
                                            <w:left w:val="none" w:sz="0" w:space="0" w:color="auto"/>
                                            <w:bottom w:val="none" w:sz="0" w:space="0" w:color="auto"/>
                                            <w:right w:val="none" w:sz="0" w:space="0" w:color="auto"/>
                                          </w:divBdr>
                                          <w:divsChild>
                                            <w:div w:id="1565751449">
                                              <w:marLeft w:val="0"/>
                                              <w:marRight w:val="0"/>
                                              <w:marTop w:val="0"/>
                                              <w:marBottom w:val="0"/>
                                              <w:divBdr>
                                                <w:top w:val="none" w:sz="0" w:space="0" w:color="auto"/>
                                                <w:left w:val="none" w:sz="0" w:space="0" w:color="auto"/>
                                                <w:bottom w:val="none" w:sz="0" w:space="0" w:color="auto"/>
                                                <w:right w:val="none" w:sz="0" w:space="0" w:color="auto"/>
                                              </w:divBdr>
                                              <w:divsChild>
                                                <w:div w:id="538736624">
                                                  <w:marLeft w:val="0"/>
                                                  <w:marRight w:val="0"/>
                                                  <w:marTop w:val="0"/>
                                                  <w:marBottom w:val="420"/>
                                                  <w:divBdr>
                                                    <w:top w:val="none" w:sz="0" w:space="0" w:color="auto"/>
                                                    <w:left w:val="none" w:sz="0" w:space="0" w:color="auto"/>
                                                    <w:bottom w:val="none" w:sz="0" w:space="0" w:color="auto"/>
                                                    <w:right w:val="none" w:sz="0" w:space="0" w:color="auto"/>
                                                  </w:divBdr>
                                                  <w:divsChild>
                                                    <w:div w:id="2119565886">
                                                      <w:marLeft w:val="0"/>
                                                      <w:marRight w:val="0"/>
                                                      <w:marTop w:val="0"/>
                                                      <w:marBottom w:val="0"/>
                                                      <w:divBdr>
                                                        <w:top w:val="none" w:sz="0" w:space="0" w:color="auto"/>
                                                        <w:left w:val="none" w:sz="0" w:space="0" w:color="auto"/>
                                                        <w:bottom w:val="none" w:sz="0" w:space="0" w:color="auto"/>
                                                        <w:right w:val="none" w:sz="0" w:space="0" w:color="auto"/>
                                                      </w:divBdr>
                                                      <w:divsChild>
                                                        <w:div w:id="1406755270">
                                                          <w:marLeft w:val="0"/>
                                                          <w:marRight w:val="0"/>
                                                          <w:marTop w:val="0"/>
                                                          <w:marBottom w:val="0"/>
                                                          <w:divBdr>
                                                            <w:top w:val="none" w:sz="0" w:space="0" w:color="auto"/>
                                                            <w:left w:val="none" w:sz="0" w:space="0" w:color="auto"/>
                                                            <w:bottom w:val="none" w:sz="0" w:space="0" w:color="auto"/>
                                                            <w:right w:val="none" w:sz="0" w:space="0" w:color="auto"/>
                                                          </w:divBdr>
                                                          <w:divsChild>
                                                            <w:div w:id="1946841825">
                                                              <w:marLeft w:val="0"/>
                                                              <w:marRight w:val="0"/>
                                                              <w:marTop w:val="0"/>
                                                              <w:marBottom w:val="0"/>
                                                              <w:divBdr>
                                                                <w:top w:val="none" w:sz="0" w:space="0" w:color="auto"/>
                                                                <w:left w:val="none" w:sz="0" w:space="0" w:color="auto"/>
                                                                <w:bottom w:val="none" w:sz="0" w:space="0" w:color="auto"/>
                                                                <w:right w:val="none" w:sz="0" w:space="0" w:color="auto"/>
                                                              </w:divBdr>
                                                              <w:divsChild>
                                                                <w:div w:id="1346714528">
                                                                  <w:marLeft w:val="0"/>
                                                                  <w:marRight w:val="0"/>
                                                                  <w:marTop w:val="0"/>
                                                                  <w:marBottom w:val="0"/>
                                                                  <w:divBdr>
                                                                    <w:top w:val="none" w:sz="0" w:space="0" w:color="auto"/>
                                                                    <w:left w:val="none" w:sz="0" w:space="0" w:color="auto"/>
                                                                    <w:bottom w:val="none" w:sz="0" w:space="0" w:color="auto"/>
                                                                    <w:right w:val="none" w:sz="0" w:space="0" w:color="auto"/>
                                                                  </w:divBdr>
                                                                  <w:divsChild>
                                                                    <w:div w:id="1820609013">
                                                                      <w:marLeft w:val="0"/>
                                                                      <w:marRight w:val="0"/>
                                                                      <w:marTop w:val="0"/>
                                                                      <w:marBottom w:val="0"/>
                                                                      <w:divBdr>
                                                                        <w:top w:val="none" w:sz="0" w:space="0" w:color="auto"/>
                                                                        <w:left w:val="none" w:sz="0" w:space="0" w:color="auto"/>
                                                                        <w:bottom w:val="none" w:sz="0" w:space="0" w:color="auto"/>
                                                                        <w:right w:val="none" w:sz="0" w:space="0" w:color="auto"/>
                                                                      </w:divBdr>
                                                                      <w:divsChild>
                                                                        <w:div w:id="1515150138">
                                                                          <w:marLeft w:val="0"/>
                                                                          <w:marRight w:val="0"/>
                                                                          <w:marTop w:val="0"/>
                                                                          <w:marBottom w:val="0"/>
                                                                          <w:divBdr>
                                                                            <w:top w:val="none" w:sz="0" w:space="0" w:color="auto"/>
                                                                            <w:left w:val="none" w:sz="0" w:space="0" w:color="auto"/>
                                                                            <w:bottom w:val="none" w:sz="0" w:space="0" w:color="auto"/>
                                                                            <w:right w:val="none" w:sz="0" w:space="0" w:color="auto"/>
                                                                          </w:divBdr>
                                                                          <w:divsChild>
                                                                            <w:div w:id="384649340">
                                                                              <w:marLeft w:val="0"/>
                                                                              <w:marRight w:val="0"/>
                                                                              <w:marTop w:val="0"/>
                                                                              <w:marBottom w:val="0"/>
                                                                              <w:divBdr>
                                                                                <w:top w:val="none" w:sz="0" w:space="0" w:color="auto"/>
                                                                                <w:left w:val="none" w:sz="0" w:space="0" w:color="auto"/>
                                                                                <w:bottom w:val="none" w:sz="0" w:space="0" w:color="auto"/>
                                                                                <w:right w:val="none" w:sz="0" w:space="0" w:color="auto"/>
                                                                              </w:divBdr>
                                                                              <w:divsChild>
                                                                                <w:div w:id="671876487">
                                                                                  <w:marLeft w:val="0"/>
                                                                                  <w:marRight w:val="0"/>
                                                                                  <w:marTop w:val="0"/>
                                                                                  <w:marBottom w:val="0"/>
                                                                                  <w:divBdr>
                                                                                    <w:top w:val="none" w:sz="0" w:space="0" w:color="auto"/>
                                                                                    <w:left w:val="none" w:sz="0" w:space="0" w:color="auto"/>
                                                                                    <w:bottom w:val="none" w:sz="0" w:space="0" w:color="auto"/>
                                                                                    <w:right w:val="none" w:sz="0" w:space="0" w:color="auto"/>
                                                                                  </w:divBdr>
                                                                                  <w:divsChild>
                                                                                    <w:div w:id="470484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4459123">
      <w:bodyDiv w:val="1"/>
      <w:marLeft w:val="0"/>
      <w:marRight w:val="0"/>
      <w:marTop w:val="0"/>
      <w:marBottom w:val="0"/>
      <w:divBdr>
        <w:top w:val="none" w:sz="0" w:space="0" w:color="auto"/>
        <w:left w:val="none" w:sz="0" w:space="0" w:color="auto"/>
        <w:bottom w:val="none" w:sz="0" w:space="0" w:color="auto"/>
        <w:right w:val="none" w:sz="0" w:space="0" w:color="auto"/>
      </w:divBdr>
    </w:div>
    <w:div w:id="1680427569">
      <w:bodyDiv w:val="1"/>
      <w:marLeft w:val="0"/>
      <w:marRight w:val="0"/>
      <w:marTop w:val="0"/>
      <w:marBottom w:val="0"/>
      <w:divBdr>
        <w:top w:val="none" w:sz="0" w:space="0" w:color="auto"/>
        <w:left w:val="none" w:sz="0" w:space="0" w:color="auto"/>
        <w:bottom w:val="none" w:sz="0" w:space="0" w:color="auto"/>
        <w:right w:val="none" w:sz="0" w:space="0" w:color="auto"/>
      </w:divBdr>
    </w:div>
    <w:div w:id="1808814130">
      <w:bodyDiv w:val="1"/>
      <w:marLeft w:val="0"/>
      <w:marRight w:val="0"/>
      <w:marTop w:val="0"/>
      <w:marBottom w:val="0"/>
      <w:divBdr>
        <w:top w:val="none" w:sz="0" w:space="0" w:color="auto"/>
        <w:left w:val="none" w:sz="0" w:space="0" w:color="auto"/>
        <w:bottom w:val="none" w:sz="0" w:space="0" w:color="auto"/>
        <w:right w:val="none" w:sz="0" w:space="0" w:color="auto"/>
      </w:divBdr>
    </w:div>
    <w:div w:id="1915891172">
      <w:bodyDiv w:val="1"/>
      <w:marLeft w:val="0"/>
      <w:marRight w:val="0"/>
      <w:marTop w:val="0"/>
      <w:marBottom w:val="0"/>
      <w:divBdr>
        <w:top w:val="none" w:sz="0" w:space="0" w:color="auto"/>
        <w:left w:val="none" w:sz="0" w:space="0" w:color="auto"/>
        <w:bottom w:val="none" w:sz="0" w:space="0" w:color="auto"/>
        <w:right w:val="none" w:sz="0" w:space="0" w:color="auto"/>
      </w:divBdr>
    </w:div>
    <w:div w:id="1947348107">
      <w:bodyDiv w:val="1"/>
      <w:marLeft w:val="0"/>
      <w:marRight w:val="0"/>
      <w:marTop w:val="0"/>
      <w:marBottom w:val="0"/>
      <w:divBdr>
        <w:top w:val="none" w:sz="0" w:space="0" w:color="auto"/>
        <w:left w:val="none" w:sz="0" w:space="0" w:color="auto"/>
        <w:bottom w:val="none" w:sz="0" w:space="0" w:color="auto"/>
        <w:right w:val="none" w:sz="0" w:space="0" w:color="auto"/>
      </w:divBdr>
    </w:div>
    <w:div w:id="1951280249">
      <w:bodyDiv w:val="1"/>
      <w:marLeft w:val="0"/>
      <w:marRight w:val="0"/>
      <w:marTop w:val="0"/>
      <w:marBottom w:val="0"/>
      <w:divBdr>
        <w:top w:val="none" w:sz="0" w:space="0" w:color="auto"/>
        <w:left w:val="none" w:sz="0" w:space="0" w:color="auto"/>
        <w:bottom w:val="none" w:sz="0" w:space="0" w:color="auto"/>
        <w:right w:val="none" w:sz="0" w:space="0" w:color="auto"/>
      </w:divBdr>
    </w:div>
    <w:div w:id="1989822241">
      <w:bodyDiv w:val="1"/>
      <w:marLeft w:val="0"/>
      <w:marRight w:val="0"/>
      <w:marTop w:val="0"/>
      <w:marBottom w:val="0"/>
      <w:divBdr>
        <w:top w:val="none" w:sz="0" w:space="0" w:color="auto"/>
        <w:left w:val="none" w:sz="0" w:space="0" w:color="auto"/>
        <w:bottom w:val="none" w:sz="0" w:space="0" w:color="auto"/>
        <w:right w:val="none" w:sz="0" w:space="0" w:color="auto"/>
      </w:divBdr>
    </w:div>
    <w:div w:id="2039234846">
      <w:bodyDiv w:val="1"/>
      <w:marLeft w:val="0"/>
      <w:marRight w:val="0"/>
      <w:marTop w:val="0"/>
      <w:marBottom w:val="0"/>
      <w:divBdr>
        <w:top w:val="none" w:sz="0" w:space="0" w:color="auto"/>
        <w:left w:val="none" w:sz="0" w:space="0" w:color="auto"/>
        <w:bottom w:val="none" w:sz="0" w:space="0" w:color="auto"/>
        <w:right w:val="none" w:sz="0" w:space="0" w:color="auto"/>
      </w:divBdr>
    </w:div>
    <w:div w:id="20526105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21" Type="http://schemas.microsoft.com/office/2018/08/relationships/commentsExtensible" Target="commentsExtensible.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auto"/>
    <w:pitch w:val="default"/>
    <w:sig w:usb0="00000003" w:usb1="00000000" w:usb2="00000000" w:usb3="00000000" w:csb0="00000001" w:csb1="00000000"/>
  </w:font>
  <w:font w:name=".SF UI Text">
    <w:altName w:val="Times New Roman"/>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6721E"/>
    <w:rsid w:val="000B59D3"/>
    <w:rsid w:val="001B598F"/>
    <w:rsid w:val="001B6FA5"/>
    <w:rsid w:val="001F6438"/>
    <w:rsid w:val="002A0C16"/>
    <w:rsid w:val="00310E97"/>
    <w:rsid w:val="00312E55"/>
    <w:rsid w:val="00313702"/>
    <w:rsid w:val="003A2660"/>
    <w:rsid w:val="003D75CF"/>
    <w:rsid w:val="00531BA3"/>
    <w:rsid w:val="00553C83"/>
    <w:rsid w:val="006B5942"/>
    <w:rsid w:val="006C7A55"/>
    <w:rsid w:val="006F7484"/>
    <w:rsid w:val="00706B00"/>
    <w:rsid w:val="00790E03"/>
    <w:rsid w:val="007975EA"/>
    <w:rsid w:val="007C7A58"/>
    <w:rsid w:val="007D3637"/>
    <w:rsid w:val="007E0AD6"/>
    <w:rsid w:val="00863F66"/>
    <w:rsid w:val="008B111D"/>
    <w:rsid w:val="009347DC"/>
    <w:rsid w:val="00A07F53"/>
    <w:rsid w:val="00A315F4"/>
    <w:rsid w:val="00A32E0C"/>
    <w:rsid w:val="00AB391E"/>
    <w:rsid w:val="00B0018B"/>
    <w:rsid w:val="00B24355"/>
    <w:rsid w:val="00B76173"/>
    <w:rsid w:val="00C42752"/>
    <w:rsid w:val="00CA06B3"/>
    <w:rsid w:val="00D14343"/>
    <w:rsid w:val="00D64D8F"/>
    <w:rsid w:val="00DD7B03"/>
    <w:rsid w:val="00E2593A"/>
    <w:rsid w:val="00E570F7"/>
    <w:rsid w:val="00EA0CD1"/>
    <w:rsid w:val="00EB4B78"/>
    <w:rsid w:val="00EF1B35"/>
    <w:rsid w:val="00F625AF"/>
    <w:rsid w:val="00F8310C"/>
    <w:rsid w:val="00FC5E96"/>
    <w:rsid w:val="00FF69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C5E96"/>
    <w:rPr>
      <w:color w:val="808080"/>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2D019B27792E448AD7A75348557AC6F" ma:contentTypeVersion="14" ma:contentTypeDescription="Create a new document." ma:contentTypeScope="" ma:versionID="95c2b3e67400e968192ddccb3c12027d">
  <xsd:schema xmlns:xsd="http://www.w3.org/2001/XMLSchema" xmlns:xs="http://www.w3.org/2001/XMLSchema" xmlns:p="http://schemas.microsoft.com/office/2006/metadata/properties" xmlns:ns3="9b811a52-1ccf-4c5c-ad40-34ae811d1956" xmlns:ns4="7dc4a77c-70c9-40e7-a2b6-422e24bfc9bc" targetNamespace="http://schemas.microsoft.com/office/2006/metadata/properties" ma:root="true" ma:fieldsID="5246908f6a4c4787cad69ae8d5571bb3" ns3:_="" ns4:_="">
    <xsd:import namespace="9b811a52-1ccf-4c5c-ad40-34ae811d1956"/>
    <xsd:import namespace="7dc4a77c-70c9-40e7-a2b6-422e24bfc9bc"/>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811a52-1ccf-4c5c-ad40-34ae811d1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c4a77c-70c9-40e7-a2b6-422e24bfc9bc"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7dc4a77c-70c9-40e7-a2b6-422e24bfc9bc">
      <UserInfo>
        <DisplayName>Ross Whitehead (CTM UHB - Emergency Ambulance Services Committee )</DisplayName>
        <AccountId>15</AccountId>
        <AccountType/>
      </UserInfo>
      <UserInfo>
        <DisplayName>Gwenan Roberts (CTM UHB - NCCU Corporate)</DisplayName>
        <AccountId>13</AccountId>
        <AccountType/>
      </UserInfo>
    </SharedWithUsers>
    <_activity xmlns="9b811a52-1ccf-4c5c-ad40-34ae811d1956"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496C5C1B-C494-408E-B569-BECE6751E3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811a52-1ccf-4c5c-ad40-34ae811d1956"/>
    <ds:schemaRef ds:uri="7dc4a77c-70c9-40e7-a2b6-422e24bfc9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79E6F6A-AFD9-4728-A002-9536B80E3018}">
  <ds:schemaRefs>
    <ds:schemaRef ds:uri="http://purl.org/dc/elements/1.1/"/>
    <ds:schemaRef ds:uri="9b811a52-1ccf-4c5c-ad40-34ae811d1956"/>
    <ds:schemaRef ds:uri="http://schemas.microsoft.com/office/2006/documentManagement/types"/>
    <ds:schemaRef ds:uri="http://purl.org/dc/dcmitype/"/>
    <ds:schemaRef ds:uri="http://purl.org/dc/terms/"/>
    <ds:schemaRef ds:uri="http://www.w3.org/XML/1998/namespace"/>
    <ds:schemaRef ds:uri="http://schemas.microsoft.com/office/2006/metadata/properties"/>
    <ds:schemaRef ds:uri="7dc4a77c-70c9-40e7-a2b6-422e24bfc9bc"/>
    <ds:schemaRef ds:uri="http://schemas.microsoft.com/office/infopath/2007/PartnerControls"/>
    <ds:schemaRef ds:uri="http://schemas.openxmlformats.org/package/2006/metadata/core-properties"/>
  </ds:schemaRefs>
</ds:datastoreItem>
</file>

<file path=customXml/itemProps4.xml><?xml version="1.0" encoding="utf-8"?>
<ds:datastoreItem xmlns:ds="http://schemas.openxmlformats.org/officeDocument/2006/customXml" ds:itemID="{4D07F13E-866F-4780-9A09-F94D7E9DA5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6</Pages>
  <Words>1557</Words>
  <Characters>8881</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10418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cp:lastModifiedBy>
  <cp:revision>11</cp:revision>
  <cp:lastPrinted>2023-05-16T09:10:00Z</cp:lastPrinted>
  <dcterms:created xsi:type="dcterms:W3CDTF">2023-08-17T08:56:00Z</dcterms:created>
  <dcterms:modified xsi:type="dcterms:W3CDTF">2023-09-12T17:07:00Z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0x01010062D019B27792E448AD7A75348557AC6F</vt:lpwstr>
  </property>
  <property fmtid="{D5CDD505-2E9C-101B-9397-08002B2CF9AE}" pid="3" name="MediaServiceImageTags">
    <vt:lpwstr/>
  </property>
</Properties>
</file>