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6BF57" w14:textId="77777777" w:rsidR="003F17D4" w:rsidRPr="00E4493C" w:rsidRDefault="00236A8D" w:rsidP="00FB66BE">
      <w:pPr>
        <w:pStyle w:val="Title"/>
        <w:ind w:right="306"/>
        <w:rPr>
          <w:rFonts w:ascii="Verdana" w:hAnsi="Verdana" w:cs="Tahoma"/>
          <w:color w:val="000000"/>
          <w:sz w:val="28"/>
          <w:szCs w:val="28"/>
        </w:rPr>
      </w:pPr>
      <w:bookmarkStart w:id="0" w:name="_GoBack"/>
      <w:bookmarkEnd w:id="0"/>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871BFD" w:rsidRPr="003D740D" w:rsidRDefault="00871BFD"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871BFD" w:rsidRPr="003D740D" w:rsidRDefault="00871BFD"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10ACD3C4"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‘CONFIRMED’ MINUTES OF THE MEETING HELD ON</w:t>
      </w:r>
    </w:p>
    <w:p w14:paraId="5C56AE17" w14:textId="76104EF4" w:rsidR="00FE5853" w:rsidRDefault="00F053E0" w:rsidP="00C764CD">
      <w:pPr>
        <w:jc w:val="center"/>
        <w:rPr>
          <w:rFonts w:ascii="Verdana" w:hAnsi="Verdana" w:cs="Tahoma"/>
          <w:b/>
          <w:color w:val="000000"/>
        </w:rPr>
      </w:pPr>
      <w:r>
        <w:rPr>
          <w:rFonts w:ascii="Verdana" w:hAnsi="Verdana" w:cs="Tahoma"/>
          <w:b/>
          <w:color w:val="000000"/>
        </w:rPr>
        <w:t>6 DECEMBER</w:t>
      </w:r>
      <w:r w:rsidR="00F42E54">
        <w:rPr>
          <w:rFonts w:ascii="Verdana" w:hAnsi="Verdana" w:cs="Tahoma"/>
          <w:b/>
          <w:color w:val="000000"/>
        </w:rPr>
        <w:t xml:space="preserve"> </w:t>
      </w:r>
      <w:r w:rsidR="006117AE">
        <w:rPr>
          <w:rFonts w:ascii="Verdana" w:hAnsi="Verdana" w:cs="Tahoma"/>
          <w:b/>
          <w:color w:val="000000"/>
        </w:rPr>
        <w:t>2022</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13</w:t>
      </w:r>
      <w:r w:rsidR="00AE2837">
        <w:rPr>
          <w:rFonts w:ascii="Verdana" w:hAnsi="Verdana" w:cs="Tahoma"/>
          <w:b/>
          <w:color w:val="000000"/>
        </w:rPr>
        <w:t>:30HOURS</w:t>
      </w:r>
    </w:p>
    <w:p w14:paraId="046189FE" w14:textId="20111EE5"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LIVE</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771B7" w:rsidRPr="000521B3" w14:paraId="2C5730D8" w14:textId="77777777" w:rsidTr="001C7CE8">
        <w:trPr>
          <w:cantSplit/>
          <w:tblHeader/>
        </w:trPr>
        <w:tc>
          <w:tcPr>
            <w:tcW w:w="2807" w:type="dxa"/>
          </w:tcPr>
          <w:p w14:paraId="20C56391" w14:textId="77777777" w:rsidR="00D771B7" w:rsidRPr="000521B3" w:rsidRDefault="00D771B7" w:rsidP="001558C4">
            <w:pPr>
              <w:pStyle w:val="BodyText"/>
              <w:ind w:right="-1047"/>
              <w:jc w:val="left"/>
              <w:rPr>
                <w:rFonts w:ascii="Verdana" w:hAnsi="Verdana" w:cs="Tahoma"/>
                <w:b/>
                <w:color w:val="000000"/>
                <w:szCs w:val="24"/>
              </w:rPr>
            </w:pPr>
            <w:r w:rsidRPr="000521B3">
              <w:rPr>
                <w:rFonts w:ascii="Verdana" w:hAnsi="Verdana" w:cs="Tahoma"/>
                <w:color w:val="000000"/>
                <w:szCs w:val="24"/>
              </w:rPr>
              <w:t>Chris Turner</w:t>
            </w:r>
          </w:p>
        </w:tc>
        <w:tc>
          <w:tcPr>
            <w:tcW w:w="7938" w:type="dxa"/>
          </w:tcPr>
          <w:p w14:paraId="4F896F31" w14:textId="77777777" w:rsidR="00173E68" w:rsidRPr="000521B3" w:rsidRDefault="00D771B7" w:rsidP="001558C4">
            <w:pPr>
              <w:pStyle w:val="BodyText"/>
              <w:ind w:right="-1047"/>
              <w:jc w:val="left"/>
              <w:rPr>
                <w:rFonts w:ascii="Verdana" w:hAnsi="Verdana" w:cs="Tahoma"/>
                <w:color w:val="000000"/>
                <w:szCs w:val="24"/>
              </w:rPr>
            </w:pPr>
            <w:r w:rsidRPr="000521B3">
              <w:rPr>
                <w:rFonts w:ascii="Verdana" w:hAnsi="Verdana" w:cs="Tahoma"/>
                <w:color w:val="000000"/>
                <w:szCs w:val="24"/>
              </w:rPr>
              <w:t>Independent Chair</w:t>
            </w:r>
          </w:p>
          <w:p w14:paraId="667B8982" w14:textId="77777777" w:rsidR="001C7CE8" w:rsidRPr="000521B3" w:rsidRDefault="001C7CE8" w:rsidP="001558C4">
            <w:pPr>
              <w:pStyle w:val="BodyText"/>
              <w:ind w:right="-1047"/>
              <w:jc w:val="left"/>
              <w:rPr>
                <w:rFonts w:ascii="Verdana" w:hAnsi="Verdana" w:cs="Tahoma"/>
                <w:color w:val="000000"/>
                <w:szCs w:val="24"/>
              </w:rPr>
            </w:pPr>
          </w:p>
        </w:tc>
      </w:tr>
      <w:tr w:rsidR="00AE2837"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7F9A889" w14:textId="77777777" w:rsidR="00AE2837" w:rsidRPr="000521B3" w:rsidRDefault="00AE2837" w:rsidP="00BF01C6">
            <w:pPr>
              <w:pStyle w:val="BodyText"/>
              <w:ind w:right="-1047"/>
              <w:jc w:val="left"/>
              <w:rPr>
                <w:rFonts w:ascii="Verdana" w:hAnsi="Verdana" w:cs="Tahoma"/>
                <w:color w:val="000000"/>
                <w:szCs w:val="24"/>
              </w:rPr>
            </w:pPr>
            <w:r w:rsidRPr="000521B3">
              <w:rPr>
                <w:rFonts w:ascii="Verdana" w:hAnsi="Verdana" w:cs="Tahoma"/>
                <w:color w:val="000000"/>
                <w:szCs w:val="24"/>
              </w:rPr>
              <w:t>Stephen Harrhy</w:t>
            </w:r>
          </w:p>
        </w:tc>
        <w:tc>
          <w:tcPr>
            <w:tcW w:w="7938" w:type="dxa"/>
            <w:tcBorders>
              <w:top w:val="single" w:sz="4" w:space="0" w:color="auto"/>
              <w:left w:val="single" w:sz="4" w:space="0" w:color="auto"/>
              <w:bottom w:val="single" w:sz="4" w:space="0" w:color="auto"/>
              <w:right w:val="single" w:sz="4" w:space="0" w:color="auto"/>
            </w:tcBorders>
          </w:tcPr>
          <w:p w14:paraId="2FC34FFC" w14:textId="77777777" w:rsidR="00173E68" w:rsidRPr="000521B3" w:rsidRDefault="00AE2837" w:rsidP="00721FD6">
            <w:pPr>
              <w:pStyle w:val="BodyText"/>
              <w:ind w:right="-221"/>
              <w:rPr>
                <w:rFonts w:ascii="Verdana" w:hAnsi="Verdana" w:cs="Tahoma"/>
                <w:color w:val="000000"/>
                <w:szCs w:val="24"/>
              </w:rPr>
            </w:pPr>
            <w:r w:rsidRPr="000521B3">
              <w:rPr>
                <w:rFonts w:ascii="Verdana" w:hAnsi="Verdana" w:cs="Tahoma"/>
                <w:color w:val="000000"/>
                <w:szCs w:val="24"/>
              </w:rPr>
              <w:t>Chief Ambulance Services Commissioner</w:t>
            </w:r>
            <w:r w:rsidR="00DC4D2A" w:rsidRPr="000521B3">
              <w:rPr>
                <w:rFonts w:ascii="Verdana" w:hAnsi="Verdana" w:cs="Tahoma"/>
                <w:color w:val="000000"/>
                <w:szCs w:val="24"/>
              </w:rPr>
              <w:t xml:space="preserve"> (CASC)</w:t>
            </w:r>
          </w:p>
          <w:p w14:paraId="72E04392" w14:textId="77777777" w:rsidR="001C7CE8" w:rsidRPr="000521B3" w:rsidRDefault="001C7CE8" w:rsidP="00721FD6">
            <w:pPr>
              <w:pStyle w:val="BodyText"/>
              <w:ind w:right="-221"/>
              <w:rPr>
                <w:rFonts w:ascii="Verdana" w:hAnsi="Verdana" w:cs="Tahoma"/>
                <w:color w:val="000000"/>
                <w:szCs w:val="24"/>
              </w:rPr>
            </w:pPr>
          </w:p>
        </w:tc>
      </w:tr>
      <w:tr w:rsidR="008B4E5B"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63210660" w14:textId="77777777" w:rsidR="008B4E5B" w:rsidRPr="000521B3" w:rsidRDefault="00CB7D1F" w:rsidP="00BF01C6">
            <w:pPr>
              <w:pStyle w:val="BodyText"/>
              <w:ind w:right="-1047"/>
              <w:jc w:val="left"/>
              <w:rPr>
                <w:rFonts w:ascii="Verdana" w:hAnsi="Verdana" w:cs="Tahoma"/>
                <w:color w:val="000000"/>
                <w:szCs w:val="24"/>
              </w:rPr>
            </w:pPr>
            <w:r>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14:paraId="04FE72BC" w14:textId="2492A328" w:rsidR="00173E68" w:rsidRPr="000521B3" w:rsidRDefault="00CB7D1F" w:rsidP="00F42E54">
            <w:pPr>
              <w:pStyle w:val="BodyText"/>
              <w:rPr>
                <w:rFonts w:ascii="Verdana" w:hAnsi="Verdana" w:cs="Tahoma"/>
                <w:color w:val="000000"/>
                <w:szCs w:val="24"/>
              </w:rPr>
            </w:pPr>
            <w:r>
              <w:rPr>
                <w:rFonts w:ascii="Verdana" w:hAnsi="Verdana" w:cs="Tahoma"/>
                <w:color w:val="000000"/>
                <w:szCs w:val="24"/>
              </w:rPr>
              <w:t xml:space="preserve">Chief Executive, </w:t>
            </w:r>
            <w:r w:rsidR="00F42E54" w:rsidRPr="000521B3">
              <w:rPr>
                <w:rFonts w:ascii="Verdana" w:hAnsi="Verdana" w:cs="Tahoma"/>
                <w:color w:val="000000"/>
                <w:szCs w:val="24"/>
              </w:rPr>
              <w:t xml:space="preserve">Aneurin Bevan </w:t>
            </w:r>
            <w:r w:rsidR="008B4E5B" w:rsidRPr="000521B3">
              <w:rPr>
                <w:rFonts w:ascii="Verdana" w:hAnsi="Verdana" w:cs="Tahoma"/>
                <w:color w:val="000000"/>
                <w:szCs w:val="24"/>
              </w:rPr>
              <w:t>ABUHB</w:t>
            </w:r>
            <w:r w:rsidR="00F053E0">
              <w:rPr>
                <w:rFonts w:ascii="Verdana" w:hAnsi="Verdana" w:cs="Tahoma"/>
                <w:color w:val="000000"/>
                <w:szCs w:val="24"/>
              </w:rPr>
              <w:t xml:space="preserve"> (in part)</w:t>
            </w:r>
          </w:p>
          <w:p w14:paraId="30845251" w14:textId="77777777" w:rsidR="001C7CE8" w:rsidRPr="000521B3" w:rsidRDefault="001C7CE8" w:rsidP="00F42E54">
            <w:pPr>
              <w:pStyle w:val="BodyText"/>
              <w:rPr>
                <w:rFonts w:ascii="Verdana" w:hAnsi="Verdana" w:cs="Tahoma"/>
                <w:color w:val="000000"/>
                <w:szCs w:val="24"/>
              </w:rPr>
            </w:pPr>
          </w:p>
        </w:tc>
      </w:tr>
      <w:tr w:rsidR="00CB7D1F" w:rsidRPr="000521B3" w14:paraId="7866F88D" w14:textId="77777777" w:rsidTr="001C7CE8">
        <w:trPr>
          <w:cantSplit/>
          <w:trHeight w:val="320"/>
          <w:tblHeader/>
        </w:trPr>
        <w:tc>
          <w:tcPr>
            <w:tcW w:w="2807" w:type="dxa"/>
          </w:tcPr>
          <w:p w14:paraId="4FCAAE30" w14:textId="77777777" w:rsidR="00CB7D1F" w:rsidRDefault="00CB7D1F" w:rsidP="00E37D70">
            <w:pPr>
              <w:pStyle w:val="BodyText"/>
              <w:ind w:right="-1047"/>
              <w:jc w:val="left"/>
              <w:rPr>
                <w:rFonts w:ascii="Verdana" w:hAnsi="Verdana" w:cs="Tahoma"/>
                <w:color w:val="000000"/>
                <w:szCs w:val="24"/>
              </w:rPr>
            </w:pPr>
            <w:r>
              <w:rPr>
                <w:rFonts w:ascii="Verdana" w:hAnsi="Verdana" w:cs="Tahoma"/>
                <w:color w:val="000000"/>
                <w:szCs w:val="24"/>
              </w:rPr>
              <w:t xml:space="preserve">Suzanne Rankin </w:t>
            </w:r>
          </w:p>
          <w:p w14:paraId="2D8955E2" w14:textId="77777777" w:rsidR="00CB7D1F" w:rsidRDefault="00CB7D1F" w:rsidP="00E37D70">
            <w:pPr>
              <w:pStyle w:val="BodyText"/>
              <w:ind w:right="-1047"/>
              <w:jc w:val="left"/>
              <w:rPr>
                <w:rFonts w:ascii="Verdana" w:hAnsi="Verdana" w:cs="Tahoma"/>
                <w:color w:val="000000"/>
                <w:szCs w:val="24"/>
              </w:rPr>
            </w:pPr>
          </w:p>
        </w:tc>
        <w:tc>
          <w:tcPr>
            <w:tcW w:w="7938" w:type="dxa"/>
          </w:tcPr>
          <w:p w14:paraId="08B08EE7" w14:textId="77777777" w:rsidR="00CB7D1F" w:rsidRDefault="00CB7D1F" w:rsidP="00E37D70">
            <w:pPr>
              <w:pStyle w:val="BodyText"/>
              <w:ind w:right="32"/>
              <w:rPr>
                <w:rFonts w:ascii="Verdana" w:hAnsi="Verdana" w:cs="Tahoma"/>
                <w:color w:val="000000"/>
                <w:szCs w:val="24"/>
              </w:rPr>
            </w:pPr>
            <w:r>
              <w:rPr>
                <w:rFonts w:ascii="Verdana" w:hAnsi="Verdana" w:cs="Tahoma"/>
                <w:color w:val="000000"/>
                <w:szCs w:val="24"/>
              </w:rPr>
              <w:t>Chief Executive, Cardiff and Vale CVUHB</w:t>
            </w:r>
          </w:p>
        </w:tc>
      </w:tr>
      <w:tr w:rsidR="00E37D70" w:rsidRPr="000521B3" w14:paraId="46B7EC8C" w14:textId="77777777" w:rsidTr="001C7CE8">
        <w:trPr>
          <w:cantSplit/>
          <w:trHeight w:val="320"/>
          <w:tblHeader/>
        </w:trPr>
        <w:tc>
          <w:tcPr>
            <w:tcW w:w="2807" w:type="dxa"/>
          </w:tcPr>
          <w:p w14:paraId="215A21C0" w14:textId="5897DD36" w:rsidR="00E37D70" w:rsidRPr="000521B3" w:rsidRDefault="00F053E0" w:rsidP="00E37D70">
            <w:pPr>
              <w:pStyle w:val="BodyText"/>
              <w:ind w:right="-1047"/>
              <w:jc w:val="left"/>
              <w:rPr>
                <w:rFonts w:ascii="Verdana" w:hAnsi="Verdana" w:cs="Tahoma"/>
                <w:color w:val="000000"/>
                <w:szCs w:val="24"/>
              </w:rPr>
            </w:pPr>
            <w:r>
              <w:rPr>
                <w:rFonts w:ascii="Verdana" w:hAnsi="Verdana" w:cs="Tahoma"/>
                <w:color w:val="000000"/>
                <w:szCs w:val="24"/>
              </w:rPr>
              <w:t>Steve Moore</w:t>
            </w:r>
          </w:p>
        </w:tc>
        <w:tc>
          <w:tcPr>
            <w:tcW w:w="7938" w:type="dxa"/>
          </w:tcPr>
          <w:p w14:paraId="19CD8537" w14:textId="4C604B44" w:rsidR="00E37D70"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Chief Executive</w:t>
            </w:r>
            <w:r w:rsidR="002151EE">
              <w:rPr>
                <w:rFonts w:ascii="Verdana" w:hAnsi="Verdana" w:cs="Tahoma"/>
                <w:color w:val="000000"/>
                <w:szCs w:val="24"/>
              </w:rPr>
              <w:t>,</w:t>
            </w:r>
            <w:r w:rsidRPr="000521B3">
              <w:rPr>
                <w:rFonts w:ascii="Verdana" w:hAnsi="Verdana" w:cs="Tahoma"/>
                <w:color w:val="000000"/>
                <w:szCs w:val="24"/>
              </w:rPr>
              <w:t xml:space="preserve"> </w:t>
            </w:r>
            <w:r w:rsidR="00F053E0">
              <w:rPr>
                <w:rFonts w:ascii="Verdana" w:hAnsi="Verdana" w:cs="Tahoma"/>
                <w:color w:val="000000"/>
                <w:szCs w:val="24"/>
              </w:rPr>
              <w:t>Hywel Dda HDUHB</w:t>
            </w:r>
          </w:p>
          <w:p w14:paraId="7C7C46E0" w14:textId="77777777" w:rsidR="001C7CE8" w:rsidRPr="000521B3" w:rsidRDefault="001C7CE8" w:rsidP="00E37D70">
            <w:pPr>
              <w:pStyle w:val="BodyText"/>
              <w:ind w:right="62"/>
              <w:rPr>
                <w:rFonts w:ascii="Verdana" w:hAnsi="Verdana" w:cs="Tahoma"/>
                <w:color w:val="000000"/>
                <w:szCs w:val="24"/>
              </w:rPr>
            </w:pPr>
          </w:p>
        </w:tc>
      </w:tr>
      <w:tr w:rsidR="00E37D70" w:rsidRPr="000521B3" w14:paraId="7B08569C" w14:textId="77777777" w:rsidTr="001C7CE8">
        <w:trPr>
          <w:cantSplit/>
          <w:tblHeader/>
        </w:trPr>
        <w:tc>
          <w:tcPr>
            <w:tcW w:w="2807" w:type="dxa"/>
          </w:tcPr>
          <w:p w14:paraId="7126B627"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Carol Shillabeer</w:t>
            </w:r>
          </w:p>
        </w:tc>
        <w:tc>
          <w:tcPr>
            <w:tcW w:w="7938" w:type="dxa"/>
          </w:tcPr>
          <w:p w14:paraId="7526D972" w14:textId="77777777" w:rsidR="00E37D70"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Chief Executive, Powys PTHB</w:t>
            </w:r>
          </w:p>
          <w:p w14:paraId="6E70DE2D" w14:textId="77777777" w:rsidR="001C7CE8" w:rsidRPr="000521B3" w:rsidRDefault="001C7CE8" w:rsidP="00E37D70">
            <w:pPr>
              <w:pStyle w:val="BodyText"/>
              <w:ind w:right="-221"/>
              <w:rPr>
                <w:rFonts w:ascii="Verdana" w:hAnsi="Verdana" w:cs="Tahoma"/>
                <w:color w:val="000000"/>
                <w:szCs w:val="24"/>
              </w:rPr>
            </w:pPr>
          </w:p>
        </w:tc>
      </w:tr>
      <w:tr w:rsidR="00E37D70" w:rsidRPr="000521B3" w14:paraId="23796046" w14:textId="77777777" w:rsidTr="001C7CE8">
        <w:trPr>
          <w:cantSplit/>
          <w:tblHeader/>
        </w:trPr>
        <w:tc>
          <w:tcPr>
            <w:tcW w:w="2807" w:type="dxa"/>
          </w:tcPr>
          <w:p w14:paraId="09EF9F07"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Sian Harrop-Griffiths</w:t>
            </w:r>
          </w:p>
        </w:tc>
        <w:tc>
          <w:tcPr>
            <w:tcW w:w="7938" w:type="dxa"/>
          </w:tcPr>
          <w:p w14:paraId="48B488DD" w14:textId="77777777" w:rsidR="00E37D70"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Director of Strategy, Swansea Bay SBUHB</w:t>
            </w:r>
          </w:p>
          <w:p w14:paraId="50F35E66" w14:textId="77777777" w:rsidR="001C7CE8" w:rsidRPr="000521B3" w:rsidRDefault="001C7CE8" w:rsidP="00E37D70">
            <w:pPr>
              <w:pStyle w:val="BodyText"/>
              <w:ind w:right="-221"/>
              <w:rPr>
                <w:rFonts w:ascii="Verdana" w:hAnsi="Verdana" w:cs="Tahoma"/>
                <w:color w:val="000000"/>
                <w:szCs w:val="24"/>
              </w:rPr>
            </w:pPr>
          </w:p>
        </w:tc>
      </w:tr>
      <w:tr w:rsidR="00E37D70" w:rsidRPr="000521B3" w14:paraId="7C8BE78F" w14:textId="77777777" w:rsidTr="001C7CE8">
        <w:trPr>
          <w:cantSplit/>
          <w:tblHeader/>
        </w:trPr>
        <w:tc>
          <w:tcPr>
            <w:tcW w:w="10745" w:type="dxa"/>
            <w:gridSpan w:val="2"/>
            <w:shd w:val="clear" w:color="auto" w:fill="BDD6EE"/>
          </w:tcPr>
          <w:p w14:paraId="026F2285" w14:textId="77777777" w:rsidR="00E37D70" w:rsidRPr="000521B3" w:rsidRDefault="00E37D70" w:rsidP="00E37D70">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E37D70" w:rsidRPr="000521B3" w14:paraId="36DFCD46" w14:textId="77777777" w:rsidTr="001C7CE8">
        <w:trPr>
          <w:cantSplit/>
          <w:tblHeader/>
        </w:trPr>
        <w:tc>
          <w:tcPr>
            <w:tcW w:w="2807" w:type="dxa"/>
          </w:tcPr>
          <w:p w14:paraId="1E3F4F57" w14:textId="77777777"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Jason Killens</w:t>
            </w:r>
          </w:p>
        </w:tc>
        <w:tc>
          <w:tcPr>
            <w:tcW w:w="7938" w:type="dxa"/>
          </w:tcPr>
          <w:p w14:paraId="7DD386DB" w14:textId="77777777" w:rsidR="00E37D70"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Chief Executive, Welsh Ambulance Services NHS Trust (WAST)</w:t>
            </w:r>
            <w:r w:rsidR="001C7CE8" w:rsidRPr="000521B3">
              <w:rPr>
                <w:rFonts w:ascii="Verdana" w:hAnsi="Verdana" w:cs="Tahoma"/>
                <w:color w:val="000000"/>
                <w:szCs w:val="24"/>
              </w:rPr>
              <w:t xml:space="preserve">  </w:t>
            </w:r>
          </w:p>
          <w:p w14:paraId="36E97FFD" w14:textId="77777777" w:rsidR="001C7CE8" w:rsidRPr="000521B3" w:rsidRDefault="001C7CE8" w:rsidP="00E37D70">
            <w:pPr>
              <w:pStyle w:val="BodyText"/>
              <w:ind w:right="62"/>
              <w:rPr>
                <w:rFonts w:ascii="Verdana" w:hAnsi="Verdana" w:cs="Tahoma"/>
                <w:color w:val="000000"/>
                <w:szCs w:val="24"/>
              </w:rPr>
            </w:pPr>
          </w:p>
        </w:tc>
      </w:tr>
    </w:tbl>
    <w:p w14:paraId="42D2D165" w14:textId="77777777" w:rsidR="001C7CE8" w:rsidRPr="000521B3" w:rsidRDefault="001C7CE8"/>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14:paraId="23B83869" w14:textId="77777777" w:rsidTr="001C7CE8">
        <w:trPr>
          <w:cantSplit/>
          <w:trHeight w:val="106"/>
          <w:tblHeader/>
        </w:trPr>
        <w:tc>
          <w:tcPr>
            <w:tcW w:w="10745" w:type="dxa"/>
            <w:gridSpan w:val="2"/>
            <w:shd w:val="clear" w:color="auto" w:fill="BDD6EE"/>
          </w:tcPr>
          <w:p w14:paraId="2CB7D6CD" w14:textId="77777777" w:rsidR="00E37D70" w:rsidRPr="000521B3" w:rsidRDefault="00E37D70" w:rsidP="00E37D70">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FC4AC9" w:rsidRPr="000521B3" w14:paraId="7CF2AD42" w14:textId="77777777" w:rsidTr="001C7CE8">
        <w:trPr>
          <w:cantSplit/>
        </w:trPr>
        <w:tc>
          <w:tcPr>
            <w:tcW w:w="2807" w:type="dxa"/>
          </w:tcPr>
          <w:p w14:paraId="2DB47686" w14:textId="6354B60D" w:rsidR="00C56C32" w:rsidRPr="00F053E0" w:rsidRDefault="00F053E0" w:rsidP="00FC4AC9">
            <w:pPr>
              <w:pStyle w:val="BodyText"/>
              <w:ind w:right="-1047"/>
              <w:jc w:val="left"/>
              <w:rPr>
                <w:rFonts w:ascii="Verdana" w:hAnsi="Verdana" w:cs="Tahoma"/>
                <w:color w:val="000000"/>
                <w:szCs w:val="24"/>
              </w:rPr>
            </w:pPr>
            <w:r>
              <w:rPr>
                <w:rFonts w:ascii="Verdana" w:hAnsi="Verdana" w:cs="Tahoma"/>
                <w:color w:val="000000"/>
                <w:szCs w:val="24"/>
              </w:rPr>
              <w:t>Elizabeth Beadle</w:t>
            </w:r>
          </w:p>
        </w:tc>
        <w:tc>
          <w:tcPr>
            <w:tcW w:w="7938" w:type="dxa"/>
          </w:tcPr>
          <w:p w14:paraId="7F33AFF8" w14:textId="0DC9606F" w:rsidR="00FC4AC9" w:rsidRPr="000521B3" w:rsidRDefault="00F053E0" w:rsidP="00FC4AC9">
            <w:pPr>
              <w:pStyle w:val="BodyText"/>
              <w:ind w:right="62"/>
              <w:rPr>
                <w:rFonts w:ascii="Verdana" w:hAnsi="Verdana" w:cs="Tahoma"/>
                <w:color w:val="000000"/>
                <w:szCs w:val="24"/>
              </w:rPr>
            </w:pPr>
            <w:r>
              <w:rPr>
                <w:rFonts w:ascii="Verdana" w:hAnsi="Verdana" w:cs="Tahoma"/>
                <w:color w:val="000000"/>
                <w:szCs w:val="24"/>
              </w:rPr>
              <w:t>Deputy Director of Planning, Cwm Taf Morgannwg University Health Board</w:t>
            </w:r>
          </w:p>
        </w:tc>
      </w:tr>
      <w:tr w:rsidR="00FC4AC9" w:rsidRPr="000521B3" w14:paraId="2F581BB1" w14:textId="77777777" w:rsidTr="00FC4AC9">
        <w:trPr>
          <w:cantSplit/>
        </w:trPr>
        <w:tc>
          <w:tcPr>
            <w:tcW w:w="2807" w:type="dxa"/>
          </w:tcPr>
          <w:p w14:paraId="1B030B78"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Rachel Marsh</w:t>
            </w:r>
          </w:p>
        </w:tc>
        <w:tc>
          <w:tcPr>
            <w:tcW w:w="7938" w:type="dxa"/>
          </w:tcPr>
          <w:p w14:paraId="5EDBBFC0" w14:textId="77777777" w:rsidR="00FC4AC9" w:rsidRPr="000521B3" w:rsidRDefault="00FC4AC9" w:rsidP="00FC4AC9">
            <w:pPr>
              <w:pStyle w:val="BodyText"/>
              <w:ind w:right="62"/>
              <w:rPr>
                <w:rFonts w:ascii="Verdana" w:hAnsi="Verdana" w:cs="Tahoma"/>
                <w:color w:val="000000"/>
                <w:szCs w:val="24"/>
              </w:rPr>
            </w:pPr>
            <w:r w:rsidRPr="000521B3">
              <w:rPr>
                <w:rFonts w:ascii="Verdana" w:hAnsi="Verdana" w:cs="Tahoma"/>
                <w:color w:val="000000"/>
                <w:szCs w:val="24"/>
              </w:rPr>
              <w:t>Director of Planning, Strategy and Performance, Welsh Ambulance Services NHS Trust (WAST)</w:t>
            </w:r>
          </w:p>
        </w:tc>
      </w:tr>
      <w:tr w:rsidR="00FC4AC9" w:rsidRPr="000521B3" w14:paraId="5582C064" w14:textId="77777777" w:rsidTr="001C7CE8">
        <w:trPr>
          <w:cantSplit/>
        </w:trPr>
        <w:tc>
          <w:tcPr>
            <w:tcW w:w="2807" w:type="dxa"/>
          </w:tcPr>
          <w:p w14:paraId="2590A83D"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Matthew Edwards</w:t>
            </w:r>
          </w:p>
        </w:tc>
        <w:tc>
          <w:tcPr>
            <w:tcW w:w="7938" w:type="dxa"/>
          </w:tcPr>
          <w:p w14:paraId="3992F30B" w14:textId="77777777" w:rsidR="00FC4AC9" w:rsidRPr="000521B3" w:rsidRDefault="00FC4AC9" w:rsidP="00FC4AC9">
            <w:pPr>
              <w:pStyle w:val="BodyText"/>
              <w:ind w:right="62"/>
              <w:rPr>
                <w:rFonts w:ascii="Verdana" w:hAnsi="Verdana"/>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FC4AC9" w:rsidRPr="000521B3" w14:paraId="7BD15C57" w14:textId="77777777" w:rsidTr="001C7CE8">
        <w:trPr>
          <w:cantSplit/>
        </w:trPr>
        <w:tc>
          <w:tcPr>
            <w:tcW w:w="2807" w:type="dxa"/>
          </w:tcPr>
          <w:p w14:paraId="141B9C8A" w14:textId="6A949650" w:rsidR="00FC4AC9" w:rsidRPr="000521B3" w:rsidRDefault="00F053E0" w:rsidP="00FC4AC9">
            <w:pPr>
              <w:pStyle w:val="BodyText"/>
              <w:ind w:right="-1047"/>
              <w:jc w:val="left"/>
              <w:rPr>
                <w:rFonts w:ascii="Verdana" w:hAnsi="Verdana" w:cs="Tahoma"/>
                <w:color w:val="000000"/>
                <w:szCs w:val="24"/>
              </w:rPr>
            </w:pPr>
            <w:r>
              <w:rPr>
                <w:rFonts w:ascii="Verdana" w:hAnsi="Verdana" w:cs="Tahoma"/>
                <w:color w:val="000000"/>
                <w:szCs w:val="24"/>
              </w:rPr>
              <w:t>Colette Rees</w:t>
            </w:r>
          </w:p>
        </w:tc>
        <w:tc>
          <w:tcPr>
            <w:tcW w:w="7938" w:type="dxa"/>
          </w:tcPr>
          <w:p w14:paraId="73F2B371" w14:textId="77777777" w:rsidR="00FC4AC9" w:rsidRDefault="00FC4AC9" w:rsidP="00FC4AC9">
            <w:pPr>
              <w:pStyle w:val="BodyText"/>
              <w:ind w:right="62"/>
              <w:rPr>
                <w:rFonts w:ascii="Verdana" w:hAnsi="Verdana" w:cs="Tahoma"/>
                <w:color w:val="000000"/>
              </w:rPr>
            </w:pPr>
            <w:r w:rsidRPr="000521B3">
              <w:rPr>
                <w:rFonts w:ascii="Verdana" w:hAnsi="Verdana" w:cs="Tahoma"/>
                <w:color w:val="000000"/>
              </w:rPr>
              <w:t>National Collaborative Commissioning Unit (NCCU)</w:t>
            </w:r>
          </w:p>
          <w:p w14:paraId="0251164E" w14:textId="61577A10" w:rsidR="00F053E0" w:rsidRPr="000521B3" w:rsidRDefault="00F053E0" w:rsidP="00FC4AC9">
            <w:pPr>
              <w:pStyle w:val="BodyText"/>
              <w:ind w:right="62"/>
              <w:rPr>
                <w:rFonts w:ascii="Verdana" w:hAnsi="Verdana"/>
              </w:rPr>
            </w:pPr>
          </w:p>
        </w:tc>
      </w:tr>
      <w:tr w:rsidR="00FC4AC9" w:rsidRPr="000521B3" w14:paraId="71336C01" w14:textId="77777777" w:rsidTr="001C7CE8">
        <w:trPr>
          <w:cantSplit/>
        </w:trPr>
        <w:tc>
          <w:tcPr>
            <w:tcW w:w="2807" w:type="dxa"/>
          </w:tcPr>
          <w:p w14:paraId="29D063AE" w14:textId="77777777" w:rsidR="00FC4AC9" w:rsidRPr="000521B3" w:rsidRDefault="00FC4AC9" w:rsidP="00FC4AC9">
            <w:pPr>
              <w:pStyle w:val="BodyText"/>
              <w:ind w:right="-1047"/>
              <w:jc w:val="left"/>
              <w:rPr>
                <w:rFonts w:ascii="Verdana" w:hAnsi="Verdana" w:cs="Tahoma"/>
                <w:color w:val="000000"/>
                <w:szCs w:val="24"/>
              </w:rPr>
            </w:pPr>
            <w:r w:rsidRPr="000521B3">
              <w:rPr>
                <w:rFonts w:ascii="Verdana" w:hAnsi="Verdana" w:cs="Tahoma"/>
                <w:color w:val="000000"/>
                <w:szCs w:val="24"/>
              </w:rPr>
              <w:t>Gwenan Roberts</w:t>
            </w:r>
          </w:p>
        </w:tc>
        <w:tc>
          <w:tcPr>
            <w:tcW w:w="7938" w:type="dxa"/>
          </w:tcPr>
          <w:p w14:paraId="3A8CCE2C" w14:textId="40DAEB04" w:rsidR="00FC4AC9" w:rsidRDefault="00FC4AC9" w:rsidP="00FC4AC9">
            <w:pPr>
              <w:pStyle w:val="BodyText"/>
              <w:ind w:right="62"/>
              <w:rPr>
                <w:rFonts w:ascii="Verdana" w:hAnsi="Verdana" w:cs="Tahoma"/>
                <w:color w:val="000000"/>
                <w:szCs w:val="24"/>
              </w:rPr>
            </w:pPr>
            <w:r w:rsidRPr="000521B3">
              <w:rPr>
                <w:rFonts w:ascii="Verdana" w:hAnsi="Verdana" w:cs="Tahoma"/>
                <w:color w:val="000000"/>
                <w:szCs w:val="24"/>
              </w:rPr>
              <w:t>Committee Secretary</w:t>
            </w:r>
          </w:p>
          <w:p w14:paraId="46CE3E28" w14:textId="77777777" w:rsidR="00FC4AC9" w:rsidRPr="00F053E0" w:rsidRDefault="00FC4AC9" w:rsidP="00FC4AC9">
            <w:pPr>
              <w:pStyle w:val="BodyText"/>
              <w:ind w:right="62"/>
              <w:rPr>
                <w:rFonts w:ascii="Verdana" w:hAnsi="Verdana" w:cs="Tahoma"/>
                <w:color w:val="000000"/>
                <w:szCs w:val="24"/>
              </w:rPr>
            </w:pPr>
          </w:p>
        </w:tc>
      </w:tr>
    </w:tbl>
    <w:p w14:paraId="5321629E" w14:textId="4BCDB72E" w:rsidR="00DC4D2A" w:rsidRDefault="00DC4D2A" w:rsidP="00E4493C">
      <w:pPr>
        <w:rPr>
          <w:sz w:val="2"/>
          <w:szCs w:val="2"/>
        </w:rPr>
      </w:pPr>
    </w:p>
    <w:p w14:paraId="2DF93E59" w14:textId="4DD99F9E" w:rsidR="00F053E0" w:rsidRDefault="00F053E0" w:rsidP="00E4493C">
      <w:pPr>
        <w:rPr>
          <w:sz w:val="2"/>
          <w:szCs w:val="2"/>
        </w:rPr>
      </w:pPr>
    </w:p>
    <w:p w14:paraId="30CD4E96" w14:textId="4F4C9055" w:rsidR="00F053E0" w:rsidRDefault="00F053E0" w:rsidP="00E4493C">
      <w:pPr>
        <w:rPr>
          <w:sz w:val="2"/>
          <w:szCs w:val="2"/>
        </w:rPr>
      </w:pPr>
    </w:p>
    <w:p w14:paraId="4749DD6D" w14:textId="77C0828D" w:rsidR="00F053E0" w:rsidRDefault="00F053E0" w:rsidP="00E4493C">
      <w:pPr>
        <w:rPr>
          <w:sz w:val="2"/>
          <w:szCs w:val="2"/>
        </w:rPr>
      </w:pPr>
    </w:p>
    <w:p w14:paraId="2F5D40E7" w14:textId="278FA421" w:rsidR="00F053E0" w:rsidRDefault="00F053E0" w:rsidP="00E4493C">
      <w:pPr>
        <w:rPr>
          <w:sz w:val="2"/>
          <w:szCs w:val="2"/>
        </w:rPr>
      </w:pPr>
    </w:p>
    <w:p w14:paraId="4C984108" w14:textId="0803AED8" w:rsidR="00F053E0" w:rsidRDefault="00F053E0" w:rsidP="00E4493C">
      <w:pPr>
        <w:rPr>
          <w:sz w:val="2"/>
          <w:szCs w:val="2"/>
        </w:rPr>
      </w:pPr>
    </w:p>
    <w:p w14:paraId="10574D45" w14:textId="003BF768" w:rsidR="00F053E0" w:rsidRDefault="00F053E0" w:rsidP="00E4493C">
      <w:pPr>
        <w:rPr>
          <w:sz w:val="2"/>
          <w:szCs w:val="2"/>
        </w:rPr>
      </w:pPr>
    </w:p>
    <w:p w14:paraId="178F121F" w14:textId="66B6F1B9" w:rsidR="00F053E0" w:rsidRDefault="00F053E0" w:rsidP="00E4493C">
      <w:pPr>
        <w:rPr>
          <w:sz w:val="2"/>
          <w:szCs w:val="2"/>
        </w:rPr>
      </w:pPr>
    </w:p>
    <w:p w14:paraId="136432D6" w14:textId="05FF05A0" w:rsidR="00F053E0" w:rsidRDefault="00F053E0" w:rsidP="00E4493C">
      <w:pPr>
        <w:rPr>
          <w:sz w:val="2"/>
          <w:szCs w:val="2"/>
        </w:rPr>
      </w:pPr>
    </w:p>
    <w:p w14:paraId="23878259" w14:textId="20A06527" w:rsidR="00F053E0" w:rsidRDefault="00F053E0" w:rsidP="00E4493C">
      <w:pPr>
        <w:rPr>
          <w:sz w:val="2"/>
          <w:szCs w:val="2"/>
        </w:rPr>
      </w:pPr>
    </w:p>
    <w:p w14:paraId="44555452" w14:textId="1890AEC0" w:rsidR="00F053E0" w:rsidRDefault="00F053E0" w:rsidP="00E4493C">
      <w:pPr>
        <w:rPr>
          <w:sz w:val="2"/>
          <w:szCs w:val="2"/>
        </w:rPr>
      </w:pPr>
    </w:p>
    <w:p w14:paraId="018CB0E1" w14:textId="0D6A52E7" w:rsidR="00F053E0" w:rsidRDefault="00F053E0" w:rsidP="00E4493C">
      <w:pPr>
        <w:rPr>
          <w:sz w:val="2"/>
          <w:szCs w:val="2"/>
        </w:rPr>
      </w:pPr>
    </w:p>
    <w:p w14:paraId="42FB0D02" w14:textId="342EE7B2" w:rsidR="00F053E0" w:rsidRDefault="00F053E0" w:rsidP="00E4493C">
      <w:pPr>
        <w:rPr>
          <w:sz w:val="2"/>
          <w:szCs w:val="2"/>
        </w:rPr>
      </w:pPr>
    </w:p>
    <w:p w14:paraId="067B7148" w14:textId="48B593EC" w:rsidR="00F053E0" w:rsidRDefault="00F053E0" w:rsidP="00E4493C">
      <w:pPr>
        <w:rPr>
          <w:sz w:val="2"/>
          <w:szCs w:val="2"/>
        </w:rPr>
      </w:pPr>
    </w:p>
    <w:p w14:paraId="78F8AA7C" w14:textId="76B14A82" w:rsidR="00F053E0" w:rsidRDefault="00F053E0" w:rsidP="00E4493C">
      <w:pPr>
        <w:rPr>
          <w:sz w:val="2"/>
          <w:szCs w:val="2"/>
        </w:rPr>
      </w:pPr>
    </w:p>
    <w:p w14:paraId="0A8459FC" w14:textId="127CDCA9" w:rsidR="00F053E0" w:rsidRDefault="00F053E0" w:rsidP="00E4493C">
      <w:pPr>
        <w:rPr>
          <w:sz w:val="2"/>
          <w:szCs w:val="2"/>
        </w:rPr>
      </w:pPr>
    </w:p>
    <w:p w14:paraId="5B29F724" w14:textId="73FAFF4F" w:rsidR="00F053E0" w:rsidRDefault="00F053E0" w:rsidP="00E4493C">
      <w:pPr>
        <w:rPr>
          <w:sz w:val="2"/>
          <w:szCs w:val="2"/>
        </w:rPr>
      </w:pPr>
    </w:p>
    <w:p w14:paraId="7F2174BA" w14:textId="41880DAA" w:rsidR="00F053E0" w:rsidRDefault="00F053E0" w:rsidP="00E4493C">
      <w:pPr>
        <w:rPr>
          <w:sz w:val="2"/>
          <w:szCs w:val="2"/>
        </w:rPr>
      </w:pPr>
    </w:p>
    <w:p w14:paraId="1B81039C" w14:textId="3F742AC6" w:rsidR="00F053E0" w:rsidRDefault="00F053E0" w:rsidP="00E4493C">
      <w:pPr>
        <w:rPr>
          <w:sz w:val="2"/>
          <w:szCs w:val="2"/>
        </w:rPr>
      </w:pPr>
    </w:p>
    <w:p w14:paraId="6699C31F" w14:textId="33DF6A42" w:rsidR="00F053E0" w:rsidRDefault="00F053E0" w:rsidP="00E4493C">
      <w:pPr>
        <w:rPr>
          <w:sz w:val="2"/>
          <w:szCs w:val="2"/>
        </w:rPr>
      </w:pPr>
    </w:p>
    <w:p w14:paraId="1CFC3255" w14:textId="12239DE1" w:rsidR="00F053E0" w:rsidRDefault="00F053E0" w:rsidP="00E4493C">
      <w:pPr>
        <w:rPr>
          <w:sz w:val="2"/>
          <w:szCs w:val="2"/>
        </w:rPr>
      </w:pPr>
    </w:p>
    <w:p w14:paraId="7B6C80A6" w14:textId="0C905E30" w:rsidR="00F053E0" w:rsidRDefault="00F053E0" w:rsidP="00E4493C">
      <w:pPr>
        <w:rPr>
          <w:sz w:val="2"/>
          <w:szCs w:val="2"/>
        </w:rPr>
      </w:pPr>
    </w:p>
    <w:p w14:paraId="197A10E9" w14:textId="7AE77A55" w:rsidR="00F053E0" w:rsidRDefault="00F053E0" w:rsidP="00E4493C">
      <w:pPr>
        <w:rPr>
          <w:sz w:val="2"/>
          <w:szCs w:val="2"/>
        </w:rPr>
      </w:pPr>
    </w:p>
    <w:p w14:paraId="1D4CF7DB" w14:textId="2CCD5278" w:rsidR="00F053E0" w:rsidRDefault="00F053E0" w:rsidP="00E4493C">
      <w:pPr>
        <w:rPr>
          <w:sz w:val="2"/>
          <w:szCs w:val="2"/>
        </w:rPr>
      </w:pPr>
    </w:p>
    <w:p w14:paraId="5BE18B20" w14:textId="76A33A0A" w:rsidR="00F053E0" w:rsidRDefault="00F053E0" w:rsidP="00E4493C">
      <w:pPr>
        <w:rPr>
          <w:sz w:val="2"/>
          <w:szCs w:val="2"/>
        </w:rPr>
      </w:pPr>
    </w:p>
    <w:p w14:paraId="6EF695A7" w14:textId="04D829F9" w:rsidR="00F053E0" w:rsidRDefault="00F053E0" w:rsidP="00E4493C">
      <w:pPr>
        <w:rPr>
          <w:sz w:val="2"/>
          <w:szCs w:val="2"/>
        </w:rPr>
      </w:pPr>
    </w:p>
    <w:p w14:paraId="73CEE422" w14:textId="6312F2C5" w:rsidR="00F053E0" w:rsidRDefault="00F053E0" w:rsidP="00E4493C">
      <w:pPr>
        <w:rPr>
          <w:sz w:val="2"/>
          <w:szCs w:val="2"/>
        </w:rPr>
      </w:pPr>
    </w:p>
    <w:p w14:paraId="68F86AAC" w14:textId="1D213309" w:rsidR="00F053E0" w:rsidRDefault="00F053E0" w:rsidP="00E4493C">
      <w:pPr>
        <w:rPr>
          <w:sz w:val="2"/>
          <w:szCs w:val="2"/>
        </w:rPr>
      </w:pPr>
    </w:p>
    <w:p w14:paraId="1DAF9EFD" w14:textId="757304A8" w:rsidR="00F053E0" w:rsidRDefault="00F053E0" w:rsidP="00E4493C">
      <w:pPr>
        <w:rPr>
          <w:sz w:val="2"/>
          <w:szCs w:val="2"/>
        </w:rPr>
      </w:pPr>
    </w:p>
    <w:p w14:paraId="58869C70" w14:textId="3F2C54D2" w:rsidR="00F053E0" w:rsidRDefault="00F053E0" w:rsidP="00E4493C">
      <w:pPr>
        <w:rPr>
          <w:sz w:val="2"/>
          <w:szCs w:val="2"/>
        </w:rPr>
      </w:pPr>
    </w:p>
    <w:p w14:paraId="22BED7DB" w14:textId="0E6B9EB0" w:rsidR="00F053E0" w:rsidRDefault="00F053E0" w:rsidP="00E4493C">
      <w:pPr>
        <w:rPr>
          <w:sz w:val="2"/>
          <w:szCs w:val="2"/>
        </w:rPr>
      </w:pPr>
    </w:p>
    <w:p w14:paraId="51B38D45" w14:textId="703F66E8" w:rsidR="00F053E0" w:rsidRDefault="00F053E0" w:rsidP="00E4493C">
      <w:pPr>
        <w:rPr>
          <w:sz w:val="2"/>
          <w:szCs w:val="2"/>
        </w:rPr>
      </w:pPr>
    </w:p>
    <w:p w14:paraId="4B5BC020" w14:textId="19E6708E" w:rsidR="00F053E0" w:rsidRDefault="00F053E0" w:rsidP="00E4493C">
      <w:pPr>
        <w:rPr>
          <w:sz w:val="2"/>
          <w:szCs w:val="2"/>
        </w:rPr>
      </w:pPr>
    </w:p>
    <w:p w14:paraId="3878C4C3" w14:textId="0C214A21" w:rsidR="00F053E0" w:rsidRDefault="00F053E0" w:rsidP="00E4493C">
      <w:pPr>
        <w:rPr>
          <w:sz w:val="2"/>
          <w:szCs w:val="2"/>
        </w:rPr>
      </w:pPr>
    </w:p>
    <w:p w14:paraId="74258CEE" w14:textId="5F9C8876" w:rsidR="00F053E0" w:rsidRDefault="00F053E0" w:rsidP="00E4493C">
      <w:pPr>
        <w:rPr>
          <w:sz w:val="2"/>
          <w:szCs w:val="2"/>
        </w:rPr>
      </w:pPr>
    </w:p>
    <w:p w14:paraId="132BF667" w14:textId="1898979A" w:rsidR="00F053E0" w:rsidRDefault="00F053E0" w:rsidP="00E4493C">
      <w:pPr>
        <w:rPr>
          <w:sz w:val="2"/>
          <w:szCs w:val="2"/>
        </w:rPr>
      </w:pPr>
    </w:p>
    <w:p w14:paraId="30FC9BAE" w14:textId="65ED268B" w:rsidR="00F053E0" w:rsidRDefault="00F053E0" w:rsidP="00E4493C">
      <w:pPr>
        <w:rPr>
          <w:sz w:val="2"/>
          <w:szCs w:val="2"/>
        </w:rPr>
      </w:pPr>
    </w:p>
    <w:p w14:paraId="55EC9583" w14:textId="70309575" w:rsidR="00F053E0" w:rsidRDefault="00F053E0" w:rsidP="00E4493C">
      <w:pPr>
        <w:rPr>
          <w:sz w:val="2"/>
          <w:szCs w:val="2"/>
        </w:rPr>
      </w:pPr>
    </w:p>
    <w:p w14:paraId="12E2A5AA" w14:textId="1BFA1D7D" w:rsidR="00F053E0" w:rsidRDefault="00F053E0" w:rsidP="00E4493C">
      <w:pPr>
        <w:rPr>
          <w:sz w:val="2"/>
          <w:szCs w:val="2"/>
        </w:rPr>
      </w:pPr>
    </w:p>
    <w:p w14:paraId="6549F6C3" w14:textId="618C7313" w:rsidR="00F053E0" w:rsidRDefault="00F053E0" w:rsidP="00E4493C">
      <w:pPr>
        <w:rPr>
          <w:sz w:val="2"/>
          <w:szCs w:val="2"/>
        </w:rPr>
      </w:pPr>
    </w:p>
    <w:p w14:paraId="642790BE" w14:textId="5CE8B7FE" w:rsidR="00F053E0" w:rsidRDefault="00F053E0" w:rsidP="00E4493C">
      <w:pPr>
        <w:rPr>
          <w:sz w:val="2"/>
          <w:szCs w:val="2"/>
        </w:rPr>
      </w:pPr>
    </w:p>
    <w:p w14:paraId="66E7657C" w14:textId="562D3A8F" w:rsidR="00F053E0" w:rsidRDefault="00F053E0" w:rsidP="00E4493C">
      <w:pPr>
        <w:rPr>
          <w:sz w:val="2"/>
          <w:szCs w:val="2"/>
        </w:rPr>
      </w:pPr>
    </w:p>
    <w:p w14:paraId="202C6B19" w14:textId="63156E2E" w:rsidR="00F053E0" w:rsidRDefault="00F053E0" w:rsidP="00E4493C">
      <w:pPr>
        <w:rPr>
          <w:sz w:val="2"/>
          <w:szCs w:val="2"/>
        </w:rPr>
      </w:pPr>
    </w:p>
    <w:p w14:paraId="4830BB38" w14:textId="108B2B63" w:rsidR="00F053E0" w:rsidRDefault="00F053E0" w:rsidP="00E4493C">
      <w:pPr>
        <w:rPr>
          <w:sz w:val="2"/>
          <w:szCs w:val="2"/>
        </w:rPr>
      </w:pPr>
    </w:p>
    <w:p w14:paraId="460C38DA" w14:textId="5DEDCC66" w:rsidR="00F053E0" w:rsidRDefault="00F053E0" w:rsidP="00E4493C">
      <w:pPr>
        <w:rPr>
          <w:sz w:val="2"/>
          <w:szCs w:val="2"/>
        </w:rPr>
      </w:pPr>
    </w:p>
    <w:p w14:paraId="06C750A8" w14:textId="276DEA37" w:rsidR="00F053E0" w:rsidRDefault="00F053E0" w:rsidP="00E4493C">
      <w:pPr>
        <w:rPr>
          <w:sz w:val="2"/>
          <w:szCs w:val="2"/>
        </w:rPr>
      </w:pPr>
    </w:p>
    <w:p w14:paraId="3EBF07C3" w14:textId="77777777" w:rsidR="00F053E0" w:rsidRPr="000521B3" w:rsidRDefault="00F053E0"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938"/>
        <w:gridCol w:w="1764"/>
      </w:tblGrid>
      <w:tr w:rsidR="003F17D4" w:rsidRPr="000521B3" w14:paraId="5C8BDAE6" w14:textId="77777777" w:rsidTr="00AD2AB8">
        <w:trPr>
          <w:trHeight w:val="43"/>
        </w:trPr>
        <w:tc>
          <w:tcPr>
            <w:tcW w:w="8897"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lastRenderedPageBreak/>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D2AB8">
        <w:trPr>
          <w:trHeight w:val="43"/>
        </w:trPr>
        <w:tc>
          <w:tcPr>
            <w:tcW w:w="959" w:type="dxa"/>
          </w:tcPr>
          <w:p w14:paraId="7C59875D" w14:textId="5A785074"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CB7D1F">
              <w:rPr>
                <w:rFonts w:ascii="Verdana" w:hAnsi="Verdana" w:cs="Tahoma"/>
                <w:color w:val="000000"/>
                <w:sz w:val="20"/>
              </w:rPr>
              <w:t>1</w:t>
            </w:r>
            <w:r w:rsidR="00F053E0">
              <w:rPr>
                <w:rFonts w:ascii="Verdana" w:hAnsi="Verdana" w:cs="Tahoma"/>
                <w:color w:val="000000"/>
                <w:sz w:val="20"/>
              </w:rPr>
              <w:t>32</w:t>
            </w:r>
          </w:p>
        </w:tc>
        <w:tc>
          <w:tcPr>
            <w:tcW w:w="7938" w:type="dxa"/>
          </w:tcPr>
          <w:p w14:paraId="11AAE483" w14:textId="77777777"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14:paraId="640D3474" w14:textId="77777777" w:rsidR="00DC4D2A" w:rsidRPr="000521B3" w:rsidRDefault="00DC4D2A" w:rsidP="00E158F7">
            <w:pPr>
              <w:pStyle w:val="Footer"/>
              <w:tabs>
                <w:tab w:val="clear" w:pos="4153"/>
                <w:tab w:val="clear" w:pos="8306"/>
              </w:tabs>
              <w:jc w:val="both"/>
              <w:rPr>
                <w:rFonts w:ascii="Verdana" w:hAnsi="Verdana" w:cs="Tahoma"/>
                <w:color w:val="000000"/>
                <w:szCs w:val="24"/>
              </w:rPr>
            </w:pPr>
          </w:p>
          <w:p w14:paraId="69A22F30" w14:textId="1AF961DD" w:rsidR="006F1702" w:rsidRPr="000521B3" w:rsidRDefault="003F17D4" w:rsidP="00E158F7">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77213D" w:rsidRPr="000521B3">
              <w:rPr>
                <w:rFonts w:ascii="Verdana" w:hAnsi="Verdana" w:cs="Tahoma"/>
                <w:color w:val="000000"/>
                <w:szCs w:val="24"/>
              </w:rPr>
              <w:t xml:space="preserve"> virtual</w:t>
            </w:r>
            <w:r w:rsidR="00CB7D1F">
              <w:rPr>
                <w:rFonts w:ascii="Verdana" w:hAnsi="Verdana" w:cs="Tahoma"/>
                <w:color w:val="000000"/>
                <w:szCs w:val="24"/>
              </w:rPr>
              <w:t xml:space="preserve"> ‘Teams Live’</w:t>
            </w:r>
            <w:r w:rsidRPr="000521B3">
              <w:rPr>
                <w:rFonts w:ascii="Verdana" w:hAnsi="Verdana" w:cs="Tahoma"/>
                <w:color w:val="000000"/>
                <w:szCs w:val="24"/>
              </w:rPr>
              <w:t xml:space="preserve"> 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r w:rsidR="00CB7D1F">
              <w:rPr>
                <w:rFonts w:ascii="Verdana" w:hAnsi="Verdana" w:cs="Tahoma"/>
                <w:color w:val="000000"/>
                <w:szCs w:val="24"/>
              </w:rPr>
              <w:t xml:space="preserve"> </w:t>
            </w:r>
          </w:p>
          <w:p w14:paraId="0DF9379B" w14:textId="77777777" w:rsidR="00B70B35" w:rsidRPr="000521B3" w:rsidRDefault="00B70B35" w:rsidP="00DC7166">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D2AB8">
        <w:trPr>
          <w:trHeight w:val="43"/>
        </w:trPr>
        <w:tc>
          <w:tcPr>
            <w:tcW w:w="959" w:type="dxa"/>
          </w:tcPr>
          <w:p w14:paraId="339BFE9D" w14:textId="19171427"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104E7A" w:rsidRPr="000521B3">
              <w:rPr>
                <w:rFonts w:ascii="Verdana" w:hAnsi="Verdana" w:cs="Tahoma"/>
                <w:color w:val="000000"/>
                <w:sz w:val="20"/>
              </w:rPr>
              <w:t>/</w:t>
            </w:r>
            <w:r w:rsidR="00CB7D1F">
              <w:rPr>
                <w:rFonts w:ascii="Verdana" w:hAnsi="Verdana" w:cs="Tahoma"/>
                <w:color w:val="000000"/>
                <w:sz w:val="20"/>
              </w:rPr>
              <w:t>1</w:t>
            </w:r>
            <w:r w:rsidR="00F053E0">
              <w:rPr>
                <w:rFonts w:ascii="Verdana" w:hAnsi="Verdana" w:cs="Tahoma"/>
                <w:color w:val="000000"/>
                <w:sz w:val="20"/>
              </w:rPr>
              <w:t>33</w:t>
            </w:r>
          </w:p>
        </w:tc>
        <w:tc>
          <w:tcPr>
            <w:tcW w:w="7938" w:type="dxa"/>
          </w:tcPr>
          <w:p w14:paraId="0283A814" w14:textId="77777777"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14:paraId="0FD3AEFB" w14:textId="77777777" w:rsidR="00B56BE0" w:rsidRPr="000521B3" w:rsidRDefault="00B56BE0" w:rsidP="00E90ED7">
            <w:pPr>
              <w:pStyle w:val="Footer"/>
              <w:tabs>
                <w:tab w:val="clear" w:pos="4153"/>
                <w:tab w:val="clear" w:pos="8306"/>
              </w:tabs>
              <w:jc w:val="both"/>
              <w:rPr>
                <w:rFonts w:ascii="Verdana" w:hAnsi="Verdana" w:cs="Tahoma"/>
                <w:b/>
                <w:caps/>
                <w:color w:val="000000"/>
                <w:szCs w:val="24"/>
              </w:rPr>
            </w:pPr>
          </w:p>
          <w:p w14:paraId="46EC9100" w14:textId="19C5C4F6" w:rsidR="001C7CE8" w:rsidRPr="000521B3"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ence were received from</w:t>
            </w:r>
            <w:bookmarkStart w:id="1" w:name="_Hlk112845406"/>
            <w:r w:rsidR="00F053E0">
              <w:rPr>
                <w:rFonts w:ascii="Verdana" w:hAnsi="Verdana" w:cs="Tahoma"/>
                <w:color w:val="000000" w:themeColor="text1"/>
                <w:szCs w:val="24"/>
              </w:rPr>
              <w:t xml:space="preserve"> Gill Harris</w:t>
            </w:r>
            <w:r w:rsidR="00CB7D1F">
              <w:rPr>
                <w:rFonts w:ascii="Verdana" w:hAnsi="Verdana" w:cs="Tahoma"/>
                <w:color w:val="000000" w:themeColor="text1"/>
                <w:szCs w:val="28"/>
              </w:rPr>
              <w:t>,</w:t>
            </w:r>
            <w:r w:rsidR="001C7CE8" w:rsidRPr="000521B3">
              <w:rPr>
                <w:rFonts w:ascii="Verdana" w:hAnsi="Verdana" w:cs="Tahoma"/>
                <w:color w:val="000000" w:themeColor="text1"/>
                <w:szCs w:val="28"/>
              </w:rPr>
              <w:t xml:space="preserve"> </w:t>
            </w:r>
            <w:r w:rsidR="00F053E0">
              <w:rPr>
                <w:rFonts w:ascii="Verdana" w:hAnsi="Verdana" w:cs="Tahoma"/>
                <w:color w:val="000000" w:themeColor="text1"/>
                <w:szCs w:val="28"/>
              </w:rPr>
              <w:t xml:space="preserve">Paul Mears, </w:t>
            </w:r>
            <w:r w:rsidR="001C7CE8" w:rsidRPr="000521B3">
              <w:rPr>
                <w:rFonts w:ascii="Verdana" w:hAnsi="Verdana" w:cs="Tahoma"/>
                <w:color w:val="000000" w:themeColor="text1"/>
                <w:szCs w:val="28"/>
              </w:rPr>
              <w:t>Mark Hackett</w:t>
            </w:r>
            <w:r w:rsidR="00F053E0">
              <w:rPr>
                <w:rFonts w:ascii="Verdana" w:hAnsi="Verdana" w:cs="Tahoma"/>
                <w:color w:val="000000" w:themeColor="text1"/>
                <w:szCs w:val="28"/>
              </w:rPr>
              <w:t xml:space="preserve">, </w:t>
            </w:r>
            <w:r w:rsidR="001C7CE8" w:rsidRPr="000521B3">
              <w:rPr>
                <w:rFonts w:ascii="Verdana" w:hAnsi="Verdana" w:cs="Tahoma"/>
                <w:color w:val="000000" w:themeColor="text1"/>
                <w:szCs w:val="28"/>
              </w:rPr>
              <w:t>Steve Ham</w:t>
            </w:r>
            <w:r w:rsidR="00F053E0">
              <w:rPr>
                <w:rFonts w:ascii="Verdana" w:hAnsi="Verdana" w:cs="Tahoma"/>
                <w:color w:val="000000" w:themeColor="text1"/>
                <w:szCs w:val="28"/>
              </w:rPr>
              <w:t xml:space="preserve"> and Tracey Cooper</w:t>
            </w:r>
            <w:r w:rsidR="001C7CE8" w:rsidRPr="000521B3">
              <w:rPr>
                <w:rFonts w:ascii="Verdana" w:hAnsi="Verdana" w:cs="Tahoma"/>
                <w:color w:val="000000" w:themeColor="text1"/>
                <w:szCs w:val="28"/>
              </w:rPr>
              <w:t>.</w:t>
            </w:r>
          </w:p>
          <w:bookmarkEnd w:id="1"/>
          <w:p w14:paraId="7C839838" w14:textId="77777777" w:rsidR="006F1702" w:rsidRPr="000521B3"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D2AB8">
        <w:trPr>
          <w:trHeight w:val="43"/>
        </w:trPr>
        <w:tc>
          <w:tcPr>
            <w:tcW w:w="959" w:type="dxa"/>
          </w:tcPr>
          <w:p w14:paraId="7FA5E6C3" w14:textId="43B12E53"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CB7D1F">
              <w:rPr>
                <w:rFonts w:ascii="Verdana" w:hAnsi="Verdana" w:cs="Tahoma"/>
                <w:color w:val="000000"/>
                <w:sz w:val="20"/>
              </w:rPr>
              <w:t>1</w:t>
            </w:r>
            <w:r w:rsidR="00F053E0">
              <w:rPr>
                <w:rFonts w:ascii="Verdana" w:hAnsi="Verdana" w:cs="Tahoma"/>
                <w:color w:val="000000"/>
                <w:sz w:val="20"/>
              </w:rPr>
              <w:t>34</w:t>
            </w:r>
          </w:p>
        </w:tc>
        <w:tc>
          <w:tcPr>
            <w:tcW w:w="7938"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77777777"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D2AB8">
        <w:trPr>
          <w:trHeight w:val="43"/>
        </w:trPr>
        <w:tc>
          <w:tcPr>
            <w:tcW w:w="959" w:type="dxa"/>
          </w:tcPr>
          <w:p w14:paraId="1DFB6D8C" w14:textId="686EA78A"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02D68" w:rsidRPr="000521B3">
              <w:rPr>
                <w:rFonts w:ascii="Verdana" w:hAnsi="Verdana" w:cs="Tahoma"/>
                <w:color w:val="000000"/>
                <w:sz w:val="20"/>
              </w:rPr>
              <w:t>2</w:t>
            </w:r>
            <w:r w:rsidR="00900EC6" w:rsidRPr="000521B3">
              <w:rPr>
                <w:rFonts w:ascii="Verdana" w:hAnsi="Verdana" w:cs="Tahoma"/>
                <w:color w:val="000000"/>
                <w:sz w:val="20"/>
              </w:rPr>
              <w:t>2</w:t>
            </w:r>
            <w:r w:rsidR="00B501C3" w:rsidRPr="000521B3">
              <w:rPr>
                <w:rFonts w:ascii="Verdana" w:hAnsi="Verdana" w:cs="Tahoma"/>
                <w:color w:val="000000"/>
                <w:sz w:val="20"/>
              </w:rPr>
              <w:t>/</w:t>
            </w:r>
            <w:r w:rsidR="00CB7D1F">
              <w:rPr>
                <w:rFonts w:ascii="Verdana" w:hAnsi="Verdana" w:cs="Tahoma"/>
                <w:color w:val="000000"/>
                <w:sz w:val="20"/>
              </w:rPr>
              <w:t>1</w:t>
            </w:r>
            <w:r w:rsidR="00F053E0">
              <w:rPr>
                <w:rFonts w:ascii="Verdana" w:hAnsi="Verdana" w:cs="Tahoma"/>
                <w:color w:val="000000"/>
                <w:sz w:val="20"/>
              </w:rPr>
              <w:t>35</w:t>
            </w:r>
          </w:p>
        </w:tc>
        <w:tc>
          <w:tcPr>
            <w:tcW w:w="7938" w:type="dxa"/>
          </w:tcPr>
          <w:p w14:paraId="51A65186" w14:textId="33A78B0C"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F053E0">
              <w:rPr>
                <w:rFonts w:ascii="Verdana" w:hAnsi="Verdana" w:cs="Tahoma"/>
                <w:b/>
                <w:caps/>
                <w:color w:val="000000"/>
              </w:rPr>
              <w:t>8 NOVEMBER</w:t>
            </w:r>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14:paraId="74926E53" w14:textId="77777777" w:rsidR="00B56BE0" w:rsidRPr="000521B3" w:rsidRDefault="00B56BE0" w:rsidP="00E90ED7">
            <w:pPr>
              <w:jc w:val="both"/>
              <w:outlineLvl w:val="0"/>
              <w:rPr>
                <w:rFonts w:ascii="Verdana" w:hAnsi="Verdana" w:cs="Tahoma"/>
                <w:b/>
                <w:caps/>
                <w:color w:val="000000"/>
              </w:rPr>
            </w:pPr>
          </w:p>
          <w:p w14:paraId="309F4E87" w14:textId="70ACB1AB" w:rsidR="003F17D4" w:rsidRPr="002C7F55" w:rsidRDefault="003F17D4" w:rsidP="00F053E0">
            <w:pPr>
              <w:jc w:val="both"/>
              <w:outlineLvl w:val="0"/>
              <w:rPr>
                <w:rFonts w:ascii="Verdana" w:hAnsi="Verdana" w:cs="Arial"/>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8 November</w:t>
            </w:r>
            <w:r w:rsidR="001C7CE8" w:rsidRPr="000521B3">
              <w:rPr>
                <w:rFonts w:ascii="Verdana" w:hAnsi="Verdana" w:cs="Tahoma"/>
                <w:color w:val="000000"/>
              </w:rPr>
              <w:t xml:space="preserve"> </w:t>
            </w:r>
            <w:r w:rsidR="00524826" w:rsidRPr="000521B3">
              <w:rPr>
                <w:rFonts w:ascii="Verdana" w:hAnsi="Verdana" w:cs="Tahoma"/>
                <w:color w:val="000000"/>
              </w:rPr>
              <w:t>2022</w:t>
            </w:r>
            <w:r w:rsidR="00F053E0">
              <w:rPr>
                <w:rFonts w:ascii="Verdana" w:hAnsi="Verdana" w:cs="Tahoma"/>
                <w:color w:val="000000"/>
              </w:rPr>
              <w:t>.</w:t>
            </w:r>
            <w:r w:rsidR="002C7F55">
              <w:rPr>
                <w:rFonts w:ascii="Verdana" w:hAnsi="Verdana" w:cs="Tahoma"/>
                <w:color w:val="000000"/>
              </w:rPr>
              <w:t xml:space="preserve"> </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458647FB"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F053E0">
              <w:rPr>
                <w:rFonts w:ascii="Verdana" w:hAnsi="Verdana" w:cs="Tahoma"/>
                <w:color w:val="000000"/>
              </w:rPr>
              <w:t>8 November</w:t>
            </w:r>
            <w:r w:rsidR="002C7F55">
              <w:rPr>
                <w:rFonts w:ascii="Verdana" w:hAnsi="Verdana" w:cs="Tahoma"/>
                <w:color w:val="000000"/>
              </w:rPr>
              <w:t xml:space="preserve"> 2</w:t>
            </w:r>
            <w:r w:rsidR="00DC4D2A" w:rsidRPr="000521B3">
              <w:rPr>
                <w:rFonts w:ascii="Verdana" w:hAnsi="Verdana" w:cs="Tahoma"/>
                <w:color w:val="000000"/>
              </w:rPr>
              <w:t>022</w:t>
            </w:r>
            <w:r w:rsidR="00272EE6">
              <w:rPr>
                <w:rFonts w:ascii="Verdana" w:hAnsi="Verdana" w:cs="Tahoma"/>
                <w:color w:val="000000"/>
              </w:rPr>
              <w:t>.</w:t>
            </w:r>
          </w:p>
          <w:p w14:paraId="3D0644DA" w14:textId="77777777" w:rsidR="00B56BE0" w:rsidRPr="000521B3" w:rsidRDefault="00B56BE0"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77777777" w:rsidR="003D7348" w:rsidRPr="000521B3" w:rsidRDefault="003D7348" w:rsidP="00E90ED7">
            <w:pPr>
              <w:jc w:val="center"/>
              <w:outlineLvl w:val="0"/>
              <w:rPr>
                <w:rFonts w:ascii="Verdana" w:hAnsi="Verdana" w:cs="Tahoma"/>
                <w:bCs/>
                <w:color w:val="000000"/>
              </w:rPr>
            </w:pP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D2AB8">
        <w:trPr>
          <w:trHeight w:val="43"/>
        </w:trPr>
        <w:tc>
          <w:tcPr>
            <w:tcW w:w="959" w:type="dxa"/>
          </w:tcPr>
          <w:p w14:paraId="5F4AC50E" w14:textId="1A14C4BC"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Pr>
                <w:rFonts w:ascii="Verdana" w:hAnsi="Verdana" w:cs="Tahoma"/>
                <w:color w:val="000000"/>
                <w:sz w:val="20"/>
              </w:rPr>
              <w:t>1</w:t>
            </w:r>
            <w:r w:rsidR="00F053E0">
              <w:rPr>
                <w:rFonts w:ascii="Verdana" w:hAnsi="Verdana" w:cs="Tahoma"/>
                <w:color w:val="000000"/>
                <w:sz w:val="20"/>
              </w:rPr>
              <w:t>36</w:t>
            </w:r>
          </w:p>
        </w:tc>
        <w:tc>
          <w:tcPr>
            <w:tcW w:w="7938" w:type="dxa"/>
          </w:tcPr>
          <w:p w14:paraId="52769828" w14:textId="77777777" w:rsidR="00CB7D1F" w:rsidRPr="00495D35" w:rsidRDefault="00CB7D1F" w:rsidP="00CB7D1F">
            <w:pPr>
              <w:jc w:val="both"/>
              <w:outlineLvl w:val="0"/>
              <w:rPr>
                <w:rFonts w:ascii="Verdana" w:hAnsi="Verdana" w:cs="Tahoma"/>
                <w:b/>
                <w:caps/>
                <w:color w:val="000000"/>
              </w:rPr>
            </w:pPr>
            <w:r w:rsidRPr="00495D35">
              <w:rPr>
                <w:rFonts w:ascii="Verdana" w:hAnsi="Verdana" w:cs="Tahoma"/>
                <w:b/>
                <w:caps/>
                <w:color w:val="000000"/>
              </w:rPr>
              <w:t>action log</w:t>
            </w:r>
          </w:p>
          <w:p w14:paraId="2AB809DA" w14:textId="059687E0" w:rsidR="00CB7D1F" w:rsidRPr="00F053E0" w:rsidRDefault="00CB7D1F" w:rsidP="00CB7D1F">
            <w:pPr>
              <w:jc w:val="both"/>
              <w:outlineLvl w:val="0"/>
              <w:rPr>
                <w:rFonts w:ascii="Verdana" w:hAnsi="Verdana" w:cs="Tahoma"/>
                <w:bCs/>
                <w:color w:val="000000"/>
              </w:rPr>
            </w:pPr>
            <w:r w:rsidRPr="00495D35">
              <w:rPr>
                <w:rFonts w:ascii="Verdana" w:hAnsi="Verdana" w:cs="Tahoma"/>
                <w:color w:val="000000"/>
              </w:rPr>
              <w:t xml:space="preserve">Members </w:t>
            </w:r>
            <w:r w:rsidRPr="00495D35">
              <w:rPr>
                <w:rFonts w:ascii="Verdana" w:hAnsi="Verdana" w:cs="Tahoma"/>
                <w:b/>
                <w:color w:val="000000"/>
              </w:rPr>
              <w:t>RECEIVED</w:t>
            </w:r>
            <w:r w:rsidRPr="00495D35">
              <w:rPr>
                <w:rFonts w:ascii="Verdana" w:hAnsi="Verdana" w:cs="Tahoma"/>
                <w:color w:val="000000"/>
              </w:rPr>
              <w:t xml:space="preserve"> the action log and </w:t>
            </w:r>
            <w:r w:rsidR="00F053E0">
              <w:rPr>
                <w:rFonts w:ascii="Verdana" w:hAnsi="Verdana" w:cs="Tahoma"/>
                <w:b/>
                <w:color w:val="000000"/>
              </w:rPr>
              <w:t xml:space="preserve">NOTED </w:t>
            </w:r>
            <w:r w:rsidR="00F053E0">
              <w:rPr>
                <w:rFonts w:ascii="Verdana" w:hAnsi="Verdana" w:cs="Tahoma"/>
                <w:bCs/>
                <w:color w:val="000000"/>
              </w:rPr>
              <w:t>that it would be discussed in more detail at the EASC meeting on 17 January 2023. Members were invited to raise any specific issues, there were none.</w:t>
            </w:r>
          </w:p>
          <w:p w14:paraId="02EF6118" w14:textId="77777777" w:rsidR="00CB7D1F" w:rsidRPr="00495D35" w:rsidRDefault="00CB7D1F" w:rsidP="00CB7D1F">
            <w:pPr>
              <w:jc w:val="both"/>
              <w:outlineLvl w:val="0"/>
              <w:rPr>
                <w:rFonts w:ascii="Verdana" w:hAnsi="Verdana" w:cs="Tahoma"/>
                <w:color w:val="000000"/>
              </w:rPr>
            </w:pPr>
          </w:p>
          <w:p w14:paraId="346C879F" w14:textId="77777777" w:rsidR="00CB7D1F" w:rsidRPr="00495D35" w:rsidRDefault="00CB7D1F" w:rsidP="00CB7D1F">
            <w:pPr>
              <w:jc w:val="both"/>
              <w:outlineLvl w:val="0"/>
              <w:rPr>
                <w:rFonts w:ascii="Verdana" w:hAnsi="Verdana" w:cs="Tahoma"/>
                <w:color w:val="000000"/>
              </w:rPr>
            </w:pPr>
            <w:r w:rsidRPr="00495D35">
              <w:rPr>
                <w:rFonts w:ascii="Verdana" w:hAnsi="Verdana" w:cs="Tahoma"/>
                <w:color w:val="000000"/>
              </w:rPr>
              <w:t xml:space="preserve">Members </w:t>
            </w:r>
            <w:r w:rsidRPr="00495D35">
              <w:rPr>
                <w:rFonts w:ascii="Verdana" w:hAnsi="Verdana" w:cs="Tahoma"/>
                <w:b/>
                <w:color w:val="000000"/>
              </w:rPr>
              <w:t xml:space="preserve">RESOLVED </w:t>
            </w:r>
            <w:r w:rsidRPr="00495D35">
              <w:rPr>
                <w:rFonts w:ascii="Verdana" w:hAnsi="Verdana" w:cs="Tahoma"/>
                <w:color w:val="000000"/>
              </w:rPr>
              <w:t xml:space="preserve">to: </w:t>
            </w:r>
            <w:r w:rsidRPr="00495D35">
              <w:rPr>
                <w:rFonts w:ascii="Verdana" w:hAnsi="Verdana"/>
                <w:b/>
                <w:bCs/>
                <w:color w:val="000000"/>
              </w:rPr>
              <w:t>NOTE</w:t>
            </w:r>
            <w:r w:rsidRPr="00495D35">
              <w:rPr>
                <w:rFonts w:ascii="Verdana" w:hAnsi="Verdana" w:cs="Tahoma"/>
                <w:color w:val="000000"/>
              </w:rPr>
              <w:t xml:space="preserve"> the Action Log.</w:t>
            </w:r>
          </w:p>
          <w:p w14:paraId="429BB78E" w14:textId="77777777" w:rsidR="00CB7D1F" w:rsidRPr="00145D1E" w:rsidRDefault="00CB7D1F" w:rsidP="00CB7D1F">
            <w:pPr>
              <w:jc w:val="both"/>
              <w:outlineLvl w:val="0"/>
              <w:rPr>
                <w:rFonts w:ascii="Verdana" w:hAnsi="Verdana" w:cs="Arial"/>
                <w:color w:val="000000"/>
                <w:highlight w:val="yellow"/>
              </w:rPr>
            </w:pPr>
          </w:p>
        </w:tc>
        <w:tc>
          <w:tcPr>
            <w:tcW w:w="1764" w:type="dxa"/>
          </w:tcPr>
          <w:p w14:paraId="6ADD966E" w14:textId="66BF70CC" w:rsidR="00CB7D1F" w:rsidRDefault="00FF77F0" w:rsidP="00CB7D1F">
            <w:pPr>
              <w:jc w:val="center"/>
              <w:outlineLvl w:val="0"/>
              <w:rPr>
                <w:rFonts w:ascii="Verdana" w:hAnsi="Verdana" w:cs="Tahoma"/>
                <w:bCs/>
                <w:color w:val="000000"/>
              </w:rPr>
            </w:pPr>
            <w:r>
              <w:rPr>
                <w:rFonts w:ascii="Verdana" w:hAnsi="Verdana" w:cs="Tahoma"/>
                <w:bCs/>
                <w:color w:val="000000"/>
              </w:rPr>
              <w:t>Chair</w:t>
            </w:r>
          </w:p>
          <w:p w14:paraId="70950A51" w14:textId="77777777" w:rsidR="00CB7D1F" w:rsidRPr="000521B3" w:rsidRDefault="00CB7D1F" w:rsidP="00CB7D1F">
            <w:pPr>
              <w:jc w:val="center"/>
              <w:outlineLvl w:val="0"/>
              <w:rPr>
                <w:rFonts w:ascii="Verdana" w:hAnsi="Verdana"/>
                <w:color w:val="000000"/>
              </w:rPr>
            </w:pPr>
          </w:p>
        </w:tc>
      </w:tr>
      <w:tr w:rsidR="00CB7D1F" w:rsidRPr="000521B3" w14:paraId="518F2683" w14:textId="77777777" w:rsidTr="00AD2AB8">
        <w:trPr>
          <w:trHeight w:val="43"/>
        </w:trPr>
        <w:tc>
          <w:tcPr>
            <w:tcW w:w="959" w:type="dxa"/>
          </w:tcPr>
          <w:p w14:paraId="10FC6D61" w14:textId="5F74262A"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Pr>
                <w:rFonts w:ascii="Verdana" w:hAnsi="Verdana" w:cs="Tahoma"/>
                <w:color w:val="000000"/>
                <w:sz w:val="20"/>
              </w:rPr>
              <w:t>1</w:t>
            </w:r>
            <w:r w:rsidR="000F5819">
              <w:rPr>
                <w:rFonts w:ascii="Verdana" w:hAnsi="Verdana" w:cs="Tahoma"/>
                <w:color w:val="000000"/>
                <w:sz w:val="20"/>
              </w:rPr>
              <w:t>37</w:t>
            </w:r>
          </w:p>
        </w:tc>
        <w:tc>
          <w:tcPr>
            <w:tcW w:w="7938"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0521B3" w:rsidRDefault="00CB7D1F" w:rsidP="00CB7D1F">
            <w:pPr>
              <w:jc w:val="both"/>
              <w:outlineLvl w:val="0"/>
              <w:rPr>
                <w:rFonts w:ascii="Verdana" w:hAnsi="Verdana" w:cs="Tahoma"/>
                <w:color w:val="000000"/>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D2AB8">
        <w:trPr>
          <w:trHeight w:val="43"/>
        </w:trPr>
        <w:tc>
          <w:tcPr>
            <w:tcW w:w="959" w:type="dxa"/>
          </w:tcPr>
          <w:p w14:paraId="7BC555DD" w14:textId="4392BB33"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sidR="00125284">
              <w:rPr>
                <w:rFonts w:ascii="Verdana" w:hAnsi="Verdana" w:cs="Tahoma"/>
                <w:color w:val="000000"/>
                <w:sz w:val="20"/>
              </w:rPr>
              <w:t>1</w:t>
            </w:r>
            <w:r w:rsidR="000F5819">
              <w:rPr>
                <w:rFonts w:ascii="Verdana" w:hAnsi="Verdana" w:cs="Tahoma"/>
                <w:color w:val="000000"/>
                <w:sz w:val="20"/>
              </w:rPr>
              <w:t>38</w:t>
            </w:r>
          </w:p>
        </w:tc>
        <w:tc>
          <w:tcPr>
            <w:tcW w:w="7938"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4C229158" w14:textId="6CFB281F" w:rsidR="00CB7D1F" w:rsidRPr="000521B3" w:rsidRDefault="00CB7D1F" w:rsidP="000F5819">
            <w:pPr>
              <w:jc w:val="both"/>
              <w:outlineLvl w:val="0"/>
              <w:rPr>
                <w:rFonts w:ascii="Verdana" w:hAnsi="Verdana" w:cs="Tahoma"/>
                <w:color w:val="000000"/>
              </w:rPr>
            </w:pPr>
            <w:r w:rsidRPr="000521B3">
              <w:rPr>
                <w:rFonts w:ascii="Verdana" w:hAnsi="Verdana" w:cs="Tahoma"/>
                <w:color w:val="000000"/>
              </w:rPr>
              <w:t>The Chair’s</w:t>
            </w:r>
            <w:r w:rsidR="000F5819">
              <w:rPr>
                <w:rFonts w:ascii="Verdana" w:hAnsi="Verdana" w:cs="Tahoma"/>
                <w:color w:val="000000"/>
              </w:rPr>
              <w:t xml:space="preserve"> informed the meeting that he did not have any specific issues to raise.</w:t>
            </w:r>
            <w:r w:rsidRPr="000521B3">
              <w:rPr>
                <w:rFonts w:ascii="Verdana" w:hAnsi="Verdana" w:cs="Tahoma"/>
                <w:color w:val="000000"/>
              </w:rPr>
              <w:t xml:space="preserve"> </w:t>
            </w: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B7D1F" w:rsidRPr="000521B3" w14:paraId="6975089A" w14:textId="77777777" w:rsidTr="00AD2AB8">
        <w:trPr>
          <w:trHeight w:val="43"/>
        </w:trPr>
        <w:tc>
          <w:tcPr>
            <w:tcW w:w="8897"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D2AB8">
        <w:trPr>
          <w:trHeight w:val="43"/>
        </w:trPr>
        <w:tc>
          <w:tcPr>
            <w:tcW w:w="959" w:type="dxa"/>
          </w:tcPr>
          <w:p w14:paraId="49D7E166" w14:textId="09BD3DC8"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EASC 22/</w:t>
            </w:r>
            <w:r w:rsidR="00125284">
              <w:rPr>
                <w:rFonts w:ascii="Verdana" w:hAnsi="Verdana" w:cs="Tahoma"/>
                <w:color w:val="000000"/>
                <w:sz w:val="20"/>
              </w:rPr>
              <w:t>1</w:t>
            </w:r>
            <w:r w:rsidR="000F5819">
              <w:rPr>
                <w:rFonts w:ascii="Verdana" w:hAnsi="Verdana" w:cs="Tahoma"/>
                <w:color w:val="000000"/>
                <w:sz w:val="20"/>
              </w:rPr>
              <w:t>39</w:t>
            </w:r>
          </w:p>
        </w:tc>
        <w:tc>
          <w:tcPr>
            <w:tcW w:w="7938"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77777777" w:rsidR="000F5819" w:rsidRDefault="00CB7D1F" w:rsidP="00CB7D1F">
            <w:pPr>
              <w:jc w:val="both"/>
              <w:outlineLvl w:val="0"/>
              <w:rPr>
                <w:rFonts w:ascii="Verdana" w:hAnsi="Verdana" w:cs="Tahoma"/>
              </w:rPr>
            </w:pPr>
            <w:r w:rsidRPr="000521B3">
              <w:rPr>
                <w:rFonts w:ascii="Verdana" w:hAnsi="Verdana" w:cs="Tahoma"/>
              </w:rPr>
              <w:t xml:space="preserve">The Performance Report was received. </w:t>
            </w:r>
          </w:p>
          <w:p w14:paraId="6E9A18FE" w14:textId="679EA1F6" w:rsidR="007B2075" w:rsidRDefault="00CB7D1F" w:rsidP="007B2075">
            <w:pPr>
              <w:jc w:val="both"/>
              <w:outlineLvl w:val="0"/>
              <w:rPr>
                <w:rFonts w:ascii="Verdana" w:hAnsi="Verdana"/>
              </w:rPr>
            </w:pPr>
            <w:r w:rsidRPr="000521B3">
              <w:rPr>
                <w:rFonts w:ascii="Verdana" w:hAnsi="Verdana" w:cs="Tahoma"/>
              </w:rPr>
              <w:lastRenderedPageBreak/>
              <w:t xml:space="preserve">In presenting the report </w:t>
            </w:r>
            <w:r w:rsidR="007B2075">
              <w:rPr>
                <w:rFonts w:ascii="Verdana" w:hAnsi="Verdana" w:cs="Tahoma"/>
              </w:rPr>
              <w:t>Stephen Harrhy</w:t>
            </w:r>
            <w:r w:rsidRPr="000521B3">
              <w:rPr>
                <w:rFonts w:ascii="Verdana" w:hAnsi="Verdana" w:cs="Tahoma"/>
              </w:rPr>
              <w:t xml:space="preserve"> </w:t>
            </w:r>
            <w:r w:rsidR="007B2075">
              <w:rPr>
                <w:rFonts w:ascii="Verdana" w:hAnsi="Verdana" w:cs="Tahoma"/>
              </w:rPr>
              <w:t xml:space="preserve">gave </w:t>
            </w:r>
            <w:r w:rsidR="007B2075">
              <w:rPr>
                <w:rFonts w:ascii="Verdana" w:hAnsi="Verdana"/>
              </w:rPr>
              <w:t>an update on the current emergency ambulance performance and an overview of the range of actions and processes that had or would be implemented to support performance improvement. The report also presented information in</w:t>
            </w:r>
            <w:r w:rsidR="00274C2F">
              <w:rPr>
                <w:rFonts w:ascii="Verdana" w:hAnsi="Verdana"/>
              </w:rPr>
              <w:t xml:space="preserve"> </w:t>
            </w:r>
            <w:r w:rsidR="007B2075">
              <w:rPr>
                <w:rFonts w:ascii="Verdana" w:hAnsi="Verdana"/>
              </w:rPr>
              <w:t>line with the most recent publication(s) of the Ambulance Service Indicators.</w:t>
            </w:r>
          </w:p>
          <w:p w14:paraId="28BDBD03" w14:textId="77777777" w:rsidR="007B2075" w:rsidRDefault="007B2075" w:rsidP="007B2075">
            <w:pPr>
              <w:jc w:val="both"/>
              <w:rPr>
                <w:rFonts w:ascii="Verdana" w:hAnsi="Verdana"/>
              </w:rPr>
            </w:pPr>
          </w:p>
          <w:p w14:paraId="1208F5EF" w14:textId="06428C58" w:rsidR="007B2075" w:rsidRDefault="007B2075" w:rsidP="007B2075">
            <w:pPr>
              <w:jc w:val="both"/>
              <w:rPr>
                <w:rFonts w:ascii="Verdana" w:hAnsi="Verdana"/>
              </w:rPr>
            </w:pPr>
            <w:r>
              <w:rPr>
                <w:rFonts w:ascii="Verdana" w:hAnsi="Verdana"/>
              </w:rPr>
              <w:t xml:space="preserve">Members noted that the report presented a picture of a system that was under </w:t>
            </w:r>
            <w:r w:rsidR="00065629">
              <w:rPr>
                <w:rFonts w:ascii="Verdana" w:hAnsi="Verdana"/>
              </w:rPr>
              <w:t>severe and sustained</w:t>
            </w:r>
            <w:r>
              <w:rPr>
                <w:rFonts w:ascii="Verdana" w:hAnsi="Verdana"/>
              </w:rPr>
              <w:t xml:space="preserve"> pressure.  It was reported that ambulance performance was well below levels that the Committee would </w:t>
            </w:r>
            <w:r w:rsidR="00274C2F">
              <w:rPr>
                <w:rFonts w:ascii="Verdana" w:hAnsi="Verdana"/>
              </w:rPr>
              <w:t>want delivered</w:t>
            </w:r>
            <w:r>
              <w:rPr>
                <w:rFonts w:ascii="Verdana" w:hAnsi="Verdana"/>
              </w:rPr>
              <w:t xml:space="preserve"> and the actions being taken to improve performance were included within the report.  Members were reminded that a proposal had previously been approved by Committee to alter a number of dispatch codes and that the </w:t>
            </w:r>
            <w:r w:rsidR="00065629">
              <w:rPr>
                <w:rFonts w:ascii="Verdana" w:hAnsi="Verdana"/>
              </w:rPr>
              <w:t xml:space="preserve">likely </w:t>
            </w:r>
            <w:r>
              <w:rPr>
                <w:rFonts w:ascii="Verdana" w:hAnsi="Verdana"/>
              </w:rPr>
              <w:t xml:space="preserve">consequence </w:t>
            </w:r>
            <w:r w:rsidR="00065629">
              <w:rPr>
                <w:rFonts w:ascii="Verdana" w:hAnsi="Verdana"/>
              </w:rPr>
              <w:t xml:space="preserve">was </w:t>
            </w:r>
            <w:r>
              <w:rPr>
                <w:rFonts w:ascii="Verdana" w:hAnsi="Verdana"/>
              </w:rPr>
              <w:t>that an increase the number of red calls would be received</w:t>
            </w:r>
            <w:r w:rsidR="00065629">
              <w:rPr>
                <w:rFonts w:ascii="Verdana" w:hAnsi="Verdana"/>
              </w:rPr>
              <w:t>.</w:t>
            </w:r>
            <w:r w:rsidR="0098486D">
              <w:rPr>
                <w:rFonts w:ascii="Verdana" w:hAnsi="Verdana"/>
              </w:rPr>
              <w:t xml:space="preserve"> </w:t>
            </w:r>
            <w:r w:rsidR="00065629">
              <w:rPr>
                <w:rFonts w:ascii="Verdana" w:hAnsi="Verdana"/>
              </w:rPr>
              <w:t>I</w:t>
            </w:r>
            <w:r>
              <w:rPr>
                <w:rFonts w:ascii="Verdana" w:hAnsi="Verdana"/>
              </w:rPr>
              <w:t>t was noted that the service had started to see this impact.</w:t>
            </w:r>
          </w:p>
          <w:p w14:paraId="7CCF7D21" w14:textId="77777777" w:rsidR="007B2075" w:rsidRDefault="007B2075" w:rsidP="007B2075">
            <w:pPr>
              <w:jc w:val="both"/>
              <w:rPr>
                <w:rFonts w:ascii="Verdana" w:hAnsi="Verdana"/>
              </w:rPr>
            </w:pPr>
          </w:p>
          <w:p w14:paraId="3F005ABE" w14:textId="4D8306FC" w:rsidR="007B2075" w:rsidRDefault="007B2075" w:rsidP="007B2075">
            <w:pPr>
              <w:jc w:val="both"/>
              <w:rPr>
                <w:rFonts w:ascii="Verdana" w:hAnsi="Verdana"/>
              </w:rPr>
            </w:pPr>
            <w:r>
              <w:rPr>
                <w:rFonts w:ascii="Verdana" w:hAnsi="Verdana"/>
              </w:rPr>
              <w:t>Members noted the current position with record numbers of handover delays at hospital sites across Wales</w:t>
            </w:r>
            <w:r w:rsidR="00065629">
              <w:rPr>
                <w:rFonts w:ascii="Verdana" w:hAnsi="Verdana"/>
              </w:rPr>
              <w:t>. Most members</w:t>
            </w:r>
            <w:r>
              <w:rPr>
                <w:rFonts w:ascii="Verdana" w:hAnsi="Verdana"/>
              </w:rPr>
              <w:t xml:space="preserve"> had been present at the recent Ministerial Summit that took place on 28 November</w:t>
            </w:r>
            <w:r w:rsidR="00065629">
              <w:rPr>
                <w:rFonts w:ascii="Verdana" w:hAnsi="Verdana"/>
              </w:rPr>
              <w:t>,</w:t>
            </w:r>
            <w:r>
              <w:rPr>
                <w:rFonts w:ascii="Verdana" w:hAnsi="Verdana"/>
              </w:rPr>
              <w:t xml:space="preserve"> with the aim of discussing ongoing concerns around ambulance handover delays </w:t>
            </w:r>
            <w:r w:rsidR="00065629">
              <w:rPr>
                <w:rFonts w:ascii="Verdana" w:hAnsi="Verdana"/>
              </w:rPr>
              <w:t xml:space="preserve">that </w:t>
            </w:r>
            <w:r>
              <w:rPr>
                <w:rFonts w:ascii="Verdana" w:hAnsi="Verdana"/>
              </w:rPr>
              <w:t xml:space="preserve">were causing harm to patients. It was noted that the Minister for Health and Social Services opened the Summit by outlining her concerns around handover delays and reminded those in attendance of their organisational commitments to reducing delays. </w:t>
            </w:r>
          </w:p>
          <w:p w14:paraId="0BA5F954" w14:textId="77777777" w:rsidR="007B2075" w:rsidRDefault="007B2075" w:rsidP="007B2075">
            <w:pPr>
              <w:jc w:val="both"/>
              <w:rPr>
                <w:rFonts w:ascii="Verdana" w:hAnsi="Verdana"/>
              </w:rPr>
            </w:pPr>
          </w:p>
          <w:p w14:paraId="795AB7DF" w14:textId="74F20BA0" w:rsidR="007B2075" w:rsidRDefault="007B2075" w:rsidP="007B2075">
            <w:pPr>
              <w:jc w:val="both"/>
              <w:rPr>
                <w:rFonts w:ascii="Verdana" w:hAnsi="Verdana"/>
                <w:sz w:val="28"/>
                <w:szCs w:val="28"/>
              </w:rPr>
            </w:pPr>
            <w:r>
              <w:rPr>
                <w:rFonts w:ascii="Verdana" w:hAnsi="Verdana"/>
              </w:rPr>
              <w:t>Examples of improvements were shared by Walsall Healthcare NHS Trust</w:t>
            </w:r>
            <w:r w:rsidR="00065629">
              <w:rPr>
                <w:rFonts w:ascii="Verdana" w:hAnsi="Verdana"/>
              </w:rPr>
              <w:t>,</w:t>
            </w:r>
            <w:r>
              <w:rPr>
                <w:rFonts w:ascii="Verdana" w:hAnsi="Verdana"/>
              </w:rPr>
              <w:t xml:space="preserve"> with key messages in relation to the organisational ownership of patients from the time they call 999 and </w:t>
            </w:r>
            <w:r w:rsidR="00AF02AD">
              <w:rPr>
                <w:rFonts w:ascii="Verdana" w:hAnsi="Verdana"/>
              </w:rPr>
              <w:t>take</w:t>
            </w:r>
            <w:r>
              <w:rPr>
                <w:rFonts w:ascii="Verdana" w:hAnsi="Verdana"/>
              </w:rPr>
              <w:t xml:space="preserve"> leadership for their care within the organisation. In addition, Cardiff and Vale University Health Board shared their experience of improving handover delays, </w:t>
            </w:r>
            <w:r w:rsidR="00AF02AD">
              <w:rPr>
                <w:rFonts w:ascii="Verdana" w:hAnsi="Verdana"/>
              </w:rPr>
              <w:t>following</w:t>
            </w:r>
            <w:r>
              <w:rPr>
                <w:rFonts w:ascii="Verdana" w:hAnsi="Verdana"/>
              </w:rPr>
              <w:t xml:space="preserve"> a focus on the 4-hour red line and further work was planned to further reduce delays.  Each health board provided an update on their handover improvement plans and commitments at the Summit.</w:t>
            </w:r>
          </w:p>
          <w:p w14:paraId="284CD43C" w14:textId="77777777" w:rsidR="007B2075" w:rsidRDefault="007B2075" w:rsidP="007B2075">
            <w:pPr>
              <w:jc w:val="both"/>
              <w:rPr>
                <w:rFonts w:ascii="Verdana" w:hAnsi="Verdana"/>
              </w:rPr>
            </w:pPr>
          </w:p>
          <w:p w14:paraId="2676BCC4" w14:textId="18E10A3E" w:rsidR="007B2075" w:rsidRDefault="007B2075" w:rsidP="007B2075">
            <w:pPr>
              <w:jc w:val="both"/>
              <w:rPr>
                <w:rFonts w:ascii="Verdana" w:hAnsi="Verdana"/>
              </w:rPr>
            </w:pPr>
            <w:r>
              <w:rPr>
                <w:rFonts w:ascii="Verdana" w:hAnsi="Verdana"/>
              </w:rPr>
              <w:t xml:space="preserve">It was agreed that the presentation by Walsall NHS Trust provided </w:t>
            </w:r>
            <w:r w:rsidR="00AF02AD">
              <w:rPr>
                <w:rFonts w:ascii="Verdana" w:hAnsi="Verdana"/>
              </w:rPr>
              <w:t xml:space="preserve">a helpful </w:t>
            </w:r>
            <w:r>
              <w:rPr>
                <w:rFonts w:ascii="Verdana" w:hAnsi="Verdana"/>
              </w:rPr>
              <w:t>focus on areas of learning</w:t>
            </w:r>
            <w:r w:rsidR="00AF02AD">
              <w:rPr>
                <w:rFonts w:ascii="Verdana" w:hAnsi="Verdana"/>
              </w:rPr>
              <w:t>.</w:t>
            </w:r>
            <w:r>
              <w:rPr>
                <w:rFonts w:ascii="Verdana" w:hAnsi="Verdana"/>
              </w:rPr>
              <w:t xml:space="preserve">  </w:t>
            </w:r>
            <w:r w:rsidR="00AF02AD">
              <w:rPr>
                <w:rFonts w:ascii="Verdana" w:hAnsi="Verdana"/>
              </w:rPr>
              <w:t>I</w:t>
            </w:r>
            <w:r>
              <w:rPr>
                <w:rFonts w:ascii="Verdana" w:hAnsi="Verdana"/>
              </w:rPr>
              <w:t xml:space="preserve">t was proposed that further contact would be facilitated via the Chief Ambulance Services Commissioner rather than through a number of separate discussions </w:t>
            </w:r>
            <w:r w:rsidR="00AF02AD">
              <w:rPr>
                <w:rFonts w:ascii="Verdana" w:hAnsi="Verdana"/>
              </w:rPr>
              <w:t xml:space="preserve">and that this would be </w:t>
            </w:r>
            <w:r>
              <w:rPr>
                <w:rFonts w:ascii="Verdana" w:hAnsi="Verdana"/>
              </w:rPr>
              <w:t>in line with the work in Goal 4 of the Six Goals for Urgent and Emergency Care Programme.</w:t>
            </w:r>
          </w:p>
          <w:p w14:paraId="3434832C" w14:textId="0C529B35" w:rsidR="007B2075" w:rsidRDefault="007B2075" w:rsidP="007B2075">
            <w:pPr>
              <w:jc w:val="both"/>
              <w:rPr>
                <w:rFonts w:ascii="Verdana" w:hAnsi="Verdana"/>
              </w:rPr>
            </w:pPr>
          </w:p>
          <w:p w14:paraId="5818F9F3" w14:textId="5139B3DF" w:rsidR="00274C2F" w:rsidRDefault="00274C2F" w:rsidP="007B2075">
            <w:pPr>
              <w:jc w:val="both"/>
              <w:rPr>
                <w:rFonts w:ascii="Verdana" w:hAnsi="Verdana"/>
              </w:rPr>
            </w:pPr>
          </w:p>
          <w:p w14:paraId="2DB64EA0" w14:textId="45F31715" w:rsidR="00274C2F" w:rsidRDefault="00274C2F" w:rsidP="007B2075">
            <w:pPr>
              <w:jc w:val="both"/>
              <w:rPr>
                <w:rFonts w:ascii="Verdana" w:hAnsi="Verdana"/>
              </w:rPr>
            </w:pPr>
          </w:p>
          <w:p w14:paraId="19C95AFF" w14:textId="77777777" w:rsidR="00274C2F" w:rsidRDefault="00274C2F" w:rsidP="007B2075">
            <w:pPr>
              <w:jc w:val="both"/>
              <w:rPr>
                <w:rFonts w:ascii="Verdana" w:hAnsi="Verdana"/>
              </w:rPr>
            </w:pPr>
          </w:p>
          <w:p w14:paraId="5D98EBE6" w14:textId="77777777" w:rsidR="007B2075" w:rsidRDefault="007B2075" w:rsidP="007B2075">
            <w:pPr>
              <w:jc w:val="both"/>
              <w:rPr>
                <w:rFonts w:ascii="Verdana" w:hAnsi="Verdana"/>
              </w:rPr>
            </w:pPr>
            <w:r>
              <w:rPr>
                <w:rFonts w:ascii="Verdana" w:hAnsi="Verdana"/>
              </w:rPr>
              <w:lastRenderedPageBreak/>
              <w:t>Members noted that:</w:t>
            </w:r>
          </w:p>
          <w:p w14:paraId="4E9ECA3E" w14:textId="785A2F7D" w:rsidR="007B2075" w:rsidRDefault="007B2075" w:rsidP="007B2075">
            <w:pPr>
              <w:pStyle w:val="ListParagraph"/>
              <w:numPr>
                <w:ilvl w:val="0"/>
                <w:numId w:val="40"/>
              </w:numPr>
              <w:contextualSpacing/>
              <w:jc w:val="both"/>
              <w:rPr>
                <w:rFonts w:ascii="Verdana" w:hAnsi="Verdana"/>
              </w:rPr>
            </w:pPr>
            <w:r>
              <w:rPr>
                <w:rFonts w:ascii="Verdana" w:hAnsi="Verdana"/>
              </w:rPr>
              <w:t xml:space="preserve">Fortnightly handover improvement plan meetings continued to be helpful and constructive and ensured specific consideration </w:t>
            </w:r>
            <w:r w:rsidR="00AF02AD">
              <w:rPr>
                <w:rFonts w:ascii="Verdana" w:hAnsi="Verdana"/>
              </w:rPr>
              <w:t>of</w:t>
            </w:r>
            <w:r>
              <w:rPr>
                <w:rFonts w:ascii="Verdana" w:hAnsi="Verdana"/>
              </w:rPr>
              <w:t xml:space="preserve"> the agreed trajectories</w:t>
            </w:r>
          </w:p>
          <w:p w14:paraId="625130C7" w14:textId="5B1E79E1" w:rsidR="00814C15" w:rsidRDefault="007B2075" w:rsidP="00814C15">
            <w:pPr>
              <w:pStyle w:val="ListParagraph"/>
              <w:numPr>
                <w:ilvl w:val="0"/>
                <w:numId w:val="40"/>
              </w:numPr>
              <w:contextualSpacing/>
              <w:jc w:val="both"/>
              <w:rPr>
                <w:rFonts w:ascii="Verdana" w:hAnsi="Verdana"/>
              </w:rPr>
            </w:pPr>
            <w:r>
              <w:rPr>
                <w:rFonts w:ascii="Verdana" w:hAnsi="Verdana"/>
              </w:rPr>
              <w:t>Conveyance rates were reducing, while it was noted that this impact must be considered in light of a reduction in attendance in response to escalation decisions it was also noted that this reflected the increasing role of ‘hear and treat’ and the impact of recent investment in both staff and technology within the clinical support desk.  Close relationships with NHS Wales 111 were also felt to be an important factor</w:t>
            </w:r>
            <w:r w:rsidR="00AF02AD">
              <w:rPr>
                <w:rFonts w:ascii="Verdana" w:hAnsi="Verdana"/>
              </w:rPr>
              <w:t xml:space="preserve"> in reducing conveyance.</w:t>
            </w:r>
          </w:p>
          <w:p w14:paraId="69E75173" w14:textId="0869EA61" w:rsidR="007B2075" w:rsidRPr="00814C15" w:rsidRDefault="007B2075" w:rsidP="00814C15">
            <w:pPr>
              <w:pStyle w:val="ListParagraph"/>
              <w:numPr>
                <w:ilvl w:val="0"/>
                <w:numId w:val="40"/>
              </w:numPr>
              <w:contextualSpacing/>
              <w:jc w:val="both"/>
              <w:rPr>
                <w:rFonts w:ascii="Verdana" w:hAnsi="Verdana"/>
              </w:rPr>
            </w:pPr>
            <w:r w:rsidRPr="00814C15">
              <w:rPr>
                <w:rFonts w:ascii="Verdana" w:hAnsi="Verdana"/>
              </w:rPr>
              <w:t>Members noted the ‘hear and treat’ efficiency target of 10.2% of daily volume and that the Welsh Ambulance Services NHS Trust (WAST) had set an internal target of 15% by the end of the calendar year, it was reported that 16% had been reported on some days.  The impact of new video technology and staff use of the ECNS (Emergency Nurse Communication System) to support decision-making was noted.</w:t>
            </w:r>
          </w:p>
          <w:p w14:paraId="6A2CAB86" w14:textId="506D5593" w:rsidR="007B2075" w:rsidRDefault="007B2075" w:rsidP="007B2075">
            <w:pPr>
              <w:pStyle w:val="ListParagraph"/>
              <w:numPr>
                <w:ilvl w:val="0"/>
                <w:numId w:val="40"/>
              </w:numPr>
              <w:contextualSpacing/>
              <w:jc w:val="both"/>
              <w:rPr>
                <w:rFonts w:ascii="Verdana" w:hAnsi="Verdana"/>
              </w:rPr>
            </w:pPr>
            <w:r>
              <w:rPr>
                <w:rFonts w:ascii="Verdana" w:hAnsi="Verdana"/>
              </w:rPr>
              <w:t xml:space="preserve">The level of risk and harm to patients across the system </w:t>
            </w:r>
            <w:r w:rsidR="00820E4E">
              <w:rPr>
                <w:rFonts w:ascii="Verdana" w:hAnsi="Verdana"/>
              </w:rPr>
              <w:t xml:space="preserve">was widely recognised </w:t>
            </w:r>
            <w:r>
              <w:rPr>
                <w:rFonts w:ascii="Verdana" w:hAnsi="Verdana"/>
              </w:rPr>
              <w:t>and the</w:t>
            </w:r>
            <w:r w:rsidR="00820E4E">
              <w:rPr>
                <w:rFonts w:ascii="Verdana" w:hAnsi="Verdana"/>
              </w:rPr>
              <w:t xml:space="preserve"> additional</w:t>
            </w:r>
            <w:r>
              <w:rPr>
                <w:rFonts w:ascii="Verdana" w:hAnsi="Verdana"/>
              </w:rPr>
              <w:t xml:space="preserve"> need to protect</w:t>
            </w:r>
            <w:r w:rsidR="00820E4E">
              <w:rPr>
                <w:rFonts w:ascii="Verdana" w:hAnsi="Verdana"/>
              </w:rPr>
              <w:t xml:space="preserve"> ambulance</w:t>
            </w:r>
            <w:r>
              <w:rPr>
                <w:rFonts w:ascii="Verdana" w:hAnsi="Verdana"/>
              </w:rPr>
              <w:t xml:space="preserve"> resources</w:t>
            </w:r>
            <w:r w:rsidR="00820E4E">
              <w:rPr>
                <w:rFonts w:ascii="Verdana" w:hAnsi="Verdana"/>
              </w:rPr>
              <w:t xml:space="preserve"> out of area</w:t>
            </w:r>
            <w:r>
              <w:rPr>
                <w:rFonts w:ascii="Verdana" w:hAnsi="Verdana"/>
              </w:rPr>
              <w:t>, particularly for rural areas</w:t>
            </w:r>
            <w:r w:rsidR="00820E4E">
              <w:rPr>
                <w:rFonts w:ascii="Verdana" w:hAnsi="Verdana"/>
              </w:rPr>
              <w:t xml:space="preserve"> at a distance from emergency departments</w:t>
            </w:r>
          </w:p>
          <w:p w14:paraId="4EBD3275" w14:textId="37AA5FA2" w:rsidR="007B2075" w:rsidRDefault="007B2075" w:rsidP="007B2075">
            <w:pPr>
              <w:pStyle w:val="ListParagraph"/>
              <w:numPr>
                <w:ilvl w:val="0"/>
                <w:numId w:val="40"/>
              </w:numPr>
              <w:contextualSpacing/>
              <w:jc w:val="both"/>
              <w:rPr>
                <w:rFonts w:ascii="Verdana" w:hAnsi="Verdana"/>
              </w:rPr>
            </w:pPr>
            <w:r>
              <w:rPr>
                <w:rFonts w:ascii="Verdana" w:hAnsi="Verdana"/>
              </w:rPr>
              <w:t xml:space="preserve">Actions making a significant impact across the system included use of alternative pathways and services other than conveyance to </w:t>
            </w:r>
            <w:r w:rsidR="00814C15">
              <w:rPr>
                <w:rFonts w:ascii="Verdana" w:hAnsi="Verdana"/>
              </w:rPr>
              <w:t>emergency departments</w:t>
            </w:r>
            <w:r>
              <w:rPr>
                <w:rFonts w:ascii="Verdana" w:hAnsi="Verdana"/>
              </w:rPr>
              <w:t xml:space="preserve"> where appropriate to do so, a focus on the effective use of falls services and strengthened liaison between health boards and WAST to ensure effective communication, handover and release</w:t>
            </w:r>
            <w:r w:rsidR="009D245A">
              <w:rPr>
                <w:rFonts w:ascii="Verdana" w:hAnsi="Verdana"/>
              </w:rPr>
              <w:t>, particularly</w:t>
            </w:r>
            <w:r>
              <w:rPr>
                <w:rFonts w:ascii="Verdana" w:hAnsi="Verdana"/>
              </w:rPr>
              <w:t xml:space="preserve"> against the four-hour trajectory</w:t>
            </w:r>
          </w:p>
          <w:p w14:paraId="4B45993B" w14:textId="0198A08A" w:rsidR="007B2075" w:rsidRDefault="007B2075" w:rsidP="007B2075">
            <w:pPr>
              <w:pStyle w:val="ListParagraph"/>
              <w:numPr>
                <w:ilvl w:val="0"/>
                <w:numId w:val="40"/>
              </w:numPr>
              <w:contextualSpacing/>
              <w:jc w:val="both"/>
              <w:rPr>
                <w:rFonts w:ascii="Verdana" w:hAnsi="Verdana"/>
              </w:rPr>
            </w:pPr>
            <w:r>
              <w:rPr>
                <w:rFonts w:ascii="Verdana" w:hAnsi="Verdana"/>
              </w:rPr>
              <w:t>Work continue</w:t>
            </w:r>
            <w:r w:rsidR="00814C15">
              <w:rPr>
                <w:rFonts w:ascii="Verdana" w:hAnsi="Verdana"/>
              </w:rPr>
              <w:t>d</w:t>
            </w:r>
            <w:r>
              <w:rPr>
                <w:rFonts w:ascii="Verdana" w:hAnsi="Verdana"/>
              </w:rPr>
              <w:t xml:space="preserve"> in partnership with local authorities to increase community care capacity with in excess of 450 bed/bed equivalents </w:t>
            </w:r>
            <w:r w:rsidR="00814C15">
              <w:rPr>
                <w:rFonts w:ascii="Verdana" w:hAnsi="Verdana"/>
              </w:rPr>
              <w:t xml:space="preserve">extra </w:t>
            </w:r>
            <w:r>
              <w:rPr>
                <w:rFonts w:ascii="Verdana" w:hAnsi="Verdana"/>
              </w:rPr>
              <w:t xml:space="preserve">reported to date.  Members </w:t>
            </w:r>
            <w:proofErr w:type="gramStart"/>
            <w:r>
              <w:rPr>
                <w:rFonts w:ascii="Verdana" w:hAnsi="Verdana"/>
              </w:rPr>
              <w:t>were in agreement</w:t>
            </w:r>
            <w:proofErr w:type="gramEnd"/>
            <w:r>
              <w:rPr>
                <w:rFonts w:ascii="Verdana" w:hAnsi="Verdana"/>
              </w:rPr>
              <w:t xml:space="preserve"> that this </w:t>
            </w:r>
            <w:r w:rsidR="00814C15">
              <w:rPr>
                <w:rFonts w:ascii="Verdana" w:hAnsi="Verdana"/>
              </w:rPr>
              <w:t>wa</w:t>
            </w:r>
            <w:r>
              <w:rPr>
                <w:rFonts w:ascii="Verdana" w:hAnsi="Verdana"/>
              </w:rPr>
              <w:t>s significant</w:t>
            </w:r>
            <w:r w:rsidR="00AF02AD">
              <w:rPr>
                <w:rFonts w:ascii="Verdana" w:hAnsi="Verdana"/>
              </w:rPr>
              <w:t>,</w:t>
            </w:r>
            <w:r>
              <w:rPr>
                <w:rFonts w:ascii="Verdana" w:hAnsi="Verdana"/>
              </w:rPr>
              <w:t xml:space="preserve"> however</w:t>
            </w:r>
            <w:r w:rsidR="009D245A">
              <w:rPr>
                <w:rFonts w:ascii="Verdana" w:hAnsi="Verdana"/>
              </w:rPr>
              <w:t>,</w:t>
            </w:r>
            <w:r>
              <w:rPr>
                <w:rFonts w:ascii="Verdana" w:hAnsi="Verdana"/>
              </w:rPr>
              <w:t xml:space="preserve"> this would not solve </w:t>
            </w:r>
            <w:r w:rsidR="00814C15">
              <w:rPr>
                <w:rFonts w:ascii="Verdana" w:hAnsi="Verdana"/>
              </w:rPr>
              <w:t xml:space="preserve">the </w:t>
            </w:r>
            <w:r>
              <w:rPr>
                <w:rFonts w:ascii="Verdana" w:hAnsi="Verdana"/>
              </w:rPr>
              <w:t>problems across the system with further work required on longer term provision</w:t>
            </w:r>
            <w:r w:rsidR="00AF02AD">
              <w:rPr>
                <w:rFonts w:ascii="Verdana" w:hAnsi="Verdana"/>
              </w:rPr>
              <w:t>,</w:t>
            </w:r>
            <w:r>
              <w:rPr>
                <w:rFonts w:ascii="Verdana" w:hAnsi="Verdana"/>
              </w:rPr>
              <w:t xml:space="preserve"> including additional care packages and support for people leaving hospital</w:t>
            </w:r>
            <w:r w:rsidR="00814C15">
              <w:rPr>
                <w:rFonts w:ascii="Verdana" w:hAnsi="Verdana"/>
              </w:rPr>
              <w:t>.</w:t>
            </w:r>
          </w:p>
          <w:p w14:paraId="6D982C7E" w14:textId="77777777" w:rsidR="00820E4E" w:rsidRDefault="00820E4E" w:rsidP="007B2075">
            <w:pPr>
              <w:jc w:val="both"/>
              <w:rPr>
                <w:rFonts w:ascii="Verdana" w:hAnsi="Verdana"/>
              </w:rPr>
            </w:pPr>
          </w:p>
          <w:p w14:paraId="48144765" w14:textId="0D78C7DD" w:rsidR="007B2075" w:rsidRDefault="007B2075" w:rsidP="007B2075">
            <w:pPr>
              <w:jc w:val="both"/>
              <w:rPr>
                <w:rFonts w:ascii="Verdana" w:hAnsi="Verdana"/>
              </w:rPr>
            </w:pPr>
            <w:r>
              <w:rPr>
                <w:rFonts w:ascii="Verdana" w:hAnsi="Verdana"/>
              </w:rPr>
              <w:t xml:space="preserve">The Chair summarised and noted the key messages of the Minister </w:t>
            </w:r>
            <w:r w:rsidR="00814C15">
              <w:rPr>
                <w:rFonts w:ascii="Verdana" w:hAnsi="Verdana"/>
              </w:rPr>
              <w:t xml:space="preserve">for Health and Social Services </w:t>
            </w:r>
            <w:r>
              <w:rPr>
                <w:rFonts w:ascii="Verdana" w:hAnsi="Verdana"/>
              </w:rPr>
              <w:t xml:space="preserve">in her closing remarks including the need for organisational commitment to the agreed actions, a focus on </w:t>
            </w:r>
            <w:r w:rsidR="00814C15">
              <w:rPr>
                <w:rFonts w:ascii="Verdana" w:hAnsi="Verdana"/>
              </w:rPr>
              <w:t>fewer</w:t>
            </w:r>
            <w:r>
              <w:rPr>
                <w:rFonts w:ascii="Verdana" w:hAnsi="Verdana"/>
              </w:rPr>
              <w:t xml:space="preserve"> key actions and the sharing of the key actions already having an effect.</w:t>
            </w:r>
          </w:p>
          <w:p w14:paraId="4D03DB29" w14:textId="77777777" w:rsidR="007B2075" w:rsidRDefault="007B2075" w:rsidP="007B2075">
            <w:pPr>
              <w:jc w:val="both"/>
              <w:rPr>
                <w:rFonts w:ascii="Verdana" w:hAnsi="Verdana"/>
              </w:rPr>
            </w:pPr>
          </w:p>
          <w:p w14:paraId="68D6A8B2" w14:textId="01EFDB5B"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69BEF604" w14:textId="77777777" w:rsidR="00820E4E" w:rsidRPr="000521B3" w:rsidRDefault="00820E4E" w:rsidP="000F5819">
            <w:pPr>
              <w:jc w:val="both"/>
              <w:outlineLvl w:val="0"/>
              <w:rPr>
                <w:rFonts w:ascii="Verdana" w:hAnsi="Verdana" w:cs="Tahoma"/>
                <w:color w:val="000000"/>
              </w:rPr>
            </w:pPr>
          </w:p>
          <w:p w14:paraId="60D70DC0" w14:textId="77777777" w:rsidR="00814C15" w:rsidRDefault="000F5819" w:rsidP="00814C15">
            <w:pPr>
              <w:numPr>
                <w:ilvl w:val="0"/>
                <w:numId w:val="32"/>
              </w:numPr>
              <w:jc w:val="both"/>
              <w:outlineLvl w:val="0"/>
              <w:rPr>
                <w:rFonts w:ascii="Verdana" w:hAnsi="Verdana" w:cs="Arial"/>
                <w:color w:val="000000" w:themeColor="text1"/>
              </w:rPr>
            </w:pPr>
            <w:r w:rsidRPr="000F5819">
              <w:rPr>
                <w:rFonts w:ascii="Verdana" w:hAnsi="Verdana" w:cs="Tahoma"/>
                <w:b/>
                <w:color w:val="000000"/>
              </w:rPr>
              <w:t>NOTE</w:t>
            </w:r>
            <w:r w:rsidRPr="000F5819">
              <w:rPr>
                <w:rFonts w:ascii="Verdana" w:hAnsi="Verdana" w:cs="Arial"/>
                <w:b/>
                <w:color w:val="000000" w:themeColor="text1"/>
              </w:rPr>
              <w:t xml:space="preserve"> </w:t>
            </w:r>
            <w:r w:rsidRPr="000F5819">
              <w:rPr>
                <w:rFonts w:ascii="Verdana" w:hAnsi="Verdana" w:cs="Arial"/>
                <w:color w:val="000000" w:themeColor="text1"/>
              </w:rPr>
              <w:t>the content of the report.</w:t>
            </w:r>
          </w:p>
          <w:p w14:paraId="358B3DE1" w14:textId="77777777" w:rsidR="00814C15" w:rsidRPr="00814C15" w:rsidRDefault="000F5819" w:rsidP="00814C15">
            <w:pPr>
              <w:numPr>
                <w:ilvl w:val="0"/>
                <w:numId w:val="32"/>
              </w:numPr>
              <w:jc w:val="both"/>
              <w:outlineLvl w:val="0"/>
              <w:rPr>
                <w:rFonts w:ascii="Verdana" w:hAnsi="Verdana" w:cs="Arial"/>
                <w:color w:val="000000" w:themeColor="text1"/>
              </w:rPr>
            </w:pPr>
            <w:r w:rsidRPr="00814C15">
              <w:rPr>
                <w:rFonts w:ascii="Verdana" w:hAnsi="Verdana" w:cs="Arial"/>
                <w:b/>
                <w:color w:val="000000" w:themeColor="text1"/>
              </w:rPr>
              <w:t xml:space="preserve">NOTE </w:t>
            </w:r>
            <w:r w:rsidRPr="00814C15">
              <w:rPr>
                <w:rFonts w:ascii="Verdana" w:hAnsi="Verdana" w:cs="Arial"/>
                <w:bCs/>
                <w:color w:val="000000" w:themeColor="text1"/>
              </w:rPr>
              <w:t>the Ambulance Services Indicators</w:t>
            </w:r>
            <w:r w:rsidRPr="00814C15">
              <w:rPr>
                <w:rFonts w:ascii="Verdana" w:hAnsi="Verdana" w:cs="Arial"/>
                <w:b/>
                <w:color w:val="000000" w:themeColor="text1"/>
              </w:rPr>
              <w:t xml:space="preserve"> </w:t>
            </w:r>
          </w:p>
          <w:p w14:paraId="7A198A49" w14:textId="77777777" w:rsidR="00814C15" w:rsidRDefault="00814C15" w:rsidP="00814C15">
            <w:pPr>
              <w:numPr>
                <w:ilvl w:val="0"/>
                <w:numId w:val="32"/>
              </w:numPr>
              <w:jc w:val="both"/>
              <w:outlineLvl w:val="0"/>
              <w:rPr>
                <w:rFonts w:ascii="Verdana" w:hAnsi="Verdana" w:cs="Arial"/>
                <w:color w:val="000000" w:themeColor="text1"/>
              </w:rPr>
            </w:pPr>
            <w:r>
              <w:rPr>
                <w:rFonts w:ascii="Verdana" w:hAnsi="Verdana" w:cs="Arial"/>
                <w:b/>
                <w:color w:val="000000" w:themeColor="text1"/>
              </w:rPr>
              <w:lastRenderedPageBreak/>
              <w:t xml:space="preserve">NOTE </w:t>
            </w:r>
            <w:r w:rsidR="000F5819" w:rsidRPr="00814C15">
              <w:rPr>
                <w:rFonts w:ascii="Verdana" w:hAnsi="Verdana" w:cs="Arial"/>
                <w:color w:val="000000" w:themeColor="text1"/>
              </w:rPr>
              <w:t>additional actions that the Committee could take to improve performance delivery of commissioned services</w:t>
            </w:r>
          </w:p>
          <w:p w14:paraId="68AD3574" w14:textId="3E6D1709" w:rsidR="00CB7D1F" w:rsidRPr="00814C15" w:rsidRDefault="000F5819" w:rsidP="00814C15">
            <w:pPr>
              <w:numPr>
                <w:ilvl w:val="0"/>
                <w:numId w:val="32"/>
              </w:numPr>
              <w:jc w:val="both"/>
              <w:outlineLvl w:val="0"/>
              <w:rPr>
                <w:rFonts w:ascii="Verdana" w:hAnsi="Verdana" w:cs="Arial"/>
                <w:color w:val="000000" w:themeColor="text1"/>
              </w:rPr>
            </w:pPr>
            <w:r w:rsidRPr="00814C15">
              <w:rPr>
                <w:rFonts w:ascii="Verdana" w:hAnsi="Verdana" w:cs="Arial"/>
                <w:b/>
                <w:color w:val="000000" w:themeColor="text1"/>
              </w:rPr>
              <w:t xml:space="preserve">NOTE </w:t>
            </w:r>
            <w:r w:rsidRPr="00814C15">
              <w:rPr>
                <w:rFonts w:ascii="Verdana" w:hAnsi="Verdana" w:cs="Arial"/>
                <w:color w:val="000000" w:themeColor="text1"/>
              </w:rPr>
              <w:t>the handover improvement Ministerial summit discussion and the specific requirements of organisations.</w:t>
            </w:r>
          </w:p>
          <w:p w14:paraId="0F1752E8" w14:textId="40DB0071" w:rsidR="00814C15" w:rsidRPr="000F5819" w:rsidRDefault="00814C15" w:rsidP="00820E4E">
            <w:pPr>
              <w:pStyle w:val="BodyText"/>
              <w:rPr>
                <w:rFonts w:ascii="Verdana" w:hAnsi="Verdana" w:cs="Arial"/>
                <w:color w:val="000000" w:themeColor="text1"/>
              </w:rPr>
            </w:pPr>
          </w:p>
        </w:tc>
        <w:tc>
          <w:tcPr>
            <w:tcW w:w="1764" w:type="dxa"/>
          </w:tcPr>
          <w:p w14:paraId="0CD4431C" w14:textId="59572A55" w:rsidR="00CB7D1F" w:rsidRDefault="00CB7D1F" w:rsidP="00CB7D1F">
            <w:pP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55354BCD" w:rsidR="00FF77F0" w:rsidRDefault="00FF77F0" w:rsidP="00CB7D1F">
            <w:pPr>
              <w:outlineLvl w:val="0"/>
              <w:rPr>
                <w:rFonts w:ascii="Verdana" w:hAnsi="Verdana" w:cs="Tahoma"/>
                <w:bCs/>
                <w:color w:val="000000"/>
              </w:rPr>
            </w:pPr>
          </w:p>
          <w:p w14:paraId="78A9E0E5" w14:textId="2825A0D6" w:rsidR="00FF77F0" w:rsidRDefault="00FF77F0" w:rsidP="00CB7D1F">
            <w:pPr>
              <w:outlineLvl w:val="0"/>
              <w:rPr>
                <w:rFonts w:ascii="Verdana" w:hAnsi="Verdana" w:cs="Tahoma"/>
                <w:bCs/>
                <w:color w:val="000000"/>
              </w:rPr>
            </w:pPr>
          </w:p>
          <w:p w14:paraId="4697FE18" w14:textId="4FFBBC14" w:rsidR="00FF77F0" w:rsidRDefault="00FF77F0" w:rsidP="00CB7D1F">
            <w:pPr>
              <w:outlineLvl w:val="0"/>
              <w:rPr>
                <w:rFonts w:ascii="Verdana" w:hAnsi="Verdana" w:cs="Tahoma"/>
                <w:bCs/>
                <w:color w:val="000000"/>
              </w:rPr>
            </w:pPr>
          </w:p>
          <w:p w14:paraId="076B318C" w14:textId="36587903" w:rsidR="00FF77F0" w:rsidRDefault="00FF77F0" w:rsidP="00CB7D1F">
            <w:pPr>
              <w:outlineLvl w:val="0"/>
              <w:rPr>
                <w:rFonts w:ascii="Verdana" w:hAnsi="Verdana" w:cs="Tahoma"/>
                <w:bCs/>
                <w:color w:val="000000"/>
              </w:rPr>
            </w:pPr>
          </w:p>
          <w:p w14:paraId="7B2747EB" w14:textId="2CFF0ECA" w:rsidR="00FF77F0" w:rsidRDefault="00FF77F0" w:rsidP="00CB7D1F">
            <w:pPr>
              <w:outlineLvl w:val="0"/>
              <w:rPr>
                <w:rFonts w:ascii="Verdana" w:hAnsi="Verdana" w:cs="Tahoma"/>
                <w:bCs/>
                <w:color w:val="000000"/>
              </w:rPr>
            </w:pPr>
          </w:p>
          <w:p w14:paraId="4FE71E25" w14:textId="707C4535" w:rsidR="00FF77F0" w:rsidRDefault="00FF77F0" w:rsidP="00CB7D1F">
            <w:pPr>
              <w:outlineLvl w:val="0"/>
              <w:rPr>
                <w:rFonts w:ascii="Verdana" w:hAnsi="Verdana" w:cs="Tahoma"/>
                <w:bCs/>
                <w:color w:val="000000"/>
              </w:rPr>
            </w:pPr>
          </w:p>
          <w:p w14:paraId="6A78054D" w14:textId="19704F57" w:rsidR="00FF77F0" w:rsidRDefault="00FF77F0" w:rsidP="00CB7D1F">
            <w:pPr>
              <w:outlineLvl w:val="0"/>
              <w:rPr>
                <w:rFonts w:ascii="Verdana" w:hAnsi="Verdana" w:cs="Tahoma"/>
                <w:bCs/>
                <w:color w:val="000000"/>
              </w:rPr>
            </w:pPr>
          </w:p>
          <w:p w14:paraId="04A07375" w14:textId="1A7A017C" w:rsidR="00FF77F0" w:rsidRDefault="00FF77F0" w:rsidP="00CB7D1F">
            <w:pPr>
              <w:outlineLvl w:val="0"/>
              <w:rPr>
                <w:rFonts w:ascii="Verdana" w:hAnsi="Verdana" w:cs="Tahoma"/>
                <w:bCs/>
                <w:color w:val="000000"/>
              </w:rPr>
            </w:pPr>
          </w:p>
          <w:p w14:paraId="5597AB71" w14:textId="3698ED23" w:rsidR="00FF77F0" w:rsidRDefault="00FF77F0" w:rsidP="00CB7D1F">
            <w:pPr>
              <w:outlineLvl w:val="0"/>
              <w:rPr>
                <w:rFonts w:ascii="Verdana" w:hAnsi="Verdana" w:cs="Tahoma"/>
                <w:bCs/>
                <w:color w:val="000000"/>
              </w:rPr>
            </w:pPr>
          </w:p>
          <w:p w14:paraId="23CE1E73" w14:textId="3572E73D" w:rsidR="00FF77F0" w:rsidRDefault="00FF77F0" w:rsidP="00CB7D1F">
            <w:pPr>
              <w:outlineLvl w:val="0"/>
              <w:rPr>
                <w:rFonts w:ascii="Verdana" w:hAnsi="Verdana" w:cs="Tahoma"/>
                <w:bCs/>
                <w:color w:val="000000"/>
              </w:rPr>
            </w:pPr>
          </w:p>
          <w:p w14:paraId="141DD140" w14:textId="56F13FAB" w:rsidR="00FF77F0" w:rsidRDefault="00FF77F0" w:rsidP="00CB7D1F">
            <w:pPr>
              <w:outlineLvl w:val="0"/>
              <w:rPr>
                <w:rFonts w:ascii="Verdana" w:hAnsi="Verdana" w:cs="Tahoma"/>
                <w:bCs/>
                <w:color w:val="000000"/>
              </w:rPr>
            </w:pPr>
          </w:p>
          <w:p w14:paraId="00245E8A" w14:textId="0E4B7854" w:rsidR="00FF77F0" w:rsidRDefault="00FF77F0" w:rsidP="00CB7D1F">
            <w:pPr>
              <w:outlineLvl w:val="0"/>
              <w:rPr>
                <w:rFonts w:ascii="Verdana" w:hAnsi="Verdana" w:cs="Tahoma"/>
                <w:bCs/>
                <w:color w:val="000000"/>
              </w:rPr>
            </w:pPr>
          </w:p>
          <w:p w14:paraId="0053D7BB" w14:textId="2B87DF08" w:rsidR="00FF77F0" w:rsidRDefault="00FF77F0" w:rsidP="00CB7D1F">
            <w:pPr>
              <w:outlineLvl w:val="0"/>
              <w:rPr>
                <w:rFonts w:ascii="Verdana" w:hAnsi="Verdana" w:cs="Tahoma"/>
                <w:bCs/>
                <w:color w:val="000000"/>
              </w:rPr>
            </w:pPr>
          </w:p>
          <w:p w14:paraId="1684077D" w14:textId="622008AF" w:rsidR="00FF77F0" w:rsidRDefault="00FF77F0" w:rsidP="00CB7D1F">
            <w:pPr>
              <w:outlineLvl w:val="0"/>
              <w:rPr>
                <w:rFonts w:ascii="Verdana" w:hAnsi="Verdana" w:cs="Tahoma"/>
                <w:bCs/>
                <w:color w:val="000000"/>
              </w:rPr>
            </w:pPr>
          </w:p>
          <w:p w14:paraId="01FA0199" w14:textId="6F1C0878" w:rsidR="00FF77F0" w:rsidRDefault="00FF77F0" w:rsidP="00CB7D1F">
            <w:pPr>
              <w:outlineLvl w:val="0"/>
              <w:rPr>
                <w:rFonts w:ascii="Verdana" w:hAnsi="Verdana" w:cs="Tahoma"/>
                <w:bCs/>
                <w:color w:val="000000"/>
              </w:rPr>
            </w:pPr>
          </w:p>
          <w:p w14:paraId="217DE526" w14:textId="75CCAF74" w:rsidR="00FF77F0" w:rsidRDefault="00FF77F0" w:rsidP="00CB7D1F">
            <w:pPr>
              <w:outlineLvl w:val="0"/>
              <w:rPr>
                <w:rFonts w:ascii="Verdana" w:hAnsi="Verdana" w:cs="Tahoma"/>
                <w:bCs/>
                <w:color w:val="000000"/>
              </w:rPr>
            </w:pPr>
          </w:p>
          <w:p w14:paraId="4873EE60" w14:textId="228CAED2" w:rsidR="00FF77F0" w:rsidRDefault="00FF77F0" w:rsidP="00CB7D1F">
            <w:pPr>
              <w:outlineLvl w:val="0"/>
              <w:rPr>
                <w:rFonts w:ascii="Verdana" w:hAnsi="Verdana" w:cs="Tahoma"/>
                <w:bCs/>
                <w:color w:val="000000"/>
              </w:rPr>
            </w:pPr>
          </w:p>
          <w:p w14:paraId="0A1B6EE2" w14:textId="5979773E" w:rsidR="00FF77F0" w:rsidRDefault="00FF77F0" w:rsidP="00CB7D1F">
            <w:pPr>
              <w:outlineLvl w:val="0"/>
              <w:rPr>
                <w:rFonts w:ascii="Verdana" w:hAnsi="Verdana" w:cs="Tahoma"/>
                <w:bCs/>
                <w:color w:val="000000"/>
              </w:rPr>
            </w:pPr>
          </w:p>
          <w:p w14:paraId="23E066A2" w14:textId="72CE17E9" w:rsidR="00FF77F0" w:rsidRDefault="00FF77F0" w:rsidP="00CB7D1F">
            <w:pPr>
              <w:outlineLvl w:val="0"/>
              <w:rPr>
                <w:rFonts w:ascii="Verdana" w:hAnsi="Verdana" w:cs="Tahoma"/>
                <w:bCs/>
                <w:color w:val="000000"/>
              </w:rPr>
            </w:pPr>
          </w:p>
          <w:p w14:paraId="67783549" w14:textId="09A1243D" w:rsidR="00FF77F0" w:rsidRDefault="00FF77F0" w:rsidP="00CB7D1F">
            <w:pPr>
              <w:outlineLvl w:val="0"/>
              <w:rPr>
                <w:rFonts w:ascii="Verdana" w:hAnsi="Verdana" w:cs="Tahoma"/>
                <w:bCs/>
                <w:color w:val="000000"/>
              </w:rPr>
            </w:pPr>
          </w:p>
          <w:p w14:paraId="05F7EF29" w14:textId="139EB7D0" w:rsidR="00FF77F0" w:rsidRDefault="00FF77F0" w:rsidP="00CB7D1F">
            <w:pPr>
              <w:outlineLvl w:val="0"/>
              <w:rPr>
                <w:rFonts w:ascii="Verdana" w:hAnsi="Verdana" w:cs="Tahoma"/>
                <w:bCs/>
                <w:color w:val="000000"/>
              </w:rPr>
            </w:pPr>
          </w:p>
          <w:p w14:paraId="4AFE57B7" w14:textId="1A77E751" w:rsidR="00FF77F0" w:rsidRDefault="00FF77F0" w:rsidP="00CB7D1F">
            <w:pPr>
              <w:outlineLvl w:val="0"/>
              <w:rPr>
                <w:rFonts w:ascii="Verdana" w:hAnsi="Verdana" w:cs="Tahoma"/>
                <w:bCs/>
                <w:color w:val="000000"/>
              </w:rPr>
            </w:pPr>
          </w:p>
          <w:p w14:paraId="04F1CE1E" w14:textId="4B7D1782" w:rsidR="00FF77F0" w:rsidRDefault="00FF77F0" w:rsidP="00CB7D1F">
            <w:pPr>
              <w:outlineLvl w:val="0"/>
              <w:rPr>
                <w:rFonts w:ascii="Verdana" w:hAnsi="Verdana" w:cs="Tahoma"/>
                <w:bCs/>
                <w:color w:val="000000"/>
              </w:rPr>
            </w:pPr>
          </w:p>
          <w:p w14:paraId="18FBC26D" w14:textId="0D5E8E2B" w:rsidR="00FF77F0" w:rsidRDefault="00FF77F0" w:rsidP="00CB7D1F">
            <w:pPr>
              <w:outlineLvl w:val="0"/>
              <w:rPr>
                <w:rFonts w:ascii="Verdana" w:hAnsi="Verdana" w:cs="Tahoma"/>
                <w:bCs/>
                <w:color w:val="000000"/>
              </w:rPr>
            </w:pPr>
          </w:p>
          <w:p w14:paraId="7F80AE6E" w14:textId="06B0B59D" w:rsidR="00FF77F0" w:rsidRDefault="00FF77F0" w:rsidP="00CB7D1F">
            <w:pPr>
              <w:outlineLvl w:val="0"/>
              <w:rPr>
                <w:rFonts w:ascii="Verdana" w:hAnsi="Verdana" w:cs="Tahoma"/>
                <w:bCs/>
                <w:color w:val="000000"/>
              </w:rPr>
            </w:pPr>
          </w:p>
          <w:p w14:paraId="4434010E" w14:textId="1A1958B2" w:rsidR="00FF77F0" w:rsidRDefault="00FF77F0" w:rsidP="00CB7D1F">
            <w:pPr>
              <w:outlineLvl w:val="0"/>
              <w:rPr>
                <w:rFonts w:ascii="Verdana" w:hAnsi="Verdana" w:cs="Tahoma"/>
                <w:bCs/>
                <w:color w:val="000000"/>
              </w:rPr>
            </w:pPr>
          </w:p>
          <w:p w14:paraId="596C59A3" w14:textId="2CB7AC2A" w:rsidR="00FF77F0" w:rsidRDefault="00FF77F0" w:rsidP="00CB7D1F">
            <w:pPr>
              <w:outlineLvl w:val="0"/>
              <w:rPr>
                <w:rFonts w:ascii="Verdana" w:hAnsi="Verdana" w:cs="Tahoma"/>
                <w:bCs/>
                <w:color w:val="000000"/>
              </w:rPr>
            </w:pPr>
          </w:p>
          <w:p w14:paraId="1D549AF5" w14:textId="51C9585C" w:rsidR="00FF77F0" w:rsidRDefault="00FF77F0" w:rsidP="00CB7D1F">
            <w:pPr>
              <w:outlineLvl w:val="0"/>
              <w:rPr>
                <w:rFonts w:ascii="Verdana" w:hAnsi="Verdana" w:cs="Tahoma"/>
                <w:bCs/>
                <w:color w:val="000000"/>
              </w:rPr>
            </w:pPr>
          </w:p>
          <w:p w14:paraId="344F9378" w14:textId="6BD93876" w:rsidR="00FF77F0" w:rsidRDefault="00FF77F0" w:rsidP="00CB7D1F">
            <w:pPr>
              <w:outlineLvl w:val="0"/>
              <w:rPr>
                <w:rFonts w:ascii="Verdana" w:hAnsi="Verdana" w:cs="Tahoma"/>
                <w:bCs/>
                <w:color w:val="000000"/>
              </w:rPr>
            </w:pPr>
          </w:p>
          <w:p w14:paraId="0757E6DB" w14:textId="524006E5" w:rsidR="00FF77F0" w:rsidRDefault="00FF77F0" w:rsidP="00CB7D1F">
            <w:pPr>
              <w:outlineLvl w:val="0"/>
              <w:rPr>
                <w:rFonts w:ascii="Verdana" w:hAnsi="Verdana" w:cs="Tahoma"/>
                <w:bCs/>
                <w:color w:val="000000"/>
              </w:rPr>
            </w:pPr>
          </w:p>
          <w:p w14:paraId="7D5566E4" w14:textId="505921A7" w:rsidR="00FF77F0" w:rsidRDefault="00FF77F0" w:rsidP="00CB7D1F">
            <w:pPr>
              <w:outlineLvl w:val="0"/>
              <w:rPr>
                <w:rFonts w:ascii="Verdana" w:hAnsi="Verdana" w:cs="Tahoma"/>
                <w:bCs/>
                <w:color w:val="000000"/>
              </w:rPr>
            </w:pPr>
          </w:p>
          <w:p w14:paraId="066CE202" w14:textId="1A270E24" w:rsidR="00FF77F0" w:rsidRDefault="00FF77F0" w:rsidP="00CB7D1F">
            <w:pPr>
              <w:outlineLvl w:val="0"/>
              <w:rPr>
                <w:rFonts w:ascii="Verdana" w:hAnsi="Verdana" w:cs="Tahoma"/>
                <w:bCs/>
                <w:color w:val="000000"/>
              </w:rPr>
            </w:pPr>
          </w:p>
          <w:p w14:paraId="67564362" w14:textId="7363EB4D" w:rsidR="00FF77F0" w:rsidRDefault="00FF77F0" w:rsidP="00CB7D1F">
            <w:pPr>
              <w:outlineLvl w:val="0"/>
              <w:rPr>
                <w:rFonts w:ascii="Verdana" w:hAnsi="Verdana" w:cs="Tahoma"/>
                <w:bCs/>
                <w:color w:val="000000"/>
              </w:rPr>
            </w:pPr>
          </w:p>
          <w:p w14:paraId="5B46EDF8" w14:textId="4B242CD1" w:rsidR="00FF77F0" w:rsidRDefault="00FF77F0" w:rsidP="00CB7D1F">
            <w:pPr>
              <w:outlineLvl w:val="0"/>
              <w:rPr>
                <w:rFonts w:ascii="Verdana" w:hAnsi="Verdana" w:cs="Tahoma"/>
                <w:bCs/>
                <w:color w:val="000000"/>
              </w:rPr>
            </w:pPr>
          </w:p>
          <w:p w14:paraId="45D83314" w14:textId="122C685A" w:rsidR="00FF77F0" w:rsidRDefault="00FF77F0" w:rsidP="00CB7D1F">
            <w:pPr>
              <w:outlineLvl w:val="0"/>
              <w:rPr>
                <w:rFonts w:ascii="Verdana" w:hAnsi="Verdana" w:cs="Tahoma"/>
                <w:bCs/>
                <w:color w:val="000000"/>
              </w:rPr>
            </w:pPr>
          </w:p>
          <w:p w14:paraId="4CABEF41" w14:textId="7B06710B" w:rsidR="00FF77F0" w:rsidRDefault="00FF77F0" w:rsidP="00CB7D1F">
            <w:pPr>
              <w:outlineLvl w:val="0"/>
              <w:rPr>
                <w:rFonts w:ascii="Verdana" w:hAnsi="Verdana" w:cs="Tahoma"/>
                <w:bCs/>
                <w:color w:val="000000"/>
              </w:rPr>
            </w:pPr>
          </w:p>
          <w:p w14:paraId="412BAA6F" w14:textId="43362C7B" w:rsidR="00FF77F0" w:rsidRDefault="00FF77F0" w:rsidP="00CB7D1F">
            <w:pPr>
              <w:outlineLvl w:val="0"/>
              <w:rPr>
                <w:rFonts w:ascii="Verdana" w:hAnsi="Verdana" w:cs="Tahoma"/>
                <w:bCs/>
                <w:color w:val="000000"/>
              </w:rPr>
            </w:pPr>
          </w:p>
          <w:p w14:paraId="10554174" w14:textId="31BCBFA8" w:rsidR="00FF77F0" w:rsidRDefault="00FF77F0" w:rsidP="00CB7D1F">
            <w:pPr>
              <w:outlineLvl w:val="0"/>
              <w:rPr>
                <w:rFonts w:ascii="Verdana" w:hAnsi="Verdana" w:cs="Tahoma"/>
                <w:bCs/>
                <w:color w:val="000000"/>
              </w:rPr>
            </w:pPr>
          </w:p>
          <w:p w14:paraId="31115292" w14:textId="009969E8" w:rsidR="00FF77F0" w:rsidRDefault="00FF77F0" w:rsidP="00CB7D1F">
            <w:pPr>
              <w:outlineLvl w:val="0"/>
              <w:rPr>
                <w:rFonts w:ascii="Verdana" w:hAnsi="Verdana" w:cs="Tahoma"/>
                <w:bCs/>
                <w:color w:val="000000"/>
              </w:rPr>
            </w:pPr>
          </w:p>
          <w:p w14:paraId="1880ABF8" w14:textId="1B5215E6" w:rsidR="00FF77F0" w:rsidRDefault="00FF77F0" w:rsidP="00CB7D1F">
            <w:pPr>
              <w:outlineLvl w:val="0"/>
              <w:rPr>
                <w:rFonts w:ascii="Verdana" w:hAnsi="Verdana" w:cs="Tahoma"/>
                <w:bCs/>
                <w:color w:val="000000"/>
              </w:rPr>
            </w:pPr>
          </w:p>
          <w:p w14:paraId="371EDE80" w14:textId="364AB0B3" w:rsidR="00FF77F0" w:rsidRDefault="00FF77F0" w:rsidP="00CB7D1F">
            <w:pPr>
              <w:outlineLvl w:val="0"/>
              <w:rPr>
                <w:rFonts w:ascii="Verdana" w:hAnsi="Verdana" w:cs="Tahoma"/>
                <w:bCs/>
                <w:color w:val="000000"/>
              </w:rPr>
            </w:pPr>
          </w:p>
          <w:p w14:paraId="6A699D3D" w14:textId="27C63C52" w:rsidR="00FF77F0" w:rsidRDefault="00FF77F0" w:rsidP="00FF77F0">
            <w:pPr>
              <w:jc w:val="center"/>
              <w:outlineLvl w:val="0"/>
              <w:rPr>
                <w:rFonts w:ascii="Verdana" w:hAnsi="Verdana" w:cs="Tahoma"/>
                <w:bCs/>
                <w:color w:val="000000"/>
              </w:rPr>
            </w:pPr>
            <w:r>
              <w:rPr>
                <w:rFonts w:ascii="Verdana" w:hAnsi="Verdana" w:cs="Tahoma"/>
                <w:bCs/>
                <w:color w:val="000000"/>
              </w:rPr>
              <w:t>ALL / Stephen Harrhy</w:t>
            </w:r>
          </w:p>
          <w:p w14:paraId="7B04D4BA" w14:textId="0361D398" w:rsidR="00FF77F0" w:rsidRDefault="00FF77F0" w:rsidP="00FF77F0">
            <w:pPr>
              <w:jc w:val="center"/>
              <w:outlineLvl w:val="0"/>
              <w:rPr>
                <w:rFonts w:ascii="Verdana" w:hAnsi="Verdana" w:cs="Tahoma"/>
                <w:bCs/>
                <w:color w:val="000000"/>
              </w:rPr>
            </w:pPr>
          </w:p>
          <w:p w14:paraId="5AFF109C" w14:textId="062D18D3" w:rsidR="00FF77F0" w:rsidRDefault="00FF77F0" w:rsidP="00FF77F0">
            <w:pPr>
              <w:jc w:val="center"/>
              <w:outlineLvl w:val="0"/>
              <w:rPr>
                <w:rFonts w:ascii="Verdana" w:hAnsi="Verdana" w:cs="Tahoma"/>
                <w:bCs/>
                <w:color w:val="000000"/>
              </w:rPr>
            </w:pPr>
          </w:p>
          <w:p w14:paraId="0B1E1C90" w14:textId="1D3A85D9" w:rsidR="00FF77F0" w:rsidRDefault="00FF77F0" w:rsidP="00FF77F0">
            <w:pPr>
              <w:jc w:val="center"/>
              <w:outlineLvl w:val="0"/>
              <w:rPr>
                <w:rFonts w:ascii="Verdana" w:hAnsi="Verdana" w:cs="Tahoma"/>
                <w:bCs/>
                <w:color w:val="000000"/>
              </w:rPr>
            </w:pPr>
          </w:p>
          <w:p w14:paraId="692D9EE3" w14:textId="16354821" w:rsidR="00FF77F0" w:rsidRDefault="00FF77F0" w:rsidP="00FF77F0">
            <w:pPr>
              <w:jc w:val="center"/>
              <w:outlineLvl w:val="0"/>
              <w:rPr>
                <w:rFonts w:ascii="Verdana" w:hAnsi="Verdana" w:cs="Tahoma"/>
                <w:bCs/>
                <w:color w:val="000000"/>
              </w:rPr>
            </w:pPr>
          </w:p>
          <w:p w14:paraId="151CCF6A" w14:textId="0D4DDC8B" w:rsidR="00FF77F0" w:rsidRDefault="00FF77F0" w:rsidP="00FF77F0">
            <w:pPr>
              <w:jc w:val="center"/>
              <w:outlineLvl w:val="0"/>
              <w:rPr>
                <w:rFonts w:ascii="Verdana" w:hAnsi="Verdana" w:cs="Tahoma"/>
                <w:bCs/>
                <w:color w:val="000000"/>
              </w:rPr>
            </w:pPr>
          </w:p>
          <w:p w14:paraId="7F127B76" w14:textId="03175C33" w:rsidR="00FF77F0" w:rsidRDefault="00FF77F0" w:rsidP="00FF77F0">
            <w:pPr>
              <w:jc w:val="center"/>
              <w:outlineLvl w:val="0"/>
              <w:rPr>
                <w:rFonts w:ascii="Verdana" w:hAnsi="Verdana" w:cs="Tahoma"/>
                <w:bCs/>
                <w:color w:val="000000"/>
              </w:rPr>
            </w:pPr>
          </w:p>
          <w:p w14:paraId="3238CD98" w14:textId="48341B7C" w:rsidR="00FF77F0" w:rsidRDefault="00FF77F0" w:rsidP="00FF77F0">
            <w:pPr>
              <w:jc w:val="center"/>
              <w:outlineLvl w:val="0"/>
              <w:rPr>
                <w:rFonts w:ascii="Verdana" w:hAnsi="Verdana" w:cs="Tahoma"/>
                <w:bCs/>
                <w:color w:val="000000"/>
              </w:rPr>
            </w:pPr>
          </w:p>
          <w:p w14:paraId="120F37AC" w14:textId="6CD769DE" w:rsidR="00FF77F0" w:rsidRDefault="00FF77F0" w:rsidP="00FF77F0">
            <w:pPr>
              <w:jc w:val="center"/>
              <w:outlineLvl w:val="0"/>
              <w:rPr>
                <w:rFonts w:ascii="Verdana" w:hAnsi="Verdana" w:cs="Tahoma"/>
                <w:bCs/>
                <w:color w:val="000000"/>
              </w:rPr>
            </w:pPr>
          </w:p>
          <w:p w14:paraId="1F05662E" w14:textId="2D2DC85B" w:rsidR="00FF77F0" w:rsidRDefault="00FF77F0" w:rsidP="00FF77F0">
            <w:pPr>
              <w:jc w:val="center"/>
              <w:outlineLvl w:val="0"/>
              <w:rPr>
                <w:rFonts w:ascii="Verdana" w:hAnsi="Verdana" w:cs="Tahoma"/>
                <w:bCs/>
                <w:color w:val="000000"/>
              </w:rPr>
            </w:pPr>
          </w:p>
          <w:p w14:paraId="506C1623" w14:textId="5D9A16B4" w:rsidR="00FF77F0" w:rsidRDefault="00FF77F0" w:rsidP="00FF77F0">
            <w:pPr>
              <w:jc w:val="center"/>
              <w:outlineLvl w:val="0"/>
              <w:rPr>
                <w:rFonts w:ascii="Verdana" w:hAnsi="Verdana" w:cs="Tahoma"/>
                <w:bCs/>
                <w:color w:val="000000"/>
              </w:rPr>
            </w:pPr>
          </w:p>
          <w:p w14:paraId="7B65D6FF" w14:textId="0CF5EC27" w:rsidR="00FF77F0" w:rsidRDefault="00FF77F0" w:rsidP="00FF77F0">
            <w:pPr>
              <w:jc w:val="center"/>
              <w:outlineLvl w:val="0"/>
              <w:rPr>
                <w:rFonts w:ascii="Verdana" w:hAnsi="Verdana" w:cs="Tahoma"/>
                <w:bCs/>
                <w:color w:val="000000"/>
              </w:rPr>
            </w:pPr>
          </w:p>
          <w:p w14:paraId="51713CDA" w14:textId="0038693E" w:rsidR="00FF77F0" w:rsidRDefault="00FF77F0" w:rsidP="00FF77F0">
            <w:pPr>
              <w:jc w:val="center"/>
              <w:outlineLvl w:val="0"/>
              <w:rPr>
                <w:rFonts w:ascii="Verdana" w:hAnsi="Verdana" w:cs="Tahoma"/>
                <w:bCs/>
                <w:color w:val="000000"/>
              </w:rPr>
            </w:pPr>
          </w:p>
          <w:p w14:paraId="0F2A0E2C" w14:textId="5B6E6CA0" w:rsidR="00FF77F0" w:rsidRDefault="00FF77F0" w:rsidP="00FF77F0">
            <w:pPr>
              <w:jc w:val="center"/>
              <w:outlineLvl w:val="0"/>
              <w:rPr>
                <w:rFonts w:ascii="Verdana" w:hAnsi="Verdana" w:cs="Tahoma"/>
                <w:bCs/>
                <w:color w:val="000000"/>
              </w:rPr>
            </w:pPr>
          </w:p>
          <w:p w14:paraId="364A18A3" w14:textId="53A00173" w:rsidR="00FF77F0" w:rsidRDefault="00FF77F0" w:rsidP="00FF77F0">
            <w:pPr>
              <w:jc w:val="center"/>
              <w:outlineLvl w:val="0"/>
              <w:rPr>
                <w:rFonts w:ascii="Verdana" w:hAnsi="Verdana" w:cs="Tahoma"/>
                <w:bCs/>
                <w:color w:val="000000"/>
              </w:rPr>
            </w:pPr>
          </w:p>
          <w:p w14:paraId="3C64899F" w14:textId="7800615D" w:rsidR="00FF77F0" w:rsidRDefault="00FF77F0" w:rsidP="00FF77F0">
            <w:pPr>
              <w:jc w:val="center"/>
              <w:outlineLvl w:val="0"/>
              <w:rPr>
                <w:rFonts w:ascii="Verdana" w:hAnsi="Verdana" w:cs="Tahoma"/>
                <w:bCs/>
                <w:color w:val="000000"/>
              </w:rPr>
            </w:pPr>
          </w:p>
          <w:p w14:paraId="41A42D5D" w14:textId="526D16EF" w:rsidR="00FF77F0" w:rsidRDefault="00FF77F0" w:rsidP="00FF77F0">
            <w:pPr>
              <w:jc w:val="center"/>
              <w:outlineLvl w:val="0"/>
              <w:rPr>
                <w:rFonts w:ascii="Verdana" w:hAnsi="Verdana" w:cs="Tahoma"/>
                <w:bCs/>
                <w:color w:val="000000"/>
              </w:rPr>
            </w:pPr>
          </w:p>
          <w:p w14:paraId="3E15B9F9" w14:textId="628C558E" w:rsidR="00FF77F0" w:rsidRDefault="00FF77F0" w:rsidP="00FF77F0">
            <w:pPr>
              <w:jc w:val="center"/>
              <w:outlineLvl w:val="0"/>
              <w:rPr>
                <w:rFonts w:ascii="Verdana" w:hAnsi="Verdana" w:cs="Tahoma"/>
                <w:bCs/>
                <w:color w:val="000000"/>
              </w:rPr>
            </w:pPr>
          </w:p>
          <w:p w14:paraId="3CBB0918" w14:textId="6E58B5C2" w:rsidR="00FF77F0" w:rsidRDefault="00FF77F0" w:rsidP="00FF77F0">
            <w:pPr>
              <w:jc w:val="center"/>
              <w:outlineLvl w:val="0"/>
              <w:rPr>
                <w:rFonts w:ascii="Verdana" w:hAnsi="Verdana" w:cs="Tahoma"/>
                <w:bCs/>
                <w:color w:val="000000"/>
              </w:rPr>
            </w:pPr>
          </w:p>
          <w:p w14:paraId="5C41BDB9" w14:textId="611851EC" w:rsidR="00FF77F0" w:rsidRDefault="00FF77F0" w:rsidP="00FF77F0">
            <w:pPr>
              <w:jc w:val="center"/>
              <w:outlineLvl w:val="0"/>
              <w:rPr>
                <w:rFonts w:ascii="Verdana" w:hAnsi="Verdana" w:cs="Tahoma"/>
                <w:bCs/>
                <w:color w:val="000000"/>
              </w:rPr>
            </w:pPr>
          </w:p>
          <w:p w14:paraId="7D0BC444" w14:textId="4775565F" w:rsidR="00FF77F0" w:rsidRDefault="00FF77F0" w:rsidP="00FF77F0">
            <w:pPr>
              <w:jc w:val="center"/>
              <w:outlineLvl w:val="0"/>
              <w:rPr>
                <w:rFonts w:ascii="Verdana" w:hAnsi="Verdana" w:cs="Tahoma"/>
                <w:bCs/>
                <w:color w:val="000000"/>
              </w:rPr>
            </w:pPr>
          </w:p>
          <w:p w14:paraId="7B7F431D" w14:textId="5C3EB01C" w:rsidR="00FF77F0" w:rsidRDefault="00FF77F0" w:rsidP="00FF77F0">
            <w:pPr>
              <w:jc w:val="center"/>
              <w:outlineLvl w:val="0"/>
              <w:rPr>
                <w:rFonts w:ascii="Verdana" w:hAnsi="Verdana" w:cs="Tahoma"/>
                <w:bCs/>
                <w:color w:val="000000"/>
              </w:rPr>
            </w:pPr>
          </w:p>
          <w:p w14:paraId="6BF716AF" w14:textId="012E22BA" w:rsidR="00FF77F0" w:rsidRDefault="00FF77F0" w:rsidP="00FF77F0">
            <w:pPr>
              <w:jc w:val="center"/>
              <w:outlineLvl w:val="0"/>
              <w:rPr>
                <w:rFonts w:ascii="Verdana" w:hAnsi="Verdana" w:cs="Tahoma"/>
                <w:bCs/>
                <w:color w:val="000000"/>
              </w:rPr>
            </w:pPr>
          </w:p>
          <w:p w14:paraId="61F6E374" w14:textId="5780C796" w:rsidR="00FF77F0" w:rsidRDefault="00FF77F0" w:rsidP="00FF77F0">
            <w:pPr>
              <w:jc w:val="center"/>
              <w:outlineLvl w:val="0"/>
              <w:rPr>
                <w:rFonts w:ascii="Verdana" w:hAnsi="Verdana" w:cs="Tahoma"/>
                <w:bCs/>
                <w:color w:val="000000"/>
              </w:rPr>
            </w:pPr>
          </w:p>
          <w:p w14:paraId="0275A0C2" w14:textId="75A4EF17" w:rsidR="00FF77F0" w:rsidRDefault="00FF77F0" w:rsidP="00FF77F0">
            <w:pPr>
              <w:jc w:val="center"/>
              <w:outlineLvl w:val="0"/>
              <w:rPr>
                <w:rFonts w:ascii="Verdana" w:hAnsi="Verdana" w:cs="Tahoma"/>
                <w:bCs/>
                <w:color w:val="000000"/>
              </w:rPr>
            </w:pPr>
          </w:p>
          <w:p w14:paraId="53754389" w14:textId="54ACCB31" w:rsidR="00FF77F0" w:rsidRDefault="00FF77F0" w:rsidP="00FF77F0">
            <w:pPr>
              <w:jc w:val="center"/>
              <w:outlineLvl w:val="0"/>
              <w:rPr>
                <w:rFonts w:ascii="Verdana" w:hAnsi="Verdana" w:cs="Tahoma"/>
                <w:bCs/>
                <w:color w:val="000000"/>
              </w:rPr>
            </w:pPr>
          </w:p>
          <w:p w14:paraId="03FBEA46" w14:textId="7257403D" w:rsidR="00FF77F0" w:rsidRDefault="00FF77F0" w:rsidP="00FF77F0">
            <w:pPr>
              <w:jc w:val="center"/>
              <w:outlineLvl w:val="0"/>
              <w:rPr>
                <w:rFonts w:ascii="Verdana" w:hAnsi="Verdana" w:cs="Tahoma"/>
                <w:bCs/>
                <w:color w:val="000000"/>
              </w:rPr>
            </w:pPr>
          </w:p>
          <w:p w14:paraId="184868F0" w14:textId="2CEE6D92" w:rsidR="00FF77F0" w:rsidRDefault="00FF77F0" w:rsidP="00FF77F0">
            <w:pPr>
              <w:jc w:val="center"/>
              <w:outlineLvl w:val="0"/>
              <w:rPr>
                <w:rFonts w:ascii="Verdana" w:hAnsi="Verdana" w:cs="Tahoma"/>
                <w:bCs/>
                <w:color w:val="000000"/>
              </w:rPr>
            </w:pPr>
          </w:p>
          <w:p w14:paraId="51EE3E39" w14:textId="3BD5F5C9" w:rsidR="00FF77F0" w:rsidRDefault="00FF77F0" w:rsidP="00FF77F0">
            <w:pPr>
              <w:jc w:val="center"/>
              <w:outlineLvl w:val="0"/>
              <w:rPr>
                <w:rFonts w:ascii="Verdana" w:hAnsi="Verdana" w:cs="Tahoma"/>
                <w:bCs/>
                <w:color w:val="000000"/>
              </w:rPr>
            </w:pPr>
          </w:p>
          <w:p w14:paraId="1A42FB23" w14:textId="16A91C66" w:rsidR="00FF77F0" w:rsidRDefault="00FF77F0" w:rsidP="00FF77F0">
            <w:pPr>
              <w:jc w:val="center"/>
              <w:outlineLvl w:val="0"/>
              <w:rPr>
                <w:rFonts w:ascii="Verdana" w:hAnsi="Verdana" w:cs="Tahoma"/>
                <w:bCs/>
                <w:color w:val="000000"/>
              </w:rPr>
            </w:pPr>
          </w:p>
          <w:p w14:paraId="70B32EBF" w14:textId="25155059" w:rsidR="00FF77F0" w:rsidRDefault="00FF77F0" w:rsidP="00FF77F0">
            <w:pPr>
              <w:jc w:val="center"/>
              <w:outlineLvl w:val="0"/>
              <w:rPr>
                <w:rFonts w:ascii="Verdana" w:hAnsi="Verdana" w:cs="Tahoma"/>
                <w:bCs/>
                <w:color w:val="000000"/>
              </w:rPr>
            </w:pPr>
          </w:p>
          <w:p w14:paraId="3DB81CA8" w14:textId="5B3026F5" w:rsidR="00FF77F0" w:rsidRDefault="00FF77F0" w:rsidP="00FF77F0">
            <w:pPr>
              <w:jc w:val="center"/>
              <w:outlineLvl w:val="0"/>
              <w:rPr>
                <w:rFonts w:ascii="Verdana" w:hAnsi="Verdana" w:cs="Tahoma"/>
                <w:bCs/>
                <w:color w:val="000000"/>
              </w:rPr>
            </w:pPr>
          </w:p>
          <w:p w14:paraId="61535B3F" w14:textId="55E05C59" w:rsidR="00FF77F0" w:rsidRDefault="00FF77F0" w:rsidP="00FF77F0">
            <w:pPr>
              <w:jc w:val="center"/>
              <w:outlineLvl w:val="0"/>
              <w:rPr>
                <w:rFonts w:ascii="Verdana" w:hAnsi="Verdana" w:cs="Tahoma"/>
                <w:bCs/>
                <w:color w:val="000000"/>
              </w:rPr>
            </w:pPr>
          </w:p>
          <w:p w14:paraId="1B43A1B8" w14:textId="0C9FCC17" w:rsidR="00FF77F0" w:rsidRDefault="00FF77F0" w:rsidP="00FF77F0">
            <w:pPr>
              <w:jc w:val="center"/>
              <w:outlineLvl w:val="0"/>
              <w:rPr>
                <w:rFonts w:ascii="Verdana" w:hAnsi="Verdana" w:cs="Tahoma"/>
                <w:bCs/>
                <w:color w:val="000000"/>
              </w:rPr>
            </w:pPr>
          </w:p>
          <w:p w14:paraId="69654354" w14:textId="6CD4D776" w:rsidR="00FF77F0" w:rsidRDefault="00FF77F0" w:rsidP="00FF77F0">
            <w:pPr>
              <w:jc w:val="center"/>
              <w:outlineLvl w:val="0"/>
              <w:rPr>
                <w:rFonts w:ascii="Verdana" w:hAnsi="Verdana" w:cs="Tahoma"/>
                <w:bCs/>
                <w:color w:val="000000"/>
              </w:rPr>
            </w:pPr>
          </w:p>
          <w:p w14:paraId="3C5AC3ED" w14:textId="011B30E5" w:rsidR="00FF77F0" w:rsidRDefault="00FF77F0" w:rsidP="00FF77F0">
            <w:pPr>
              <w:jc w:val="center"/>
              <w:outlineLvl w:val="0"/>
              <w:rPr>
                <w:rFonts w:ascii="Verdana" w:hAnsi="Verdana" w:cs="Tahoma"/>
                <w:bCs/>
                <w:color w:val="000000"/>
              </w:rPr>
            </w:pPr>
          </w:p>
          <w:p w14:paraId="0B2F73D9" w14:textId="367BF738" w:rsidR="00FF77F0" w:rsidRDefault="00FF77F0" w:rsidP="00FF77F0">
            <w:pPr>
              <w:jc w:val="center"/>
              <w:outlineLvl w:val="0"/>
              <w:rPr>
                <w:rFonts w:ascii="Verdana" w:hAnsi="Verdana" w:cs="Tahoma"/>
                <w:bCs/>
                <w:color w:val="000000"/>
              </w:rPr>
            </w:pPr>
          </w:p>
          <w:p w14:paraId="4CC7E4D7" w14:textId="2BA2E4D2" w:rsidR="00FF77F0" w:rsidRDefault="00FF77F0" w:rsidP="00FF77F0">
            <w:pPr>
              <w:jc w:val="center"/>
              <w:outlineLvl w:val="0"/>
              <w:rPr>
                <w:rFonts w:ascii="Verdana" w:hAnsi="Verdana" w:cs="Tahoma"/>
                <w:bCs/>
                <w:color w:val="000000"/>
              </w:rPr>
            </w:pPr>
          </w:p>
          <w:p w14:paraId="23312887" w14:textId="2FEC8D86" w:rsidR="00FF77F0" w:rsidRDefault="00FF77F0" w:rsidP="00FF77F0">
            <w:pPr>
              <w:jc w:val="center"/>
              <w:outlineLvl w:val="0"/>
              <w:rPr>
                <w:rFonts w:ascii="Verdana" w:hAnsi="Verdana" w:cs="Tahoma"/>
                <w:bCs/>
                <w:color w:val="000000"/>
              </w:rPr>
            </w:pPr>
          </w:p>
          <w:p w14:paraId="20FE164A" w14:textId="4EA9C8BC" w:rsidR="00FF77F0" w:rsidRDefault="00FF77F0" w:rsidP="00FF77F0">
            <w:pPr>
              <w:jc w:val="center"/>
              <w:outlineLvl w:val="0"/>
              <w:rPr>
                <w:rFonts w:ascii="Verdana" w:hAnsi="Verdana" w:cs="Tahoma"/>
                <w:bCs/>
                <w:color w:val="000000"/>
              </w:rPr>
            </w:pPr>
          </w:p>
          <w:p w14:paraId="6286A272" w14:textId="77777777" w:rsidR="00FF77F0" w:rsidRDefault="00FF77F0" w:rsidP="00FF77F0">
            <w:pPr>
              <w:jc w:val="center"/>
              <w:outlineLvl w:val="0"/>
              <w:rPr>
                <w:rFonts w:ascii="Verdana" w:hAnsi="Verdana" w:cs="Tahoma"/>
                <w:bCs/>
                <w:color w:val="000000"/>
              </w:rPr>
            </w:pPr>
          </w:p>
          <w:p w14:paraId="6292AEA1" w14:textId="30424D1A" w:rsidR="00FF77F0" w:rsidRDefault="00FF77F0" w:rsidP="00CB7D1F">
            <w:pPr>
              <w:outlineLvl w:val="0"/>
              <w:rPr>
                <w:rFonts w:ascii="Verdana" w:hAnsi="Verdana" w:cs="Tahoma"/>
                <w:bCs/>
                <w:color w:val="000000"/>
              </w:rPr>
            </w:pPr>
          </w:p>
          <w:p w14:paraId="7A94A686" w14:textId="33C558D8" w:rsidR="00FF77F0" w:rsidRDefault="00FF77F0" w:rsidP="00CB7D1F">
            <w:pPr>
              <w:outlineLvl w:val="0"/>
              <w:rPr>
                <w:rFonts w:ascii="Verdana" w:hAnsi="Verdana" w:cs="Tahoma"/>
                <w:bCs/>
                <w:color w:val="000000"/>
              </w:rPr>
            </w:pPr>
          </w:p>
          <w:p w14:paraId="34EE1B2E" w14:textId="77777777" w:rsidR="00FF77F0" w:rsidRDefault="00FF77F0" w:rsidP="00CB7D1F">
            <w:pPr>
              <w:outlineLvl w:val="0"/>
              <w:rPr>
                <w:rFonts w:ascii="Verdana" w:hAnsi="Verdana" w:cs="Tahoma"/>
                <w:bCs/>
                <w:color w:val="000000"/>
              </w:rPr>
            </w:pPr>
          </w:p>
          <w:p w14:paraId="343C963E" w14:textId="135CA13E" w:rsidR="00263961" w:rsidRDefault="00263961" w:rsidP="00CB7D1F">
            <w:pPr>
              <w:outlineLvl w:val="0"/>
              <w:rPr>
                <w:rFonts w:ascii="Verdana" w:hAnsi="Verdana" w:cs="Tahoma"/>
                <w:bCs/>
                <w:color w:val="000000"/>
              </w:rPr>
            </w:pPr>
          </w:p>
          <w:p w14:paraId="63A27D65" w14:textId="6BB17C88" w:rsidR="00263961" w:rsidRDefault="00263961" w:rsidP="00CB7D1F">
            <w:pPr>
              <w:outlineLvl w:val="0"/>
              <w:rPr>
                <w:rFonts w:ascii="Verdana" w:hAnsi="Verdana" w:cs="Tahoma"/>
                <w:bCs/>
                <w:color w:val="000000"/>
              </w:rPr>
            </w:pPr>
          </w:p>
          <w:p w14:paraId="13035C61" w14:textId="02FBA92B" w:rsidR="00263961" w:rsidRDefault="00263961" w:rsidP="00CB7D1F">
            <w:pPr>
              <w:outlineLvl w:val="0"/>
              <w:rPr>
                <w:rFonts w:ascii="Verdana" w:hAnsi="Verdana" w:cs="Tahoma"/>
                <w:bCs/>
                <w:color w:val="000000"/>
              </w:rPr>
            </w:pPr>
          </w:p>
          <w:p w14:paraId="0B958561" w14:textId="022A9AE8" w:rsidR="00263961" w:rsidRDefault="00263961" w:rsidP="00CB7D1F">
            <w:pPr>
              <w:outlineLvl w:val="0"/>
              <w:rPr>
                <w:rFonts w:ascii="Verdana" w:hAnsi="Verdana" w:cs="Tahoma"/>
                <w:bCs/>
                <w:color w:val="000000"/>
              </w:rPr>
            </w:pPr>
          </w:p>
          <w:p w14:paraId="37857763" w14:textId="1641D5A2" w:rsidR="00263961" w:rsidRDefault="00263961" w:rsidP="00CB7D1F">
            <w:pPr>
              <w:outlineLvl w:val="0"/>
              <w:rPr>
                <w:rFonts w:ascii="Verdana" w:hAnsi="Verdana" w:cs="Tahoma"/>
                <w:bCs/>
                <w:color w:val="000000"/>
              </w:rPr>
            </w:pPr>
          </w:p>
          <w:p w14:paraId="76AD6211" w14:textId="74982B8C" w:rsidR="00263961" w:rsidRDefault="00263961" w:rsidP="00CB7D1F">
            <w:pPr>
              <w:outlineLvl w:val="0"/>
              <w:rPr>
                <w:rFonts w:ascii="Verdana" w:hAnsi="Verdana" w:cs="Tahoma"/>
                <w:bCs/>
                <w:color w:val="000000"/>
              </w:rPr>
            </w:pPr>
          </w:p>
          <w:p w14:paraId="0CCB7FFD" w14:textId="75F9D690" w:rsidR="00263961" w:rsidRDefault="00263961" w:rsidP="00CB7D1F">
            <w:pPr>
              <w:outlineLvl w:val="0"/>
              <w:rPr>
                <w:rFonts w:ascii="Verdana" w:hAnsi="Verdana" w:cs="Tahoma"/>
                <w:bCs/>
                <w:color w:val="000000"/>
              </w:rPr>
            </w:pPr>
          </w:p>
          <w:p w14:paraId="0CA9415C" w14:textId="543D2164" w:rsidR="00263961" w:rsidRDefault="00263961" w:rsidP="00CB7D1F">
            <w:pPr>
              <w:outlineLvl w:val="0"/>
              <w:rPr>
                <w:rFonts w:ascii="Verdana" w:hAnsi="Verdana" w:cs="Tahoma"/>
                <w:bCs/>
                <w:color w:val="000000"/>
              </w:rPr>
            </w:pPr>
          </w:p>
          <w:p w14:paraId="4836D14B" w14:textId="7A080D86" w:rsidR="00263961" w:rsidRDefault="00263961" w:rsidP="00CB7D1F">
            <w:pPr>
              <w:outlineLvl w:val="0"/>
              <w:rPr>
                <w:rFonts w:ascii="Verdana" w:hAnsi="Verdana" w:cs="Tahoma"/>
                <w:bCs/>
                <w:color w:val="000000"/>
              </w:rPr>
            </w:pPr>
          </w:p>
          <w:p w14:paraId="21FBC15F" w14:textId="52361E5F" w:rsidR="00263961" w:rsidRDefault="00263961" w:rsidP="00CB7D1F">
            <w:pPr>
              <w:outlineLvl w:val="0"/>
              <w:rPr>
                <w:rFonts w:ascii="Verdana" w:hAnsi="Verdana" w:cs="Tahoma"/>
                <w:bCs/>
                <w:color w:val="000000"/>
              </w:rPr>
            </w:pPr>
          </w:p>
          <w:p w14:paraId="0137F995" w14:textId="5B6E7F27" w:rsidR="00263961" w:rsidRDefault="00263961" w:rsidP="00CB7D1F">
            <w:pPr>
              <w:outlineLvl w:val="0"/>
              <w:rPr>
                <w:rFonts w:ascii="Verdana" w:hAnsi="Verdana" w:cs="Tahoma"/>
                <w:bCs/>
                <w:color w:val="000000"/>
              </w:rPr>
            </w:pPr>
          </w:p>
          <w:p w14:paraId="3910D396" w14:textId="5591ED52" w:rsidR="00263961" w:rsidRDefault="00263961" w:rsidP="00CB7D1F">
            <w:pP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CB7D1F" w:rsidRPr="003A6148" w14:paraId="3B876AE6" w14:textId="77777777" w:rsidTr="00AD2AB8">
        <w:trPr>
          <w:trHeight w:val="43"/>
        </w:trPr>
        <w:tc>
          <w:tcPr>
            <w:tcW w:w="959" w:type="dxa"/>
          </w:tcPr>
          <w:p w14:paraId="5DDB1F3B" w14:textId="44765B14"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22/1</w:t>
            </w:r>
            <w:r w:rsidR="000F5819">
              <w:rPr>
                <w:rFonts w:ascii="Verdana" w:hAnsi="Verdana" w:cs="Tahoma"/>
                <w:color w:val="000000"/>
                <w:sz w:val="20"/>
              </w:rPr>
              <w:t>40</w:t>
            </w:r>
          </w:p>
        </w:tc>
        <w:tc>
          <w:tcPr>
            <w:tcW w:w="7938" w:type="dxa"/>
          </w:tcPr>
          <w:p w14:paraId="180FF279" w14:textId="0475DB83" w:rsidR="000F5819" w:rsidRDefault="000F5819" w:rsidP="000F5819">
            <w:pPr>
              <w:jc w:val="both"/>
              <w:rPr>
                <w:rFonts w:ascii="Verdana" w:hAnsi="Verdana" w:cs="Arial"/>
                <w:b/>
                <w:bCs/>
              </w:rPr>
            </w:pPr>
            <w:r w:rsidRPr="000F5819">
              <w:rPr>
                <w:rFonts w:ascii="Verdana" w:hAnsi="Verdana" w:cs="Arial"/>
                <w:b/>
                <w:bCs/>
              </w:rPr>
              <w:t>UPDATE ON PROGRESS RELATED TO THE SERVICE DEVELOPMENT PROPOSAL FROM THE EMERGENCY MEDICAL RETRIEVAL AND TRANSFER SERVICE (EMRTS CYMRU)</w:t>
            </w:r>
          </w:p>
          <w:p w14:paraId="3872E424" w14:textId="2AA711B8" w:rsidR="000F5819" w:rsidRDefault="000F5819" w:rsidP="000F5819">
            <w:pPr>
              <w:jc w:val="both"/>
              <w:rPr>
                <w:rFonts w:ascii="Verdana" w:hAnsi="Verdana" w:cs="Arial"/>
                <w:b/>
                <w:bCs/>
              </w:rPr>
            </w:pPr>
          </w:p>
          <w:p w14:paraId="724C8F3E" w14:textId="69D836CD" w:rsidR="000F5819" w:rsidRDefault="000F5819" w:rsidP="000F5819">
            <w:pPr>
              <w:jc w:val="both"/>
              <w:rPr>
                <w:rFonts w:ascii="Verdana" w:hAnsi="Verdana" w:cs="Arial"/>
              </w:rPr>
            </w:pPr>
            <w:r>
              <w:rPr>
                <w:rFonts w:ascii="Verdana" w:hAnsi="Verdana" w:cs="Arial"/>
              </w:rPr>
              <w:t>The report on progress related to the Service Development Proposal from EMRTS Cymru was received. This update provided Members with an overview of the progress made since the Committee meeting on 8 November 2022.</w:t>
            </w:r>
          </w:p>
          <w:p w14:paraId="26BB3D80" w14:textId="783327F8" w:rsidR="000F5819" w:rsidRDefault="000F5819" w:rsidP="000F5819">
            <w:pPr>
              <w:jc w:val="both"/>
              <w:rPr>
                <w:rFonts w:ascii="Verdana" w:hAnsi="Verdana" w:cs="Arial"/>
              </w:rPr>
            </w:pPr>
          </w:p>
          <w:p w14:paraId="5D915871" w14:textId="4A728E62" w:rsidR="000F5819" w:rsidRDefault="000F5819" w:rsidP="000F5819">
            <w:pPr>
              <w:jc w:val="both"/>
              <w:rPr>
                <w:rFonts w:ascii="Verdana" w:hAnsi="Verdana" w:cs="Arial"/>
              </w:rPr>
            </w:pPr>
            <w:r>
              <w:rPr>
                <w:rFonts w:ascii="Verdana" w:hAnsi="Verdana" w:cs="Arial"/>
              </w:rPr>
              <w:t>The EASC Team w</w:t>
            </w:r>
            <w:r w:rsidR="009D245A">
              <w:rPr>
                <w:rFonts w:ascii="Verdana" w:hAnsi="Verdana" w:cs="Arial"/>
              </w:rPr>
              <w:t>as</w:t>
            </w:r>
            <w:r>
              <w:rPr>
                <w:rFonts w:ascii="Verdana" w:hAnsi="Verdana" w:cs="Arial"/>
              </w:rPr>
              <w:t xml:space="preserve"> asked to progress on:</w:t>
            </w:r>
          </w:p>
          <w:p w14:paraId="23775A90" w14:textId="77777777" w:rsidR="000F5819" w:rsidRPr="002151EE" w:rsidRDefault="000F5819" w:rsidP="000F5819">
            <w:pPr>
              <w:numPr>
                <w:ilvl w:val="0"/>
                <w:numId w:val="32"/>
              </w:numPr>
              <w:jc w:val="both"/>
              <w:outlineLvl w:val="0"/>
              <w:rPr>
                <w:rFonts w:ascii="Verdana" w:hAnsi="Verdana" w:cs="Arial"/>
                <w:lang w:val="en-US"/>
              </w:rPr>
            </w:pPr>
            <w:bookmarkStart w:id="2" w:name="_Hlk118977231"/>
            <w:r w:rsidRPr="002151EE">
              <w:rPr>
                <w:rFonts w:ascii="Verdana" w:hAnsi="Verdana" w:cs="Arial"/>
                <w:lang w:val="en-US"/>
              </w:rPr>
              <w:t xml:space="preserve">clarifying the position regarding resource </w:t>
            </w:r>
            <w:r>
              <w:rPr>
                <w:rFonts w:ascii="Verdana" w:hAnsi="Verdana" w:cs="Arial"/>
                <w:lang w:val="en-US"/>
              </w:rPr>
              <w:t>implications</w:t>
            </w:r>
          </w:p>
          <w:p w14:paraId="34DA1729"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responding to the significant comments raised and views regarding the importance of response times</w:t>
            </w:r>
          </w:p>
          <w:p w14:paraId="2DB7595C" w14:textId="77777777" w:rsidR="000F5819" w:rsidRPr="001D6AC7"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 xml:space="preserve">understanding how the air and road response model works, </w:t>
            </w:r>
            <w:r>
              <w:rPr>
                <w:rFonts w:ascii="Verdana" w:hAnsi="Verdana" w:cs="Arial"/>
                <w:lang w:val="en-US"/>
              </w:rPr>
              <w:t xml:space="preserve">recognizing that for </w:t>
            </w:r>
            <w:r w:rsidRPr="002151EE">
              <w:rPr>
                <w:rFonts w:ascii="Verdana" w:hAnsi="Verdana" w:cs="Arial"/>
                <w:lang w:val="en-US"/>
              </w:rPr>
              <w:t>urban and rural areas</w:t>
            </w:r>
            <w:r>
              <w:rPr>
                <w:rFonts w:ascii="Verdana" w:hAnsi="Verdana" w:cs="Arial"/>
                <w:lang w:val="en-US"/>
              </w:rPr>
              <w:t xml:space="preserve"> </w:t>
            </w:r>
            <w:r w:rsidRPr="001D6AC7">
              <w:rPr>
                <w:rFonts w:ascii="Verdana" w:hAnsi="Verdana" w:cs="Arial"/>
                <w:lang w:val="en-US"/>
              </w:rPr>
              <w:t xml:space="preserve">it would be different </w:t>
            </w:r>
          </w:p>
          <w:p w14:paraId="6DEBF39D"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further work required regarding the impact of weather</w:t>
            </w:r>
          </w:p>
          <w:p w14:paraId="0FEDBC08"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 xml:space="preserve">consideration of the data reference period to ensure that this is appropriate and not </w:t>
            </w:r>
            <w:r>
              <w:rPr>
                <w:rFonts w:ascii="Verdana" w:hAnsi="Verdana" w:cs="Arial"/>
                <w:lang w:val="en-US"/>
              </w:rPr>
              <w:t xml:space="preserve">unintentionally </w:t>
            </w:r>
            <w:r w:rsidRPr="002151EE">
              <w:rPr>
                <w:rFonts w:ascii="Verdana" w:hAnsi="Verdana" w:cs="Arial"/>
                <w:lang w:val="en-US"/>
              </w:rPr>
              <w:t>biased</w:t>
            </w:r>
          </w:p>
          <w:p w14:paraId="2E534B42" w14:textId="77777777" w:rsidR="000F5819" w:rsidRDefault="000F5819" w:rsidP="000F5819">
            <w:pPr>
              <w:numPr>
                <w:ilvl w:val="0"/>
                <w:numId w:val="32"/>
              </w:numPr>
              <w:jc w:val="both"/>
              <w:outlineLvl w:val="0"/>
              <w:rPr>
                <w:rFonts w:ascii="Verdana" w:hAnsi="Verdana" w:cs="Arial"/>
                <w:lang w:val="en-US"/>
              </w:rPr>
            </w:pPr>
            <w:bookmarkStart w:id="3" w:name="_Hlk118977240"/>
            <w:bookmarkEnd w:id="2"/>
            <w:r w:rsidRPr="002151EE">
              <w:rPr>
                <w:rFonts w:ascii="Verdana" w:hAnsi="Verdana" w:cs="Arial"/>
                <w:lang w:val="en-US"/>
              </w:rPr>
              <w:t>understanding any seasonal variation</w:t>
            </w:r>
          </w:p>
          <w:p w14:paraId="4C7B0056"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improving the understanding of the options available, including to consider whether changing bases is necessary, identifying further options and understanding why options have been discounted</w:t>
            </w:r>
          </w:p>
          <w:p w14:paraId="25C8C985" w14:textId="77777777" w:rsidR="000F5819" w:rsidRPr="002151EE" w:rsidRDefault="000F5819" w:rsidP="000F5819">
            <w:pPr>
              <w:numPr>
                <w:ilvl w:val="0"/>
                <w:numId w:val="32"/>
              </w:numPr>
              <w:jc w:val="both"/>
              <w:outlineLvl w:val="0"/>
              <w:rPr>
                <w:rFonts w:ascii="Verdana" w:hAnsi="Verdana" w:cs="Arial"/>
                <w:lang w:val="en-US"/>
              </w:rPr>
            </w:pPr>
            <w:r w:rsidRPr="002151EE">
              <w:rPr>
                <w:rFonts w:ascii="Verdana" w:hAnsi="Verdana" w:cs="Arial"/>
                <w:lang w:val="en-US"/>
              </w:rPr>
              <w:t>working with health board colleagues to consider the modelling undertaken</w:t>
            </w:r>
            <w:r>
              <w:rPr>
                <w:rFonts w:ascii="Verdana" w:hAnsi="Verdana" w:cs="Arial"/>
                <w:lang w:val="en-US"/>
              </w:rPr>
              <w:t>.</w:t>
            </w:r>
          </w:p>
          <w:bookmarkEnd w:id="3"/>
          <w:p w14:paraId="49842E43" w14:textId="77777777" w:rsidR="000F5819" w:rsidRDefault="000F5819" w:rsidP="000F5819">
            <w:pPr>
              <w:rPr>
                <w:rFonts w:ascii="Verdana" w:hAnsi="Verdana" w:cs="Arial"/>
              </w:rPr>
            </w:pPr>
          </w:p>
          <w:p w14:paraId="2B5844B8" w14:textId="16A63253" w:rsidR="000F5819" w:rsidRDefault="000F5819" w:rsidP="000F5819">
            <w:pPr>
              <w:ind w:right="4"/>
              <w:jc w:val="both"/>
              <w:rPr>
                <w:rFonts w:ascii="Verdana" w:hAnsi="Verdana"/>
              </w:rPr>
            </w:pPr>
            <w:r>
              <w:rPr>
                <w:rFonts w:ascii="Verdana" w:hAnsi="Verdana" w:cs="Arial"/>
              </w:rPr>
              <w:t>It was noted that, gi</w:t>
            </w:r>
            <w:r w:rsidRPr="00F71CE8">
              <w:rPr>
                <w:rFonts w:ascii="Verdana" w:hAnsi="Verdana"/>
              </w:rPr>
              <w:t>ven the above requirements and the challenges raised by Committee members</w:t>
            </w:r>
            <w:r>
              <w:rPr>
                <w:rFonts w:ascii="Verdana" w:hAnsi="Verdana"/>
              </w:rPr>
              <w:t xml:space="preserve"> and stakeholders</w:t>
            </w:r>
            <w:r w:rsidRPr="00F71CE8">
              <w:rPr>
                <w:rFonts w:ascii="Verdana" w:hAnsi="Verdana"/>
              </w:rPr>
              <w:t xml:space="preserve"> and in order to avoid protracted discussions over the process, content and transparency of the original proposal, the EASC Team </w:t>
            </w:r>
            <w:r>
              <w:rPr>
                <w:rFonts w:ascii="Verdana" w:hAnsi="Verdana"/>
              </w:rPr>
              <w:t xml:space="preserve">had undertaken </w:t>
            </w:r>
            <w:r w:rsidRPr="00F71CE8">
              <w:rPr>
                <w:rFonts w:ascii="Verdana" w:hAnsi="Verdana"/>
              </w:rPr>
              <w:t xml:space="preserve">to </w:t>
            </w:r>
            <w:r>
              <w:rPr>
                <w:rFonts w:ascii="Verdana" w:hAnsi="Verdana"/>
              </w:rPr>
              <w:t>start</w:t>
            </w:r>
            <w:r w:rsidRPr="00F71CE8">
              <w:rPr>
                <w:rFonts w:ascii="Verdana" w:hAnsi="Verdana"/>
              </w:rPr>
              <w:t xml:space="preserve"> the process of undertaking this analysis afresh.</w:t>
            </w:r>
          </w:p>
          <w:p w14:paraId="69F278FF" w14:textId="77777777" w:rsidR="000F5819" w:rsidRDefault="000F5819" w:rsidP="000F5819">
            <w:pPr>
              <w:ind w:right="4"/>
              <w:jc w:val="both"/>
              <w:rPr>
                <w:rFonts w:ascii="Verdana" w:hAnsi="Verdana"/>
              </w:rPr>
            </w:pPr>
          </w:p>
          <w:p w14:paraId="625DA4EC" w14:textId="306F98CF" w:rsidR="000F5819" w:rsidRDefault="000F5819" w:rsidP="000F5819">
            <w:pPr>
              <w:ind w:right="4"/>
              <w:jc w:val="both"/>
              <w:outlineLvl w:val="0"/>
              <w:rPr>
                <w:rFonts w:ascii="Verdana" w:hAnsi="Verdana" w:cs="Arial"/>
              </w:rPr>
            </w:pPr>
            <w:r w:rsidRPr="00F71CE8">
              <w:rPr>
                <w:rFonts w:ascii="Verdana" w:hAnsi="Verdana" w:cs="Arial"/>
              </w:rPr>
              <w:t>Members note</w:t>
            </w:r>
            <w:r>
              <w:rPr>
                <w:rFonts w:ascii="Verdana" w:hAnsi="Verdana" w:cs="Arial"/>
              </w:rPr>
              <w:t>d</w:t>
            </w:r>
            <w:r w:rsidRPr="00F71CE8">
              <w:rPr>
                <w:rFonts w:ascii="Verdana" w:hAnsi="Verdana" w:cs="Arial"/>
              </w:rPr>
              <w:t xml:space="preserve"> that the</w:t>
            </w:r>
            <w:r>
              <w:rPr>
                <w:rFonts w:ascii="Verdana" w:hAnsi="Verdana" w:cs="Arial"/>
              </w:rPr>
              <w:t xml:space="preserve"> scrutiny in key areas would continue.  The </w:t>
            </w:r>
            <w:r w:rsidR="00274C2F">
              <w:rPr>
                <w:rFonts w:ascii="Verdana" w:hAnsi="Verdana" w:cs="Arial"/>
              </w:rPr>
              <w:t>report focused</w:t>
            </w:r>
            <w:r w:rsidRPr="00F71CE8">
              <w:rPr>
                <w:rFonts w:ascii="Verdana" w:hAnsi="Verdana" w:cs="Arial"/>
              </w:rPr>
              <w:t xml:space="preserve"> on a description of the current service provision and the historical activity that ha</w:t>
            </w:r>
            <w:r>
              <w:rPr>
                <w:rFonts w:ascii="Verdana" w:hAnsi="Verdana" w:cs="Arial"/>
              </w:rPr>
              <w:t>d</w:t>
            </w:r>
            <w:r w:rsidRPr="00F71CE8">
              <w:rPr>
                <w:rFonts w:ascii="Verdana" w:hAnsi="Verdana" w:cs="Arial"/>
              </w:rPr>
              <w:t xml:space="preserve"> been delivered</w:t>
            </w:r>
            <w:r w:rsidR="0063072F">
              <w:rPr>
                <w:rFonts w:ascii="Verdana" w:hAnsi="Verdana" w:cs="Arial"/>
              </w:rPr>
              <w:t>,</w:t>
            </w:r>
            <w:r>
              <w:rPr>
                <w:rFonts w:ascii="Verdana" w:hAnsi="Verdana" w:cs="Arial"/>
              </w:rPr>
              <w:t xml:space="preserve"> including an o</w:t>
            </w:r>
            <w:r w:rsidRPr="00FD616A">
              <w:rPr>
                <w:rFonts w:ascii="Verdana" w:hAnsi="Verdana" w:cs="Arial"/>
              </w:rPr>
              <w:t>verview of</w:t>
            </w:r>
            <w:r>
              <w:rPr>
                <w:rFonts w:ascii="Verdana" w:hAnsi="Verdana" w:cs="Arial"/>
              </w:rPr>
              <w:t xml:space="preserve"> four</w:t>
            </w:r>
            <w:r w:rsidRPr="00F71CE8">
              <w:rPr>
                <w:rFonts w:ascii="Verdana" w:hAnsi="Verdana" w:cs="Arial"/>
              </w:rPr>
              <w:t xml:space="preserve"> </w:t>
            </w:r>
            <w:r>
              <w:rPr>
                <w:rFonts w:ascii="Verdana" w:hAnsi="Verdana" w:cs="Arial"/>
              </w:rPr>
              <w:t xml:space="preserve">specific </w:t>
            </w:r>
            <w:r w:rsidRPr="00F71CE8">
              <w:rPr>
                <w:rFonts w:ascii="Verdana" w:hAnsi="Verdana" w:cs="Arial"/>
              </w:rPr>
              <w:t>areas related to base activity</w:t>
            </w:r>
            <w:r>
              <w:rPr>
                <w:rFonts w:ascii="Verdana" w:hAnsi="Verdana" w:cs="Arial"/>
              </w:rPr>
              <w:t>, these were</w:t>
            </w:r>
            <w:r w:rsidRPr="00F71CE8">
              <w:rPr>
                <w:rFonts w:ascii="Verdana" w:hAnsi="Verdana" w:cs="Arial"/>
              </w:rPr>
              <w:t>:</w:t>
            </w:r>
          </w:p>
          <w:p w14:paraId="3D8CEE0A"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Geographical coverage</w:t>
            </w:r>
          </w:p>
          <w:p w14:paraId="6294DC95"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Rapid Response Vehicle Usage (RRV)</w:t>
            </w:r>
          </w:p>
          <w:p w14:paraId="03DF3000"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 xml:space="preserve">Utilisation </w:t>
            </w:r>
          </w:p>
          <w:p w14:paraId="24412ABF" w14:textId="611A0542"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Unmet need.</w:t>
            </w:r>
          </w:p>
          <w:p w14:paraId="06DE9910" w14:textId="7AB6CA04" w:rsidR="000F5819" w:rsidRDefault="000F5819" w:rsidP="000F5819">
            <w:pPr>
              <w:ind w:right="4"/>
              <w:jc w:val="both"/>
              <w:outlineLvl w:val="0"/>
              <w:rPr>
                <w:rFonts w:ascii="Verdana" w:hAnsi="Verdana" w:cs="Arial"/>
              </w:rPr>
            </w:pPr>
            <w:r w:rsidRPr="00F71CE8">
              <w:rPr>
                <w:rFonts w:ascii="Verdana" w:hAnsi="Verdana" w:cs="Arial"/>
              </w:rPr>
              <w:lastRenderedPageBreak/>
              <w:t>Members note</w:t>
            </w:r>
            <w:r>
              <w:rPr>
                <w:rFonts w:ascii="Verdana" w:hAnsi="Verdana" w:cs="Arial"/>
              </w:rPr>
              <w:t>d there were potential opportunities for service improvement to be explored. The utilisation of all resources was included</w:t>
            </w:r>
            <w:r w:rsidR="000622EA">
              <w:rPr>
                <w:rFonts w:ascii="Verdana" w:hAnsi="Verdana" w:cs="Arial"/>
              </w:rPr>
              <w:t xml:space="preserve"> and</w:t>
            </w:r>
            <w:r w:rsidR="0063072F">
              <w:rPr>
                <w:rFonts w:ascii="Verdana" w:hAnsi="Verdana" w:cs="Arial"/>
              </w:rPr>
              <w:t>,</w:t>
            </w:r>
            <w:r>
              <w:rPr>
                <w:rFonts w:ascii="Verdana" w:hAnsi="Verdana" w:cs="Arial"/>
              </w:rPr>
              <w:t xml:space="preserve"> as an example to amplify th</w:t>
            </w:r>
            <w:r w:rsidR="000622EA">
              <w:rPr>
                <w:rFonts w:ascii="Verdana" w:hAnsi="Verdana" w:cs="Arial"/>
              </w:rPr>
              <w:t>is</w:t>
            </w:r>
            <w:r>
              <w:rPr>
                <w:rFonts w:ascii="Verdana" w:hAnsi="Verdana" w:cs="Arial"/>
              </w:rPr>
              <w:t xml:space="preserve"> </w:t>
            </w:r>
            <w:r w:rsidR="000622EA">
              <w:rPr>
                <w:rFonts w:ascii="Verdana" w:hAnsi="Verdana" w:cs="Arial"/>
              </w:rPr>
              <w:t>issue</w:t>
            </w:r>
            <w:r>
              <w:rPr>
                <w:rFonts w:ascii="Verdana" w:hAnsi="Verdana" w:cs="Arial"/>
              </w:rPr>
              <w:t xml:space="preserve">, both </w:t>
            </w:r>
            <w:r w:rsidRPr="00F71CE8">
              <w:rPr>
                <w:rFonts w:ascii="Verdana" w:hAnsi="Verdana" w:cs="Arial"/>
              </w:rPr>
              <w:t xml:space="preserve">Caernarfon and Welshpool bases </w:t>
            </w:r>
            <w:r>
              <w:rPr>
                <w:rFonts w:ascii="Verdana" w:hAnsi="Verdana" w:cs="Arial"/>
              </w:rPr>
              <w:t xml:space="preserve">were reported as </w:t>
            </w:r>
            <w:r w:rsidR="000622EA">
              <w:rPr>
                <w:rFonts w:ascii="Verdana" w:hAnsi="Verdana" w:cs="Arial"/>
              </w:rPr>
              <w:t>having lower</w:t>
            </w:r>
            <w:r>
              <w:rPr>
                <w:rFonts w:ascii="Verdana" w:hAnsi="Verdana" w:cs="Arial"/>
              </w:rPr>
              <w:t xml:space="preserve"> </w:t>
            </w:r>
            <w:r w:rsidRPr="00F71CE8">
              <w:rPr>
                <w:rFonts w:ascii="Verdana" w:hAnsi="Verdana" w:cs="Arial"/>
              </w:rPr>
              <w:t xml:space="preserve">levels of utilisation </w:t>
            </w:r>
            <w:r w:rsidR="000622EA">
              <w:rPr>
                <w:rFonts w:ascii="Verdana" w:hAnsi="Verdana" w:cs="Arial"/>
              </w:rPr>
              <w:t>than</w:t>
            </w:r>
            <w:r w:rsidRPr="00F71CE8">
              <w:rPr>
                <w:rFonts w:ascii="Verdana" w:hAnsi="Verdana" w:cs="Arial"/>
              </w:rPr>
              <w:t xml:space="preserve"> </w:t>
            </w:r>
            <w:r>
              <w:rPr>
                <w:rFonts w:ascii="Verdana" w:hAnsi="Verdana" w:cs="Arial"/>
              </w:rPr>
              <w:t xml:space="preserve">the bases in </w:t>
            </w:r>
            <w:proofErr w:type="spellStart"/>
            <w:r w:rsidRPr="00F71CE8">
              <w:rPr>
                <w:rFonts w:ascii="Verdana" w:hAnsi="Verdana" w:cs="Arial"/>
              </w:rPr>
              <w:t>Dafen</w:t>
            </w:r>
            <w:proofErr w:type="spellEnd"/>
            <w:r w:rsidRPr="00F71CE8">
              <w:rPr>
                <w:rFonts w:ascii="Verdana" w:hAnsi="Verdana" w:cs="Arial"/>
              </w:rPr>
              <w:t xml:space="preserve"> and Cardiff. </w:t>
            </w:r>
            <w:r>
              <w:rPr>
                <w:rFonts w:ascii="Verdana" w:hAnsi="Verdana" w:cs="Arial"/>
              </w:rPr>
              <w:t xml:space="preserve">It was </w:t>
            </w:r>
            <w:r w:rsidR="000622EA">
              <w:rPr>
                <w:rFonts w:ascii="Verdana" w:hAnsi="Verdana" w:cs="Arial"/>
              </w:rPr>
              <w:t>understood</w:t>
            </w:r>
            <w:r>
              <w:rPr>
                <w:rFonts w:ascii="Verdana" w:hAnsi="Verdana" w:cs="Arial"/>
              </w:rPr>
              <w:t xml:space="preserve"> that </w:t>
            </w:r>
            <w:r w:rsidRPr="00F71CE8">
              <w:rPr>
                <w:rFonts w:ascii="Verdana" w:hAnsi="Verdana" w:cs="Arial"/>
              </w:rPr>
              <w:t>an element of this w</w:t>
            </w:r>
            <w:r w:rsidR="000622EA">
              <w:rPr>
                <w:rFonts w:ascii="Verdana" w:hAnsi="Verdana" w:cs="Arial"/>
              </w:rPr>
              <w:t>ould</w:t>
            </w:r>
            <w:r w:rsidRPr="00F71CE8">
              <w:rPr>
                <w:rFonts w:ascii="Verdana" w:hAnsi="Verdana" w:cs="Arial"/>
              </w:rPr>
              <w:t xml:space="preserve"> be related to </w:t>
            </w:r>
            <w:r w:rsidR="000622EA">
              <w:rPr>
                <w:rFonts w:ascii="Verdana" w:hAnsi="Verdana" w:cs="Arial"/>
              </w:rPr>
              <w:t xml:space="preserve">the </w:t>
            </w:r>
            <w:r w:rsidRPr="00F71CE8">
              <w:rPr>
                <w:rFonts w:ascii="Verdana" w:hAnsi="Verdana" w:cs="Arial"/>
              </w:rPr>
              <w:t>rural</w:t>
            </w:r>
            <w:r w:rsidR="000622EA">
              <w:rPr>
                <w:rFonts w:ascii="Verdana" w:hAnsi="Verdana" w:cs="Arial"/>
              </w:rPr>
              <w:t xml:space="preserve"> position and lower</w:t>
            </w:r>
            <w:r w:rsidRPr="00F71CE8">
              <w:rPr>
                <w:rFonts w:ascii="Verdana" w:hAnsi="Verdana" w:cs="Arial"/>
              </w:rPr>
              <w:t xml:space="preserve"> population density</w:t>
            </w:r>
            <w:r>
              <w:rPr>
                <w:rFonts w:ascii="Verdana" w:hAnsi="Verdana" w:cs="Arial"/>
              </w:rPr>
              <w:t xml:space="preserve"> </w:t>
            </w:r>
            <w:r w:rsidR="000622EA">
              <w:rPr>
                <w:rFonts w:ascii="Verdana" w:hAnsi="Verdana" w:cs="Arial"/>
              </w:rPr>
              <w:t>in these areas but</w:t>
            </w:r>
            <w:r>
              <w:rPr>
                <w:rFonts w:ascii="Verdana" w:hAnsi="Verdana" w:cs="Arial"/>
              </w:rPr>
              <w:t xml:space="preserve"> options to </w:t>
            </w:r>
            <w:r w:rsidRPr="00F71CE8">
              <w:rPr>
                <w:rFonts w:ascii="Verdana" w:hAnsi="Verdana" w:cs="Arial"/>
              </w:rPr>
              <w:t>provide</w:t>
            </w:r>
            <w:r>
              <w:rPr>
                <w:rFonts w:ascii="Verdana" w:hAnsi="Verdana" w:cs="Arial"/>
              </w:rPr>
              <w:t xml:space="preserve"> </w:t>
            </w:r>
            <w:r w:rsidR="000622EA">
              <w:rPr>
                <w:rFonts w:ascii="Verdana" w:hAnsi="Verdana" w:cs="Arial"/>
              </w:rPr>
              <w:t>equitable</w:t>
            </w:r>
            <w:r>
              <w:rPr>
                <w:rFonts w:ascii="Verdana" w:hAnsi="Verdana" w:cs="Arial"/>
              </w:rPr>
              <w:t xml:space="preserve"> service</w:t>
            </w:r>
            <w:r w:rsidR="000622EA">
              <w:rPr>
                <w:rFonts w:ascii="Verdana" w:hAnsi="Verdana" w:cs="Arial"/>
              </w:rPr>
              <w:t>s</w:t>
            </w:r>
            <w:r>
              <w:rPr>
                <w:rFonts w:ascii="Verdana" w:hAnsi="Verdana" w:cs="Arial"/>
              </w:rPr>
              <w:t xml:space="preserve"> should be explored.</w:t>
            </w:r>
          </w:p>
          <w:p w14:paraId="24A2A0CE" w14:textId="77777777" w:rsidR="000F5819" w:rsidRDefault="000F5819" w:rsidP="000F5819">
            <w:pPr>
              <w:ind w:right="4"/>
              <w:jc w:val="both"/>
              <w:outlineLvl w:val="0"/>
              <w:rPr>
                <w:rFonts w:ascii="Verdana" w:hAnsi="Verdana" w:cs="Arial"/>
              </w:rPr>
            </w:pPr>
          </w:p>
          <w:p w14:paraId="0DFFB5D6" w14:textId="12143766" w:rsidR="000F5819" w:rsidRDefault="000F5819" w:rsidP="000F5819">
            <w:pPr>
              <w:ind w:right="4"/>
              <w:jc w:val="both"/>
              <w:outlineLvl w:val="0"/>
              <w:rPr>
                <w:rFonts w:ascii="Verdana" w:hAnsi="Verdana" w:cs="Arial"/>
              </w:rPr>
            </w:pPr>
            <w:r>
              <w:rPr>
                <w:rFonts w:ascii="Verdana" w:hAnsi="Verdana" w:cs="Arial"/>
              </w:rPr>
              <w:t>It was proposed that, w</w:t>
            </w:r>
            <w:r w:rsidRPr="00F71CE8">
              <w:rPr>
                <w:rFonts w:ascii="Verdana" w:hAnsi="Verdana" w:cs="Arial"/>
              </w:rPr>
              <w:t>hen combined with unmet need</w:t>
            </w:r>
            <w:r>
              <w:rPr>
                <w:rFonts w:ascii="Verdana" w:hAnsi="Verdana" w:cs="Arial"/>
              </w:rPr>
              <w:t>,</w:t>
            </w:r>
            <w:r w:rsidRPr="00F71CE8">
              <w:rPr>
                <w:rFonts w:ascii="Verdana" w:hAnsi="Verdana" w:cs="Arial"/>
              </w:rPr>
              <w:t xml:space="preserve"> this </w:t>
            </w:r>
            <w:r w:rsidR="000622EA">
              <w:rPr>
                <w:rFonts w:ascii="Verdana" w:hAnsi="Verdana" w:cs="Arial"/>
              </w:rPr>
              <w:t xml:space="preserve">would </w:t>
            </w:r>
            <w:r w:rsidRPr="00F71CE8">
              <w:rPr>
                <w:rFonts w:ascii="Verdana" w:hAnsi="Verdana" w:cs="Arial"/>
              </w:rPr>
              <w:t>demonstrate that the</w:t>
            </w:r>
            <w:r w:rsidR="000622EA">
              <w:rPr>
                <w:rFonts w:ascii="Verdana" w:hAnsi="Verdana" w:cs="Arial"/>
              </w:rPr>
              <w:t xml:space="preserve"> EMRT</w:t>
            </w:r>
            <w:r w:rsidRPr="00F71CE8">
              <w:rPr>
                <w:rFonts w:ascii="Verdana" w:hAnsi="Verdana" w:cs="Arial"/>
              </w:rPr>
              <w:t xml:space="preserve"> service could potentially do more within its existing resource if changes</w:t>
            </w:r>
            <w:r w:rsidR="000622EA">
              <w:rPr>
                <w:rFonts w:ascii="Verdana" w:hAnsi="Verdana" w:cs="Arial"/>
              </w:rPr>
              <w:t xml:space="preserve"> were </w:t>
            </w:r>
            <w:r w:rsidR="00814C15">
              <w:rPr>
                <w:rFonts w:ascii="Verdana" w:hAnsi="Verdana" w:cs="Arial"/>
              </w:rPr>
              <w:t>implemented</w:t>
            </w:r>
            <w:r w:rsidRPr="00F71CE8">
              <w:rPr>
                <w:rFonts w:ascii="Verdana" w:hAnsi="Verdana" w:cs="Arial"/>
              </w:rPr>
              <w:t xml:space="preserve"> to increase utilisation</w:t>
            </w:r>
            <w:r>
              <w:rPr>
                <w:rFonts w:ascii="Verdana" w:hAnsi="Verdana" w:cs="Arial"/>
              </w:rPr>
              <w:t xml:space="preserve"> and reduce unmet need</w:t>
            </w:r>
            <w:r w:rsidRPr="00F71CE8">
              <w:rPr>
                <w:rFonts w:ascii="Verdana" w:hAnsi="Verdana" w:cs="Arial"/>
              </w:rPr>
              <w:t>.</w:t>
            </w:r>
          </w:p>
          <w:p w14:paraId="25EF92A8" w14:textId="77777777" w:rsidR="000F5819" w:rsidRDefault="000F5819" w:rsidP="000F5819">
            <w:pPr>
              <w:ind w:right="4"/>
              <w:jc w:val="both"/>
              <w:outlineLvl w:val="0"/>
              <w:rPr>
                <w:rFonts w:ascii="Verdana" w:hAnsi="Verdana" w:cs="Arial"/>
              </w:rPr>
            </w:pPr>
          </w:p>
          <w:p w14:paraId="72DA0E8B" w14:textId="310FACAA" w:rsidR="000F5819" w:rsidRDefault="000F5819" w:rsidP="000F5819">
            <w:pPr>
              <w:ind w:right="4"/>
              <w:jc w:val="both"/>
              <w:outlineLvl w:val="0"/>
              <w:rPr>
                <w:rFonts w:ascii="Verdana" w:hAnsi="Verdana" w:cs="Arial"/>
              </w:rPr>
            </w:pPr>
            <w:r>
              <w:rPr>
                <w:rFonts w:ascii="Verdana" w:hAnsi="Verdana" w:cs="Arial"/>
              </w:rPr>
              <w:t xml:space="preserve">Members agreed that there </w:t>
            </w:r>
            <w:r w:rsidR="000622EA">
              <w:rPr>
                <w:rFonts w:ascii="Verdana" w:hAnsi="Verdana" w:cs="Arial"/>
              </w:rPr>
              <w:t>was</w:t>
            </w:r>
            <w:r>
              <w:rPr>
                <w:rFonts w:ascii="Verdana" w:hAnsi="Verdana" w:cs="Arial"/>
              </w:rPr>
              <w:t xml:space="preserve"> a need to explore and maximise </w:t>
            </w:r>
            <w:r w:rsidR="000622EA">
              <w:rPr>
                <w:rFonts w:ascii="Verdana" w:hAnsi="Verdana" w:cs="Arial"/>
              </w:rPr>
              <w:t xml:space="preserve">the </w:t>
            </w:r>
            <w:r>
              <w:rPr>
                <w:rFonts w:ascii="Verdana" w:hAnsi="Verdana" w:cs="Arial"/>
              </w:rPr>
              <w:t>additional activity that c</w:t>
            </w:r>
            <w:r w:rsidR="000622EA">
              <w:rPr>
                <w:rFonts w:ascii="Verdana" w:hAnsi="Verdana" w:cs="Arial"/>
              </w:rPr>
              <w:t>ould</w:t>
            </w:r>
            <w:r>
              <w:rPr>
                <w:rFonts w:ascii="Verdana" w:hAnsi="Verdana" w:cs="Arial"/>
              </w:rPr>
              <w:t xml:space="preserve"> be achieved from existing bases and also to explore how any options to reconfigure </w:t>
            </w:r>
            <w:r w:rsidR="000622EA">
              <w:rPr>
                <w:rFonts w:ascii="Verdana" w:hAnsi="Verdana" w:cs="Arial"/>
              </w:rPr>
              <w:t xml:space="preserve">the service </w:t>
            </w:r>
            <w:r>
              <w:rPr>
                <w:rFonts w:ascii="Verdana" w:hAnsi="Verdana" w:cs="Arial"/>
              </w:rPr>
              <w:t xml:space="preserve">could reduce the number of </w:t>
            </w:r>
            <w:r w:rsidR="000622EA">
              <w:rPr>
                <w:rFonts w:ascii="Verdana" w:hAnsi="Verdana" w:cs="Arial"/>
              </w:rPr>
              <w:t>patients who</w:t>
            </w:r>
            <w:r>
              <w:rPr>
                <w:rFonts w:ascii="Verdana" w:hAnsi="Verdana" w:cs="Arial"/>
              </w:rPr>
              <w:t xml:space="preserve"> require a</w:t>
            </w:r>
            <w:r w:rsidR="000622EA">
              <w:rPr>
                <w:rFonts w:ascii="Verdana" w:hAnsi="Verdana" w:cs="Arial"/>
              </w:rPr>
              <w:t xml:space="preserve"> critical care response </w:t>
            </w:r>
            <w:r>
              <w:rPr>
                <w:rFonts w:ascii="Verdana" w:hAnsi="Verdana" w:cs="Arial"/>
              </w:rPr>
              <w:t xml:space="preserve">from EMRTS </w:t>
            </w:r>
            <w:r w:rsidR="00260453">
              <w:rPr>
                <w:rFonts w:ascii="Verdana" w:hAnsi="Verdana" w:cs="Arial"/>
              </w:rPr>
              <w:t>but</w:t>
            </w:r>
            <w:r>
              <w:rPr>
                <w:rFonts w:ascii="Verdana" w:hAnsi="Verdana" w:cs="Arial"/>
              </w:rPr>
              <w:t xml:space="preserve">  currently </w:t>
            </w:r>
            <w:r w:rsidR="000622EA">
              <w:rPr>
                <w:rFonts w:ascii="Verdana" w:hAnsi="Verdana" w:cs="Arial"/>
              </w:rPr>
              <w:t>do not receive one (unmet need)</w:t>
            </w:r>
            <w:r w:rsidRPr="00F71CE8">
              <w:rPr>
                <w:rFonts w:ascii="Verdana" w:hAnsi="Verdana" w:cs="Arial"/>
              </w:rPr>
              <w:t>.</w:t>
            </w:r>
          </w:p>
          <w:p w14:paraId="326CF0B2" w14:textId="77777777" w:rsidR="000F5819" w:rsidRDefault="000F5819" w:rsidP="000F5819">
            <w:pPr>
              <w:ind w:right="4"/>
              <w:jc w:val="both"/>
              <w:outlineLvl w:val="0"/>
              <w:rPr>
                <w:rFonts w:ascii="Verdana" w:hAnsi="Verdana" w:cs="Arial"/>
              </w:rPr>
            </w:pPr>
          </w:p>
          <w:p w14:paraId="185A9C6E" w14:textId="30154BD4" w:rsidR="000F5819" w:rsidRDefault="000F5819" w:rsidP="000F5819">
            <w:pPr>
              <w:ind w:right="4"/>
              <w:jc w:val="both"/>
              <w:outlineLvl w:val="0"/>
              <w:rPr>
                <w:rFonts w:ascii="Verdana" w:hAnsi="Verdana" w:cs="Arial"/>
              </w:rPr>
            </w:pPr>
            <w:r w:rsidRPr="00F71CE8">
              <w:rPr>
                <w:rFonts w:ascii="Verdana" w:hAnsi="Verdana" w:cs="Arial"/>
              </w:rPr>
              <w:t>The report also provide</w:t>
            </w:r>
            <w:r>
              <w:rPr>
                <w:rFonts w:ascii="Verdana" w:hAnsi="Verdana" w:cs="Arial"/>
              </w:rPr>
              <w:t>d</w:t>
            </w:r>
            <w:r w:rsidRPr="00F71CE8">
              <w:rPr>
                <w:rFonts w:ascii="Verdana" w:hAnsi="Verdana" w:cs="Arial"/>
              </w:rPr>
              <w:t xml:space="preserve"> clarity on the role and purpose of modelling</w:t>
            </w:r>
            <w:r w:rsidR="000622EA">
              <w:rPr>
                <w:rFonts w:ascii="Verdana" w:hAnsi="Verdana" w:cs="Arial"/>
              </w:rPr>
              <w:t xml:space="preserve"> </w:t>
            </w:r>
            <w:r w:rsidRPr="00F71CE8">
              <w:rPr>
                <w:rFonts w:ascii="Verdana" w:hAnsi="Verdana" w:cs="Arial"/>
              </w:rPr>
              <w:t>and Committee members note</w:t>
            </w:r>
            <w:r>
              <w:rPr>
                <w:rFonts w:ascii="Verdana" w:hAnsi="Verdana" w:cs="Arial"/>
              </w:rPr>
              <w:t>d</w:t>
            </w:r>
            <w:r w:rsidRPr="00F71CE8">
              <w:rPr>
                <w:rFonts w:ascii="Verdana" w:hAnsi="Verdana" w:cs="Arial"/>
              </w:rPr>
              <w:t xml:space="preserve"> that modelling outputs </w:t>
            </w:r>
            <w:r w:rsidR="000622EA">
              <w:rPr>
                <w:rFonts w:ascii="Verdana" w:hAnsi="Verdana" w:cs="Arial"/>
              </w:rPr>
              <w:t>would</w:t>
            </w:r>
            <w:r w:rsidRPr="00F71CE8">
              <w:rPr>
                <w:rFonts w:ascii="Verdana" w:hAnsi="Verdana" w:cs="Arial"/>
              </w:rPr>
              <w:t xml:space="preserve"> </w:t>
            </w:r>
            <w:r>
              <w:rPr>
                <w:rFonts w:ascii="Verdana" w:hAnsi="Verdana" w:cs="Arial"/>
              </w:rPr>
              <w:t>be part of a robust evaluation process</w:t>
            </w:r>
            <w:r w:rsidRPr="00F71CE8">
              <w:rPr>
                <w:rFonts w:ascii="Verdana" w:hAnsi="Verdana" w:cs="Arial"/>
              </w:rPr>
              <w:t xml:space="preserve">, not </w:t>
            </w:r>
            <w:r>
              <w:rPr>
                <w:rFonts w:ascii="Verdana" w:hAnsi="Verdana" w:cs="Arial"/>
              </w:rPr>
              <w:t>used as a</w:t>
            </w:r>
            <w:r w:rsidRPr="00F71CE8">
              <w:rPr>
                <w:rFonts w:ascii="Verdana" w:hAnsi="Verdana" w:cs="Arial"/>
              </w:rPr>
              <w:t xml:space="preserve"> sole determinant.</w:t>
            </w:r>
          </w:p>
          <w:p w14:paraId="672FF18A" w14:textId="77777777" w:rsidR="000F5819" w:rsidRDefault="000F5819" w:rsidP="000F5819">
            <w:pPr>
              <w:ind w:right="4"/>
              <w:jc w:val="both"/>
              <w:outlineLvl w:val="0"/>
              <w:rPr>
                <w:rFonts w:ascii="Verdana" w:hAnsi="Verdana" w:cs="Arial"/>
              </w:rPr>
            </w:pPr>
          </w:p>
          <w:p w14:paraId="35522336" w14:textId="27ABC24F" w:rsidR="000F5819" w:rsidRDefault="000F5819" w:rsidP="000F5819">
            <w:pPr>
              <w:ind w:right="4"/>
              <w:jc w:val="both"/>
              <w:outlineLvl w:val="0"/>
              <w:rPr>
                <w:rFonts w:ascii="Verdana" w:hAnsi="Verdana" w:cs="Arial"/>
              </w:rPr>
            </w:pPr>
            <w:r w:rsidRPr="00F71CE8">
              <w:rPr>
                <w:rFonts w:ascii="Verdana" w:hAnsi="Verdana" w:cs="Arial"/>
              </w:rPr>
              <w:t>As per the request at the last meeting, activity data from 2022 and weather probability information ha</w:t>
            </w:r>
            <w:r w:rsidR="000622EA">
              <w:rPr>
                <w:rFonts w:ascii="Verdana" w:hAnsi="Verdana" w:cs="Arial"/>
              </w:rPr>
              <w:t>d</w:t>
            </w:r>
            <w:r w:rsidRPr="00F71CE8">
              <w:rPr>
                <w:rFonts w:ascii="Verdana" w:hAnsi="Verdana" w:cs="Arial"/>
              </w:rPr>
              <w:t xml:space="preserve"> been integrated into the </w:t>
            </w:r>
            <w:r w:rsidR="000622EA">
              <w:rPr>
                <w:rFonts w:ascii="Verdana" w:hAnsi="Verdana" w:cs="Arial"/>
              </w:rPr>
              <w:t xml:space="preserve">preparation for the </w:t>
            </w:r>
            <w:r w:rsidRPr="00F71CE8">
              <w:rPr>
                <w:rFonts w:ascii="Verdana" w:hAnsi="Verdana" w:cs="Arial"/>
              </w:rPr>
              <w:t xml:space="preserve">modelling, </w:t>
            </w:r>
            <w:r w:rsidR="00260453">
              <w:rPr>
                <w:rFonts w:ascii="Verdana" w:hAnsi="Verdana" w:cs="Arial"/>
              </w:rPr>
              <w:t>and this in turn</w:t>
            </w:r>
            <w:r w:rsidR="000622EA">
              <w:rPr>
                <w:rFonts w:ascii="Verdana" w:hAnsi="Verdana" w:cs="Arial"/>
              </w:rPr>
              <w:t xml:space="preserve"> would support</w:t>
            </w:r>
            <w:r w:rsidRPr="00F71CE8">
              <w:rPr>
                <w:rFonts w:ascii="Verdana" w:hAnsi="Verdana" w:cs="Arial"/>
              </w:rPr>
              <w:t xml:space="preserve"> further scenario modelling.</w:t>
            </w:r>
          </w:p>
          <w:p w14:paraId="2B1D8D8F" w14:textId="77777777" w:rsidR="000F5819" w:rsidRDefault="000F5819" w:rsidP="000F5819">
            <w:pPr>
              <w:ind w:right="4"/>
              <w:jc w:val="both"/>
              <w:outlineLvl w:val="0"/>
              <w:rPr>
                <w:rFonts w:ascii="Verdana" w:hAnsi="Verdana" w:cs="Arial"/>
              </w:rPr>
            </w:pPr>
          </w:p>
          <w:p w14:paraId="64BCA2E4" w14:textId="030AC603" w:rsidR="000622EA" w:rsidRDefault="000F5819" w:rsidP="000F5819">
            <w:pPr>
              <w:ind w:right="4"/>
              <w:jc w:val="both"/>
              <w:outlineLvl w:val="0"/>
              <w:rPr>
                <w:rFonts w:ascii="Verdana" w:hAnsi="Verdana" w:cs="Arial"/>
              </w:rPr>
            </w:pPr>
            <w:r w:rsidRPr="00F71CE8">
              <w:rPr>
                <w:rFonts w:ascii="Verdana" w:hAnsi="Verdana" w:cs="Arial"/>
              </w:rPr>
              <w:t xml:space="preserve">The outputs of modelling </w:t>
            </w:r>
            <w:r w:rsidR="000622EA">
              <w:rPr>
                <w:rFonts w:ascii="Verdana" w:hAnsi="Verdana" w:cs="Arial"/>
              </w:rPr>
              <w:t>we</w:t>
            </w:r>
            <w:r w:rsidRPr="00F71CE8">
              <w:rPr>
                <w:rFonts w:ascii="Verdana" w:hAnsi="Verdana" w:cs="Arial"/>
              </w:rPr>
              <w:t xml:space="preserve">re determined by the assumptions that </w:t>
            </w:r>
            <w:r w:rsidR="000622EA">
              <w:rPr>
                <w:rFonts w:ascii="Verdana" w:hAnsi="Verdana" w:cs="Arial"/>
              </w:rPr>
              <w:t>would be</w:t>
            </w:r>
            <w:r w:rsidRPr="00F71CE8">
              <w:rPr>
                <w:rFonts w:ascii="Verdana" w:hAnsi="Verdana" w:cs="Arial"/>
              </w:rPr>
              <w:t xml:space="preserve"> placed upon the modelling scenarios</w:t>
            </w:r>
            <w:r w:rsidR="00260453">
              <w:rPr>
                <w:rFonts w:ascii="Verdana" w:hAnsi="Verdana" w:cs="Arial"/>
              </w:rPr>
              <w:t xml:space="preserve"> and</w:t>
            </w:r>
            <w:r w:rsidRPr="00F71CE8">
              <w:rPr>
                <w:rFonts w:ascii="Verdana" w:hAnsi="Verdana" w:cs="Arial"/>
              </w:rPr>
              <w:t xml:space="preserve">, in order to do this, an understanding of the constraints that should be applied to any development process </w:t>
            </w:r>
            <w:r w:rsidR="000622EA">
              <w:rPr>
                <w:rFonts w:ascii="Verdana" w:hAnsi="Verdana" w:cs="Arial"/>
              </w:rPr>
              <w:t>would be</w:t>
            </w:r>
            <w:r w:rsidRPr="00F71CE8">
              <w:rPr>
                <w:rFonts w:ascii="Verdana" w:hAnsi="Verdana" w:cs="Arial"/>
              </w:rPr>
              <w:t xml:space="preserve"> required.</w:t>
            </w:r>
            <w:r>
              <w:rPr>
                <w:rFonts w:ascii="Verdana" w:hAnsi="Verdana" w:cs="Arial"/>
              </w:rPr>
              <w:t xml:space="preserve"> </w:t>
            </w:r>
          </w:p>
          <w:p w14:paraId="33D0B67E" w14:textId="77777777" w:rsidR="000622EA" w:rsidRDefault="000622EA" w:rsidP="000F5819">
            <w:pPr>
              <w:ind w:right="4"/>
              <w:jc w:val="both"/>
              <w:outlineLvl w:val="0"/>
              <w:rPr>
                <w:rFonts w:ascii="Verdana" w:hAnsi="Verdana" w:cs="Arial"/>
              </w:rPr>
            </w:pPr>
          </w:p>
          <w:p w14:paraId="27CC709B" w14:textId="66324B9D" w:rsidR="000F5819" w:rsidRDefault="000622EA" w:rsidP="000F5819">
            <w:pPr>
              <w:ind w:right="4"/>
              <w:jc w:val="both"/>
              <w:outlineLvl w:val="0"/>
              <w:rPr>
                <w:rFonts w:ascii="Verdana" w:hAnsi="Verdana" w:cs="Arial"/>
              </w:rPr>
            </w:pPr>
            <w:r>
              <w:rPr>
                <w:rFonts w:ascii="Verdana" w:hAnsi="Verdana" w:cs="Arial"/>
              </w:rPr>
              <w:t>Members noted that</w:t>
            </w:r>
            <w:r w:rsidR="000F5819">
              <w:rPr>
                <w:rFonts w:ascii="Verdana" w:hAnsi="Verdana" w:cs="Arial"/>
              </w:rPr>
              <w:t xml:space="preserve"> </w:t>
            </w:r>
            <w:r>
              <w:rPr>
                <w:rFonts w:ascii="Verdana" w:hAnsi="Verdana" w:cs="Arial"/>
              </w:rPr>
              <w:t>t</w:t>
            </w:r>
            <w:r w:rsidR="000F5819" w:rsidRPr="00B85861">
              <w:rPr>
                <w:rFonts w:ascii="Verdana" w:hAnsi="Verdana" w:cs="Arial"/>
              </w:rPr>
              <w:t xml:space="preserve">he report </w:t>
            </w:r>
            <w:r w:rsidRPr="00B85861">
              <w:rPr>
                <w:rFonts w:ascii="Verdana" w:hAnsi="Verdana" w:cs="Arial"/>
              </w:rPr>
              <w:t>EMRTS 24/7 Service Expansion Review (</w:t>
            </w:r>
            <w:r>
              <w:rPr>
                <w:rFonts w:ascii="Verdana" w:hAnsi="Verdana" w:cs="Arial"/>
              </w:rPr>
              <w:t>received</w:t>
            </w:r>
            <w:r w:rsidRPr="00B85861">
              <w:rPr>
                <w:rFonts w:ascii="Verdana" w:hAnsi="Verdana" w:cs="Arial"/>
              </w:rPr>
              <w:t xml:space="preserve"> at the </w:t>
            </w:r>
            <w:r w:rsidR="00814C15">
              <w:rPr>
                <w:rFonts w:ascii="Verdana" w:hAnsi="Verdana" w:cs="Arial"/>
              </w:rPr>
              <w:t xml:space="preserve">EASC </w:t>
            </w:r>
            <w:r w:rsidRPr="00B85861">
              <w:rPr>
                <w:rFonts w:ascii="Verdana" w:hAnsi="Verdana" w:cs="Arial"/>
              </w:rPr>
              <w:t xml:space="preserve">meeting on 13 November 2018) </w:t>
            </w:r>
            <w:r>
              <w:rPr>
                <w:rFonts w:ascii="Verdana" w:hAnsi="Verdana" w:cs="Arial"/>
              </w:rPr>
              <w:t>provided</w:t>
            </w:r>
            <w:r w:rsidR="000F5819" w:rsidRPr="00B85861">
              <w:rPr>
                <w:rFonts w:ascii="Verdana" w:hAnsi="Verdana" w:cs="Arial"/>
              </w:rPr>
              <w:t xml:space="preserve"> the constraints that were adopted as part of the </w:t>
            </w:r>
            <w:r w:rsidR="00871BFD">
              <w:rPr>
                <w:rFonts w:ascii="Verdana" w:hAnsi="Verdana" w:cs="Arial"/>
              </w:rPr>
              <w:t xml:space="preserve">work </w:t>
            </w:r>
            <w:r w:rsidR="000F5819" w:rsidRPr="00B85861">
              <w:rPr>
                <w:rFonts w:ascii="Verdana" w:hAnsi="Verdana" w:cs="Arial"/>
              </w:rPr>
              <w:t xml:space="preserve">and </w:t>
            </w:r>
            <w:r w:rsidR="00871BFD">
              <w:rPr>
                <w:rFonts w:ascii="Verdana" w:hAnsi="Verdana" w:cs="Arial"/>
              </w:rPr>
              <w:t xml:space="preserve">it was </w:t>
            </w:r>
            <w:r w:rsidR="000F5819" w:rsidRPr="00B85861">
              <w:rPr>
                <w:rFonts w:ascii="Verdana" w:hAnsi="Verdana" w:cs="Arial"/>
              </w:rPr>
              <w:t>suggest</w:t>
            </w:r>
            <w:r w:rsidR="00871BFD">
              <w:rPr>
                <w:rFonts w:ascii="Verdana" w:hAnsi="Verdana" w:cs="Arial"/>
              </w:rPr>
              <w:t>ed that a similar</w:t>
            </w:r>
            <w:r w:rsidR="000F5819" w:rsidRPr="00B85861">
              <w:rPr>
                <w:rFonts w:ascii="Verdana" w:hAnsi="Verdana" w:cs="Arial"/>
              </w:rPr>
              <w:t xml:space="preserve"> a set of constraints would be appropriate</w:t>
            </w:r>
            <w:r w:rsidR="00814C15">
              <w:rPr>
                <w:rFonts w:ascii="Verdana" w:hAnsi="Verdana" w:cs="Arial"/>
              </w:rPr>
              <w:t xml:space="preserve"> and helpful</w:t>
            </w:r>
            <w:r w:rsidR="000F5819" w:rsidRPr="00B85861">
              <w:rPr>
                <w:rFonts w:ascii="Verdana" w:hAnsi="Verdana" w:cs="Arial"/>
              </w:rPr>
              <w:t xml:space="preserve"> for this </w:t>
            </w:r>
            <w:r w:rsidR="00871BFD">
              <w:rPr>
                <w:rFonts w:ascii="Verdana" w:hAnsi="Verdana" w:cs="Arial"/>
              </w:rPr>
              <w:t>current</w:t>
            </w:r>
            <w:r w:rsidR="000F5819" w:rsidRPr="00B85861">
              <w:rPr>
                <w:rFonts w:ascii="Verdana" w:hAnsi="Verdana" w:cs="Arial"/>
              </w:rPr>
              <w:t xml:space="preserve"> review</w:t>
            </w:r>
            <w:r w:rsidR="000F5819">
              <w:rPr>
                <w:rFonts w:ascii="Verdana" w:hAnsi="Verdana" w:cs="Arial"/>
              </w:rPr>
              <w:t>.</w:t>
            </w:r>
          </w:p>
          <w:p w14:paraId="6908B2FD" w14:textId="77777777" w:rsidR="000F5819" w:rsidRDefault="000F5819" w:rsidP="000F5819">
            <w:pPr>
              <w:ind w:right="4"/>
              <w:jc w:val="both"/>
              <w:outlineLvl w:val="0"/>
              <w:rPr>
                <w:rFonts w:ascii="Verdana" w:hAnsi="Verdana" w:cs="Arial"/>
              </w:rPr>
            </w:pPr>
          </w:p>
          <w:p w14:paraId="371E6563" w14:textId="005DE814" w:rsidR="00814C15" w:rsidRDefault="000F5819" w:rsidP="000F5819">
            <w:pPr>
              <w:ind w:right="4"/>
              <w:jc w:val="both"/>
              <w:outlineLvl w:val="0"/>
              <w:rPr>
                <w:rFonts w:ascii="Verdana" w:hAnsi="Verdana" w:cs="Arial"/>
              </w:rPr>
            </w:pPr>
            <w:r>
              <w:rPr>
                <w:rFonts w:ascii="Verdana" w:hAnsi="Verdana" w:cs="Arial"/>
              </w:rPr>
              <w:t>The report also included the</w:t>
            </w:r>
            <w:r w:rsidRPr="00B85861">
              <w:rPr>
                <w:rFonts w:ascii="Verdana" w:hAnsi="Verdana" w:cs="Arial"/>
              </w:rPr>
              <w:t xml:space="preserve"> investment objectives that were used as part of the original case for the establishment of the </w:t>
            </w:r>
            <w:r w:rsidR="00814C15">
              <w:rPr>
                <w:rFonts w:ascii="Verdana" w:hAnsi="Verdana" w:cs="Arial"/>
              </w:rPr>
              <w:t>24-hour</w:t>
            </w:r>
            <w:r w:rsidR="00871BFD">
              <w:rPr>
                <w:rFonts w:ascii="Verdana" w:hAnsi="Verdana" w:cs="Arial"/>
              </w:rPr>
              <w:t xml:space="preserve"> </w:t>
            </w:r>
            <w:r w:rsidR="00DA4785">
              <w:rPr>
                <w:rFonts w:ascii="Verdana" w:hAnsi="Verdana" w:cs="Arial"/>
              </w:rPr>
              <w:t xml:space="preserve">EMRTS </w:t>
            </w:r>
            <w:r w:rsidRPr="00B85861">
              <w:rPr>
                <w:rFonts w:ascii="Verdana" w:hAnsi="Verdana" w:cs="Arial"/>
              </w:rPr>
              <w:t xml:space="preserve">service and the weighting that was applied to these objectives </w:t>
            </w:r>
            <w:r w:rsidR="00871BFD">
              <w:rPr>
                <w:rFonts w:ascii="Verdana" w:hAnsi="Verdana" w:cs="Arial"/>
              </w:rPr>
              <w:t>to inform</w:t>
            </w:r>
            <w:r w:rsidRPr="00B85861">
              <w:rPr>
                <w:rFonts w:ascii="Verdana" w:hAnsi="Verdana" w:cs="Arial"/>
              </w:rPr>
              <w:t xml:space="preserve"> the decision-making process for the 24/7 expansion review.</w:t>
            </w:r>
            <w:r>
              <w:rPr>
                <w:rFonts w:ascii="Verdana" w:hAnsi="Verdana" w:cs="Arial"/>
              </w:rPr>
              <w:t xml:space="preserve">  </w:t>
            </w:r>
          </w:p>
          <w:p w14:paraId="1E7B005C" w14:textId="77777777" w:rsidR="00814C15" w:rsidRDefault="00814C15" w:rsidP="000F5819">
            <w:pPr>
              <w:ind w:right="4"/>
              <w:jc w:val="both"/>
              <w:outlineLvl w:val="0"/>
              <w:rPr>
                <w:rFonts w:ascii="Verdana" w:hAnsi="Verdana" w:cs="Arial"/>
              </w:rPr>
            </w:pPr>
          </w:p>
          <w:p w14:paraId="2402249A" w14:textId="77777777" w:rsidR="00814C15" w:rsidRDefault="00814C15" w:rsidP="000F5819">
            <w:pPr>
              <w:ind w:right="4"/>
              <w:jc w:val="both"/>
              <w:outlineLvl w:val="0"/>
              <w:rPr>
                <w:rFonts w:ascii="Verdana" w:hAnsi="Verdana" w:cs="Arial"/>
              </w:rPr>
            </w:pPr>
          </w:p>
          <w:p w14:paraId="0DC77518" w14:textId="6FC99911" w:rsidR="000F5819" w:rsidRDefault="000F5819" w:rsidP="000F5819">
            <w:pPr>
              <w:ind w:right="4"/>
              <w:jc w:val="both"/>
              <w:outlineLvl w:val="0"/>
              <w:rPr>
                <w:rFonts w:ascii="Verdana" w:hAnsi="Verdana" w:cs="Arial"/>
              </w:rPr>
            </w:pPr>
            <w:r>
              <w:rPr>
                <w:rFonts w:ascii="Verdana" w:hAnsi="Verdana" w:cs="Arial"/>
              </w:rPr>
              <w:lastRenderedPageBreak/>
              <w:t xml:space="preserve">The investment objectives </w:t>
            </w:r>
            <w:r w:rsidR="00871BFD">
              <w:rPr>
                <w:rFonts w:ascii="Verdana" w:hAnsi="Verdana" w:cs="Arial"/>
              </w:rPr>
              <w:t>we</w:t>
            </w:r>
            <w:r>
              <w:rPr>
                <w:rFonts w:ascii="Verdana" w:hAnsi="Verdana" w:cs="Arial"/>
              </w:rPr>
              <w:t>re:</w:t>
            </w:r>
          </w:p>
          <w:p w14:paraId="37E3E3C0"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Health Gain</w:t>
            </w:r>
          </w:p>
          <w:p w14:paraId="3CA501E9"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Affordability</w:t>
            </w:r>
          </w:p>
          <w:p w14:paraId="21471439"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Clinical Skills and Sustainability</w:t>
            </w:r>
          </w:p>
          <w:p w14:paraId="3EDF9A9C"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Equity</w:t>
            </w:r>
          </w:p>
          <w:p w14:paraId="233B2C97" w14:textId="24A9B4D3"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Value for Money</w:t>
            </w:r>
            <w:r w:rsidR="00871BFD">
              <w:rPr>
                <w:rFonts w:ascii="Verdana" w:hAnsi="Verdana" w:cs="Arial"/>
              </w:rPr>
              <w:t>.</w:t>
            </w:r>
          </w:p>
          <w:p w14:paraId="302A4F22" w14:textId="77777777" w:rsidR="000F5819" w:rsidRDefault="000F5819" w:rsidP="000F5819">
            <w:pPr>
              <w:ind w:right="4"/>
              <w:jc w:val="both"/>
              <w:outlineLvl w:val="0"/>
              <w:rPr>
                <w:rFonts w:ascii="Verdana" w:hAnsi="Verdana" w:cs="Arial"/>
              </w:rPr>
            </w:pPr>
          </w:p>
          <w:p w14:paraId="622AA09E" w14:textId="25D5F9A9" w:rsidR="000F5819" w:rsidRDefault="000F5819" w:rsidP="000F5819">
            <w:pPr>
              <w:ind w:right="4"/>
              <w:jc w:val="both"/>
              <w:outlineLvl w:val="0"/>
              <w:rPr>
                <w:rFonts w:ascii="Verdana" w:hAnsi="Verdana" w:cs="Arial"/>
              </w:rPr>
            </w:pPr>
            <w:r>
              <w:rPr>
                <w:rFonts w:ascii="Verdana" w:hAnsi="Verdana" w:cs="Arial"/>
              </w:rPr>
              <w:t>T</w:t>
            </w:r>
            <w:r w:rsidRPr="00B85861">
              <w:rPr>
                <w:rFonts w:ascii="Verdana" w:hAnsi="Verdana" w:cs="Arial"/>
              </w:rPr>
              <w:t xml:space="preserve">he Committee </w:t>
            </w:r>
            <w:r w:rsidR="00871BFD">
              <w:rPr>
                <w:rFonts w:ascii="Verdana" w:hAnsi="Verdana" w:cs="Arial"/>
              </w:rPr>
              <w:t>was</w:t>
            </w:r>
            <w:r w:rsidRPr="00B85861">
              <w:rPr>
                <w:rFonts w:ascii="Verdana" w:hAnsi="Verdana" w:cs="Arial"/>
              </w:rPr>
              <w:t xml:space="preserve"> asked to consider that the initial engagement process with the public, individual health boards and the Wales Air Ambulance Charity Trust </w:t>
            </w:r>
            <w:r w:rsidR="00871BFD">
              <w:rPr>
                <w:rFonts w:ascii="Verdana" w:hAnsi="Verdana" w:cs="Arial"/>
              </w:rPr>
              <w:t>should</w:t>
            </w:r>
            <w:r w:rsidRPr="00B85861">
              <w:rPr>
                <w:rFonts w:ascii="Verdana" w:hAnsi="Verdana" w:cs="Arial"/>
              </w:rPr>
              <w:t xml:space="preserve"> explore the appropriateness of </w:t>
            </w:r>
            <w:r>
              <w:rPr>
                <w:rFonts w:ascii="Verdana" w:hAnsi="Verdana" w:cs="Arial"/>
              </w:rPr>
              <w:t xml:space="preserve">the constraints, investment objectives and </w:t>
            </w:r>
            <w:r w:rsidRPr="00B85861">
              <w:rPr>
                <w:rFonts w:ascii="Verdana" w:hAnsi="Verdana" w:cs="Arial"/>
              </w:rPr>
              <w:t xml:space="preserve">weighting </w:t>
            </w:r>
            <w:r>
              <w:rPr>
                <w:rFonts w:ascii="Verdana" w:hAnsi="Verdana" w:cs="Arial"/>
              </w:rPr>
              <w:t>presented, as part of a robust option appraisal process</w:t>
            </w:r>
            <w:r w:rsidR="00871BFD">
              <w:rPr>
                <w:rFonts w:ascii="Verdana" w:hAnsi="Verdana" w:cs="Arial"/>
              </w:rPr>
              <w:t xml:space="preserve"> to inform discussion</w:t>
            </w:r>
            <w:r>
              <w:rPr>
                <w:rFonts w:ascii="Verdana" w:hAnsi="Verdana" w:cs="Arial"/>
              </w:rPr>
              <w:t xml:space="preserve"> </w:t>
            </w:r>
            <w:r w:rsidRPr="00B85861">
              <w:rPr>
                <w:rFonts w:ascii="Verdana" w:hAnsi="Verdana" w:cs="Arial"/>
              </w:rPr>
              <w:t xml:space="preserve">once further modelling and analysis </w:t>
            </w:r>
            <w:r w:rsidR="00871BFD">
              <w:rPr>
                <w:rFonts w:ascii="Verdana" w:hAnsi="Verdana" w:cs="Arial"/>
              </w:rPr>
              <w:t>wa</w:t>
            </w:r>
            <w:r w:rsidRPr="00B85861">
              <w:rPr>
                <w:rFonts w:ascii="Verdana" w:hAnsi="Verdana" w:cs="Arial"/>
              </w:rPr>
              <w:t xml:space="preserve">s complete. </w:t>
            </w:r>
          </w:p>
          <w:p w14:paraId="1860C25D" w14:textId="77777777" w:rsidR="000F5819" w:rsidRDefault="000F5819" w:rsidP="000F5819">
            <w:pPr>
              <w:ind w:right="4"/>
              <w:jc w:val="both"/>
              <w:outlineLvl w:val="0"/>
              <w:rPr>
                <w:rFonts w:ascii="Verdana" w:hAnsi="Verdana" w:cs="Arial"/>
              </w:rPr>
            </w:pPr>
          </w:p>
          <w:p w14:paraId="530D3204" w14:textId="7BD3AAB2" w:rsidR="000F5819" w:rsidRDefault="000F5819" w:rsidP="000F5819">
            <w:pPr>
              <w:jc w:val="both"/>
              <w:rPr>
                <w:rFonts w:ascii="Verdana" w:hAnsi="Verdana" w:cs="Arial"/>
              </w:rPr>
            </w:pPr>
            <w:r w:rsidRPr="005D3F74">
              <w:rPr>
                <w:rFonts w:ascii="Verdana" w:hAnsi="Verdana" w:cs="Arial"/>
              </w:rPr>
              <w:t>S</w:t>
            </w:r>
            <w:r w:rsidR="00871BFD">
              <w:rPr>
                <w:rFonts w:ascii="Verdana" w:hAnsi="Verdana" w:cs="Arial"/>
              </w:rPr>
              <w:t xml:space="preserve">tephen Harrhy gave an overview of the </w:t>
            </w:r>
            <w:r w:rsidRPr="005D3F74">
              <w:rPr>
                <w:rFonts w:ascii="Verdana" w:hAnsi="Verdana" w:cs="Arial"/>
              </w:rPr>
              <w:t>engagement activity that ha</w:t>
            </w:r>
            <w:r w:rsidR="00871BFD">
              <w:rPr>
                <w:rFonts w:ascii="Verdana" w:hAnsi="Verdana" w:cs="Arial"/>
              </w:rPr>
              <w:t>d</w:t>
            </w:r>
            <w:r w:rsidRPr="005D3F74">
              <w:rPr>
                <w:rFonts w:ascii="Verdana" w:hAnsi="Verdana" w:cs="Arial"/>
              </w:rPr>
              <w:t xml:space="preserve"> </w:t>
            </w:r>
            <w:r>
              <w:rPr>
                <w:rFonts w:ascii="Verdana" w:hAnsi="Verdana" w:cs="Arial"/>
              </w:rPr>
              <w:t xml:space="preserve">been undertaken by the EASC Team </w:t>
            </w:r>
            <w:r w:rsidRPr="005D3F74">
              <w:rPr>
                <w:rFonts w:ascii="Verdana" w:hAnsi="Verdana" w:cs="Arial"/>
              </w:rPr>
              <w:t xml:space="preserve">since </w:t>
            </w:r>
            <w:r w:rsidR="00871BFD">
              <w:rPr>
                <w:rFonts w:ascii="Verdana" w:hAnsi="Verdana" w:cs="Arial"/>
              </w:rPr>
              <w:t>the last EASC meeting which</w:t>
            </w:r>
            <w:r>
              <w:rPr>
                <w:rFonts w:ascii="Verdana" w:hAnsi="Verdana" w:cs="Arial"/>
              </w:rPr>
              <w:t xml:space="preserve"> </w:t>
            </w:r>
            <w:r w:rsidRPr="005D3F74">
              <w:rPr>
                <w:rFonts w:ascii="Verdana" w:hAnsi="Verdana" w:cs="Arial"/>
              </w:rPr>
              <w:t>include</w:t>
            </w:r>
            <w:r>
              <w:rPr>
                <w:rFonts w:ascii="Verdana" w:hAnsi="Verdana" w:cs="Arial"/>
              </w:rPr>
              <w:t>d:</w:t>
            </w:r>
          </w:p>
          <w:p w14:paraId="3C44A130"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A</w:t>
            </w:r>
            <w:r w:rsidRPr="005D3F74">
              <w:rPr>
                <w:rFonts w:ascii="Verdana" w:hAnsi="Verdana" w:cs="Arial"/>
              </w:rPr>
              <w:t>ctivities undertaken with many stakeholders both face to face and virtually</w:t>
            </w:r>
          </w:p>
          <w:p w14:paraId="2FE89132" w14:textId="47F8B6E1"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O</w:t>
            </w:r>
            <w:r w:rsidRPr="005D3F74">
              <w:rPr>
                <w:rFonts w:ascii="Verdana" w:hAnsi="Verdana" w:cs="Arial"/>
              </w:rPr>
              <w:t>ngoing collation of</w:t>
            </w:r>
            <w:r w:rsidR="00260453">
              <w:rPr>
                <w:rFonts w:ascii="Verdana" w:hAnsi="Verdana" w:cs="Arial"/>
              </w:rPr>
              <w:t>,</w:t>
            </w:r>
            <w:r w:rsidRPr="005D3F74">
              <w:rPr>
                <w:rFonts w:ascii="Verdana" w:hAnsi="Verdana" w:cs="Arial"/>
              </w:rPr>
              <w:t xml:space="preserve"> and response</w:t>
            </w:r>
            <w:r w:rsidR="00871BFD">
              <w:rPr>
                <w:rFonts w:ascii="Verdana" w:hAnsi="Verdana" w:cs="Arial"/>
              </w:rPr>
              <w:t>s</w:t>
            </w:r>
            <w:r w:rsidRPr="005D3F74">
              <w:rPr>
                <w:rFonts w:ascii="Verdana" w:hAnsi="Verdana" w:cs="Arial"/>
              </w:rPr>
              <w:t xml:space="preserve"> to</w:t>
            </w:r>
            <w:r w:rsidR="00260453">
              <w:rPr>
                <w:rFonts w:ascii="Verdana" w:hAnsi="Verdana" w:cs="Arial"/>
              </w:rPr>
              <w:t>,</w:t>
            </w:r>
            <w:r w:rsidRPr="005D3F74">
              <w:rPr>
                <w:rFonts w:ascii="Verdana" w:hAnsi="Verdana" w:cs="Arial"/>
              </w:rPr>
              <w:t xml:space="preserve"> over 60 stakeholder comments and questions</w:t>
            </w:r>
          </w:p>
          <w:p w14:paraId="0816EE14" w14:textId="28AED37B"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Circulation of the latest stakeholder Briefing Note</w:t>
            </w:r>
            <w:r w:rsidR="00871BFD">
              <w:rPr>
                <w:rFonts w:ascii="Verdana" w:hAnsi="Verdana" w:cs="Arial"/>
              </w:rPr>
              <w:t xml:space="preserve"> 2</w:t>
            </w:r>
          </w:p>
          <w:p w14:paraId="72B8309B" w14:textId="77777777"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U</w:t>
            </w:r>
            <w:r w:rsidRPr="005D3F74">
              <w:rPr>
                <w:rFonts w:ascii="Verdana" w:hAnsi="Verdana" w:cs="Arial"/>
              </w:rPr>
              <w:t>pdates to Community Health Councils (CHCs)</w:t>
            </w:r>
            <w:r>
              <w:rPr>
                <w:rFonts w:ascii="Verdana" w:hAnsi="Verdana" w:cs="Arial"/>
              </w:rPr>
              <w:t xml:space="preserve"> and confirmation of the agreed key principles of engagement</w:t>
            </w:r>
          </w:p>
          <w:p w14:paraId="1F2DA51E" w14:textId="053FF9BA" w:rsidR="000F5819" w:rsidRDefault="000F5819" w:rsidP="000F5819">
            <w:pPr>
              <w:pStyle w:val="ListParagraph"/>
              <w:numPr>
                <w:ilvl w:val="0"/>
                <w:numId w:val="37"/>
              </w:numPr>
              <w:ind w:right="4"/>
              <w:contextualSpacing/>
              <w:jc w:val="both"/>
              <w:outlineLvl w:val="0"/>
              <w:rPr>
                <w:rFonts w:ascii="Verdana" w:hAnsi="Verdana" w:cs="Arial"/>
              </w:rPr>
            </w:pPr>
            <w:r>
              <w:rPr>
                <w:rFonts w:ascii="Verdana" w:hAnsi="Verdana" w:cs="Arial"/>
              </w:rPr>
              <w:t>Fortnightly m</w:t>
            </w:r>
            <w:r w:rsidRPr="005D3F74">
              <w:rPr>
                <w:rFonts w:ascii="Verdana" w:hAnsi="Verdana" w:cs="Arial"/>
              </w:rPr>
              <w:t xml:space="preserve">eetings with health board </w:t>
            </w:r>
            <w:r w:rsidR="00871BFD">
              <w:rPr>
                <w:rFonts w:ascii="Verdana" w:hAnsi="Verdana" w:cs="Arial"/>
              </w:rPr>
              <w:t>engagement, communication and service change</w:t>
            </w:r>
            <w:r w:rsidRPr="005D3F74">
              <w:rPr>
                <w:rFonts w:ascii="Verdana" w:hAnsi="Verdana" w:cs="Arial"/>
              </w:rPr>
              <w:t xml:space="preserve"> leads</w:t>
            </w:r>
            <w:r w:rsidR="00871BFD">
              <w:rPr>
                <w:rFonts w:ascii="Verdana" w:hAnsi="Verdana" w:cs="Arial"/>
              </w:rPr>
              <w:t>.</w:t>
            </w:r>
            <w:r>
              <w:rPr>
                <w:rFonts w:ascii="Verdana" w:hAnsi="Verdana" w:cs="Arial"/>
              </w:rPr>
              <w:t xml:space="preserve"> </w:t>
            </w:r>
          </w:p>
          <w:p w14:paraId="35243EA6" w14:textId="77777777" w:rsidR="000F5819" w:rsidRDefault="000F5819" w:rsidP="000F5819">
            <w:pPr>
              <w:jc w:val="both"/>
              <w:rPr>
                <w:rFonts w:ascii="Verdana" w:hAnsi="Verdana" w:cs="Arial"/>
              </w:rPr>
            </w:pPr>
          </w:p>
          <w:p w14:paraId="4A843C79" w14:textId="23100F14" w:rsidR="000F5819" w:rsidRDefault="000F5819" w:rsidP="000F5819">
            <w:pPr>
              <w:jc w:val="both"/>
              <w:rPr>
                <w:rFonts w:ascii="Verdana" w:hAnsi="Verdana" w:cs="Arial"/>
                <w:bCs/>
                <w:color w:val="000000" w:themeColor="text1"/>
              </w:rPr>
            </w:pPr>
            <w:r w:rsidRPr="00871BFD">
              <w:rPr>
                <w:rFonts w:ascii="Verdana" w:hAnsi="Verdana" w:cs="Arial"/>
                <w:bCs/>
                <w:color w:val="000000" w:themeColor="text1"/>
              </w:rPr>
              <w:t xml:space="preserve">The </w:t>
            </w:r>
            <w:r w:rsidR="00871BFD" w:rsidRPr="00871BFD">
              <w:rPr>
                <w:rFonts w:ascii="Verdana" w:hAnsi="Verdana" w:cs="Arial"/>
                <w:bCs/>
                <w:color w:val="000000" w:themeColor="text1"/>
              </w:rPr>
              <w:t>report proposed that</w:t>
            </w:r>
            <w:r w:rsidRPr="00871BFD">
              <w:rPr>
                <w:rFonts w:ascii="Verdana" w:hAnsi="Verdana" w:cs="Arial"/>
                <w:bCs/>
                <w:color w:val="000000" w:themeColor="text1"/>
              </w:rPr>
              <w:t xml:space="preserve"> the </w:t>
            </w:r>
            <w:r w:rsidR="00871BFD" w:rsidRPr="00871BFD">
              <w:rPr>
                <w:rFonts w:ascii="Verdana" w:hAnsi="Verdana" w:cs="Arial"/>
                <w:bCs/>
                <w:color w:val="000000" w:themeColor="text1"/>
              </w:rPr>
              <w:t xml:space="preserve">EASC Team would </w:t>
            </w:r>
            <w:r w:rsidRPr="00871BFD">
              <w:rPr>
                <w:rFonts w:ascii="Verdana" w:hAnsi="Verdana" w:cs="Arial"/>
                <w:bCs/>
                <w:color w:val="000000" w:themeColor="text1"/>
              </w:rPr>
              <w:t>need to work</w:t>
            </w:r>
            <w:r w:rsidR="00871BFD" w:rsidRPr="00871BFD">
              <w:rPr>
                <w:rFonts w:ascii="Verdana" w:hAnsi="Verdana" w:cs="Arial"/>
                <w:bCs/>
                <w:color w:val="000000" w:themeColor="text1"/>
              </w:rPr>
              <w:t xml:space="preserve"> closely </w:t>
            </w:r>
            <w:r w:rsidRPr="00871BFD">
              <w:rPr>
                <w:rFonts w:ascii="Verdana" w:hAnsi="Verdana" w:cs="Arial"/>
                <w:bCs/>
                <w:color w:val="000000" w:themeColor="text1"/>
              </w:rPr>
              <w:t>with health board engagement</w:t>
            </w:r>
            <w:r w:rsidR="00871BFD" w:rsidRPr="00871BFD">
              <w:rPr>
                <w:rFonts w:ascii="Verdana" w:hAnsi="Verdana" w:cs="Arial"/>
                <w:bCs/>
                <w:color w:val="000000" w:themeColor="text1"/>
              </w:rPr>
              <w:t>, communication and service change</w:t>
            </w:r>
            <w:r w:rsidRPr="00871BFD">
              <w:rPr>
                <w:rFonts w:ascii="Verdana" w:hAnsi="Verdana" w:cs="Arial"/>
                <w:bCs/>
                <w:color w:val="000000" w:themeColor="text1"/>
              </w:rPr>
              <w:t xml:space="preserve"> leads and </w:t>
            </w:r>
            <w:r w:rsidR="00871BFD" w:rsidRPr="00871BFD">
              <w:rPr>
                <w:rFonts w:ascii="Verdana" w:hAnsi="Verdana" w:cs="Arial"/>
                <w:bCs/>
                <w:color w:val="000000" w:themeColor="text1"/>
              </w:rPr>
              <w:t>with Community Health Council</w:t>
            </w:r>
            <w:r w:rsidRPr="00871BFD">
              <w:rPr>
                <w:rFonts w:ascii="Verdana" w:hAnsi="Verdana" w:cs="Arial"/>
                <w:bCs/>
                <w:color w:val="000000" w:themeColor="text1"/>
              </w:rPr>
              <w:t xml:space="preserve"> </w:t>
            </w:r>
            <w:r w:rsidR="00871BFD">
              <w:rPr>
                <w:rFonts w:ascii="Verdana" w:hAnsi="Verdana" w:cs="Arial"/>
                <w:bCs/>
                <w:color w:val="000000" w:themeColor="text1"/>
              </w:rPr>
              <w:t xml:space="preserve">(CHCs) </w:t>
            </w:r>
            <w:r w:rsidRPr="00871BFD">
              <w:rPr>
                <w:rFonts w:ascii="Verdana" w:hAnsi="Verdana" w:cs="Arial"/>
                <w:bCs/>
                <w:color w:val="000000" w:themeColor="text1"/>
              </w:rPr>
              <w:t>colleagues in the development and agreement of appropriate engagement materials including the engagement document and the stakeholder engagement timetable.</w:t>
            </w:r>
            <w:r>
              <w:rPr>
                <w:rFonts w:ascii="Verdana" w:hAnsi="Verdana" w:cs="Arial"/>
                <w:bCs/>
                <w:color w:val="000000" w:themeColor="text1"/>
              </w:rPr>
              <w:t xml:space="preserve"> </w:t>
            </w:r>
          </w:p>
          <w:p w14:paraId="4E10C373" w14:textId="77777777" w:rsidR="000F5819" w:rsidRDefault="000F5819" w:rsidP="000F5819">
            <w:pPr>
              <w:jc w:val="both"/>
              <w:rPr>
                <w:rFonts w:ascii="Verdana" w:hAnsi="Verdana" w:cs="Arial"/>
                <w:bCs/>
                <w:color w:val="000000" w:themeColor="text1"/>
              </w:rPr>
            </w:pPr>
          </w:p>
          <w:p w14:paraId="5887753A" w14:textId="77777777" w:rsidR="00871BFD" w:rsidRDefault="000F5819" w:rsidP="000F5819">
            <w:pPr>
              <w:jc w:val="both"/>
              <w:rPr>
                <w:rFonts w:ascii="Verdana" w:hAnsi="Verdana" w:cs="Arial"/>
                <w:bCs/>
                <w:color w:val="000000" w:themeColor="text1"/>
              </w:rPr>
            </w:pPr>
            <w:r>
              <w:rPr>
                <w:rFonts w:ascii="Verdana" w:hAnsi="Verdana" w:cs="Arial"/>
                <w:bCs/>
                <w:color w:val="000000" w:themeColor="text1"/>
              </w:rPr>
              <w:t xml:space="preserve">It was proposed that </w:t>
            </w:r>
            <w:r w:rsidR="00871BFD">
              <w:rPr>
                <w:rFonts w:ascii="Verdana" w:hAnsi="Verdana" w:cs="Arial"/>
                <w:bCs/>
                <w:color w:val="000000" w:themeColor="text1"/>
              </w:rPr>
              <w:t xml:space="preserve">the </w:t>
            </w:r>
            <w:r w:rsidRPr="00C8417C">
              <w:rPr>
                <w:rFonts w:ascii="Verdana" w:hAnsi="Verdana" w:cs="Arial"/>
                <w:bCs/>
                <w:color w:val="000000" w:themeColor="text1"/>
              </w:rPr>
              <w:t xml:space="preserve">formal public engagement process </w:t>
            </w:r>
            <w:r w:rsidR="00871BFD">
              <w:rPr>
                <w:rFonts w:ascii="Verdana" w:hAnsi="Verdana" w:cs="Arial"/>
                <w:bCs/>
                <w:color w:val="000000" w:themeColor="text1"/>
              </w:rPr>
              <w:t>could</w:t>
            </w:r>
            <w:r w:rsidRPr="00C8417C">
              <w:rPr>
                <w:rFonts w:ascii="Verdana" w:hAnsi="Verdana" w:cs="Arial"/>
                <w:bCs/>
                <w:color w:val="000000" w:themeColor="text1"/>
              </w:rPr>
              <w:t xml:space="preserve"> commence in early January, </w:t>
            </w:r>
            <w:r>
              <w:rPr>
                <w:rFonts w:ascii="Verdana" w:hAnsi="Verdana" w:cs="Arial"/>
                <w:bCs/>
                <w:color w:val="000000" w:themeColor="text1"/>
              </w:rPr>
              <w:t xml:space="preserve">subject to </w:t>
            </w:r>
            <w:r w:rsidRPr="00C8417C">
              <w:rPr>
                <w:rFonts w:ascii="Verdana" w:hAnsi="Verdana" w:cs="Arial"/>
                <w:bCs/>
                <w:color w:val="000000" w:themeColor="text1"/>
              </w:rPr>
              <w:t>agreement of engagement materials by health boards and CHCs.</w:t>
            </w:r>
            <w:r>
              <w:rPr>
                <w:rFonts w:ascii="Verdana" w:hAnsi="Verdana" w:cs="Arial"/>
                <w:bCs/>
                <w:color w:val="000000" w:themeColor="text1"/>
              </w:rPr>
              <w:t xml:space="preserve">  </w:t>
            </w:r>
          </w:p>
          <w:p w14:paraId="76C71272" w14:textId="77777777" w:rsidR="00871BFD" w:rsidRDefault="00871BFD" w:rsidP="000F5819">
            <w:pPr>
              <w:jc w:val="both"/>
              <w:rPr>
                <w:rFonts w:ascii="Verdana" w:hAnsi="Verdana" w:cs="Arial"/>
                <w:bCs/>
                <w:color w:val="000000" w:themeColor="text1"/>
              </w:rPr>
            </w:pPr>
          </w:p>
          <w:p w14:paraId="7426F647" w14:textId="29F90303" w:rsidR="000F5819" w:rsidRDefault="000F5819" w:rsidP="000F5819">
            <w:pPr>
              <w:jc w:val="both"/>
              <w:rPr>
                <w:rFonts w:ascii="Verdana" w:hAnsi="Verdana" w:cs="Arial"/>
                <w:bCs/>
                <w:color w:val="000000" w:themeColor="text1"/>
              </w:rPr>
            </w:pPr>
            <w:r>
              <w:rPr>
                <w:rFonts w:ascii="Verdana" w:hAnsi="Verdana" w:cs="Arial"/>
                <w:bCs/>
                <w:color w:val="000000" w:themeColor="text1"/>
              </w:rPr>
              <w:t>Th</w:t>
            </w:r>
            <w:r w:rsidR="00871BFD">
              <w:rPr>
                <w:rFonts w:ascii="Verdana" w:hAnsi="Verdana" w:cs="Arial"/>
                <w:bCs/>
                <w:color w:val="000000" w:themeColor="text1"/>
              </w:rPr>
              <w:t>e</w:t>
            </w:r>
            <w:r>
              <w:rPr>
                <w:rFonts w:ascii="Verdana" w:hAnsi="Verdana" w:cs="Arial"/>
                <w:bCs/>
                <w:color w:val="000000" w:themeColor="text1"/>
              </w:rPr>
              <w:t xml:space="preserve"> proposed engagement would include two phases, these </w:t>
            </w:r>
            <w:r w:rsidR="00871BFD">
              <w:rPr>
                <w:rFonts w:ascii="Verdana" w:hAnsi="Verdana" w:cs="Arial"/>
                <w:bCs/>
                <w:color w:val="000000" w:themeColor="text1"/>
              </w:rPr>
              <w:t>we</w:t>
            </w:r>
            <w:r>
              <w:rPr>
                <w:rFonts w:ascii="Verdana" w:hAnsi="Verdana" w:cs="Arial"/>
                <w:bCs/>
                <w:color w:val="000000" w:themeColor="text1"/>
              </w:rPr>
              <w:t>re:</w:t>
            </w:r>
          </w:p>
          <w:p w14:paraId="62A7F580" w14:textId="77777777" w:rsidR="00AA4BD2" w:rsidRDefault="00AA4BD2" w:rsidP="00AA4BD2">
            <w:pPr>
              <w:ind w:right="4"/>
              <w:jc w:val="both"/>
              <w:outlineLvl w:val="0"/>
              <w:rPr>
                <w:rFonts w:ascii="Verdana" w:hAnsi="Verdana" w:cs="Arial"/>
                <w:b/>
                <w:bCs/>
              </w:rPr>
            </w:pPr>
          </w:p>
          <w:p w14:paraId="5D7626A8" w14:textId="77777777" w:rsidR="008223FE" w:rsidRDefault="008223FE" w:rsidP="008223FE">
            <w:pPr>
              <w:ind w:right="4"/>
              <w:jc w:val="both"/>
              <w:outlineLvl w:val="0"/>
              <w:rPr>
                <w:rFonts w:ascii="Verdana" w:hAnsi="Verdana" w:cs="Arial"/>
                <w:b/>
                <w:bCs/>
                <w:color w:val="000000" w:themeColor="text1"/>
              </w:rPr>
            </w:pPr>
            <w:r>
              <w:rPr>
                <w:rFonts w:ascii="Verdana" w:hAnsi="Verdana" w:cs="Arial"/>
                <w:b/>
                <w:bCs/>
              </w:rPr>
              <w:t>Phase 1:</w:t>
            </w:r>
          </w:p>
          <w:p w14:paraId="18B5D8EB" w14:textId="77777777" w:rsidR="008223FE" w:rsidRDefault="008223FE" w:rsidP="008223FE">
            <w:pPr>
              <w:pStyle w:val="ListParagraph"/>
              <w:numPr>
                <w:ilvl w:val="0"/>
                <w:numId w:val="41"/>
              </w:numPr>
              <w:ind w:right="4"/>
              <w:contextualSpacing/>
              <w:jc w:val="both"/>
              <w:outlineLvl w:val="0"/>
              <w:rPr>
                <w:rFonts w:ascii="Verdana" w:hAnsi="Verdana" w:cs="Arial"/>
                <w:bCs/>
                <w:color w:val="000000" w:themeColor="text1"/>
              </w:rPr>
            </w:pPr>
            <w:r>
              <w:rPr>
                <w:rFonts w:ascii="Verdana" w:hAnsi="Verdana" w:cs="Arial"/>
              </w:rPr>
              <w:t>Explain how the current service works</w:t>
            </w:r>
          </w:p>
          <w:p w14:paraId="134F79B4" w14:textId="77777777" w:rsidR="008223FE" w:rsidRDefault="008223FE" w:rsidP="008223FE">
            <w:pPr>
              <w:pStyle w:val="ListParagraph"/>
              <w:numPr>
                <w:ilvl w:val="0"/>
                <w:numId w:val="41"/>
              </w:numPr>
              <w:ind w:right="4"/>
              <w:contextualSpacing/>
              <w:jc w:val="both"/>
              <w:outlineLvl w:val="0"/>
              <w:rPr>
                <w:rFonts w:ascii="Verdana" w:hAnsi="Verdana" w:cs="Arial"/>
                <w:bCs/>
                <w:color w:val="000000" w:themeColor="text1"/>
              </w:rPr>
            </w:pPr>
            <w:r>
              <w:rPr>
                <w:rFonts w:ascii="Verdana" w:hAnsi="Verdana" w:cs="Arial"/>
              </w:rPr>
              <w:t>Test the constraints, investment objectives and weightings</w:t>
            </w:r>
          </w:p>
          <w:p w14:paraId="4640DEE2" w14:textId="77777777" w:rsidR="008223FE" w:rsidRDefault="008223FE" w:rsidP="008223FE">
            <w:pPr>
              <w:ind w:right="4"/>
              <w:jc w:val="both"/>
              <w:outlineLvl w:val="0"/>
              <w:rPr>
                <w:rFonts w:ascii="Verdana" w:hAnsi="Verdana" w:cs="Arial"/>
                <w:b/>
                <w:color w:val="000000" w:themeColor="text1"/>
              </w:rPr>
            </w:pPr>
          </w:p>
          <w:p w14:paraId="6AFCA90F" w14:textId="2327BB15" w:rsidR="008223FE" w:rsidRDefault="008223FE" w:rsidP="008223FE">
            <w:pPr>
              <w:ind w:right="4"/>
              <w:jc w:val="both"/>
              <w:outlineLvl w:val="0"/>
              <w:rPr>
                <w:rFonts w:ascii="Verdana" w:hAnsi="Verdana" w:cs="Arial"/>
                <w:b/>
                <w:color w:val="000000" w:themeColor="text1"/>
              </w:rPr>
            </w:pPr>
            <w:r>
              <w:rPr>
                <w:rFonts w:ascii="Verdana" w:hAnsi="Verdana" w:cs="Arial"/>
                <w:b/>
                <w:color w:val="000000" w:themeColor="text1"/>
              </w:rPr>
              <w:t>Six-Week Review</w:t>
            </w:r>
          </w:p>
          <w:p w14:paraId="79EE86E7" w14:textId="77777777" w:rsidR="008223FE" w:rsidRDefault="008223FE" w:rsidP="008223FE">
            <w:pPr>
              <w:pStyle w:val="ListParagraph"/>
              <w:numPr>
                <w:ilvl w:val="0"/>
                <w:numId w:val="41"/>
              </w:numPr>
              <w:jc w:val="both"/>
              <w:rPr>
                <w:rFonts w:ascii="Verdana" w:hAnsi="Verdana" w:cs="Arial"/>
                <w:bCs/>
                <w:color w:val="000000" w:themeColor="text1"/>
              </w:rPr>
            </w:pPr>
            <w:r>
              <w:rPr>
                <w:rFonts w:ascii="Verdana" w:hAnsi="Verdana" w:cs="Arial"/>
                <w:bCs/>
                <w:color w:val="000000" w:themeColor="text1"/>
              </w:rPr>
              <w:t>Agree options to be modelled</w:t>
            </w:r>
          </w:p>
          <w:p w14:paraId="6E71E9EA" w14:textId="77777777" w:rsidR="008223FE" w:rsidRDefault="008223FE" w:rsidP="008223FE">
            <w:pPr>
              <w:ind w:right="4"/>
              <w:jc w:val="both"/>
              <w:outlineLvl w:val="0"/>
              <w:rPr>
                <w:rFonts w:ascii="Verdana" w:hAnsi="Verdana" w:cs="Arial"/>
                <w:b/>
                <w:bCs/>
              </w:rPr>
            </w:pPr>
          </w:p>
          <w:p w14:paraId="4EBA3FD5" w14:textId="12AF6993" w:rsidR="008223FE" w:rsidRDefault="008223FE" w:rsidP="008223FE">
            <w:pPr>
              <w:ind w:right="4"/>
              <w:jc w:val="both"/>
              <w:outlineLvl w:val="0"/>
              <w:rPr>
                <w:rFonts w:ascii="Verdana" w:hAnsi="Verdana" w:cs="Arial"/>
                <w:b/>
                <w:bCs/>
                <w:color w:val="000000" w:themeColor="text1"/>
              </w:rPr>
            </w:pPr>
            <w:r>
              <w:rPr>
                <w:rFonts w:ascii="Verdana" w:hAnsi="Verdana" w:cs="Arial"/>
                <w:b/>
                <w:bCs/>
              </w:rPr>
              <w:lastRenderedPageBreak/>
              <w:t>Phase 2:</w:t>
            </w:r>
          </w:p>
          <w:p w14:paraId="5A2FA837" w14:textId="77777777" w:rsidR="008223FE" w:rsidRDefault="008223FE" w:rsidP="008223FE">
            <w:pPr>
              <w:pStyle w:val="ListParagraph"/>
              <w:numPr>
                <w:ilvl w:val="0"/>
                <w:numId w:val="41"/>
              </w:numPr>
              <w:ind w:right="4"/>
              <w:contextualSpacing/>
              <w:jc w:val="both"/>
              <w:outlineLvl w:val="0"/>
              <w:rPr>
                <w:rFonts w:ascii="Verdana" w:hAnsi="Verdana" w:cs="Arial"/>
                <w:bCs/>
                <w:color w:val="000000" w:themeColor="text1"/>
              </w:rPr>
            </w:pPr>
            <w:r>
              <w:rPr>
                <w:rFonts w:ascii="Verdana" w:hAnsi="Verdana" w:cs="Arial"/>
              </w:rPr>
              <w:t>Undertake the modelling and use to inform a robust option appraisal process</w:t>
            </w:r>
          </w:p>
          <w:p w14:paraId="71553E03" w14:textId="77777777" w:rsidR="008223FE" w:rsidRDefault="008223FE" w:rsidP="008223FE">
            <w:pPr>
              <w:pStyle w:val="ListParagraph"/>
              <w:numPr>
                <w:ilvl w:val="0"/>
                <w:numId w:val="41"/>
              </w:numPr>
              <w:ind w:right="4"/>
              <w:contextualSpacing/>
              <w:jc w:val="both"/>
              <w:outlineLvl w:val="0"/>
              <w:rPr>
                <w:rFonts w:ascii="Verdana" w:hAnsi="Verdana" w:cs="Arial"/>
                <w:bCs/>
                <w:color w:val="000000" w:themeColor="text1"/>
              </w:rPr>
            </w:pPr>
            <w:r>
              <w:rPr>
                <w:rFonts w:ascii="Verdana" w:hAnsi="Verdana" w:cs="Arial"/>
              </w:rPr>
              <w:t>Make a recommendation to EASC Members.</w:t>
            </w:r>
          </w:p>
          <w:p w14:paraId="2C411540" w14:textId="6E38F8D7" w:rsidR="000F5819" w:rsidRDefault="008223FE" w:rsidP="008223FE">
            <w:pPr>
              <w:ind w:right="4"/>
              <w:jc w:val="both"/>
              <w:outlineLvl w:val="0"/>
              <w:rPr>
                <w:rFonts w:ascii="Verdana" w:hAnsi="Verdana" w:cs="Arial"/>
                <w:bCs/>
                <w:color w:val="000000" w:themeColor="text1"/>
              </w:rPr>
            </w:pPr>
            <w:r>
              <w:rPr>
                <w:rFonts w:ascii="Verdana" w:hAnsi="Verdana" w:cs="Arial"/>
                <w:bCs/>
                <w:color w:val="000000" w:themeColor="text1"/>
              </w:rPr>
              <w:t xml:space="preserve"> </w:t>
            </w:r>
          </w:p>
          <w:p w14:paraId="57D902CD" w14:textId="4CFB08D9" w:rsidR="000F5819" w:rsidRDefault="000F5819" w:rsidP="000F5819">
            <w:pPr>
              <w:ind w:right="4"/>
              <w:jc w:val="both"/>
              <w:outlineLvl w:val="0"/>
              <w:rPr>
                <w:rFonts w:ascii="Verdana" w:hAnsi="Verdana" w:cs="Arial"/>
                <w:bCs/>
                <w:color w:val="000000" w:themeColor="text1"/>
              </w:rPr>
            </w:pPr>
            <w:r>
              <w:rPr>
                <w:rFonts w:ascii="Verdana" w:hAnsi="Verdana" w:cs="Arial"/>
                <w:bCs/>
                <w:color w:val="000000" w:themeColor="text1"/>
              </w:rPr>
              <w:t>Members discussed:</w:t>
            </w:r>
          </w:p>
          <w:p w14:paraId="558F3A9B" w14:textId="77777777" w:rsidR="00814C15" w:rsidRDefault="00814C15" w:rsidP="000F5819">
            <w:pPr>
              <w:ind w:right="4"/>
              <w:jc w:val="both"/>
              <w:outlineLvl w:val="0"/>
              <w:rPr>
                <w:rFonts w:ascii="Verdana" w:hAnsi="Verdana" w:cs="Arial"/>
                <w:bCs/>
                <w:color w:val="000000" w:themeColor="text1"/>
              </w:rPr>
            </w:pPr>
          </w:p>
          <w:p w14:paraId="3B4D6869" w14:textId="53232C96"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The importance of utilisation</w:t>
            </w:r>
            <w:r w:rsidR="00871BFD">
              <w:rPr>
                <w:rFonts w:ascii="Verdana" w:hAnsi="Verdana" w:cs="Arial"/>
                <w:bCs/>
                <w:color w:val="000000" w:themeColor="text1"/>
              </w:rPr>
              <w:t xml:space="preserve"> of resources</w:t>
            </w:r>
            <w:r>
              <w:rPr>
                <w:rFonts w:ascii="Verdana" w:hAnsi="Verdana" w:cs="Arial"/>
                <w:bCs/>
                <w:color w:val="000000" w:themeColor="text1"/>
              </w:rPr>
              <w:t xml:space="preserve"> and the need for a balance in terms of avail</w:t>
            </w:r>
            <w:r w:rsidRPr="00851186">
              <w:rPr>
                <w:rFonts w:ascii="Verdana" w:hAnsi="Verdana" w:cs="Arial"/>
                <w:bCs/>
                <w:color w:val="000000" w:themeColor="text1"/>
              </w:rPr>
              <w:t>ability of resources against the efficiency and effectiveness of service delivery</w:t>
            </w:r>
            <w:r w:rsidR="00871BFD">
              <w:rPr>
                <w:rFonts w:ascii="Verdana" w:hAnsi="Verdana" w:cs="Arial"/>
                <w:bCs/>
                <w:color w:val="000000" w:themeColor="text1"/>
              </w:rPr>
              <w:t xml:space="preserve"> (not over or </w:t>
            </w:r>
            <w:r w:rsidR="00814C15">
              <w:rPr>
                <w:rFonts w:ascii="Verdana" w:hAnsi="Verdana" w:cs="Arial"/>
                <w:bCs/>
                <w:color w:val="000000" w:themeColor="text1"/>
              </w:rPr>
              <w:t>underutilised</w:t>
            </w:r>
            <w:r w:rsidR="00871BFD">
              <w:rPr>
                <w:rFonts w:ascii="Verdana" w:hAnsi="Verdana" w:cs="Arial"/>
                <w:bCs/>
                <w:color w:val="000000" w:themeColor="text1"/>
              </w:rPr>
              <w:t>)</w:t>
            </w:r>
          </w:p>
          <w:p w14:paraId="23AB5A3D" w14:textId="6FFD024D"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The need to explore reasonable utilisation levels considering population densities, urban v</w:t>
            </w:r>
            <w:r w:rsidR="00AA4BD2">
              <w:rPr>
                <w:rFonts w:ascii="Verdana" w:hAnsi="Verdana" w:cs="Arial"/>
                <w:bCs/>
                <w:color w:val="000000" w:themeColor="text1"/>
              </w:rPr>
              <w:t>s</w:t>
            </w:r>
            <w:r>
              <w:rPr>
                <w:rFonts w:ascii="Verdana" w:hAnsi="Verdana" w:cs="Arial"/>
                <w:bCs/>
                <w:color w:val="000000" w:themeColor="text1"/>
              </w:rPr>
              <w:t xml:space="preserve"> rural locations etc</w:t>
            </w:r>
          </w:p>
          <w:p w14:paraId="7FB1A4AE" w14:textId="0F359259"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 xml:space="preserve">EMRTS as a national service, not covering a geographical area like road-based </w:t>
            </w:r>
            <w:r w:rsidR="00871BFD">
              <w:rPr>
                <w:rFonts w:ascii="Verdana" w:hAnsi="Verdana" w:cs="Arial"/>
                <w:bCs/>
                <w:color w:val="000000" w:themeColor="text1"/>
              </w:rPr>
              <w:t>a</w:t>
            </w:r>
            <w:r>
              <w:rPr>
                <w:rFonts w:ascii="Verdana" w:hAnsi="Verdana" w:cs="Arial"/>
                <w:bCs/>
                <w:color w:val="000000" w:themeColor="text1"/>
              </w:rPr>
              <w:t>mbulance</w:t>
            </w:r>
            <w:r w:rsidR="00871BFD">
              <w:rPr>
                <w:rFonts w:ascii="Verdana" w:hAnsi="Verdana" w:cs="Arial"/>
                <w:bCs/>
                <w:color w:val="000000" w:themeColor="text1"/>
              </w:rPr>
              <w:t>s</w:t>
            </w:r>
          </w:p>
          <w:p w14:paraId="5D07B533" w14:textId="584E2634"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 xml:space="preserve">The need to </w:t>
            </w:r>
            <w:r w:rsidR="00871BFD">
              <w:rPr>
                <w:rFonts w:ascii="Verdana" w:hAnsi="Verdana" w:cs="Arial"/>
                <w:bCs/>
                <w:color w:val="000000" w:themeColor="text1"/>
              </w:rPr>
              <w:t>understand</w:t>
            </w:r>
            <w:r>
              <w:rPr>
                <w:rFonts w:ascii="Verdana" w:hAnsi="Verdana" w:cs="Arial"/>
                <w:bCs/>
                <w:color w:val="000000" w:themeColor="text1"/>
              </w:rPr>
              <w:t xml:space="preserve"> the current co</w:t>
            </w:r>
            <w:r w:rsidR="00AA4BD2">
              <w:rPr>
                <w:rFonts w:ascii="Verdana" w:hAnsi="Verdana" w:cs="Arial"/>
                <w:bCs/>
                <w:color w:val="000000" w:themeColor="text1"/>
              </w:rPr>
              <w:t>-</w:t>
            </w:r>
            <w:r>
              <w:rPr>
                <w:rFonts w:ascii="Verdana" w:hAnsi="Verdana" w:cs="Arial"/>
                <w:bCs/>
                <w:color w:val="000000" w:themeColor="text1"/>
              </w:rPr>
              <w:t>ordination and deployment process</w:t>
            </w:r>
          </w:p>
          <w:p w14:paraId="0BBF4776" w14:textId="31C3DF0B" w:rsidR="000F581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 xml:space="preserve">The need to review operating hours when looking at options to </w:t>
            </w:r>
            <w:r w:rsidRPr="00851186">
              <w:rPr>
                <w:rFonts w:ascii="Verdana" w:hAnsi="Verdana" w:cs="Arial"/>
                <w:bCs/>
                <w:color w:val="000000" w:themeColor="text1"/>
              </w:rPr>
              <w:t>maximise additional activity that c</w:t>
            </w:r>
            <w:r w:rsidR="00871BFD">
              <w:rPr>
                <w:rFonts w:ascii="Verdana" w:hAnsi="Verdana" w:cs="Arial"/>
                <w:bCs/>
                <w:color w:val="000000" w:themeColor="text1"/>
              </w:rPr>
              <w:t>ould</w:t>
            </w:r>
            <w:r w:rsidRPr="00851186">
              <w:rPr>
                <w:rFonts w:ascii="Verdana" w:hAnsi="Verdana" w:cs="Arial"/>
                <w:bCs/>
                <w:color w:val="000000" w:themeColor="text1"/>
              </w:rPr>
              <w:t xml:space="preserve"> be achieved from existing bases and </w:t>
            </w:r>
            <w:r w:rsidR="00AA4BD2">
              <w:rPr>
                <w:rFonts w:ascii="Verdana" w:hAnsi="Verdana" w:cs="Arial"/>
                <w:bCs/>
                <w:color w:val="000000" w:themeColor="text1"/>
              </w:rPr>
              <w:t xml:space="preserve">the </w:t>
            </w:r>
            <w:r>
              <w:rPr>
                <w:rFonts w:ascii="Verdana" w:hAnsi="Verdana" w:cs="Arial"/>
                <w:bCs/>
                <w:color w:val="000000" w:themeColor="text1"/>
              </w:rPr>
              <w:t xml:space="preserve">options to </w:t>
            </w:r>
            <w:r w:rsidRPr="00851186">
              <w:rPr>
                <w:rFonts w:ascii="Verdana" w:hAnsi="Verdana" w:cs="Arial"/>
                <w:bCs/>
                <w:color w:val="000000" w:themeColor="text1"/>
              </w:rPr>
              <w:t>reconfigure</w:t>
            </w:r>
          </w:p>
          <w:p w14:paraId="44253CDA" w14:textId="49E30361" w:rsidR="000F5819" w:rsidRPr="007861A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bCs/>
                <w:color w:val="000000" w:themeColor="text1"/>
              </w:rPr>
              <w:t xml:space="preserve">The </w:t>
            </w:r>
            <w:r w:rsidR="00AA4BD2">
              <w:rPr>
                <w:rFonts w:ascii="Verdana" w:hAnsi="Verdana" w:cs="Arial"/>
                <w:bCs/>
                <w:color w:val="000000" w:themeColor="text1"/>
              </w:rPr>
              <w:t xml:space="preserve">impact of the </w:t>
            </w:r>
            <w:r>
              <w:rPr>
                <w:rFonts w:ascii="Verdana" w:hAnsi="Verdana" w:cs="Arial"/>
                <w:bCs/>
                <w:color w:val="000000" w:themeColor="text1"/>
              </w:rPr>
              <w:t>announcement of the preferred bidder for the new aircraft contract</w:t>
            </w:r>
            <w:r w:rsidR="00AA4BD2">
              <w:rPr>
                <w:rFonts w:ascii="Verdana" w:hAnsi="Verdana" w:cs="Arial"/>
                <w:bCs/>
                <w:color w:val="000000" w:themeColor="text1"/>
              </w:rPr>
              <w:t>;</w:t>
            </w:r>
            <w:r>
              <w:rPr>
                <w:rFonts w:ascii="Verdana" w:hAnsi="Verdana" w:cs="Arial"/>
                <w:bCs/>
                <w:color w:val="000000" w:themeColor="text1"/>
              </w:rPr>
              <w:t xml:space="preserve"> it was confirmed that this process </w:t>
            </w:r>
            <w:r w:rsidRPr="007861A9">
              <w:rPr>
                <w:rFonts w:ascii="Verdana" w:hAnsi="Verdana" w:cs="Arial"/>
              </w:rPr>
              <w:t>ha</w:t>
            </w:r>
            <w:r w:rsidR="00AA4BD2">
              <w:rPr>
                <w:rFonts w:ascii="Verdana" w:hAnsi="Verdana" w:cs="Arial"/>
              </w:rPr>
              <w:t>d</w:t>
            </w:r>
            <w:r w:rsidRPr="007861A9">
              <w:rPr>
                <w:rFonts w:ascii="Verdana" w:hAnsi="Verdana" w:cs="Arial"/>
              </w:rPr>
              <w:t xml:space="preserve"> been ongoing for sixteen months</w:t>
            </w:r>
            <w:r>
              <w:rPr>
                <w:rFonts w:ascii="Verdana" w:hAnsi="Verdana" w:cs="Arial"/>
              </w:rPr>
              <w:t xml:space="preserve"> and that the only agreement in place </w:t>
            </w:r>
            <w:r w:rsidR="00AA4BD2">
              <w:rPr>
                <w:rFonts w:ascii="Verdana" w:hAnsi="Verdana" w:cs="Arial"/>
              </w:rPr>
              <w:t>was</w:t>
            </w:r>
            <w:r>
              <w:rPr>
                <w:rFonts w:ascii="Verdana" w:hAnsi="Verdana" w:cs="Arial"/>
              </w:rPr>
              <w:t xml:space="preserve"> for four aircraft plus </w:t>
            </w:r>
            <w:r w:rsidR="00AA4BD2">
              <w:rPr>
                <w:rFonts w:ascii="Verdana" w:hAnsi="Verdana" w:cs="Arial"/>
              </w:rPr>
              <w:t xml:space="preserve">the </w:t>
            </w:r>
            <w:r>
              <w:rPr>
                <w:rFonts w:ascii="Verdana" w:hAnsi="Verdana" w:cs="Arial"/>
              </w:rPr>
              <w:t xml:space="preserve">back-up capability. </w:t>
            </w:r>
            <w:r w:rsidR="00AA4BD2">
              <w:rPr>
                <w:rFonts w:ascii="Verdana" w:hAnsi="Verdana" w:cs="Arial"/>
              </w:rPr>
              <w:t>Members noted that t</w:t>
            </w:r>
            <w:r>
              <w:rPr>
                <w:rFonts w:ascii="Verdana" w:hAnsi="Verdana" w:cs="Arial"/>
              </w:rPr>
              <w:t>here ha</w:t>
            </w:r>
            <w:r w:rsidR="00AA4BD2">
              <w:rPr>
                <w:rFonts w:ascii="Verdana" w:hAnsi="Verdana" w:cs="Arial"/>
              </w:rPr>
              <w:t>d</w:t>
            </w:r>
            <w:r>
              <w:rPr>
                <w:rFonts w:ascii="Verdana" w:hAnsi="Verdana" w:cs="Arial"/>
              </w:rPr>
              <w:t xml:space="preserve"> been </w:t>
            </w:r>
            <w:r>
              <w:rPr>
                <w:rFonts w:ascii="Verdana" w:hAnsi="Verdana" w:cs="Arial"/>
                <w:bCs/>
                <w:color w:val="000000" w:themeColor="text1"/>
              </w:rPr>
              <w:t>no pre-determination o</w:t>
            </w:r>
            <w:r w:rsidR="00AA4BD2">
              <w:rPr>
                <w:rFonts w:ascii="Verdana" w:hAnsi="Verdana" w:cs="Arial"/>
                <w:bCs/>
                <w:color w:val="000000" w:themeColor="text1"/>
              </w:rPr>
              <w:t>n</w:t>
            </w:r>
            <w:r>
              <w:rPr>
                <w:rFonts w:ascii="Verdana" w:hAnsi="Verdana" w:cs="Arial"/>
                <w:bCs/>
                <w:color w:val="000000" w:themeColor="text1"/>
              </w:rPr>
              <w:t xml:space="preserve"> the number</w:t>
            </w:r>
            <w:r w:rsidR="00AA4BD2">
              <w:rPr>
                <w:rFonts w:ascii="Verdana" w:hAnsi="Verdana" w:cs="Arial"/>
                <w:bCs/>
                <w:color w:val="000000" w:themeColor="text1"/>
              </w:rPr>
              <w:t xml:space="preserve"> of</w:t>
            </w:r>
            <w:r>
              <w:rPr>
                <w:rFonts w:ascii="Verdana" w:hAnsi="Verdana" w:cs="Arial"/>
                <w:bCs/>
                <w:color w:val="000000" w:themeColor="text1"/>
              </w:rPr>
              <w:t xml:space="preserve"> or location of bases, this </w:t>
            </w:r>
            <w:r w:rsidR="00AA4BD2">
              <w:rPr>
                <w:rFonts w:ascii="Verdana" w:hAnsi="Verdana" w:cs="Arial"/>
                <w:bCs/>
                <w:color w:val="000000" w:themeColor="text1"/>
              </w:rPr>
              <w:t>wa</w:t>
            </w:r>
            <w:r>
              <w:rPr>
                <w:rFonts w:ascii="Verdana" w:hAnsi="Verdana" w:cs="Arial"/>
                <w:bCs/>
                <w:color w:val="000000" w:themeColor="text1"/>
              </w:rPr>
              <w:t xml:space="preserve">s </w:t>
            </w:r>
            <w:r w:rsidRPr="007861A9">
              <w:rPr>
                <w:rFonts w:ascii="Verdana" w:hAnsi="Verdana" w:cs="Arial"/>
              </w:rPr>
              <w:t xml:space="preserve">pending the outcome of the </w:t>
            </w:r>
            <w:r w:rsidR="00AA4BD2">
              <w:rPr>
                <w:rFonts w:ascii="Verdana" w:hAnsi="Verdana" w:cs="Arial"/>
              </w:rPr>
              <w:t>EASC</w:t>
            </w:r>
            <w:r w:rsidRPr="007861A9">
              <w:rPr>
                <w:rFonts w:ascii="Verdana" w:hAnsi="Verdana" w:cs="Arial"/>
              </w:rPr>
              <w:t xml:space="preserve"> process</w:t>
            </w:r>
            <w:r w:rsidR="00AA4BD2">
              <w:rPr>
                <w:rFonts w:ascii="Verdana" w:hAnsi="Verdana" w:cs="Arial"/>
              </w:rPr>
              <w:t>es (engagement)</w:t>
            </w:r>
          </w:p>
          <w:p w14:paraId="6A1689ED" w14:textId="43EB34AA" w:rsidR="00AA4BD2" w:rsidRPr="00AA4BD2"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 xml:space="preserve">The need for </w:t>
            </w:r>
            <w:r w:rsidR="00AA4BD2">
              <w:rPr>
                <w:rFonts w:ascii="Verdana" w:hAnsi="Verdana" w:cs="Arial"/>
              </w:rPr>
              <w:t>a range of</w:t>
            </w:r>
            <w:r>
              <w:rPr>
                <w:rFonts w:ascii="Verdana" w:hAnsi="Verdana" w:cs="Arial"/>
              </w:rPr>
              <w:t xml:space="preserve"> engagement material</w:t>
            </w:r>
            <w:r w:rsidR="00AA4BD2">
              <w:rPr>
                <w:rFonts w:ascii="Verdana" w:hAnsi="Verdana" w:cs="Arial"/>
              </w:rPr>
              <w:t xml:space="preserve">, including </w:t>
            </w:r>
            <w:r w:rsidR="00260453">
              <w:rPr>
                <w:rFonts w:ascii="Verdana" w:hAnsi="Verdana" w:cs="Arial"/>
              </w:rPr>
              <w:t>the</w:t>
            </w:r>
            <w:r w:rsidR="00AA4BD2">
              <w:rPr>
                <w:rFonts w:ascii="Verdana" w:hAnsi="Verdana" w:cs="Arial"/>
              </w:rPr>
              <w:t xml:space="preserve"> need </w:t>
            </w:r>
            <w:r w:rsidR="00260453">
              <w:rPr>
                <w:rFonts w:ascii="Verdana" w:hAnsi="Verdana" w:cs="Arial"/>
              </w:rPr>
              <w:t xml:space="preserve">for them </w:t>
            </w:r>
            <w:r w:rsidR="00AA4BD2">
              <w:rPr>
                <w:rFonts w:ascii="Verdana" w:hAnsi="Verdana" w:cs="Arial"/>
              </w:rPr>
              <w:t>to be bilingual and</w:t>
            </w:r>
            <w:r>
              <w:rPr>
                <w:rFonts w:ascii="Verdana" w:hAnsi="Verdana" w:cs="Arial"/>
              </w:rPr>
              <w:t xml:space="preserve"> easy to understand </w:t>
            </w:r>
          </w:p>
          <w:p w14:paraId="639C5FDE" w14:textId="58A0AE12" w:rsidR="000F5819" w:rsidRPr="007861A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the need to develop an effective engagement approach that ask</w:t>
            </w:r>
            <w:r w:rsidR="00AA4BD2">
              <w:rPr>
                <w:rFonts w:ascii="Verdana" w:hAnsi="Verdana" w:cs="Arial"/>
              </w:rPr>
              <w:t>ed</w:t>
            </w:r>
            <w:r>
              <w:rPr>
                <w:rFonts w:ascii="Verdana" w:hAnsi="Verdana" w:cs="Arial"/>
              </w:rPr>
              <w:t xml:space="preserve"> the </w:t>
            </w:r>
            <w:r w:rsidR="00AA4BD2">
              <w:rPr>
                <w:rFonts w:ascii="Verdana" w:hAnsi="Verdana" w:cs="Arial"/>
              </w:rPr>
              <w:t>righ</w:t>
            </w:r>
            <w:r>
              <w:rPr>
                <w:rFonts w:ascii="Verdana" w:hAnsi="Verdana" w:cs="Arial"/>
              </w:rPr>
              <w:t>t questions and reache</w:t>
            </w:r>
            <w:r w:rsidR="00AA4BD2">
              <w:rPr>
                <w:rFonts w:ascii="Verdana" w:hAnsi="Verdana" w:cs="Arial"/>
              </w:rPr>
              <w:t>d</w:t>
            </w:r>
            <w:r>
              <w:rPr>
                <w:rFonts w:ascii="Verdana" w:hAnsi="Verdana" w:cs="Arial"/>
              </w:rPr>
              <w:t xml:space="preserve"> as many people as possible</w:t>
            </w:r>
            <w:r w:rsidRPr="007861A9">
              <w:rPr>
                <w:rFonts w:ascii="Verdana" w:hAnsi="Verdana" w:cs="Arial"/>
              </w:rPr>
              <w:t>.</w:t>
            </w:r>
            <w:r>
              <w:rPr>
                <w:rFonts w:ascii="Verdana" w:hAnsi="Verdana" w:cs="Arial"/>
              </w:rPr>
              <w:t xml:space="preserve"> It was agreed that this would need to be a collaborative effort with health boards and CHC colleagues and that local leads would be able to inform this, e.g. the positive Powys experience </w:t>
            </w:r>
            <w:r w:rsidR="00AA4BD2">
              <w:rPr>
                <w:rFonts w:ascii="Verdana" w:hAnsi="Verdana" w:cs="Arial"/>
              </w:rPr>
              <w:t>utilising</w:t>
            </w:r>
            <w:r>
              <w:rPr>
                <w:rFonts w:ascii="Verdana" w:hAnsi="Verdana" w:cs="Arial"/>
              </w:rPr>
              <w:t xml:space="preserve"> drop-in sessions was noted</w:t>
            </w:r>
          </w:p>
          <w:p w14:paraId="0116BE57" w14:textId="6A35CED6" w:rsidR="000F5819" w:rsidRPr="0079627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The two phases of engagement proposed</w:t>
            </w:r>
            <w:r w:rsidR="00260453">
              <w:rPr>
                <w:rFonts w:ascii="Verdana" w:hAnsi="Verdana" w:cs="Arial"/>
              </w:rPr>
              <w:t>,</w:t>
            </w:r>
            <w:r>
              <w:rPr>
                <w:rFonts w:ascii="Verdana" w:hAnsi="Verdana" w:cs="Arial"/>
              </w:rPr>
              <w:t xml:space="preserve"> </w:t>
            </w:r>
            <w:r w:rsidR="00AA4BD2">
              <w:rPr>
                <w:rFonts w:ascii="Verdana" w:hAnsi="Verdana" w:cs="Arial"/>
              </w:rPr>
              <w:t>including the review at</w:t>
            </w:r>
            <w:r>
              <w:rPr>
                <w:rFonts w:ascii="Verdana" w:hAnsi="Verdana" w:cs="Arial"/>
              </w:rPr>
              <w:t xml:space="preserve"> six-week</w:t>
            </w:r>
            <w:r w:rsidR="00AA4BD2">
              <w:rPr>
                <w:rFonts w:ascii="Verdana" w:hAnsi="Verdana" w:cs="Arial"/>
              </w:rPr>
              <w:t>s;</w:t>
            </w:r>
            <w:r>
              <w:rPr>
                <w:rFonts w:ascii="Verdana" w:hAnsi="Verdana" w:cs="Arial"/>
              </w:rPr>
              <w:t xml:space="preserve"> Members supported this approach</w:t>
            </w:r>
          </w:p>
          <w:p w14:paraId="6090B84A" w14:textId="5F6ED3EB" w:rsidR="000F5819" w:rsidRPr="00796279"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 xml:space="preserve">Questions </w:t>
            </w:r>
            <w:r w:rsidR="00AA4BD2">
              <w:rPr>
                <w:rFonts w:ascii="Verdana" w:hAnsi="Verdana" w:cs="Arial"/>
              </w:rPr>
              <w:t xml:space="preserve">had been </w:t>
            </w:r>
            <w:r>
              <w:rPr>
                <w:rFonts w:ascii="Verdana" w:hAnsi="Verdana" w:cs="Arial"/>
              </w:rPr>
              <w:t xml:space="preserve">raised by Swansea Bay University Health Board ahead of the meeting asking for </w:t>
            </w:r>
            <w:r w:rsidR="00AA4BD2">
              <w:rPr>
                <w:rFonts w:ascii="Verdana" w:hAnsi="Verdana" w:cs="Arial"/>
              </w:rPr>
              <w:t xml:space="preserve">additional </w:t>
            </w:r>
            <w:r>
              <w:rPr>
                <w:rFonts w:ascii="Verdana" w:hAnsi="Verdana" w:cs="Arial"/>
              </w:rPr>
              <w:t>clarification</w:t>
            </w:r>
            <w:r w:rsidR="00AA4BD2">
              <w:rPr>
                <w:rFonts w:ascii="Verdana" w:hAnsi="Verdana" w:cs="Arial"/>
              </w:rPr>
              <w:t xml:space="preserve"> on</w:t>
            </w:r>
            <w:r w:rsidR="00814C15">
              <w:rPr>
                <w:rFonts w:ascii="Verdana" w:hAnsi="Verdana" w:cs="Arial"/>
              </w:rPr>
              <w:t xml:space="preserve"> the engagement process, the work with health boards and the community health councils and the need for Equality Impact Assessments</w:t>
            </w:r>
          </w:p>
          <w:p w14:paraId="3F0327D0" w14:textId="2284B9E7" w:rsidR="000F5819" w:rsidRPr="00DB600B"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The need for a pragmatic approach in terms of signing off the engagement materials, involving Engagement</w:t>
            </w:r>
            <w:r w:rsidR="00AA4BD2">
              <w:rPr>
                <w:rFonts w:ascii="Verdana" w:hAnsi="Verdana" w:cs="Arial"/>
              </w:rPr>
              <w:t xml:space="preserve"> or Service Change</w:t>
            </w:r>
            <w:r>
              <w:rPr>
                <w:rFonts w:ascii="Verdana" w:hAnsi="Verdana" w:cs="Arial"/>
              </w:rPr>
              <w:t xml:space="preserve"> Leads </w:t>
            </w:r>
            <w:r w:rsidR="00AA4BD2">
              <w:rPr>
                <w:rFonts w:ascii="Verdana" w:hAnsi="Verdana" w:cs="Arial"/>
              </w:rPr>
              <w:t>working with</w:t>
            </w:r>
            <w:r>
              <w:rPr>
                <w:rFonts w:ascii="Verdana" w:hAnsi="Verdana" w:cs="Arial"/>
              </w:rPr>
              <w:t xml:space="preserve"> Board Secretaries.  </w:t>
            </w:r>
            <w:r w:rsidR="00AA4BD2">
              <w:rPr>
                <w:rFonts w:ascii="Verdana" w:hAnsi="Verdana" w:cs="Arial"/>
              </w:rPr>
              <w:t xml:space="preserve">Members noted </w:t>
            </w:r>
            <w:r>
              <w:rPr>
                <w:rFonts w:ascii="Verdana" w:hAnsi="Verdana" w:cs="Arial"/>
              </w:rPr>
              <w:t xml:space="preserve">Gwenan Roberts </w:t>
            </w:r>
            <w:r w:rsidR="00AA4BD2">
              <w:rPr>
                <w:rFonts w:ascii="Verdana" w:hAnsi="Verdana" w:cs="Arial"/>
              </w:rPr>
              <w:t xml:space="preserve">would </w:t>
            </w:r>
            <w:r>
              <w:rPr>
                <w:rFonts w:ascii="Verdana" w:hAnsi="Verdana" w:cs="Arial"/>
              </w:rPr>
              <w:t>be the point of contact from the EASC Team</w:t>
            </w:r>
          </w:p>
          <w:p w14:paraId="771B3066" w14:textId="78459820" w:rsidR="000F5819" w:rsidRPr="00DB600B"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lastRenderedPageBreak/>
              <w:t xml:space="preserve">Formal public engagement </w:t>
            </w:r>
            <w:r w:rsidR="00AA4BD2">
              <w:rPr>
                <w:rFonts w:ascii="Verdana" w:hAnsi="Verdana" w:cs="Arial"/>
              </w:rPr>
              <w:t>could</w:t>
            </w:r>
            <w:r>
              <w:rPr>
                <w:rFonts w:ascii="Verdana" w:hAnsi="Verdana" w:cs="Arial"/>
              </w:rPr>
              <w:t xml:space="preserve"> commence 9 January if the required </w:t>
            </w:r>
            <w:r w:rsidR="00AA4BD2">
              <w:rPr>
                <w:rFonts w:ascii="Verdana" w:hAnsi="Verdana" w:cs="Arial"/>
              </w:rPr>
              <w:t>agreed documents wer</w:t>
            </w:r>
            <w:r>
              <w:rPr>
                <w:rFonts w:ascii="Verdana" w:hAnsi="Verdana" w:cs="Arial"/>
              </w:rPr>
              <w:t>e in place</w:t>
            </w:r>
          </w:p>
          <w:p w14:paraId="691CB116" w14:textId="39C4C65F" w:rsidR="000F5819" w:rsidRPr="00DB600B" w:rsidRDefault="000F5819" w:rsidP="000F5819">
            <w:pPr>
              <w:pStyle w:val="ListParagraph"/>
              <w:numPr>
                <w:ilvl w:val="0"/>
                <w:numId w:val="37"/>
              </w:numPr>
              <w:ind w:right="4"/>
              <w:contextualSpacing/>
              <w:jc w:val="both"/>
              <w:outlineLvl w:val="0"/>
              <w:rPr>
                <w:rFonts w:ascii="Verdana" w:hAnsi="Verdana" w:cs="Arial"/>
                <w:bCs/>
                <w:color w:val="000000" w:themeColor="text1"/>
              </w:rPr>
            </w:pPr>
            <w:r>
              <w:rPr>
                <w:rFonts w:ascii="Verdana" w:hAnsi="Verdana" w:cs="Arial"/>
              </w:rPr>
              <w:t xml:space="preserve">Consideration be given regarding </w:t>
            </w:r>
            <w:r w:rsidR="00AA4BD2">
              <w:rPr>
                <w:rFonts w:ascii="Verdana" w:hAnsi="Verdana" w:cs="Arial"/>
              </w:rPr>
              <w:t xml:space="preserve">short term </w:t>
            </w:r>
            <w:r>
              <w:rPr>
                <w:rFonts w:ascii="Verdana" w:hAnsi="Verdana" w:cs="Arial"/>
              </w:rPr>
              <w:t>support for the EASC Team</w:t>
            </w:r>
            <w:r w:rsidR="00AA4BD2">
              <w:rPr>
                <w:rFonts w:ascii="Verdana" w:hAnsi="Verdana" w:cs="Arial"/>
              </w:rPr>
              <w:t>.</w:t>
            </w:r>
          </w:p>
          <w:p w14:paraId="0CC298E6" w14:textId="77777777" w:rsidR="000F5819" w:rsidRDefault="000F5819" w:rsidP="000F5819">
            <w:pPr>
              <w:ind w:right="4"/>
              <w:jc w:val="both"/>
              <w:outlineLvl w:val="0"/>
              <w:rPr>
                <w:rFonts w:ascii="Verdana" w:hAnsi="Verdana" w:cs="Arial"/>
                <w:bCs/>
                <w:color w:val="000000" w:themeColor="text1"/>
              </w:rPr>
            </w:pPr>
          </w:p>
          <w:p w14:paraId="2070655B" w14:textId="28AED4EE" w:rsidR="000F5819" w:rsidRDefault="000F5819" w:rsidP="000F5819">
            <w:pPr>
              <w:ind w:right="4"/>
              <w:jc w:val="both"/>
              <w:outlineLvl w:val="0"/>
              <w:rPr>
                <w:rFonts w:ascii="Verdana" w:hAnsi="Verdana" w:cs="Arial"/>
                <w:bCs/>
                <w:color w:val="000000" w:themeColor="text1"/>
              </w:rPr>
            </w:pPr>
            <w:r w:rsidRPr="00851186">
              <w:rPr>
                <w:rFonts w:ascii="Verdana" w:hAnsi="Verdana" w:cs="Arial"/>
                <w:bCs/>
                <w:color w:val="000000" w:themeColor="text1"/>
              </w:rPr>
              <w:t>The C</w:t>
            </w:r>
            <w:r>
              <w:rPr>
                <w:rFonts w:ascii="Verdana" w:hAnsi="Verdana" w:cs="Arial"/>
                <w:bCs/>
                <w:color w:val="000000" w:themeColor="text1"/>
              </w:rPr>
              <w:t xml:space="preserve">hair confirmed that he would ensure the required assurance </w:t>
            </w:r>
            <w:r w:rsidR="00AA4BD2">
              <w:rPr>
                <w:rFonts w:ascii="Verdana" w:hAnsi="Verdana" w:cs="Arial"/>
                <w:bCs/>
                <w:color w:val="000000" w:themeColor="text1"/>
              </w:rPr>
              <w:t>wa</w:t>
            </w:r>
            <w:r>
              <w:rPr>
                <w:rFonts w:ascii="Verdana" w:hAnsi="Verdana" w:cs="Arial"/>
                <w:bCs/>
                <w:color w:val="000000" w:themeColor="text1"/>
              </w:rPr>
              <w:t xml:space="preserve">s in place ahead of undertaking </w:t>
            </w:r>
            <w:r w:rsidRPr="00851186">
              <w:rPr>
                <w:rFonts w:ascii="Verdana" w:hAnsi="Verdana" w:cs="Arial"/>
                <w:bCs/>
                <w:color w:val="000000" w:themeColor="text1"/>
              </w:rPr>
              <w:t xml:space="preserve">Chair’s Action </w:t>
            </w:r>
            <w:r>
              <w:rPr>
                <w:rFonts w:ascii="Verdana" w:hAnsi="Verdana" w:cs="Arial"/>
                <w:bCs/>
                <w:color w:val="000000" w:themeColor="text1"/>
              </w:rPr>
              <w:t xml:space="preserve">(on behalf of the Committee) </w:t>
            </w:r>
            <w:r w:rsidRPr="00851186">
              <w:rPr>
                <w:rFonts w:ascii="Verdana" w:hAnsi="Verdana" w:cs="Arial"/>
                <w:bCs/>
                <w:color w:val="000000" w:themeColor="text1"/>
              </w:rPr>
              <w:t>to commence the formal engagement process.</w:t>
            </w:r>
          </w:p>
          <w:p w14:paraId="12ED1792" w14:textId="77777777" w:rsidR="000F5819" w:rsidRDefault="000F5819" w:rsidP="000F5819">
            <w:pPr>
              <w:ind w:right="4"/>
              <w:jc w:val="both"/>
              <w:outlineLvl w:val="0"/>
              <w:rPr>
                <w:rFonts w:ascii="Verdana" w:hAnsi="Verdana" w:cs="Arial"/>
              </w:rPr>
            </w:pPr>
          </w:p>
          <w:p w14:paraId="2CAE08C4" w14:textId="77777777" w:rsidR="000F5819" w:rsidRDefault="000F5819" w:rsidP="000F5819">
            <w:pPr>
              <w:ind w:right="4"/>
              <w:jc w:val="both"/>
              <w:outlineLvl w:val="0"/>
              <w:rPr>
                <w:rFonts w:ascii="Verdana" w:hAnsi="Verdana" w:cs="Arial"/>
              </w:rPr>
            </w:pPr>
            <w:r>
              <w:rPr>
                <w:rFonts w:ascii="Verdana" w:hAnsi="Verdana" w:cs="Arial"/>
              </w:rPr>
              <w:t>Members resolved to:</w:t>
            </w:r>
          </w:p>
          <w:p w14:paraId="08832C6F" w14:textId="77777777" w:rsidR="00AA4BD2" w:rsidRDefault="000F5819" w:rsidP="00AA4BD2">
            <w:pPr>
              <w:pStyle w:val="ListParagraph"/>
              <w:numPr>
                <w:ilvl w:val="0"/>
                <w:numId w:val="37"/>
              </w:numPr>
              <w:ind w:right="4"/>
              <w:contextualSpacing/>
              <w:jc w:val="both"/>
              <w:outlineLvl w:val="0"/>
              <w:rPr>
                <w:rFonts w:ascii="Verdana" w:hAnsi="Verdana"/>
              </w:rPr>
            </w:pPr>
            <w:r w:rsidRPr="00F47440">
              <w:rPr>
                <w:rFonts w:ascii="Verdana" w:hAnsi="Verdana"/>
                <w:b/>
                <w:bCs/>
              </w:rPr>
              <w:t>NOTE</w:t>
            </w:r>
            <w:r w:rsidRPr="00F47440">
              <w:rPr>
                <w:rFonts w:ascii="Verdana" w:hAnsi="Verdana"/>
              </w:rPr>
              <w:t xml:space="preserve"> the high-level overview provided and the variation in service delivery from the existing bases</w:t>
            </w:r>
          </w:p>
          <w:p w14:paraId="221010F6" w14:textId="77777777" w:rsidR="00AA4BD2" w:rsidRP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 xml:space="preserve">AGREE </w:t>
            </w:r>
            <w:r w:rsidRPr="00AA4BD2">
              <w:rPr>
                <w:rFonts w:ascii="Verdana" w:hAnsi="Verdana"/>
                <w:bCs/>
              </w:rPr>
              <w:t>that the issues highlighted by this paper require further exploration and options appraisal process to deliver improvements</w:t>
            </w:r>
          </w:p>
          <w:p w14:paraId="6B14295B"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service development constraints to be engaged upon</w:t>
            </w:r>
          </w:p>
          <w:p w14:paraId="14A8F2A8"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EMRTS key investment objectives and weightings to be engaged upon</w:t>
            </w:r>
          </w:p>
          <w:p w14:paraId="4766E3C4"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commencement of a formal public engagement process as agreed</w:t>
            </w:r>
          </w:p>
          <w:p w14:paraId="5F54E785"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use of the agreed constraints to inform subsequent modelling and development of options</w:t>
            </w:r>
          </w:p>
          <w:p w14:paraId="37B4369D" w14:textId="77777777" w:rsidR="00AA4BD2" w:rsidRDefault="000F5819" w:rsidP="00AA4BD2">
            <w:pPr>
              <w:pStyle w:val="ListParagraph"/>
              <w:numPr>
                <w:ilvl w:val="0"/>
                <w:numId w:val="37"/>
              </w:numPr>
              <w:ind w:right="4"/>
              <w:contextualSpacing/>
              <w:jc w:val="both"/>
              <w:outlineLvl w:val="0"/>
              <w:rPr>
                <w:rFonts w:ascii="Verdana" w:hAnsi="Verdana"/>
              </w:rPr>
            </w:pPr>
            <w:r w:rsidRPr="00AA4BD2">
              <w:rPr>
                <w:rFonts w:ascii="Verdana" w:hAnsi="Verdana"/>
                <w:b/>
                <w:bCs/>
              </w:rPr>
              <w:t>APPROVE</w:t>
            </w:r>
            <w:r w:rsidRPr="00AA4BD2">
              <w:rPr>
                <w:rFonts w:ascii="Verdana" w:hAnsi="Verdana"/>
              </w:rPr>
              <w:t xml:space="preserve"> the use of agreed EMRTS key investment objectives and weightings in the options appraisal process</w:t>
            </w:r>
          </w:p>
          <w:p w14:paraId="068B6D87" w14:textId="77777777" w:rsidR="00CB7D1F" w:rsidRDefault="00AA4BD2" w:rsidP="00E8064D">
            <w:pPr>
              <w:pStyle w:val="ListParagraph"/>
              <w:numPr>
                <w:ilvl w:val="0"/>
                <w:numId w:val="37"/>
              </w:numPr>
              <w:ind w:right="4"/>
              <w:contextualSpacing/>
              <w:jc w:val="both"/>
              <w:outlineLvl w:val="0"/>
              <w:rPr>
                <w:rFonts w:ascii="Verdana" w:hAnsi="Verdana"/>
              </w:rPr>
            </w:pPr>
            <w:r>
              <w:rPr>
                <w:rFonts w:ascii="Verdana" w:hAnsi="Verdana"/>
                <w:b/>
                <w:bCs/>
              </w:rPr>
              <w:t xml:space="preserve">APPROVE </w:t>
            </w:r>
            <w:r>
              <w:rPr>
                <w:rFonts w:ascii="Verdana" w:hAnsi="Verdana"/>
              </w:rPr>
              <w:t>Chair’s action to commence the formal engagement process when documentation agreed</w:t>
            </w:r>
            <w:r w:rsidR="000F5819" w:rsidRPr="00AA4BD2">
              <w:rPr>
                <w:rFonts w:ascii="Verdana" w:hAnsi="Verdana"/>
              </w:rPr>
              <w:t>.</w:t>
            </w:r>
          </w:p>
          <w:p w14:paraId="4EDB6C3B" w14:textId="72C83AFA" w:rsidR="00814C15" w:rsidRPr="00E8064D" w:rsidRDefault="00814C15" w:rsidP="00814C15">
            <w:pPr>
              <w:pStyle w:val="ListParagraph"/>
              <w:ind w:left="360" w:right="4"/>
              <w:contextualSpacing/>
              <w:jc w:val="both"/>
              <w:outlineLvl w:val="0"/>
              <w:rPr>
                <w:rFonts w:ascii="Verdana" w:hAnsi="Verdana"/>
              </w:rPr>
            </w:pPr>
          </w:p>
        </w:tc>
        <w:tc>
          <w:tcPr>
            <w:tcW w:w="1764" w:type="dxa"/>
          </w:tcPr>
          <w:p w14:paraId="0857966A" w14:textId="77777777" w:rsidR="00CB7D1F" w:rsidRDefault="00CB7D1F" w:rsidP="00CB7D1F">
            <w:pPr>
              <w:outlineLvl w:val="0"/>
              <w:rPr>
                <w:rFonts w:ascii="Verdana" w:hAnsi="Verdana" w:cs="Tahoma"/>
                <w:bCs/>
                <w:color w:val="000000"/>
              </w:rPr>
            </w:pPr>
          </w:p>
          <w:p w14:paraId="543550B5" w14:textId="77777777" w:rsidR="00FF77F0" w:rsidRDefault="00FF77F0" w:rsidP="00CB7D1F">
            <w:pPr>
              <w:outlineLvl w:val="0"/>
              <w:rPr>
                <w:rFonts w:ascii="Verdana" w:hAnsi="Verdana" w:cs="Tahoma"/>
                <w:bCs/>
                <w:color w:val="000000"/>
              </w:rPr>
            </w:pPr>
          </w:p>
          <w:p w14:paraId="14006192" w14:textId="77777777" w:rsidR="00FF77F0" w:rsidRDefault="00FF77F0" w:rsidP="00CB7D1F">
            <w:pPr>
              <w:outlineLvl w:val="0"/>
              <w:rPr>
                <w:rFonts w:ascii="Verdana" w:hAnsi="Verdana" w:cs="Tahoma"/>
                <w:bCs/>
                <w:color w:val="000000"/>
              </w:rPr>
            </w:pPr>
          </w:p>
          <w:p w14:paraId="763AC7F9" w14:textId="77777777" w:rsidR="00FF77F0" w:rsidRDefault="00FF77F0" w:rsidP="00CB7D1F">
            <w:pPr>
              <w:outlineLvl w:val="0"/>
              <w:rPr>
                <w:rFonts w:ascii="Verdana" w:hAnsi="Verdana" w:cs="Tahoma"/>
                <w:bCs/>
                <w:color w:val="000000"/>
              </w:rPr>
            </w:pPr>
          </w:p>
          <w:p w14:paraId="23AC932E" w14:textId="77777777" w:rsidR="00FF77F0" w:rsidRDefault="00FF77F0" w:rsidP="00CB7D1F">
            <w:pPr>
              <w:outlineLvl w:val="0"/>
              <w:rPr>
                <w:rFonts w:ascii="Verdana" w:hAnsi="Verdana" w:cs="Tahoma"/>
                <w:bCs/>
                <w:color w:val="000000"/>
              </w:rPr>
            </w:pPr>
          </w:p>
          <w:p w14:paraId="77408720" w14:textId="77777777" w:rsidR="00FF77F0" w:rsidRDefault="00FF77F0" w:rsidP="00CB7D1F">
            <w:pPr>
              <w:outlineLvl w:val="0"/>
              <w:rPr>
                <w:rFonts w:ascii="Verdana" w:hAnsi="Verdana" w:cs="Tahoma"/>
                <w:bCs/>
                <w:color w:val="000000"/>
              </w:rPr>
            </w:pPr>
          </w:p>
          <w:p w14:paraId="113A4A4A" w14:textId="77777777" w:rsidR="00FF77F0" w:rsidRDefault="00FF77F0" w:rsidP="00CB7D1F">
            <w:pPr>
              <w:outlineLvl w:val="0"/>
              <w:rPr>
                <w:rFonts w:ascii="Verdana" w:hAnsi="Verdana" w:cs="Tahoma"/>
                <w:bCs/>
                <w:color w:val="000000"/>
              </w:rPr>
            </w:pPr>
          </w:p>
          <w:p w14:paraId="3FB6C761" w14:textId="77777777" w:rsidR="00FF77F0" w:rsidRDefault="00FF77F0" w:rsidP="00CB7D1F">
            <w:pPr>
              <w:outlineLvl w:val="0"/>
              <w:rPr>
                <w:rFonts w:ascii="Verdana" w:hAnsi="Verdana" w:cs="Tahoma"/>
                <w:bCs/>
                <w:color w:val="000000"/>
              </w:rPr>
            </w:pPr>
          </w:p>
          <w:p w14:paraId="771D6012" w14:textId="77777777" w:rsidR="00FF77F0" w:rsidRDefault="00FF77F0" w:rsidP="00CB7D1F">
            <w:pPr>
              <w:outlineLvl w:val="0"/>
              <w:rPr>
                <w:rFonts w:ascii="Verdana" w:hAnsi="Verdana" w:cs="Tahoma"/>
                <w:bCs/>
                <w:color w:val="000000"/>
              </w:rPr>
            </w:pPr>
          </w:p>
          <w:p w14:paraId="19DD58E9" w14:textId="77777777" w:rsidR="00FF77F0" w:rsidRDefault="00FF77F0" w:rsidP="00CB7D1F">
            <w:pPr>
              <w:outlineLvl w:val="0"/>
              <w:rPr>
                <w:rFonts w:ascii="Verdana" w:hAnsi="Verdana" w:cs="Tahoma"/>
                <w:bCs/>
                <w:color w:val="000000"/>
              </w:rPr>
            </w:pPr>
          </w:p>
          <w:p w14:paraId="7111ECB6" w14:textId="77777777" w:rsidR="00FF77F0" w:rsidRDefault="00FF77F0" w:rsidP="00CB7D1F">
            <w:pPr>
              <w:outlineLvl w:val="0"/>
              <w:rPr>
                <w:rFonts w:ascii="Verdana" w:hAnsi="Verdana" w:cs="Tahoma"/>
                <w:bCs/>
                <w:color w:val="000000"/>
              </w:rPr>
            </w:pPr>
          </w:p>
          <w:p w14:paraId="0702D145" w14:textId="77777777" w:rsidR="00FF77F0" w:rsidRDefault="00FF77F0" w:rsidP="00CB7D1F">
            <w:pPr>
              <w:outlineLvl w:val="0"/>
              <w:rPr>
                <w:rFonts w:ascii="Verdana" w:hAnsi="Verdana" w:cs="Tahoma"/>
                <w:bCs/>
                <w:color w:val="000000"/>
              </w:rPr>
            </w:pPr>
          </w:p>
          <w:p w14:paraId="62FAFB9B" w14:textId="77777777" w:rsidR="00FF77F0" w:rsidRDefault="00FF77F0" w:rsidP="00CB7D1F">
            <w:pPr>
              <w:outlineLvl w:val="0"/>
              <w:rPr>
                <w:rFonts w:ascii="Verdana" w:hAnsi="Verdana" w:cs="Tahoma"/>
                <w:bCs/>
                <w:color w:val="000000"/>
              </w:rPr>
            </w:pPr>
          </w:p>
          <w:p w14:paraId="1BA32209" w14:textId="77777777" w:rsidR="00FF77F0" w:rsidRDefault="00FF77F0" w:rsidP="00CB7D1F">
            <w:pPr>
              <w:outlineLvl w:val="0"/>
              <w:rPr>
                <w:rFonts w:ascii="Verdana" w:hAnsi="Verdana" w:cs="Tahoma"/>
                <w:bCs/>
                <w:color w:val="000000"/>
              </w:rPr>
            </w:pPr>
          </w:p>
          <w:p w14:paraId="0A2C71AB" w14:textId="77777777" w:rsidR="00FF77F0" w:rsidRDefault="00FF77F0" w:rsidP="00CB7D1F">
            <w:pPr>
              <w:outlineLvl w:val="0"/>
              <w:rPr>
                <w:rFonts w:ascii="Verdana" w:hAnsi="Verdana" w:cs="Tahoma"/>
                <w:bCs/>
                <w:color w:val="000000"/>
              </w:rPr>
            </w:pPr>
          </w:p>
          <w:p w14:paraId="45546C80" w14:textId="77777777" w:rsidR="00FF77F0" w:rsidRDefault="00FF77F0" w:rsidP="00CB7D1F">
            <w:pPr>
              <w:outlineLvl w:val="0"/>
              <w:rPr>
                <w:rFonts w:ascii="Verdana" w:hAnsi="Verdana" w:cs="Tahoma"/>
                <w:bCs/>
                <w:color w:val="000000"/>
              </w:rPr>
            </w:pPr>
          </w:p>
          <w:p w14:paraId="105013FE" w14:textId="77777777" w:rsidR="00FF77F0" w:rsidRDefault="00FF77F0" w:rsidP="00CB7D1F">
            <w:pPr>
              <w:outlineLvl w:val="0"/>
              <w:rPr>
                <w:rFonts w:ascii="Verdana" w:hAnsi="Verdana" w:cs="Tahoma"/>
                <w:bCs/>
                <w:color w:val="000000"/>
              </w:rPr>
            </w:pPr>
          </w:p>
          <w:p w14:paraId="214CA416" w14:textId="77777777" w:rsidR="00FF77F0" w:rsidRDefault="00FF77F0" w:rsidP="00CB7D1F">
            <w:pPr>
              <w:outlineLvl w:val="0"/>
              <w:rPr>
                <w:rFonts w:ascii="Verdana" w:hAnsi="Verdana" w:cs="Tahoma"/>
                <w:bCs/>
                <w:color w:val="000000"/>
              </w:rPr>
            </w:pPr>
          </w:p>
          <w:p w14:paraId="679022AD" w14:textId="77777777" w:rsidR="00FF77F0" w:rsidRDefault="00FF77F0" w:rsidP="00CB7D1F">
            <w:pPr>
              <w:outlineLvl w:val="0"/>
              <w:rPr>
                <w:rFonts w:ascii="Verdana" w:hAnsi="Verdana" w:cs="Tahoma"/>
                <w:bCs/>
                <w:color w:val="000000"/>
              </w:rPr>
            </w:pPr>
          </w:p>
          <w:p w14:paraId="53137885" w14:textId="77777777" w:rsidR="00FF77F0" w:rsidRDefault="00FF77F0" w:rsidP="00CB7D1F">
            <w:pPr>
              <w:outlineLvl w:val="0"/>
              <w:rPr>
                <w:rFonts w:ascii="Verdana" w:hAnsi="Verdana" w:cs="Tahoma"/>
                <w:bCs/>
                <w:color w:val="000000"/>
              </w:rPr>
            </w:pPr>
          </w:p>
          <w:p w14:paraId="7667265F" w14:textId="77777777" w:rsidR="00FF77F0" w:rsidRDefault="00FF77F0" w:rsidP="00CB7D1F">
            <w:pPr>
              <w:outlineLvl w:val="0"/>
              <w:rPr>
                <w:rFonts w:ascii="Verdana" w:hAnsi="Verdana" w:cs="Tahoma"/>
                <w:bCs/>
                <w:color w:val="000000"/>
              </w:rPr>
            </w:pPr>
          </w:p>
          <w:p w14:paraId="75FD2BDD" w14:textId="77777777" w:rsidR="00FF77F0" w:rsidRDefault="00FF77F0" w:rsidP="00CB7D1F">
            <w:pPr>
              <w:outlineLvl w:val="0"/>
              <w:rPr>
                <w:rFonts w:ascii="Verdana" w:hAnsi="Verdana" w:cs="Tahoma"/>
                <w:bCs/>
                <w:color w:val="000000"/>
              </w:rPr>
            </w:pPr>
          </w:p>
          <w:p w14:paraId="73EE80C2" w14:textId="77777777" w:rsidR="00FF77F0" w:rsidRDefault="00FF77F0" w:rsidP="00CB7D1F">
            <w:pPr>
              <w:outlineLvl w:val="0"/>
              <w:rPr>
                <w:rFonts w:ascii="Verdana" w:hAnsi="Verdana" w:cs="Tahoma"/>
                <w:bCs/>
                <w:color w:val="000000"/>
              </w:rPr>
            </w:pPr>
          </w:p>
          <w:p w14:paraId="52BE504E" w14:textId="77777777" w:rsidR="00FF77F0" w:rsidRDefault="00FF77F0" w:rsidP="00CB7D1F">
            <w:pPr>
              <w:outlineLvl w:val="0"/>
              <w:rPr>
                <w:rFonts w:ascii="Verdana" w:hAnsi="Verdana" w:cs="Tahoma"/>
                <w:bCs/>
                <w:color w:val="000000"/>
              </w:rPr>
            </w:pPr>
          </w:p>
          <w:p w14:paraId="40F096C5" w14:textId="77777777" w:rsidR="00FF77F0" w:rsidRDefault="00FF77F0" w:rsidP="00CB7D1F">
            <w:pPr>
              <w:outlineLvl w:val="0"/>
              <w:rPr>
                <w:rFonts w:ascii="Verdana" w:hAnsi="Verdana" w:cs="Tahoma"/>
                <w:bCs/>
                <w:color w:val="000000"/>
              </w:rPr>
            </w:pPr>
          </w:p>
          <w:p w14:paraId="4730A81F" w14:textId="77777777" w:rsidR="00FF77F0" w:rsidRDefault="00FF77F0" w:rsidP="00CB7D1F">
            <w:pPr>
              <w:outlineLvl w:val="0"/>
              <w:rPr>
                <w:rFonts w:ascii="Verdana" w:hAnsi="Verdana" w:cs="Tahoma"/>
                <w:bCs/>
                <w:color w:val="000000"/>
              </w:rPr>
            </w:pPr>
          </w:p>
          <w:p w14:paraId="30797987" w14:textId="77777777" w:rsidR="00FF77F0" w:rsidRDefault="00FF77F0" w:rsidP="00CB7D1F">
            <w:pPr>
              <w:outlineLvl w:val="0"/>
              <w:rPr>
                <w:rFonts w:ascii="Verdana" w:hAnsi="Verdana" w:cs="Tahoma"/>
                <w:bCs/>
                <w:color w:val="000000"/>
              </w:rPr>
            </w:pPr>
          </w:p>
          <w:p w14:paraId="609B7A68" w14:textId="77777777" w:rsidR="00FF77F0" w:rsidRDefault="00FF77F0" w:rsidP="00CB7D1F">
            <w:pPr>
              <w:outlineLvl w:val="0"/>
              <w:rPr>
                <w:rFonts w:ascii="Verdana" w:hAnsi="Verdana" w:cs="Tahoma"/>
                <w:bCs/>
                <w:color w:val="000000"/>
              </w:rPr>
            </w:pPr>
          </w:p>
          <w:p w14:paraId="5784D202" w14:textId="77777777" w:rsidR="00FF77F0" w:rsidRDefault="00FF77F0" w:rsidP="00CB7D1F">
            <w:pPr>
              <w:outlineLvl w:val="0"/>
              <w:rPr>
                <w:rFonts w:ascii="Verdana" w:hAnsi="Verdana" w:cs="Tahoma"/>
                <w:bCs/>
                <w:color w:val="000000"/>
              </w:rPr>
            </w:pPr>
          </w:p>
          <w:p w14:paraId="58DD0575" w14:textId="77777777" w:rsidR="00FF77F0" w:rsidRDefault="00FF77F0" w:rsidP="00CB7D1F">
            <w:pPr>
              <w:outlineLvl w:val="0"/>
              <w:rPr>
                <w:rFonts w:ascii="Verdana" w:hAnsi="Verdana" w:cs="Tahoma"/>
                <w:bCs/>
                <w:color w:val="000000"/>
              </w:rPr>
            </w:pPr>
          </w:p>
          <w:p w14:paraId="24C42A53" w14:textId="77777777" w:rsidR="00FF77F0" w:rsidRDefault="00FF77F0" w:rsidP="00CB7D1F">
            <w:pPr>
              <w:outlineLvl w:val="0"/>
              <w:rPr>
                <w:rFonts w:ascii="Verdana" w:hAnsi="Verdana" w:cs="Tahoma"/>
                <w:bCs/>
                <w:color w:val="000000"/>
              </w:rPr>
            </w:pPr>
          </w:p>
          <w:p w14:paraId="37B5E9AF" w14:textId="77777777" w:rsidR="00FF77F0" w:rsidRDefault="00FF77F0" w:rsidP="00CB7D1F">
            <w:pPr>
              <w:outlineLvl w:val="0"/>
              <w:rPr>
                <w:rFonts w:ascii="Verdana" w:hAnsi="Verdana" w:cs="Tahoma"/>
                <w:bCs/>
                <w:color w:val="000000"/>
              </w:rPr>
            </w:pPr>
          </w:p>
          <w:p w14:paraId="25F9B7B1" w14:textId="77777777" w:rsidR="00FF77F0" w:rsidRDefault="00FF77F0" w:rsidP="00CB7D1F">
            <w:pPr>
              <w:outlineLvl w:val="0"/>
              <w:rPr>
                <w:rFonts w:ascii="Verdana" w:hAnsi="Verdana" w:cs="Tahoma"/>
                <w:bCs/>
                <w:color w:val="000000"/>
              </w:rPr>
            </w:pPr>
          </w:p>
          <w:p w14:paraId="0433C3A1" w14:textId="77777777" w:rsidR="00FF77F0" w:rsidRDefault="00FF77F0" w:rsidP="00CB7D1F">
            <w:pPr>
              <w:outlineLvl w:val="0"/>
              <w:rPr>
                <w:rFonts w:ascii="Verdana" w:hAnsi="Verdana" w:cs="Tahoma"/>
                <w:bCs/>
                <w:color w:val="000000"/>
              </w:rPr>
            </w:pPr>
          </w:p>
          <w:p w14:paraId="6E602455" w14:textId="77777777" w:rsidR="00FF77F0" w:rsidRDefault="00FF77F0" w:rsidP="00CB7D1F">
            <w:pPr>
              <w:outlineLvl w:val="0"/>
              <w:rPr>
                <w:rFonts w:ascii="Verdana" w:hAnsi="Verdana" w:cs="Tahoma"/>
                <w:bCs/>
                <w:color w:val="000000"/>
              </w:rPr>
            </w:pPr>
          </w:p>
          <w:p w14:paraId="43FB3639" w14:textId="77777777" w:rsidR="00FF77F0" w:rsidRDefault="00FF77F0" w:rsidP="00CB7D1F">
            <w:pPr>
              <w:outlineLvl w:val="0"/>
              <w:rPr>
                <w:rFonts w:ascii="Verdana" w:hAnsi="Verdana" w:cs="Tahoma"/>
                <w:bCs/>
                <w:color w:val="000000"/>
              </w:rPr>
            </w:pPr>
          </w:p>
          <w:p w14:paraId="3FD4C6CA" w14:textId="77777777" w:rsidR="00FF77F0" w:rsidRDefault="00FF77F0" w:rsidP="00CB7D1F">
            <w:pPr>
              <w:outlineLvl w:val="0"/>
              <w:rPr>
                <w:rFonts w:ascii="Verdana" w:hAnsi="Verdana" w:cs="Tahoma"/>
                <w:bCs/>
                <w:color w:val="000000"/>
              </w:rPr>
            </w:pPr>
          </w:p>
          <w:p w14:paraId="4FC207EE" w14:textId="77777777" w:rsidR="00FF77F0" w:rsidRDefault="00FF77F0" w:rsidP="00CB7D1F">
            <w:pPr>
              <w:outlineLvl w:val="0"/>
              <w:rPr>
                <w:rFonts w:ascii="Verdana" w:hAnsi="Verdana" w:cs="Tahoma"/>
                <w:bCs/>
                <w:color w:val="000000"/>
              </w:rPr>
            </w:pPr>
          </w:p>
          <w:p w14:paraId="45C49ACD" w14:textId="77777777" w:rsidR="00FF77F0" w:rsidRDefault="00FF77F0" w:rsidP="00CB7D1F">
            <w:pPr>
              <w:outlineLvl w:val="0"/>
              <w:rPr>
                <w:rFonts w:ascii="Verdana" w:hAnsi="Verdana" w:cs="Tahoma"/>
                <w:bCs/>
                <w:color w:val="000000"/>
              </w:rPr>
            </w:pPr>
          </w:p>
          <w:p w14:paraId="45263D0B" w14:textId="77777777" w:rsidR="00FF77F0" w:rsidRDefault="00FF77F0" w:rsidP="00CB7D1F">
            <w:pPr>
              <w:outlineLvl w:val="0"/>
              <w:rPr>
                <w:rFonts w:ascii="Verdana" w:hAnsi="Verdana" w:cs="Tahoma"/>
                <w:bCs/>
                <w:color w:val="000000"/>
              </w:rPr>
            </w:pPr>
          </w:p>
          <w:p w14:paraId="20DB1A16" w14:textId="77777777" w:rsidR="00FF77F0" w:rsidRDefault="00FF77F0" w:rsidP="00CB7D1F">
            <w:pPr>
              <w:outlineLvl w:val="0"/>
              <w:rPr>
                <w:rFonts w:ascii="Verdana" w:hAnsi="Verdana" w:cs="Tahoma"/>
                <w:bCs/>
                <w:color w:val="000000"/>
              </w:rPr>
            </w:pPr>
          </w:p>
          <w:p w14:paraId="476BB2F3" w14:textId="77777777" w:rsidR="00FF77F0" w:rsidRDefault="00FF77F0" w:rsidP="00CB7D1F">
            <w:pPr>
              <w:outlineLvl w:val="0"/>
              <w:rPr>
                <w:rFonts w:ascii="Verdana" w:hAnsi="Verdana" w:cs="Tahoma"/>
                <w:bCs/>
                <w:color w:val="000000"/>
              </w:rPr>
            </w:pPr>
          </w:p>
          <w:p w14:paraId="31F07096" w14:textId="77777777" w:rsidR="00FF77F0" w:rsidRDefault="00FF77F0" w:rsidP="00CB7D1F">
            <w:pPr>
              <w:outlineLvl w:val="0"/>
              <w:rPr>
                <w:rFonts w:ascii="Verdana" w:hAnsi="Verdana" w:cs="Tahoma"/>
                <w:bCs/>
                <w:color w:val="000000"/>
              </w:rPr>
            </w:pPr>
          </w:p>
          <w:p w14:paraId="7C4C94A7" w14:textId="77777777" w:rsidR="00FF77F0" w:rsidRDefault="00FF77F0" w:rsidP="00CB7D1F">
            <w:pPr>
              <w:outlineLvl w:val="0"/>
              <w:rPr>
                <w:rFonts w:ascii="Verdana" w:hAnsi="Verdana" w:cs="Tahoma"/>
                <w:bCs/>
                <w:color w:val="000000"/>
              </w:rPr>
            </w:pPr>
          </w:p>
          <w:p w14:paraId="2A749CB1" w14:textId="77777777" w:rsidR="00FF77F0" w:rsidRDefault="00FF77F0" w:rsidP="00CB7D1F">
            <w:pPr>
              <w:outlineLvl w:val="0"/>
              <w:rPr>
                <w:rFonts w:ascii="Verdana" w:hAnsi="Verdana" w:cs="Tahoma"/>
                <w:bCs/>
                <w:color w:val="000000"/>
              </w:rPr>
            </w:pPr>
          </w:p>
          <w:p w14:paraId="1E32D718" w14:textId="77777777" w:rsidR="00FF77F0" w:rsidRDefault="00FF77F0" w:rsidP="00CB7D1F">
            <w:pPr>
              <w:outlineLvl w:val="0"/>
              <w:rPr>
                <w:rFonts w:ascii="Verdana" w:hAnsi="Verdana" w:cs="Tahoma"/>
                <w:bCs/>
                <w:color w:val="000000"/>
              </w:rPr>
            </w:pPr>
          </w:p>
          <w:p w14:paraId="03ED8F54" w14:textId="77777777" w:rsidR="00FF77F0" w:rsidRDefault="00FF77F0" w:rsidP="00CB7D1F">
            <w:pPr>
              <w:outlineLvl w:val="0"/>
              <w:rPr>
                <w:rFonts w:ascii="Verdana" w:hAnsi="Verdana" w:cs="Tahoma"/>
                <w:bCs/>
                <w:color w:val="000000"/>
              </w:rPr>
            </w:pPr>
          </w:p>
          <w:p w14:paraId="5FC6319F" w14:textId="77777777" w:rsidR="00FF77F0" w:rsidRDefault="00FF77F0" w:rsidP="00CB7D1F">
            <w:pPr>
              <w:outlineLvl w:val="0"/>
              <w:rPr>
                <w:rFonts w:ascii="Verdana" w:hAnsi="Verdana" w:cs="Tahoma"/>
                <w:bCs/>
                <w:color w:val="000000"/>
              </w:rPr>
            </w:pPr>
          </w:p>
          <w:p w14:paraId="7F9778F7" w14:textId="77777777" w:rsidR="00FF77F0" w:rsidRDefault="00FF77F0" w:rsidP="00CB7D1F">
            <w:pPr>
              <w:outlineLvl w:val="0"/>
              <w:rPr>
                <w:rFonts w:ascii="Verdana" w:hAnsi="Verdana" w:cs="Tahoma"/>
                <w:bCs/>
                <w:color w:val="000000"/>
              </w:rPr>
            </w:pPr>
          </w:p>
          <w:p w14:paraId="6F9E30D0" w14:textId="77777777" w:rsidR="00FF77F0" w:rsidRDefault="00FF77F0" w:rsidP="00CB7D1F">
            <w:pPr>
              <w:outlineLvl w:val="0"/>
              <w:rPr>
                <w:rFonts w:ascii="Verdana" w:hAnsi="Verdana" w:cs="Tahoma"/>
                <w:bCs/>
                <w:color w:val="000000"/>
              </w:rPr>
            </w:pPr>
          </w:p>
          <w:p w14:paraId="40E03221" w14:textId="77777777" w:rsidR="00FF77F0" w:rsidRDefault="00FF77F0" w:rsidP="00CB7D1F">
            <w:pPr>
              <w:outlineLvl w:val="0"/>
              <w:rPr>
                <w:rFonts w:ascii="Verdana" w:hAnsi="Verdana" w:cs="Tahoma"/>
                <w:bCs/>
                <w:color w:val="000000"/>
              </w:rPr>
            </w:pPr>
          </w:p>
          <w:p w14:paraId="56D941A5" w14:textId="77777777" w:rsidR="00FF77F0" w:rsidRDefault="00FF77F0" w:rsidP="00CB7D1F">
            <w:pPr>
              <w:outlineLvl w:val="0"/>
              <w:rPr>
                <w:rFonts w:ascii="Verdana" w:hAnsi="Verdana" w:cs="Tahoma"/>
                <w:bCs/>
                <w:color w:val="000000"/>
              </w:rPr>
            </w:pPr>
          </w:p>
          <w:p w14:paraId="21B56900" w14:textId="77777777" w:rsidR="00FF77F0" w:rsidRDefault="00FF77F0" w:rsidP="00CB7D1F">
            <w:pPr>
              <w:outlineLvl w:val="0"/>
              <w:rPr>
                <w:rFonts w:ascii="Verdana" w:hAnsi="Verdana" w:cs="Tahoma"/>
                <w:bCs/>
                <w:color w:val="000000"/>
              </w:rPr>
            </w:pPr>
          </w:p>
          <w:p w14:paraId="11AC6AAE" w14:textId="77777777" w:rsidR="00FF77F0" w:rsidRDefault="00FF77F0" w:rsidP="00CB7D1F">
            <w:pPr>
              <w:outlineLvl w:val="0"/>
              <w:rPr>
                <w:rFonts w:ascii="Verdana" w:hAnsi="Verdana" w:cs="Tahoma"/>
                <w:bCs/>
                <w:color w:val="000000"/>
              </w:rPr>
            </w:pPr>
          </w:p>
          <w:p w14:paraId="7C2B039F" w14:textId="77777777" w:rsidR="00FF77F0" w:rsidRDefault="00FF77F0" w:rsidP="00CB7D1F">
            <w:pPr>
              <w:outlineLvl w:val="0"/>
              <w:rPr>
                <w:rFonts w:ascii="Verdana" w:hAnsi="Verdana" w:cs="Tahoma"/>
                <w:bCs/>
                <w:color w:val="000000"/>
              </w:rPr>
            </w:pPr>
          </w:p>
          <w:p w14:paraId="694E6995" w14:textId="77777777" w:rsidR="00FF77F0" w:rsidRDefault="00FF77F0" w:rsidP="00CB7D1F">
            <w:pPr>
              <w:outlineLvl w:val="0"/>
              <w:rPr>
                <w:rFonts w:ascii="Verdana" w:hAnsi="Verdana" w:cs="Tahoma"/>
                <w:bCs/>
                <w:color w:val="000000"/>
              </w:rPr>
            </w:pPr>
          </w:p>
          <w:p w14:paraId="19F057EE" w14:textId="77777777" w:rsidR="00FF77F0" w:rsidRDefault="00FF77F0" w:rsidP="00CB7D1F">
            <w:pPr>
              <w:outlineLvl w:val="0"/>
              <w:rPr>
                <w:rFonts w:ascii="Verdana" w:hAnsi="Verdana" w:cs="Tahoma"/>
                <w:bCs/>
                <w:color w:val="000000"/>
              </w:rPr>
            </w:pPr>
          </w:p>
          <w:p w14:paraId="63572E81" w14:textId="77777777" w:rsidR="00FF77F0" w:rsidRDefault="00FF77F0" w:rsidP="00CB7D1F">
            <w:pPr>
              <w:outlineLvl w:val="0"/>
              <w:rPr>
                <w:rFonts w:ascii="Verdana" w:hAnsi="Verdana" w:cs="Tahoma"/>
                <w:bCs/>
                <w:color w:val="000000"/>
              </w:rPr>
            </w:pPr>
          </w:p>
          <w:p w14:paraId="70346416" w14:textId="77777777" w:rsidR="00FF77F0" w:rsidRDefault="00FF77F0" w:rsidP="00CB7D1F">
            <w:pPr>
              <w:outlineLvl w:val="0"/>
              <w:rPr>
                <w:rFonts w:ascii="Verdana" w:hAnsi="Verdana" w:cs="Tahoma"/>
                <w:bCs/>
                <w:color w:val="000000"/>
              </w:rPr>
            </w:pPr>
          </w:p>
          <w:p w14:paraId="3E442FA7" w14:textId="77777777" w:rsidR="00FF77F0" w:rsidRDefault="00FF77F0" w:rsidP="00CB7D1F">
            <w:pPr>
              <w:outlineLvl w:val="0"/>
              <w:rPr>
                <w:rFonts w:ascii="Verdana" w:hAnsi="Verdana" w:cs="Tahoma"/>
                <w:bCs/>
                <w:color w:val="000000"/>
              </w:rPr>
            </w:pPr>
          </w:p>
          <w:p w14:paraId="621C76DF" w14:textId="77777777" w:rsidR="00FF77F0" w:rsidRDefault="00FF77F0" w:rsidP="00CB7D1F">
            <w:pPr>
              <w:outlineLvl w:val="0"/>
              <w:rPr>
                <w:rFonts w:ascii="Verdana" w:hAnsi="Verdana" w:cs="Tahoma"/>
                <w:bCs/>
                <w:color w:val="000000"/>
              </w:rPr>
            </w:pPr>
          </w:p>
          <w:p w14:paraId="712E5879" w14:textId="77777777" w:rsidR="00FF77F0" w:rsidRDefault="00FF77F0" w:rsidP="00CB7D1F">
            <w:pPr>
              <w:outlineLvl w:val="0"/>
              <w:rPr>
                <w:rFonts w:ascii="Verdana" w:hAnsi="Verdana" w:cs="Tahoma"/>
                <w:bCs/>
                <w:color w:val="000000"/>
              </w:rPr>
            </w:pPr>
          </w:p>
          <w:p w14:paraId="4F53B974" w14:textId="77777777" w:rsidR="00FF77F0" w:rsidRDefault="00FF77F0" w:rsidP="00CB7D1F">
            <w:pPr>
              <w:outlineLvl w:val="0"/>
              <w:rPr>
                <w:rFonts w:ascii="Verdana" w:hAnsi="Verdana" w:cs="Tahoma"/>
                <w:bCs/>
                <w:color w:val="000000"/>
              </w:rPr>
            </w:pPr>
          </w:p>
          <w:p w14:paraId="120775EF" w14:textId="77777777" w:rsidR="00FF77F0" w:rsidRDefault="00FF77F0" w:rsidP="00CB7D1F">
            <w:pPr>
              <w:outlineLvl w:val="0"/>
              <w:rPr>
                <w:rFonts w:ascii="Verdana" w:hAnsi="Verdana" w:cs="Tahoma"/>
                <w:bCs/>
                <w:color w:val="000000"/>
              </w:rPr>
            </w:pPr>
          </w:p>
          <w:p w14:paraId="26DC267F" w14:textId="77777777" w:rsidR="00FF77F0" w:rsidRDefault="00FF77F0" w:rsidP="00CB7D1F">
            <w:pPr>
              <w:outlineLvl w:val="0"/>
              <w:rPr>
                <w:rFonts w:ascii="Verdana" w:hAnsi="Verdana" w:cs="Tahoma"/>
                <w:bCs/>
                <w:color w:val="000000"/>
              </w:rPr>
            </w:pPr>
          </w:p>
          <w:p w14:paraId="120CE9EC" w14:textId="77777777" w:rsidR="00FF77F0" w:rsidRDefault="00FF77F0" w:rsidP="00CB7D1F">
            <w:pPr>
              <w:outlineLvl w:val="0"/>
              <w:rPr>
                <w:rFonts w:ascii="Verdana" w:hAnsi="Verdana" w:cs="Tahoma"/>
                <w:bCs/>
                <w:color w:val="000000"/>
              </w:rPr>
            </w:pPr>
          </w:p>
          <w:p w14:paraId="2C6682B1" w14:textId="77777777" w:rsidR="00FF77F0" w:rsidRDefault="00FF77F0" w:rsidP="00CB7D1F">
            <w:pPr>
              <w:outlineLvl w:val="0"/>
              <w:rPr>
                <w:rFonts w:ascii="Verdana" w:hAnsi="Verdana" w:cs="Tahoma"/>
                <w:bCs/>
                <w:color w:val="000000"/>
              </w:rPr>
            </w:pPr>
          </w:p>
          <w:p w14:paraId="56B7A409" w14:textId="77777777" w:rsidR="00FF77F0" w:rsidRDefault="00FF77F0" w:rsidP="00CB7D1F">
            <w:pPr>
              <w:outlineLvl w:val="0"/>
              <w:rPr>
                <w:rFonts w:ascii="Verdana" w:hAnsi="Verdana" w:cs="Tahoma"/>
                <w:bCs/>
                <w:color w:val="000000"/>
              </w:rPr>
            </w:pPr>
          </w:p>
          <w:p w14:paraId="14D52365" w14:textId="77777777" w:rsidR="00FF77F0" w:rsidRDefault="00FF77F0" w:rsidP="00CB7D1F">
            <w:pPr>
              <w:outlineLvl w:val="0"/>
              <w:rPr>
                <w:rFonts w:ascii="Verdana" w:hAnsi="Verdana" w:cs="Tahoma"/>
                <w:bCs/>
                <w:color w:val="000000"/>
              </w:rPr>
            </w:pPr>
          </w:p>
          <w:p w14:paraId="68884346" w14:textId="77777777" w:rsidR="00FF77F0" w:rsidRDefault="00FF77F0" w:rsidP="00CB7D1F">
            <w:pPr>
              <w:outlineLvl w:val="0"/>
              <w:rPr>
                <w:rFonts w:ascii="Verdana" w:hAnsi="Verdana" w:cs="Tahoma"/>
                <w:bCs/>
                <w:color w:val="000000"/>
              </w:rPr>
            </w:pPr>
          </w:p>
          <w:p w14:paraId="1778AA7E" w14:textId="77777777" w:rsidR="00FF77F0" w:rsidRDefault="00FF77F0" w:rsidP="00CB7D1F">
            <w:pPr>
              <w:outlineLvl w:val="0"/>
              <w:rPr>
                <w:rFonts w:ascii="Verdana" w:hAnsi="Verdana" w:cs="Tahoma"/>
                <w:bCs/>
                <w:color w:val="000000"/>
              </w:rPr>
            </w:pPr>
          </w:p>
          <w:p w14:paraId="02511CDF" w14:textId="77777777" w:rsidR="00FF77F0" w:rsidRDefault="00FF77F0" w:rsidP="00CB7D1F">
            <w:pPr>
              <w:outlineLvl w:val="0"/>
              <w:rPr>
                <w:rFonts w:ascii="Verdana" w:hAnsi="Verdana" w:cs="Tahoma"/>
                <w:bCs/>
                <w:color w:val="000000"/>
              </w:rPr>
            </w:pPr>
          </w:p>
          <w:p w14:paraId="68148D16" w14:textId="77777777" w:rsidR="00FF77F0" w:rsidRDefault="00FF77F0" w:rsidP="00CB7D1F">
            <w:pPr>
              <w:outlineLvl w:val="0"/>
              <w:rPr>
                <w:rFonts w:ascii="Verdana" w:hAnsi="Verdana" w:cs="Tahoma"/>
                <w:bCs/>
                <w:color w:val="000000"/>
              </w:rPr>
            </w:pPr>
          </w:p>
          <w:p w14:paraId="6FB5012A" w14:textId="77777777" w:rsidR="00FF77F0" w:rsidRDefault="00FF77F0" w:rsidP="00CB7D1F">
            <w:pPr>
              <w:outlineLvl w:val="0"/>
              <w:rPr>
                <w:rFonts w:ascii="Verdana" w:hAnsi="Verdana" w:cs="Tahoma"/>
                <w:bCs/>
                <w:color w:val="000000"/>
              </w:rPr>
            </w:pPr>
          </w:p>
          <w:p w14:paraId="633792F5" w14:textId="77777777" w:rsidR="00FF77F0" w:rsidRDefault="00FF77F0" w:rsidP="00CB7D1F">
            <w:pPr>
              <w:outlineLvl w:val="0"/>
              <w:rPr>
                <w:rFonts w:ascii="Verdana" w:hAnsi="Verdana" w:cs="Tahoma"/>
                <w:bCs/>
                <w:color w:val="000000"/>
              </w:rPr>
            </w:pPr>
          </w:p>
          <w:p w14:paraId="375E0F93" w14:textId="77777777" w:rsidR="00FF77F0" w:rsidRDefault="00FF77F0" w:rsidP="00CB7D1F">
            <w:pPr>
              <w:outlineLvl w:val="0"/>
              <w:rPr>
                <w:rFonts w:ascii="Verdana" w:hAnsi="Verdana" w:cs="Tahoma"/>
                <w:bCs/>
                <w:color w:val="000000"/>
              </w:rPr>
            </w:pPr>
          </w:p>
          <w:p w14:paraId="3F00811A" w14:textId="77777777" w:rsidR="00FF77F0" w:rsidRDefault="00FF77F0" w:rsidP="00CB7D1F">
            <w:pPr>
              <w:outlineLvl w:val="0"/>
              <w:rPr>
                <w:rFonts w:ascii="Verdana" w:hAnsi="Verdana" w:cs="Tahoma"/>
                <w:bCs/>
                <w:color w:val="000000"/>
              </w:rPr>
            </w:pPr>
          </w:p>
          <w:p w14:paraId="00AB1F65" w14:textId="77777777" w:rsidR="00FF77F0" w:rsidRDefault="00FF77F0" w:rsidP="00CB7D1F">
            <w:pPr>
              <w:outlineLvl w:val="0"/>
              <w:rPr>
                <w:rFonts w:ascii="Verdana" w:hAnsi="Verdana" w:cs="Tahoma"/>
                <w:bCs/>
                <w:color w:val="000000"/>
              </w:rPr>
            </w:pPr>
          </w:p>
          <w:p w14:paraId="14C7A610" w14:textId="77777777" w:rsidR="00FF77F0" w:rsidRDefault="00FF77F0" w:rsidP="00CB7D1F">
            <w:pPr>
              <w:outlineLvl w:val="0"/>
              <w:rPr>
                <w:rFonts w:ascii="Verdana" w:hAnsi="Verdana" w:cs="Tahoma"/>
                <w:bCs/>
                <w:color w:val="000000"/>
              </w:rPr>
            </w:pPr>
          </w:p>
          <w:p w14:paraId="3E684A3E" w14:textId="77777777" w:rsidR="00FF77F0" w:rsidRDefault="00FF77F0" w:rsidP="00CB7D1F">
            <w:pPr>
              <w:outlineLvl w:val="0"/>
              <w:rPr>
                <w:rFonts w:ascii="Verdana" w:hAnsi="Verdana" w:cs="Tahoma"/>
                <w:bCs/>
                <w:color w:val="000000"/>
              </w:rPr>
            </w:pPr>
          </w:p>
          <w:p w14:paraId="71779EA4" w14:textId="77777777" w:rsidR="00FF77F0" w:rsidRDefault="00FF77F0" w:rsidP="00CB7D1F">
            <w:pPr>
              <w:outlineLvl w:val="0"/>
              <w:rPr>
                <w:rFonts w:ascii="Verdana" w:hAnsi="Verdana" w:cs="Tahoma"/>
                <w:bCs/>
                <w:color w:val="000000"/>
              </w:rPr>
            </w:pPr>
          </w:p>
          <w:p w14:paraId="5456BDDA" w14:textId="77777777" w:rsidR="00FF77F0" w:rsidRDefault="00FF77F0" w:rsidP="00CB7D1F">
            <w:pPr>
              <w:outlineLvl w:val="0"/>
              <w:rPr>
                <w:rFonts w:ascii="Verdana" w:hAnsi="Verdana" w:cs="Tahoma"/>
                <w:bCs/>
                <w:color w:val="000000"/>
              </w:rPr>
            </w:pPr>
          </w:p>
          <w:p w14:paraId="004988D6" w14:textId="77777777" w:rsidR="00FF77F0" w:rsidRDefault="00FF77F0" w:rsidP="00CB7D1F">
            <w:pPr>
              <w:outlineLvl w:val="0"/>
              <w:rPr>
                <w:rFonts w:ascii="Verdana" w:hAnsi="Verdana" w:cs="Tahoma"/>
                <w:bCs/>
                <w:color w:val="000000"/>
              </w:rPr>
            </w:pPr>
          </w:p>
          <w:p w14:paraId="18170D69" w14:textId="77777777" w:rsidR="00FF77F0" w:rsidRDefault="00FF77F0" w:rsidP="00CB7D1F">
            <w:pPr>
              <w:outlineLvl w:val="0"/>
              <w:rPr>
                <w:rFonts w:ascii="Verdana" w:hAnsi="Verdana" w:cs="Tahoma"/>
                <w:bCs/>
                <w:color w:val="000000"/>
              </w:rPr>
            </w:pPr>
          </w:p>
          <w:p w14:paraId="52232536" w14:textId="77777777" w:rsidR="00FF77F0" w:rsidRDefault="00FF77F0" w:rsidP="00CB7D1F">
            <w:pPr>
              <w:outlineLvl w:val="0"/>
              <w:rPr>
                <w:rFonts w:ascii="Verdana" w:hAnsi="Verdana" w:cs="Tahoma"/>
                <w:bCs/>
                <w:color w:val="000000"/>
              </w:rPr>
            </w:pPr>
          </w:p>
          <w:p w14:paraId="1BBEADC5" w14:textId="77777777" w:rsidR="00FF77F0" w:rsidRDefault="00FF77F0" w:rsidP="00CB7D1F">
            <w:pPr>
              <w:outlineLvl w:val="0"/>
              <w:rPr>
                <w:rFonts w:ascii="Verdana" w:hAnsi="Verdana" w:cs="Tahoma"/>
                <w:bCs/>
                <w:color w:val="000000"/>
              </w:rPr>
            </w:pPr>
          </w:p>
          <w:p w14:paraId="5FC59C1B" w14:textId="77777777" w:rsidR="00FF77F0" w:rsidRDefault="00FF77F0" w:rsidP="00CB7D1F">
            <w:pPr>
              <w:outlineLvl w:val="0"/>
              <w:rPr>
                <w:rFonts w:ascii="Verdana" w:hAnsi="Verdana" w:cs="Tahoma"/>
                <w:bCs/>
                <w:color w:val="000000"/>
              </w:rPr>
            </w:pPr>
          </w:p>
          <w:p w14:paraId="6EBC8667" w14:textId="77777777" w:rsidR="00FF77F0" w:rsidRDefault="00FF77F0" w:rsidP="00CB7D1F">
            <w:pPr>
              <w:outlineLvl w:val="0"/>
              <w:rPr>
                <w:rFonts w:ascii="Verdana" w:hAnsi="Verdana" w:cs="Tahoma"/>
                <w:bCs/>
                <w:color w:val="000000"/>
              </w:rPr>
            </w:pPr>
          </w:p>
          <w:p w14:paraId="45794A71" w14:textId="77777777" w:rsidR="00FF77F0" w:rsidRDefault="00FF77F0" w:rsidP="00CB7D1F">
            <w:pPr>
              <w:outlineLvl w:val="0"/>
              <w:rPr>
                <w:rFonts w:ascii="Verdana" w:hAnsi="Verdana" w:cs="Tahoma"/>
                <w:bCs/>
                <w:color w:val="000000"/>
              </w:rPr>
            </w:pPr>
          </w:p>
          <w:p w14:paraId="30B2C5CD" w14:textId="77777777" w:rsidR="00FF77F0" w:rsidRDefault="00FF77F0" w:rsidP="00CB7D1F">
            <w:pPr>
              <w:outlineLvl w:val="0"/>
              <w:rPr>
                <w:rFonts w:ascii="Verdana" w:hAnsi="Verdana" w:cs="Tahoma"/>
                <w:bCs/>
                <w:color w:val="000000"/>
              </w:rPr>
            </w:pPr>
          </w:p>
          <w:p w14:paraId="215B88C9" w14:textId="77777777" w:rsidR="00FF77F0" w:rsidRDefault="00FF77F0" w:rsidP="00CB7D1F">
            <w:pPr>
              <w:outlineLvl w:val="0"/>
              <w:rPr>
                <w:rFonts w:ascii="Verdana" w:hAnsi="Verdana" w:cs="Tahoma"/>
                <w:bCs/>
                <w:color w:val="000000"/>
              </w:rPr>
            </w:pPr>
          </w:p>
          <w:p w14:paraId="11B28537" w14:textId="77777777" w:rsidR="00FF77F0" w:rsidRDefault="00FF77F0" w:rsidP="00CB7D1F">
            <w:pPr>
              <w:outlineLvl w:val="0"/>
              <w:rPr>
                <w:rFonts w:ascii="Verdana" w:hAnsi="Verdana" w:cs="Tahoma"/>
                <w:bCs/>
                <w:color w:val="000000"/>
              </w:rPr>
            </w:pPr>
          </w:p>
          <w:p w14:paraId="7CC9926B" w14:textId="77777777" w:rsidR="00FF77F0" w:rsidRDefault="00FF77F0" w:rsidP="00CB7D1F">
            <w:pPr>
              <w:outlineLvl w:val="0"/>
              <w:rPr>
                <w:rFonts w:ascii="Verdana" w:hAnsi="Verdana" w:cs="Tahoma"/>
                <w:bCs/>
                <w:color w:val="000000"/>
              </w:rPr>
            </w:pPr>
          </w:p>
          <w:p w14:paraId="7CB7B4F4" w14:textId="77777777" w:rsidR="00FF77F0" w:rsidRDefault="00FF77F0" w:rsidP="00CB7D1F">
            <w:pPr>
              <w:outlineLvl w:val="0"/>
              <w:rPr>
                <w:rFonts w:ascii="Verdana" w:hAnsi="Verdana" w:cs="Tahoma"/>
                <w:bCs/>
                <w:color w:val="000000"/>
              </w:rPr>
            </w:pPr>
          </w:p>
          <w:p w14:paraId="2FE571D6" w14:textId="77777777" w:rsidR="00FF77F0" w:rsidRDefault="00FF77F0" w:rsidP="00CB7D1F">
            <w:pPr>
              <w:outlineLvl w:val="0"/>
              <w:rPr>
                <w:rFonts w:ascii="Verdana" w:hAnsi="Verdana" w:cs="Tahoma"/>
                <w:bCs/>
                <w:color w:val="000000"/>
              </w:rPr>
            </w:pPr>
          </w:p>
          <w:p w14:paraId="6FF28B73" w14:textId="77777777" w:rsidR="00FF77F0" w:rsidRDefault="00FF77F0" w:rsidP="00CB7D1F">
            <w:pPr>
              <w:outlineLvl w:val="0"/>
              <w:rPr>
                <w:rFonts w:ascii="Verdana" w:hAnsi="Verdana" w:cs="Tahoma"/>
                <w:bCs/>
                <w:color w:val="000000"/>
              </w:rPr>
            </w:pPr>
          </w:p>
          <w:p w14:paraId="1C76E6F0" w14:textId="77777777" w:rsidR="00FF77F0" w:rsidRDefault="00FF77F0" w:rsidP="00CB7D1F">
            <w:pPr>
              <w:outlineLvl w:val="0"/>
              <w:rPr>
                <w:rFonts w:ascii="Verdana" w:hAnsi="Verdana" w:cs="Tahoma"/>
                <w:bCs/>
                <w:color w:val="000000"/>
              </w:rPr>
            </w:pPr>
          </w:p>
          <w:p w14:paraId="706F40F8" w14:textId="77777777" w:rsidR="00FF77F0" w:rsidRDefault="00FF77F0" w:rsidP="00CB7D1F">
            <w:pPr>
              <w:outlineLvl w:val="0"/>
              <w:rPr>
                <w:rFonts w:ascii="Verdana" w:hAnsi="Verdana" w:cs="Tahoma"/>
                <w:bCs/>
                <w:color w:val="000000"/>
              </w:rPr>
            </w:pPr>
          </w:p>
          <w:p w14:paraId="17D91AC7" w14:textId="77777777" w:rsidR="00FF77F0" w:rsidRDefault="00FF77F0" w:rsidP="00CB7D1F">
            <w:pPr>
              <w:outlineLvl w:val="0"/>
              <w:rPr>
                <w:rFonts w:ascii="Verdana" w:hAnsi="Verdana" w:cs="Tahoma"/>
                <w:bCs/>
                <w:color w:val="000000"/>
              </w:rPr>
            </w:pPr>
          </w:p>
          <w:p w14:paraId="3061197B" w14:textId="77777777" w:rsidR="00FF77F0" w:rsidRDefault="00FF77F0" w:rsidP="00CB7D1F">
            <w:pPr>
              <w:outlineLvl w:val="0"/>
              <w:rPr>
                <w:rFonts w:ascii="Verdana" w:hAnsi="Verdana" w:cs="Tahoma"/>
                <w:bCs/>
                <w:color w:val="000000"/>
              </w:rPr>
            </w:pPr>
          </w:p>
          <w:p w14:paraId="6CEB2ED5" w14:textId="77777777" w:rsidR="00FF77F0" w:rsidRDefault="00FF77F0" w:rsidP="00CB7D1F">
            <w:pPr>
              <w:outlineLvl w:val="0"/>
              <w:rPr>
                <w:rFonts w:ascii="Verdana" w:hAnsi="Verdana" w:cs="Tahoma"/>
                <w:bCs/>
                <w:color w:val="000000"/>
              </w:rPr>
            </w:pPr>
          </w:p>
          <w:p w14:paraId="1A6A001B" w14:textId="6F92D071" w:rsidR="00FF77F0" w:rsidRDefault="00FF77F0" w:rsidP="00CB7D1F">
            <w:pPr>
              <w:outlineLvl w:val="0"/>
              <w:rPr>
                <w:rFonts w:ascii="Verdana" w:hAnsi="Verdana" w:cs="Tahoma"/>
                <w:bCs/>
                <w:color w:val="000000"/>
              </w:rPr>
            </w:pPr>
          </w:p>
          <w:p w14:paraId="6E536793" w14:textId="10B95B3B" w:rsidR="00FF77F0" w:rsidRDefault="00FF77F0" w:rsidP="00CB7D1F">
            <w:pPr>
              <w:outlineLvl w:val="0"/>
              <w:rPr>
                <w:rFonts w:ascii="Verdana" w:hAnsi="Verdana" w:cs="Tahoma"/>
                <w:bCs/>
                <w:color w:val="000000"/>
              </w:rPr>
            </w:pPr>
          </w:p>
          <w:p w14:paraId="31ED9E68" w14:textId="03E2C990" w:rsidR="00FF77F0" w:rsidRDefault="00FF77F0" w:rsidP="00CB7D1F">
            <w:pPr>
              <w:outlineLvl w:val="0"/>
              <w:rPr>
                <w:rFonts w:ascii="Verdana" w:hAnsi="Verdana" w:cs="Tahoma"/>
                <w:bCs/>
                <w:color w:val="000000"/>
              </w:rPr>
            </w:pPr>
          </w:p>
          <w:p w14:paraId="2E5B3B42" w14:textId="7CFD1150" w:rsidR="00FF77F0" w:rsidRDefault="00FF77F0" w:rsidP="00CB7D1F">
            <w:pPr>
              <w:outlineLvl w:val="0"/>
              <w:rPr>
                <w:rFonts w:ascii="Verdana" w:hAnsi="Verdana" w:cs="Tahoma"/>
                <w:bCs/>
                <w:color w:val="000000"/>
              </w:rPr>
            </w:pPr>
          </w:p>
          <w:p w14:paraId="138E2F10" w14:textId="50B03C2C" w:rsidR="00FF77F0" w:rsidRDefault="00FF77F0" w:rsidP="00CB7D1F">
            <w:pPr>
              <w:outlineLvl w:val="0"/>
              <w:rPr>
                <w:rFonts w:ascii="Verdana" w:hAnsi="Verdana" w:cs="Tahoma"/>
                <w:bCs/>
                <w:color w:val="000000"/>
              </w:rPr>
            </w:pPr>
          </w:p>
          <w:p w14:paraId="14014924" w14:textId="105FA5CD" w:rsidR="00FF77F0" w:rsidRDefault="00FF77F0" w:rsidP="00CB7D1F">
            <w:pPr>
              <w:outlineLvl w:val="0"/>
              <w:rPr>
                <w:rFonts w:ascii="Verdana" w:hAnsi="Verdana" w:cs="Tahoma"/>
                <w:bCs/>
                <w:color w:val="000000"/>
              </w:rPr>
            </w:pPr>
          </w:p>
          <w:p w14:paraId="40685408" w14:textId="7D6C9756" w:rsidR="00FF77F0" w:rsidRDefault="00FF77F0" w:rsidP="00CB7D1F">
            <w:pPr>
              <w:outlineLvl w:val="0"/>
              <w:rPr>
                <w:rFonts w:ascii="Verdana" w:hAnsi="Verdana" w:cs="Tahoma"/>
                <w:bCs/>
                <w:color w:val="000000"/>
              </w:rPr>
            </w:pPr>
          </w:p>
          <w:p w14:paraId="49F6B5AD" w14:textId="18A49C5F" w:rsidR="00FF77F0" w:rsidRDefault="00FF77F0" w:rsidP="00CB7D1F">
            <w:pPr>
              <w:outlineLvl w:val="0"/>
              <w:rPr>
                <w:rFonts w:ascii="Verdana" w:hAnsi="Verdana" w:cs="Tahoma"/>
                <w:bCs/>
                <w:color w:val="000000"/>
              </w:rPr>
            </w:pPr>
          </w:p>
          <w:p w14:paraId="7E0F98E9" w14:textId="376A2FE3" w:rsidR="00FF77F0" w:rsidRDefault="00FF77F0" w:rsidP="00CB7D1F">
            <w:pPr>
              <w:outlineLvl w:val="0"/>
              <w:rPr>
                <w:rFonts w:ascii="Verdana" w:hAnsi="Verdana" w:cs="Tahoma"/>
                <w:bCs/>
                <w:color w:val="000000"/>
              </w:rPr>
            </w:pPr>
          </w:p>
          <w:p w14:paraId="7FBBDA13" w14:textId="64A9F719" w:rsidR="00FF77F0" w:rsidRDefault="00FF77F0" w:rsidP="00CB7D1F">
            <w:pPr>
              <w:outlineLvl w:val="0"/>
              <w:rPr>
                <w:rFonts w:ascii="Verdana" w:hAnsi="Verdana" w:cs="Tahoma"/>
                <w:bCs/>
                <w:color w:val="000000"/>
              </w:rPr>
            </w:pPr>
          </w:p>
          <w:p w14:paraId="67795F02" w14:textId="363EC344" w:rsidR="00FF77F0" w:rsidRDefault="00FF77F0" w:rsidP="00CB7D1F">
            <w:pPr>
              <w:outlineLvl w:val="0"/>
              <w:rPr>
                <w:rFonts w:ascii="Verdana" w:hAnsi="Verdana" w:cs="Tahoma"/>
                <w:bCs/>
                <w:color w:val="000000"/>
              </w:rPr>
            </w:pPr>
          </w:p>
          <w:p w14:paraId="20D5E4FE" w14:textId="48BE9D38" w:rsidR="00FF77F0" w:rsidRDefault="00FF77F0" w:rsidP="00CB7D1F">
            <w:pPr>
              <w:outlineLvl w:val="0"/>
              <w:rPr>
                <w:rFonts w:ascii="Verdana" w:hAnsi="Verdana" w:cs="Tahoma"/>
                <w:bCs/>
                <w:color w:val="000000"/>
              </w:rPr>
            </w:pPr>
          </w:p>
          <w:p w14:paraId="53A248FB" w14:textId="13D6A4A5" w:rsidR="00FF77F0" w:rsidRDefault="00FF77F0" w:rsidP="00CB7D1F">
            <w:pPr>
              <w:outlineLvl w:val="0"/>
              <w:rPr>
                <w:rFonts w:ascii="Verdana" w:hAnsi="Verdana" w:cs="Tahoma"/>
                <w:bCs/>
                <w:color w:val="000000"/>
              </w:rPr>
            </w:pPr>
          </w:p>
          <w:p w14:paraId="2C771127" w14:textId="6ED9DC62" w:rsidR="00FF77F0" w:rsidRDefault="00FF77F0" w:rsidP="00CB7D1F">
            <w:pPr>
              <w:outlineLvl w:val="0"/>
              <w:rPr>
                <w:rFonts w:ascii="Verdana" w:hAnsi="Verdana" w:cs="Tahoma"/>
                <w:bCs/>
                <w:color w:val="000000"/>
              </w:rPr>
            </w:pPr>
          </w:p>
          <w:p w14:paraId="36E885ED" w14:textId="1166A559" w:rsidR="00FF77F0" w:rsidRDefault="00FF77F0" w:rsidP="00CB7D1F">
            <w:pPr>
              <w:outlineLvl w:val="0"/>
              <w:rPr>
                <w:rFonts w:ascii="Verdana" w:hAnsi="Verdana" w:cs="Tahoma"/>
                <w:bCs/>
                <w:color w:val="000000"/>
              </w:rPr>
            </w:pPr>
          </w:p>
          <w:p w14:paraId="29E20F6A" w14:textId="6076254E" w:rsidR="00FF77F0" w:rsidRDefault="00FF77F0" w:rsidP="00CB7D1F">
            <w:pPr>
              <w:outlineLvl w:val="0"/>
              <w:rPr>
                <w:rFonts w:ascii="Verdana" w:hAnsi="Verdana" w:cs="Tahoma"/>
                <w:bCs/>
                <w:color w:val="000000"/>
              </w:rPr>
            </w:pPr>
          </w:p>
          <w:p w14:paraId="2F820C56" w14:textId="2B200168" w:rsidR="00FF77F0" w:rsidRDefault="00FF77F0" w:rsidP="00CB7D1F">
            <w:pPr>
              <w:outlineLvl w:val="0"/>
              <w:rPr>
                <w:rFonts w:ascii="Verdana" w:hAnsi="Verdana" w:cs="Tahoma"/>
                <w:bCs/>
                <w:color w:val="000000"/>
              </w:rPr>
            </w:pPr>
          </w:p>
          <w:p w14:paraId="05E2B52C" w14:textId="654D09E9" w:rsidR="00FF77F0" w:rsidRDefault="00FF77F0" w:rsidP="00CB7D1F">
            <w:pPr>
              <w:outlineLvl w:val="0"/>
              <w:rPr>
                <w:rFonts w:ascii="Verdana" w:hAnsi="Verdana" w:cs="Tahoma"/>
                <w:bCs/>
                <w:color w:val="000000"/>
              </w:rPr>
            </w:pPr>
          </w:p>
          <w:p w14:paraId="578220EF" w14:textId="3636633E" w:rsidR="00FF77F0" w:rsidRDefault="00FF77F0" w:rsidP="00CB7D1F">
            <w:pPr>
              <w:outlineLvl w:val="0"/>
              <w:rPr>
                <w:rFonts w:ascii="Verdana" w:hAnsi="Verdana" w:cs="Tahoma"/>
                <w:bCs/>
                <w:color w:val="000000"/>
              </w:rPr>
            </w:pPr>
          </w:p>
          <w:p w14:paraId="5F8A0302" w14:textId="4CA25A7D" w:rsidR="00FF77F0" w:rsidRDefault="00FF77F0" w:rsidP="00CB7D1F">
            <w:pPr>
              <w:outlineLvl w:val="0"/>
              <w:rPr>
                <w:rFonts w:ascii="Verdana" w:hAnsi="Verdana" w:cs="Tahoma"/>
                <w:bCs/>
                <w:color w:val="000000"/>
              </w:rPr>
            </w:pPr>
          </w:p>
          <w:p w14:paraId="0B76436E" w14:textId="3FFE0C11" w:rsidR="00FF77F0" w:rsidRDefault="00FF77F0" w:rsidP="00FF77F0">
            <w:pPr>
              <w:jc w:val="center"/>
              <w:outlineLvl w:val="0"/>
              <w:rPr>
                <w:rFonts w:ascii="Verdana" w:hAnsi="Verdana" w:cs="Tahoma"/>
                <w:bCs/>
                <w:color w:val="000000"/>
              </w:rPr>
            </w:pPr>
            <w:r>
              <w:rPr>
                <w:rFonts w:ascii="Verdana" w:hAnsi="Verdana" w:cs="Tahoma"/>
                <w:bCs/>
                <w:color w:val="000000"/>
              </w:rPr>
              <w:t>EASC Team</w:t>
            </w:r>
          </w:p>
          <w:p w14:paraId="1021CDB5" w14:textId="7BDD50F2" w:rsidR="00FF77F0" w:rsidRDefault="00FF77F0" w:rsidP="00FF77F0">
            <w:pPr>
              <w:jc w:val="center"/>
              <w:outlineLvl w:val="0"/>
              <w:rPr>
                <w:rFonts w:ascii="Verdana" w:hAnsi="Verdana" w:cs="Tahoma"/>
                <w:bCs/>
                <w:color w:val="000000"/>
              </w:rPr>
            </w:pPr>
          </w:p>
          <w:p w14:paraId="74775CF4" w14:textId="22360563" w:rsidR="00FF77F0" w:rsidRDefault="00FF77F0" w:rsidP="00FF77F0">
            <w:pPr>
              <w:jc w:val="center"/>
              <w:outlineLvl w:val="0"/>
              <w:rPr>
                <w:rFonts w:ascii="Verdana" w:hAnsi="Verdana" w:cs="Tahoma"/>
                <w:bCs/>
                <w:color w:val="000000"/>
              </w:rPr>
            </w:pPr>
          </w:p>
          <w:p w14:paraId="0D796D7A" w14:textId="066991E1" w:rsidR="00FF77F0" w:rsidRDefault="00FF77F0" w:rsidP="00FF77F0">
            <w:pPr>
              <w:jc w:val="center"/>
              <w:outlineLvl w:val="0"/>
              <w:rPr>
                <w:rFonts w:ascii="Verdana" w:hAnsi="Verdana" w:cs="Tahoma"/>
                <w:bCs/>
                <w:color w:val="000000"/>
              </w:rPr>
            </w:pPr>
          </w:p>
          <w:p w14:paraId="1B0E0CD4" w14:textId="050EDB50" w:rsidR="00FF77F0" w:rsidRDefault="00FF77F0" w:rsidP="00FF77F0">
            <w:pPr>
              <w:jc w:val="center"/>
              <w:outlineLvl w:val="0"/>
              <w:rPr>
                <w:rFonts w:ascii="Verdana" w:hAnsi="Verdana" w:cs="Tahoma"/>
                <w:bCs/>
                <w:color w:val="000000"/>
              </w:rPr>
            </w:pPr>
          </w:p>
          <w:p w14:paraId="26004BAE" w14:textId="74640DDA" w:rsidR="00FF77F0" w:rsidRDefault="00FF77F0" w:rsidP="00FF77F0">
            <w:pPr>
              <w:jc w:val="center"/>
              <w:outlineLvl w:val="0"/>
              <w:rPr>
                <w:rFonts w:ascii="Verdana" w:hAnsi="Verdana" w:cs="Tahoma"/>
                <w:bCs/>
                <w:color w:val="000000"/>
              </w:rPr>
            </w:pPr>
          </w:p>
          <w:p w14:paraId="3D745483" w14:textId="32DB0A38" w:rsidR="00FF77F0" w:rsidRDefault="00FF77F0" w:rsidP="00FF77F0">
            <w:pPr>
              <w:jc w:val="center"/>
              <w:outlineLvl w:val="0"/>
              <w:rPr>
                <w:rFonts w:ascii="Verdana" w:hAnsi="Verdana" w:cs="Tahoma"/>
                <w:bCs/>
                <w:color w:val="000000"/>
              </w:rPr>
            </w:pPr>
          </w:p>
          <w:p w14:paraId="1823DE03" w14:textId="3308E07F" w:rsidR="00FF77F0" w:rsidRDefault="00FF77F0" w:rsidP="00FF77F0">
            <w:pPr>
              <w:jc w:val="center"/>
              <w:outlineLvl w:val="0"/>
              <w:rPr>
                <w:rFonts w:ascii="Verdana" w:hAnsi="Verdana" w:cs="Tahoma"/>
                <w:bCs/>
                <w:color w:val="000000"/>
              </w:rPr>
            </w:pPr>
          </w:p>
          <w:p w14:paraId="769945F2" w14:textId="711D3EA3" w:rsidR="00FF77F0" w:rsidRDefault="00FF77F0" w:rsidP="00FF77F0">
            <w:pPr>
              <w:jc w:val="center"/>
              <w:outlineLvl w:val="0"/>
              <w:rPr>
                <w:rFonts w:ascii="Verdana" w:hAnsi="Verdana" w:cs="Tahoma"/>
                <w:bCs/>
                <w:color w:val="000000"/>
              </w:rPr>
            </w:pPr>
          </w:p>
          <w:p w14:paraId="09F8D872" w14:textId="2A94502D" w:rsidR="00FF77F0" w:rsidRDefault="00FF77F0" w:rsidP="00FF77F0">
            <w:pPr>
              <w:jc w:val="center"/>
              <w:outlineLvl w:val="0"/>
              <w:rPr>
                <w:rFonts w:ascii="Verdana" w:hAnsi="Verdana" w:cs="Tahoma"/>
                <w:bCs/>
                <w:color w:val="000000"/>
              </w:rPr>
            </w:pPr>
          </w:p>
          <w:p w14:paraId="16D4A21F" w14:textId="765C3595" w:rsidR="00FF77F0" w:rsidRDefault="00FF77F0" w:rsidP="00FF77F0">
            <w:pPr>
              <w:jc w:val="center"/>
              <w:outlineLvl w:val="0"/>
              <w:rPr>
                <w:rFonts w:ascii="Verdana" w:hAnsi="Verdana" w:cs="Tahoma"/>
                <w:bCs/>
                <w:color w:val="000000"/>
              </w:rPr>
            </w:pPr>
          </w:p>
          <w:p w14:paraId="4A80896B" w14:textId="4024A41D" w:rsidR="00FF77F0" w:rsidRDefault="00FF77F0" w:rsidP="00FF77F0">
            <w:pPr>
              <w:jc w:val="center"/>
              <w:outlineLvl w:val="0"/>
              <w:rPr>
                <w:rFonts w:ascii="Verdana" w:hAnsi="Verdana" w:cs="Tahoma"/>
                <w:bCs/>
                <w:color w:val="000000"/>
              </w:rPr>
            </w:pPr>
          </w:p>
          <w:p w14:paraId="58B8C8FF" w14:textId="4403BE05" w:rsidR="00FF77F0" w:rsidRDefault="00FF77F0" w:rsidP="00FF77F0">
            <w:pPr>
              <w:jc w:val="center"/>
              <w:outlineLvl w:val="0"/>
              <w:rPr>
                <w:rFonts w:ascii="Verdana" w:hAnsi="Verdana" w:cs="Tahoma"/>
                <w:bCs/>
                <w:color w:val="000000"/>
              </w:rPr>
            </w:pPr>
          </w:p>
          <w:p w14:paraId="5E9DA86C" w14:textId="61531292" w:rsidR="00FF77F0" w:rsidRDefault="00FF77F0" w:rsidP="00FF77F0">
            <w:pPr>
              <w:jc w:val="center"/>
              <w:outlineLvl w:val="0"/>
              <w:rPr>
                <w:rFonts w:ascii="Verdana" w:hAnsi="Verdana" w:cs="Tahoma"/>
                <w:bCs/>
                <w:color w:val="000000"/>
              </w:rPr>
            </w:pPr>
          </w:p>
          <w:p w14:paraId="4AFC54FD" w14:textId="4D55419B" w:rsidR="00FF77F0" w:rsidRDefault="00FF77F0" w:rsidP="00FF77F0">
            <w:pPr>
              <w:jc w:val="center"/>
              <w:outlineLvl w:val="0"/>
              <w:rPr>
                <w:rFonts w:ascii="Verdana" w:hAnsi="Verdana" w:cs="Tahoma"/>
                <w:bCs/>
                <w:color w:val="000000"/>
              </w:rPr>
            </w:pPr>
          </w:p>
          <w:p w14:paraId="5AC2AD06" w14:textId="7974B796" w:rsidR="00FF77F0" w:rsidRDefault="00FF77F0" w:rsidP="00FF77F0">
            <w:pPr>
              <w:jc w:val="center"/>
              <w:outlineLvl w:val="0"/>
              <w:rPr>
                <w:rFonts w:ascii="Verdana" w:hAnsi="Verdana" w:cs="Tahoma"/>
                <w:bCs/>
                <w:color w:val="000000"/>
              </w:rPr>
            </w:pPr>
          </w:p>
          <w:p w14:paraId="0DB3F1BA" w14:textId="4B4D2657" w:rsidR="00FF77F0" w:rsidRDefault="00FF77F0" w:rsidP="00FF77F0">
            <w:pPr>
              <w:jc w:val="center"/>
              <w:outlineLvl w:val="0"/>
              <w:rPr>
                <w:rFonts w:ascii="Verdana" w:hAnsi="Verdana" w:cs="Tahoma"/>
                <w:bCs/>
                <w:color w:val="000000"/>
              </w:rPr>
            </w:pPr>
          </w:p>
          <w:p w14:paraId="69C4B32A" w14:textId="3A1A511D" w:rsidR="00FF77F0" w:rsidRDefault="00FF77F0" w:rsidP="00FF77F0">
            <w:pPr>
              <w:jc w:val="center"/>
              <w:outlineLvl w:val="0"/>
              <w:rPr>
                <w:rFonts w:ascii="Verdana" w:hAnsi="Verdana" w:cs="Tahoma"/>
                <w:bCs/>
                <w:color w:val="000000"/>
              </w:rPr>
            </w:pPr>
          </w:p>
          <w:p w14:paraId="1EA68CDF" w14:textId="7676F77D" w:rsidR="00FF77F0" w:rsidRDefault="00FF77F0" w:rsidP="00FF77F0">
            <w:pPr>
              <w:jc w:val="center"/>
              <w:outlineLvl w:val="0"/>
              <w:rPr>
                <w:rFonts w:ascii="Verdana" w:hAnsi="Verdana" w:cs="Tahoma"/>
                <w:bCs/>
                <w:color w:val="000000"/>
              </w:rPr>
            </w:pPr>
          </w:p>
          <w:p w14:paraId="4D016441" w14:textId="496FF68B" w:rsidR="00FF77F0" w:rsidRDefault="00FF77F0" w:rsidP="00FF77F0">
            <w:pPr>
              <w:jc w:val="center"/>
              <w:outlineLvl w:val="0"/>
              <w:rPr>
                <w:rFonts w:ascii="Verdana" w:hAnsi="Verdana" w:cs="Tahoma"/>
                <w:bCs/>
                <w:color w:val="000000"/>
              </w:rPr>
            </w:pPr>
          </w:p>
          <w:p w14:paraId="6751FFAC" w14:textId="4FCA46C5" w:rsidR="00FF77F0" w:rsidRDefault="00FF77F0" w:rsidP="00FF77F0">
            <w:pPr>
              <w:jc w:val="center"/>
              <w:outlineLvl w:val="0"/>
              <w:rPr>
                <w:rFonts w:ascii="Verdana" w:hAnsi="Verdana" w:cs="Tahoma"/>
                <w:bCs/>
                <w:color w:val="000000"/>
              </w:rPr>
            </w:pPr>
          </w:p>
          <w:p w14:paraId="1E09D2E1" w14:textId="79EBB702" w:rsidR="00FF77F0" w:rsidRDefault="00FF77F0" w:rsidP="00FF77F0">
            <w:pPr>
              <w:jc w:val="center"/>
              <w:outlineLvl w:val="0"/>
              <w:rPr>
                <w:rFonts w:ascii="Verdana" w:hAnsi="Verdana" w:cs="Tahoma"/>
                <w:bCs/>
                <w:color w:val="000000"/>
              </w:rPr>
            </w:pPr>
          </w:p>
          <w:p w14:paraId="62D8CD8C" w14:textId="32525D96" w:rsidR="00FF77F0" w:rsidRDefault="00FF77F0" w:rsidP="00FF77F0">
            <w:pPr>
              <w:jc w:val="center"/>
              <w:outlineLvl w:val="0"/>
              <w:rPr>
                <w:rFonts w:ascii="Verdana" w:hAnsi="Verdana" w:cs="Tahoma"/>
                <w:bCs/>
                <w:color w:val="000000"/>
              </w:rPr>
            </w:pPr>
          </w:p>
          <w:p w14:paraId="1CDD0249" w14:textId="65AD663C" w:rsidR="00FF77F0" w:rsidRDefault="00FF77F0" w:rsidP="00FF77F0">
            <w:pPr>
              <w:jc w:val="center"/>
              <w:outlineLvl w:val="0"/>
              <w:rPr>
                <w:rFonts w:ascii="Verdana" w:hAnsi="Verdana" w:cs="Tahoma"/>
                <w:bCs/>
                <w:color w:val="000000"/>
              </w:rPr>
            </w:pPr>
          </w:p>
          <w:p w14:paraId="48380315" w14:textId="27DB1D10" w:rsidR="00FF77F0" w:rsidRDefault="00FF77F0" w:rsidP="00FF77F0">
            <w:pPr>
              <w:jc w:val="center"/>
              <w:outlineLvl w:val="0"/>
              <w:rPr>
                <w:rFonts w:ascii="Verdana" w:hAnsi="Verdana" w:cs="Tahoma"/>
                <w:bCs/>
                <w:color w:val="000000"/>
              </w:rPr>
            </w:pPr>
          </w:p>
          <w:p w14:paraId="1BF6BFE3" w14:textId="642C2F78" w:rsidR="00FF77F0" w:rsidRDefault="00FF77F0" w:rsidP="00FF77F0">
            <w:pPr>
              <w:jc w:val="center"/>
              <w:outlineLvl w:val="0"/>
              <w:rPr>
                <w:rFonts w:ascii="Verdana" w:hAnsi="Verdana" w:cs="Tahoma"/>
                <w:bCs/>
                <w:color w:val="000000"/>
              </w:rPr>
            </w:pPr>
          </w:p>
          <w:p w14:paraId="0E25FDCA" w14:textId="6285F723" w:rsidR="00FF77F0" w:rsidRDefault="00FF77F0" w:rsidP="00FF77F0">
            <w:pPr>
              <w:jc w:val="center"/>
              <w:outlineLvl w:val="0"/>
              <w:rPr>
                <w:rFonts w:ascii="Verdana" w:hAnsi="Verdana" w:cs="Tahoma"/>
                <w:bCs/>
                <w:color w:val="000000"/>
              </w:rPr>
            </w:pPr>
          </w:p>
          <w:p w14:paraId="4866E1DD" w14:textId="2DF3C78F" w:rsidR="00FF77F0" w:rsidRDefault="00FF77F0" w:rsidP="00FF77F0">
            <w:pPr>
              <w:jc w:val="center"/>
              <w:outlineLvl w:val="0"/>
              <w:rPr>
                <w:rFonts w:ascii="Verdana" w:hAnsi="Verdana" w:cs="Tahoma"/>
                <w:bCs/>
                <w:color w:val="000000"/>
              </w:rPr>
            </w:pPr>
          </w:p>
          <w:p w14:paraId="7C3B7E7B" w14:textId="1170241B" w:rsidR="00FF77F0" w:rsidRDefault="00FF77F0" w:rsidP="00FF77F0">
            <w:pPr>
              <w:jc w:val="center"/>
              <w:outlineLvl w:val="0"/>
              <w:rPr>
                <w:rFonts w:ascii="Verdana" w:hAnsi="Verdana" w:cs="Tahoma"/>
                <w:bCs/>
                <w:color w:val="000000"/>
              </w:rPr>
            </w:pPr>
          </w:p>
          <w:p w14:paraId="1625D72F" w14:textId="44BCE277" w:rsidR="00FF77F0" w:rsidRDefault="00FF77F0" w:rsidP="00FF77F0">
            <w:pPr>
              <w:jc w:val="center"/>
              <w:outlineLvl w:val="0"/>
              <w:rPr>
                <w:rFonts w:ascii="Verdana" w:hAnsi="Verdana" w:cs="Tahoma"/>
                <w:bCs/>
                <w:color w:val="000000"/>
              </w:rPr>
            </w:pPr>
          </w:p>
          <w:p w14:paraId="1D48D882" w14:textId="0EA6AE93" w:rsidR="00FF77F0" w:rsidRDefault="00FF77F0" w:rsidP="00FF77F0">
            <w:pPr>
              <w:jc w:val="center"/>
              <w:outlineLvl w:val="0"/>
              <w:rPr>
                <w:rFonts w:ascii="Verdana" w:hAnsi="Verdana" w:cs="Tahoma"/>
                <w:bCs/>
                <w:color w:val="000000"/>
              </w:rPr>
            </w:pPr>
          </w:p>
          <w:p w14:paraId="2B83EB7C" w14:textId="7EEDC2B8" w:rsidR="00FF77F0" w:rsidRDefault="00FF77F0" w:rsidP="00FF77F0">
            <w:pPr>
              <w:jc w:val="center"/>
              <w:outlineLvl w:val="0"/>
              <w:rPr>
                <w:rFonts w:ascii="Verdana" w:hAnsi="Verdana" w:cs="Tahoma"/>
                <w:bCs/>
                <w:color w:val="000000"/>
              </w:rPr>
            </w:pPr>
          </w:p>
          <w:p w14:paraId="02540269" w14:textId="6BED2978" w:rsidR="00FF77F0" w:rsidRDefault="00FF77F0" w:rsidP="00FF77F0">
            <w:pPr>
              <w:jc w:val="center"/>
              <w:outlineLvl w:val="0"/>
              <w:rPr>
                <w:rFonts w:ascii="Verdana" w:hAnsi="Verdana" w:cs="Tahoma"/>
                <w:bCs/>
                <w:color w:val="000000"/>
              </w:rPr>
            </w:pPr>
          </w:p>
          <w:p w14:paraId="045CCAB3" w14:textId="76D8E102" w:rsidR="00FF77F0" w:rsidRDefault="00FF77F0" w:rsidP="00FF77F0">
            <w:pPr>
              <w:jc w:val="center"/>
              <w:outlineLvl w:val="0"/>
              <w:rPr>
                <w:rFonts w:ascii="Verdana" w:hAnsi="Verdana" w:cs="Tahoma"/>
                <w:bCs/>
                <w:color w:val="000000"/>
              </w:rPr>
            </w:pPr>
          </w:p>
          <w:p w14:paraId="793CFB77" w14:textId="3387FA3E" w:rsidR="00FF77F0" w:rsidRDefault="00FF77F0" w:rsidP="00FF77F0">
            <w:pPr>
              <w:jc w:val="center"/>
              <w:outlineLvl w:val="0"/>
              <w:rPr>
                <w:rFonts w:ascii="Verdana" w:hAnsi="Verdana" w:cs="Tahoma"/>
                <w:bCs/>
                <w:color w:val="000000"/>
              </w:rPr>
            </w:pPr>
          </w:p>
          <w:p w14:paraId="0297F9AA" w14:textId="1B5199C5" w:rsidR="00FF77F0" w:rsidRDefault="00FF77F0" w:rsidP="00FF77F0">
            <w:pPr>
              <w:jc w:val="center"/>
              <w:outlineLvl w:val="0"/>
              <w:rPr>
                <w:rFonts w:ascii="Verdana" w:hAnsi="Verdana" w:cs="Tahoma"/>
                <w:bCs/>
                <w:color w:val="000000"/>
              </w:rPr>
            </w:pPr>
          </w:p>
          <w:p w14:paraId="2484D816" w14:textId="17629358" w:rsidR="00FF77F0" w:rsidRDefault="00FF77F0" w:rsidP="00FF77F0">
            <w:pPr>
              <w:jc w:val="center"/>
              <w:outlineLvl w:val="0"/>
              <w:rPr>
                <w:rFonts w:ascii="Verdana" w:hAnsi="Verdana" w:cs="Tahoma"/>
                <w:bCs/>
                <w:color w:val="000000"/>
              </w:rPr>
            </w:pPr>
          </w:p>
          <w:p w14:paraId="3BBB5828" w14:textId="1D31D16C" w:rsidR="00FF77F0" w:rsidRDefault="00FF77F0" w:rsidP="00FF77F0">
            <w:pPr>
              <w:jc w:val="center"/>
              <w:outlineLvl w:val="0"/>
              <w:rPr>
                <w:rFonts w:ascii="Verdana" w:hAnsi="Verdana" w:cs="Tahoma"/>
                <w:bCs/>
                <w:color w:val="000000"/>
              </w:rPr>
            </w:pPr>
          </w:p>
          <w:p w14:paraId="1B3BDC60" w14:textId="628214EE" w:rsidR="00FF77F0" w:rsidRDefault="00FF77F0" w:rsidP="00FF77F0">
            <w:pPr>
              <w:jc w:val="center"/>
              <w:outlineLvl w:val="0"/>
              <w:rPr>
                <w:rFonts w:ascii="Verdana" w:hAnsi="Verdana" w:cs="Tahoma"/>
                <w:bCs/>
                <w:color w:val="000000"/>
              </w:rPr>
            </w:pPr>
          </w:p>
          <w:p w14:paraId="3369E84C" w14:textId="01016C6D" w:rsidR="00FF77F0" w:rsidRDefault="00FF77F0" w:rsidP="00FF77F0">
            <w:pPr>
              <w:jc w:val="center"/>
              <w:outlineLvl w:val="0"/>
              <w:rPr>
                <w:rFonts w:ascii="Verdana" w:hAnsi="Verdana" w:cs="Tahoma"/>
                <w:bCs/>
                <w:color w:val="000000"/>
              </w:rPr>
            </w:pPr>
          </w:p>
          <w:p w14:paraId="2EA949A5" w14:textId="2F7B13B0" w:rsidR="00FF77F0" w:rsidRDefault="00FF77F0" w:rsidP="00FF77F0">
            <w:pPr>
              <w:jc w:val="center"/>
              <w:outlineLvl w:val="0"/>
              <w:rPr>
                <w:rFonts w:ascii="Verdana" w:hAnsi="Verdana" w:cs="Tahoma"/>
                <w:bCs/>
                <w:color w:val="000000"/>
              </w:rPr>
            </w:pPr>
          </w:p>
          <w:p w14:paraId="1FAF16A0" w14:textId="1B03C57E" w:rsidR="00FF77F0" w:rsidRDefault="00FF77F0" w:rsidP="00FF77F0">
            <w:pPr>
              <w:jc w:val="center"/>
              <w:outlineLvl w:val="0"/>
              <w:rPr>
                <w:rFonts w:ascii="Verdana" w:hAnsi="Verdana" w:cs="Tahoma"/>
                <w:bCs/>
                <w:color w:val="000000"/>
              </w:rPr>
            </w:pPr>
          </w:p>
          <w:p w14:paraId="7ABC27EF" w14:textId="1F54E404" w:rsidR="00FF77F0" w:rsidRDefault="00FF77F0" w:rsidP="00FF77F0">
            <w:pPr>
              <w:jc w:val="center"/>
              <w:outlineLvl w:val="0"/>
              <w:rPr>
                <w:rFonts w:ascii="Verdana" w:hAnsi="Verdana" w:cs="Tahoma"/>
                <w:bCs/>
                <w:color w:val="000000"/>
              </w:rPr>
            </w:pPr>
          </w:p>
          <w:p w14:paraId="16BC23C7" w14:textId="4AB55738" w:rsidR="00FF77F0" w:rsidRDefault="00FF77F0" w:rsidP="00FF77F0">
            <w:pPr>
              <w:jc w:val="center"/>
              <w:outlineLvl w:val="0"/>
              <w:rPr>
                <w:rFonts w:ascii="Verdana" w:hAnsi="Verdana" w:cs="Tahoma"/>
                <w:bCs/>
                <w:color w:val="000000"/>
              </w:rPr>
            </w:pPr>
          </w:p>
          <w:p w14:paraId="29DFD597" w14:textId="0B11B7F5" w:rsidR="00FF77F0" w:rsidRDefault="00FF77F0" w:rsidP="00FF77F0">
            <w:pPr>
              <w:jc w:val="center"/>
              <w:outlineLvl w:val="0"/>
              <w:rPr>
                <w:rFonts w:ascii="Verdana" w:hAnsi="Verdana" w:cs="Tahoma"/>
                <w:bCs/>
                <w:color w:val="000000"/>
              </w:rPr>
            </w:pPr>
          </w:p>
          <w:p w14:paraId="41CAEB06" w14:textId="20A727CA" w:rsidR="00FF77F0" w:rsidRDefault="00FF77F0" w:rsidP="00FF77F0">
            <w:pPr>
              <w:jc w:val="center"/>
              <w:outlineLvl w:val="0"/>
              <w:rPr>
                <w:rFonts w:ascii="Verdana" w:hAnsi="Verdana" w:cs="Tahoma"/>
                <w:bCs/>
                <w:color w:val="000000"/>
              </w:rPr>
            </w:pPr>
          </w:p>
          <w:p w14:paraId="47AE255B" w14:textId="7EDBFE01" w:rsidR="00FF77F0" w:rsidRDefault="00FF77F0" w:rsidP="00FF77F0">
            <w:pPr>
              <w:jc w:val="center"/>
              <w:outlineLvl w:val="0"/>
              <w:rPr>
                <w:rFonts w:ascii="Verdana" w:hAnsi="Verdana" w:cs="Tahoma"/>
                <w:bCs/>
                <w:color w:val="000000"/>
              </w:rPr>
            </w:pPr>
          </w:p>
          <w:p w14:paraId="58AC666C" w14:textId="68E21306" w:rsidR="00FF77F0" w:rsidRDefault="00FF77F0" w:rsidP="00FF77F0">
            <w:pPr>
              <w:jc w:val="center"/>
              <w:outlineLvl w:val="0"/>
              <w:rPr>
                <w:rFonts w:ascii="Verdana" w:hAnsi="Verdana" w:cs="Tahoma"/>
                <w:bCs/>
                <w:color w:val="000000"/>
              </w:rPr>
            </w:pPr>
          </w:p>
          <w:p w14:paraId="4400CC8F" w14:textId="6DB45BB2" w:rsidR="00FF77F0" w:rsidRDefault="00FF77F0" w:rsidP="00FF77F0">
            <w:pPr>
              <w:jc w:val="center"/>
              <w:outlineLvl w:val="0"/>
              <w:rPr>
                <w:rFonts w:ascii="Verdana" w:hAnsi="Verdana" w:cs="Tahoma"/>
                <w:bCs/>
                <w:color w:val="000000"/>
              </w:rPr>
            </w:pPr>
          </w:p>
          <w:p w14:paraId="3B2E9C06" w14:textId="06245C70" w:rsidR="00FF77F0" w:rsidRDefault="00FF77F0" w:rsidP="00FF77F0">
            <w:pPr>
              <w:jc w:val="center"/>
              <w:outlineLvl w:val="0"/>
              <w:rPr>
                <w:rFonts w:ascii="Verdana" w:hAnsi="Verdana" w:cs="Tahoma"/>
                <w:bCs/>
                <w:color w:val="000000"/>
              </w:rPr>
            </w:pPr>
          </w:p>
          <w:p w14:paraId="3BFAE863" w14:textId="23B2048B" w:rsidR="00FF77F0" w:rsidRDefault="00FF77F0" w:rsidP="00FF77F0">
            <w:pPr>
              <w:jc w:val="center"/>
              <w:outlineLvl w:val="0"/>
              <w:rPr>
                <w:rFonts w:ascii="Verdana" w:hAnsi="Verdana" w:cs="Tahoma"/>
                <w:bCs/>
                <w:color w:val="000000"/>
              </w:rPr>
            </w:pPr>
          </w:p>
          <w:p w14:paraId="7F651585" w14:textId="63F78507" w:rsidR="00FF77F0" w:rsidRDefault="00FF77F0" w:rsidP="00FF77F0">
            <w:pPr>
              <w:jc w:val="center"/>
              <w:outlineLvl w:val="0"/>
              <w:rPr>
                <w:rFonts w:ascii="Verdana" w:hAnsi="Verdana" w:cs="Tahoma"/>
                <w:bCs/>
                <w:color w:val="000000"/>
              </w:rPr>
            </w:pPr>
          </w:p>
          <w:p w14:paraId="29B7452C" w14:textId="76E56479" w:rsidR="00FF77F0" w:rsidRDefault="00FF77F0" w:rsidP="00FF77F0">
            <w:pPr>
              <w:jc w:val="center"/>
              <w:outlineLvl w:val="0"/>
              <w:rPr>
                <w:rFonts w:ascii="Verdana" w:hAnsi="Verdana" w:cs="Tahoma"/>
                <w:bCs/>
                <w:color w:val="000000"/>
              </w:rPr>
            </w:pPr>
          </w:p>
          <w:p w14:paraId="594C7EB3" w14:textId="66A585E5" w:rsidR="00FF77F0" w:rsidRDefault="00FF77F0" w:rsidP="00FF77F0">
            <w:pPr>
              <w:jc w:val="center"/>
              <w:outlineLvl w:val="0"/>
              <w:rPr>
                <w:rFonts w:ascii="Verdana" w:hAnsi="Verdana" w:cs="Tahoma"/>
                <w:bCs/>
                <w:color w:val="000000"/>
              </w:rPr>
            </w:pPr>
          </w:p>
          <w:p w14:paraId="770E9F78" w14:textId="0708B369" w:rsidR="00FF77F0" w:rsidRDefault="00FF77F0" w:rsidP="00FF77F0">
            <w:pPr>
              <w:jc w:val="center"/>
              <w:outlineLvl w:val="0"/>
              <w:rPr>
                <w:rFonts w:ascii="Verdana" w:hAnsi="Verdana" w:cs="Tahoma"/>
                <w:bCs/>
                <w:color w:val="000000"/>
              </w:rPr>
            </w:pPr>
          </w:p>
          <w:p w14:paraId="73D77D83" w14:textId="2CF6F789" w:rsidR="00FF77F0" w:rsidRDefault="00FF77F0" w:rsidP="00FF77F0">
            <w:pPr>
              <w:jc w:val="center"/>
              <w:outlineLvl w:val="0"/>
              <w:rPr>
                <w:rFonts w:ascii="Verdana" w:hAnsi="Verdana" w:cs="Tahoma"/>
                <w:bCs/>
                <w:color w:val="000000"/>
              </w:rPr>
            </w:pPr>
          </w:p>
          <w:p w14:paraId="198320CF" w14:textId="568E571A" w:rsidR="00FF77F0" w:rsidRDefault="00FF77F0" w:rsidP="00FF77F0">
            <w:pPr>
              <w:jc w:val="center"/>
              <w:outlineLvl w:val="0"/>
              <w:rPr>
                <w:rFonts w:ascii="Verdana" w:hAnsi="Verdana" w:cs="Tahoma"/>
                <w:bCs/>
                <w:color w:val="000000"/>
              </w:rPr>
            </w:pPr>
          </w:p>
          <w:p w14:paraId="2DB0593D" w14:textId="615C3600" w:rsidR="00FF77F0" w:rsidRDefault="00FF77F0" w:rsidP="00FF77F0">
            <w:pPr>
              <w:jc w:val="center"/>
              <w:outlineLvl w:val="0"/>
              <w:rPr>
                <w:rFonts w:ascii="Verdana" w:hAnsi="Verdana" w:cs="Tahoma"/>
                <w:bCs/>
                <w:color w:val="000000"/>
              </w:rPr>
            </w:pPr>
          </w:p>
          <w:p w14:paraId="29908AB9" w14:textId="2926A430" w:rsidR="00FF77F0" w:rsidRDefault="00FF77F0" w:rsidP="00FF77F0">
            <w:pPr>
              <w:jc w:val="center"/>
              <w:outlineLvl w:val="0"/>
              <w:rPr>
                <w:rFonts w:ascii="Verdana" w:hAnsi="Verdana" w:cs="Tahoma"/>
                <w:bCs/>
                <w:color w:val="000000"/>
              </w:rPr>
            </w:pPr>
          </w:p>
          <w:p w14:paraId="4A759C21" w14:textId="1CF37DE6" w:rsidR="00FF77F0" w:rsidRDefault="00FF77F0" w:rsidP="00FF77F0">
            <w:pPr>
              <w:jc w:val="center"/>
              <w:outlineLvl w:val="0"/>
              <w:rPr>
                <w:rFonts w:ascii="Verdana" w:hAnsi="Verdana" w:cs="Tahoma"/>
                <w:bCs/>
                <w:color w:val="000000"/>
              </w:rPr>
            </w:pPr>
          </w:p>
          <w:p w14:paraId="4431A736" w14:textId="3FE8A779" w:rsidR="00FF77F0" w:rsidRDefault="00FF77F0" w:rsidP="00FF77F0">
            <w:pPr>
              <w:jc w:val="center"/>
              <w:outlineLvl w:val="0"/>
              <w:rPr>
                <w:rFonts w:ascii="Verdana" w:hAnsi="Verdana" w:cs="Tahoma"/>
                <w:bCs/>
                <w:color w:val="000000"/>
              </w:rPr>
            </w:pPr>
          </w:p>
          <w:p w14:paraId="5B6D932A" w14:textId="15B393AB" w:rsidR="00FF77F0" w:rsidRDefault="00FF77F0" w:rsidP="00FF77F0">
            <w:pPr>
              <w:jc w:val="center"/>
              <w:outlineLvl w:val="0"/>
              <w:rPr>
                <w:rFonts w:ascii="Verdana" w:hAnsi="Verdana" w:cs="Tahoma"/>
                <w:bCs/>
                <w:color w:val="000000"/>
              </w:rPr>
            </w:pPr>
          </w:p>
          <w:p w14:paraId="2534BFB2" w14:textId="73AAC875" w:rsidR="00FF77F0" w:rsidRDefault="00FF77F0" w:rsidP="00FF77F0">
            <w:pPr>
              <w:jc w:val="center"/>
              <w:outlineLvl w:val="0"/>
              <w:rPr>
                <w:rFonts w:ascii="Verdana" w:hAnsi="Verdana" w:cs="Tahoma"/>
                <w:bCs/>
                <w:color w:val="000000"/>
              </w:rPr>
            </w:pPr>
          </w:p>
          <w:p w14:paraId="79D92491" w14:textId="1A5CB674" w:rsidR="00FF77F0" w:rsidRDefault="00FF77F0" w:rsidP="00FF77F0">
            <w:pPr>
              <w:jc w:val="center"/>
              <w:outlineLvl w:val="0"/>
              <w:rPr>
                <w:rFonts w:ascii="Verdana" w:hAnsi="Verdana" w:cs="Tahoma"/>
                <w:bCs/>
                <w:color w:val="000000"/>
              </w:rPr>
            </w:pPr>
          </w:p>
          <w:p w14:paraId="71D049A4" w14:textId="5EA6200C" w:rsidR="00FF77F0" w:rsidRDefault="00FF77F0" w:rsidP="00FF77F0">
            <w:pPr>
              <w:jc w:val="center"/>
              <w:outlineLvl w:val="0"/>
              <w:rPr>
                <w:rFonts w:ascii="Verdana" w:hAnsi="Verdana" w:cs="Tahoma"/>
                <w:bCs/>
                <w:color w:val="000000"/>
              </w:rPr>
            </w:pPr>
          </w:p>
          <w:p w14:paraId="262855C9" w14:textId="746FC94C" w:rsidR="00FF77F0" w:rsidRDefault="00FF77F0" w:rsidP="00FF77F0">
            <w:pPr>
              <w:jc w:val="center"/>
              <w:outlineLvl w:val="0"/>
              <w:rPr>
                <w:rFonts w:ascii="Verdana" w:hAnsi="Verdana" w:cs="Tahoma"/>
                <w:bCs/>
                <w:color w:val="000000"/>
              </w:rPr>
            </w:pPr>
          </w:p>
          <w:p w14:paraId="06060009" w14:textId="158FA7C6" w:rsidR="00FF77F0" w:rsidRDefault="00FF77F0" w:rsidP="00FF77F0">
            <w:pPr>
              <w:jc w:val="center"/>
              <w:outlineLvl w:val="0"/>
              <w:rPr>
                <w:rFonts w:ascii="Verdana" w:hAnsi="Verdana" w:cs="Tahoma"/>
                <w:bCs/>
                <w:color w:val="000000"/>
              </w:rPr>
            </w:pPr>
            <w:r>
              <w:rPr>
                <w:rFonts w:ascii="Verdana" w:hAnsi="Verdana" w:cs="Tahoma"/>
                <w:bCs/>
                <w:color w:val="000000"/>
              </w:rPr>
              <w:t>Gwenan Roberts</w:t>
            </w:r>
          </w:p>
          <w:p w14:paraId="2DBC0D52" w14:textId="2257BE0F" w:rsidR="00FF77F0" w:rsidRDefault="00FF77F0" w:rsidP="00FF77F0">
            <w:pPr>
              <w:jc w:val="center"/>
              <w:outlineLvl w:val="0"/>
              <w:rPr>
                <w:rFonts w:ascii="Verdana" w:hAnsi="Verdana" w:cs="Tahoma"/>
                <w:bCs/>
                <w:color w:val="000000"/>
              </w:rPr>
            </w:pPr>
          </w:p>
          <w:p w14:paraId="1B2312ED" w14:textId="2B99E0E5" w:rsidR="00FF77F0" w:rsidRDefault="00FF77F0" w:rsidP="00FF77F0">
            <w:pPr>
              <w:jc w:val="center"/>
              <w:outlineLvl w:val="0"/>
              <w:rPr>
                <w:rFonts w:ascii="Verdana" w:hAnsi="Verdana" w:cs="Tahoma"/>
                <w:bCs/>
                <w:color w:val="000000"/>
              </w:rPr>
            </w:pPr>
          </w:p>
          <w:p w14:paraId="49558004" w14:textId="701CF696" w:rsidR="00FF77F0" w:rsidRDefault="00FF77F0" w:rsidP="00FF77F0">
            <w:pPr>
              <w:jc w:val="center"/>
              <w:outlineLvl w:val="0"/>
              <w:rPr>
                <w:rFonts w:ascii="Verdana" w:hAnsi="Verdana" w:cs="Tahoma"/>
                <w:bCs/>
                <w:color w:val="000000"/>
              </w:rPr>
            </w:pPr>
          </w:p>
          <w:p w14:paraId="222CD03B" w14:textId="2C3D251A" w:rsidR="00FF77F0" w:rsidRDefault="00FF77F0" w:rsidP="00FF77F0">
            <w:pPr>
              <w:jc w:val="center"/>
              <w:outlineLvl w:val="0"/>
              <w:rPr>
                <w:rFonts w:ascii="Verdana" w:hAnsi="Verdana" w:cs="Tahoma"/>
                <w:bCs/>
                <w:color w:val="000000"/>
              </w:rPr>
            </w:pPr>
          </w:p>
          <w:p w14:paraId="40C51CBA" w14:textId="64EBF3F2" w:rsidR="00FF77F0" w:rsidRDefault="00FF77F0" w:rsidP="00FF77F0">
            <w:pPr>
              <w:jc w:val="center"/>
              <w:outlineLvl w:val="0"/>
              <w:rPr>
                <w:rFonts w:ascii="Verdana" w:hAnsi="Verdana" w:cs="Tahoma"/>
                <w:bCs/>
                <w:color w:val="000000"/>
              </w:rPr>
            </w:pPr>
          </w:p>
          <w:p w14:paraId="4AFA65BA" w14:textId="031D701C" w:rsidR="00FF77F0" w:rsidRDefault="00FF77F0" w:rsidP="00FF77F0">
            <w:pPr>
              <w:jc w:val="center"/>
              <w:outlineLvl w:val="0"/>
              <w:rPr>
                <w:rFonts w:ascii="Verdana" w:hAnsi="Verdana" w:cs="Tahoma"/>
                <w:bCs/>
                <w:color w:val="000000"/>
              </w:rPr>
            </w:pPr>
          </w:p>
          <w:p w14:paraId="1B6285FD" w14:textId="2DBB0E02" w:rsidR="00FF77F0" w:rsidRDefault="00FF77F0" w:rsidP="00FF77F0">
            <w:pPr>
              <w:jc w:val="center"/>
              <w:outlineLvl w:val="0"/>
              <w:rPr>
                <w:rFonts w:ascii="Verdana" w:hAnsi="Verdana" w:cs="Tahoma"/>
                <w:bCs/>
                <w:color w:val="000000"/>
              </w:rPr>
            </w:pPr>
          </w:p>
          <w:p w14:paraId="7C153E10" w14:textId="55FAD5C3" w:rsidR="00FF77F0" w:rsidRDefault="00FF77F0" w:rsidP="00FF77F0">
            <w:pPr>
              <w:jc w:val="center"/>
              <w:outlineLvl w:val="0"/>
              <w:rPr>
                <w:rFonts w:ascii="Verdana" w:hAnsi="Verdana" w:cs="Tahoma"/>
                <w:bCs/>
                <w:color w:val="000000"/>
              </w:rPr>
            </w:pPr>
          </w:p>
          <w:p w14:paraId="12E76DB0" w14:textId="5367B63A" w:rsidR="00FF77F0" w:rsidRDefault="00FF77F0" w:rsidP="00FF77F0">
            <w:pPr>
              <w:jc w:val="center"/>
              <w:outlineLvl w:val="0"/>
              <w:rPr>
                <w:rFonts w:ascii="Verdana" w:hAnsi="Verdana" w:cs="Tahoma"/>
                <w:bCs/>
                <w:color w:val="000000"/>
              </w:rPr>
            </w:pPr>
          </w:p>
          <w:p w14:paraId="4CC6BF3D" w14:textId="7FA35DC6" w:rsidR="00FF77F0" w:rsidRDefault="00FF77F0" w:rsidP="00FF77F0">
            <w:pPr>
              <w:jc w:val="center"/>
              <w:outlineLvl w:val="0"/>
              <w:rPr>
                <w:rFonts w:ascii="Verdana" w:hAnsi="Verdana" w:cs="Tahoma"/>
                <w:bCs/>
                <w:color w:val="000000"/>
              </w:rPr>
            </w:pPr>
          </w:p>
          <w:p w14:paraId="3951743C" w14:textId="04E4ECA7" w:rsidR="00FF77F0" w:rsidRDefault="00FF77F0" w:rsidP="00FF77F0">
            <w:pPr>
              <w:jc w:val="center"/>
              <w:outlineLvl w:val="0"/>
              <w:rPr>
                <w:rFonts w:ascii="Verdana" w:hAnsi="Verdana" w:cs="Tahoma"/>
                <w:bCs/>
                <w:color w:val="000000"/>
              </w:rPr>
            </w:pPr>
          </w:p>
          <w:p w14:paraId="5D5787C0" w14:textId="01FFBCBA" w:rsidR="00FF77F0" w:rsidRDefault="00FF77F0" w:rsidP="00FF77F0">
            <w:pPr>
              <w:jc w:val="center"/>
              <w:outlineLvl w:val="0"/>
              <w:rPr>
                <w:rFonts w:ascii="Verdana" w:hAnsi="Verdana" w:cs="Tahoma"/>
                <w:bCs/>
                <w:color w:val="000000"/>
              </w:rPr>
            </w:pPr>
          </w:p>
          <w:p w14:paraId="4AF7D53B" w14:textId="20BC11FA" w:rsidR="00FF77F0" w:rsidRDefault="00FF77F0" w:rsidP="00FF77F0">
            <w:pPr>
              <w:jc w:val="center"/>
              <w:outlineLvl w:val="0"/>
              <w:rPr>
                <w:rFonts w:ascii="Verdana" w:hAnsi="Verdana" w:cs="Tahoma"/>
                <w:bCs/>
                <w:color w:val="000000"/>
              </w:rPr>
            </w:pPr>
          </w:p>
          <w:p w14:paraId="6A0A709F" w14:textId="77777777" w:rsidR="00FF77F0" w:rsidRDefault="00FF77F0" w:rsidP="00FF77F0">
            <w:pPr>
              <w:jc w:val="center"/>
              <w:outlineLvl w:val="0"/>
              <w:rPr>
                <w:rFonts w:ascii="Verdana" w:hAnsi="Verdana" w:cs="Tahoma"/>
                <w:bCs/>
                <w:color w:val="000000"/>
              </w:rPr>
            </w:pPr>
          </w:p>
          <w:p w14:paraId="1905A5B4" w14:textId="77777777" w:rsidR="00FF77F0" w:rsidRDefault="00FF77F0" w:rsidP="00CB7D1F">
            <w:pPr>
              <w:outlineLvl w:val="0"/>
              <w:rPr>
                <w:rFonts w:ascii="Verdana" w:hAnsi="Verdana" w:cs="Tahoma"/>
                <w:bCs/>
                <w:color w:val="000000"/>
              </w:rPr>
            </w:pPr>
          </w:p>
          <w:p w14:paraId="27A9E373" w14:textId="157090A6" w:rsidR="00FF77F0" w:rsidRPr="000521B3" w:rsidRDefault="00FF77F0" w:rsidP="00CB7D1F">
            <w:pPr>
              <w:outlineLvl w:val="0"/>
              <w:rPr>
                <w:rFonts w:ascii="Verdana" w:hAnsi="Verdana" w:cs="Tahoma"/>
                <w:bCs/>
                <w:color w:val="000000"/>
              </w:rPr>
            </w:pPr>
          </w:p>
        </w:tc>
      </w:tr>
      <w:tr w:rsidR="00125284" w:rsidRPr="00101C79" w14:paraId="645FFF55" w14:textId="77777777" w:rsidTr="00AD2AB8">
        <w:trPr>
          <w:trHeight w:val="43"/>
        </w:trPr>
        <w:tc>
          <w:tcPr>
            <w:tcW w:w="959" w:type="dxa"/>
          </w:tcPr>
          <w:p w14:paraId="48D9DC38" w14:textId="51924B16" w:rsidR="00125284" w:rsidRPr="000521B3" w:rsidRDefault="00125284" w:rsidP="00125284">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w:t>
            </w:r>
            <w:r w:rsidR="003C3459">
              <w:rPr>
                <w:rFonts w:ascii="Verdana" w:hAnsi="Verdana" w:cs="Tahoma"/>
                <w:color w:val="000000"/>
                <w:sz w:val="20"/>
              </w:rPr>
              <w:t>1</w:t>
            </w:r>
            <w:r w:rsidR="00E8064D">
              <w:rPr>
                <w:rFonts w:ascii="Verdana" w:hAnsi="Verdana" w:cs="Tahoma"/>
                <w:color w:val="000000"/>
                <w:sz w:val="20"/>
              </w:rPr>
              <w:t>41</w:t>
            </w:r>
          </w:p>
        </w:tc>
        <w:tc>
          <w:tcPr>
            <w:tcW w:w="7938" w:type="dxa"/>
          </w:tcPr>
          <w:p w14:paraId="68E2234A" w14:textId="77777777" w:rsidR="00125284" w:rsidRPr="000521B3" w:rsidRDefault="00125284" w:rsidP="00125284">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125284" w:rsidRPr="000521B3" w:rsidRDefault="00125284" w:rsidP="00125284">
            <w:pPr>
              <w:jc w:val="both"/>
              <w:outlineLvl w:val="0"/>
              <w:rPr>
                <w:rFonts w:ascii="Verdana" w:hAnsi="Verdana" w:cs="Tahoma"/>
                <w:b/>
                <w:bCs/>
              </w:rPr>
            </w:pPr>
          </w:p>
          <w:p w14:paraId="23E97B20" w14:textId="193DDCB4" w:rsidR="00125284" w:rsidRPr="00E8064D" w:rsidRDefault="00125284" w:rsidP="00125284">
            <w:pPr>
              <w:jc w:val="both"/>
              <w:outlineLvl w:val="0"/>
              <w:rPr>
                <w:rFonts w:ascii="Verdana" w:hAnsi="Verdana" w:cs="Arial"/>
              </w:rPr>
            </w:pPr>
            <w:r w:rsidRPr="000521B3">
              <w:rPr>
                <w:rFonts w:ascii="Verdana" w:hAnsi="Verdana" w:cs="Tahoma"/>
              </w:rPr>
              <w:t>The Forward Look and Annual Business Plan was received.  The Chair asked Members to forward any suggestions for future ‘Focus on’ sessions.</w:t>
            </w:r>
            <w:r w:rsidR="00E8064D">
              <w:rPr>
                <w:rFonts w:ascii="Verdana" w:hAnsi="Verdana" w:cs="Tahoma"/>
              </w:rPr>
              <w:t xml:space="preserve"> </w:t>
            </w: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sidR="00E8064D">
              <w:rPr>
                <w:rFonts w:ascii="Verdana" w:hAnsi="Verdana" w:cs="Arial"/>
                <w:b/>
              </w:rPr>
              <w:t>APPROVE</w:t>
            </w:r>
            <w:r w:rsidRPr="000521B3">
              <w:rPr>
                <w:rFonts w:ascii="Verdana" w:hAnsi="Verdana" w:cs="Arial"/>
              </w:rPr>
              <w:t>.</w:t>
            </w:r>
          </w:p>
        </w:tc>
        <w:tc>
          <w:tcPr>
            <w:tcW w:w="1764" w:type="dxa"/>
          </w:tcPr>
          <w:p w14:paraId="4F2548A0" w14:textId="77777777" w:rsidR="00125284" w:rsidRPr="00101C79" w:rsidRDefault="00125284" w:rsidP="00125284">
            <w:pPr>
              <w:outlineLvl w:val="0"/>
              <w:rPr>
                <w:rFonts w:ascii="Verdana" w:hAnsi="Verdana" w:cs="Tahoma"/>
                <w:bCs/>
                <w:color w:val="000000"/>
                <w:highlight w:val="yellow"/>
              </w:rPr>
            </w:pPr>
          </w:p>
        </w:tc>
      </w:tr>
      <w:tr w:rsidR="00125284" w:rsidRPr="000521B3" w14:paraId="1DE5388D" w14:textId="77777777" w:rsidTr="00AD2AB8">
        <w:trPr>
          <w:trHeight w:val="43"/>
        </w:trPr>
        <w:tc>
          <w:tcPr>
            <w:tcW w:w="8897" w:type="dxa"/>
            <w:gridSpan w:val="2"/>
            <w:shd w:val="clear" w:color="auto" w:fill="BDD6EE"/>
          </w:tcPr>
          <w:p w14:paraId="51D35E95" w14:textId="77777777" w:rsidR="00125284" w:rsidRPr="000521B3" w:rsidRDefault="00125284" w:rsidP="00125284">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125284" w:rsidRPr="000521B3" w:rsidRDefault="00125284" w:rsidP="00125284">
            <w:pPr>
              <w:jc w:val="center"/>
              <w:outlineLvl w:val="0"/>
              <w:rPr>
                <w:rFonts w:ascii="Verdana" w:hAnsi="Verdana" w:cs="Tahoma"/>
                <w:b/>
                <w:bCs/>
                <w:color w:val="000000"/>
              </w:rPr>
            </w:pPr>
            <w:r w:rsidRPr="000521B3">
              <w:rPr>
                <w:rFonts w:ascii="Verdana" w:hAnsi="Verdana" w:cs="Tahoma"/>
                <w:b/>
                <w:bCs/>
                <w:color w:val="000000"/>
              </w:rPr>
              <w:t>ACTION</w:t>
            </w:r>
          </w:p>
        </w:tc>
      </w:tr>
      <w:tr w:rsidR="00125284" w:rsidRPr="000521B3" w14:paraId="02863E83" w14:textId="77777777" w:rsidTr="00AD2AB8">
        <w:trPr>
          <w:trHeight w:val="43"/>
        </w:trPr>
        <w:tc>
          <w:tcPr>
            <w:tcW w:w="959" w:type="dxa"/>
          </w:tcPr>
          <w:p w14:paraId="7DB73FF4" w14:textId="63E91F97" w:rsidR="00125284" w:rsidRPr="000521B3" w:rsidRDefault="00125284" w:rsidP="00125284">
            <w:pPr>
              <w:rPr>
                <w:rFonts w:ascii="Verdana" w:hAnsi="Verdana" w:cs="Tahoma"/>
                <w:color w:val="000000"/>
              </w:rPr>
            </w:pPr>
            <w:r w:rsidRPr="000521B3">
              <w:rPr>
                <w:rFonts w:ascii="Verdana" w:hAnsi="Verdana" w:cs="Tahoma"/>
                <w:color w:val="000000"/>
                <w:sz w:val="20"/>
              </w:rPr>
              <w:t>EASC 22/1</w:t>
            </w:r>
            <w:r w:rsidR="00E8064D">
              <w:rPr>
                <w:rFonts w:ascii="Verdana" w:hAnsi="Verdana" w:cs="Tahoma"/>
                <w:color w:val="000000"/>
                <w:sz w:val="20"/>
              </w:rPr>
              <w:t>42</w:t>
            </w:r>
          </w:p>
        </w:tc>
        <w:tc>
          <w:tcPr>
            <w:tcW w:w="7938" w:type="dxa"/>
          </w:tcPr>
          <w:p w14:paraId="7A1D5F76" w14:textId="77777777" w:rsidR="00125284" w:rsidRPr="000521B3" w:rsidRDefault="00125284" w:rsidP="00125284">
            <w:pPr>
              <w:jc w:val="both"/>
              <w:rPr>
                <w:rFonts w:ascii="Verdana" w:hAnsi="Verdana" w:cs="Arial"/>
                <w:b/>
                <w:color w:val="000000"/>
              </w:rPr>
            </w:pPr>
            <w:r w:rsidRPr="000521B3">
              <w:rPr>
                <w:rFonts w:ascii="Verdana" w:hAnsi="Verdana" w:cs="Arial"/>
                <w:b/>
                <w:color w:val="000000"/>
              </w:rPr>
              <w:t>ANY OTHER BUSINESS</w:t>
            </w:r>
          </w:p>
          <w:p w14:paraId="53E41A64" w14:textId="055B5BF5" w:rsidR="00125284" w:rsidRDefault="00125284" w:rsidP="00125284">
            <w:pPr>
              <w:jc w:val="both"/>
              <w:rPr>
                <w:rFonts w:ascii="Verdana" w:hAnsi="Verdana" w:cs="Arial"/>
                <w:b/>
                <w:color w:val="000000"/>
              </w:rPr>
            </w:pPr>
          </w:p>
          <w:p w14:paraId="1CE37031" w14:textId="71C23C93" w:rsidR="00E8064D" w:rsidRPr="00E8064D" w:rsidRDefault="00E8064D" w:rsidP="00125284">
            <w:pPr>
              <w:jc w:val="both"/>
              <w:rPr>
                <w:rFonts w:ascii="Verdana" w:hAnsi="Verdana" w:cs="Arial"/>
                <w:bCs/>
                <w:color w:val="000000"/>
              </w:rPr>
            </w:pPr>
            <w:r>
              <w:rPr>
                <w:rFonts w:ascii="Verdana" w:hAnsi="Verdana" w:cs="Arial"/>
                <w:bCs/>
                <w:color w:val="000000"/>
              </w:rPr>
              <w:t>There was no other business raised.</w:t>
            </w:r>
          </w:p>
          <w:p w14:paraId="6C18900E" w14:textId="77777777" w:rsidR="00E8064D" w:rsidRPr="000521B3" w:rsidRDefault="00E8064D" w:rsidP="00125284">
            <w:pPr>
              <w:jc w:val="both"/>
              <w:rPr>
                <w:rFonts w:ascii="Verdana" w:hAnsi="Verdana" w:cs="Arial"/>
                <w:b/>
                <w:color w:val="000000"/>
              </w:rPr>
            </w:pPr>
          </w:p>
          <w:p w14:paraId="70D55726" w14:textId="77777777" w:rsidR="00125284" w:rsidRPr="000521B3" w:rsidRDefault="00125284" w:rsidP="00125284">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p w14:paraId="437D516E" w14:textId="77777777" w:rsidR="00125284" w:rsidRPr="000521B3" w:rsidRDefault="00125284" w:rsidP="00125284">
            <w:pPr>
              <w:pStyle w:val="BalloonText"/>
              <w:jc w:val="both"/>
              <w:rPr>
                <w:rFonts w:ascii="Verdana" w:hAnsi="Verdana"/>
                <w:sz w:val="24"/>
                <w:szCs w:val="24"/>
              </w:rPr>
            </w:pPr>
          </w:p>
        </w:tc>
        <w:tc>
          <w:tcPr>
            <w:tcW w:w="1764" w:type="dxa"/>
          </w:tcPr>
          <w:p w14:paraId="39A9AFEB" w14:textId="77777777" w:rsidR="00125284" w:rsidRPr="000521B3" w:rsidRDefault="00125284" w:rsidP="00125284">
            <w:pPr>
              <w:jc w:val="center"/>
              <w:outlineLvl w:val="0"/>
              <w:rPr>
                <w:rFonts w:ascii="Verdana" w:hAnsi="Verdana" w:cs="Tahoma"/>
                <w:bCs/>
                <w:color w:val="000000"/>
              </w:rPr>
            </w:pPr>
          </w:p>
          <w:p w14:paraId="3DCEA4BC" w14:textId="77777777" w:rsidR="00125284" w:rsidRPr="000521B3" w:rsidRDefault="00125284" w:rsidP="00125284">
            <w:pPr>
              <w:jc w:val="center"/>
              <w:outlineLvl w:val="0"/>
              <w:rPr>
                <w:rFonts w:ascii="Verdana" w:hAnsi="Verdana" w:cs="Tahoma"/>
                <w:bCs/>
                <w:color w:val="000000"/>
              </w:rPr>
            </w:pPr>
          </w:p>
          <w:p w14:paraId="3B929C62" w14:textId="77777777" w:rsidR="00125284" w:rsidRPr="000521B3" w:rsidRDefault="00125284" w:rsidP="00125284">
            <w:pPr>
              <w:jc w:val="center"/>
              <w:outlineLvl w:val="0"/>
              <w:rPr>
                <w:rFonts w:ascii="Verdana" w:hAnsi="Verdana" w:cs="Tahoma"/>
                <w:bCs/>
                <w:color w:val="000000"/>
              </w:rPr>
            </w:pPr>
          </w:p>
        </w:tc>
      </w:tr>
    </w:tbl>
    <w:p w14:paraId="7318D212" w14:textId="77777777" w:rsidR="00F345F7" w:rsidRPr="000521B3" w:rsidRDefault="00F345F7">
      <w:pPr>
        <w:rPr>
          <w:sz w:val="4"/>
          <w:szCs w:val="4"/>
        </w:rPr>
      </w:pPr>
    </w:p>
    <w:tbl>
      <w:tblPr>
        <w:tblpPr w:leftFromText="180" w:rightFromText="180" w:vertAnchor="text" w:horzAnchor="margin" w:tblpXSpec="center" w:tblpY="-70"/>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830"/>
        <w:gridCol w:w="1843"/>
      </w:tblGrid>
      <w:tr w:rsidR="00FB3958" w:rsidRPr="000521B3" w14:paraId="53818AC4" w14:textId="77777777" w:rsidTr="00596D66">
        <w:trPr>
          <w:trHeight w:val="20"/>
        </w:trPr>
        <w:tc>
          <w:tcPr>
            <w:tcW w:w="8789" w:type="dxa"/>
            <w:gridSpan w:val="2"/>
            <w:shd w:val="clear" w:color="auto" w:fill="BDD6EE"/>
          </w:tcPr>
          <w:p w14:paraId="1A3FFC5F" w14:textId="77777777" w:rsidR="00596D66" w:rsidRPr="000521B3" w:rsidRDefault="00FB3958" w:rsidP="00FB3958">
            <w:pPr>
              <w:pStyle w:val="Footer"/>
              <w:tabs>
                <w:tab w:val="clear" w:pos="4153"/>
                <w:tab w:val="clear" w:pos="8306"/>
              </w:tabs>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843"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F345F7">
        <w:trPr>
          <w:trHeight w:val="20"/>
        </w:trPr>
        <w:tc>
          <w:tcPr>
            <w:tcW w:w="959" w:type="dxa"/>
          </w:tcPr>
          <w:p w14:paraId="2BB570A0" w14:textId="75538134" w:rsidR="00FB3958" w:rsidRPr="000521B3" w:rsidRDefault="006666FF" w:rsidP="00900EC6">
            <w:pPr>
              <w:tabs>
                <w:tab w:val="left" w:pos="825"/>
              </w:tabs>
              <w:jc w:val="both"/>
              <w:outlineLvl w:val="0"/>
              <w:rPr>
                <w:rFonts w:ascii="Verdana" w:hAnsi="Verdana" w:cs="Tahoma"/>
                <w:color w:val="000000"/>
              </w:rPr>
            </w:pPr>
            <w:r w:rsidRPr="000521B3">
              <w:rPr>
                <w:rFonts w:ascii="Verdana" w:hAnsi="Verdana" w:cs="Tahoma"/>
                <w:color w:val="000000"/>
                <w:sz w:val="20"/>
              </w:rPr>
              <w:t>EASC 2</w:t>
            </w:r>
            <w:r w:rsidR="00900EC6" w:rsidRPr="000521B3">
              <w:rPr>
                <w:rFonts w:ascii="Verdana" w:hAnsi="Verdana" w:cs="Tahoma"/>
                <w:color w:val="000000"/>
                <w:sz w:val="20"/>
              </w:rPr>
              <w:t>2/</w:t>
            </w:r>
            <w:r w:rsidR="00AE286C" w:rsidRPr="000521B3">
              <w:rPr>
                <w:rFonts w:ascii="Verdana" w:hAnsi="Verdana" w:cs="Tahoma"/>
                <w:color w:val="000000"/>
                <w:sz w:val="20"/>
              </w:rPr>
              <w:t>1</w:t>
            </w:r>
            <w:r w:rsidR="00E8064D">
              <w:rPr>
                <w:rFonts w:ascii="Verdana" w:hAnsi="Verdana" w:cs="Tahoma"/>
                <w:color w:val="000000"/>
                <w:sz w:val="20"/>
              </w:rPr>
              <w:t>43</w:t>
            </w:r>
          </w:p>
        </w:tc>
        <w:tc>
          <w:tcPr>
            <w:tcW w:w="7830" w:type="dxa"/>
          </w:tcPr>
          <w:p w14:paraId="6AAE616B" w14:textId="2F93EABA"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3C3459">
              <w:rPr>
                <w:rFonts w:ascii="Verdana" w:hAnsi="Verdana" w:cs="Tahoma"/>
                <w:color w:val="000000"/>
              </w:rPr>
              <w:t>13</w:t>
            </w:r>
            <w:r w:rsidR="00FB3958" w:rsidRPr="000521B3">
              <w:rPr>
                <w:rFonts w:ascii="Verdana" w:hAnsi="Verdana" w:cs="Tahoma"/>
                <w:color w:val="000000"/>
              </w:rPr>
              <w:t xml:space="preserve">:30 hrs, on </w:t>
            </w:r>
            <w:r w:rsidR="00B862A2" w:rsidRPr="000521B3">
              <w:rPr>
                <w:rFonts w:ascii="Verdana" w:hAnsi="Verdana" w:cs="Tahoma"/>
                <w:color w:val="000000"/>
              </w:rPr>
              <w:t xml:space="preserve">Tuesday </w:t>
            </w:r>
            <w:r w:rsidR="00E8064D">
              <w:rPr>
                <w:rFonts w:ascii="Verdana" w:hAnsi="Verdana" w:cs="Tahoma"/>
                <w:color w:val="000000"/>
              </w:rPr>
              <w:t>17 January</w:t>
            </w:r>
            <w:r w:rsidR="00604A85" w:rsidRPr="000521B3">
              <w:rPr>
                <w:rFonts w:ascii="Verdana" w:hAnsi="Verdana" w:cs="Tahoma"/>
                <w:color w:val="000000"/>
              </w:rPr>
              <w:t xml:space="preserve"> </w:t>
            </w:r>
            <w:r w:rsidR="00B057B0" w:rsidRPr="000521B3">
              <w:rPr>
                <w:rFonts w:ascii="Verdana" w:hAnsi="Verdana" w:cs="Tahoma"/>
                <w:color w:val="000000"/>
              </w:rPr>
              <w:t>202</w:t>
            </w:r>
            <w:r w:rsidR="00E8064D">
              <w:rPr>
                <w:rFonts w:ascii="Verdana" w:hAnsi="Verdana" w:cs="Tahoma"/>
                <w:color w:val="000000"/>
              </w:rPr>
              <w:t>3</w:t>
            </w:r>
            <w:r w:rsidR="00B862A2" w:rsidRPr="000521B3">
              <w:rPr>
                <w:rFonts w:ascii="Verdana" w:hAnsi="Verdana" w:cs="Tahoma"/>
                <w:color w:val="000000"/>
              </w:rPr>
              <w:t xml:space="preserve"> </w:t>
            </w:r>
            <w:r w:rsidR="00FB3958" w:rsidRPr="000521B3">
              <w:rPr>
                <w:rFonts w:ascii="Verdana" w:hAnsi="Verdana" w:cs="Tahoma"/>
                <w:color w:val="000000"/>
              </w:rPr>
              <w:t xml:space="preserve">at the </w:t>
            </w:r>
            <w:r w:rsidR="00FB3958" w:rsidRPr="000521B3">
              <w:rPr>
                <w:rFonts w:ascii="Verdana" w:hAnsi="Verdana"/>
              </w:rPr>
              <w:t xml:space="preserve">Welsh Health Specialised Services Committee (WHSSC), Unit G1, The </w:t>
            </w:r>
            <w:proofErr w:type="spellStart"/>
            <w:r w:rsidR="00FB3958" w:rsidRPr="000521B3">
              <w:rPr>
                <w:rFonts w:ascii="Verdana" w:hAnsi="Verdana"/>
              </w:rPr>
              <w:t>Willowford</w:t>
            </w:r>
            <w:proofErr w:type="spellEnd"/>
            <w:r w:rsidR="00FB3958" w:rsidRPr="000521B3">
              <w:rPr>
                <w:rFonts w:ascii="Verdana" w:hAnsi="Verdana"/>
              </w:rPr>
              <w:t>, Main Ave, Treforest Industrial Estate, Pontypridd CF37 5YL</w:t>
            </w:r>
            <w:r w:rsidR="00212D3A" w:rsidRPr="000521B3">
              <w:rPr>
                <w:rFonts w:ascii="Verdana" w:hAnsi="Verdana"/>
              </w:rPr>
              <w:t xml:space="preserve"> but likely to be held virtually on the Microsoft Teams platform</w:t>
            </w:r>
            <w:r w:rsidR="00FB3958" w:rsidRPr="000521B3">
              <w:t>.</w:t>
            </w:r>
          </w:p>
        </w:tc>
        <w:tc>
          <w:tcPr>
            <w:tcW w:w="1843"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77777777"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2"/>
      <w:headerReference w:type="default" r:id="rId13"/>
      <w:footerReference w:type="default" r:id="rId14"/>
      <w:headerReference w:type="first" r:id="rId15"/>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639535" w14:textId="77777777" w:rsidR="00C74EFA" w:rsidRDefault="00C74EFA">
      <w:r>
        <w:separator/>
      </w:r>
    </w:p>
  </w:endnote>
  <w:endnote w:type="continuationSeparator" w:id="0">
    <w:p w14:paraId="7FFC7A5C" w14:textId="77777777" w:rsidR="00C74EFA" w:rsidRDefault="00C74E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51691" w14:textId="77777777" w:rsidR="00871BFD" w:rsidRPr="00BD2748" w:rsidRDefault="00871BFD"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871BFD" w:rsidRPr="00140EE4" w14:paraId="6FA5D54C" w14:textId="77777777" w:rsidTr="00602D68">
      <w:trPr>
        <w:trHeight w:val="216"/>
      </w:trPr>
      <w:tc>
        <w:tcPr>
          <w:tcW w:w="4395" w:type="dxa"/>
          <w:tcBorders>
            <w:top w:val="single" w:sz="4" w:space="0" w:color="auto"/>
          </w:tcBorders>
        </w:tcPr>
        <w:p w14:paraId="7EDFADB6" w14:textId="794305DE" w:rsidR="00871BFD" w:rsidRPr="00140EE4" w:rsidRDefault="00871BFD" w:rsidP="00F42E54">
          <w:pPr>
            <w:pStyle w:val="Footer"/>
            <w:rPr>
              <w:rFonts w:ascii="Verdana" w:hAnsi="Verdana"/>
              <w:b/>
              <w:bCs/>
              <w:sz w:val="18"/>
              <w:szCs w:val="18"/>
            </w:rPr>
          </w:pPr>
          <w:r w:rsidRPr="00140EE4">
            <w:rPr>
              <w:rFonts w:ascii="Verdana" w:hAnsi="Verdana"/>
              <w:b/>
              <w:bCs/>
              <w:sz w:val="18"/>
              <w:szCs w:val="18"/>
            </w:rPr>
            <w:t>‘</w:t>
          </w:r>
          <w:r w:rsidR="00C93E44">
            <w:rPr>
              <w:rFonts w:ascii="Verdana" w:hAnsi="Verdana"/>
              <w:b/>
              <w:bCs/>
              <w:sz w:val="18"/>
              <w:szCs w:val="18"/>
            </w:rPr>
            <w:t>C</w:t>
          </w:r>
          <w:r w:rsidRPr="00140EE4">
            <w:rPr>
              <w:rFonts w:ascii="Verdana" w:hAnsi="Verdana"/>
              <w:b/>
              <w:bCs/>
              <w:sz w:val="18"/>
              <w:szCs w:val="18"/>
            </w:rPr>
            <w:t xml:space="preserve">onfirmed’ Minutes of the EAS Joint Committee Meeting </w:t>
          </w:r>
          <w:r>
            <w:rPr>
              <w:rFonts w:ascii="Verdana" w:hAnsi="Verdana"/>
              <w:b/>
              <w:bCs/>
              <w:sz w:val="18"/>
              <w:szCs w:val="18"/>
            </w:rPr>
            <w:t xml:space="preserve">6 December </w:t>
          </w:r>
          <w:r w:rsidRPr="00140EE4">
            <w:rPr>
              <w:rFonts w:ascii="Verdana" w:hAnsi="Verdana"/>
              <w:b/>
              <w:bCs/>
              <w:sz w:val="18"/>
              <w:szCs w:val="18"/>
            </w:rPr>
            <w:t>2022</w:t>
          </w:r>
        </w:p>
      </w:tc>
      <w:tc>
        <w:tcPr>
          <w:tcW w:w="1701" w:type="dxa"/>
          <w:tcBorders>
            <w:top w:val="single" w:sz="4" w:space="0" w:color="auto"/>
          </w:tcBorders>
        </w:tcPr>
        <w:p w14:paraId="661814AD" w14:textId="06964424" w:rsidR="00871BFD" w:rsidRPr="00140EE4" w:rsidRDefault="00871BFD"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sidR="0098486D">
            <w:rPr>
              <w:rFonts w:ascii="Verdana" w:hAnsi="Verdana"/>
              <w:b/>
              <w:bCs/>
              <w:noProof/>
              <w:sz w:val="18"/>
              <w:szCs w:val="18"/>
            </w:rPr>
            <w:t>1</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sidR="0098486D">
            <w:rPr>
              <w:rFonts w:ascii="Verdana" w:hAnsi="Verdana"/>
              <w:b/>
              <w:bCs/>
              <w:noProof/>
              <w:sz w:val="18"/>
              <w:szCs w:val="18"/>
            </w:rPr>
            <w:t>10</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871BFD" w:rsidRDefault="00871BFD"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0ECAF3D8" w:rsidR="00871BFD" w:rsidRPr="00140EE4" w:rsidRDefault="00871BFD"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17 January </w:t>
          </w:r>
          <w:r w:rsidRPr="00140EE4">
            <w:rPr>
              <w:rFonts w:ascii="Verdana" w:hAnsi="Verdana"/>
              <w:b/>
              <w:bCs/>
              <w:sz w:val="18"/>
              <w:szCs w:val="18"/>
            </w:rPr>
            <w:t>202</w:t>
          </w:r>
          <w:r>
            <w:rPr>
              <w:rFonts w:ascii="Verdana" w:hAnsi="Verdana"/>
              <w:b/>
              <w:bCs/>
              <w:sz w:val="18"/>
              <w:szCs w:val="18"/>
            </w:rPr>
            <w:t>3</w:t>
          </w:r>
        </w:p>
      </w:tc>
    </w:tr>
  </w:tbl>
  <w:p w14:paraId="47F4B873" w14:textId="77777777" w:rsidR="00871BFD" w:rsidRPr="005736CD" w:rsidRDefault="00871BF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EBC92E" w14:textId="77777777" w:rsidR="00C74EFA" w:rsidRDefault="00C74EFA">
      <w:r>
        <w:separator/>
      </w:r>
    </w:p>
  </w:footnote>
  <w:footnote w:type="continuationSeparator" w:id="0">
    <w:p w14:paraId="2E5C56B8" w14:textId="77777777" w:rsidR="00C74EFA" w:rsidRDefault="00C74E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06CA9F" w14:textId="03D5561A" w:rsidR="00871BFD" w:rsidRDefault="00871BFD">
    <w:pPr>
      <w:pStyle w:val="Header"/>
    </w:pPr>
    <w:r>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871BFD" w:rsidRDefault="00871BFD"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871BFD" w:rsidRDefault="00871BFD"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69C08" w14:textId="2A54D1E7" w:rsidR="00871BFD" w:rsidRPr="005736CD" w:rsidRDefault="00871BFD" w:rsidP="008D6108">
    <w:pPr>
      <w:pStyle w:val="Header"/>
      <w:jc w:val="right"/>
      <w:rPr>
        <w:rFonts w:ascii="Verdana" w:hAnsi="Verdana" w:cs="Arial"/>
        <w:b/>
        <w:szCs w:val="24"/>
      </w:rPr>
    </w:pPr>
    <w:r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423F7" w14:textId="3C076C5F" w:rsidR="00871BFD" w:rsidRDefault="00871B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10523"/>
    <w:multiLevelType w:val="hybridMultilevel"/>
    <w:tmpl w:val="7C8449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4B0F36"/>
    <w:multiLevelType w:val="hybridMultilevel"/>
    <w:tmpl w:val="91DC18C8"/>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15EC221A"/>
    <w:multiLevelType w:val="hybridMultilevel"/>
    <w:tmpl w:val="0D026AEA"/>
    <w:lvl w:ilvl="0" w:tplc="08090001">
      <w:start w:val="1"/>
      <w:numFmt w:val="bullet"/>
      <w:lvlText w:val=""/>
      <w:lvlJc w:val="left"/>
      <w:pPr>
        <w:ind w:left="-897" w:hanging="360"/>
      </w:pPr>
      <w:rPr>
        <w:rFonts w:ascii="Symbol" w:hAnsi="Symbol" w:hint="default"/>
      </w:rPr>
    </w:lvl>
    <w:lvl w:ilvl="1" w:tplc="08090003" w:tentative="1">
      <w:start w:val="1"/>
      <w:numFmt w:val="bullet"/>
      <w:lvlText w:val="o"/>
      <w:lvlJc w:val="left"/>
      <w:pPr>
        <w:ind w:left="-177" w:hanging="360"/>
      </w:pPr>
      <w:rPr>
        <w:rFonts w:ascii="Courier New" w:hAnsi="Courier New" w:cs="Courier New" w:hint="default"/>
      </w:rPr>
    </w:lvl>
    <w:lvl w:ilvl="2" w:tplc="08090005" w:tentative="1">
      <w:start w:val="1"/>
      <w:numFmt w:val="bullet"/>
      <w:lvlText w:val=""/>
      <w:lvlJc w:val="left"/>
      <w:pPr>
        <w:ind w:left="543" w:hanging="360"/>
      </w:pPr>
      <w:rPr>
        <w:rFonts w:ascii="Wingdings" w:hAnsi="Wingdings" w:hint="default"/>
      </w:rPr>
    </w:lvl>
    <w:lvl w:ilvl="3" w:tplc="08090001" w:tentative="1">
      <w:start w:val="1"/>
      <w:numFmt w:val="bullet"/>
      <w:lvlText w:val=""/>
      <w:lvlJc w:val="left"/>
      <w:pPr>
        <w:ind w:left="1263" w:hanging="360"/>
      </w:pPr>
      <w:rPr>
        <w:rFonts w:ascii="Symbol" w:hAnsi="Symbol" w:hint="default"/>
      </w:rPr>
    </w:lvl>
    <w:lvl w:ilvl="4" w:tplc="08090003" w:tentative="1">
      <w:start w:val="1"/>
      <w:numFmt w:val="bullet"/>
      <w:lvlText w:val="o"/>
      <w:lvlJc w:val="left"/>
      <w:pPr>
        <w:ind w:left="1983" w:hanging="360"/>
      </w:pPr>
      <w:rPr>
        <w:rFonts w:ascii="Courier New" w:hAnsi="Courier New" w:cs="Courier New" w:hint="default"/>
      </w:rPr>
    </w:lvl>
    <w:lvl w:ilvl="5" w:tplc="08090005" w:tentative="1">
      <w:start w:val="1"/>
      <w:numFmt w:val="bullet"/>
      <w:lvlText w:val=""/>
      <w:lvlJc w:val="left"/>
      <w:pPr>
        <w:ind w:left="2703" w:hanging="360"/>
      </w:pPr>
      <w:rPr>
        <w:rFonts w:ascii="Wingdings" w:hAnsi="Wingdings" w:hint="default"/>
      </w:rPr>
    </w:lvl>
    <w:lvl w:ilvl="6" w:tplc="08090001" w:tentative="1">
      <w:start w:val="1"/>
      <w:numFmt w:val="bullet"/>
      <w:lvlText w:val=""/>
      <w:lvlJc w:val="left"/>
      <w:pPr>
        <w:ind w:left="3423" w:hanging="360"/>
      </w:pPr>
      <w:rPr>
        <w:rFonts w:ascii="Symbol" w:hAnsi="Symbol" w:hint="default"/>
      </w:rPr>
    </w:lvl>
    <w:lvl w:ilvl="7" w:tplc="08090003" w:tentative="1">
      <w:start w:val="1"/>
      <w:numFmt w:val="bullet"/>
      <w:lvlText w:val="o"/>
      <w:lvlJc w:val="left"/>
      <w:pPr>
        <w:ind w:left="4143" w:hanging="360"/>
      </w:pPr>
      <w:rPr>
        <w:rFonts w:ascii="Courier New" w:hAnsi="Courier New" w:cs="Courier New" w:hint="default"/>
      </w:rPr>
    </w:lvl>
    <w:lvl w:ilvl="8" w:tplc="08090005" w:tentative="1">
      <w:start w:val="1"/>
      <w:numFmt w:val="bullet"/>
      <w:lvlText w:val=""/>
      <w:lvlJc w:val="left"/>
      <w:pPr>
        <w:ind w:left="4863" w:hanging="360"/>
      </w:pPr>
      <w:rPr>
        <w:rFonts w:ascii="Wingdings" w:hAnsi="Wingdings" w:hint="default"/>
      </w:rPr>
    </w:lvl>
  </w:abstractNum>
  <w:abstractNum w:abstractNumId="3" w15:restartNumberingAfterBreak="0">
    <w:nsid w:val="16BF652E"/>
    <w:multiLevelType w:val="hybridMultilevel"/>
    <w:tmpl w:val="D88020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7C22051"/>
    <w:multiLevelType w:val="hybridMultilevel"/>
    <w:tmpl w:val="F8F68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6F0D56"/>
    <w:multiLevelType w:val="hybridMultilevel"/>
    <w:tmpl w:val="ABAA1A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1EB945BB"/>
    <w:multiLevelType w:val="hybridMultilevel"/>
    <w:tmpl w:val="B1C207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9F72C89"/>
    <w:multiLevelType w:val="hybridMultilevel"/>
    <w:tmpl w:val="981282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D34692D"/>
    <w:multiLevelType w:val="hybridMultilevel"/>
    <w:tmpl w:val="59045A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321384A"/>
    <w:multiLevelType w:val="hybridMultilevel"/>
    <w:tmpl w:val="56708D08"/>
    <w:lvl w:ilvl="0" w:tplc="59BE3256">
      <w:start w:val="17"/>
      <w:numFmt w:val="bullet"/>
      <w:lvlText w:val="-"/>
      <w:lvlJc w:val="left"/>
      <w:pPr>
        <w:ind w:left="1080" w:hanging="360"/>
      </w:pPr>
      <w:rPr>
        <w:rFonts w:ascii="Verdana" w:eastAsia="Times New Roman" w:hAnsi="Verdana" w:cs="Aria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35170B4"/>
    <w:multiLevelType w:val="hybridMultilevel"/>
    <w:tmpl w:val="069E5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8EB4B2C"/>
    <w:multiLevelType w:val="hybridMultilevel"/>
    <w:tmpl w:val="3AF64530"/>
    <w:lvl w:ilvl="0" w:tplc="A434E162">
      <w:start w:val="1"/>
      <w:numFmt w:val="bullet"/>
      <w:lvlText w:val=""/>
      <w:lvlJc w:val="left"/>
      <w:pPr>
        <w:ind w:left="2715" w:hanging="360"/>
      </w:pPr>
      <w:rPr>
        <w:rFonts w:ascii="Symbol" w:hAnsi="Symbol" w:hint="default"/>
        <w:sz w:val="24"/>
      </w:rPr>
    </w:lvl>
    <w:lvl w:ilvl="1" w:tplc="08090003" w:tentative="1">
      <w:start w:val="1"/>
      <w:numFmt w:val="bullet"/>
      <w:lvlText w:val="o"/>
      <w:lvlJc w:val="left"/>
      <w:pPr>
        <w:ind w:left="195" w:hanging="360"/>
      </w:pPr>
      <w:rPr>
        <w:rFonts w:ascii="Courier New" w:hAnsi="Courier New" w:cs="Courier New" w:hint="default"/>
      </w:rPr>
    </w:lvl>
    <w:lvl w:ilvl="2" w:tplc="08090005" w:tentative="1">
      <w:start w:val="1"/>
      <w:numFmt w:val="bullet"/>
      <w:lvlText w:val=""/>
      <w:lvlJc w:val="left"/>
      <w:pPr>
        <w:ind w:left="915" w:hanging="360"/>
      </w:pPr>
      <w:rPr>
        <w:rFonts w:ascii="Wingdings" w:hAnsi="Wingdings" w:hint="default"/>
      </w:rPr>
    </w:lvl>
    <w:lvl w:ilvl="3" w:tplc="08090001" w:tentative="1">
      <w:start w:val="1"/>
      <w:numFmt w:val="bullet"/>
      <w:lvlText w:val=""/>
      <w:lvlJc w:val="left"/>
      <w:pPr>
        <w:ind w:left="1635" w:hanging="360"/>
      </w:pPr>
      <w:rPr>
        <w:rFonts w:ascii="Symbol" w:hAnsi="Symbol" w:hint="default"/>
      </w:rPr>
    </w:lvl>
    <w:lvl w:ilvl="4" w:tplc="08090003" w:tentative="1">
      <w:start w:val="1"/>
      <w:numFmt w:val="bullet"/>
      <w:lvlText w:val="o"/>
      <w:lvlJc w:val="left"/>
      <w:pPr>
        <w:ind w:left="2355" w:hanging="360"/>
      </w:pPr>
      <w:rPr>
        <w:rFonts w:ascii="Courier New" w:hAnsi="Courier New" w:cs="Courier New" w:hint="default"/>
      </w:rPr>
    </w:lvl>
    <w:lvl w:ilvl="5" w:tplc="08090005" w:tentative="1">
      <w:start w:val="1"/>
      <w:numFmt w:val="bullet"/>
      <w:lvlText w:val=""/>
      <w:lvlJc w:val="left"/>
      <w:pPr>
        <w:ind w:left="3075" w:hanging="360"/>
      </w:pPr>
      <w:rPr>
        <w:rFonts w:ascii="Wingdings" w:hAnsi="Wingdings" w:hint="default"/>
      </w:rPr>
    </w:lvl>
    <w:lvl w:ilvl="6" w:tplc="08090001" w:tentative="1">
      <w:start w:val="1"/>
      <w:numFmt w:val="bullet"/>
      <w:lvlText w:val=""/>
      <w:lvlJc w:val="left"/>
      <w:pPr>
        <w:ind w:left="3795" w:hanging="360"/>
      </w:pPr>
      <w:rPr>
        <w:rFonts w:ascii="Symbol" w:hAnsi="Symbol" w:hint="default"/>
      </w:rPr>
    </w:lvl>
    <w:lvl w:ilvl="7" w:tplc="08090003" w:tentative="1">
      <w:start w:val="1"/>
      <w:numFmt w:val="bullet"/>
      <w:lvlText w:val="o"/>
      <w:lvlJc w:val="left"/>
      <w:pPr>
        <w:ind w:left="4515" w:hanging="360"/>
      </w:pPr>
      <w:rPr>
        <w:rFonts w:ascii="Courier New" w:hAnsi="Courier New" w:cs="Courier New" w:hint="default"/>
      </w:rPr>
    </w:lvl>
    <w:lvl w:ilvl="8" w:tplc="08090005" w:tentative="1">
      <w:start w:val="1"/>
      <w:numFmt w:val="bullet"/>
      <w:lvlText w:val=""/>
      <w:lvlJc w:val="left"/>
      <w:pPr>
        <w:ind w:left="5235" w:hanging="360"/>
      </w:pPr>
      <w:rPr>
        <w:rFonts w:ascii="Wingdings" w:hAnsi="Wingdings" w:hint="default"/>
      </w:rPr>
    </w:lvl>
  </w:abstractNum>
  <w:abstractNum w:abstractNumId="14" w15:restartNumberingAfterBreak="0">
    <w:nsid w:val="3BF900B2"/>
    <w:multiLevelType w:val="hybridMultilevel"/>
    <w:tmpl w:val="B58C3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4B55CF"/>
    <w:multiLevelType w:val="hybridMultilevel"/>
    <w:tmpl w:val="55C6DFB6"/>
    <w:lvl w:ilvl="0" w:tplc="08090001">
      <w:start w:val="1"/>
      <w:numFmt w:val="bullet"/>
      <w:lvlText w:val=""/>
      <w:lvlJc w:val="left"/>
      <w:pPr>
        <w:ind w:left="-41" w:hanging="360"/>
      </w:pPr>
      <w:rPr>
        <w:rFonts w:ascii="Symbol" w:hAnsi="Symbol" w:hint="default"/>
      </w:rPr>
    </w:lvl>
    <w:lvl w:ilvl="1" w:tplc="08090003" w:tentative="1">
      <w:start w:val="1"/>
      <w:numFmt w:val="bullet"/>
      <w:lvlText w:val="o"/>
      <w:lvlJc w:val="left"/>
      <w:pPr>
        <w:ind w:left="679" w:hanging="360"/>
      </w:pPr>
      <w:rPr>
        <w:rFonts w:ascii="Courier New" w:hAnsi="Courier New" w:cs="Courier New" w:hint="default"/>
      </w:rPr>
    </w:lvl>
    <w:lvl w:ilvl="2" w:tplc="08090005" w:tentative="1">
      <w:start w:val="1"/>
      <w:numFmt w:val="bullet"/>
      <w:lvlText w:val=""/>
      <w:lvlJc w:val="left"/>
      <w:pPr>
        <w:ind w:left="1399" w:hanging="360"/>
      </w:pPr>
      <w:rPr>
        <w:rFonts w:ascii="Wingdings" w:hAnsi="Wingdings" w:hint="default"/>
      </w:rPr>
    </w:lvl>
    <w:lvl w:ilvl="3" w:tplc="08090001" w:tentative="1">
      <w:start w:val="1"/>
      <w:numFmt w:val="bullet"/>
      <w:lvlText w:val=""/>
      <w:lvlJc w:val="left"/>
      <w:pPr>
        <w:ind w:left="2119" w:hanging="360"/>
      </w:pPr>
      <w:rPr>
        <w:rFonts w:ascii="Symbol" w:hAnsi="Symbol" w:hint="default"/>
      </w:rPr>
    </w:lvl>
    <w:lvl w:ilvl="4" w:tplc="08090003" w:tentative="1">
      <w:start w:val="1"/>
      <w:numFmt w:val="bullet"/>
      <w:lvlText w:val="o"/>
      <w:lvlJc w:val="left"/>
      <w:pPr>
        <w:ind w:left="2839" w:hanging="360"/>
      </w:pPr>
      <w:rPr>
        <w:rFonts w:ascii="Courier New" w:hAnsi="Courier New" w:cs="Courier New" w:hint="default"/>
      </w:rPr>
    </w:lvl>
    <w:lvl w:ilvl="5" w:tplc="08090005" w:tentative="1">
      <w:start w:val="1"/>
      <w:numFmt w:val="bullet"/>
      <w:lvlText w:val=""/>
      <w:lvlJc w:val="left"/>
      <w:pPr>
        <w:ind w:left="3559" w:hanging="360"/>
      </w:pPr>
      <w:rPr>
        <w:rFonts w:ascii="Wingdings" w:hAnsi="Wingdings" w:hint="default"/>
      </w:rPr>
    </w:lvl>
    <w:lvl w:ilvl="6" w:tplc="08090001" w:tentative="1">
      <w:start w:val="1"/>
      <w:numFmt w:val="bullet"/>
      <w:lvlText w:val=""/>
      <w:lvlJc w:val="left"/>
      <w:pPr>
        <w:ind w:left="4279" w:hanging="360"/>
      </w:pPr>
      <w:rPr>
        <w:rFonts w:ascii="Symbol" w:hAnsi="Symbol" w:hint="default"/>
      </w:rPr>
    </w:lvl>
    <w:lvl w:ilvl="7" w:tplc="08090003" w:tentative="1">
      <w:start w:val="1"/>
      <w:numFmt w:val="bullet"/>
      <w:lvlText w:val="o"/>
      <w:lvlJc w:val="left"/>
      <w:pPr>
        <w:ind w:left="4999" w:hanging="360"/>
      </w:pPr>
      <w:rPr>
        <w:rFonts w:ascii="Courier New" w:hAnsi="Courier New" w:cs="Courier New" w:hint="default"/>
      </w:rPr>
    </w:lvl>
    <w:lvl w:ilvl="8" w:tplc="08090005" w:tentative="1">
      <w:start w:val="1"/>
      <w:numFmt w:val="bullet"/>
      <w:lvlText w:val=""/>
      <w:lvlJc w:val="left"/>
      <w:pPr>
        <w:ind w:left="5719" w:hanging="360"/>
      </w:pPr>
      <w:rPr>
        <w:rFonts w:ascii="Wingdings" w:hAnsi="Wingdings" w:hint="default"/>
      </w:rPr>
    </w:lvl>
  </w:abstractNum>
  <w:abstractNum w:abstractNumId="16" w15:restartNumberingAfterBreak="0">
    <w:nsid w:val="442035CC"/>
    <w:multiLevelType w:val="hybridMultilevel"/>
    <w:tmpl w:val="402C2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48A21D5"/>
    <w:multiLevelType w:val="hybridMultilevel"/>
    <w:tmpl w:val="0DE42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2C535A"/>
    <w:multiLevelType w:val="hybridMultilevel"/>
    <w:tmpl w:val="3C7E3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77D2126"/>
    <w:multiLevelType w:val="hybridMultilevel"/>
    <w:tmpl w:val="E69A4E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AB10011"/>
    <w:multiLevelType w:val="hybridMultilevel"/>
    <w:tmpl w:val="967A41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BA21996"/>
    <w:multiLevelType w:val="hybridMultilevel"/>
    <w:tmpl w:val="AE9298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6CA11A7"/>
    <w:multiLevelType w:val="hybridMultilevel"/>
    <w:tmpl w:val="C01A2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8D86F3B"/>
    <w:multiLevelType w:val="hybridMultilevel"/>
    <w:tmpl w:val="4A74C6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9B647B3"/>
    <w:multiLevelType w:val="hybridMultilevel"/>
    <w:tmpl w:val="E59AE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B810B85"/>
    <w:multiLevelType w:val="hybridMultilevel"/>
    <w:tmpl w:val="3B56BE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C2C2A5E"/>
    <w:multiLevelType w:val="hybridMultilevel"/>
    <w:tmpl w:val="297E469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D9079E7"/>
    <w:multiLevelType w:val="hybridMultilevel"/>
    <w:tmpl w:val="C81462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8" w15:restartNumberingAfterBreak="0">
    <w:nsid w:val="6FC22309"/>
    <w:multiLevelType w:val="hybridMultilevel"/>
    <w:tmpl w:val="A126BACC"/>
    <w:lvl w:ilvl="0" w:tplc="08090001">
      <w:start w:val="1"/>
      <w:numFmt w:val="bullet"/>
      <w:lvlText w:val=""/>
      <w:lvlJc w:val="left"/>
      <w:pPr>
        <w:ind w:left="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9" w15:restartNumberingAfterBreak="0">
    <w:nsid w:val="727252BB"/>
    <w:multiLevelType w:val="hybridMultilevel"/>
    <w:tmpl w:val="0BCC0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42176F3"/>
    <w:multiLevelType w:val="hybridMultilevel"/>
    <w:tmpl w:val="514E9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53C5F9B"/>
    <w:multiLevelType w:val="hybridMultilevel"/>
    <w:tmpl w:val="7E94897A"/>
    <w:lvl w:ilvl="0" w:tplc="0F020DA2">
      <w:start w:val="2"/>
      <w:numFmt w:val="bullet"/>
      <w:lvlText w:val="•"/>
      <w:lvlJc w:val="left"/>
      <w:pPr>
        <w:ind w:left="360" w:hanging="360"/>
      </w:pPr>
      <w:rPr>
        <w:rFonts w:ascii="Verdana" w:eastAsiaTheme="minorHAnsi" w:hAnsi="Verdana" w:cs="Aria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2" w15:restartNumberingAfterBreak="0">
    <w:nsid w:val="76043DA5"/>
    <w:multiLevelType w:val="hybridMultilevel"/>
    <w:tmpl w:val="2C844710"/>
    <w:lvl w:ilvl="0" w:tplc="08090001">
      <w:start w:val="1"/>
      <w:numFmt w:val="bullet"/>
      <w:lvlText w:val=""/>
      <w:lvlJc w:val="left"/>
      <w:pPr>
        <w:ind w:left="800" w:hanging="360"/>
      </w:pPr>
      <w:rPr>
        <w:rFonts w:ascii="Symbol" w:hAnsi="Symbol" w:hint="default"/>
      </w:rPr>
    </w:lvl>
    <w:lvl w:ilvl="1" w:tplc="08090003">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3" w15:restartNumberingAfterBreak="0">
    <w:nsid w:val="77CC139A"/>
    <w:multiLevelType w:val="hybridMultilevel"/>
    <w:tmpl w:val="4ACE13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8BF0B36"/>
    <w:multiLevelType w:val="hybridMultilevel"/>
    <w:tmpl w:val="948AD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AEE5EBD"/>
    <w:multiLevelType w:val="hybridMultilevel"/>
    <w:tmpl w:val="DEEA50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BA41C65"/>
    <w:multiLevelType w:val="hybridMultilevel"/>
    <w:tmpl w:val="09EC06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DA445BC"/>
    <w:multiLevelType w:val="hybridMultilevel"/>
    <w:tmpl w:val="076AD2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F246A0F"/>
    <w:multiLevelType w:val="hybridMultilevel"/>
    <w:tmpl w:val="2744A81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1080" w:hanging="360"/>
      </w:pPr>
      <w:rPr>
        <w:rFonts w:ascii="Courier New" w:hAnsi="Courier New" w:cs="Courier New" w:hint="default"/>
      </w:rPr>
    </w:lvl>
    <w:lvl w:ilvl="5" w:tplc="08090005" w:tentative="1">
      <w:start w:val="1"/>
      <w:numFmt w:val="bullet"/>
      <w:lvlText w:val=""/>
      <w:lvlJc w:val="left"/>
      <w:pPr>
        <w:ind w:left="1800" w:hanging="360"/>
      </w:pPr>
      <w:rPr>
        <w:rFonts w:ascii="Wingdings" w:hAnsi="Wingdings" w:hint="default"/>
      </w:rPr>
    </w:lvl>
    <w:lvl w:ilvl="6" w:tplc="08090001" w:tentative="1">
      <w:start w:val="1"/>
      <w:numFmt w:val="bullet"/>
      <w:lvlText w:val=""/>
      <w:lvlJc w:val="left"/>
      <w:pPr>
        <w:ind w:left="2520" w:hanging="360"/>
      </w:pPr>
      <w:rPr>
        <w:rFonts w:ascii="Symbol" w:hAnsi="Symbol" w:hint="default"/>
      </w:rPr>
    </w:lvl>
    <w:lvl w:ilvl="7" w:tplc="08090003" w:tentative="1">
      <w:start w:val="1"/>
      <w:numFmt w:val="bullet"/>
      <w:lvlText w:val="o"/>
      <w:lvlJc w:val="left"/>
      <w:pPr>
        <w:ind w:left="3240" w:hanging="360"/>
      </w:pPr>
      <w:rPr>
        <w:rFonts w:ascii="Courier New" w:hAnsi="Courier New" w:cs="Courier New" w:hint="default"/>
      </w:rPr>
    </w:lvl>
    <w:lvl w:ilvl="8" w:tplc="08090005" w:tentative="1">
      <w:start w:val="1"/>
      <w:numFmt w:val="bullet"/>
      <w:lvlText w:val=""/>
      <w:lvlJc w:val="left"/>
      <w:pPr>
        <w:ind w:left="3960" w:hanging="360"/>
      </w:pPr>
      <w:rPr>
        <w:rFonts w:ascii="Wingdings" w:hAnsi="Wingdings" w:hint="default"/>
      </w:rPr>
    </w:lvl>
  </w:abstractNum>
  <w:num w:numId="1">
    <w:abstractNumId w:val="17"/>
  </w:num>
  <w:num w:numId="2">
    <w:abstractNumId w:val="38"/>
  </w:num>
  <w:num w:numId="3">
    <w:abstractNumId w:val="7"/>
  </w:num>
  <w:num w:numId="4">
    <w:abstractNumId w:val="33"/>
  </w:num>
  <w:num w:numId="5">
    <w:abstractNumId w:val="28"/>
  </w:num>
  <w:num w:numId="6">
    <w:abstractNumId w:val="3"/>
  </w:num>
  <w:num w:numId="7">
    <w:abstractNumId w:val="32"/>
  </w:num>
  <w:num w:numId="8">
    <w:abstractNumId w:val="19"/>
  </w:num>
  <w:num w:numId="9">
    <w:abstractNumId w:val="23"/>
  </w:num>
  <w:num w:numId="10">
    <w:abstractNumId w:val="18"/>
  </w:num>
  <w:num w:numId="11">
    <w:abstractNumId w:val="34"/>
  </w:num>
  <w:num w:numId="12">
    <w:abstractNumId w:val="22"/>
  </w:num>
  <w:num w:numId="13">
    <w:abstractNumId w:val="9"/>
  </w:num>
  <w:num w:numId="14">
    <w:abstractNumId w:val="8"/>
  </w:num>
  <w:num w:numId="15">
    <w:abstractNumId w:val="16"/>
  </w:num>
  <w:num w:numId="16">
    <w:abstractNumId w:val="4"/>
  </w:num>
  <w:num w:numId="17">
    <w:abstractNumId w:val="6"/>
  </w:num>
  <w:num w:numId="18">
    <w:abstractNumId w:val="35"/>
  </w:num>
  <w:num w:numId="19">
    <w:abstractNumId w:val="36"/>
  </w:num>
  <w:num w:numId="20">
    <w:abstractNumId w:val="30"/>
  </w:num>
  <w:num w:numId="21">
    <w:abstractNumId w:val="25"/>
  </w:num>
  <w:num w:numId="22">
    <w:abstractNumId w:val="20"/>
  </w:num>
  <w:num w:numId="23">
    <w:abstractNumId w:val="37"/>
  </w:num>
  <w:num w:numId="24">
    <w:abstractNumId w:val="0"/>
  </w:num>
  <w:num w:numId="25">
    <w:abstractNumId w:val="29"/>
  </w:num>
  <w:num w:numId="26">
    <w:abstractNumId w:val="12"/>
  </w:num>
  <w:num w:numId="27">
    <w:abstractNumId w:val="21"/>
  </w:num>
  <w:num w:numId="28">
    <w:abstractNumId w:val="1"/>
  </w:num>
  <w:num w:numId="29">
    <w:abstractNumId w:val="14"/>
  </w:num>
  <w:num w:numId="30">
    <w:abstractNumId w:val="13"/>
  </w:num>
  <w:num w:numId="31">
    <w:abstractNumId w:val="31"/>
  </w:num>
  <w:num w:numId="32">
    <w:abstractNumId w:val="27"/>
  </w:num>
  <w:num w:numId="33">
    <w:abstractNumId w:val="28"/>
  </w:num>
  <w:num w:numId="34">
    <w:abstractNumId w:val="2"/>
  </w:num>
  <w:num w:numId="35">
    <w:abstractNumId w:val="24"/>
  </w:num>
  <w:num w:numId="36">
    <w:abstractNumId w:val="10"/>
  </w:num>
  <w:num w:numId="37">
    <w:abstractNumId w:val="26"/>
  </w:num>
  <w:num w:numId="38">
    <w:abstractNumId w:val="15"/>
  </w:num>
  <w:num w:numId="39">
    <w:abstractNumId w:val="11"/>
  </w:num>
  <w:num w:numId="40">
    <w:abstractNumId w:val="5"/>
  </w:num>
  <w:num w:numId="41">
    <w:abstractNumId w:val="2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208D7"/>
    <w:rsid w:val="00021034"/>
    <w:rsid w:val="00021592"/>
    <w:rsid w:val="000215FD"/>
    <w:rsid w:val="000218D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2166"/>
    <w:rsid w:val="0003264E"/>
    <w:rsid w:val="00032D25"/>
    <w:rsid w:val="00033337"/>
    <w:rsid w:val="00034224"/>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29"/>
    <w:rsid w:val="000658B9"/>
    <w:rsid w:val="00065A64"/>
    <w:rsid w:val="00065D37"/>
    <w:rsid w:val="00066057"/>
    <w:rsid w:val="0006670D"/>
    <w:rsid w:val="00067456"/>
    <w:rsid w:val="00067543"/>
    <w:rsid w:val="0007004A"/>
    <w:rsid w:val="000706EB"/>
    <w:rsid w:val="00070748"/>
    <w:rsid w:val="00070C9A"/>
    <w:rsid w:val="00071443"/>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A49"/>
    <w:rsid w:val="00087D7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F4B"/>
    <w:rsid w:val="000B663A"/>
    <w:rsid w:val="000B69B6"/>
    <w:rsid w:val="000B6AC4"/>
    <w:rsid w:val="000B6F8C"/>
    <w:rsid w:val="000B7829"/>
    <w:rsid w:val="000C0033"/>
    <w:rsid w:val="000C0310"/>
    <w:rsid w:val="000C090E"/>
    <w:rsid w:val="000C10B6"/>
    <w:rsid w:val="000C11E9"/>
    <w:rsid w:val="000C1440"/>
    <w:rsid w:val="000C1981"/>
    <w:rsid w:val="000C1C52"/>
    <w:rsid w:val="000C1E8A"/>
    <w:rsid w:val="000C32FA"/>
    <w:rsid w:val="000C33C3"/>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CF"/>
    <w:rsid w:val="000D01AB"/>
    <w:rsid w:val="000D0ABE"/>
    <w:rsid w:val="000D0CC7"/>
    <w:rsid w:val="000D134C"/>
    <w:rsid w:val="000D145A"/>
    <w:rsid w:val="000D22ED"/>
    <w:rsid w:val="000D242F"/>
    <w:rsid w:val="000D2799"/>
    <w:rsid w:val="000D2B1A"/>
    <w:rsid w:val="000D3E89"/>
    <w:rsid w:val="000D4A2E"/>
    <w:rsid w:val="000D4C39"/>
    <w:rsid w:val="000D4C61"/>
    <w:rsid w:val="000D4D74"/>
    <w:rsid w:val="000D5472"/>
    <w:rsid w:val="000D54AA"/>
    <w:rsid w:val="000D57F3"/>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24C"/>
    <w:rsid w:val="00144629"/>
    <w:rsid w:val="0014478E"/>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972"/>
    <w:rsid w:val="00164C5D"/>
    <w:rsid w:val="00164CC8"/>
    <w:rsid w:val="00164DA3"/>
    <w:rsid w:val="00165869"/>
    <w:rsid w:val="00166B28"/>
    <w:rsid w:val="001674B5"/>
    <w:rsid w:val="00167848"/>
    <w:rsid w:val="0017029E"/>
    <w:rsid w:val="0017040C"/>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6E"/>
    <w:rsid w:val="001A2154"/>
    <w:rsid w:val="001A2DC5"/>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BEA"/>
    <w:rsid w:val="001B7E21"/>
    <w:rsid w:val="001C0218"/>
    <w:rsid w:val="001C101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633"/>
    <w:rsid w:val="00213C1F"/>
    <w:rsid w:val="002151EE"/>
    <w:rsid w:val="00215DFF"/>
    <w:rsid w:val="0021605E"/>
    <w:rsid w:val="002164EC"/>
    <w:rsid w:val="00216CF8"/>
    <w:rsid w:val="00216FCF"/>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44F4"/>
    <w:rsid w:val="002346F2"/>
    <w:rsid w:val="002352E5"/>
    <w:rsid w:val="0023549F"/>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0453"/>
    <w:rsid w:val="0026184B"/>
    <w:rsid w:val="00261BD9"/>
    <w:rsid w:val="00261EFA"/>
    <w:rsid w:val="00262F3D"/>
    <w:rsid w:val="00262F6D"/>
    <w:rsid w:val="002630F6"/>
    <w:rsid w:val="00263947"/>
    <w:rsid w:val="0026395C"/>
    <w:rsid w:val="00263961"/>
    <w:rsid w:val="002646B4"/>
    <w:rsid w:val="00265086"/>
    <w:rsid w:val="00265149"/>
    <w:rsid w:val="002656C4"/>
    <w:rsid w:val="002658C5"/>
    <w:rsid w:val="002658EA"/>
    <w:rsid w:val="002661AA"/>
    <w:rsid w:val="002662C5"/>
    <w:rsid w:val="00266464"/>
    <w:rsid w:val="00266E09"/>
    <w:rsid w:val="00266FAB"/>
    <w:rsid w:val="002671EE"/>
    <w:rsid w:val="00267E72"/>
    <w:rsid w:val="002701EC"/>
    <w:rsid w:val="0027043F"/>
    <w:rsid w:val="002705E5"/>
    <w:rsid w:val="00270A16"/>
    <w:rsid w:val="0027142F"/>
    <w:rsid w:val="00271628"/>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4A"/>
    <w:rsid w:val="00292EA5"/>
    <w:rsid w:val="00292F73"/>
    <w:rsid w:val="00293199"/>
    <w:rsid w:val="002931FF"/>
    <w:rsid w:val="00294025"/>
    <w:rsid w:val="00294AA7"/>
    <w:rsid w:val="00294B1A"/>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4DD"/>
    <w:rsid w:val="002E794E"/>
    <w:rsid w:val="002E7F9A"/>
    <w:rsid w:val="002F007F"/>
    <w:rsid w:val="002F04D6"/>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288"/>
    <w:rsid w:val="0032258A"/>
    <w:rsid w:val="00322862"/>
    <w:rsid w:val="00322A99"/>
    <w:rsid w:val="003234B1"/>
    <w:rsid w:val="00324900"/>
    <w:rsid w:val="00324A2D"/>
    <w:rsid w:val="0032502B"/>
    <w:rsid w:val="00325B32"/>
    <w:rsid w:val="0032619C"/>
    <w:rsid w:val="003270B4"/>
    <w:rsid w:val="0032737B"/>
    <w:rsid w:val="00327B14"/>
    <w:rsid w:val="00327C44"/>
    <w:rsid w:val="003300F0"/>
    <w:rsid w:val="00330A66"/>
    <w:rsid w:val="00330B90"/>
    <w:rsid w:val="00330BE4"/>
    <w:rsid w:val="00331B0C"/>
    <w:rsid w:val="00331B79"/>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BF"/>
    <w:rsid w:val="003373A9"/>
    <w:rsid w:val="00337B74"/>
    <w:rsid w:val="0034059C"/>
    <w:rsid w:val="00340F03"/>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5BB3"/>
    <w:rsid w:val="0035637B"/>
    <w:rsid w:val="003568C7"/>
    <w:rsid w:val="003572F8"/>
    <w:rsid w:val="00357365"/>
    <w:rsid w:val="00357601"/>
    <w:rsid w:val="00357696"/>
    <w:rsid w:val="003601C0"/>
    <w:rsid w:val="003602F1"/>
    <w:rsid w:val="003609E1"/>
    <w:rsid w:val="00360F6F"/>
    <w:rsid w:val="00360F71"/>
    <w:rsid w:val="00361216"/>
    <w:rsid w:val="0036200E"/>
    <w:rsid w:val="00362CC9"/>
    <w:rsid w:val="00363006"/>
    <w:rsid w:val="0036317A"/>
    <w:rsid w:val="0036451F"/>
    <w:rsid w:val="003651F8"/>
    <w:rsid w:val="00365528"/>
    <w:rsid w:val="00365534"/>
    <w:rsid w:val="003659A8"/>
    <w:rsid w:val="003663B7"/>
    <w:rsid w:val="00366824"/>
    <w:rsid w:val="003668CF"/>
    <w:rsid w:val="003669A5"/>
    <w:rsid w:val="00366FEF"/>
    <w:rsid w:val="00367426"/>
    <w:rsid w:val="00370082"/>
    <w:rsid w:val="00370220"/>
    <w:rsid w:val="00370640"/>
    <w:rsid w:val="003706A9"/>
    <w:rsid w:val="0037098F"/>
    <w:rsid w:val="00370ABF"/>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D46"/>
    <w:rsid w:val="003B5E11"/>
    <w:rsid w:val="003B6528"/>
    <w:rsid w:val="003B6DDA"/>
    <w:rsid w:val="003B7D26"/>
    <w:rsid w:val="003B7D6C"/>
    <w:rsid w:val="003B7FEB"/>
    <w:rsid w:val="003C086A"/>
    <w:rsid w:val="003C0C4E"/>
    <w:rsid w:val="003C0F3E"/>
    <w:rsid w:val="003C14E8"/>
    <w:rsid w:val="003C170C"/>
    <w:rsid w:val="003C17A2"/>
    <w:rsid w:val="003C1821"/>
    <w:rsid w:val="003C18A3"/>
    <w:rsid w:val="003C1BD4"/>
    <w:rsid w:val="003C1DAF"/>
    <w:rsid w:val="003C2061"/>
    <w:rsid w:val="003C220C"/>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A18"/>
    <w:rsid w:val="003D41C9"/>
    <w:rsid w:val="003D44CB"/>
    <w:rsid w:val="003D4A71"/>
    <w:rsid w:val="003D5549"/>
    <w:rsid w:val="003D555E"/>
    <w:rsid w:val="003D6EE2"/>
    <w:rsid w:val="003D7285"/>
    <w:rsid w:val="003D7348"/>
    <w:rsid w:val="003D740D"/>
    <w:rsid w:val="003D76AD"/>
    <w:rsid w:val="003D7B8D"/>
    <w:rsid w:val="003E063A"/>
    <w:rsid w:val="003E1694"/>
    <w:rsid w:val="003E1984"/>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7CE5"/>
    <w:rsid w:val="00417FD5"/>
    <w:rsid w:val="00421904"/>
    <w:rsid w:val="004226DF"/>
    <w:rsid w:val="004230E3"/>
    <w:rsid w:val="0042314C"/>
    <w:rsid w:val="004233DF"/>
    <w:rsid w:val="0042360D"/>
    <w:rsid w:val="004237DE"/>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1700"/>
    <w:rsid w:val="0044180D"/>
    <w:rsid w:val="00441A7E"/>
    <w:rsid w:val="00441AF2"/>
    <w:rsid w:val="00442415"/>
    <w:rsid w:val="00443618"/>
    <w:rsid w:val="00443A7B"/>
    <w:rsid w:val="00443AD8"/>
    <w:rsid w:val="00444552"/>
    <w:rsid w:val="00444DB3"/>
    <w:rsid w:val="00445491"/>
    <w:rsid w:val="00446EEB"/>
    <w:rsid w:val="00447298"/>
    <w:rsid w:val="00447434"/>
    <w:rsid w:val="00450AD8"/>
    <w:rsid w:val="00450CD3"/>
    <w:rsid w:val="00451B23"/>
    <w:rsid w:val="00452A32"/>
    <w:rsid w:val="004532EA"/>
    <w:rsid w:val="0045333C"/>
    <w:rsid w:val="0045348A"/>
    <w:rsid w:val="0045350A"/>
    <w:rsid w:val="004538F9"/>
    <w:rsid w:val="00453BF0"/>
    <w:rsid w:val="004546CB"/>
    <w:rsid w:val="00454C7A"/>
    <w:rsid w:val="0045528A"/>
    <w:rsid w:val="004558FA"/>
    <w:rsid w:val="00455AB6"/>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4116"/>
    <w:rsid w:val="004644A7"/>
    <w:rsid w:val="00464DC5"/>
    <w:rsid w:val="0046508A"/>
    <w:rsid w:val="0046566F"/>
    <w:rsid w:val="00466793"/>
    <w:rsid w:val="00466A3E"/>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F6B"/>
    <w:rsid w:val="004B338C"/>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D13"/>
    <w:rsid w:val="004C2096"/>
    <w:rsid w:val="004C20AB"/>
    <w:rsid w:val="004C22EC"/>
    <w:rsid w:val="004C26E6"/>
    <w:rsid w:val="004C29B6"/>
    <w:rsid w:val="004C2F2A"/>
    <w:rsid w:val="004C3390"/>
    <w:rsid w:val="004C380D"/>
    <w:rsid w:val="004C3994"/>
    <w:rsid w:val="004C46C3"/>
    <w:rsid w:val="004C4D4D"/>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576E"/>
    <w:rsid w:val="004D5F3B"/>
    <w:rsid w:val="004D6320"/>
    <w:rsid w:val="004D64D5"/>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55B1"/>
    <w:rsid w:val="004E591C"/>
    <w:rsid w:val="004E5C18"/>
    <w:rsid w:val="004E5EB2"/>
    <w:rsid w:val="004E683D"/>
    <w:rsid w:val="004E7036"/>
    <w:rsid w:val="004E774C"/>
    <w:rsid w:val="004E7A06"/>
    <w:rsid w:val="004E7A5B"/>
    <w:rsid w:val="004F15E7"/>
    <w:rsid w:val="004F186C"/>
    <w:rsid w:val="004F1F48"/>
    <w:rsid w:val="004F21CD"/>
    <w:rsid w:val="004F2222"/>
    <w:rsid w:val="004F23B9"/>
    <w:rsid w:val="004F3016"/>
    <w:rsid w:val="004F39DF"/>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223E"/>
    <w:rsid w:val="00512504"/>
    <w:rsid w:val="00512747"/>
    <w:rsid w:val="00512EA7"/>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2B12"/>
    <w:rsid w:val="00533263"/>
    <w:rsid w:val="005332D7"/>
    <w:rsid w:val="00533431"/>
    <w:rsid w:val="00533EDA"/>
    <w:rsid w:val="00534260"/>
    <w:rsid w:val="00534948"/>
    <w:rsid w:val="005351D1"/>
    <w:rsid w:val="0053554D"/>
    <w:rsid w:val="00535552"/>
    <w:rsid w:val="0053562D"/>
    <w:rsid w:val="00535867"/>
    <w:rsid w:val="0053588E"/>
    <w:rsid w:val="00535C46"/>
    <w:rsid w:val="00535D21"/>
    <w:rsid w:val="00535E5D"/>
    <w:rsid w:val="00536690"/>
    <w:rsid w:val="005367BB"/>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7151"/>
    <w:rsid w:val="00587CC8"/>
    <w:rsid w:val="00590184"/>
    <w:rsid w:val="00590454"/>
    <w:rsid w:val="0059082F"/>
    <w:rsid w:val="00590C85"/>
    <w:rsid w:val="00590E50"/>
    <w:rsid w:val="00591B81"/>
    <w:rsid w:val="00591FF7"/>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1A30"/>
    <w:rsid w:val="005C23D9"/>
    <w:rsid w:val="005C33AF"/>
    <w:rsid w:val="005C4D98"/>
    <w:rsid w:val="005C5776"/>
    <w:rsid w:val="005C5A88"/>
    <w:rsid w:val="005C5D2B"/>
    <w:rsid w:val="005C6220"/>
    <w:rsid w:val="005C6B92"/>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3CB3"/>
    <w:rsid w:val="00614849"/>
    <w:rsid w:val="006148B7"/>
    <w:rsid w:val="00614B01"/>
    <w:rsid w:val="00614B3C"/>
    <w:rsid w:val="00615225"/>
    <w:rsid w:val="0061526B"/>
    <w:rsid w:val="006155C1"/>
    <w:rsid w:val="00615A29"/>
    <w:rsid w:val="006179C0"/>
    <w:rsid w:val="00617D7A"/>
    <w:rsid w:val="006207AC"/>
    <w:rsid w:val="00620837"/>
    <w:rsid w:val="0062098F"/>
    <w:rsid w:val="006214B2"/>
    <w:rsid w:val="0062165E"/>
    <w:rsid w:val="00621902"/>
    <w:rsid w:val="00621CE4"/>
    <w:rsid w:val="006224D9"/>
    <w:rsid w:val="0062258C"/>
    <w:rsid w:val="00622B50"/>
    <w:rsid w:val="00622EA3"/>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C5E"/>
    <w:rsid w:val="00636FE9"/>
    <w:rsid w:val="00637BEA"/>
    <w:rsid w:val="00640887"/>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D8"/>
    <w:rsid w:val="006623AB"/>
    <w:rsid w:val="006623B3"/>
    <w:rsid w:val="00662889"/>
    <w:rsid w:val="00663579"/>
    <w:rsid w:val="00663961"/>
    <w:rsid w:val="00663C66"/>
    <w:rsid w:val="0066465D"/>
    <w:rsid w:val="006647E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F0A"/>
    <w:rsid w:val="00692698"/>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694D"/>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42F1"/>
    <w:rsid w:val="00734301"/>
    <w:rsid w:val="00734A5B"/>
    <w:rsid w:val="007350CC"/>
    <w:rsid w:val="00735694"/>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538F"/>
    <w:rsid w:val="00746682"/>
    <w:rsid w:val="00746963"/>
    <w:rsid w:val="00747085"/>
    <w:rsid w:val="00747A51"/>
    <w:rsid w:val="00747EC9"/>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CFD"/>
    <w:rsid w:val="00766DC6"/>
    <w:rsid w:val="00766F0E"/>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800B3"/>
    <w:rsid w:val="007810AD"/>
    <w:rsid w:val="00781440"/>
    <w:rsid w:val="00781648"/>
    <w:rsid w:val="00781FBA"/>
    <w:rsid w:val="00782A0D"/>
    <w:rsid w:val="00783122"/>
    <w:rsid w:val="00783571"/>
    <w:rsid w:val="00784373"/>
    <w:rsid w:val="00784A05"/>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635"/>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33E"/>
    <w:rsid w:val="007C146E"/>
    <w:rsid w:val="007C15AD"/>
    <w:rsid w:val="007C18EE"/>
    <w:rsid w:val="007C1971"/>
    <w:rsid w:val="007C19B6"/>
    <w:rsid w:val="007C1C0E"/>
    <w:rsid w:val="007C21D3"/>
    <w:rsid w:val="007C29F2"/>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8E3"/>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F7D"/>
    <w:rsid w:val="0080445B"/>
    <w:rsid w:val="00804FEA"/>
    <w:rsid w:val="0080571D"/>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22E0"/>
    <w:rsid w:val="008533B8"/>
    <w:rsid w:val="00853B9A"/>
    <w:rsid w:val="0085429C"/>
    <w:rsid w:val="0085435E"/>
    <w:rsid w:val="00854838"/>
    <w:rsid w:val="00855000"/>
    <w:rsid w:val="00855331"/>
    <w:rsid w:val="00855736"/>
    <w:rsid w:val="0085583E"/>
    <w:rsid w:val="008559E0"/>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2A10"/>
    <w:rsid w:val="008C2BFA"/>
    <w:rsid w:val="008C37E8"/>
    <w:rsid w:val="008C3EE1"/>
    <w:rsid w:val="008C3FA2"/>
    <w:rsid w:val="008C40BE"/>
    <w:rsid w:val="008C40CE"/>
    <w:rsid w:val="008C4B64"/>
    <w:rsid w:val="008C4D2C"/>
    <w:rsid w:val="008C502D"/>
    <w:rsid w:val="008C53C9"/>
    <w:rsid w:val="008C5A98"/>
    <w:rsid w:val="008C6150"/>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D6E"/>
    <w:rsid w:val="008E575E"/>
    <w:rsid w:val="008E59FB"/>
    <w:rsid w:val="008E6824"/>
    <w:rsid w:val="008E6867"/>
    <w:rsid w:val="008E6ACF"/>
    <w:rsid w:val="008E6D3F"/>
    <w:rsid w:val="008E772A"/>
    <w:rsid w:val="008E7A33"/>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23F3"/>
    <w:rsid w:val="00913062"/>
    <w:rsid w:val="009133FC"/>
    <w:rsid w:val="00913A4C"/>
    <w:rsid w:val="00913C5E"/>
    <w:rsid w:val="00913CCE"/>
    <w:rsid w:val="00913FF9"/>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7332"/>
    <w:rsid w:val="00977721"/>
    <w:rsid w:val="00980000"/>
    <w:rsid w:val="00980279"/>
    <w:rsid w:val="009806F3"/>
    <w:rsid w:val="00980D7B"/>
    <w:rsid w:val="009812CE"/>
    <w:rsid w:val="0098152A"/>
    <w:rsid w:val="00981974"/>
    <w:rsid w:val="00981A9F"/>
    <w:rsid w:val="009822C4"/>
    <w:rsid w:val="00982CD1"/>
    <w:rsid w:val="00983BF6"/>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58A"/>
    <w:rsid w:val="00987C07"/>
    <w:rsid w:val="0099035E"/>
    <w:rsid w:val="0099041E"/>
    <w:rsid w:val="0099085D"/>
    <w:rsid w:val="00990D61"/>
    <w:rsid w:val="009915C2"/>
    <w:rsid w:val="009916A3"/>
    <w:rsid w:val="00991CDB"/>
    <w:rsid w:val="009922F8"/>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11FB"/>
    <w:rsid w:val="009D15F1"/>
    <w:rsid w:val="009D1EA8"/>
    <w:rsid w:val="009D1F1D"/>
    <w:rsid w:val="009D245A"/>
    <w:rsid w:val="009D247B"/>
    <w:rsid w:val="009D2B1E"/>
    <w:rsid w:val="009D2D4C"/>
    <w:rsid w:val="009D2EF2"/>
    <w:rsid w:val="009D2FDE"/>
    <w:rsid w:val="009D3216"/>
    <w:rsid w:val="009D32D7"/>
    <w:rsid w:val="009D3B05"/>
    <w:rsid w:val="009D4197"/>
    <w:rsid w:val="009D47C6"/>
    <w:rsid w:val="009D49B3"/>
    <w:rsid w:val="009D52BD"/>
    <w:rsid w:val="009D5E0E"/>
    <w:rsid w:val="009D6516"/>
    <w:rsid w:val="009D6888"/>
    <w:rsid w:val="009D6A72"/>
    <w:rsid w:val="009D6C06"/>
    <w:rsid w:val="009D7AE4"/>
    <w:rsid w:val="009D7D00"/>
    <w:rsid w:val="009D7F49"/>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25EC"/>
    <w:rsid w:val="00A03166"/>
    <w:rsid w:val="00A0379D"/>
    <w:rsid w:val="00A041B9"/>
    <w:rsid w:val="00A04205"/>
    <w:rsid w:val="00A04484"/>
    <w:rsid w:val="00A04A80"/>
    <w:rsid w:val="00A0522D"/>
    <w:rsid w:val="00A0640B"/>
    <w:rsid w:val="00A06A48"/>
    <w:rsid w:val="00A06AAB"/>
    <w:rsid w:val="00A06AD5"/>
    <w:rsid w:val="00A06B73"/>
    <w:rsid w:val="00A06F32"/>
    <w:rsid w:val="00A0757B"/>
    <w:rsid w:val="00A07900"/>
    <w:rsid w:val="00A07A38"/>
    <w:rsid w:val="00A07E43"/>
    <w:rsid w:val="00A114E0"/>
    <w:rsid w:val="00A115C9"/>
    <w:rsid w:val="00A116E4"/>
    <w:rsid w:val="00A11B8C"/>
    <w:rsid w:val="00A12211"/>
    <w:rsid w:val="00A1252A"/>
    <w:rsid w:val="00A1260D"/>
    <w:rsid w:val="00A129C4"/>
    <w:rsid w:val="00A12AD8"/>
    <w:rsid w:val="00A135A8"/>
    <w:rsid w:val="00A143B5"/>
    <w:rsid w:val="00A1446D"/>
    <w:rsid w:val="00A1476B"/>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41"/>
    <w:rsid w:val="00A218E2"/>
    <w:rsid w:val="00A21D8B"/>
    <w:rsid w:val="00A22007"/>
    <w:rsid w:val="00A22D20"/>
    <w:rsid w:val="00A22F6E"/>
    <w:rsid w:val="00A23531"/>
    <w:rsid w:val="00A235E3"/>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A04"/>
    <w:rsid w:val="00A43D2F"/>
    <w:rsid w:val="00A43EDF"/>
    <w:rsid w:val="00A44A9A"/>
    <w:rsid w:val="00A4502F"/>
    <w:rsid w:val="00A458AD"/>
    <w:rsid w:val="00A459E4"/>
    <w:rsid w:val="00A4606B"/>
    <w:rsid w:val="00A46BF5"/>
    <w:rsid w:val="00A46C7A"/>
    <w:rsid w:val="00A46FA5"/>
    <w:rsid w:val="00A47079"/>
    <w:rsid w:val="00A47766"/>
    <w:rsid w:val="00A47C13"/>
    <w:rsid w:val="00A47FF7"/>
    <w:rsid w:val="00A5134C"/>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94"/>
    <w:rsid w:val="00AA2BBC"/>
    <w:rsid w:val="00AA2C7B"/>
    <w:rsid w:val="00AA2EE1"/>
    <w:rsid w:val="00AA3264"/>
    <w:rsid w:val="00AA3ABA"/>
    <w:rsid w:val="00AA3C58"/>
    <w:rsid w:val="00AA4858"/>
    <w:rsid w:val="00AA48FD"/>
    <w:rsid w:val="00AA4BD2"/>
    <w:rsid w:val="00AA672B"/>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F7F"/>
    <w:rsid w:val="00AB66F8"/>
    <w:rsid w:val="00AB72CF"/>
    <w:rsid w:val="00AB7D34"/>
    <w:rsid w:val="00AB7F8E"/>
    <w:rsid w:val="00AC0EC7"/>
    <w:rsid w:val="00AC1086"/>
    <w:rsid w:val="00AC134E"/>
    <w:rsid w:val="00AC1679"/>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FB"/>
    <w:rsid w:val="00AD3E8A"/>
    <w:rsid w:val="00AD3F29"/>
    <w:rsid w:val="00AD4378"/>
    <w:rsid w:val="00AD4643"/>
    <w:rsid w:val="00AD5537"/>
    <w:rsid w:val="00AD558C"/>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38B"/>
    <w:rsid w:val="00AF015F"/>
    <w:rsid w:val="00AF0210"/>
    <w:rsid w:val="00AF02AD"/>
    <w:rsid w:val="00AF0518"/>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48B"/>
    <w:rsid w:val="00B40F0D"/>
    <w:rsid w:val="00B420F3"/>
    <w:rsid w:val="00B42255"/>
    <w:rsid w:val="00B4251E"/>
    <w:rsid w:val="00B427C9"/>
    <w:rsid w:val="00B42B5A"/>
    <w:rsid w:val="00B42D59"/>
    <w:rsid w:val="00B43CE4"/>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EB0"/>
    <w:rsid w:val="00B613AC"/>
    <w:rsid w:val="00B61BFB"/>
    <w:rsid w:val="00B61F7D"/>
    <w:rsid w:val="00B61F83"/>
    <w:rsid w:val="00B62C84"/>
    <w:rsid w:val="00B630C0"/>
    <w:rsid w:val="00B631D1"/>
    <w:rsid w:val="00B6323B"/>
    <w:rsid w:val="00B63319"/>
    <w:rsid w:val="00B63C2F"/>
    <w:rsid w:val="00B64E7F"/>
    <w:rsid w:val="00B65449"/>
    <w:rsid w:val="00B6588F"/>
    <w:rsid w:val="00B659D7"/>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260"/>
    <w:rsid w:val="00BE3340"/>
    <w:rsid w:val="00BE3EE3"/>
    <w:rsid w:val="00BE47F8"/>
    <w:rsid w:val="00BE48B1"/>
    <w:rsid w:val="00BE4AD1"/>
    <w:rsid w:val="00BE4EAE"/>
    <w:rsid w:val="00BE4FBC"/>
    <w:rsid w:val="00BE5206"/>
    <w:rsid w:val="00BE575F"/>
    <w:rsid w:val="00BE6348"/>
    <w:rsid w:val="00BE6470"/>
    <w:rsid w:val="00BE6717"/>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3E4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61"/>
    <w:rsid w:val="00CA6957"/>
    <w:rsid w:val="00CA7415"/>
    <w:rsid w:val="00CA7440"/>
    <w:rsid w:val="00CA767F"/>
    <w:rsid w:val="00CA7F45"/>
    <w:rsid w:val="00CA7FF7"/>
    <w:rsid w:val="00CB0DD8"/>
    <w:rsid w:val="00CB11A9"/>
    <w:rsid w:val="00CB1371"/>
    <w:rsid w:val="00CB20D8"/>
    <w:rsid w:val="00CB297D"/>
    <w:rsid w:val="00CB2BE5"/>
    <w:rsid w:val="00CB3511"/>
    <w:rsid w:val="00CB3670"/>
    <w:rsid w:val="00CB3955"/>
    <w:rsid w:val="00CB3FB3"/>
    <w:rsid w:val="00CB4139"/>
    <w:rsid w:val="00CB5594"/>
    <w:rsid w:val="00CB586F"/>
    <w:rsid w:val="00CB5BFA"/>
    <w:rsid w:val="00CB64CD"/>
    <w:rsid w:val="00CB67C2"/>
    <w:rsid w:val="00CB6A34"/>
    <w:rsid w:val="00CB6BFC"/>
    <w:rsid w:val="00CB6E86"/>
    <w:rsid w:val="00CB76F0"/>
    <w:rsid w:val="00CB7D1F"/>
    <w:rsid w:val="00CC0074"/>
    <w:rsid w:val="00CC05B0"/>
    <w:rsid w:val="00CC0979"/>
    <w:rsid w:val="00CC0A81"/>
    <w:rsid w:val="00CC0F53"/>
    <w:rsid w:val="00CC1372"/>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F73"/>
    <w:rsid w:val="00CC6333"/>
    <w:rsid w:val="00CC67AF"/>
    <w:rsid w:val="00CC7BEC"/>
    <w:rsid w:val="00CD0876"/>
    <w:rsid w:val="00CD09D1"/>
    <w:rsid w:val="00CD0DF6"/>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CD2"/>
    <w:rsid w:val="00CF6119"/>
    <w:rsid w:val="00CF61C4"/>
    <w:rsid w:val="00CF6A8D"/>
    <w:rsid w:val="00CF6D14"/>
    <w:rsid w:val="00CF6E00"/>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708"/>
    <w:rsid w:val="00D50798"/>
    <w:rsid w:val="00D508AE"/>
    <w:rsid w:val="00D51151"/>
    <w:rsid w:val="00D512DE"/>
    <w:rsid w:val="00D51334"/>
    <w:rsid w:val="00D518CD"/>
    <w:rsid w:val="00D52218"/>
    <w:rsid w:val="00D5275A"/>
    <w:rsid w:val="00D52A9B"/>
    <w:rsid w:val="00D54064"/>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EEB"/>
    <w:rsid w:val="00D61C88"/>
    <w:rsid w:val="00D6215B"/>
    <w:rsid w:val="00D6234F"/>
    <w:rsid w:val="00D6248C"/>
    <w:rsid w:val="00D62BCB"/>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B7EA5"/>
    <w:rsid w:val="00DC002E"/>
    <w:rsid w:val="00DC0048"/>
    <w:rsid w:val="00DC06C2"/>
    <w:rsid w:val="00DC0A01"/>
    <w:rsid w:val="00DC127D"/>
    <w:rsid w:val="00DC1590"/>
    <w:rsid w:val="00DC1AC7"/>
    <w:rsid w:val="00DC24AD"/>
    <w:rsid w:val="00DC2A22"/>
    <w:rsid w:val="00DC2BB0"/>
    <w:rsid w:val="00DC2CC0"/>
    <w:rsid w:val="00DC37C6"/>
    <w:rsid w:val="00DC390E"/>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3127"/>
    <w:rsid w:val="00DF3526"/>
    <w:rsid w:val="00DF3D59"/>
    <w:rsid w:val="00DF3D9B"/>
    <w:rsid w:val="00DF4C34"/>
    <w:rsid w:val="00DF68C4"/>
    <w:rsid w:val="00DF6EE8"/>
    <w:rsid w:val="00DF761D"/>
    <w:rsid w:val="00DF7678"/>
    <w:rsid w:val="00DF7723"/>
    <w:rsid w:val="00DF7F88"/>
    <w:rsid w:val="00E002B5"/>
    <w:rsid w:val="00E0035E"/>
    <w:rsid w:val="00E003A7"/>
    <w:rsid w:val="00E007D3"/>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63D"/>
    <w:rsid w:val="00E572D6"/>
    <w:rsid w:val="00E600DE"/>
    <w:rsid w:val="00E60131"/>
    <w:rsid w:val="00E60C53"/>
    <w:rsid w:val="00E60D46"/>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708D"/>
    <w:rsid w:val="00EA72E9"/>
    <w:rsid w:val="00EA7C62"/>
    <w:rsid w:val="00EB0579"/>
    <w:rsid w:val="00EB0F60"/>
    <w:rsid w:val="00EB1632"/>
    <w:rsid w:val="00EB2338"/>
    <w:rsid w:val="00EB31BC"/>
    <w:rsid w:val="00EB3655"/>
    <w:rsid w:val="00EB3E01"/>
    <w:rsid w:val="00EB3E51"/>
    <w:rsid w:val="00EB490D"/>
    <w:rsid w:val="00EB4B45"/>
    <w:rsid w:val="00EB4B73"/>
    <w:rsid w:val="00EB4D69"/>
    <w:rsid w:val="00EB52D8"/>
    <w:rsid w:val="00EB536A"/>
    <w:rsid w:val="00EB56B3"/>
    <w:rsid w:val="00EB5CCD"/>
    <w:rsid w:val="00EB67A6"/>
    <w:rsid w:val="00EB6EC7"/>
    <w:rsid w:val="00EB794A"/>
    <w:rsid w:val="00EB7C62"/>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DE5"/>
    <w:rsid w:val="00ED2F62"/>
    <w:rsid w:val="00ED2FA0"/>
    <w:rsid w:val="00ED4488"/>
    <w:rsid w:val="00ED4651"/>
    <w:rsid w:val="00ED499F"/>
    <w:rsid w:val="00ED4C87"/>
    <w:rsid w:val="00ED4CD0"/>
    <w:rsid w:val="00ED51F7"/>
    <w:rsid w:val="00ED52AE"/>
    <w:rsid w:val="00ED5414"/>
    <w:rsid w:val="00ED56F4"/>
    <w:rsid w:val="00ED5CA1"/>
    <w:rsid w:val="00ED658A"/>
    <w:rsid w:val="00ED6CD2"/>
    <w:rsid w:val="00ED74AC"/>
    <w:rsid w:val="00ED7A81"/>
    <w:rsid w:val="00ED7AEE"/>
    <w:rsid w:val="00ED7F88"/>
    <w:rsid w:val="00EE0D86"/>
    <w:rsid w:val="00EE15A0"/>
    <w:rsid w:val="00EE192F"/>
    <w:rsid w:val="00EE21F1"/>
    <w:rsid w:val="00EE22CF"/>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D07"/>
    <w:rsid w:val="00F42E54"/>
    <w:rsid w:val="00F4332B"/>
    <w:rsid w:val="00F43C94"/>
    <w:rsid w:val="00F44152"/>
    <w:rsid w:val="00F445A0"/>
    <w:rsid w:val="00F445E2"/>
    <w:rsid w:val="00F447FC"/>
    <w:rsid w:val="00F44991"/>
    <w:rsid w:val="00F44D0E"/>
    <w:rsid w:val="00F4539B"/>
    <w:rsid w:val="00F45828"/>
    <w:rsid w:val="00F45AE5"/>
    <w:rsid w:val="00F45D54"/>
    <w:rsid w:val="00F461B3"/>
    <w:rsid w:val="00F466B1"/>
    <w:rsid w:val="00F4699D"/>
    <w:rsid w:val="00F46B91"/>
    <w:rsid w:val="00F46BF6"/>
    <w:rsid w:val="00F47F36"/>
    <w:rsid w:val="00F502CE"/>
    <w:rsid w:val="00F50D5F"/>
    <w:rsid w:val="00F50F52"/>
    <w:rsid w:val="00F513AA"/>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2A1F"/>
    <w:rsid w:val="00F93BA6"/>
    <w:rsid w:val="00F93D51"/>
    <w:rsid w:val="00F94095"/>
    <w:rsid w:val="00F9464D"/>
    <w:rsid w:val="00F94BD1"/>
    <w:rsid w:val="00F94E03"/>
    <w:rsid w:val="00F9538C"/>
    <w:rsid w:val="00F953E8"/>
    <w:rsid w:val="00F95BD7"/>
    <w:rsid w:val="00F960AF"/>
    <w:rsid w:val="00F97162"/>
    <w:rsid w:val="00F97360"/>
    <w:rsid w:val="00FA01B8"/>
    <w:rsid w:val="00FA053D"/>
    <w:rsid w:val="00FA12EE"/>
    <w:rsid w:val="00FA1BD2"/>
    <w:rsid w:val="00FA2139"/>
    <w:rsid w:val="00FA229F"/>
    <w:rsid w:val="00FA27EC"/>
    <w:rsid w:val="00FA4037"/>
    <w:rsid w:val="00FA4598"/>
    <w:rsid w:val="00FA460E"/>
    <w:rsid w:val="00FA490B"/>
    <w:rsid w:val="00FA4DA0"/>
    <w:rsid w:val="00FA5F4F"/>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CF5"/>
    <w:rsid w:val="00FC5EBA"/>
    <w:rsid w:val="00FC5FD6"/>
    <w:rsid w:val="00FC61D2"/>
    <w:rsid w:val="00FC6FDB"/>
    <w:rsid w:val="00FC754D"/>
    <w:rsid w:val="00FC7B3D"/>
    <w:rsid w:val="00FC7F46"/>
    <w:rsid w:val="00FD087A"/>
    <w:rsid w:val="00FD089F"/>
    <w:rsid w:val="00FD0D25"/>
    <w:rsid w:val="00FD0D65"/>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150"/>
    <w:rsid w:val="00FF03B2"/>
    <w:rsid w:val="00FF04A0"/>
    <w:rsid w:val="00FF07A5"/>
    <w:rsid w:val="00FF0EEB"/>
    <w:rsid w:val="00FF1062"/>
    <w:rsid w:val="00FF1100"/>
    <w:rsid w:val="00FF16DE"/>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4.xml><?xml version="1.0" encoding="utf-8"?>
<ds:datastoreItem xmlns:ds="http://schemas.openxmlformats.org/officeDocument/2006/customXml" ds:itemID="{7313ECD6-9DA7-4D8E-B7AD-46FAB3336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2673</Words>
  <Characters>15288</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17926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 Services)</cp:lastModifiedBy>
  <cp:revision>2</cp:revision>
  <cp:lastPrinted>2022-03-17T08:52:00Z</cp:lastPrinted>
  <dcterms:created xsi:type="dcterms:W3CDTF">2023-02-10T16:28:00Z</dcterms:created>
  <dcterms:modified xsi:type="dcterms:W3CDTF">2023-02-10T16:28:00Z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