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FB7" w:rsidRDefault="00EA7B7A" w:rsidP="00101FB7">
      <w:bookmarkStart w:id="0" w:name="_GoBack"/>
      <w:bookmarkEnd w:id="0"/>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r w:rsidRPr="00FD587A">
              <w:rPr>
                <w:rFonts w:cs="Arial"/>
                <w:color w:val="000000"/>
                <w:sz w:val="19"/>
                <w:szCs w:val="19"/>
              </w:rPr>
              <w:t>Llanfrechfa Grange, R</w:t>
            </w:r>
            <w:r w:rsidR="00154B4E" w:rsidRPr="00FD587A">
              <w:rPr>
                <w:rFonts w:cs="Arial"/>
                <w:color w:val="000000"/>
                <w:sz w:val="19"/>
                <w:szCs w:val="19"/>
              </w:rPr>
              <w:t>oo</w:t>
            </w:r>
            <w:r w:rsidRPr="00FD587A">
              <w:rPr>
                <w:rFonts w:cs="Arial"/>
                <w:color w:val="000000"/>
                <w:sz w:val="19"/>
                <w:szCs w:val="19"/>
              </w:rPr>
              <w:t xml:space="preserve">m 43, Llanfrechfa Grange House, Cwmbran, NP44 8YN </w:t>
            </w:r>
          </w:p>
        </w:tc>
        <w:tc>
          <w:tcPr>
            <w:tcW w:w="2835" w:type="dxa"/>
            <w:vAlign w:val="center"/>
          </w:tcPr>
          <w:p w:rsidR="00832265" w:rsidRDefault="00F879E9"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Glan Clwyd Hospital</w:t>
            </w:r>
            <w:r w:rsidR="00154B4E" w:rsidRPr="00FD587A">
              <w:rPr>
                <w:rFonts w:cs="Arial"/>
                <w:sz w:val="19"/>
                <w:szCs w:val="19"/>
                <w:lang w:val="en-US" w:eastAsia="en-US"/>
              </w:rPr>
              <w:t xml:space="preserve">, </w:t>
            </w:r>
            <w:r w:rsidR="000E138C">
              <w:rPr>
                <w:rFonts w:cs="Arial"/>
                <w:sz w:val="19"/>
                <w:szCs w:val="19"/>
                <w:lang w:val="en-US" w:eastAsia="en-US"/>
              </w:rPr>
              <w:t xml:space="preserve">Sarn Lane, </w:t>
            </w:r>
            <w:r w:rsidRPr="00FD587A">
              <w:rPr>
                <w:rFonts w:cs="Arial"/>
                <w:sz w:val="19"/>
                <w:szCs w:val="19"/>
                <w:lang w:val="en-US" w:eastAsia="en-US"/>
              </w:rPr>
              <w:t>Bodelwyddan, LL18 5UJ</w:t>
            </w:r>
          </w:p>
        </w:tc>
        <w:tc>
          <w:tcPr>
            <w:tcW w:w="2835" w:type="dxa"/>
            <w:vAlign w:val="center"/>
          </w:tcPr>
          <w:p w:rsidR="009E744F" w:rsidRPr="00FD587A" w:rsidRDefault="00F879E9"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Tel: 01745 448788 ext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Maes-Y-Coed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F879E9" w:rsidP="00FD587A">
            <w:pPr>
              <w:rPr>
                <w:rFonts w:cs="Arial"/>
                <w:sz w:val="19"/>
                <w:szCs w:val="19"/>
              </w:rPr>
            </w:pPr>
            <w:hyperlink r:id="rId13"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Health Board, Ynysmeurig House, Navigation Park, Abercynon, CF45 4SN</w:t>
            </w:r>
          </w:p>
        </w:tc>
        <w:tc>
          <w:tcPr>
            <w:tcW w:w="2835" w:type="dxa"/>
            <w:vAlign w:val="center"/>
          </w:tcPr>
          <w:p w:rsidR="009E744F" w:rsidRPr="00FD587A" w:rsidRDefault="00F879E9"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r w:rsidRPr="00FD587A">
              <w:rPr>
                <w:rFonts w:cs="Arial"/>
                <w:sz w:val="19"/>
                <w:szCs w:val="19"/>
              </w:rPr>
              <w:t>Withybush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F879E9"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F879E9"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F879E9"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G1, The Willowford, Treforest Industrial Estate, Pontypridd, CF37 5YL</w:t>
            </w:r>
          </w:p>
        </w:tc>
        <w:tc>
          <w:tcPr>
            <w:tcW w:w="2835" w:type="dxa"/>
            <w:vAlign w:val="center"/>
          </w:tcPr>
          <w:p w:rsidR="009E744F" w:rsidRPr="00FD587A" w:rsidRDefault="00F879E9"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ext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(dd/mm/yy)</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wks</w:t>
            </w:r>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4 – 6 wks</w:t>
            </w:r>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(where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here  relevant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(inc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lastRenderedPageBreak/>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2A49" w:rsidRDefault="00A52A49" w:rsidP="00F255A8">
      <w:r>
        <w:separator/>
      </w:r>
    </w:p>
  </w:endnote>
  <w:endnote w:type="continuationSeparator" w:id="0">
    <w:p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35E6" w:rsidRDefault="00A735E6" w:rsidP="00C067C2">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F879E9">
                <w:rPr>
                  <w:noProof/>
                  <w:sz w:val="18"/>
                  <w:szCs w:val="18"/>
                </w:rPr>
                <w:t>2</w:t>
              </w:r>
              <w:r w:rsidR="00097B8A" w:rsidRPr="00DB1A7F">
                <w:rPr>
                  <w:sz w:val="18"/>
                  <w:szCs w:val="18"/>
                </w:rPr>
                <w:fldChar w:fldCharType="end"/>
              </w:r>
            </w:p>
          </w:tc>
        </w:tr>
      </w:tbl>
      <w:p w:rsidR="00DB1A7F" w:rsidRDefault="00F879E9">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2A49" w:rsidRDefault="00A52A49" w:rsidP="00F255A8">
      <w:r>
        <w:separator/>
      </w:r>
    </w:p>
  </w:footnote>
  <w:footnote w:type="continuationSeparator" w:id="0">
    <w:p w:rsidR="00A52A49" w:rsidRDefault="00A52A49" w:rsidP="00F25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953"/>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64DE"/>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879E9"/>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3FCFC4-5F23-4345-845B-6CF59EADE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6EFB2A1C</Template>
  <TotalTime>4</TotalTime>
  <Pages>10</Pages>
  <Words>2134</Words>
  <Characters>12633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14738</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Natalie Hall (CTM UHB - Welsh Health Specialised Services Committee)</cp:lastModifiedBy>
  <cp:revision>2</cp:revision>
  <cp:lastPrinted>2016-05-06T13:15:00Z</cp:lastPrinted>
  <dcterms:created xsi:type="dcterms:W3CDTF">2020-09-17T16:12:00Z</dcterms:created>
  <dcterms:modified xsi:type="dcterms:W3CDTF">2020-09-17T16:12:00Z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